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F452F" w14:textId="68D9B6E7" w:rsidR="00D946B5" w:rsidRPr="00A45526" w:rsidRDefault="00D946B5" w:rsidP="00A440C3">
      <w:pPr>
        <w:spacing w:after="160" w:line="259" w:lineRule="auto"/>
        <w:rPr>
          <w:noProof/>
          <w:lang w:val="ka-GE"/>
        </w:rPr>
      </w:pPr>
      <w:r w:rsidRPr="00A45526">
        <w:rPr>
          <w:noProof/>
        </w:rPr>
        <w:drawing>
          <wp:inline distT="0" distB="0" distL="0" distR="0" wp14:anchorId="372C337A" wp14:editId="35BFAF8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003DD5FF" w14:textId="3D05B41F" w:rsidR="00D946B5" w:rsidRPr="00A45526" w:rsidRDefault="00D946B5" w:rsidP="00D946B5">
      <w:pPr>
        <w:spacing w:before="120"/>
        <w:jc w:val="center"/>
        <w:rPr>
          <w:rFonts w:eastAsia="Calibri" w:cs="Times New Roman"/>
          <w:b/>
          <w:noProof/>
          <w:sz w:val="28"/>
          <w:szCs w:val="28"/>
          <w:lang w:val="ka-GE"/>
        </w:rPr>
      </w:pPr>
    </w:p>
    <w:p w14:paraId="1EDBDCBC" w14:textId="2E803E28" w:rsidR="00C335EA" w:rsidRPr="00A45526" w:rsidRDefault="00C335EA" w:rsidP="00D946B5">
      <w:pPr>
        <w:spacing w:before="120"/>
        <w:jc w:val="center"/>
        <w:rPr>
          <w:rFonts w:eastAsia="Calibri" w:cs="Times New Roman"/>
          <w:b/>
          <w:noProof/>
          <w:sz w:val="28"/>
          <w:szCs w:val="28"/>
          <w:lang w:val="ka-GE"/>
        </w:rPr>
      </w:pPr>
    </w:p>
    <w:p w14:paraId="776CD399" w14:textId="06CACC89" w:rsidR="00C335EA" w:rsidRPr="00814235" w:rsidRDefault="0006617B" w:rsidP="00D946B5">
      <w:pPr>
        <w:spacing w:before="120"/>
        <w:jc w:val="center"/>
        <w:rPr>
          <w:rFonts w:eastAsia="Calibri" w:cs="Times New Roman"/>
          <w:b/>
          <w:noProof/>
          <w:color w:val="auto"/>
          <w:sz w:val="28"/>
          <w:szCs w:val="28"/>
          <w:lang w:val="ka-GE"/>
        </w:rPr>
      </w:pPr>
      <w:r w:rsidRPr="00814235">
        <w:rPr>
          <w:rFonts w:eastAsia="Calibri" w:cs="Times New Roman"/>
          <w:b/>
          <w:noProof/>
          <w:color w:val="auto"/>
          <w:sz w:val="28"/>
          <w:szCs w:val="28"/>
          <w:lang w:val="ka-GE"/>
        </w:rPr>
        <w:t>შპს „</w:t>
      </w:r>
      <w:r w:rsidR="008437F1">
        <w:rPr>
          <w:rFonts w:eastAsia="Calibri" w:cs="Times New Roman"/>
          <w:b/>
          <w:noProof/>
          <w:color w:val="auto"/>
          <w:sz w:val="28"/>
          <w:szCs w:val="28"/>
          <w:lang w:val="ka-GE"/>
        </w:rPr>
        <w:t>ზმპ კომპანი</w:t>
      </w:r>
      <w:r w:rsidRPr="00814235">
        <w:rPr>
          <w:rFonts w:eastAsia="Calibri" w:cs="Times New Roman"/>
          <w:b/>
          <w:noProof/>
          <w:color w:val="auto"/>
          <w:sz w:val="28"/>
          <w:szCs w:val="28"/>
          <w:lang w:val="ka-GE"/>
        </w:rPr>
        <w:t xml:space="preserve">“ </w:t>
      </w:r>
    </w:p>
    <w:p w14:paraId="354C4566" w14:textId="06BFF8E6" w:rsidR="001D5422" w:rsidRDefault="001D5422" w:rsidP="00D946B5">
      <w:pPr>
        <w:spacing w:before="120"/>
        <w:jc w:val="center"/>
        <w:rPr>
          <w:rFonts w:eastAsia="Calibri" w:cs="Times New Roman"/>
          <w:b/>
          <w:noProof/>
          <w:color w:val="auto"/>
          <w:sz w:val="28"/>
          <w:szCs w:val="28"/>
          <w:lang w:val="ka-GE"/>
        </w:rPr>
      </w:pPr>
    </w:p>
    <w:p w14:paraId="0DBC3386" w14:textId="6F7B183E" w:rsidR="0006617B" w:rsidRDefault="0006617B" w:rsidP="00D946B5">
      <w:pPr>
        <w:spacing w:before="120"/>
        <w:jc w:val="center"/>
        <w:rPr>
          <w:rFonts w:eastAsia="Calibri" w:cs="Times New Roman"/>
          <w:b/>
          <w:noProof/>
          <w:color w:val="auto"/>
          <w:sz w:val="28"/>
          <w:szCs w:val="28"/>
          <w:lang w:val="ka-GE"/>
        </w:rPr>
      </w:pPr>
    </w:p>
    <w:p w14:paraId="605DEB46" w14:textId="77777777" w:rsidR="0006617B" w:rsidRPr="00A45526" w:rsidRDefault="0006617B" w:rsidP="00D946B5">
      <w:pPr>
        <w:spacing w:before="120"/>
        <w:jc w:val="center"/>
        <w:rPr>
          <w:rFonts w:eastAsia="Calibri" w:cs="Times New Roman"/>
          <w:b/>
          <w:noProof/>
          <w:color w:val="auto"/>
          <w:sz w:val="28"/>
          <w:szCs w:val="28"/>
          <w:lang w:val="ka-GE"/>
        </w:rPr>
      </w:pPr>
    </w:p>
    <w:p w14:paraId="05251ED4" w14:textId="2448DEFA" w:rsidR="0006617B" w:rsidRDefault="0006617B" w:rsidP="00A31B04">
      <w:pPr>
        <w:spacing w:after="0"/>
        <w:jc w:val="center"/>
        <w:rPr>
          <w:rFonts w:eastAsia="Calibri" w:cs="Times New Roman"/>
          <w:b/>
          <w:noProof/>
          <w:color w:val="auto"/>
          <w:sz w:val="40"/>
          <w:szCs w:val="32"/>
          <w:lang w:val="ka-GE"/>
        </w:rPr>
      </w:pPr>
      <w:r>
        <w:rPr>
          <w:rFonts w:eastAsia="Calibri" w:cs="Times New Roman"/>
          <w:b/>
          <w:noProof/>
          <w:color w:val="auto"/>
          <w:sz w:val="40"/>
          <w:szCs w:val="32"/>
          <w:lang w:val="ka-GE"/>
        </w:rPr>
        <w:t>ქ. თბილისში</w:t>
      </w:r>
      <w:r w:rsidR="00E36EF2" w:rsidRPr="00D61B51">
        <w:rPr>
          <w:rFonts w:eastAsia="Calibri" w:cs="Times New Roman"/>
          <w:b/>
          <w:noProof/>
          <w:color w:val="auto"/>
          <w:sz w:val="40"/>
          <w:szCs w:val="32"/>
          <w:lang w:val="ka-GE"/>
        </w:rPr>
        <w:t xml:space="preserve">, </w:t>
      </w:r>
      <w:r w:rsidR="008437F1">
        <w:rPr>
          <w:rFonts w:eastAsia="Calibri" w:cs="Times New Roman"/>
          <w:b/>
          <w:noProof/>
          <w:color w:val="auto"/>
          <w:sz w:val="40"/>
          <w:szCs w:val="32"/>
          <w:lang w:val="ka-GE"/>
        </w:rPr>
        <w:t>ქვემო სამგორის</w:t>
      </w:r>
      <w:r w:rsidR="00406368" w:rsidRPr="00406368">
        <w:rPr>
          <w:rFonts w:eastAsia="Calibri" w:cs="Times New Roman"/>
          <w:b/>
          <w:noProof/>
          <w:color w:val="auto"/>
          <w:sz w:val="40"/>
          <w:szCs w:val="32"/>
          <w:lang w:val="ka-GE"/>
        </w:rPr>
        <w:t xml:space="preserve"> რაიონ</w:t>
      </w:r>
      <w:r w:rsidR="00406368">
        <w:rPr>
          <w:rFonts w:eastAsia="Calibri" w:cs="Times New Roman"/>
          <w:b/>
          <w:noProof/>
          <w:color w:val="auto"/>
          <w:sz w:val="40"/>
          <w:szCs w:val="32"/>
          <w:lang w:val="ka-GE"/>
        </w:rPr>
        <w:t>შ</w:t>
      </w:r>
      <w:r w:rsidR="00406368" w:rsidRPr="00406368">
        <w:rPr>
          <w:rFonts w:eastAsia="Calibri" w:cs="Times New Roman"/>
          <w:b/>
          <w:noProof/>
          <w:color w:val="auto"/>
          <w:sz w:val="40"/>
          <w:szCs w:val="32"/>
          <w:lang w:val="ka-GE"/>
        </w:rPr>
        <w:t>ი</w:t>
      </w:r>
      <w:r w:rsidR="00406368">
        <w:rPr>
          <w:rFonts w:eastAsia="Calibri" w:cs="Times New Roman"/>
          <w:b/>
          <w:noProof/>
          <w:color w:val="auto"/>
          <w:sz w:val="40"/>
          <w:szCs w:val="32"/>
          <w:lang w:val="ka-GE"/>
        </w:rPr>
        <w:t xml:space="preserve"> მდებარე</w:t>
      </w:r>
      <w:r>
        <w:rPr>
          <w:rFonts w:eastAsia="Calibri" w:cs="Times New Roman"/>
          <w:b/>
          <w:noProof/>
          <w:color w:val="auto"/>
          <w:sz w:val="40"/>
          <w:szCs w:val="32"/>
          <w:lang w:val="ka-GE"/>
        </w:rPr>
        <w:t xml:space="preserve"> საღებავების საწარმოს სკრინინგი </w:t>
      </w:r>
    </w:p>
    <w:p w14:paraId="54C3F2E1" w14:textId="28F15EC4" w:rsidR="00D946B5" w:rsidRPr="00A45526" w:rsidRDefault="00D946B5" w:rsidP="00A31B04">
      <w:pPr>
        <w:spacing w:before="120"/>
        <w:jc w:val="center"/>
        <w:rPr>
          <w:rFonts w:eastAsia="Calibri" w:cs="Times New Roman"/>
          <w:b/>
          <w:noProof/>
          <w:color w:val="auto"/>
          <w:sz w:val="40"/>
          <w:szCs w:val="32"/>
          <w:lang w:val="ka-GE"/>
        </w:rPr>
      </w:pPr>
    </w:p>
    <w:p w14:paraId="0AD53A31" w14:textId="027B5D7C" w:rsidR="00666771" w:rsidRPr="00A45526" w:rsidRDefault="00666771" w:rsidP="00D946B5">
      <w:pPr>
        <w:spacing w:before="120"/>
        <w:jc w:val="center"/>
        <w:rPr>
          <w:rFonts w:eastAsia="Calibri" w:cs="Times New Roman"/>
          <w:b/>
          <w:noProof/>
          <w:color w:val="auto"/>
          <w:sz w:val="18"/>
          <w:szCs w:val="40"/>
          <w:lang w:val="ka-GE"/>
        </w:rPr>
      </w:pPr>
    </w:p>
    <w:p w14:paraId="51BDFE7D" w14:textId="192D29B8" w:rsidR="00932A5F" w:rsidRPr="00A45526" w:rsidRDefault="00932A5F" w:rsidP="00D946B5">
      <w:pPr>
        <w:spacing w:before="120"/>
        <w:jc w:val="center"/>
        <w:rPr>
          <w:rFonts w:eastAsia="Calibri" w:cs="Times New Roman"/>
          <w:b/>
          <w:noProof/>
          <w:color w:val="auto"/>
          <w:sz w:val="18"/>
          <w:szCs w:val="40"/>
          <w:lang w:val="ka-GE"/>
        </w:rPr>
      </w:pPr>
    </w:p>
    <w:p w14:paraId="74A63E0C" w14:textId="29258841" w:rsidR="00D413CD" w:rsidRPr="00A45526" w:rsidRDefault="00D413CD" w:rsidP="00D946B5">
      <w:pPr>
        <w:spacing w:before="120"/>
        <w:jc w:val="center"/>
        <w:rPr>
          <w:rFonts w:eastAsia="Calibri" w:cs="Times New Roman"/>
          <w:b/>
          <w:noProof/>
          <w:color w:val="auto"/>
          <w:sz w:val="18"/>
          <w:szCs w:val="40"/>
          <w:lang w:val="ka-GE"/>
        </w:rPr>
      </w:pPr>
    </w:p>
    <w:p w14:paraId="1FE8E514" w14:textId="004A14CD" w:rsidR="008665BA" w:rsidRDefault="008665BA" w:rsidP="00D946B5">
      <w:pPr>
        <w:spacing w:before="120"/>
        <w:jc w:val="center"/>
        <w:rPr>
          <w:rFonts w:eastAsia="Calibri" w:cs="Times New Roman"/>
          <w:b/>
          <w:noProof/>
          <w:color w:val="auto"/>
          <w:sz w:val="18"/>
          <w:szCs w:val="40"/>
          <w:lang w:val="ka-GE"/>
        </w:rPr>
      </w:pPr>
    </w:p>
    <w:p w14:paraId="350CA28A" w14:textId="77777777" w:rsidR="0006617B" w:rsidRPr="00A45526" w:rsidRDefault="0006617B" w:rsidP="00D946B5">
      <w:pPr>
        <w:spacing w:before="120"/>
        <w:jc w:val="center"/>
        <w:rPr>
          <w:rFonts w:eastAsia="Calibri" w:cs="Times New Roman"/>
          <w:b/>
          <w:noProof/>
          <w:color w:val="auto"/>
          <w:sz w:val="18"/>
          <w:szCs w:val="40"/>
          <w:lang w:val="ka-GE"/>
        </w:rPr>
      </w:pPr>
    </w:p>
    <w:p w14:paraId="5A9B9E87" w14:textId="6819EBE5" w:rsidR="00D413CD" w:rsidRPr="00A45526" w:rsidRDefault="00D413CD" w:rsidP="00D946B5">
      <w:pPr>
        <w:spacing w:before="120"/>
        <w:jc w:val="center"/>
        <w:rPr>
          <w:rFonts w:eastAsia="Calibri" w:cs="Times New Roman"/>
          <w:b/>
          <w:noProof/>
          <w:color w:val="auto"/>
          <w:sz w:val="18"/>
          <w:szCs w:val="40"/>
          <w:lang w:val="ka-GE"/>
        </w:rPr>
      </w:pPr>
    </w:p>
    <w:p w14:paraId="5B5F0ACD" w14:textId="77777777" w:rsidR="00932A5F" w:rsidRPr="00A45526" w:rsidRDefault="00932A5F" w:rsidP="00D946B5">
      <w:pPr>
        <w:spacing w:before="120"/>
        <w:jc w:val="center"/>
        <w:rPr>
          <w:rFonts w:eastAsia="Calibri" w:cs="Times New Roman"/>
          <w:b/>
          <w:noProof/>
          <w:color w:val="auto"/>
          <w:sz w:val="18"/>
          <w:szCs w:val="40"/>
          <w:lang w:val="ka-GE"/>
        </w:rPr>
      </w:pPr>
    </w:p>
    <w:p w14:paraId="17656D1D" w14:textId="414199C2"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შემსრულებელი</w:t>
      </w:r>
    </w:p>
    <w:p w14:paraId="2917B785" w14:textId="62B1C2C7" w:rsidR="00D946B5" w:rsidRPr="00A45526" w:rsidRDefault="002A50DA" w:rsidP="00D946B5">
      <w:pPr>
        <w:spacing w:before="120"/>
        <w:jc w:val="center"/>
        <w:rPr>
          <w:rFonts w:eastAsia="Calibri" w:cs="Times New Roman"/>
          <w:b/>
          <w:noProof/>
          <w:sz w:val="24"/>
          <w:szCs w:val="24"/>
          <w:lang w:val="ka-GE"/>
        </w:rPr>
      </w:pPr>
      <w:r>
        <w:rPr>
          <w:rFonts w:eastAsia="Calibri" w:cs="Times New Roman"/>
          <w:b/>
          <w:noProof/>
          <w:sz w:val="24"/>
          <w:szCs w:val="24"/>
        </w:rPr>
        <w:drawing>
          <wp:anchor distT="0" distB="0" distL="114300" distR="114300" simplePos="0" relativeHeight="251658240" behindDoc="1" locked="0" layoutInCell="1" allowOverlap="1" wp14:anchorId="0619C273" wp14:editId="7DC12DBA">
            <wp:simplePos x="0" y="0"/>
            <wp:positionH relativeFrom="column">
              <wp:posOffset>2237105</wp:posOffset>
            </wp:positionH>
            <wp:positionV relativeFrom="paragraph">
              <wp:posOffset>164304</wp:posOffset>
            </wp:positionV>
            <wp:extent cx="1257935" cy="8775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ზ.მგალობლიშვილი.jpg"/>
                    <pic:cNvPicPr/>
                  </pic:nvPicPr>
                  <pic:blipFill>
                    <a:blip r:embed="rId9">
                      <a:extLst>
                        <a:ext uri="{28A0092B-C50C-407E-A947-70E740481C1C}">
                          <a14:useLocalDpi xmlns:a14="http://schemas.microsoft.com/office/drawing/2010/main" val="0"/>
                        </a:ext>
                      </a:extLst>
                    </a:blip>
                    <a:stretch>
                      <a:fillRect/>
                    </a:stretch>
                  </pic:blipFill>
                  <pic:spPr>
                    <a:xfrm>
                      <a:off x="0" y="0"/>
                      <a:ext cx="1257935" cy="877570"/>
                    </a:xfrm>
                    <a:prstGeom prst="rect">
                      <a:avLst/>
                    </a:prstGeom>
                  </pic:spPr>
                </pic:pic>
              </a:graphicData>
            </a:graphic>
          </wp:anchor>
        </w:drawing>
      </w:r>
      <w:r w:rsidR="00D946B5" w:rsidRPr="00A45526">
        <w:rPr>
          <w:rFonts w:eastAsia="Calibri" w:cs="Times New Roman"/>
          <w:b/>
          <w:noProof/>
          <w:sz w:val="24"/>
          <w:szCs w:val="24"/>
          <w:lang w:val="ka-GE"/>
        </w:rPr>
        <w:t>შპს „გამა კონსალტინგი“</w:t>
      </w:r>
    </w:p>
    <w:p w14:paraId="0DE835D2" w14:textId="026E7601" w:rsidR="00D946B5" w:rsidRPr="00A45526" w:rsidRDefault="00D946B5" w:rsidP="00D946B5">
      <w:pPr>
        <w:spacing w:before="120"/>
        <w:jc w:val="center"/>
        <w:rPr>
          <w:rFonts w:eastAsia="Calibri" w:cs="Times New Roman"/>
          <w:b/>
          <w:noProof/>
          <w:sz w:val="24"/>
          <w:szCs w:val="24"/>
          <w:lang w:val="ka-GE"/>
        </w:rPr>
      </w:pPr>
    </w:p>
    <w:p w14:paraId="20657E3A" w14:textId="5E3D2F4F"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დირექტორი                           ზ. მგალობლიშვილი</w:t>
      </w:r>
    </w:p>
    <w:p w14:paraId="70A82EBD" w14:textId="77777777" w:rsidR="00D946B5" w:rsidRPr="00A45526" w:rsidRDefault="00D946B5" w:rsidP="00D946B5">
      <w:pPr>
        <w:spacing w:before="120"/>
        <w:jc w:val="center"/>
        <w:rPr>
          <w:rFonts w:eastAsia="Calibri" w:cs="Times New Roman"/>
          <w:b/>
          <w:noProof/>
          <w:sz w:val="24"/>
          <w:szCs w:val="24"/>
          <w:lang w:val="ka-GE"/>
        </w:rPr>
      </w:pPr>
    </w:p>
    <w:p w14:paraId="7F160749" w14:textId="77777777" w:rsidR="00D946B5" w:rsidRPr="00A45526" w:rsidRDefault="00D946B5" w:rsidP="00D946B5">
      <w:pPr>
        <w:spacing w:before="120"/>
        <w:jc w:val="center"/>
        <w:rPr>
          <w:rFonts w:eastAsia="Calibri" w:cs="Times New Roman"/>
          <w:b/>
          <w:noProof/>
          <w:sz w:val="24"/>
          <w:szCs w:val="24"/>
          <w:lang w:val="ka-GE"/>
        </w:rPr>
      </w:pPr>
    </w:p>
    <w:p w14:paraId="0B227AD4" w14:textId="77777777" w:rsidR="00D946B5" w:rsidRPr="00A45526" w:rsidRDefault="00D946B5" w:rsidP="00D946B5">
      <w:pPr>
        <w:spacing w:before="120"/>
        <w:jc w:val="center"/>
        <w:rPr>
          <w:rFonts w:eastAsia="Calibri" w:cs="Times New Roman"/>
          <w:b/>
          <w:noProof/>
          <w:sz w:val="10"/>
          <w:szCs w:val="24"/>
          <w:lang w:val="ka-GE"/>
        </w:rPr>
      </w:pPr>
    </w:p>
    <w:p w14:paraId="5BCDEF87" w14:textId="77777777" w:rsidR="00122142" w:rsidRPr="00A45526" w:rsidRDefault="00122142" w:rsidP="00D946B5">
      <w:pPr>
        <w:spacing w:before="120"/>
        <w:jc w:val="center"/>
        <w:rPr>
          <w:rFonts w:eastAsia="Calibri" w:cs="Times New Roman"/>
          <w:b/>
          <w:noProof/>
          <w:sz w:val="10"/>
          <w:szCs w:val="24"/>
          <w:lang w:val="ka-GE"/>
        </w:rPr>
      </w:pPr>
    </w:p>
    <w:p w14:paraId="066AFD2A" w14:textId="3B5BB67E" w:rsidR="00D946B5" w:rsidRDefault="00D946B5" w:rsidP="00D946B5">
      <w:pPr>
        <w:spacing w:before="120"/>
        <w:jc w:val="center"/>
        <w:rPr>
          <w:rFonts w:eastAsia="Calibri" w:cs="Times New Roman"/>
          <w:b/>
          <w:noProof/>
          <w:sz w:val="10"/>
          <w:szCs w:val="24"/>
          <w:lang w:val="ka-GE"/>
        </w:rPr>
      </w:pPr>
      <w:bookmarkStart w:id="0" w:name="_GoBack"/>
      <w:bookmarkEnd w:id="0"/>
    </w:p>
    <w:p w14:paraId="4874D4D1" w14:textId="77777777" w:rsidR="0006617B" w:rsidRPr="00A45526" w:rsidRDefault="0006617B" w:rsidP="00D946B5">
      <w:pPr>
        <w:spacing w:before="120"/>
        <w:jc w:val="center"/>
        <w:rPr>
          <w:rFonts w:eastAsia="Calibri" w:cs="Times New Roman"/>
          <w:b/>
          <w:noProof/>
          <w:sz w:val="10"/>
          <w:szCs w:val="24"/>
          <w:lang w:val="ka-GE"/>
        </w:rPr>
      </w:pPr>
    </w:p>
    <w:p w14:paraId="0AEA575D" w14:textId="77777777" w:rsidR="008665BA" w:rsidRPr="00A45526" w:rsidRDefault="008665BA" w:rsidP="00D946B5">
      <w:pPr>
        <w:spacing w:before="120"/>
        <w:jc w:val="center"/>
        <w:rPr>
          <w:rFonts w:eastAsia="Calibri" w:cs="Times New Roman"/>
          <w:b/>
          <w:noProof/>
          <w:sz w:val="10"/>
          <w:szCs w:val="24"/>
          <w:lang w:val="ka-GE"/>
        </w:rPr>
      </w:pPr>
    </w:p>
    <w:p w14:paraId="13A9DE17" w14:textId="77777777" w:rsidR="008665BA" w:rsidRPr="00A45526" w:rsidRDefault="008665BA" w:rsidP="00D946B5">
      <w:pPr>
        <w:spacing w:before="120"/>
        <w:jc w:val="center"/>
        <w:rPr>
          <w:rFonts w:eastAsia="Calibri" w:cs="Times New Roman"/>
          <w:b/>
          <w:noProof/>
          <w:sz w:val="10"/>
          <w:szCs w:val="24"/>
          <w:lang w:val="ka-GE"/>
        </w:rPr>
      </w:pPr>
    </w:p>
    <w:p w14:paraId="6FCCF318" w14:textId="77777777" w:rsidR="004B3362" w:rsidRPr="00A45526" w:rsidRDefault="004B3362" w:rsidP="00D946B5">
      <w:pPr>
        <w:spacing w:before="120"/>
        <w:jc w:val="center"/>
        <w:rPr>
          <w:rFonts w:eastAsia="Calibri" w:cs="Times New Roman"/>
          <w:b/>
          <w:noProof/>
          <w:sz w:val="10"/>
          <w:szCs w:val="24"/>
          <w:lang w:val="ka-GE"/>
        </w:rPr>
      </w:pPr>
    </w:p>
    <w:p w14:paraId="517EF60B" w14:textId="77777777" w:rsidR="00D946B5" w:rsidRPr="00A45526" w:rsidRDefault="00D946B5" w:rsidP="00D946B5">
      <w:pPr>
        <w:spacing w:before="120"/>
        <w:jc w:val="center"/>
        <w:rPr>
          <w:rFonts w:eastAsia="Calibri" w:cs="Times New Roman"/>
          <w:b/>
          <w:noProof/>
          <w:sz w:val="10"/>
          <w:szCs w:val="24"/>
          <w:lang w:val="ka-GE"/>
        </w:rPr>
      </w:pPr>
    </w:p>
    <w:p w14:paraId="5B5B4C99" w14:textId="2D77B983" w:rsidR="00D946B5" w:rsidRPr="00A45526" w:rsidRDefault="0006617B" w:rsidP="00D946B5">
      <w:pPr>
        <w:spacing w:after="0"/>
        <w:jc w:val="center"/>
        <w:rPr>
          <w:rFonts w:eastAsia="Calibri" w:cs="Times New Roman"/>
          <w:b/>
          <w:noProof/>
          <w:sz w:val="24"/>
          <w:szCs w:val="24"/>
          <w:lang w:val="ka-GE"/>
        </w:rPr>
      </w:pPr>
      <w:r>
        <w:rPr>
          <w:rFonts w:eastAsia="Calibri" w:cs="Times New Roman"/>
          <w:b/>
          <w:noProof/>
          <w:sz w:val="24"/>
          <w:szCs w:val="24"/>
          <w:lang w:val="ka-GE"/>
        </w:rPr>
        <w:t>2021</w:t>
      </w:r>
      <w:r w:rsidR="00D946B5" w:rsidRPr="00A45526">
        <w:rPr>
          <w:rFonts w:eastAsia="Calibri" w:cs="Times New Roman"/>
          <w:b/>
          <w:noProof/>
          <w:sz w:val="24"/>
          <w:szCs w:val="24"/>
          <w:lang w:val="ka-GE"/>
        </w:rPr>
        <w:t xml:space="preserve"> წელი</w:t>
      </w:r>
    </w:p>
    <w:p w14:paraId="6A0EE673" w14:textId="7E4CF306" w:rsidR="001A2184" w:rsidRPr="00A45526" w:rsidRDefault="001A2184" w:rsidP="00D946B5">
      <w:pPr>
        <w:spacing w:after="0"/>
        <w:jc w:val="center"/>
        <w:rPr>
          <w:rFonts w:eastAsia="Calibri" w:cs="Times New Roman"/>
          <w:b/>
          <w:noProof/>
          <w:sz w:val="24"/>
          <w:szCs w:val="24"/>
          <w:lang w:val="ka-GE"/>
        </w:rPr>
      </w:pPr>
      <w:r w:rsidRPr="00A45526">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15BDB094" wp14:editId="20F93CEB">
                <wp:simplePos x="0" y="0"/>
                <wp:positionH relativeFrom="column">
                  <wp:posOffset>0</wp:posOffset>
                </wp:positionH>
                <wp:positionV relativeFrom="paragraph">
                  <wp:posOffset>149189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2B563"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75pt" to="46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" strokeweight="4.5pt">
                <v:stroke linestyle="thinThick"/>
              </v:line>
            </w:pict>
          </mc:Fallback>
        </mc:AlternateContent>
      </w:r>
    </w:p>
    <w:p w14:paraId="3F01054E" w14:textId="77777777" w:rsidR="00C512C2" w:rsidRPr="00A45526" w:rsidRDefault="00C512C2" w:rsidP="00C512C2">
      <w:pPr>
        <w:spacing w:after="0"/>
        <w:jc w:val="center"/>
        <w:rPr>
          <w:rFonts w:eastAsia="Calibri" w:cs="Arial"/>
          <w:b/>
          <w:noProof/>
          <w:color w:val="A6A6A6"/>
          <w:sz w:val="20"/>
          <w:szCs w:val="20"/>
          <w:lang w:val="ka-GE"/>
        </w:rPr>
      </w:pPr>
      <w:r w:rsidRPr="00A45526">
        <w:rPr>
          <w:rFonts w:eastAsia="Calibri" w:cs="Arial"/>
          <w:b/>
          <w:noProof/>
          <w:color w:val="A6A6A6"/>
          <w:sz w:val="20"/>
          <w:szCs w:val="20"/>
          <w:lang w:val="ka-GE"/>
        </w:rPr>
        <w:t>Gamma Consulting Ltd. 19d. Guramishvili av, 0192, Tbilisi, Georgia</w:t>
      </w:r>
    </w:p>
    <w:p w14:paraId="2630931F" w14:textId="4B84B952" w:rsidR="00D70894" w:rsidRPr="00A45526" w:rsidRDefault="00C512C2" w:rsidP="00C512C2">
      <w:pPr>
        <w:spacing w:after="0"/>
        <w:jc w:val="center"/>
        <w:rPr>
          <w:rFonts w:eastAsia="Calibri" w:cs="Arial"/>
          <w:b/>
          <w:noProof/>
          <w:color w:val="A6A6A6"/>
          <w:sz w:val="20"/>
          <w:szCs w:val="20"/>
          <w:lang w:val="ka-GE"/>
        </w:rPr>
      </w:pPr>
      <w:r w:rsidRPr="00A45526">
        <w:rPr>
          <w:rFonts w:eastAsia="Calibri" w:cs="Arial"/>
          <w:b/>
          <w:noProof/>
          <w:color w:val="A6A6A6"/>
          <w:sz w:val="20"/>
          <w:szCs w:val="20"/>
          <w:lang w:val="ka-GE"/>
        </w:rPr>
        <w:t xml:space="preserve">Tel: +(995 32) 2614434; E-mail: zmgreen@gamma.ge; www.gamma.ge; </w:t>
      </w:r>
      <w:hyperlink r:id="rId10" w:history="1">
        <w:r w:rsidR="00406368" w:rsidRPr="002E3D12">
          <w:rPr>
            <w:rStyle w:val="Hyperlink"/>
            <w:rFonts w:eastAsia="Calibri" w:cs="Arial"/>
            <w:b/>
            <w:noProof/>
            <w:sz w:val="20"/>
            <w:szCs w:val="20"/>
            <w:lang w:val="ka-GE"/>
          </w:rPr>
          <w:t>www.facebook.com/gammaconsultingGeorgia</w:t>
        </w:r>
      </w:hyperlink>
      <w:r w:rsidR="00406368">
        <w:rPr>
          <w:rFonts w:eastAsia="Calibri" w:cs="Arial"/>
          <w:b/>
          <w:noProof/>
          <w:color w:val="A6A6A6"/>
          <w:sz w:val="20"/>
          <w:szCs w:val="20"/>
          <w:lang w:val="ka-GE"/>
        </w:rPr>
        <w:t xml:space="preserve"> </w:t>
      </w:r>
      <w:r w:rsidR="00D70894" w:rsidRPr="00A45526">
        <w:rPr>
          <w:rFonts w:eastAsia="Calibri" w:cs="Arial"/>
          <w:b/>
          <w:noProof/>
          <w:color w:val="A6A6A6"/>
          <w:sz w:val="20"/>
          <w:szCs w:val="20"/>
          <w:lang w:val="ka-GE"/>
        </w:rPr>
        <w:br w:type="page"/>
      </w:r>
    </w:p>
    <w:sdt>
      <w:sdtPr>
        <w:rPr>
          <w:rFonts w:ascii="Sylfaen" w:eastAsiaTheme="minorHAnsi" w:hAnsi="Sylfaen" w:cstheme="minorBidi"/>
          <w:noProof/>
          <w:color w:val="000000" w:themeColor="text1"/>
          <w:sz w:val="20"/>
          <w:szCs w:val="20"/>
          <w:lang w:val="ka-GE"/>
        </w:rPr>
        <w:id w:val="-1325120329"/>
        <w:docPartObj>
          <w:docPartGallery w:val="Table of Contents"/>
          <w:docPartUnique/>
        </w:docPartObj>
      </w:sdtPr>
      <w:sdtEndPr>
        <w:rPr>
          <w:b/>
          <w:bCs/>
        </w:rPr>
      </w:sdtEndPr>
      <w:sdtContent>
        <w:p w14:paraId="099FDE7D" w14:textId="4B0C14B9" w:rsidR="00D70894" w:rsidRPr="00F215BE" w:rsidRDefault="00D70894" w:rsidP="00F215BE">
          <w:pPr>
            <w:pStyle w:val="TOCHeading"/>
            <w:spacing w:before="0" w:line="240" w:lineRule="auto"/>
            <w:jc w:val="both"/>
            <w:rPr>
              <w:rFonts w:ascii="Sylfaen" w:hAnsi="Sylfaen"/>
              <w:noProof/>
              <w:color w:val="2E74B5" w:themeColor="accent5" w:themeShade="BF"/>
              <w:sz w:val="20"/>
              <w:szCs w:val="20"/>
              <w:lang w:val="ka-GE"/>
            </w:rPr>
          </w:pPr>
          <w:r w:rsidRPr="00F215BE">
            <w:rPr>
              <w:rFonts w:ascii="Sylfaen" w:hAnsi="Sylfaen"/>
              <w:noProof/>
              <w:color w:val="2E74B5" w:themeColor="accent5" w:themeShade="BF"/>
              <w:sz w:val="20"/>
              <w:szCs w:val="20"/>
              <w:lang w:val="ka-GE"/>
            </w:rPr>
            <w:t>სარჩევი</w:t>
          </w:r>
        </w:p>
        <w:p w14:paraId="62869427" w14:textId="2813AE25" w:rsidR="0068143B" w:rsidRPr="0068143B" w:rsidRDefault="00D70894" w:rsidP="0068143B">
          <w:pPr>
            <w:pStyle w:val="TOC1"/>
            <w:tabs>
              <w:tab w:val="right" w:leader="dot" w:pos="9345"/>
            </w:tabs>
            <w:spacing w:after="0"/>
            <w:jc w:val="both"/>
            <w:rPr>
              <w:rFonts w:asciiTheme="minorHAnsi" w:eastAsiaTheme="minorEastAsia" w:hAnsiTheme="minorHAnsi"/>
              <w:noProof/>
              <w:color w:val="auto"/>
              <w:sz w:val="20"/>
              <w:szCs w:val="20"/>
            </w:rPr>
          </w:pPr>
          <w:r w:rsidRPr="0068143B">
            <w:rPr>
              <w:b/>
              <w:bCs/>
              <w:noProof/>
              <w:sz w:val="20"/>
              <w:szCs w:val="20"/>
              <w:lang w:val="ka-GE"/>
            </w:rPr>
            <w:fldChar w:fldCharType="begin"/>
          </w:r>
          <w:r w:rsidRPr="0068143B">
            <w:rPr>
              <w:b/>
              <w:bCs/>
              <w:noProof/>
              <w:sz w:val="20"/>
              <w:szCs w:val="20"/>
              <w:lang w:val="ka-GE"/>
            </w:rPr>
            <w:instrText xml:space="preserve"> TOC \o "1-3" \h \z \u </w:instrText>
          </w:r>
          <w:r w:rsidRPr="0068143B">
            <w:rPr>
              <w:b/>
              <w:bCs/>
              <w:noProof/>
              <w:sz w:val="20"/>
              <w:szCs w:val="20"/>
              <w:lang w:val="ka-GE"/>
            </w:rPr>
            <w:fldChar w:fldCharType="separate"/>
          </w:r>
          <w:hyperlink w:anchor="_Toc72140306" w:history="1">
            <w:r w:rsidR="0068143B" w:rsidRPr="0068143B">
              <w:rPr>
                <w:rStyle w:val="Hyperlink"/>
                <w:noProof/>
                <w:sz w:val="20"/>
                <w:szCs w:val="20"/>
                <w:lang w:val="ka-GE"/>
              </w:rPr>
              <w:t>შესავალი</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_Toc72140306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3</w:t>
            </w:r>
            <w:r w:rsidR="0068143B" w:rsidRPr="0068143B">
              <w:rPr>
                <w:noProof/>
                <w:webHidden/>
                <w:sz w:val="20"/>
                <w:szCs w:val="20"/>
              </w:rPr>
              <w:fldChar w:fldCharType="end"/>
            </w:r>
          </w:hyperlink>
        </w:p>
        <w:p w14:paraId="5FEE7CC0" w14:textId="085BFC62" w:rsidR="0068143B" w:rsidRPr="0068143B" w:rsidRDefault="00397D60" w:rsidP="0068143B">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72140313" w:history="1">
            <w:r w:rsidR="0068143B" w:rsidRPr="0068143B">
              <w:rPr>
                <w:rStyle w:val="Hyperlink"/>
                <w:noProof/>
                <w:sz w:val="20"/>
                <w:szCs w:val="20"/>
                <w:lang w:val="ka-GE"/>
              </w:rPr>
              <w:t>1</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სკრინინგის ანგარიშის მომზადების საკანონმდებლო საფუძველი</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_Toc72140313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4</w:t>
            </w:r>
            <w:r w:rsidR="0068143B" w:rsidRPr="0068143B">
              <w:rPr>
                <w:noProof/>
                <w:webHidden/>
                <w:sz w:val="20"/>
                <w:szCs w:val="20"/>
              </w:rPr>
              <w:fldChar w:fldCharType="end"/>
            </w:r>
          </w:hyperlink>
        </w:p>
        <w:p w14:paraId="5B34C7C3" w14:textId="3D6C0D22" w:rsidR="0068143B" w:rsidRPr="0068143B" w:rsidRDefault="00397D60" w:rsidP="0068143B">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72140314" w:history="1">
            <w:r w:rsidR="0068143B" w:rsidRPr="0068143B">
              <w:rPr>
                <w:rStyle w:val="Hyperlink"/>
                <w:noProof/>
                <w:sz w:val="20"/>
                <w:szCs w:val="20"/>
                <w:lang w:val="ka-GE"/>
              </w:rPr>
              <w:t>2</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დაგეგმილი საქმიანობის მოკლე აღწერა</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_Toc72140314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5</w:t>
            </w:r>
            <w:r w:rsidR="0068143B" w:rsidRPr="0068143B">
              <w:rPr>
                <w:noProof/>
                <w:webHidden/>
                <w:sz w:val="20"/>
                <w:szCs w:val="20"/>
              </w:rPr>
              <w:fldChar w:fldCharType="end"/>
            </w:r>
          </w:hyperlink>
        </w:p>
        <w:p w14:paraId="12E060E7" w14:textId="5FA33598" w:rsidR="0068143B" w:rsidRPr="0068143B" w:rsidRDefault="00397D60" w:rsidP="0068143B">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72140315" w:history="1">
            <w:r w:rsidR="0068143B" w:rsidRPr="0068143B">
              <w:rPr>
                <w:rStyle w:val="Hyperlink"/>
                <w:noProof/>
                <w:sz w:val="20"/>
                <w:szCs w:val="20"/>
                <w:lang w:val="ka-GE"/>
              </w:rPr>
              <w:t>2.1</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საპროექტო ტერიტორიის ადგილმდებარეობა</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_Toc72140315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5</w:t>
            </w:r>
            <w:r w:rsidR="0068143B" w:rsidRPr="0068143B">
              <w:rPr>
                <w:noProof/>
                <w:webHidden/>
                <w:sz w:val="20"/>
                <w:szCs w:val="20"/>
              </w:rPr>
              <w:fldChar w:fldCharType="end"/>
            </w:r>
          </w:hyperlink>
        </w:p>
        <w:p w14:paraId="44F24852" w14:textId="52943BB0" w:rsidR="0068143B" w:rsidRPr="0068143B" w:rsidRDefault="00397D60" w:rsidP="0068143B">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72140316" w:history="1">
            <w:r w:rsidR="0068143B" w:rsidRPr="0068143B">
              <w:rPr>
                <w:rStyle w:val="Hyperlink"/>
                <w:noProof/>
                <w:sz w:val="20"/>
                <w:szCs w:val="20"/>
                <w:lang w:val="ka-GE"/>
              </w:rPr>
              <w:t>2.2</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ტექნოლოგიური პროცესის აღწერა</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_Toc72140316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9</w:t>
            </w:r>
            <w:r w:rsidR="0068143B" w:rsidRPr="0068143B">
              <w:rPr>
                <w:noProof/>
                <w:webHidden/>
                <w:sz w:val="20"/>
                <w:szCs w:val="20"/>
              </w:rPr>
              <w:fldChar w:fldCharType="end"/>
            </w:r>
          </w:hyperlink>
        </w:p>
        <w:p w14:paraId="1DCD59CB" w14:textId="76707BEA" w:rsidR="0068143B" w:rsidRPr="0068143B" w:rsidRDefault="00397D60" w:rsidP="0068143B">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72140317" w:history="1">
            <w:r w:rsidR="0068143B" w:rsidRPr="0068143B">
              <w:rPr>
                <w:rStyle w:val="Hyperlink"/>
                <w:noProof/>
                <w:sz w:val="20"/>
                <w:szCs w:val="20"/>
                <w:lang w:val="ka-GE"/>
              </w:rPr>
              <w:t>3</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გარემოსა და ადამიანის ჯანმრთელობაზე ზემოქმედების ფაქტორები</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_Toc72140317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13</w:t>
            </w:r>
            <w:r w:rsidR="0068143B" w:rsidRPr="0068143B">
              <w:rPr>
                <w:noProof/>
                <w:webHidden/>
                <w:sz w:val="20"/>
                <w:szCs w:val="20"/>
              </w:rPr>
              <w:fldChar w:fldCharType="end"/>
            </w:r>
          </w:hyperlink>
        </w:p>
        <w:p w14:paraId="69FA78B7" w14:textId="5D97D81B" w:rsidR="0068143B" w:rsidRPr="0068143B" w:rsidRDefault="00397D60" w:rsidP="0068143B">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72140318" w:history="1">
            <w:r w:rsidR="0068143B" w:rsidRPr="0068143B">
              <w:rPr>
                <w:rStyle w:val="Hyperlink"/>
                <w:noProof/>
                <w:sz w:val="20"/>
                <w:szCs w:val="20"/>
                <w:lang w:val="ka-GE"/>
              </w:rPr>
              <w:t>3.1</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ზემოქმედების მოკლე აღწერა</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_Toc72140318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13</w:t>
            </w:r>
            <w:r w:rsidR="0068143B" w:rsidRPr="0068143B">
              <w:rPr>
                <w:noProof/>
                <w:webHidden/>
                <w:sz w:val="20"/>
                <w:szCs w:val="20"/>
              </w:rPr>
              <w:fldChar w:fldCharType="end"/>
            </w:r>
          </w:hyperlink>
        </w:p>
        <w:p w14:paraId="48F5F89E" w14:textId="67369EA8" w:rsidR="0068143B" w:rsidRPr="0068143B" w:rsidRDefault="00397D60" w:rsidP="0068143B">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72140319" w:history="1">
            <w:r w:rsidR="0068143B" w:rsidRPr="0068143B">
              <w:rPr>
                <w:rStyle w:val="Hyperlink"/>
                <w:noProof/>
                <w:sz w:val="20"/>
                <w:szCs w:val="20"/>
                <w:lang w:val="ka-GE"/>
              </w:rPr>
              <w:t>3.2</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ატმოსფერულ ჰაერში მავნე ნივთიერებების ემისიები და ხმაურის გავრცელება</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_Toc72140319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14</w:t>
            </w:r>
            <w:r w:rsidR="0068143B" w:rsidRPr="0068143B">
              <w:rPr>
                <w:noProof/>
                <w:webHidden/>
                <w:sz w:val="20"/>
                <w:szCs w:val="20"/>
              </w:rPr>
              <w:fldChar w:fldCharType="end"/>
            </w:r>
          </w:hyperlink>
        </w:p>
        <w:p w14:paraId="1F4FB412" w14:textId="10F5D64F" w:rsidR="0068143B" w:rsidRPr="0068143B" w:rsidRDefault="00397D60" w:rsidP="0068143B">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72140320" w:history="1">
            <w:r w:rsidR="0068143B" w:rsidRPr="0068143B">
              <w:rPr>
                <w:rStyle w:val="Hyperlink"/>
                <w:noProof/>
                <w:sz w:val="20"/>
                <w:szCs w:val="20"/>
                <w:lang w:val="ka-GE"/>
              </w:rPr>
              <w:t>3.3</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ზედაპირული წყლების დაბინძურების რისკები</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_Toc72140320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14</w:t>
            </w:r>
            <w:r w:rsidR="0068143B" w:rsidRPr="0068143B">
              <w:rPr>
                <w:noProof/>
                <w:webHidden/>
                <w:sz w:val="20"/>
                <w:szCs w:val="20"/>
              </w:rPr>
              <w:fldChar w:fldCharType="end"/>
            </w:r>
          </w:hyperlink>
        </w:p>
        <w:p w14:paraId="4FBBD4E1" w14:textId="0FB96AA2" w:rsidR="0068143B" w:rsidRPr="0068143B" w:rsidRDefault="00397D60" w:rsidP="0068143B">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72140321" w:history="1">
            <w:r w:rsidR="0068143B" w:rsidRPr="0068143B">
              <w:rPr>
                <w:rStyle w:val="Hyperlink"/>
                <w:noProof/>
                <w:sz w:val="20"/>
                <w:szCs w:val="20"/>
                <w:lang w:val="ka-GE"/>
              </w:rPr>
              <w:t>3.4</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ნარჩენები და ნარჩენების მართვა</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_Toc72140321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15</w:t>
            </w:r>
            <w:r w:rsidR="0068143B" w:rsidRPr="0068143B">
              <w:rPr>
                <w:noProof/>
                <w:webHidden/>
                <w:sz w:val="20"/>
                <w:szCs w:val="20"/>
              </w:rPr>
              <w:fldChar w:fldCharType="end"/>
            </w:r>
          </w:hyperlink>
        </w:p>
        <w:p w14:paraId="73E29A5F" w14:textId="7550BB6F" w:rsidR="0068143B" w:rsidRPr="0068143B" w:rsidRDefault="00397D60" w:rsidP="0068143B">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72140322" w:history="1">
            <w:r w:rsidR="0068143B" w:rsidRPr="0068143B">
              <w:rPr>
                <w:rStyle w:val="Hyperlink"/>
                <w:noProof/>
                <w:sz w:val="20"/>
                <w:szCs w:val="20"/>
                <w:lang w:val="ka-GE"/>
              </w:rPr>
              <w:t>3.5</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სატრანსპორტო ნაკადებზე ზემოქმედება</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_Toc72140322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15</w:t>
            </w:r>
            <w:r w:rsidR="0068143B" w:rsidRPr="0068143B">
              <w:rPr>
                <w:noProof/>
                <w:webHidden/>
                <w:sz w:val="20"/>
                <w:szCs w:val="20"/>
              </w:rPr>
              <w:fldChar w:fldCharType="end"/>
            </w:r>
          </w:hyperlink>
        </w:p>
        <w:p w14:paraId="57491829" w14:textId="06F72396" w:rsidR="0068143B" w:rsidRPr="0068143B" w:rsidRDefault="00397D60" w:rsidP="0068143B">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72140323" w:history="1">
            <w:r w:rsidR="0068143B" w:rsidRPr="0068143B">
              <w:rPr>
                <w:rStyle w:val="Hyperlink"/>
                <w:noProof/>
                <w:sz w:val="20"/>
                <w:szCs w:val="20"/>
                <w:lang w:val="ka-GE"/>
              </w:rPr>
              <w:t>3.6</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ზემოქმედება სოციალურ გარემოზე, ადამიანის ჯანმრთელობაზე და უსაფრთხოებაზე</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_Toc72140323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16</w:t>
            </w:r>
            <w:r w:rsidR="0068143B" w:rsidRPr="0068143B">
              <w:rPr>
                <w:noProof/>
                <w:webHidden/>
                <w:sz w:val="20"/>
                <w:szCs w:val="20"/>
              </w:rPr>
              <w:fldChar w:fldCharType="end"/>
            </w:r>
          </w:hyperlink>
        </w:p>
        <w:p w14:paraId="2A30BB3B" w14:textId="4490016D" w:rsidR="0068143B" w:rsidRPr="0068143B" w:rsidRDefault="00397D60" w:rsidP="0068143B">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72140324" w:history="1">
            <w:r w:rsidR="0068143B" w:rsidRPr="0068143B">
              <w:rPr>
                <w:rStyle w:val="Hyperlink"/>
                <w:rFonts w:eastAsia="Sylfaen"/>
                <w:noProof/>
                <w:sz w:val="20"/>
                <w:szCs w:val="20"/>
                <w:lang w:val="ka-GE"/>
              </w:rPr>
              <w:t>4</w:t>
            </w:r>
            <w:r w:rsidR="0068143B" w:rsidRPr="0068143B">
              <w:rPr>
                <w:rFonts w:asciiTheme="minorHAnsi" w:eastAsiaTheme="minorEastAsia" w:hAnsiTheme="minorHAnsi"/>
                <w:noProof/>
                <w:color w:val="auto"/>
                <w:sz w:val="20"/>
                <w:szCs w:val="20"/>
              </w:rPr>
              <w:tab/>
            </w:r>
            <w:r w:rsidR="0068143B" w:rsidRPr="0068143B">
              <w:rPr>
                <w:rStyle w:val="Hyperlink"/>
                <w:rFonts w:eastAsia="Sylfaen"/>
                <w:noProof/>
                <w:sz w:val="20"/>
                <w:szCs w:val="20"/>
                <w:lang w:val="ka-GE"/>
              </w:rPr>
              <w:t>დაგეგმილი საქმიანობით გამოწვეული გარემოზე შესაძლო ზემოქმედება</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_Toc72140324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17</w:t>
            </w:r>
            <w:r w:rsidR="0068143B" w:rsidRPr="0068143B">
              <w:rPr>
                <w:noProof/>
                <w:webHidden/>
                <w:sz w:val="20"/>
                <w:szCs w:val="20"/>
              </w:rPr>
              <w:fldChar w:fldCharType="end"/>
            </w:r>
          </w:hyperlink>
        </w:p>
        <w:p w14:paraId="2A8B9436" w14:textId="333CE0C1" w:rsidR="0068143B" w:rsidRPr="0068143B" w:rsidRDefault="00397D60" w:rsidP="0068143B">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72140325" w:history="1">
            <w:r w:rsidR="0068143B" w:rsidRPr="0068143B">
              <w:rPr>
                <w:rStyle w:val="Hyperlink"/>
                <w:noProof/>
                <w:sz w:val="20"/>
                <w:szCs w:val="20"/>
                <w:lang w:val="ka-GE"/>
              </w:rPr>
              <w:t>5</w:t>
            </w:r>
            <w:r w:rsidR="0068143B" w:rsidRPr="0068143B">
              <w:rPr>
                <w:rFonts w:asciiTheme="minorHAnsi" w:eastAsiaTheme="minorEastAsia" w:hAnsiTheme="minorHAnsi"/>
                <w:noProof/>
                <w:color w:val="auto"/>
                <w:sz w:val="20"/>
                <w:szCs w:val="20"/>
              </w:rPr>
              <w:tab/>
            </w:r>
            <w:r w:rsidR="0068143B" w:rsidRPr="0068143B">
              <w:rPr>
                <w:rStyle w:val="Hyperlink"/>
                <w:noProof/>
                <w:sz w:val="20"/>
                <w:szCs w:val="20"/>
                <w:lang w:val="ka-GE"/>
              </w:rPr>
              <w:t>გარემოზე ზემოქმედების შემარბილებელი ღონისძიებები</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_Toc72140325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19</w:t>
            </w:r>
            <w:r w:rsidR="0068143B" w:rsidRPr="0068143B">
              <w:rPr>
                <w:noProof/>
                <w:webHidden/>
                <w:sz w:val="20"/>
                <w:szCs w:val="20"/>
              </w:rPr>
              <w:fldChar w:fldCharType="end"/>
            </w:r>
          </w:hyperlink>
        </w:p>
        <w:p w14:paraId="47C1A3EC" w14:textId="36A4F0D3" w:rsidR="0068143B" w:rsidRPr="0068143B" w:rsidRDefault="00397D60" w:rsidP="0068143B">
          <w:pPr>
            <w:pStyle w:val="TOC1"/>
            <w:tabs>
              <w:tab w:val="right" w:leader="dot" w:pos="9345"/>
            </w:tabs>
            <w:spacing w:after="0"/>
            <w:jc w:val="both"/>
            <w:rPr>
              <w:rFonts w:asciiTheme="minorHAnsi" w:eastAsiaTheme="minorEastAsia" w:hAnsiTheme="minorHAnsi"/>
              <w:noProof/>
              <w:color w:val="auto"/>
              <w:sz w:val="20"/>
              <w:szCs w:val="20"/>
            </w:rPr>
          </w:pPr>
          <w:hyperlink w:anchor="_Toc72140326" w:history="1">
            <w:r w:rsidR="0068143B" w:rsidRPr="0068143B">
              <w:rPr>
                <w:rStyle w:val="Hyperlink"/>
                <w:noProof/>
                <w:sz w:val="20"/>
                <w:szCs w:val="20"/>
                <w:lang w:val="ka-GE"/>
              </w:rPr>
              <w:t>დანართი I შპს „ზმპ კომპანი“-ს მიმართ შედგენილი №063009 ოქმი</w:t>
            </w:r>
            <w:r w:rsidR="0068143B" w:rsidRPr="0068143B">
              <w:rPr>
                <w:noProof/>
                <w:webHidden/>
                <w:sz w:val="20"/>
                <w:szCs w:val="20"/>
              </w:rPr>
              <w:tab/>
            </w:r>
            <w:r w:rsidR="0068143B" w:rsidRPr="0068143B">
              <w:rPr>
                <w:noProof/>
                <w:webHidden/>
                <w:sz w:val="20"/>
                <w:szCs w:val="20"/>
              </w:rPr>
              <w:fldChar w:fldCharType="begin"/>
            </w:r>
            <w:r w:rsidR="0068143B" w:rsidRPr="0068143B">
              <w:rPr>
                <w:noProof/>
                <w:webHidden/>
                <w:sz w:val="20"/>
                <w:szCs w:val="20"/>
              </w:rPr>
              <w:instrText xml:space="preserve"> PAGEREF _Toc72140326 \h </w:instrText>
            </w:r>
            <w:r w:rsidR="0068143B" w:rsidRPr="0068143B">
              <w:rPr>
                <w:noProof/>
                <w:webHidden/>
                <w:sz w:val="20"/>
                <w:szCs w:val="20"/>
              </w:rPr>
            </w:r>
            <w:r w:rsidR="0068143B" w:rsidRPr="0068143B">
              <w:rPr>
                <w:noProof/>
                <w:webHidden/>
                <w:sz w:val="20"/>
                <w:szCs w:val="20"/>
              </w:rPr>
              <w:fldChar w:fldCharType="separate"/>
            </w:r>
            <w:r w:rsidR="0068143B" w:rsidRPr="0068143B">
              <w:rPr>
                <w:noProof/>
                <w:webHidden/>
                <w:sz w:val="20"/>
                <w:szCs w:val="20"/>
              </w:rPr>
              <w:t>20</w:t>
            </w:r>
            <w:r w:rsidR="0068143B" w:rsidRPr="0068143B">
              <w:rPr>
                <w:noProof/>
                <w:webHidden/>
                <w:sz w:val="20"/>
                <w:szCs w:val="20"/>
              </w:rPr>
              <w:fldChar w:fldCharType="end"/>
            </w:r>
          </w:hyperlink>
        </w:p>
        <w:p w14:paraId="64C3CA97" w14:textId="0340A856" w:rsidR="00C27A01" w:rsidRPr="0068143B" w:rsidRDefault="00D70894" w:rsidP="0068143B">
          <w:pPr>
            <w:spacing w:after="0"/>
            <w:jc w:val="both"/>
            <w:rPr>
              <w:b/>
              <w:bCs/>
              <w:noProof/>
              <w:sz w:val="20"/>
              <w:szCs w:val="20"/>
              <w:lang w:val="ka-GE"/>
            </w:rPr>
          </w:pPr>
          <w:r w:rsidRPr="0068143B">
            <w:rPr>
              <w:b/>
              <w:bCs/>
              <w:noProof/>
              <w:sz w:val="20"/>
              <w:szCs w:val="20"/>
              <w:lang w:val="ka-GE"/>
            </w:rPr>
            <w:fldChar w:fldCharType="end"/>
          </w:r>
        </w:p>
      </w:sdtContent>
    </w:sdt>
    <w:p w14:paraId="081C19DF" w14:textId="0646CA19" w:rsidR="00D70894" w:rsidRPr="00A45526" w:rsidRDefault="00D70894" w:rsidP="0073385E">
      <w:pPr>
        <w:spacing w:after="0"/>
        <w:jc w:val="both"/>
        <w:rPr>
          <w:noProof/>
          <w:sz w:val="20"/>
          <w:szCs w:val="20"/>
          <w:lang w:val="ka-GE"/>
        </w:rPr>
      </w:pPr>
      <w:r w:rsidRPr="00A45526">
        <w:rPr>
          <w:rFonts w:eastAsia="Calibri" w:cs="Arial"/>
          <w:b/>
          <w:noProof/>
          <w:color w:val="A6A6A6"/>
          <w:sz w:val="20"/>
          <w:szCs w:val="20"/>
          <w:lang w:val="ka-GE"/>
        </w:rPr>
        <w:br w:type="page"/>
      </w:r>
    </w:p>
    <w:p w14:paraId="46A7C71B" w14:textId="77777777" w:rsidR="00D946B5" w:rsidRPr="00A45526" w:rsidRDefault="00585CB1" w:rsidP="00A3517D">
      <w:pPr>
        <w:pStyle w:val="Heading1"/>
        <w:numPr>
          <w:ilvl w:val="0"/>
          <w:numId w:val="0"/>
        </w:numPr>
        <w:shd w:val="clear" w:color="auto" w:fill="D9E2F3" w:themeFill="accent1" w:themeFillTint="33"/>
        <w:rPr>
          <w:noProof/>
          <w:lang w:val="ka-GE"/>
        </w:rPr>
      </w:pPr>
      <w:bookmarkStart w:id="1" w:name="_Toc72140306"/>
      <w:r w:rsidRPr="00A45526">
        <w:rPr>
          <w:noProof/>
          <w:lang w:val="ka-GE"/>
        </w:rPr>
        <w:lastRenderedPageBreak/>
        <w:t>შესავალი</w:t>
      </w:r>
      <w:bookmarkEnd w:id="1"/>
    </w:p>
    <w:p w14:paraId="51C1F0D5" w14:textId="0E7B2963" w:rsidR="00950655" w:rsidRDefault="00950655" w:rsidP="00A51990">
      <w:pPr>
        <w:spacing w:before="120"/>
        <w:jc w:val="both"/>
        <w:rPr>
          <w:noProof/>
          <w:color w:val="auto"/>
          <w:lang w:val="ka-GE"/>
        </w:rPr>
      </w:pPr>
      <w:r w:rsidRPr="00950655">
        <w:rPr>
          <w:noProof/>
          <w:color w:val="auto"/>
          <w:lang w:val="ka-GE"/>
        </w:rPr>
        <w:t>შპს „</w:t>
      </w:r>
      <w:r w:rsidR="00406368">
        <w:rPr>
          <w:noProof/>
          <w:color w:val="auto"/>
          <w:lang w:val="ka-GE"/>
        </w:rPr>
        <w:t>ზმპ კომპანი</w:t>
      </w:r>
      <w:r w:rsidRPr="00950655">
        <w:rPr>
          <w:noProof/>
          <w:color w:val="auto"/>
          <w:lang w:val="ka-GE"/>
        </w:rPr>
        <w:t>“</w:t>
      </w:r>
      <w:r w:rsidR="009A08CC">
        <w:rPr>
          <w:noProof/>
          <w:color w:val="auto"/>
        </w:rPr>
        <w:t>-</w:t>
      </w:r>
      <w:r w:rsidR="009A08CC">
        <w:rPr>
          <w:noProof/>
          <w:color w:val="auto"/>
          <w:lang w:val="ka-GE"/>
        </w:rPr>
        <w:t>ს კუთვნილი საღებავების საწარმო</w:t>
      </w:r>
      <w:r w:rsidRPr="00950655">
        <w:rPr>
          <w:noProof/>
          <w:color w:val="auto"/>
          <w:lang w:val="ka-GE"/>
        </w:rPr>
        <w:t xml:space="preserve"> </w:t>
      </w:r>
      <w:r w:rsidRPr="00492F56">
        <w:rPr>
          <w:noProof/>
          <w:color w:val="auto"/>
          <w:lang w:val="ka-GE"/>
        </w:rPr>
        <w:t>20</w:t>
      </w:r>
      <w:r w:rsidR="00406368" w:rsidRPr="00492F56">
        <w:rPr>
          <w:noProof/>
          <w:color w:val="auto"/>
          <w:lang w:val="ka-GE"/>
        </w:rPr>
        <w:t>2</w:t>
      </w:r>
      <w:r w:rsidR="000A6B72" w:rsidRPr="00492F56">
        <w:rPr>
          <w:noProof/>
          <w:color w:val="auto"/>
          <w:lang w:val="ka-GE"/>
        </w:rPr>
        <w:t>0</w:t>
      </w:r>
      <w:r w:rsidRPr="00492F56">
        <w:rPr>
          <w:noProof/>
          <w:color w:val="auto"/>
          <w:lang w:val="ka-GE"/>
        </w:rPr>
        <w:t xml:space="preserve"> წ</w:t>
      </w:r>
      <w:r w:rsidRPr="00950655">
        <w:rPr>
          <w:noProof/>
          <w:color w:val="auto"/>
          <w:lang w:val="ka-GE"/>
        </w:rPr>
        <w:t xml:space="preserve">ლიდან </w:t>
      </w:r>
      <w:r w:rsidR="00406368">
        <w:rPr>
          <w:noProof/>
          <w:color w:val="auto"/>
          <w:lang w:val="ka-GE"/>
        </w:rPr>
        <w:t>ფუ</w:t>
      </w:r>
      <w:r w:rsidRPr="00950655">
        <w:rPr>
          <w:noProof/>
          <w:color w:val="auto"/>
          <w:lang w:val="ka-GE"/>
        </w:rPr>
        <w:t>ნ</w:t>
      </w:r>
      <w:r w:rsidR="00406368">
        <w:rPr>
          <w:noProof/>
          <w:color w:val="auto"/>
          <w:lang w:val="ka-GE"/>
        </w:rPr>
        <w:t>ქ</w:t>
      </w:r>
      <w:r w:rsidRPr="00950655">
        <w:rPr>
          <w:noProof/>
          <w:color w:val="auto"/>
          <w:lang w:val="ka-GE"/>
        </w:rPr>
        <w:t>ციონირებს ქ. თბილისში,</w:t>
      </w:r>
      <w:r w:rsidR="00406368">
        <w:rPr>
          <w:noProof/>
          <w:color w:val="auto"/>
          <w:lang w:val="ka-GE"/>
        </w:rPr>
        <w:t xml:space="preserve"> </w:t>
      </w:r>
      <w:r w:rsidR="002433DD">
        <w:rPr>
          <w:noProof/>
          <w:color w:val="auto"/>
          <w:lang w:val="ka-GE"/>
        </w:rPr>
        <w:t xml:space="preserve">ქვემო </w:t>
      </w:r>
      <w:r w:rsidR="00406368" w:rsidRPr="00406368">
        <w:rPr>
          <w:noProof/>
          <w:color w:val="auto"/>
          <w:lang w:val="ka-GE"/>
        </w:rPr>
        <w:t>სამგორის რაიონ</w:t>
      </w:r>
      <w:r w:rsidR="00406368">
        <w:rPr>
          <w:noProof/>
          <w:color w:val="auto"/>
          <w:lang w:val="ka-GE"/>
        </w:rPr>
        <w:t>შ</w:t>
      </w:r>
      <w:r w:rsidR="00406368" w:rsidRPr="00406368">
        <w:rPr>
          <w:noProof/>
          <w:color w:val="auto"/>
          <w:lang w:val="ka-GE"/>
        </w:rPr>
        <w:t>ი, გრიგოლ ლორთქიფანიძის ქუჩა, №152</w:t>
      </w:r>
      <w:r w:rsidR="00406368">
        <w:rPr>
          <w:noProof/>
          <w:color w:val="auto"/>
          <w:lang w:val="ka-GE"/>
        </w:rPr>
        <w:t>-ში</w:t>
      </w:r>
      <w:r w:rsidRPr="00950655">
        <w:rPr>
          <w:noProof/>
          <w:color w:val="auto"/>
          <w:lang w:val="ka-GE"/>
        </w:rPr>
        <w:t>, რომლის საქმიანობას</w:t>
      </w:r>
      <w:r w:rsidR="00190861">
        <w:rPr>
          <w:noProof/>
          <w:color w:val="auto"/>
          <w:lang w:val="ka-GE"/>
        </w:rPr>
        <w:t>აც</w:t>
      </w:r>
      <w:r w:rsidRPr="00950655">
        <w:rPr>
          <w:noProof/>
          <w:color w:val="auto"/>
          <w:lang w:val="ka-GE"/>
        </w:rPr>
        <w:t xml:space="preserve"> </w:t>
      </w:r>
      <w:r w:rsidR="00190861" w:rsidRPr="00950655">
        <w:rPr>
          <w:noProof/>
          <w:color w:val="auto"/>
          <w:lang w:val="ka-GE"/>
        </w:rPr>
        <w:t>წარმოადგენს</w:t>
      </w:r>
      <w:r w:rsidR="00190861">
        <w:rPr>
          <w:noProof/>
          <w:color w:val="auto"/>
          <w:lang w:val="ka-GE"/>
        </w:rPr>
        <w:t xml:space="preserve"> </w:t>
      </w:r>
      <w:r w:rsidRPr="00950655">
        <w:rPr>
          <w:noProof/>
          <w:color w:val="auto"/>
          <w:lang w:val="ka-GE"/>
        </w:rPr>
        <w:t>სამშენებლო-</w:t>
      </w:r>
      <w:r w:rsidR="00B32AE4">
        <w:rPr>
          <w:noProof/>
          <w:color w:val="auto"/>
          <w:lang w:val="ka-GE"/>
        </w:rPr>
        <w:t>და სამღებრო</w:t>
      </w:r>
      <w:r w:rsidRPr="00950655">
        <w:rPr>
          <w:noProof/>
          <w:color w:val="auto"/>
          <w:lang w:val="ka-GE"/>
        </w:rPr>
        <w:t xml:space="preserve"> სამ</w:t>
      </w:r>
      <w:r>
        <w:rPr>
          <w:noProof/>
          <w:color w:val="auto"/>
          <w:lang w:val="ka-GE"/>
        </w:rPr>
        <w:t>უ</w:t>
      </w:r>
      <w:r w:rsidRPr="00950655">
        <w:rPr>
          <w:noProof/>
          <w:color w:val="auto"/>
          <w:lang w:val="ka-GE"/>
        </w:rPr>
        <w:t xml:space="preserve">შაოებისთვის განკუთვნილი საღებავების </w:t>
      </w:r>
      <w:r w:rsidR="00B32AE4">
        <w:rPr>
          <w:noProof/>
          <w:color w:val="auto"/>
          <w:lang w:val="ka-GE"/>
        </w:rPr>
        <w:t>შერევა/დაფასოება</w:t>
      </w:r>
      <w:r w:rsidRPr="00950655">
        <w:rPr>
          <w:noProof/>
          <w:color w:val="auto"/>
          <w:lang w:val="ka-GE"/>
        </w:rPr>
        <w:t>.</w:t>
      </w:r>
    </w:p>
    <w:p w14:paraId="584CF1F6" w14:textId="2CFBBFCB" w:rsidR="001D5422" w:rsidRPr="00A45526" w:rsidRDefault="00AA3A63" w:rsidP="00A51990">
      <w:pPr>
        <w:spacing w:before="120"/>
        <w:jc w:val="both"/>
        <w:rPr>
          <w:noProof/>
          <w:color w:val="auto"/>
        </w:rPr>
      </w:pPr>
      <w:r w:rsidRPr="00A45526">
        <w:rPr>
          <w:noProof/>
          <w:color w:val="auto"/>
          <w:lang w:val="ka-GE"/>
        </w:rPr>
        <w:t xml:space="preserve">წარმოდგენილი </w:t>
      </w:r>
      <w:r w:rsidR="00A30C1A" w:rsidRPr="00A45526">
        <w:rPr>
          <w:noProof/>
          <w:color w:val="auto"/>
          <w:lang w:val="ka-GE"/>
        </w:rPr>
        <w:t>ანგარიში</w:t>
      </w:r>
      <w:r w:rsidRPr="00A45526">
        <w:rPr>
          <w:noProof/>
          <w:color w:val="auto"/>
          <w:lang w:val="ka-GE"/>
        </w:rPr>
        <w:t xml:space="preserve"> შეეხება</w:t>
      </w:r>
      <w:r w:rsidR="0006617B">
        <w:rPr>
          <w:noProof/>
          <w:color w:val="auto"/>
          <w:lang w:val="ka-GE"/>
        </w:rPr>
        <w:t xml:space="preserve"> </w:t>
      </w:r>
      <w:r w:rsidR="002976A3">
        <w:rPr>
          <w:noProof/>
          <w:color w:val="auto"/>
          <w:lang w:val="ka-GE"/>
        </w:rPr>
        <w:t>შ</w:t>
      </w:r>
      <w:r w:rsidR="00D25E54">
        <w:rPr>
          <w:noProof/>
          <w:color w:val="auto"/>
          <w:lang w:val="ka-GE"/>
        </w:rPr>
        <w:t>პს „</w:t>
      </w:r>
      <w:r w:rsidR="00406368">
        <w:rPr>
          <w:noProof/>
          <w:color w:val="auto"/>
          <w:lang w:val="ka-GE"/>
        </w:rPr>
        <w:t>ზმპ კომპანი</w:t>
      </w:r>
      <w:r w:rsidR="00D25E54">
        <w:rPr>
          <w:noProof/>
          <w:color w:val="auto"/>
          <w:lang w:val="ka-GE"/>
        </w:rPr>
        <w:t>“-ს</w:t>
      </w:r>
      <w:r w:rsidR="002976A3">
        <w:rPr>
          <w:noProof/>
          <w:color w:val="auto"/>
          <w:lang w:val="ka-GE"/>
        </w:rPr>
        <w:t xml:space="preserve"> ს</w:t>
      </w:r>
      <w:r w:rsidR="00D25E54">
        <w:rPr>
          <w:noProof/>
          <w:color w:val="auto"/>
          <w:lang w:val="ka-GE"/>
        </w:rPr>
        <w:t xml:space="preserve">აღებავების საწარმოს სკრინინგს. </w:t>
      </w:r>
    </w:p>
    <w:p w14:paraId="26347635" w14:textId="0EBAEE77" w:rsidR="00D05BA0" w:rsidRPr="00A45526" w:rsidRDefault="00D05BA0" w:rsidP="00A51990">
      <w:pPr>
        <w:spacing w:before="120"/>
        <w:jc w:val="both"/>
        <w:rPr>
          <w:noProof/>
          <w:color w:val="auto"/>
          <w:lang w:val="ka-GE"/>
        </w:rPr>
      </w:pPr>
      <w:r w:rsidRPr="00A45526">
        <w:rPr>
          <w:noProof/>
          <w:color w:val="auto"/>
          <w:lang w:val="ka-GE"/>
        </w:rPr>
        <w:t xml:space="preserve">საქმიანობის განმახორციელებელი </w:t>
      </w:r>
      <w:r w:rsidR="00D25E54">
        <w:rPr>
          <w:noProof/>
          <w:color w:val="auto"/>
          <w:lang w:val="ka-GE"/>
        </w:rPr>
        <w:t>შპს „</w:t>
      </w:r>
      <w:r w:rsidR="00406368">
        <w:rPr>
          <w:noProof/>
          <w:color w:val="auto"/>
          <w:lang w:val="ka-GE"/>
        </w:rPr>
        <w:t>ზმპ კომპანი</w:t>
      </w:r>
      <w:r w:rsidR="00D25E54">
        <w:rPr>
          <w:noProof/>
          <w:color w:val="auto"/>
          <w:lang w:val="ka-GE"/>
        </w:rPr>
        <w:t>“-სა</w:t>
      </w:r>
      <w:r w:rsidR="00A31B04" w:rsidRPr="00A45526">
        <w:rPr>
          <w:noProof/>
          <w:color w:val="auto"/>
          <w:lang w:val="ka-GE"/>
        </w:rPr>
        <w:t xml:space="preserve"> </w:t>
      </w:r>
      <w:r w:rsidRPr="00A45526">
        <w:rPr>
          <w:noProof/>
          <w:color w:val="auto"/>
          <w:lang w:val="ka-GE"/>
        </w:rPr>
        <w:t xml:space="preserve">და </w:t>
      </w:r>
      <w:r w:rsidR="00A30C1A" w:rsidRPr="00A45526">
        <w:rPr>
          <w:noProof/>
          <w:color w:val="auto"/>
          <w:lang w:val="ka-GE"/>
        </w:rPr>
        <w:t xml:space="preserve">სკრინინგის </w:t>
      </w:r>
      <w:r w:rsidRPr="00A45526">
        <w:rPr>
          <w:noProof/>
          <w:color w:val="auto"/>
          <w:lang w:val="ka-GE"/>
        </w:rPr>
        <w:t>ანგარიშის შემმუშავებელი კომპანიის შპს „გამა კონსალტინგი“-ს საკონტაქტო ინფორმაცია მოცემული</w:t>
      </w:r>
      <w:r w:rsidR="00C344F8" w:rsidRPr="00A45526">
        <w:rPr>
          <w:noProof/>
          <w:color w:val="auto"/>
          <w:lang w:val="ka-GE"/>
        </w:rPr>
        <w:t>ა</w:t>
      </w:r>
      <w:r w:rsidRPr="00A45526">
        <w:rPr>
          <w:noProof/>
          <w:color w:val="auto"/>
          <w:lang w:val="ka-GE"/>
        </w:rPr>
        <w:t xml:space="preserve"> ცხრილში.</w:t>
      </w:r>
    </w:p>
    <w:p w14:paraId="60C6ED2A" w14:textId="78F69163" w:rsidR="008E1469" w:rsidRPr="00A45526" w:rsidRDefault="008E1469" w:rsidP="00A51990">
      <w:pPr>
        <w:spacing w:before="120"/>
        <w:jc w:val="both"/>
        <w:rPr>
          <w:i/>
          <w:noProof/>
          <w:sz w:val="20"/>
          <w:lang w:val="ka-GE"/>
        </w:rPr>
      </w:pPr>
      <w:r w:rsidRPr="00A45526">
        <w:rPr>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851"/>
      </w:tblGrid>
      <w:tr w:rsidR="0006617B" w:rsidRPr="0006617B" w14:paraId="77E5C574" w14:textId="77777777" w:rsidTr="0006617B">
        <w:trPr>
          <w:trHeight w:val="175"/>
          <w:jc w:val="center"/>
        </w:trPr>
        <w:tc>
          <w:tcPr>
            <w:tcW w:w="2466" w:type="pct"/>
            <w:shd w:val="clear" w:color="auto" w:fill="D9D9D9" w:themeFill="background1" w:themeFillShade="D9"/>
            <w:vAlign w:val="center"/>
          </w:tcPr>
          <w:p w14:paraId="2FDC40D1" w14:textId="77777777" w:rsidR="0006617B" w:rsidRPr="0006617B" w:rsidRDefault="0006617B" w:rsidP="0006617B">
            <w:pPr>
              <w:spacing w:after="0"/>
              <w:rPr>
                <w:b/>
                <w:noProof/>
                <w:sz w:val="20"/>
                <w:lang w:val="ka-GE"/>
              </w:rPr>
            </w:pPr>
            <w:r w:rsidRPr="0006617B">
              <w:rPr>
                <w:b/>
                <w:noProof/>
                <w:sz w:val="20"/>
                <w:lang w:val="ka-GE"/>
              </w:rPr>
              <w:t>საქმიანობის განმახორციელებელი</w:t>
            </w:r>
          </w:p>
        </w:tc>
        <w:tc>
          <w:tcPr>
            <w:tcW w:w="2534" w:type="pct"/>
            <w:shd w:val="clear" w:color="auto" w:fill="D9D9D9" w:themeFill="background1" w:themeFillShade="D9"/>
            <w:vAlign w:val="center"/>
          </w:tcPr>
          <w:p w14:paraId="2FAF6C98" w14:textId="214C1E8A" w:rsidR="0006617B" w:rsidRPr="0006617B" w:rsidRDefault="0006617B" w:rsidP="00406368">
            <w:pPr>
              <w:spacing w:after="0"/>
              <w:rPr>
                <w:b/>
                <w:noProof/>
                <w:sz w:val="20"/>
                <w:lang w:val="ka-GE"/>
              </w:rPr>
            </w:pPr>
            <w:r w:rsidRPr="0006617B">
              <w:rPr>
                <w:b/>
                <w:noProof/>
                <w:sz w:val="20"/>
                <w:lang w:val="ka-GE"/>
              </w:rPr>
              <w:t>შპს „</w:t>
            </w:r>
            <w:r w:rsidR="00406368">
              <w:rPr>
                <w:b/>
                <w:noProof/>
                <w:sz w:val="20"/>
                <w:lang w:val="ka-GE"/>
              </w:rPr>
              <w:t>ზმპ კომპანი</w:t>
            </w:r>
            <w:r w:rsidRPr="0006617B">
              <w:rPr>
                <w:b/>
                <w:noProof/>
                <w:sz w:val="20"/>
                <w:lang w:val="ka-GE"/>
              </w:rPr>
              <w:t>“</w:t>
            </w:r>
          </w:p>
        </w:tc>
      </w:tr>
      <w:tr w:rsidR="0006617B" w:rsidRPr="0006617B" w14:paraId="1AD774E5" w14:textId="77777777" w:rsidTr="0006617B">
        <w:trPr>
          <w:trHeight w:val="50"/>
          <w:jc w:val="center"/>
        </w:trPr>
        <w:tc>
          <w:tcPr>
            <w:tcW w:w="2466" w:type="pct"/>
            <w:vAlign w:val="center"/>
          </w:tcPr>
          <w:p w14:paraId="44D4E2DC" w14:textId="77777777" w:rsidR="0006617B" w:rsidRPr="0006617B" w:rsidRDefault="0006617B" w:rsidP="0006617B">
            <w:pPr>
              <w:spacing w:after="0"/>
              <w:rPr>
                <w:noProof/>
                <w:sz w:val="20"/>
                <w:lang w:val="ka-GE"/>
              </w:rPr>
            </w:pPr>
            <w:r w:rsidRPr="0006617B">
              <w:rPr>
                <w:noProof/>
                <w:sz w:val="20"/>
                <w:lang w:val="ka-GE"/>
              </w:rPr>
              <w:t>საქმიანობის განხორციელების ადგილის მისამართი</w:t>
            </w:r>
          </w:p>
        </w:tc>
        <w:tc>
          <w:tcPr>
            <w:tcW w:w="2534" w:type="pct"/>
            <w:vAlign w:val="center"/>
          </w:tcPr>
          <w:p w14:paraId="360FE52B" w14:textId="63400B49" w:rsidR="0006617B" w:rsidRPr="0006617B" w:rsidRDefault="00406368" w:rsidP="002433DD">
            <w:pPr>
              <w:spacing w:after="0"/>
              <w:rPr>
                <w:noProof/>
                <w:sz w:val="20"/>
                <w:lang w:val="ka-GE"/>
              </w:rPr>
            </w:pPr>
            <w:r>
              <w:rPr>
                <w:noProof/>
                <w:sz w:val="20"/>
                <w:lang w:val="ka-GE"/>
              </w:rPr>
              <w:t xml:space="preserve">ქ. </w:t>
            </w:r>
            <w:r w:rsidRPr="00406368">
              <w:rPr>
                <w:noProof/>
                <w:sz w:val="20"/>
                <w:lang w:val="ka-GE"/>
              </w:rPr>
              <w:t xml:space="preserve">თბილისი, </w:t>
            </w:r>
            <w:r w:rsidR="002433DD">
              <w:rPr>
                <w:noProof/>
                <w:sz w:val="20"/>
                <w:lang w:val="ka-GE"/>
              </w:rPr>
              <w:t xml:space="preserve">ქვემო </w:t>
            </w:r>
            <w:r w:rsidRPr="00406368">
              <w:rPr>
                <w:noProof/>
                <w:sz w:val="20"/>
                <w:lang w:val="ka-GE"/>
              </w:rPr>
              <w:t>სამგორის რაიონი, გრიგოლ ლორთქიფანიძის ქუჩა, №152</w:t>
            </w:r>
          </w:p>
        </w:tc>
      </w:tr>
      <w:tr w:rsidR="0006617B" w:rsidRPr="0006617B" w14:paraId="05C5356E" w14:textId="77777777" w:rsidTr="0006617B">
        <w:trPr>
          <w:trHeight w:val="349"/>
          <w:jc w:val="center"/>
        </w:trPr>
        <w:tc>
          <w:tcPr>
            <w:tcW w:w="2466" w:type="pct"/>
            <w:vAlign w:val="center"/>
          </w:tcPr>
          <w:p w14:paraId="56AC399A" w14:textId="77777777" w:rsidR="0006617B" w:rsidRPr="0006617B" w:rsidRDefault="0006617B" w:rsidP="0006617B">
            <w:pPr>
              <w:spacing w:after="0"/>
              <w:rPr>
                <w:noProof/>
                <w:sz w:val="20"/>
                <w:lang w:val="ka-GE"/>
              </w:rPr>
            </w:pPr>
            <w:r w:rsidRPr="0006617B">
              <w:rPr>
                <w:noProof/>
                <w:sz w:val="20"/>
                <w:lang w:val="ka-GE"/>
              </w:rPr>
              <w:t>საქმიანობის სახე</w:t>
            </w:r>
          </w:p>
        </w:tc>
        <w:tc>
          <w:tcPr>
            <w:tcW w:w="2534" w:type="pct"/>
            <w:vAlign w:val="center"/>
          </w:tcPr>
          <w:p w14:paraId="282A9C91" w14:textId="77777777" w:rsidR="0006617B" w:rsidRPr="0006617B" w:rsidRDefault="0006617B" w:rsidP="0006617B">
            <w:pPr>
              <w:spacing w:after="0"/>
              <w:rPr>
                <w:noProof/>
                <w:sz w:val="20"/>
                <w:lang w:val="ka-GE"/>
              </w:rPr>
            </w:pPr>
            <w:r w:rsidRPr="0006617B">
              <w:rPr>
                <w:noProof/>
                <w:sz w:val="20"/>
                <w:lang w:val="ka-GE"/>
              </w:rPr>
              <w:t xml:space="preserve">საღებავების წარმოება </w:t>
            </w:r>
          </w:p>
        </w:tc>
      </w:tr>
      <w:tr w:rsidR="0006617B" w:rsidRPr="0006617B" w14:paraId="021C403F" w14:textId="77777777" w:rsidTr="0006617B">
        <w:trPr>
          <w:trHeight w:val="349"/>
          <w:jc w:val="center"/>
        </w:trPr>
        <w:tc>
          <w:tcPr>
            <w:tcW w:w="2466" w:type="pct"/>
            <w:vAlign w:val="center"/>
          </w:tcPr>
          <w:p w14:paraId="799F6CC3" w14:textId="77777777" w:rsidR="0006617B" w:rsidRPr="00473F77" w:rsidRDefault="0006617B" w:rsidP="0006617B">
            <w:pPr>
              <w:spacing w:after="0"/>
              <w:rPr>
                <w:noProof/>
                <w:sz w:val="20"/>
                <w:lang w:val="ka-GE"/>
              </w:rPr>
            </w:pPr>
            <w:r w:rsidRPr="00473F77">
              <w:rPr>
                <w:noProof/>
                <w:sz w:val="20"/>
                <w:lang w:val="ka-GE"/>
              </w:rPr>
              <w:t>საიდენტიფიკაციო კოდი</w:t>
            </w:r>
          </w:p>
        </w:tc>
        <w:tc>
          <w:tcPr>
            <w:tcW w:w="2534" w:type="pct"/>
            <w:vAlign w:val="center"/>
          </w:tcPr>
          <w:p w14:paraId="741C70B2" w14:textId="46DF33EB" w:rsidR="0006617B" w:rsidRPr="00473F77" w:rsidRDefault="00406368" w:rsidP="0006617B">
            <w:pPr>
              <w:spacing w:after="0"/>
              <w:rPr>
                <w:noProof/>
                <w:sz w:val="20"/>
                <w:lang w:val="ka-GE"/>
              </w:rPr>
            </w:pPr>
            <w:r w:rsidRPr="00406368">
              <w:rPr>
                <w:noProof/>
                <w:sz w:val="20"/>
                <w:lang w:val="ka-GE"/>
              </w:rPr>
              <w:t>204995700</w:t>
            </w:r>
          </w:p>
        </w:tc>
      </w:tr>
      <w:tr w:rsidR="0006617B" w:rsidRPr="0006617B" w14:paraId="7EA94F5F" w14:textId="77777777" w:rsidTr="0006617B">
        <w:trPr>
          <w:trHeight w:val="175"/>
          <w:jc w:val="center"/>
        </w:trPr>
        <w:tc>
          <w:tcPr>
            <w:tcW w:w="2466" w:type="pct"/>
            <w:vAlign w:val="center"/>
          </w:tcPr>
          <w:p w14:paraId="10D973CD" w14:textId="77777777" w:rsidR="0006617B" w:rsidRPr="00473F77" w:rsidRDefault="0006617B" w:rsidP="0006617B">
            <w:pPr>
              <w:spacing w:after="0"/>
              <w:rPr>
                <w:noProof/>
                <w:sz w:val="20"/>
                <w:lang w:val="ka-GE"/>
              </w:rPr>
            </w:pPr>
            <w:r w:rsidRPr="00473F77">
              <w:rPr>
                <w:noProof/>
                <w:sz w:val="20"/>
                <w:lang w:val="ka-GE"/>
              </w:rPr>
              <w:t>საკონტაქტო პირი</w:t>
            </w:r>
          </w:p>
        </w:tc>
        <w:tc>
          <w:tcPr>
            <w:tcW w:w="2534" w:type="pct"/>
            <w:vAlign w:val="center"/>
          </w:tcPr>
          <w:p w14:paraId="013C3AD3" w14:textId="65CAF8AA" w:rsidR="0006617B" w:rsidRPr="00473F77" w:rsidRDefault="00406368" w:rsidP="00406368">
            <w:pPr>
              <w:spacing w:after="0"/>
              <w:rPr>
                <w:noProof/>
                <w:sz w:val="20"/>
                <w:lang w:val="ka-GE"/>
              </w:rPr>
            </w:pPr>
            <w:r>
              <w:rPr>
                <w:noProof/>
                <w:sz w:val="20"/>
                <w:lang w:val="ka-GE"/>
              </w:rPr>
              <w:t>მალხაზ ფავლენიშვილი</w:t>
            </w:r>
          </w:p>
        </w:tc>
      </w:tr>
      <w:tr w:rsidR="0006617B" w:rsidRPr="0006617B" w14:paraId="2913BC09" w14:textId="77777777" w:rsidTr="0006617B">
        <w:trPr>
          <w:trHeight w:val="175"/>
          <w:jc w:val="center"/>
        </w:trPr>
        <w:tc>
          <w:tcPr>
            <w:tcW w:w="2466" w:type="pct"/>
            <w:vAlign w:val="center"/>
          </w:tcPr>
          <w:p w14:paraId="4056DB7C" w14:textId="77777777" w:rsidR="0006617B" w:rsidRPr="00473F77" w:rsidRDefault="0006617B" w:rsidP="0006617B">
            <w:pPr>
              <w:spacing w:after="0"/>
              <w:rPr>
                <w:noProof/>
                <w:sz w:val="20"/>
                <w:lang w:val="ka-GE"/>
              </w:rPr>
            </w:pPr>
            <w:r w:rsidRPr="00473F77">
              <w:rPr>
                <w:noProof/>
                <w:sz w:val="20"/>
                <w:lang w:val="ka-GE"/>
              </w:rPr>
              <w:t>საკონტაქტო პირის ტელეფონი</w:t>
            </w:r>
          </w:p>
        </w:tc>
        <w:tc>
          <w:tcPr>
            <w:tcW w:w="2534" w:type="pct"/>
            <w:vAlign w:val="center"/>
          </w:tcPr>
          <w:p w14:paraId="5F2EFFAF" w14:textId="0D869332" w:rsidR="0006617B" w:rsidRPr="00473F77" w:rsidRDefault="00406368" w:rsidP="0006617B">
            <w:pPr>
              <w:spacing w:after="0"/>
              <w:rPr>
                <w:noProof/>
                <w:sz w:val="20"/>
                <w:lang w:val="ka-GE"/>
              </w:rPr>
            </w:pPr>
            <w:r>
              <w:rPr>
                <w:noProof/>
                <w:sz w:val="20"/>
                <w:lang w:val="ka-GE"/>
              </w:rPr>
              <w:t>+995 599 543114</w:t>
            </w:r>
          </w:p>
        </w:tc>
      </w:tr>
      <w:tr w:rsidR="0006617B" w:rsidRPr="0006617B" w14:paraId="52CC1AE1" w14:textId="77777777" w:rsidTr="0006617B">
        <w:trPr>
          <w:trHeight w:val="175"/>
          <w:jc w:val="center"/>
        </w:trPr>
        <w:tc>
          <w:tcPr>
            <w:tcW w:w="2466" w:type="pct"/>
            <w:shd w:val="clear" w:color="auto" w:fill="F2F2F2" w:themeFill="background1" w:themeFillShade="F2"/>
            <w:vAlign w:val="center"/>
          </w:tcPr>
          <w:p w14:paraId="7521687A" w14:textId="77777777" w:rsidR="0006617B" w:rsidRPr="00473F77" w:rsidRDefault="0006617B" w:rsidP="0006617B">
            <w:pPr>
              <w:spacing w:after="0"/>
              <w:rPr>
                <w:b/>
                <w:noProof/>
                <w:sz w:val="20"/>
                <w:lang w:val="ka-GE"/>
              </w:rPr>
            </w:pPr>
            <w:r w:rsidRPr="00473F77">
              <w:rPr>
                <w:b/>
                <w:noProof/>
                <w:sz w:val="20"/>
                <w:lang w:val="ka-GE"/>
              </w:rPr>
              <w:t>საკონსულტაციო კომპანია:</w:t>
            </w:r>
          </w:p>
        </w:tc>
        <w:tc>
          <w:tcPr>
            <w:tcW w:w="2534" w:type="pct"/>
            <w:shd w:val="clear" w:color="auto" w:fill="F2F2F2" w:themeFill="background1" w:themeFillShade="F2"/>
            <w:vAlign w:val="center"/>
          </w:tcPr>
          <w:p w14:paraId="1DB20DE7" w14:textId="77777777" w:rsidR="0006617B" w:rsidRPr="00473F77" w:rsidRDefault="0006617B" w:rsidP="0006617B">
            <w:pPr>
              <w:spacing w:after="0"/>
              <w:rPr>
                <w:b/>
                <w:noProof/>
                <w:sz w:val="20"/>
                <w:lang w:val="ka-GE"/>
              </w:rPr>
            </w:pPr>
            <w:r w:rsidRPr="00473F77">
              <w:rPr>
                <w:b/>
                <w:noProof/>
                <w:sz w:val="20"/>
                <w:lang w:val="ka-GE"/>
              </w:rPr>
              <w:t>„გამა კონსალტინგი“</w:t>
            </w:r>
          </w:p>
        </w:tc>
      </w:tr>
      <w:tr w:rsidR="0006617B" w:rsidRPr="0006617B" w14:paraId="7F1C4441" w14:textId="77777777" w:rsidTr="0006617B">
        <w:trPr>
          <w:trHeight w:val="175"/>
          <w:jc w:val="center"/>
        </w:trPr>
        <w:tc>
          <w:tcPr>
            <w:tcW w:w="2466" w:type="pct"/>
            <w:vAlign w:val="center"/>
          </w:tcPr>
          <w:p w14:paraId="7B2FF9E9" w14:textId="77777777" w:rsidR="0006617B" w:rsidRPr="0006617B" w:rsidRDefault="0006617B" w:rsidP="0006617B">
            <w:pPr>
              <w:spacing w:after="0"/>
              <w:rPr>
                <w:noProof/>
                <w:sz w:val="20"/>
                <w:lang w:val="ka-GE"/>
              </w:rPr>
            </w:pPr>
            <w:r w:rsidRPr="0006617B">
              <w:rPr>
                <w:noProof/>
                <w:sz w:val="20"/>
                <w:lang w:val="ka-GE"/>
              </w:rPr>
              <w:t>კომპანიის დირექტორი</w:t>
            </w:r>
          </w:p>
        </w:tc>
        <w:tc>
          <w:tcPr>
            <w:tcW w:w="2534" w:type="pct"/>
            <w:vAlign w:val="center"/>
          </w:tcPr>
          <w:p w14:paraId="7A93471E" w14:textId="77777777" w:rsidR="0006617B" w:rsidRPr="0006617B" w:rsidRDefault="0006617B" w:rsidP="0006617B">
            <w:pPr>
              <w:spacing w:after="0"/>
              <w:rPr>
                <w:noProof/>
                <w:sz w:val="20"/>
                <w:lang w:val="ka-GE"/>
              </w:rPr>
            </w:pPr>
            <w:r w:rsidRPr="0006617B">
              <w:rPr>
                <w:noProof/>
                <w:sz w:val="20"/>
                <w:lang w:val="ka-GE"/>
              </w:rPr>
              <w:t>ზურაბ მგალობლიშვილი</w:t>
            </w:r>
          </w:p>
        </w:tc>
      </w:tr>
      <w:tr w:rsidR="0006617B" w:rsidRPr="0006617B" w14:paraId="2415D821" w14:textId="77777777" w:rsidTr="0006617B">
        <w:trPr>
          <w:trHeight w:val="296"/>
          <w:jc w:val="center"/>
        </w:trPr>
        <w:tc>
          <w:tcPr>
            <w:tcW w:w="2466" w:type="pct"/>
            <w:vAlign w:val="center"/>
          </w:tcPr>
          <w:p w14:paraId="7A736347" w14:textId="77777777" w:rsidR="0006617B" w:rsidRPr="0006617B" w:rsidRDefault="0006617B" w:rsidP="0006617B">
            <w:pPr>
              <w:spacing w:after="0"/>
              <w:rPr>
                <w:noProof/>
                <w:sz w:val="20"/>
                <w:lang w:val="ka-GE"/>
              </w:rPr>
            </w:pPr>
            <w:r w:rsidRPr="0006617B">
              <w:rPr>
                <w:noProof/>
                <w:sz w:val="20"/>
                <w:lang w:val="ka-GE"/>
              </w:rPr>
              <w:t>კომპანიის დირექტორის ტელეფონი</w:t>
            </w:r>
          </w:p>
        </w:tc>
        <w:tc>
          <w:tcPr>
            <w:tcW w:w="2534" w:type="pct"/>
            <w:vAlign w:val="center"/>
          </w:tcPr>
          <w:p w14:paraId="37B489C3" w14:textId="13D5EDDA" w:rsidR="0006617B" w:rsidRPr="0006617B" w:rsidRDefault="0006617B" w:rsidP="0006617B">
            <w:pPr>
              <w:spacing w:after="0"/>
              <w:rPr>
                <w:noProof/>
                <w:sz w:val="20"/>
                <w:lang w:val="ka-GE"/>
              </w:rPr>
            </w:pPr>
            <w:r w:rsidRPr="0006617B">
              <w:rPr>
                <w:noProof/>
                <w:sz w:val="20"/>
                <w:lang w:val="ka-GE"/>
              </w:rPr>
              <w:t>+032 2614434;</w:t>
            </w:r>
            <w:r w:rsidRPr="0006617B">
              <w:rPr>
                <w:noProof/>
                <w:sz w:val="20"/>
              </w:rPr>
              <w:t xml:space="preserve"> </w:t>
            </w:r>
            <w:r w:rsidRPr="0006617B">
              <w:rPr>
                <w:noProof/>
                <w:sz w:val="20"/>
                <w:lang w:val="ka-GE"/>
              </w:rPr>
              <w:t xml:space="preserve"> +995 599 504</w:t>
            </w:r>
            <w:r w:rsidR="00473F77">
              <w:rPr>
                <w:noProof/>
                <w:sz w:val="20"/>
                <w:lang w:val="ka-GE"/>
              </w:rPr>
              <w:t xml:space="preserve"> </w:t>
            </w:r>
            <w:r w:rsidRPr="0006617B">
              <w:rPr>
                <w:noProof/>
                <w:sz w:val="20"/>
                <w:lang w:val="ka-GE"/>
              </w:rPr>
              <w:t>434</w:t>
            </w:r>
          </w:p>
        </w:tc>
      </w:tr>
    </w:tbl>
    <w:p w14:paraId="6AE810D2" w14:textId="77777777" w:rsidR="00AF6950" w:rsidRPr="00A45526" w:rsidRDefault="00AF6950" w:rsidP="00585CB1">
      <w:pPr>
        <w:rPr>
          <w:noProof/>
          <w:lang w:val="ka-GE"/>
        </w:rPr>
      </w:pPr>
    </w:p>
    <w:p w14:paraId="63DA280C" w14:textId="77777777" w:rsidR="00AF6950" w:rsidRPr="00A45526" w:rsidRDefault="00AF6950">
      <w:pPr>
        <w:spacing w:after="160" w:line="259" w:lineRule="auto"/>
        <w:rPr>
          <w:noProof/>
          <w:lang w:val="ka-GE"/>
        </w:rPr>
      </w:pPr>
      <w:r w:rsidRPr="00A45526">
        <w:rPr>
          <w:noProof/>
          <w:lang w:val="ka-GE"/>
        </w:rPr>
        <w:br w:type="page"/>
      </w:r>
    </w:p>
    <w:p w14:paraId="433F3398" w14:textId="6B6E2EEB" w:rsidR="00585CB1" w:rsidRPr="00A45526" w:rsidRDefault="00AA3A63" w:rsidP="007A4634">
      <w:pPr>
        <w:pStyle w:val="Heading1"/>
        <w:shd w:val="clear" w:color="auto" w:fill="D9E2F3" w:themeFill="accent1" w:themeFillTint="33"/>
        <w:jc w:val="both"/>
        <w:rPr>
          <w:noProof/>
          <w:lang w:val="ka-GE"/>
        </w:rPr>
      </w:pPr>
      <w:bookmarkStart w:id="2" w:name="_Toc72140313"/>
      <w:r w:rsidRPr="00A45526">
        <w:rPr>
          <w:noProof/>
          <w:lang w:val="ka-GE"/>
        </w:rPr>
        <w:lastRenderedPageBreak/>
        <w:t>სკრინი</w:t>
      </w:r>
      <w:r w:rsidR="00585CB1" w:rsidRPr="00A45526">
        <w:rPr>
          <w:noProof/>
          <w:lang w:val="ka-GE"/>
        </w:rPr>
        <w:t>ნგის ანგარიშის მომზადების საკანონმდებლო საფუძველი</w:t>
      </w:r>
      <w:bookmarkEnd w:id="2"/>
    </w:p>
    <w:p w14:paraId="7BAA8AD5" w14:textId="2068C737" w:rsidR="0006617B" w:rsidRPr="00B32AE4" w:rsidRDefault="00D25E54" w:rsidP="00E36EF2">
      <w:pPr>
        <w:spacing w:before="60" w:after="60"/>
        <w:jc w:val="both"/>
        <w:rPr>
          <w:noProof/>
          <w:color w:val="auto"/>
          <w:lang w:val="ka-GE"/>
        </w:rPr>
      </w:pPr>
      <w:r>
        <w:rPr>
          <w:noProof/>
          <w:color w:val="auto"/>
          <w:lang w:val="ka-GE"/>
        </w:rPr>
        <w:t xml:space="preserve">როგორც შესავალში აღინიშნა, შპს </w:t>
      </w:r>
      <w:r w:rsidR="0006617B">
        <w:rPr>
          <w:noProof/>
          <w:color w:val="auto"/>
          <w:lang w:val="ka-GE"/>
        </w:rPr>
        <w:t>„</w:t>
      </w:r>
      <w:r w:rsidR="00406368">
        <w:rPr>
          <w:noProof/>
          <w:color w:val="auto"/>
          <w:lang w:val="ka-GE"/>
        </w:rPr>
        <w:t>ზმპ კომპანი</w:t>
      </w:r>
      <w:r w:rsidR="0006617B">
        <w:rPr>
          <w:noProof/>
          <w:color w:val="auto"/>
          <w:lang w:val="ka-GE"/>
        </w:rPr>
        <w:t>“</w:t>
      </w:r>
      <w:r w:rsidR="00CC1AAA">
        <w:rPr>
          <w:noProof/>
          <w:color w:val="auto"/>
          <w:lang w:val="ka-GE"/>
        </w:rPr>
        <w:t>-ს კუთვნილი საღებავების საწარმო</w:t>
      </w:r>
      <w:r w:rsidR="0006617B">
        <w:rPr>
          <w:noProof/>
          <w:color w:val="auto"/>
          <w:lang w:val="ka-GE"/>
        </w:rPr>
        <w:t xml:space="preserve"> </w:t>
      </w:r>
      <w:r w:rsidR="00406368">
        <w:rPr>
          <w:noProof/>
          <w:color w:val="auto"/>
          <w:lang w:val="ka-GE"/>
        </w:rPr>
        <w:t>2020</w:t>
      </w:r>
      <w:r w:rsidR="0006617B">
        <w:rPr>
          <w:noProof/>
          <w:color w:val="auto"/>
          <w:lang w:val="ka-GE"/>
        </w:rPr>
        <w:t xml:space="preserve"> წლიდან ფუნ</w:t>
      </w:r>
      <w:r w:rsidR="00CB374C">
        <w:rPr>
          <w:noProof/>
          <w:color w:val="auto"/>
          <w:lang w:val="ka-GE"/>
        </w:rPr>
        <w:t>ქ</w:t>
      </w:r>
      <w:r w:rsidR="0006617B">
        <w:rPr>
          <w:noProof/>
          <w:color w:val="auto"/>
          <w:lang w:val="ka-GE"/>
        </w:rPr>
        <w:t>ციონირებს ქ. თბილისში</w:t>
      </w:r>
      <w:r w:rsidR="00190861">
        <w:rPr>
          <w:noProof/>
          <w:color w:val="auto"/>
          <w:lang w:val="ka-GE"/>
        </w:rPr>
        <w:t>.</w:t>
      </w:r>
      <w:r w:rsidR="00E36EF2">
        <w:rPr>
          <w:noProof/>
          <w:color w:val="auto"/>
          <w:lang w:val="ka-GE"/>
        </w:rPr>
        <w:t xml:space="preserve"> </w:t>
      </w:r>
      <w:r w:rsidR="0006617B">
        <w:rPr>
          <w:noProof/>
          <w:color w:val="auto"/>
          <w:lang w:val="ka-GE"/>
        </w:rPr>
        <w:t>„</w:t>
      </w:r>
      <w:r w:rsidR="0006617B" w:rsidRPr="00A45526">
        <w:rPr>
          <w:noProof/>
          <w:color w:val="auto"/>
          <w:lang w:val="ka-GE"/>
        </w:rPr>
        <w:t>გარემოსდაცვითი შეფასების კოდექსი</w:t>
      </w:r>
      <w:r w:rsidR="0006617B">
        <w:rPr>
          <w:noProof/>
          <w:color w:val="auto"/>
          <w:lang w:val="ka-GE"/>
        </w:rPr>
        <w:t>“-</w:t>
      </w:r>
      <w:r w:rsidR="0006617B" w:rsidRPr="00A45526">
        <w:rPr>
          <w:noProof/>
          <w:color w:val="auto"/>
          <w:lang w:val="ka-GE"/>
        </w:rPr>
        <w:t xml:space="preserve">ს </w:t>
      </w:r>
      <w:r w:rsidR="0006617B" w:rsidRPr="00A45526">
        <w:rPr>
          <w:noProof/>
          <w:color w:val="auto"/>
        </w:rPr>
        <w:t>II</w:t>
      </w:r>
      <w:r w:rsidR="0006617B" w:rsidRPr="00A45526">
        <w:rPr>
          <w:noProof/>
          <w:color w:val="auto"/>
          <w:lang w:val="ka-GE"/>
        </w:rPr>
        <w:t xml:space="preserve"> დანართის</w:t>
      </w:r>
      <w:r w:rsidR="0006617B">
        <w:rPr>
          <w:noProof/>
          <w:color w:val="auto"/>
          <w:lang w:val="ka-GE"/>
        </w:rPr>
        <w:t>,</w:t>
      </w:r>
      <w:r w:rsidR="0006617B" w:rsidRPr="00A45526">
        <w:rPr>
          <w:noProof/>
          <w:color w:val="auto"/>
          <w:lang w:val="ka-GE"/>
        </w:rPr>
        <w:t xml:space="preserve"> </w:t>
      </w:r>
      <w:r w:rsidR="00950655">
        <w:rPr>
          <w:noProof/>
          <w:color w:val="auto"/>
          <w:lang w:val="ka-GE"/>
        </w:rPr>
        <w:t xml:space="preserve">მე-6 პუნქტის, </w:t>
      </w:r>
      <w:r w:rsidR="0006617B">
        <w:rPr>
          <w:noProof/>
          <w:color w:val="auto"/>
          <w:lang w:val="ka-GE"/>
        </w:rPr>
        <w:t>6.2</w:t>
      </w:r>
      <w:r w:rsidR="0006617B" w:rsidRPr="00A45526">
        <w:rPr>
          <w:noProof/>
          <w:color w:val="auto"/>
        </w:rPr>
        <w:t xml:space="preserve"> </w:t>
      </w:r>
      <w:r w:rsidR="00950655">
        <w:rPr>
          <w:noProof/>
          <w:color w:val="auto"/>
          <w:lang w:val="ka-GE"/>
        </w:rPr>
        <w:t>ქვეპუნქტის თანახმად,</w:t>
      </w:r>
      <w:r w:rsidR="0006617B" w:rsidRPr="00A45526">
        <w:rPr>
          <w:noProof/>
          <w:color w:val="auto"/>
        </w:rPr>
        <w:t xml:space="preserve"> </w:t>
      </w:r>
      <w:r w:rsidR="0006617B">
        <w:rPr>
          <w:noProof/>
          <w:color w:val="auto"/>
          <w:lang w:val="ka-GE"/>
        </w:rPr>
        <w:t>საღებავების</w:t>
      </w:r>
      <w:r w:rsidR="0006617B" w:rsidRPr="00A45526">
        <w:rPr>
          <w:noProof/>
          <w:color w:val="auto"/>
        </w:rPr>
        <w:t xml:space="preserve"> წარმოება</w:t>
      </w:r>
      <w:r w:rsidR="0006617B" w:rsidRPr="00A45526">
        <w:rPr>
          <w:noProof/>
          <w:color w:val="auto"/>
          <w:lang w:val="ka-GE"/>
        </w:rPr>
        <w:t xml:space="preserve"> ექვემდებარება სკრინინგის პროცედურ</w:t>
      </w:r>
      <w:r w:rsidR="00950655">
        <w:rPr>
          <w:noProof/>
          <w:color w:val="auto"/>
          <w:lang w:val="ka-GE"/>
        </w:rPr>
        <w:t xml:space="preserve">ის გავლას და სკრინინგის გადაწყვეტილების </w:t>
      </w:r>
      <w:r w:rsidR="00190861">
        <w:rPr>
          <w:noProof/>
          <w:color w:val="auto"/>
          <w:lang w:val="ka-GE"/>
        </w:rPr>
        <w:t>მიღ</w:t>
      </w:r>
      <w:r w:rsidR="00950655">
        <w:rPr>
          <w:noProof/>
          <w:color w:val="auto"/>
          <w:lang w:val="ka-GE"/>
        </w:rPr>
        <w:t xml:space="preserve">ებას. სკრინინგის პროცედურა განსაზღვრავს გარემოზე </w:t>
      </w:r>
      <w:r w:rsidR="00950655" w:rsidRPr="00B32AE4">
        <w:rPr>
          <w:noProof/>
          <w:color w:val="auto"/>
          <w:lang w:val="ka-GE"/>
        </w:rPr>
        <w:t xml:space="preserve">ზემოქმედების შეფასების ჩატარების საჭიროებას. </w:t>
      </w:r>
    </w:p>
    <w:p w14:paraId="6DE4BAAB" w14:textId="0AF8C4FD" w:rsidR="00D7638A" w:rsidRPr="00B32AE4" w:rsidRDefault="00D7638A" w:rsidP="00E36EF2">
      <w:pPr>
        <w:spacing w:before="60" w:after="60"/>
        <w:jc w:val="both"/>
        <w:rPr>
          <w:noProof/>
          <w:color w:val="auto"/>
          <w:lang w:val="ka-GE"/>
        </w:rPr>
      </w:pPr>
      <w:r w:rsidRPr="00B32AE4">
        <w:rPr>
          <w:noProof/>
          <w:color w:val="auto"/>
          <w:lang w:val="ka-GE"/>
        </w:rPr>
        <w:t>შპს „</w:t>
      </w:r>
      <w:r w:rsidR="00406368" w:rsidRPr="00B32AE4">
        <w:rPr>
          <w:noProof/>
          <w:color w:val="auto"/>
          <w:lang w:val="ka-GE"/>
        </w:rPr>
        <w:t>ზმპ კომპანი</w:t>
      </w:r>
      <w:r w:rsidRPr="00B32AE4">
        <w:rPr>
          <w:noProof/>
          <w:color w:val="auto"/>
          <w:lang w:val="ka-GE"/>
        </w:rPr>
        <w:t>“-ს მიმართ შედგენილი №</w:t>
      </w:r>
      <w:r w:rsidR="00492F56" w:rsidRPr="00B32AE4">
        <w:rPr>
          <w:noProof/>
          <w:color w:val="auto"/>
          <w:lang w:val="ka-GE"/>
        </w:rPr>
        <w:t>063009</w:t>
      </w:r>
      <w:r w:rsidRPr="00B32AE4">
        <w:rPr>
          <w:noProof/>
          <w:color w:val="auto"/>
          <w:lang w:val="ka-GE"/>
        </w:rPr>
        <w:t xml:space="preserve"> ოქმის </w:t>
      </w:r>
      <w:r w:rsidRPr="0004138D">
        <w:rPr>
          <w:noProof/>
          <w:color w:val="auto"/>
          <w:lang w:val="ka-GE"/>
        </w:rPr>
        <w:t>მიხედვით (იხ.დანართი</w:t>
      </w:r>
      <w:r w:rsidR="0004138D" w:rsidRPr="0004138D">
        <w:rPr>
          <w:noProof/>
          <w:color w:val="auto"/>
          <w:lang w:val="ka-GE"/>
        </w:rPr>
        <w:t xml:space="preserve"> I</w:t>
      </w:r>
      <w:r w:rsidRPr="0004138D">
        <w:rPr>
          <w:noProof/>
          <w:color w:val="auto"/>
          <w:lang w:val="ka-GE"/>
        </w:rPr>
        <w:t>), შპს</w:t>
      </w:r>
      <w:r w:rsidRPr="00B32AE4">
        <w:rPr>
          <w:noProof/>
          <w:color w:val="auto"/>
          <w:lang w:val="ka-GE"/>
        </w:rPr>
        <w:t xml:space="preserve"> „</w:t>
      </w:r>
      <w:r w:rsidR="00492F56" w:rsidRPr="00B32AE4">
        <w:rPr>
          <w:noProof/>
          <w:color w:val="auto"/>
          <w:lang w:val="ka-GE"/>
        </w:rPr>
        <w:t>ზმპ კომპანი</w:t>
      </w:r>
      <w:r w:rsidRPr="00B32AE4">
        <w:rPr>
          <w:noProof/>
          <w:color w:val="auto"/>
          <w:lang w:val="ka-GE"/>
        </w:rPr>
        <w:t>“-ს „გარემოსდაცვითი შეფასების კოდექსი“-ს მიხედვით გათვალისწინებული პროცედურები არ აქვს გავლილი და შესაბამისი გადაწყვეტილება არ აქვს მ</w:t>
      </w:r>
      <w:r w:rsidR="00597829">
        <w:rPr>
          <w:noProof/>
          <w:color w:val="auto"/>
          <w:lang w:val="ka-GE"/>
        </w:rPr>
        <w:t>ი</w:t>
      </w:r>
      <w:r w:rsidRPr="00B32AE4">
        <w:rPr>
          <w:noProof/>
          <w:color w:val="auto"/>
          <w:lang w:val="ka-GE"/>
        </w:rPr>
        <w:t>ღებული.</w:t>
      </w:r>
    </w:p>
    <w:p w14:paraId="7FA27340" w14:textId="04A9D596" w:rsidR="0006617B" w:rsidRPr="00B32AE4" w:rsidRDefault="00950655" w:rsidP="00E36EF2">
      <w:pPr>
        <w:spacing w:before="60" w:after="60"/>
        <w:jc w:val="both"/>
        <w:rPr>
          <w:noProof/>
          <w:color w:val="auto"/>
          <w:lang w:val="ka-GE"/>
        </w:rPr>
      </w:pPr>
      <w:r w:rsidRPr="00B32AE4">
        <w:rPr>
          <w:noProof/>
          <w:color w:val="auto"/>
          <w:lang w:val="ka-GE"/>
        </w:rPr>
        <w:t xml:space="preserve">საქართველოს </w:t>
      </w:r>
      <w:r w:rsidR="00190861" w:rsidRPr="00B32AE4">
        <w:rPr>
          <w:noProof/>
          <w:color w:val="auto"/>
          <w:lang w:val="ka-GE"/>
        </w:rPr>
        <w:t>გარემ</w:t>
      </w:r>
      <w:r w:rsidRPr="00B32AE4">
        <w:rPr>
          <w:noProof/>
          <w:color w:val="auto"/>
          <w:lang w:val="ka-GE"/>
        </w:rPr>
        <w:t>ოს დაცვისა და სოფლის მეურნეობის სამინისტროს 2021 წლის 01 მარტის</w:t>
      </w:r>
      <w:r w:rsidR="00B32AE4">
        <w:rPr>
          <w:noProof/>
          <w:color w:val="auto"/>
          <w:lang w:val="ka-GE"/>
        </w:rPr>
        <w:t xml:space="preserve"> №1879</w:t>
      </w:r>
      <w:r w:rsidRPr="00B32AE4">
        <w:rPr>
          <w:noProof/>
          <w:color w:val="auto"/>
          <w:lang w:val="ka-GE"/>
        </w:rPr>
        <w:t xml:space="preserve">/01 წერილის </w:t>
      </w:r>
      <w:r w:rsidR="003D50C7" w:rsidRPr="00B32AE4">
        <w:rPr>
          <w:noProof/>
          <w:color w:val="auto"/>
          <w:lang w:val="ka-GE"/>
        </w:rPr>
        <w:t>მიხედვით</w:t>
      </w:r>
      <w:r w:rsidRPr="00B32AE4">
        <w:rPr>
          <w:noProof/>
          <w:color w:val="auto"/>
          <w:lang w:val="ka-GE"/>
        </w:rPr>
        <w:t>, შპს „</w:t>
      </w:r>
      <w:r w:rsidR="00B32AE4">
        <w:rPr>
          <w:noProof/>
          <w:color w:val="auto"/>
          <w:lang w:val="ka-GE"/>
        </w:rPr>
        <w:t>ზმპ კომპანი</w:t>
      </w:r>
      <w:r w:rsidRPr="00B32AE4">
        <w:rPr>
          <w:noProof/>
          <w:color w:val="auto"/>
          <w:lang w:val="ka-GE"/>
        </w:rPr>
        <w:t>“-ს საწარმოს საქ</w:t>
      </w:r>
      <w:r w:rsidR="00597829">
        <w:rPr>
          <w:noProof/>
          <w:color w:val="auto"/>
          <w:lang w:val="ka-GE"/>
        </w:rPr>
        <w:t>მ</w:t>
      </w:r>
      <w:r w:rsidRPr="00B32AE4">
        <w:rPr>
          <w:noProof/>
          <w:color w:val="auto"/>
          <w:lang w:val="ka-GE"/>
        </w:rPr>
        <w:t xml:space="preserve">იანობა განიხილება როგორც გარემოსდაცვითი შეფასების კოდექსით გათვალისწინებული სკრინინგის პროცედურისადმი დაქვემდებარებული საქმიანობა და </w:t>
      </w:r>
      <w:r w:rsidR="003D50C7" w:rsidRPr="00B32AE4">
        <w:rPr>
          <w:noProof/>
          <w:color w:val="auto"/>
          <w:lang w:val="ka-GE"/>
        </w:rPr>
        <w:t>საჭიროებს</w:t>
      </w:r>
      <w:r w:rsidRPr="00B32AE4">
        <w:rPr>
          <w:noProof/>
          <w:color w:val="auto"/>
          <w:lang w:val="ka-GE"/>
        </w:rPr>
        <w:t xml:space="preserve"> შესაბამისი პროცედურების გავლას. </w:t>
      </w:r>
    </w:p>
    <w:p w14:paraId="1D268472" w14:textId="2604347C" w:rsidR="00A12A18" w:rsidRPr="00B32AE4" w:rsidRDefault="00A12A18" w:rsidP="00E36EF2">
      <w:pPr>
        <w:spacing w:before="60" w:after="60"/>
        <w:jc w:val="both"/>
        <w:rPr>
          <w:noProof/>
          <w:color w:val="auto"/>
          <w:lang w:val="ka-GE"/>
        </w:rPr>
      </w:pPr>
      <w:r w:rsidRPr="00B32AE4">
        <w:rPr>
          <w:noProof/>
          <w:color w:val="auto"/>
          <w:lang w:val="ka-GE"/>
        </w:rPr>
        <w:t xml:space="preserve">აქედან გამომდინარე, </w:t>
      </w:r>
      <w:r w:rsidR="00950655" w:rsidRPr="00B32AE4">
        <w:rPr>
          <w:noProof/>
          <w:color w:val="auto"/>
          <w:lang w:val="ka-GE"/>
        </w:rPr>
        <w:t>შპს „</w:t>
      </w:r>
      <w:r w:rsidR="00B32AE4">
        <w:rPr>
          <w:noProof/>
          <w:color w:val="auto"/>
          <w:lang w:val="ka-GE"/>
        </w:rPr>
        <w:t>ზმპ კომპანი</w:t>
      </w:r>
      <w:r w:rsidR="00950655" w:rsidRPr="00B32AE4">
        <w:rPr>
          <w:noProof/>
          <w:color w:val="auto"/>
          <w:lang w:val="ka-GE"/>
        </w:rPr>
        <w:t xml:space="preserve">“-ს საქმიანობა </w:t>
      </w:r>
      <w:r w:rsidR="00190861" w:rsidRPr="00B32AE4">
        <w:rPr>
          <w:noProof/>
          <w:color w:val="auto"/>
          <w:lang w:val="ka-GE"/>
        </w:rPr>
        <w:t>ექვემდებარება</w:t>
      </w:r>
      <w:r w:rsidR="00950655" w:rsidRPr="00B32AE4">
        <w:rPr>
          <w:noProof/>
          <w:color w:val="auto"/>
          <w:lang w:val="ka-GE"/>
        </w:rPr>
        <w:t xml:space="preserve"> სკრინინგის პროცედურას</w:t>
      </w:r>
      <w:r w:rsidR="00190861" w:rsidRPr="00B32AE4">
        <w:rPr>
          <w:noProof/>
          <w:color w:val="auto"/>
          <w:lang w:val="ka-GE"/>
        </w:rPr>
        <w:t xml:space="preserve">, </w:t>
      </w:r>
      <w:r w:rsidR="00950655" w:rsidRPr="00B32AE4">
        <w:rPr>
          <w:noProof/>
          <w:color w:val="auto"/>
          <w:lang w:val="ka-GE"/>
        </w:rPr>
        <w:t>რის საფუძველზეც მომზადებულია წინამდებარე სკრინი</w:t>
      </w:r>
      <w:r w:rsidR="00597829">
        <w:rPr>
          <w:noProof/>
          <w:color w:val="auto"/>
          <w:lang w:val="ka-GE"/>
        </w:rPr>
        <w:t>ნ</w:t>
      </w:r>
      <w:r w:rsidR="00950655" w:rsidRPr="00B32AE4">
        <w:rPr>
          <w:noProof/>
          <w:color w:val="auto"/>
          <w:lang w:val="ka-GE"/>
        </w:rPr>
        <w:t>გის ანგარიში</w:t>
      </w:r>
      <w:r w:rsidR="00190861" w:rsidRPr="00B32AE4">
        <w:rPr>
          <w:noProof/>
          <w:color w:val="auto"/>
          <w:lang w:val="ka-GE"/>
        </w:rPr>
        <w:t>.</w:t>
      </w:r>
    </w:p>
    <w:p w14:paraId="7A5BFD8B" w14:textId="3411BC44" w:rsidR="003734AE" w:rsidRPr="00A45526" w:rsidRDefault="003734AE" w:rsidP="00E36EF2">
      <w:pPr>
        <w:spacing w:before="60" w:after="60"/>
        <w:jc w:val="both"/>
        <w:rPr>
          <w:b/>
          <w:noProof/>
          <w:color w:val="auto"/>
          <w:u w:val="single"/>
          <w:lang w:val="ka-GE"/>
        </w:rPr>
      </w:pPr>
      <w:r w:rsidRPr="00A45526">
        <w:rPr>
          <w:b/>
          <w:noProof/>
          <w:color w:val="auto"/>
          <w:u w:val="single"/>
          <w:lang w:val="ka-GE"/>
        </w:rPr>
        <w:t>საქმიანობის სკრინინგი</w:t>
      </w:r>
    </w:p>
    <w:p w14:paraId="4A7DBD9A" w14:textId="26E136DA" w:rsidR="003734AE" w:rsidRPr="00A45526" w:rsidRDefault="003734AE" w:rsidP="00E36EF2">
      <w:pPr>
        <w:spacing w:before="60" w:after="60"/>
        <w:jc w:val="both"/>
        <w:rPr>
          <w:noProof/>
          <w:color w:val="auto"/>
        </w:rPr>
      </w:pPr>
      <w:r w:rsidRPr="00A45526">
        <w:rPr>
          <w:noProof/>
          <w:color w:val="auto"/>
        </w:rPr>
        <w:t>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დაგეგმილი საქმიანობის სკრინინგის განცხადება და სამინისტროსგან მიიღოს გადაწყვეტილება იმის თაობაზე, ექვემდებარება თუ არა დაგეგმილი საქმიანობა გზშ-ს.</w:t>
      </w:r>
    </w:p>
    <w:p w14:paraId="21496774" w14:textId="0A5E35E5" w:rsidR="003734AE" w:rsidRPr="00A45526" w:rsidRDefault="003734AE" w:rsidP="00E36EF2">
      <w:pPr>
        <w:spacing w:before="60" w:after="60"/>
        <w:jc w:val="both"/>
        <w:rPr>
          <w:noProof/>
          <w:color w:val="auto"/>
        </w:rPr>
      </w:pPr>
      <w:r w:rsidRPr="00A45526">
        <w:rPr>
          <w:noProof/>
          <w:color w:val="auto"/>
        </w:rPr>
        <w:t>საქმიანობის განმახორციელებლის მიერ</w:t>
      </w:r>
      <w:r w:rsidR="00597829">
        <w:rPr>
          <w:noProof/>
          <w:color w:val="auto"/>
          <w:lang w:val="ka-GE"/>
        </w:rPr>
        <w:t>,</w:t>
      </w:r>
      <w:r w:rsidRPr="00A45526">
        <w:rPr>
          <w:noProof/>
          <w:color w:val="auto"/>
        </w:rPr>
        <w:t xml:space="preserve"> სამინისტროსთვის</w:t>
      </w:r>
      <w:r w:rsidRPr="00A45526">
        <w:rPr>
          <w:noProof/>
          <w:color w:val="auto"/>
          <w:lang w:val="ka-GE"/>
        </w:rPr>
        <w:t xml:space="preserve"> </w:t>
      </w:r>
      <w:r w:rsidRPr="00A45526">
        <w:rPr>
          <w:noProof/>
          <w:color w:val="auto"/>
        </w:rPr>
        <w:t>წარდგენილი სკრინინგის განცხადება, საქართველოს ზოგადი ადმინისტრაციული კოდექსის 78-ე მუხლით გათვალისწინებული ინფორმაციის გარდა, უნდა მოიცავდეს:</w:t>
      </w:r>
    </w:p>
    <w:p w14:paraId="18127F92" w14:textId="777CF74C" w:rsidR="003734AE" w:rsidRPr="00A45526" w:rsidRDefault="003734AE" w:rsidP="00C8412D">
      <w:pPr>
        <w:pStyle w:val="ListParagraph"/>
        <w:numPr>
          <w:ilvl w:val="0"/>
          <w:numId w:val="5"/>
        </w:numPr>
        <w:spacing w:before="60" w:after="60"/>
        <w:jc w:val="both"/>
        <w:rPr>
          <w:noProof/>
          <w:color w:val="auto"/>
        </w:rPr>
      </w:pPr>
      <w:r w:rsidRPr="00A45526">
        <w:rPr>
          <w:noProof/>
          <w:color w:val="auto"/>
        </w:rPr>
        <w:t>მოკლე ინფორმაციას დაგეგმილი საქმიანობის შესახებ;</w:t>
      </w:r>
    </w:p>
    <w:p w14:paraId="18B4C0E2" w14:textId="6A7CF2D4" w:rsidR="003734AE" w:rsidRPr="00A45526" w:rsidRDefault="003734AE" w:rsidP="00C8412D">
      <w:pPr>
        <w:pStyle w:val="ListParagraph"/>
        <w:numPr>
          <w:ilvl w:val="0"/>
          <w:numId w:val="5"/>
        </w:numPr>
        <w:spacing w:before="60" w:after="60"/>
        <w:jc w:val="both"/>
        <w:rPr>
          <w:noProof/>
          <w:color w:val="auto"/>
        </w:rPr>
      </w:pPr>
      <w:r w:rsidRPr="00A45526">
        <w:rPr>
          <w:noProof/>
          <w:color w:val="auto"/>
        </w:rPr>
        <w:t>ინფორმაციას დაგეგმილი საქმიანობის მახასიათებლების, განხორციელების ადგილისა და შესაძლო ზემოქმედების ხასიათის შესახებ.</w:t>
      </w:r>
    </w:p>
    <w:p w14:paraId="69586475" w14:textId="5B464930" w:rsidR="003734AE" w:rsidRPr="00A45526" w:rsidRDefault="003734AE" w:rsidP="00E36EF2">
      <w:pPr>
        <w:spacing w:before="60" w:after="60"/>
        <w:jc w:val="both"/>
        <w:rPr>
          <w:noProof/>
          <w:color w:val="auto"/>
        </w:rPr>
      </w:pPr>
      <w:r w:rsidRPr="00A45526">
        <w:rPr>
          <w:noProof/>
          <w:color w:val="auto"/>
        </w:rPr>
        <w:t>სკრინინგის განცხადების რეგისტრაციიდან 3 დღის ვადაში სამინისტრო უზრუნველყოფს ამ განცხადების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35169D" w:rsidRPr="00A45526">
        <w:rPr>
          <w:noProof/>
          <w:color w:val="auto"/>
        </w:rPr>
        <w:t xml:space="preserve">. </w:t>
      </w:r>
      <w:r w:rsidRPr="00A45526">
        <w:rPr>
          <w:noProof/>
          <w:color w:val="auto"/>
        </w:rPr>
        <w:t>საზოგადოებას უფლება აქვს, სკრინინგის განცხადების ვებგვერდსა და საინფორმაციო დაფაზე განთავსებიდან 7 დღის ვადაში, ამ კოდექსის 34-ე მუხლის პირველი ნაწილით დადგენილი წესით წარუდგინოს სამინისტროს მოსაზრებები და შენიშვნები ამ განცხადებასთან დაკავშირებით. სამინისტრო იხილავს საზოგადოების მიერ წარმოდგენილ მოსაზრებებსა და შენიშვნებს და, შესაბამისი საფუძვლის არსებობის შემთხვევაში, მხედველობაში იღებს მათ სკრინინგის გადაწყვეტილების მიღების პროცესში.</w:t>
      </w:r>
    </w:p>
    <w:p w14:paraId="7F12CBD8" w14:textId="4284AAF4" w:rsidR="003734AE" w:rsidRPr="00A45526" w:rsidRDefault="003734AE" w:rsidP="00E36EF2">
      <w:pPr>
        <w:spacing w:before="60" w:after="60"/>
        <w:jc w:val="both"/>
        <w:rPr>
          <w:noProof/>
          <w:color w:val="auto"/>
        </w:rPr>
      </w:pPr>
      <w:r w:rsidRPr="00A45526">
        <w:rPr>
          <w:noProof/>
          <w:color w:val="auto"/>
        </w:rPr>
        <w:t>სკრინინგის განცხადების რეგისტრაციიდან არაუადრეს 10 დღისა და არაუგვიანეს 15 დღისა სამინისტრო იღებს გადაწყვეტილებას იმის თაობაზე, ექვემდებარება თუ არა დაგეგმილი საქმიანობა გზშ-ს.</w:t>
      </w:r>
    </w:p>
    <w:p w14:paraId="2442DA5B" w14:textId="70FA9780" w:rsidR="003734AE" w:rsidRPr="00A45526" w:rsidRDefault="003734AE" w:rsidP="00E36EF2">
      <w:pPr>
        <w:spacing w:before="60" w:after="60"/>
        <w:jc w:val="both"/>
        <w:rPr>
          <w:noProof/>
          <w:color w:val="auto"/>
        </w:rPr>
      </w:pPr>
      <w:r w:rsidRPr="00A45526">
        <w:rPr>
          <w:noProof/>
          <w:color w:val="auto"/>
        </w:rPr>
        <w:t>თუ სამინისტრო სკრინინგის პროცედურის დასრულების შემდეგ დაადგენს, რომ დაგეგმილი საქმიანობა გზშ-ს არ ექვემდებარება, განმცხადებელი ვალდებულია დაიცვას საქართველოში არსებული გარემოსდაცვითი ტექნიკური რეგლამენტებით დადგენილი მოთხოვნები და გარემოსდაცვითი ნორმები.</w:t>
      </w:r>
    </w:p>
    <w:p w14:paraId="1F69D015" w14:textId="71F2EFFE" w:rsidR="00E36EF2" w:rsidRDefault="003734AE" w:rsidP="00D7638A">
      <w:pPr>
        <w:spacing w:before="60" w:after="60"/>
        <w:jc w:val="both"/>
        <w:rPr>
          <w:noProof/>
          <w:color w:val="auto"/>
        </w:rPr>
      </w:pPr>
      <w:r w:rsidRPr="00A45526">
        <w:rPr>
          <w:noProof/>
          <w:color w:val="auto"/>
        </w:rPr>
        <w:t>სკრინინგის პროცედურის დასრულებიდან 5 დღის ვადაში</w:t>
      </w:r>
      <w:r w:rsidR="00597829">
        <w:rPr>
          <w:noProof/>
          <w:color w:val="auto"/>
          <w:lang w:val="ka-GE"/>
        </w:rPr>
        <w:t>,</w:t>
      </w:r>
      <w:r w:rsidRPr="00A45526">
        <w:rPr>
          <w:noProof/>
          <w:color w:val="auto"/>
        </w:rPr>
        <w:t xml:space="preserve"> სამინისტრო უზრუნველყოფს დასაბუთებული სკრინინგის გადაწყვეტილების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597829">
        <w:rPr>
          <w:noProof/>
          <w:color w:val="auto"/>
          <w:lang w:val="ka-GE"/>
        </w:rPr>
        <w:t>.</w:t>
      </w:r>
      <w:r w:rsidR="00E36EF2">
        <w:rPr>
          <w:noProof/>
          <w:color w:val="auto"/>
        </w:rPr>
        <w:br w:type="page"/>
      </w:r>
    </w:p>
    <w:p w14:paraId="21414E37" w14:textId="6A9C1558" w:rsidR="00585CB1" w:rsidRPr="00A45526" w:rsidRDefault="00585CB1" w:rsidP="00A3517D">
      <w:pPr>
        <w:pStyle w:val="Heading1"/>
        <w:shd w:val="clear" w:color="auto" w:fill="D9E2F3" w:themeFill="accent1" w:themeFillTint="33"/>
        <w:spacing w:before="120" w:after="120"/>
        <w:jc w:val="both"/>
        <w:rPr>
          <w:rStyle w:val="Heading1Char"/>
          <w:b/>
          <w:noProof/>
          <w:lang w:val="ka-GE"/>
        </w:rPr>
      </w:pPr>
      <w:bookmarkStart w:id="3" w:name="_Toc72140314"/>
      <w:r w:rsidRPr="00A45526">
        <w:rPr>
          <w:rStyle w:val="Heading1Char"/>
          <w:b/>
          <w:noProof/>
          <w:lang w:val="ka-GE"/>
        </w:rPr>
        <w:lastRenderedPageBreak/>
        <w:t>დაგეგმილი საქმიანობის მოკლე აღწერა</w:t>
      </w:r>
      <w:bookmarkEnd w:id="3"/>
      <w:r w:rsidR="00B92F70" w:rsidRPr="00A45526">
        <w:rPr>
          <w:rStyle w:val="Heading1Char"/>
          <w:b/>
          <w:noProof/>
          <w:lang w:val="ka-GE"/>
        </w:rPr>
        <w:t xml:space="preserve"> </w:t>
      </w:r>
    </w:p>
    <w:p w14:paraId="1CD0F000" w14:textId="21AD81EB" w:rsidR="00AA6D16" w:rsidRPr="00A45526" w:rsidRDefault="00AA6D16" w:rsidP="00AA6D16">
      <w:pPr>
        <w:pStyle w:val="Heading2"/>
        <w:rPr>
          <w:noProof/>
          <w:lang w:val="ka-GE"/>
        </w:rPr>
      </w:pPr>
      <w:bookmarkStart w:id="4" w:name="_Toc72140315"/>
      <w:r w:rsidRPr="00A45526">
        <w:rPr>
          <w:noProof/>
          <w:lang w:val="ka-GE"/>
        </w:rPr>
        <w:t>საპროექტო ტერიტორიის ადგილმდებარეობა</w:t>
      </w:r>
      <w:bookmarkEnd w:id="4"/>
    </w:p>
    <w:p w14:paraId="41E73EFF" w14:textId="7B330B6A" w:rsidR="00B32AE4" w:rsidRDefault="00FD1F80" w:rsidP="00B02FC1">
      <w:pPr>
        <w:spacing w:before="120"/>
        <w:jc w:val="both"/>
        <w:rPr>
          <w:noProof/>
          <w:color w:val="auto"/>
          <w:lang w:val="ka-GE"/>
        </w:rPr>
      </w:pPr>
      <w:r w:rsidRPr="00B32AE4">
        <w:rPr>
          <w:noProof/>
          <w:color w:val="auto"/>
          <w:lang w:val="ka-GE"/>
        </w:rPr>
        <w:t>შპს „</w:t>
      </w:r>
      <w:r w:rsidR="00406368" w:rsidRPr="00B32AE4">
        <w:rPr>
          <w:noProof/>
          <w:color w:val="auto"/>
          <w:lang w:val="ka-GE"/>
        </w:rPr>
        <w:t>ზმპ კომპანი</w:t>
      </w:r>
      <w:r w:rsidRPr="00B32AE4">
        <w:rPr>
          <w:noProof/>
          <w:color w:val="auto"/>
          <w:lang w:val="ka-GE"/>
        </w:rPr>
        <w:t xml:space="preserve">“-ს </w:t>
      </w:r>
      <w:r w:rsidR="00B32AE4" w:rsidRPr="00B32AE4">
        <w:rPr>
          <w:noProof/>
          <w:color w:val="auto"/>
          <w:lang w:val="ka-GE"/>
        </w:rPr>
        <w:t xml:space="preserve">საკუთრებაში არსებული ტერიტორიის </w:t>
      </w:r>
      <w:r w:rsidRPr="00B32AE4">
        <w:rPr>
          <w:noProof/>
          <w:color w:val="auto"/>
          <w:lang w:val="ka-GE"/>
        </w:rPr>
        <w:t xml:space="preserve"> </w:t>
      </w:r>
      <w:r w:rsidR="00CF69A3" w:rsidRPr="00B32AE4">
        <w:rPr>
          <w:noProof/>
          <w:color w:val="auto"/>
          <w:lang w:val="ka-GE"/>
        </w:rPr>
        <w:t>ფართობი</w:t>
      </w:r>
      <w:r w:rsidR="00B32AE4" w:rsidRPr="00B32AE4">
        <w:rPr>
          <w:noProof/>
          <w:color w:val="auto"/>
          <w:lang w:val="ka-GE"/>
        </w:rPr>
        <w:t xml:space="preserve"> 6314</w:t>
      </w:r>
      <w:r w:rsidR="00B32AE4">
        <w:rPr>
          <w:noProof/>
          <w:color w:val="auto"/>
          <w:lang w:val="ka-GE"/>
        </w:rPr>
        <w:t xml:space="preserve"> </w:t>
      </w:r>
      <w:r w:rsidR="00451CBA" w:rsidRPr="00B32AE4">
        <w:rPr>
          <w:noProof/>
          <w:color w:val="auto"/>
          <w:lang w:val="ka-GE"/>
        </w:rPr>
        <w:t>მ</w:t>
      </w:r>
      <w:r w:rsidR="00451CBA" w:rsidRPr="00B32AE4">
        <w:rPr>
          <w:noProof/>
          <w:color w:val="auto"/>
          <w:vertAlign w:val="superscript"/>
          <w:lang w:val="ka-GE"/>
        </w:rPr>
        <w:t>2</w:t>
      </w:r>
      <w:r w:rsidR="00451CBA" w:rsidRPr="00B32AE4">
        <w:rPr>
          <w:noProof/>
          <w:color w:val="auto"/>
          <w:lang w:val="ka-GE"/>
        </w:rPr>
        <w:t>-ია</w:t>
      </w:r>
      <w:r w:rsidR="00B32AE4" w:rsidRPr="00B32AE4">
        <w:rPr>
          <w:noProof/>
          <w:color w:val="auto"/>
          <w:lang w:val="ka-GE"/>
        </w:rPr>
        <w:t>, რომელიც კომპანიის საკუთრება</w:t>
      </w:r>
      <w:r w:rsidR="00B32AE4">
        <w:rPr>
          <w:noProof/>
          <w:color w:val="auto"/>
          <w:lang w:val="ka-GE"/>
        </w:rPr>
        <w:t xml:space="preserve">ს წარმოადგენს </w:t>
      </w:r>
      <w:r w:rsidR="00B32AE4" w:rsidRPr="00B32AE4">
        <w:rPr>
          <w:noProof/>
          <w:color w:val="auto"/>
          <w:lang w:val="ka-GE"/>
        </w:rPr>
        <w:t>(საკ/კ: 01.19.22.008.053). კომპანია სა</w:t>
      </w:r>
      <w:r w:rsidR="00B32AE4">
        <w:rPr>
          <w:noProof/>
          <w:color w:val="auto"/>
          <w:lang w:val="ka-GE"/>
        </w:rPr>
        <w:t>ღ</w:t>
      </w:r>
      <w:r w:rsidR="00B32AE4" w:rsidRPr="00B32AE4">
        <w:rPr>
          <w:noProof/>
          <w:color w:val="auto"/>
          <w:lang w:val="ka-GE"/>
        </w:rPr>
        <w:t xml:space="preserve">ებავების წარმოებისთვის </w:t>
      </w:r>
      <w:r w:rsidR="00B32AE4">
        <w:rPr>
          <w:noProof/>
          <w:color w:val="auto"/>
          <w:lang w:val="ka-GE"/>
        </w:rPr>
        <w:t xml:space="preserve">ამ ფართობიდან </w:t>
      </w:r>
      <w:r w:rsidR="00B32AE4" w:rsidRPr="00B32AE4">
        <w:rPr>
          <w:noProof/>
          <w:color w:val="auto"/>
          <w:lang w:val="ka-GE"/>
        </w:rPr>
        <w:t xml:space="preserve">იყენებს </w:t>
      </w:r>
      <w:r w:rsidR="00B32AE4">
        <w:rPr>
          <w:noProof/>
          <w:color w:val="auto"/>
          <w:lang w:val="ka-GE"/>
        </w:rPr>
        <w:t xml:space="preserve">დაახლოებით </w:t>
      </w:r>
      <w:r w:rsidR="0004138D">
        <w:rPr>
          <w:noProof/>
          <w:color w:val="auto"/>
          <w:lang w:val="ka-GE"/>
        </w:rPr>
        <w:t>500</w:t>
      </w:r>
      <w:r w:rsidR="00B32AE4">
        <w:rPr>
          <w:noProof/>
          <w:color w:val="auto"/>
          <w:lang w:val="ka-GE"/>
        </w:rPr>
        <w:t xml:space="preserve"> მ</w:t>
      </w:r>
      <w:r w:rsidR="00B32AE4" w:rsidRPr="00B32AE4">
        <w:rPr>
          <w:noProof/>
          <w:color w:val="auto"/>
          <w:vertAlign w:val="superscript"/>
          <w:lang w:val="ka-GE"/>
        </w:rPr>
        <w:t>2</w:t>
      </w:r>
      <w:r w:rsidR="00B32AE4">
        <w:rPr>
          <w:noProof/>
          <w:color w:val="auto"/>
          <w:lang w:val="ka-GE"/>
        </w:rPr>
        <w:t xml:space="preserve"> </w:t>
      </w:r>
      <w:r w:rsidR="0004138D">
        <w:rPr>
          <w:noProof/>
          <w:color w:val="auto"/>
          <w:lang w:val="ka-GE"/>
        </w:rPr>
        <w:t>ფართობ</w:t>
      </w:r>
      <w:r w:rsidR="00B32AE4">
        <w:rPr>
          <w:noProof/>
          <w:color w:val="auto"/>
          <w:lang w:val="ka-GE"/>
        </w:rPr>
        <w:t>ს</w:t>
      </w:r>
      <w:r w:rsidR="009A08CC">
        <w:rPr>
          <w:noProof/>
          <w:color w:val="auto"/>
          <w:lang w:val="ka-GE"/>
        </w:rPr>
        <w:t xml:space="preserve">, რომელზეც </w:t>
      </w:r>
      <w:r w:rsidR="0004138D">
        <w:rPr>
          <w:noProof/>
          <w:color w:val="auto"/>
          <w:lang w:val="ka-GE"/>
        </w:rPr>
        <w:t xml:space="preserve"> </w:t>
      </w:r>
      <w:r w:rsidR="009A08CC">
        <w:rPr>
          <w:noProof/>
          <w:color w:val="auto"/>
          <w:lang w:val="ka-GE"/>
        </w:rPr>
        <w:t>ორსართულიანი შენობაა განთავსებული.</w:t>
      </w:r>
      <w:r w:rsidR="00B32AE4">
        <w:rPr>
          <w:noProof/>
          <w:color w:val="auto"/>
          <w:lang w:val="ka-GE"/>
        </w:rPr>
        <w:t xml:space="preserve"> შენობის პირველ სართულზე განთავსებულია საღებავების წარმოებისთვის საჭირო ინფრასტრუქტურა, ხოლო მეორე სართულზე განთავსებულია კომპანიის ოფისი. </w:t>
      </w:r>
    </w:p>
    <w:p w14:paraId="017879FE" w14:textId="0FEDE979" w:rsidR="00C61D89" w:rsidRDefault="00C61D89" w:rsidP="00B02FC1">
      <w:pPr>
        <w:spacing w:before="120"/>
        <w:jc w:val="both"/>
        <w:rPr>
          <w:noProof/>
          <w:color w:val="auto"/>
          <w:lang w:val="ka-GE"/>
        </w:rPr>
      </w:pPr>
      <w:r>
        <w:rPr>
          <w:noProof/>
          <w:color w:val="auto"/>
          <w:lang w:val="ka-GE"/>
        </w:rPr>
        <w:t xml:space="preserve">დედაქალაქის მიწათსარგებლობის გენერალური გეგმის მიხედვით, </w:t>
      </w:r>
      <w:r w:rsidR="00FD26A5">
        <w:rPr>
          <w:noProof/>
          <w:color w:val="auto"/>
          <w:lang w:val="ka-GE"/>
        </w:rPr>
        <w:t>ტერიტორია სადაც განთავსებულია საწარმო</w:t>
      </w:r>
      <w:r>
        <w:rPr>
          <w:noProof/>
          <w:color w:val="auto"/>
          <w:lang w:val="ka-GE"/>
        </w:rPr>
        <w:t>,</w:t>
      </w:r>
      <w:r w:rsidR="00FD26A5">
        <w:rPr>
          <w:noProof/>
          <w:color w:val="auto"/>
          <w:lang w:val="ka-GE"/>
        </w:rPr>
        <w:t xml:space="preserve"> წარმოადგენს სამრეწველო ზონას (ს-1). დედაქალაქის მიწათსარგებლობის გენერალურ გეგმაში მოცემული განსაზღვრების მიხედვით - „</w:t>
      </w:r>
      <w:r w:rsidR="00FD26A5" w:rsidRPr="00FD26A5">
        <w:rPr>
          <w:noProof/>
          <w:color w:val="auto"/>
          <w:lang w:val="ka-GE"/>
        </w:rPr>
        <w:t>სამრეწველო ზონა 1 (ს</w:t>
      </w:r>
      <w:r>
        <w:rPr>
          <w:noProof/>
          <w:color w:val="auto"/>
          <w:lang w:val="ka-GE"/>
        </w:rPr>
        <w:t xml:space="preserve">-1) - </w:t>
      </w:r>
      <w:r w:rsidR="00224CC0">
        <w:rPr>
          <w:noProof/>
          <w:color w:val="auto"/>
          <w:lang w:val="ka-GE"/>
        </w:rPr>
        <w:t>ეს არის ზონა, სადაც</w:t>
      </w:r>
      <w:r w:rsidR="00FD26A5" w:rsidRPr="00FD26A5">
        <w:rPr>
          <w:noProof/>
          <w:color w:val="auto"/>
          <w:lang w:val="ka-GE"/>
        </w:rPr>
        <w:t xml:space="preserve"> განთავს</w:t>
      </w:r>
      <w:r w:rsidR="00224CC0">
        <w:rPr>
          <w:noProof/>
          <w:color w:val="auto"/>
          <w:lang w:val="ka-GE"/>
        </w:rPr>
        <w:t>ებულია</w:t>
      </w:r>
      <w:r w:rsidR="00FD26A5" w:rsidRPr="00FD26A5">
        <w:rPr>
          <w:noProof/>
          <w:color w:val="auto"/>
          <w:lang w:val="ka-GE"/>
        </w:rPr>
        <w:t xml:space="preserve"> ის საწარმოები, რომლებიც გამოირჩევიან ტექნოლოგიურობით, ენერგომომჭირნეობით და მასალის დანახარჯის სიმცირით. ასეთი ტიპის საწარმოები უმეტესად ეკოლოგიური სისუფთავით გამოირჩევიან და სავსებით შესაძლებელია მათი განთავსება აგრეთვე საზოგადოებრივ-საქმიანი სივრცის ფარგლებში</w:t>
      </w:r>
      <w:r w:rsidR="00FD26A5">
        <w:rPr>
          <w:noProof/>
          <w:color w:val="auto"/>
          <w:lang w:val="ka-GE"/>
        </w:rPr>
        <w:t xml:space="preserve">“. </w:t>
      </w:r>
      <w:r w:rsidR="006C11C0">
        <w:rPr>
          <w:noProof/>
          <w:color w:val="auto"/>
          <w:lang w:val="ka-GE"/>
        </w:rPr>
        <w:t xml:space="preserve">სამრეწველო ზონის ტერიტორიაზე განთავსებულია </w:t>
      </w:r>
      <w:r w:rsidR="00E36EF2">
        <w:rPr>
          <w:noProof/>
          <w:color w:val="auto"/>
          <w:lang w:val="ka-GE"/>
        </w:rPr>
        <w:t xml:space="preserve">სწორედ ასეთი ტიპის </w:t>
      </w:r>
      <w:r w:rsidR="006C11C0">
        <w:rPr>
          <w:noProof/>
          <w:color w:val="auto"/>
          <w:lang w:val="ka-GE"/>
        </w:rPr>
        <w:t xml:space="preserve">სხვადასხვა პროფილის მცირე </w:t>
      </w:r>
      <w:r w:rsidR="00224CC0">
        <w:rPr>
          <w:noProof/>
          <w:color w:val="auto"/>
          <w:lang w:val="ka-GE"/>
        </w:rPr>
        <w:t>საწარმო</w:t>
      </w:r>
      <w:r w:rsidR="0004138D">
        <w:rPr>
          <w:noProof/>
          <w:color w:val="auto"/>
          <w:lang w:val="ka-GE"/>
        </w:rPr>
        <w:t>,</w:t>
      </w:r>
      <w:r w:rsidR="0004138D">
        <w:rPr>
          <w:noProof/>
          <w:color w:val="auto"/>
        </w:rPr>
        <w:t xml:space="preserve"> </w:t>
      </w:r>
      <w:r w:rsidR="0004138D">
        <w:rPr>
          <w:noProof/>
          <w:color w:val="auto"/>
          <w:lang w:val="ka-GE"/>
        </w:rPr>
        <w:t xml:space="preserve">მათ შორის შპს „ზმპ კომპანი“-ს საღებავების საწარმოც. </w:t>
      </w:r>
      <w:r w:rsidR="00D7638A">
        <w:rPr>
          <w:noProof/>
          <w:color w:val="auto"/>
          <w:lang w:val="ka-GE"/>
        </w:rPr>
        <w:t xml:space="preserve">სამრეწველო ზონას, სადაც </w:t>
      </w:r>
      <w:r w:rsidR="00FD26A5">
        <w:rPr>
          <w:noProof/>
          <w:color w:val="auto"/>
          <w:lang w:val="ka-GE"/>
        </w:rPr>
        <w:t>საწარმო</w:t>
      </w:r>
      <w:r w:rsidR="00D7638A">
        <w:rPr>
          <w:noProof/>
          <w:color w:val="auto"/>
          <w:lang w:val="ka-GE"/>
        </w:rPr>
        <w:t xml:space="preserve">ა </w:t>
      </w:r>
      <w:r w:rsidR="008E63B5">
        <w:rPr>
          <w:noProof/>
          <w:color w:val="auto"/>
          <w:lang w:val="ka-GE"/>
        </w:rPr>
        <w:t>განთ</w:t>
      </w:r>
      <w:r w:rsidR="00D7638A">
        <w:rPr>
          <w:noProof/>
          <w:color w:val="auto"/>
          <w:lang w:val="ka-GE"/>
        </w:rPr>
        <w:t xml:space="preserve">ავსებული </w:t>
      </w:r>
      <w:r w:rsidR="00B32AE4">
        <w:rPr>
          <w:noProof/>
          <w:color w:val="auto"/>
          <w:lang w:val="ka-GE"/>
        </w:rPr>
        <w:t xml:space="preserve">სამხრეთით საცხოვრებელი </w:t>
      </w:r>
      <w:r w:rsidR="00FD26A5">
        <w:rPr>
          <w:noProof/>
          <w:color w:val="auto"/>
          <w:lang w:val="ka-GE"/>
        </w:rPr>
        <w:t>ზონა</w:t>
      </w:r>
      <w:r>
        <w:rPr>
          <w:noProof/>
          <w:color w:val="auto"/>
          <w:lang w:val="ka-GE"/>
        </w:rPr>
        <w:t xml:space="preserve"> 2</w:t>
      </w:r>
      <w:r w:rsidR="00E36EF2">
        <w:rPr>
          <w:noProof/>
          <w:color w:val="auto"/>
          <w:lang w:val="ka-GE"/>
        </w:rPr>
        <w:t xml:space="preserve"> (</w:t>
      </w:r>
      <w:r w:rsidR="00B32AE4">
        <w:rPr>
          <w:noProof/>
          <w:color w:val="auto"/>
          <w:lang w:val="ka-GE"/>
        </w:rPr>
        <w:t>სზ</w:t>
      </w:r>
      <w:r w:rsidR="00E36EF2">
        <w:rPr>
          <w:noProof/>
          <w:color w:val="auto"/>
          <w:lang w:val="ka-GE"/>
        </w:rPr>
        <w:t>-2) ესაზღვრება</w:t>
      </w:r>
      <w:r w:rsidR="00597829">
        <w:rPr>
          <w:noProof/>
          <w:color w:val="auto"/>
          <w:lang w:val="ka-GE"/>
        </w:rPr>
        <w:t>,</w:t>
      </w:r>
      <w:r w:rsidR="00E36EF2">
        <w:rPr>
          <w:noProof/>
          <w:color w:val="auto"/>
          <w:lang w:val="ka-GE"/>
        </w:rPr>
        <w:t xml:space="preserve"> </w:t>
      </w:r>
      <w:r w:rsidR="00B32AE4">
        <w:rPr>
          <w:noProof/>
          <w:color w:val="auto"/>
          <w:lang w:val="ka-GE"/>
        </w:rPr>
        <w:t xml:space="preserve">ამ ზონის </w:t>
      </w:r>
      <w:r w:rsidR="00B32AE4" w:rsidRPr="00B32AE4">
        <w:rPr>
          <w:noProof/>
          <w:color w:val="auto"/>
          <w:lang w:val="ka-GE"/>
        </w:rPr>
        <w:t>განაშენიანების დომინირებული სახეობაა ერთბინიანი საცხოვრებელი სახლები</w:t>
      </w:r>
      <w:r w:rsidR="0004138D">
        <w:rPr>
          <w:noProof/>
          <w:color w:val="auto"/>
          <w:lang w:val="ka-GE"/>
        </w:rPr>
        <w:t xml:space="preserve"> (იხ. სურათი 2.1.2).</w:t>
      </w:r>
    </w:p>
    <w:p w14:paraId="0D26CB64" w14:textId="0538B20A" w:rsidR="00C61D89" w:rsidRDefault="00C61D89" w:rsidP="00B02FC1">
      <w:pPr>
        <w:spacing w:before="120"/>
        <w:jc w:val="both"/>
        <w:rPr>
          <w:noProof/>
          <w:lang w:val="ka-GE"/>
        </w:rPr>
      </w:pPr>
      <w:r w:rsidRPr="00C61D89">
        <w:rPr>
          <w:noProof/>
          <w:lang w:val="ka-GE"/>
        </w:rPr>
        <w:t xml:space="preserve">საწარმოს განთავსების ადგილიდან </w:t>
      </w:r>
      <w:r w:rsidR="00B32AE4">
        <w:rPr>
          <w:noProof/>
          <w:lang w:val="ka-GE"/>
        </w:rPr>
        <w:t>დასავლეთით</w:t>
      </w:r>
      <w:r w:rsidRPr="00C61D89">
        <w:rPr>
          <w:noProof/>
          <w:lang w:val="ka-GE"/>
        </w:rPr>
        <w:t>, დაახლოებით 1</w:t>
      </w:r>
      <w:r w:rsidR="00B32AE4">
        <w:rPr>
          <w:noProof/>
          <w:lang w:val="ka-GE"/>
        </w:rPr>
        <w:t>65</w:t>
      </w:r>
      <w:r w:rsidRPr="00C61D89">
        <w:rPr>
          <w:noProof/>
          <w:lang w:val="ka-GE"/>
        </w:rPr>
        <w:t xml:space="preserve"> მეტრში (პირდაპირი მანძილი) მდებარეობს უახლოესი საცხოვრებელი კორპუსი</w:t>
      </w:r>
      <w:r w:rsidR="00224CC0">
        <w:rPr>
          <w:noProof/>
          <w:lang w:val="ka-GE"/>
        </w:rPr>
        <w:t xml:space="preserve">, ხოლო </w:t>
      </w:r>
      <w:r w:rsidR="00B32AE4">
        <w:rPr>
          <w:noProof/>
          <w:lang w:val="ka-GE"/>
        </w:rPr>
        <w:t>სამხრეთ-</w:t>
      </w:r>
      <w:r w:rsidR="00224CC0">
        <w:rPr>
          <w:noProof/>
          <w:lang w:val="ka-GE"/>
        </w:rPr>
        <w:t xml:space="preserve">აღმოსავლეთით, დაახლოებით </w:t>
      </w:r>
      <w:r w:rsidR="00B32AE4">
        <w:rPr>
          <w:noProof/>
          <w:lang w:val="ka-GE"/>
        </w:rPr>
        <w:t>115</w:t>
      </w:r>
      <w:r w:rsidR="00224CC0">
        <w:rPr>
          <w:noProof/>
          <w:lang w:val="ka-GE"/>
        </w:rPr>
        <w:t xml:space="preserve"> მეტრში (პირდაპირი მანძილი)</w:t>
      </w:r>
      <w:r>
        <w:rPr>
          <w:noProof/>
          <w:lang w:val="ka-GE"/>
        </w:rPr>
        <w:t xml:space="preserve"> </w:t>
      </w:r>
      <w:r w:rsidR="00224CC0">
        <w:rPr>
          <w:noProof/>
          <w:lang w:val="ka-GE"/>
        </w:rPr>
        <w:t xml:space="preserve">მდებარეობს </w:t>
      </w:r>
      <w:r w:rsidR="00B32AE4">
        <w:rPr>
          <w:noProof/>
          <w:lang w:val="ka-GE"/>
        </w:rPr>
        <w:t>მიკროავტობუსების ავტოსადგომი</w:t>
      </w:r>
      <w:r w:rsidR="00224CC0">
        <w:rPr>
          <w:noProof/>
          <w:lang w:val="ka-GE"/>
        </w:rPr>
        <w:t xml:space="preserve"> </w:t>
      </w:r>
      <w:r>
        <w:rPr>
          <w:noProof/>
          <w:lang w:val="ka-GE"/>
        </w:rPr>
        <w:t>(იხ. სურათი 2.1.1.)</w:t>
      </w:r>
      <w:r w:rsidRPr="00C61D89">
        <w:rPr>
          <w:noProof/>
          <w:lang w:val="ka-GE"/>
        </w:rPr>
        <w:t>.</w:t>
      </w:r>
    </w:p>
    <w:p w14:paraId="199A613A" w14:textId="77777777" w:rsidR="00B32AE4" w:rsidRDefault="00B32AE4" w:rsidP="00B02FC1">
      <w:pPr>
        <w:spacing w:before="120"/>
        <w:jc w:val="both"/>
        <w:rPr>
          <w:noProof/>
          <w:lang w:val="ka-GE"/>
        </w:rPr>
      </w:pPr>
    </w:p>
    <w:p w14:paraId="54520477" w14:textId="77777777" w:rsidR="000D7337" w:rsidRPr="000D7337" w:rsidRDefault="000D7337" w:rsidP="00B02FC1">
      <w:pPr>
        <w:spacing w:before="120"/>
        <w:jc w:val="both"/>
        <w:rPr>
          <w:noProof/>
        </w:rPr>
      </w:pPr>
    </w:p>
    <w:p w14:paraId="33A774DB" w14:textId="77777777" w:rsidR="00D56F98" w:rsidRPr="00A45526" w:rsidRDefault="00D56F98" w:rsidP="00B02FC1">
      <w:pPr>
        <w:spacing w:before="120"/>
        <w:jc w:val="both"/>
        <w:rPr>
          <w:noProof/>
          <w:lang w:val="ka-GE"/>
        </w:rPr>
      </w:pPr>
    </w:p>
    <w:p w14:paraId="3A3ACC2D" w14:textId="77777777" w:rsidR="00D56F98" w:rsidRPr="00A45526" w:rsidRDefault="00D56F98" w:rsidP="00AA6D16">
      <w:pPr>
        <w:spacing w:before="120"/>
        <w:jc w:val="both"/>
        <w:rPr>
          <w:noProof/>
          <w:lang w:val="ka-GE"/>
        </w:rPr>
        <w:sectPr w:rsidR="00D56F98" w:rsidRPr="00A45526" w:rsidSect="009E1FDF">
          <w:footerReference w:type="default" r:id="rId11"/>
          <w:footerReference w:type="first" r:id="rId12"/>
          <w:type w:val="continuous"/>
          <w:pgSz w:w="11906" w:h="16838" w:code="9"/>
          <w:pgMar w:top="1134" w:right="850" w:bottom="1134" w:left="1701" w:header="720" w:footer="720" w:gutter="0"/>
          <w:cols w:space="720"/>
          <w:titlePg/>
          <w:docGrid w:linePitch="360"/>
        </w:sectPr>
      </w:pPr>
    </w:p>
    <w:p w14:paraId="186AF6AC" w14:textId="40462170" w:rsidR="00DD626B" w:rsidRPr="00A45526" w:rsidRDefault="000F62AD" w:rsidP="005812DE">
      <w:pPr>
        <w:spacing w:before="120"/>
        <w:jc w:val="both"/>
        <w:rPr>
          <w:i/>
          <w:noProof/>
          <w:sz w:val="20"/>
          <w:lang w:val="ka-GE"/>
        </w:rPr>
      </w:pPr>
      <w:r w:rsidRPr="00A45526">
        <w:rPr>
          <w:b/>
          <w:i/>
          <w:noProof/>
          <w:sz w:val="20"/>
          <w:lang w:val="ka-GE"/>
        </w:rPr>
        <w:lastRenderedPageBreak/>
        <w:t>სურათი</w:t>
      </w:r>
      <w:r w:rsidR="00BE77C8" w:rsidRPr="00A45526">
        <w:rPr>
          <w:b/>
          <w:i/>
          <w:noProof/>
          <w:sz w:val="20"/>
          <w:lang w:val="ka-GE"/>
        </w:rPr>
        <w:t xml:space="preserve"> 2</w:t>
      </w:r>
      <w:r w:rsidRPr="00A45526">
        <w:rPr>
          <w:b/>
          <w:i/>
          <w:noProof/>
          <w:sz w:val="20"/>
          <w:lang w:val="ka-GE"/>
        </w:rPr>
        <w:t>.1.1.</w:t>
      </w:r>
      <w:r w:rsidRPr="00A45526">
        <w:rPr>
          <w:i/>
          <w:noProof/>
          <w:sz w:val="20"/>
          <w:lang w:val="ka-GE"/>
        </w:rPr>
        <w:t xml:space="preserve"> </w:t>
      </w:r>
      <w:r w:rsidR="00D56F98" w:rsidRPr="00A45526">
        <w:rPr>
          <w:i/>
          <w:noProof/>
          <w:sz w:val="20"/>
          <w:lang w:val="ka-GE"/>
        </w:rPr>
        <w:t>საწარმოს განთავსების</w:t>
      </w:r>
      <w:r w:rsidRPr="00A45526">
        <w:rPr>
          <w:i/>
          <w:noProof/>
          <w:sz w:val="20"/>
          <w:lang w:val="ka-GE"/>
        </w:rPr>
        <w:t xml:space="preserve"> </w:t>
      </w:r>
      <w:r w:rsidR="00844339" w:rsidRPr="00A45526">
        <w:rPr>
          <w:i/>
          <w:noProof/>
          <w:sz w:val="20"/>
          <w:lang w:val="ka-GE"/>
        </w:rPr>
        <w:t>ტერიტორიის</w:t>
      </w:r>
      <w:r w:rsidRPr="00A45526">
        <w:rPr>
          <w:i/>
          <w:noProof/>
          <w:sz w:val="20"/>
          <w:lang w:val="ka-GE"/>
        </w:rPr>
        <w:t xml:space="preserve"> სიტუაციური სქემა</w:t>
      </w:r>
      <w:r w:rsidR="00624A03" w:rsidRPr="00A45526">
        <w:rPr>
          <w:i/>
          <w:noProof/>
          <w:sz w:val="20"/>
          <w:lang w:val="ka-GE"/>
        </w:rPr>
        <w:t xml:space="preserve"> </w:t>
      </w:r>
    </w:p>
    <w:p w14:paraId="1BD5322E" w14:textId="0111E382" w:rsidR="000D7337" w:rsidRDefault="002433DD" w:rsidP="004F0684">
      <w:pPr>
        <w:jc w:val="center"/>
        <w:rPr>
          <w:i/>
          <w:noProof/>
          <w:sz w:val="20"/>
          <w:lang w:val="ka-GE"/>
        </w:rPr>
      </w:pPr>
      <w:r>
        <w:rPr>
          <w:i/>
          <w:noProof/>
          <w:sz w:val="20"/>
        </w:rPr>
        <w:drawing>
          <wp:inline distT="0" distB="0" distL="0" distR="0" wp14:anchorId="26519FC9" wp14:editId="342F0D07">
            <wp:extent cx="9251950" cy="5370195"/>
            <wp:effectExtent l="0" t="0" r="635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ზმპ.jpg"/>
                    <pic:cNvPicPr/>
                  </pic:nvPicPr>
                  <pic:blipFill>
                    <a:blip r:embed="rId13">
                      <a:extLst>
                        <a:ext uri="{28A0092B-C50C-407E-A947-70E740481C1C}">
                          <a14:useLocalDpi xmlns:a14="http://schemas.microsoft.com/office/drawing/2010/main" val="0"/>
                        </a:ext>
                      </a:extLst>
                    </a:blip>
                    <a:stretch>
                      <a:fillRect/>
                    </a:stretch>
                  </pic:blipFill>
                  <pic:spPr>
                    <a:xfrm>
                      <a:off x="0" y="0"/>
                      <a:ext cx="9251950" cy="5370195"/>
                    </a:xfrm>
                    <a:prstGeom prst="rect">
                      <a:avLst/>
                    </a:prstGeom>
                  </pic:spPr>
                </pic:pic>
              </a:graphicData>
            </a:graphic>
          </wp:inline>
        </w:drawing>
      </w:r>
    </w:p>
    <w:p w14:paraId="020BFD31" w14:textId="04A43A49" w:rsidR="000D7337" w:rsidRDefault="000D7337" w:rsidP="004F0684">
      <w:pPr>
        <w:jc w:val="center"/>
        <w:rPr>
          <w:i/>
          <w:noProof/>
          <w:sz w:val="20"/>
          <w:lang w:val="ka-GE"/>
        </w:rPr>
      </w:pPr>
    </w:p>
    <w:p w14:paraId="2B5CA8CF" w14:textId="5871BE66" w:rsidR="00224CC0" w:rsidRDefault="00224CC0" w:rsidP="00F26365">
      <w:pPr>
        <w:jc w:val="both"/>
        <w:rPr>
          <w:i/>
          <w:noProof/>
          <w:sz w:val="20"/>
          <w:lang w:val="ka-GE"/>
        </w:rPr>
      </w:pPr>
      <w:r w:rsidRPr="00F26365">
        <w:rPr>
          <w:b/>
          <w:i/>
          <w:noProof/>
          <w:sz w:val="20"/>
          <w:lang w:val="ka-GE"/>
        </w:rPr>
        <w:t xml:space="preserve">სურათი </w:t>
      </w:r>
      <w:r w:rsidR="00F26365" w:rsidRPr="00F26365">
        <w:rPr>
          <w:b/>
          <w:i/>
          <w:noProof/>
          <w:sz w:val="20"/>
          <w:lang w:val="ka-GE"/>
        </w:rPr>
        <w:t>2.1.2</w:t>
      </w:r>
      <w:r w:rsidR="00F26365">
        <w:rPr>
          <w:i/>
          <w:noProof/>
          <w:sz w:val="20"/>
          <w:lang w:val="ka-GE"/>
        </w:rPr>
        <w:t xml:space="preserve"> საწარმოს ტერიტორიაზე და მის მიმდებარედ არსებული ფუნქციური ზონები</w:t>
      </w:r>
    </w:p>
    <w:p w14:paraId="2DF7BE89" w14:textId="366249A2" w:rsidR="000F62AD" w:rsidRPr="00A45526" w:rsidRDefault="002433DD" w:rsidP="004F0684">
      <w:pPr>
        <w:jc w:val="center"/>
        <w:rPr>
          <w:i/>
          <w:noProof/>
          <w:sz w:val="20"/>
          <w:lang w:val="ka-GE"/>
        </w:rPr>
      </w:pPr>
      <w:r>
        <w:rPr>
          <w:i/>
          <w:noProof/>
          <w:sz w:val="20"/>
        </w:rPr>
        <w:drawing>
          <wp:inline distT="0" distB="0" distL="0" distR="0" wp14:anchorId="73AF8D69" wp14:editId="297AC7E9">
            <wp:extent cx="9251950" cy="469455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ფუყნქციური ზონები.jpg"/>
                    <pic:cNvPicPr/>
                  </pic:nvPicPr>
                  <pic:blipFill>
                    <a:blip r:embed="rId14">
                      <a:extLst>
                        <a:ext uri="{28A0092B-C50C-407E-A947-70E740481C1C}">
                          <a14:useLocalDpi xmlns:a14="http://schemas.microsoft.com/office/drawing/2010/main" val="0"/>
                        </a:ext>
                      </a:extLst>
                    </a:blip>
                    <a:stretch>
                      <a:fillRect/>
                    </a:stretch>
                  </pic:blipFill>
                  <pic:spPr>
                    <a:xfrm>
                      <a:off x="0" y="0"/>
                      <a:ext cx="9251950" cy="4694555"/>
                    </a:xfrm>
                    <a:prstGeom prst="rect">
                      <a:avLst/>
                    </a:prstGeom>
                  </pic:spPr>
                </pic:pic>
              </a:graphicData>
            </a:graphic>
          </wp:inline>
        </w:drawing>
      </w:r>
      <w:r w:rsidR="000F62AD" w:rsidRPr="00A45526">
        <w:rPr>
          <w:i/>
          <w:noProof/>
          <w:sz w:val="20"/>
          <w:lang w:val="ka-GE"/>
        </w:rPr>
        <w:br w:type="page"/>
      </w:r>
    </w:p>
    <w:p w14:paraId="1A50CEE4" w14:textId="48328024" w:rsidR="000F62AD" w:rsidRDefault="000F62AD" w:rsidP="00FA43CB">
      <w:pPr>
        <w:spacing w:before="120"/>
        <w:jc w:val="both"/>
        <w:rPr>
          <w:i/>
          <w:noProof/>
          <w:sz w:val="20"/>
          <w:lang w:val="ka-GE"/>
        </w:rPr>
      </w:pPr>
      <w:r w:rsidRPr="00B32AE4">
        <w:rPr>
          <w:b/>
          <w:i/>
          <w:noProof/>
          <w:sz w:val="20"/>
          <w:lang w:val="ka-GE"/>
        </w:rPr>
        <w:lastRenderedPageBreak/>
        <w:t>სურათი</w:t>
      </w:r>
      <w:r w:rsidR="00BE77C8" w:rsidRPr="00B32AE4">
        <w:rPr>
          <w:b/>
          <w:i/>
          <w:noProof/>
          <w:sz w:val="20"/>
          <w:lang w:val="ka-GE"/>
        </w:rPr>
        <w:t xml:space="preserve"> 2</w:t>
      </w:r>
      <w:r w:rsidR="00AB1353" w:rsidRPr="00B32AE4">
        <w:rPr>
          <w:b/>
          <w:i/>
          <w:noProof/>
          <w:sz w:val="20"/>
          <w:lang w:val="ka-GE"/>
        </w:rPr>
        <w:t>.1.</w:t>
      </w:r>
      <w:r w:rsidR="00B32AE4">
        <w:rPr>
          <w:b/>
          <w:i/>
          <w:noProof/>
          <w:sz w:val="20"/>
          <w:lang w:val="ka-GE"/>
        </w:rPr>
        <w:t>3</w:t>
      </w:r>
      <w:r w:rsidRPr="00B32AE4">
        <w:rPr>
          <w:b/>
          <w:i/>
          <w:noProof/>
          <w:sz w:val="20"/>
          <w:lang w:val="ka-GE"/>
        </w:rPr>
        <w:t xml:space="preserve"> </w:t>
      </w:r>
      <w:r w:rsidR="006C11C0" w:rsidRPr="00B32AE4">
        <w:rPr>
          <w:i/>
          <w:noProof/>
          <w:sz w:val="20"/>
          <w:lang w:val="ka-GE"/>
        </w:rPr>
        <w:t xml:space="preserve">საღებავების </w:t>
      </w:r>
      <w:r w:rsidR="00D56F98" w:rsidRPr="00B32AE4">
        <w:rPr>
          <w:i/>
          <w:noProof/>
          <w:sz w:val="20"/>
          <w:lang w:val="ka-GE"/>
        </w:rPr>
        <w:t xml:space="preserve">საწარმოს </w:t>
      </w:r>
      <w:r w:rsidR="00D413CD" w:rsidRPr="00B32AE4">
        <w:rPr>
          <w:i/>
          <w:noProof/>
          <w:sz w:val="20"/>
          <w:lang w:val="ka-GE"/>
        </w:rPr>
        <w:t>ფოტომასალა</w:t>
      </w:r>
    </w:p>
    <w:p w14:paraId="75BEF471" w14:textId="0F47CF82" w:rsidR="009D04DB" w:rsidRDefault="00B32AE4" w:rsidP="009D04DB">
      <w:pPr>
        <w:spacing w:before="120"/>
        <w:jc w:val="center"/>
        <w:rPr>
          <w:i/>
          <w:noProof/>
          <w:sz w:val="20"/>
          <w:lang w:val="ka-GE"/>
        </w:rPr>
      </w:pPr>
      <w:r>
        <w:rPr>
          <w:i/>
          <w:noProof/>
          <w:sz w:val="20"/>
        </w:rPr>
        <w:drawing>
          <wp:inline distT="0" distB="0" distL="0" distR="0" wp14:anchorId="4EF5504D" wp14:editId="04BC7125">
            <wp:extent cx="2679271" cy="200436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8008" cy="2018382"/>
                    </a:xfrm>
                    <a:prstGeom prst="rect">
                      <a:avLst/>
                    </a:prstGeom>
                  </pic:spPr>
                </pic:pic>
              </a:graphicData>
            </a:graphic>
          </wp:inline>
        </w:drawing>
      </w:r>
      <w:r w:rsidR="009D04DB">
        <w:rPr>
          <w:i/>
          <w:noProof/>
          <w:sz w:val="20"/>
          <w:lang w:val="ka-GE"/>
        </w:rPr>
        <w:t xml:space="preserve"> </w:t>
      </w:r>
      <w:r>
        <w:rPr>
          <w:i/>
          <w:noProof/>
          <w:sz w:val="20"/>
        </w:rPr>
        <w:drawing>
          <wp:inline distT="0" distB="0" distL="0" distR="0" wp14:anchorId="1382B65D" wp14:editId="3313D7DE">
            <wp:extent cx="2684679" cy="2008411"/>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6592" cy="2032285"/>
                    </a:xfrm>
                    <a:prstGeom prst="rect">
                      <a:avLst/>
                    </a:prstGeom>
                  </pic:spPr>
                </pic:pic>
              </a:graphicData>
            </a:graphic>
          </wp:inline>
        </w:drawing>
      </w:r>
      <w:r>
        <w:rPr>
          <w:i/>
          <w:noProof/>
          <w:sz w:val="20"/>
          <w:lang w:val="ka-GE"/>
        </w:rPr>
        <w:t xml:space="preserve"> </w:t>
      </w:r>
      <w:r>
        <w:rPr>
          <w:i/>
          <w:noProof/>
          <w:sz w:val="20"/>
        </w:rPr>
        <w:drawing>
          <wp:inline distT="0" distB="0" distL="0" distR="0" wp14:anchorId="50F06F0A" wp14:editId="1D4D9B9B">
            <wp:extent cx="2678082" cy="2003476"/>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4852" cy="2023503"/>
                    </a:xfrm>
                    <a:prstGeom prst="rect">
                      <a:avLst/>
                    </a:prstGeom>
                  </pic:spPr>
                </pic:pic>
              </a:graphicData>
            </a:graphic>
          </wp:inline>
        </w:drawing>
      </w:r>
    </w:p>
    <w:p w14:paraId="60AE1C80" w14:textId="23146BC6" w:rsidR="00B32AE4" w:rsidRPr="00A45526" w:rsidRDefault="00B32AE4" w:rsidP="009D04DB">
      <w:pPr>
        <w:spacing w:before="120"/>
        <w:jc w:val="center"/>
        <w:rPr>
          <w:i/>
          <w:noProof/>
          <w:sz w:val="20"/>
          <w:lang w:val="ka-GE"/>
        </w:rPr>
      </w:pPr>
      <w:r>
        <w:rPr>
          <w:i/>
          <w:noProof/>
          <w:sz w:val="20"/>
        </w:rPr>
        <w:drawing>
          <wp:inline distT="0" distB="0" distL="0" distR="0" wp14:anchorId="49477004" wp14:editId="375B2CF9">
            <wp:extent cx="2701010" cy="2020628"/>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8.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4314" cy="2045543"/>
                    </a:xfrm>
                    <a:prstGeom prst="rect">
                      <a:avLst/>
                    </a:prstGeom>
                  </pic:spPr>
                </pic:pic>
              </a:graphicData>
            </a:graphic>
          </wp:inline>
        </w:drawing>
      </w:r>
      <w:r>
        <w:rPr>
          <w:i/>
          <w:noProof/>
          <w:sz w:val="20"/>
          <w:lang w:val="ka-GE"/>
        </w:rPr>
        <w:t xml:space="preserve"> </w:t>
      </w:r>
      <w:r>
        <w:rPr>
          <w:i/>
          <w:noProof/>
          <w:sz w:val="20"/>
        </w:rPr>
        <w:drawing>
          <wp:inline distT="0" distB="0" distL="0" distR="0" wp14:anchorId="2EAE6A83" wp14:editId="0514F4A0">
            <wp:extent cx="2698862" cy="2019021"/>
            <wp:effectExtent l="0" t="0" r="635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26822" cy="2039938"/>
                    </a:xfrm>
                    <a:prstGeom prst="rect">
                      <a:avLst/>
                    </a:prstGeom>
                  </pic:spPr>
                </pic:pic>
              </a:graphicData>
            </a:graphic>
          </wp:inline>
        </w:drawing>
      </w:r>
      <w:r>
        <w:rPr>
          <w:i/>
          <w:noProof/>
          <w:sz w:val="20"/>
          <w:lang w:val="ka-GE"/>
        </w:rPr>
        <w:t xml:space="preserve"> </w:t>
      </w:r>
      <w:r>
        <w:rPr>
          <w:i/>
          <w:noProof/>
          <w:sz w:val="20"/>
        </w:rPr>
        <w:drawing>
          <wp:inline distT="0" distB="0" distL="0" distR="0" wp14:anchorId="6177406D" wp14:editId="31FADFC7">
            <wp:extent cx="2668649" cy="1996418"/>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ocessed.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93373" cy="2014914"/>
                    </a:xfrm>
                    <a:prstGeom prst="rect">
                      <a:avLst/>
                    </a:prstGeom>
                  </pic:spPr>
                </pic:pic>
              </a:graphicData>
            </a:graphic>
          </wp:inline>
        </w:drawing>
      </w:r>
    </w:p>
    <w:p w14:paraId="03F61C83" w14:textId="72B604F2" w:rsidR="008E3701" w:rsidRPr="00A45526" w:rsidRDefault="008E3701" w:rsidP="008E3701">
      <w:pPr>
        <w:spacing w:before="120"/>
        <w:jc w:val="center"/>
        <w:rPr>
          <w:i/>
          <w:noProof/>
          <w:sz w:val="20"/>
          <w:lang w:val="ka-GE"/>
        </w:rPr>
      </w:pPr>
      <w:r w:rsidRPr="00A45526">
        <w:rPr>
          <w:i/>
          <w:noProof/>
          <w:sz w:val="20"/>
          <w:lang w:val="ka-GE"/>
        </w:rPr>
        <w:t xml:space="preserve"> </w:t>
      </w:r>
      <w:r w:rsidR="00D56F98" w:rsidRPr="00A45526">
        <w:rPr>
          <w:i/>
          <w:noProof/>
          <w:sz w:val="20"/>
          <w:lang w:val="ka-GE"/>
        </w:rPr>
        <w:t xml:space="preserve"> </w:t>
      </w:r>
    </w:p>
    <w:p w14:paraId="021A1008" w14:textId="7C058BAC" w:rsidR="00FF36C7" w:rsidRPr="00A45526" w:rsidRDefault="00FF36C7" w:rsidP="00B02FC1">
      <w:pPr>
        <w:spacing w:before="120"/>
        <w:rPr>
          <w:i/>
          <w:noProof/>
          <w:sz w:val="20"/>
          <w:lang w:val="ka-GE"/>
        </w:rPr>
      </w:pPr>
    </w:p>
    <w:p w14:paraId="28B066A3" w14:textId="1A0A3F51" w:rsidR="00AA1643" w:rsidRPr="00A45526" w:rsidRDefault="00AA1643" w:rsidP="008B4F8C">
      <w:pPr>
        <w:spacing w:after="160" w:line="259" w:lineRule="auto"/>
        <w:rPr>
          <w:i/>
          <w:noProof/>
          <w:sz w:val="20"/>
          <w:lang w:val="ka-GE"/>
        </w:rPr>
        <w:sectPr w:rsidR="00AA1643" w:rsidRPr="00A45526" w:rsidSect="005329B4">
          <w:footerReference w:type="first" r:id="rId21"/>
          <w:pgSz w:w="16838" w:h="11906" w:orient="landscape" w:code="9"/>
          <w:pgMar w:top="1701" w:right="1134" w:bottom="850" w:left="1134" w:header="720" w:footer="720" w:gutter="0"/>
          <w:cols w:space="720"/>
          <w:titlePg/>
          <w:docGrid w:linePitch="360"/>
        </w:sectPr>
      </w:pPr>
    </w:p>
    <w:p w14:paraId="02629DFC" w14:textId="4481992D" w:rsidR="00FD4F31" w:rsidRPr="00A45526" w:rsidRDefault="00AA1643" w:rsidP="002F101A">
      <w:pPr>
        <w:pStyle w:val="Heading2"/>
        <w:rPr>
          <w:noProof/>
          <w:lang w:val="ka-GE"/>
        </w:rPr>
      </w:pPr>
      <w:bookmarkStart w:id="5" w:name="_Toc72140316"/>
      <w:r w:rsidRPr="00A45526">
        <w:rPr>
          <w:noProof/>
          <w:lang w:val="ka-GE"/>
        </w:rPr>
        <w:lastRenderedPageBreak/>
        <w:t>ტექნოლოგიური პროცესის აღწერა</w:t>
      </w:r>
      <w:bookmarkEnd w:id="5"/>
    </w:p>
    <w:p w14:paraId="7FB04A1A" w14:textId="3436AEFB" w:rsidR="00E500DE" w:rsidRPr="00860156" w:rsidRDefault="00E500DE" w:rsidP="00E500DE">
      <w:pPr>
        <w:spacing w:before="120"/>
        <w:jc w:val="both"/>
        <w:rPr>
          <w:rFonts w:eastAsia="Calibri" w:cs="Times New Roman"/>
          <w:noProof/>
          <w:color w:val="auto"/>
          <w:lang w:val="ka-GE"/>
        </w:rPr>
      </w:pPr>
      <w:r w:rsidRPr="00860156">
        <w:rPr>
          <w:rFonts w:eastAsia="Calibri" w:cs="Times New Roman"/>
          <w:noProof/>
          <w:color w:val="auto"/>
          <w:lang w:val="ka-GE"/>
        </w:rPr>
        <w:t>შპს „</w:t>
      </w:r>
      <w:r w:rsidR="00741BC7">
        <w:rPr>
          <w:rFonts w:eastAsia="Calibri" w:cs="Times New Roman"/>
          <w:noProof/>
          <w:color w:val="auto"/>
          <w:lang w:val="ka-GE"/>
        </w:rPr>
        <w:t>ზმპ კომპანი</w:t>
      </w:r>
      <w:r w:rsidRPr="00860156">
        <w:rPr>
          <w:rFonts w:eastAsia="Calibri" w:cs="Times New Roman"/>
          <w:noProof/>
          <w:color w:val="auto"/>
          <w:lang w:val="ka-GE"/>
        </w:rPr>
        <w:t>“</w:t>
      </w:r>
      <w:r w:rsidR="006C11C0" w:rsidRPr="00860156">
        <w:rPr>
          <w:rFonts w:eastAsia="Calibri" w:cs="Times New Roman"/>
          <w:noProof/>
          <w:color w:val="auto"/>
          <w:lang w:val="ka-GE"/>
        </w:rPr>
        <w:t xml:space="preserve"> </w:t>
      </w:r>
      <w:r w:rsidR="00B32AE4">
        <w:rPr>
          <w:rFonts w:eastAsia="Calibri" w:cs="Times New Roman"/>
          <w:noProof/>
          <w:color w:val="auto"/>
          <w:lang w:val="ka-GE"/>
        </w:rPr>
        <w:t>2020</w:t>
      </w:r>
      <w:r w:rsidRPr="00860156">
        <w:rPr>
          <w:rFonts w:eastAsia="Calibri" w:cs="Times New Roman"/>
          <w:noProof/>
          <w:color w:val="auto"/>
          <w:lang w:val="ka-GE"/>
        </w:rPr>
        <w:t xml:space="preserve"> წლიდან ახორციელებს </w:t>
      </w:r>
      <w:r w:rsidR="00B32AE4">
        <w:rPr>
          <w:rFonts w:eastAsia="Calibri" w:cs="Times New Roman"/>
          <w:noProof/>
          <w:color w:val="auto"/>
          <w:lang w:val="ka-GE"/>
        </w:rPr>
        <w:t>წყლის</w:t>
      </w:r>
      <w:r w:rsidR="005812DE" w:rsidRPr="00860156">
        <w:rPr>
          <w:rFonts w:eastAsia="Calibri" w:cs="Times New Roman"/>
          <w:noProof/>
          <w:color w:val="auto"/>
          <w:lang w:val="ka-GE"/>
        </w:rPr>
        <w:t xml:space="preserve"> </w:t>
      </w:r>
      <w:r w:rsidRPr="00860156">
        <w:rPr>
          <w:rFonts w:eastAsia="Calibri" w:cs="Times New Roman"/>
          <w:noProof/>
          <w:color w:val="auto"/>
          <w:lang w:val="ka-GE"/>
        </w:rPr>
        <w:t>საღებავების დამზადებას</w:t>
      </w:r>
      <w:r w:rsidR="006B5523" w:rsidRPr="00860156">
        <w:rPr>
          <w:rFonts w:eastAsia="Calibri" w:cs="Times New Roman"/>
          <w:noProof/>
          <w:color w:val="auto"/>
          <w:lang w:val="ka-GE"/>
        </w:rPr>
        <w:t xml:space="preserve">, </w:t>
      </w:r>
      <w:r w:rsidRPr="00860156">
        <w:rPr>
          <w:rFonts w:eastAsia="Calibri" w:cs="Times New Roman"/>
          <w:noProof/>
          <w:color w:val="auto"/>
          <w:lang w:val="ka-GE"/>
        </w:rPr>
        <w:t>კერძოდ</w:t>
      </w:r>
      <w:r w:rsidR="006B5523" w:rsidRPr="00860156">
        <w:rPr>
          <w:rFonts w:eastAsia="Calibri" w:cs="Times New Roman"/>
          <w:noProof/>
          <w:color w:val="auto"/>
          <w:lang w:val="ka-GE"/>
        </w:rPr>
        <w:t xml:space="preserve">, </w:t>
      </w:r>
      <w:r w:rsidRPr="00860156">
        <w:rPr>
          <w:rFonts w:eastAsia="Calibri" w:cs="Times New Roman"/>
          <w:noProof/>
          <w:color w:val="auto"/>
          <w:lang w:val="ka-GE"/>
        </w:rPr>
        <w:t>საღებავის</w:t>
      </w:r>
      <w:r w:rsidR="006B5523" w:rsidRPr="00860156">
        <w:rPr>
          <w:rFonts w:eastAsia="Calibri" w:cs="Times New Roman"/>
          <w:noProof/>
          <w:color w:val="auto"/>
          <w:lang w:val="ka-GE"/>
        </w:rPr>
        <w:t xml:space="preserve"> </w:t>
      </w:r>
      <w:r w:rsidRPr="00860156">
        <w:rPr>
          <w:rFonts w:eastAsia="Calibri" w:cs="Times New Roman"/>
          <w:noProof/>
          <w:color w:val="auto"/>
          <w:lang w:val="ka-GE"/>
        </w:rPr>
        <w:t>მშრალი და თხევადი კომპონენტების ერთმანეთში</w:t>
      </w:r>
      <w:r w:rsidR="00E36EF2">
        <w:rPr>
          <w:rFonts w:eastAsia="Calibri" w:cs="Times New Roman"/>
          <w:noProof/>
          <w:color w:val="auto"/>
          <w:lang w:val="ka-GE"/>
        </w:rPr>
        <w:t xml:space="preserve"> </w:t>
      </w:r>
      <w:r w:rsidRPr="00860156">
        <w:rPr>
          <w:rFonts w:eastAsia="Calibri" w:cs="Times New Roman"/>
          <w:noProof/>
          <w:color w:val="auto"/>
          <w:lang w:val="ka-GE"/>
        </w:rPr>
        <w:t>შერევას.</w:t>
      </w:r>
    </w:p>
    <w:p w14:paraId="567A76D6" w14:textId="23B77362" w:rsidR="005812DE" w:rsidRPr="00860156" w:rsidRDefault="005812DE" w:rsidP="005812DE">
      <w:pPr>
        <w:spacing w:before="120"/>
        <w:jc w:val="both"/>
        <w:rPr>
          <w:rFonts w:eastAsia="Calibri" w:cs="Times New Roman"/>
          <w:noProof/>
          <w:color w:val="auto"/>
          <w:lang w:val="ka-GE"/>
        </w:rPr>
      </w:pPr>
      <w:r w:rsidRPr="00860156">
        <w:rPr>
          <w:rFonts w:eastAsia="Calibri" w:cs="Times New Roman"/>
          <w:noProof/>
          <w:color w:val="auto"/>
          <w:lang w:val="ka-GE"/>
        </w:rPr>
        <w:t xml:space="preserve">საწარმო </w:t>
      </w:r>
      <w:r w:rsidR="00B32AE4">
        <w:rPr>
          <w:rFonts w:eastAsia="Calibri" w:cs="Times New Roman"/>
          <w:noProof/>
          <w:color w:val="auto"/>
          <w:lang w:val="ka-GE"/>
        </w:rPr>
        <w:t xml:space="preserve">განეკუთვნება მცირე საწარმოების ტიპს, რომლის </w:t>
      </w:r>
      <w:r w:rsidRPr="00860156">
        <w:rPr>
          <w:rFonts w:eastAsia="Calibri" w:cs="Times New Roman"/>
          <w:noProof/>
          <w:color w:val="auto"/>
          <w:lang w:val="ka-GE"/>
        </w:rPr>
        <w:t xml:space="preserve">წლიური წარმადობა </w:t>
      </w:r>
      <w:r w:rsidR="00B32AE4" w:rsidRPr="00B32AE4">
        <w:rPr>
          <w:rFonts w:eastAsia="Calibri" w:cs="Times New Roman"/>
          <w:noProof/>
          <w:color w:val="auto"/>
          <w:lang w:val="ka-GE"/>
        </w:rPr>
        <w:t>150</w:t>
      </w:r>
      <w:r w:rsidR="00B32AE4">
        <w:rPr>
          <w:rFonts w:eastAsia="Calibri" w:cs="Times New Roman"/>
          <w:noProof/>
          <w:color w:val="auto"/>
          <w:lang w:val="ka-GE"/>
        </w:rPr>
        <w:t xml:space="preserve"> </w:t>
      </w:r>
      <w:r w:rsidR="00B32AE4" w:rsidRPr="00B32AE4">
        <w:rPr>
          <w:rFonts w:eastAsia="Calibri" w:cs="Times New Roman"/>
          <w:noProof/>
          <w:color w:val="auto"/>
          <w:lang w:val="ka-GE"/>
        </w:rPr>
        <w:t xml:space="preserve">ტ, </w:t>
      </w:r>
      <w:r w:rsidR="00B32AE4">
        <w:rPr>
          <w:rFonts w:eastAsia="Calibri" w:cs="Times New Roman"/>
          <w:noProof/>
          <w:color w:val="auto"/>
          <w:lang w:val="ka-GE"/>
        </w:rPr>
        <w:t xml:space="preserve">ხოლო </w:t>
      </w:r>
      <w:r w:rsidR="00B32AE4" w:rsidRPr="00B32AE4">
        <w:rPr>
          <w:rFonts w:eastAsia="Calibri" w:cs="Times New Roman"/>
          <w:noProof/>
          <w:color w:val="auto"/>
          <w:lang w:val="ka-GE"/>
        </w:rPr>
        <w:t>თვეში 12.5</w:t>
      </w:r>
      <w:r w:rsidR="00B32AE4">
        <w:rPr>
          <w:rFonts w:eastAsia="Calibri" w:cs="Times New Roman"/>
          <w:noProof/>
          <w:color w:val="auto"/>
          <w:lang w:val="ka-GE"/>
        </w:rPr>
        <w:t xml:space="preserve"> </w:t>
      </w:r>
      <w:r w:rsidR="00B32AE4" w:rsidRPr="00B32AE4">
        <w:rPr>
          <w:rFonts w:eastAsia="Calibri" w:cs="Times New Roman"/>
          <w:noProof/>
          <w:color w:val="auto"/>
          <w:lang w:val="ka-GE"/>
        </w:rPr>
        <w:t>ტ</w:t>
      </w:r>
      <w:r w:rsidR="00B32AE4">
        <w:rPr>
          <w:rFonts w:eastAsia="Calibri" w:cs="Times New Roman"/>
          <w:noProof/>
          <w:color w:val="auto"/>
          <w:lang w:val="ka-GE"/>
        </w:rPr>
        <w:t xml:space="preserve">ონა </w:t>
      </w:r>
      <w:r w:rsidRPr="00860156">
        <w:rPr>
          <w:rFonts w:eastAsia="Calibri" w:cs="Times New Roman"/>
          <w:noProof/>
          <w:color w:val="auto"/>
          <w:lang w:val="ka-GE"/>
        </w:rPr>
        <w:t>საღებავ</w:t>
      </w:r>
      <w:r w:rsidR="00EF795B">
        <w:rPr>
          <w:rFonts w:eastAsia="Calibri" w:cs="Times New Roman"/>
          <w:noProof/>
          <w:color w:val="auto"/>
          <w:lang w:val="ka-GE"/>
        </w:rPr>
        <w:t>ი</w:t>
      </w:r>
      <w:r w:rsidRPr="00860156">
        <w:rPr>
          <w:rFonts w:eastAsia="Calibri" w:cs="Times New Roman"/>
          <w:noProof/>
          <w:color w:val="auto"/>
          <w:lang w:val="ka-GE"/>
        </w:rPr>
        <w:t>ს წარმოებაა</w:t>
      </w:r>
      <w:r w:rsidR="00B32AE4">
        <w:rPr>
          <w:rFonts w:eastAsia="Calibri" w:cs="Times New Roman"/>
          <w:noProof/>
          <w:color w:val="auto"/>
          <w:lang w:val="ka-GE"/>
        </w:rPr>
        <w:t>.</w:t>
      </w:r>
    </w:p>
    <w:p w14:paraId="12ABC1F3" w14:textId="5FFA999F" w:rsidR="00E500DE" w:rsidRDefault="00860156" w:rsidP="00E500DE">
      <w:pPr>
        <w:spacing w:before="120"/>
        <w:jc w:val="both"/>
        <w:rPr>
          <w:rFonts w:eastAsia="Calibri" w:cs="Times New Roman"/>
          <w:noProof/>
          <w:color w:val="auto"/>
          <w:lang w:val="ka-GE"/>
        </w:rPr>
      </w:pPr>
      <w:r w:rsidRPr="00860156">
        <w:rPr>
          <w:rFonts w:eastAsia="Calibri" w:cs="Times New Roman"/>
          <w:noProof/>
          <w:color w:val="auto"/>
          <w:lang w:val="ka-GE"/>
        </w:rPr>
        <w:t xml:space="preserve">საწარმო წელიწადში მუშაობს </w:t>
      </w:r>
      <w:r w:rsidR="00B32AE4" w:rsidRPr="00B32AE4">
        <w:rPr>
          <w:rFonts w:eastAsia="Calibri" w:cs="Times New Roman"/>
          <w:noProof/>
          <w:color w:val="auto"/>
          <w:lang w:val="ka-GE"/>
        </w:rPr>
        <w:t xml:space="preserve">260 დღე, კვირაში 5 დღე, </w:t>
      </w:r>
      <w:r w:rsidRPr="00860156">
        <w:rPr>
          <w:rFonts w:eastAsia="Calibri" w:cs="Times New Roman"/>
          <w:noProof/>
          <w:color w:val="auto"/>
          <w:lang w:val="ka-GE"/>
        </w:rPr>
        <w:t>8 საათიანი სამუშაო გრაფიკით.</w:t>
      </w:r>
      <w:r w:rsidR="00E36EF2">
        <w:rPr>
          <w:rFonts w:eastAsia="Calibri" w:cs="Times New Roman"/>
          <w:noProof/>
          <w:color w:val="auto"/>
          <w:lang w:val="ka-GE"/>
        </w:rPr>
        <w:t xml:space="preserve"> </w:t>
      </w:r>
      <w:r w:rsidR="00E500DE" w:rsidRPr="00860156">
        <w:rPr>
          <w:rFonts w:eastAsia="Calibri" w:cs="Times New Roman"/>
          <w:noProof/>
          <w:color w:val="auto"/>
          <w:lang w:val="ka-GE"/>
        </w:rPr>
        <w:t xml:space="preserve">საწარმოში </w:t>
      </w:r>
      <w:r w:rsidR="00E36EF2" w:rsidRPr="00860156">
        <w:rPr>
          <w:rFonts w:eastAsia="Calibri" w:cs="Times New Roman"/>
          <w:noProof/>
          <w:color w:val="auto"/>
          <w:lang w:val="ka-GE"/>
        </w:rPr>
        <w:t xml:space="preserve">სულ </w:t>
      </w:r>
      <w:r w:rsidR="00741BC7">
        <w:rPr>
          <w:rFonts w:eastAsia="Calibri" w:cs="Times New Roman"/>
          <w:noProof/>
          <w:color w:val="auto"/>
          <w:lang w:val="ka-GE"/>
        </w:rPr>
        <w:t>9</w:t>
      </w:r>
      <w:r w:rsidR="00E36EF2" w:rsidRPr="00860156">
        <w:rPr>
          <w:rFonts w:eastAsia="Calibri" w:cs="Times New Roman"/>
          <w:noProof/>
          <w:color w:val="auto"/>
          <w:lang w:val="ka-GE"/>
        </w:rPr>
        <w:t xml:space="preserve"> ადამიანი</w:t>
      </w:r>
      <w:r w:rsidR="00E36EF2">
        <w:rPr>
          <w:rFonts w:eastAsia="Calibri" w:cs="Times New Roman"/>
          <w:noProof/>
          <w:color w:val="auto"/>
          <w:lang w:val="ka-GE"/>
        </w:rPr>
        <w:t xml:space="preserve">ა </w:t>
      </w:r>
      <w:r w:rsidR="003009E0">
        <w:rPr>
          <w:rFonts w:eastAsia="Calibri" w:cs="Times New Roman"/>
          <w:noProof/>
          <w:color w:val="auto"/>
          <w:lang w:val="ka-GE"/>
        </w:rPr>
        <w:t>დასაქმებული</w:t>
      </w:r>
      <w:r w:rsidRPr="00860156">
        <w:rPr>
          <w:rFonts w:eastAsia="Calibri" w:cs="Times New Roman"/>
          <w:noProof/>
          <w:color w:val="auto"/>
          <w:lang w:val="ka-GE"/>
        </w:rPr>
        <w:t>.</w:t>
      </w:r>
    </w:p>
    <w:p w14:paraId="285E6F34" w14:textId="60234AEE" w:rsidR="005706B1" w:rsidRPr="005706B1" w:rsidRDefault="005706B1" w:rsidP="00E500DE">
      <w:pPr>
        <w:spacing w:before="120"/>
        <w:jc w:val="both"/>
        <w:rPr>
          <w:rFonts w:eastAsia="Calibri" w:cs="Times New Roman"/>
          <w:noProof/>
          <w:color w:val="auto"/>
          <w:lang w:val="ka-GE"/>
        </w:rPr>
      </w:pPr>
      <w:r>
        <w:rPr>
          <w:rFonts w:eastAsia="Calibri" w:cs="Times New Roman"/>
          <w:noProof/>
          <w:color w:val="auto"/>
          <w:lang w:val="ka-GE"/>
        </w:rPr>
        <w:t>საწარმო განთავსებულია კაპიტალური ტიპის გადახურულ შენობა-ნაგებობაში, სადაც პირველ სართულზე მოწყობილია როგორც საწარმოო უბანი, ასევე სასაწყობო მეურნეობა და წარმოებისთვის საჭირ</w:t>
      </w:r>
      <w:r w:rsidR="00A17B0F">
        <w:rPr>
          <w:rFonts w:eastAsia="Calibri" w:cs="Times New Roman"/>
          <w:noProof/>
          <w:color w:val="auto"/>
          <w:lang w:val="ka-GE"/>
        </w:rPr>
        <w:t>ო</w:t>
      </w:r>
      <w:r>
        <w:rPr>
          <w:rFonts w:eastAsia="Calibri" w:cs="Times New Roman"/>
          <w:noProof/>
          <w:color w:val="auto"/>
          <w:lang w:val="ka-GE"/>
        </w:rPr>
        <w:t xml:space="preserve"> დამხმარე სათავსოები.</w:t>
      </w:r>
    </w:p>
    <w:p w14:paraId="735132EB" w14:textId="5B92C362" w:rsidR="00B8599C" w:rsidRDefault="00B8599C" w:rsidP="00E500DE">
      <w:pPr>
        <w:spacing w:before="120"/>
        <w:jc w:val="both"/>
        <w:rPr>
          <w:rFonts w:eastAsia="Calibri" w:cs="Times New Roman"/>
          <w:noProof/>
          <w:color w:val="auto"/>
          <w:lang w:val="ka-GE"/>
        </w:rPr>
      </w:pPr>
      <w:r>
        <w:rPr>
          <w:rFonts w:eastAsia="Calibri" w:cs="Times New Roman"/>
          <w:noProof/>
          <w:color w:val="auto"/>
          <w:lang w:val="ka-GE"/>
        </w:rPr>
        <w:t>საწარმო</w:t>
      </w:r>
      <w:r w:rsidR="00B34A81">
        <w:rPr>
          <w:rFonts w:eastAsia="Calibri" w:cs="Times New Roman"/>
          <w:noProof/>
          <w:color w:val="auto"/>
          <w:lang w:val="ka-GE"/>
        </w:rPr>
        <w:t>ო</w:t>
      </w:r>
      <w:r w:rsidR="00B34A81">
        <w:rPr>
          <w:rFonts w:eastAsia="Calibri" w:cs="Times New Roman"/>
          <w:noProof/>
          <w:color w:val="auto"/>
        </w:rPr>
        <w:t xml:space="preserve"> </w:t>
      </w:r>
      <w:r w:rsidR="00B34A81">
        <w:rPr>
          <w:rFonts w:eastAsia="Calibri" w:cs="Times New Roman"/>
          <w:noProof/>
          <w:color w:val="auto"/>
          <w:lang w:val="ka-GE"/>
        </w:rPr>
        <w:t>შენობის</w:t>
      </w:r>
      <w:r>
        <w:rPr>
          <w:rFonts w:eastAsia="Calibri" w:cs="Times New Roman"/>
          <w:noProof/>
          <w:color w:val="auto"/>
          <w:lang w:val="ka-GE"/>
        </w:rPr>
        <w:t xml:space="preserve"> განთავსების </w:t>
      </w:r>
      <w:r>
        <w:rPr>
          <w:rFonts w:eastAsia="Calibri" w:cs="Times New Roman"/>
          <w:noProof/>
          <w:color w:val="auto"/>
        </w:rPr>
        <w:t xml:space="preserve">GPS </w:t>
      </w:r>
      <w:r>
        <w:rPr>
          <w:rFonts w:eastAsia="Calibri" w:cs="Times New Roman"/>
          <w:noProof/>
          <w:color w:val="auto"/>
          <w:lang w:val="ka-GE"/>
        </w:rPr>
        <w:t>კოორდინატებია:</w:t>
      </w:r>
    </w:p>
    <w:p w14:paraId="73740693" w14:textId="3AEA9BBB" w:rsidR="00B8599C" w:rsidRPr="00B8599C" w:rsidRDefault="00B8599C" w:rsidP="00B8599C">
      <w:pPr>
        <w:pStyle w:val="ListParagraph"/>
        <w:numPr>
          <w:ilvl w:val="0"/>
          <w:numId w:val="14"/>
        </w:numPr>
        <w:spacing w:before="120"/>
        <w:jc w:val="both"/>
        <w:rPr>
          <w:rFonts w:eastAsia="Calibri" w:cs="Times New Roman"/>
          <w:noProof/>
          <w:color w:val="auto"/>
          <w:lang w:val="ka-GE"/>
        </w:rPr>
      </w:pPr>
      <w:r>
        <w:rPr>
          <w:rFonts w:eastAsia="Calibri" w:cs="Times New Roman"/>
          <w:noProof/>
          <w:color w:val="auto"/>
        </w:rPr>
        <w:t>X-491664; Y-</w:t>
      </w:r>
      <w:r w:rsidRPr="00B8599C">
        <w:rPr>
          <w:rFonts w:eastAsia="Calibri" w:cs="Times New Roman"/>
          <w:noProof/>
          <w:color w:val="auto"/>
        </w:rPr>
        <w:t>4613878</w:t>
      </w:r>
      <w:r>
        <w:rPr>
          <w:rFonts w:eastAsia="Calibri" w:cs="Times New Roman"/>
          <w:noProof/>
          <w:color w:val="auto"/>
        </w:rPr>
        <w:t>;</w:t>
      </w:r>
    </w:p>
    <w:p w14:paraId="3CE63F6D" w14:textId="69C8D32E" w:rsidR="00B8599C" w:rsidRPr="00B8599C" w:rsidRDefault="00B8599C" w:rsidP="00B8599C">
      <w:pPr>
        <w:pStyle w:val="ListParagraph"/>
        <w:numPr>
          <w:ilvl w:val="0"/>
          <w:numId w:val="14"/>
        </w:numPr>
        <w:spacing w:before="120"/>
        <w:jc w:val="both"/>
        <w:rPr>
          <w:rFonts w:eastAsia="Calibri" w:cs="Times New Roman"/>
          <w:noProof/>
          <w:color w:val="auto"/>
          <w:lang w:val="ka-GE"/>
        </w:rPr>
      </w:pPr>
      <w:r>
        <w:rPr>
          <w:rFonts w:eastAsia="Calibri" w:cs="Times New Roman"/>
          <w:noProof/>
          <w:color w:val="auto"/>
        </w:rPr>
        <w:t>X-</w:t>
      </w:r>
      <w:r w:rsidRPr="00B8599C">
        <w:rPr>
          <w:rFonts w:eastAsia="Calibri" w:cs="Times New Roman"/>
          <w:noProof/>
          <w:color w:val="auto"/>
        </w:rPr>
        <w:t>491684</w:t>
      </w:r>
      <w:r>
        <w:rPr>
          <w:rFonts w:eastAsia="Calibri" w:cs="Times New Roman"/>
          <w:noProof/>
          <w:color w:val="auto"/>
        </w:rPr>
        <w:t>; Y-</w:t>
      </w:r>
      <w:r w:rsidRPr="00B8599C">
        <w:rPr>
          <w:rFonts w:eastAsia="Calibri" w:cs="Times New Roman"/>
          <w:noProof/>
          <w:color w:val="auto"/>
        </w:rPr>
        <w:t>4613913</w:t>
      </w:r>
      <w:r>
        <w:rPr>
          <w:rFonts w:eastAsia="Calibri" w:cs="Times New Roman"/>
          <w:noProof/>
          <w:color w:val="auto"/>
        </w:rPr>
        <w:t>;</w:t>
      </w:r>
    </w:p>
    <w:p w14:paraId="5585C7BC" w14:textId="3694C3AE" w:rsidR="00B8599C" w:rsidRPr="00B8599C" w:rsidRDefault="00B8599C" w:rsidP="00B8599C">
      <w:pPr>
        <w:pStyle w:val="ListParagraph"/>
        <w:numPr>
          <w:ilvl w:val="0"/>
          <w:numId w:val="14"/>
        </w:numPr>
        <w:spacing w:before="120"/>
        <w:jc w:val="both"/>
        <w:rPr>
          <w:rFonts w:eastAsia="Calibri" w:cs="Times New Roman"/>
          <w:noProof/>
          <w:color w:val="auto"/>
          <w:lang w:val="ka-GE"/>
        </w:rPr>
      </w:pPr>
      <w:r>
        <w:rPr>
          <w:rFonts w:eastAsia="Calibri" w:cs="Times New Roman"/>
          <w:noProof/>
          <w:color w:val="auto"/>
        </w:rPr>
        <w:t>X-</w:t>
      </w:r>
      <w:r w:rsidRPr="00B8599C">
        <w:rPr>
          <w:rFonts w:eastAsia="Calibri" w:cs="Times New Roman"/>
          <w:noProof/>
          <w:color w:val="auto"/>
        </w:rPr>
        <w:t>491694</w:t>
      </w:r>
      <w:r>
        <w:rPr>
          <w:rFonts w:eastAsia="Calibri" w:cs="Times New Roman"/>
          <w:noProof/>
          <w:color w:val="auto"/>
        </w:rPr>
        <w:t>; Y-</w:t>
      </w:r>
      <w:r w:rsidRPr="00B8599C">
        <w:rPr>
          <w:rFonts w:eastAsia="Calibri" w:cs="Times New Roman"/>
          <w:noProof/>
          <w:color w:val="auto"/>
        </w:rPr>
        <w:t>4613908</w:t>
      </w:r>
      <w:r>
        <w:rPr>
          <w:rFonts w:eastAsia="Calibri" w:cs="Times New Roman"/>
          <w:noProof/>
          <w:color w:val="auto"/>
        </w:rPr>
        <w:t>;</w:t>
      </w:r>
    </w:p>
    <w:p w14:paraId="587162F6" w14:textId="2CB8B5C2" w:rsidR="00B8599C" w:rsidRPr="00B8599C" w:rsidRDefault="00B8599C" w:rsidP="00B8599C">
      <w:pPr>
        <w:pStyle w:val="ListParagraph"/>
        <w:numPr>
          <w:ilvl w:val="0"/>
          <w:numId w:val="14"/>
        </w:numPr>
        <w:spacing w:before="120"/>
        <w:jc w:val="both"/>
        <w:rPr>
          <w:rFonts w:eastAsia="Calibri" w:cs="Times New Roman"/>
          <w:noProof/>
          <w:color w:val="auto"/>
          <w:lang w:val="ka-GE"/>
        </w:rPr>
      </w:pPr>
      <w:r>
        <w:rPr>
          <w:rFonts w:eastAsia="Calibri" w:cs="Times New Roman"/>
          <w:noProof/>
          <w:color w:val="auto"/>
        </w:rPr>
        <w:t>X-</w:t>
      </w:r>
      <w:r w:rsidRPr="00B8599C">
        <w:rPr>
          <w:rFonts w:eastAsia="Calibri" w:cs="Times New Roman"/>
          <w:noProof/>
          <w:color w:val="auto"/>
        </w:rPr>
        <w:t>491695</w:t>
      </w:r>
      <w:r>
        <w:rPr>
          <w:rFonts w:eastAsia="Calibri" w:cs="Times New Roman"/>
          <w:noProof/>
          <w:color w:val="auto"/>
        </w:rPr>
        <w:t>; Y-</w:t>
      </w:r>
      <w:r w:rsidRPr="00B8599C">
        <w:rPr>
          <w:rFonts w:eastAsia="Calibri" w:cs="Times New Roman"/>
          <w:noProof/>
          <w:color w:val="auto"/>
        </w:rPr>
        <w:t>4613911</w:t>
      </w:r>
      <w:r>
        <w:rPr>
          <w:rFonts w:eastAsia="Calibri" w:cs="Times New Roman"/>
          <w:noProof/>
          <w:color w:val="auto"/>
        </w:rPr>
        <w:t>;</w:t>
      </w:r>
    </w:p>
    <w:p w14:paraId="3CC2A1B9" w14:textId="0212F1FD" w:rsidR="00B34A81" w:rsidRPr="00B8599C" w:rsidRDefault="00B34A81" w:rsidP="00B34A81">
      <w:pPr>
        <w:pStyle w:val="ListParagraph"/>
        <w:numPr>
          <w:ilvl w:val="0"/>
          <w:numId w:val="14"/>
        </w:numPr>
        <w:spacing w:before="120"/>
        <w:jc w:val="both"/>
        <w:rPr>
          <w:rFonts w:eastAsia="Calibri" w:cs="Times New Roman"/>
          <w:noProof/>
          <w:color w:val="auto"/>
          <w:lang w:val="ka-GE"/>
        </w:rPr>
      </w:pPr>
      <w:r>
        <w:rPr>
          <w:rFonts w:eastAsia="Calibri" w:cs="Times New Roman"/>
          <w:noProof/>
          <w:color w:val="auto"/>
        </w:rPr>
        <w:t>X-</w:t>
      </w:r>
      <w:r w:rsidRPr="00B34A81">
        <w:rPr>
          <w:rFonts w:eastAsia="Calibri" w:cs="Times New Roman"/>
          <w:noProof/>
          <w:color w:val="auto"/>
        </w:rPr>
        <w:t>491703</w:t>
      </w:r>
      <w:r>
        <w:rPr>
          <w:rFonts w:eastAsia="Calibri" w:cs="Times New Roman"/>
          <w:noProof/>
          <w:color w:val="auto"/>
        </w:rPr>
        <w:t>; Y-</w:t>
      </w:r>
      <w:r w:rsidRPr="00B34A81">
        <w:rPr>
          <w:rFonts w:eastAsia="Calibri" w:cs="Times New Roman"/>
          <w:noProof/>
          <w:color w:val="auto"/>
        </w:rPr>
        <w:t>4613907</w:t>
      </w:r>
      <w:r>
        <w:rPr>
          <w:rFonts w:eastAsia="Calibri" w:cs="Times New Roman"/>
          <w:noProof/>
          <w:color w:val="auto"/>
        </w:rPr>
        <w:t>;</w:t>
      </w:r>
    </w:p>
    <w:p w14:paraId="6558EEA0" w14:textId="4F717776" w:rsidR="00B34A81" w:rsidRPr="00B8599C" w:rsidRDefault="00B34A81" w:rsidP="00B34A81">
      <w:pPr>
        <w:pStyle w:val="ListParagraph"/>
        <w:numPr>
          <w:ilvl w:val="0"/>
          <w:numId w:val="14"/>
        </w:numPr>
        <w:spacing w:before="120"/>
        <w:jc w:val="both"/>
        <w:rPr>
          <w:rFonts w:eastAsia="Calibri" w:cs="Times New Roman"/>
          <w:noProof/>
          <w:color w:val="auto"/>
          <w:lang w:val="ka-GE"/>
        </w:rPr>
      </w:pPr>
      <w:r>
        <w:rPr>
          <w:rFonts w:eastAsia="Calibri" w:cs="Times New Roman"/>
          <w:noProof/>
          <w:color w:val="auto"/>
        </w:rPr>
        <w:t>X-</w:t>
      </w:r>
      <w:r w:rsidRPr="00B34A81">
        <w:rPr>
          <w:rFonts w:eastAsia="Calibri" w:cs="Times New Roman"/>
          <w:noProof/>
          <w:color w:val="auto"/>
        </w:rPr>
        <w:t>491681</w:t>
      </w:r>
      <w:r>
        <w:rPr>
          <w:rFonts w:eastAsia="Calibri" w:cs="Times New Roman"/>
          <w:noProof/>
          <w:color w:val="auto"/>
        </w:rPr>
        <w:t>; Y-</w:t>
      </w:r>
      <w:r w:rsidRPr="00B34A81">
        <w:rPr>
          <w:rFonts w:eastAsia="Calibri" w:cs="Times New Roman"/>
          <w:noProof/>
          <w:color w:val="auto"/>
        </w:rPr>
        <w:t>4613868</w:t>
      </w:r>
      <w:r>
        <w:rPr>
          <w:rFonts w:eastAsia="Calibri" w:cs="Times New Roman"/>
          <w:noProof/>
          <w:color w:val="auto"/>
        </w:rPr>
        <w:t>;</w:t>
      </w:r>
    </w:p>
    <w:p w14:paraId="24926F13" w14:textId="1DB47999" w:rsidR="00B32AE4" w:rsidRDefault="00B32AE4" w:rsidP="00E500DE">
      <w:pPr>
        <w:shd w:val="clear" w:color="auto" w:fill="FFFFFF"/>
        <w:spacing w:before="120"/>
        <w:jc w:val="both"/>
        <w:rPr>
          <w:rFonts w:eastAsia="Times New Roman" w:cs="Sylfaen"/>
          <w:noProof/>
          <w:color w:val="1D2228"/>
          <w:lang w:val="ka-GE"/>
        </w:rPr>
      </w:pPr>
      <w:r w:rsidRPr="009E1FDF">
        <w:rPr>
          <w:rFonts w:eastAsia="Times New Roman" w:cs="Sylfaen"/>
          <w:noProof/>
          <w:color w:val="1D2228"/>
          <w:lang w:val="ka-GE"/>
        </w:rPr>
        <w:t>საწარმოო შენობის პირველი სართულის გენ-გეგმა, სადაც მიმდინარეობს საღებავების შერევა/დაფასოება, მოცემულია სურათზე 2.</w:t>
      </w:r>
      <w:r w:rsidR="009E1FDF" w:rsidRPr="009E1FDF">
        <w:rPr>
          <w:rFonts w:eastAsia="Times New Roman" w:cs="Sylfaen"/>
          <w:noProof/>
          <w:color w:val="1D2228"/>
          <w:lang w:val="ka-GE"/>
        </w:rPr>
        <w:t>2</w:t>
      </w:r>
      <w:r w:rsidRPr="009E1FDF">
        <w:rPr>
          <w:rFonts w:eastAsia="Times New Roman" w:cs="Sylfaen"/>
          <w:noProof/>
          <w:color w:val="1D2228"/>
          <w:lang w:val="ka-GE"/>
        </w:rPr>
        <w:t>.1.</w:t>
      </w:r>
      <w:r w:rsidR="009E1FDF" w:rsidRPr="009E1FDF">
        <w:rPr>
          <w:rFonts w:eastAsia="Times New Roman" w:cs="Sylfaen"/>
          <w:noProof/>
          <w:color w:val="1D2228"/>
          <w:lang w:val="ka-GE"/>
        </w:rPr>
        <w:t xml:space="preserve"> </w:t>
      </w:r>
      <w:r w:rsidR="009E1FDF">
        <w:rPr>
          <w:rFonts w:eastAsia="Times New Roman" w:cs="Sylfaen"/>
          <w:noProof/>
          <w:color w:val="1D2228"/>
          <w:lang w:val="ka-GE"/>
        </w:rPr>
        <w:t xml:space="preserve">საწარმოო შენობის </w:t>
      </w:r>
      <w:r w:rsidR="009E1FDF" w:rsidRPr="009E1FDF">
        <w:rPr>
          <w:rFonts w:eastAsia="Times New Roman" w:cs="Sylfaen"/>
          <w:noProof/>
          <w:color w:val="1D2228"/>
          <w:lang w:val="ka-GE"/>
        </w:rPr>
        <w:t>ფოტომასალა იხილეთ</w:t>
      </w:r>
      <w:r w:rsidR="009E1FDF">
        <w:rPr>
          <w:rFonts w:eastAsia="Times New Roman" w:cs="Sylfaen"/>
          <w:noProof/>
          <w:color w:val="1D2228"/>
          <w:lang w:val="ka-GE"/>
        </w:rPr>
        <w:t xml:space="preserve"> სურათზე 2.1.3.</w:t>
      </w:r>
    </w:p>
    <w:p w14:paraId="5D848ECC" w14:textId="67930130" w:rsidR="009E1FDF" w:rsidRPr="009E1FDF" w:rsidRDefault="009E1FDF" w:rsidP="00E500DE">
      <w:pPr>
        <w:shd w:val="clear" w:color="auto" w:fill="FFFFFF"/>
        <w:spacing w:before="120"/>
        <w:jc w:val="both"/>
        <w:rPr>
          <w:rFonts w:eastAsia="Times New Roman" w:cs="Sylfaen"/>
          <w:i/>
          <w:noProof/>
          <w:color w:val="1D2228"/>
          <w:lang w:val="ka-GE"/>
        </w:rPr>
      </w:pPr>
      <w:r w:rsidRPr="009E1FDF">
        <w:rPr>
          <w:rFonts w:eastAsia="Times New Roman" w:cs="Sylfaen"/>
          <w:b/>
          <w:i/>
          <w:noProof/>
          <w:color w:val="1D2228"/>
          <w:lang w:val="ka-GE"/>
        </w:rPr>
        <w:t>სურათი 2.2.1</w:t>
      </w:r>
      <w:r w:rsidRPr="009E1FDF">
        <w:rPr>
          <w:rFonts w:eastAsia="Times New Roman" w:cs="Sylfaen"/>
          <w:i/>
          <w:noProof/>
          <w:color w:val="1D2228"/>
          <w:lang w:val="ka-GE"/>
        </w:rPr>
        <w:t xml:space="preserve"> საწარმოო შენობის გენ-გეგმა</w:t>
      </w:r>
    </w:p>
    <w:p w14:paraId="4507A98A" w14:textId="6549DE22" w:rsidR="009E1FDF" w:rsidRDefault="009A08CC" w:rsidP="00A17B0F">
      <w:pPr>
        <w:shd w:val="clear" w:color="auto" w:fill="FFFFFF"/>
        <w:spacing w:before="120"/>
        <w:jc w:val="center"/>
        <w:rPr>
          <w:rFonts w:eastAsia="Times New Roman" w:cs="Sylfaen"/>
          <w:noProof/>
          <w:color w:val="1D2228"/>
          <w:lang w:val="ka-GE"/>
        </w:rPr>
      </w:pPr>
      <w:r>
        <w:rPr>
          <w:rFonts w:eastAsia="Times New Roman" w:cs="Sylfaen"/>
          <w:noProof/>
          <w:color w:val="1D2228"/>
        </w:rPr>
        <w:drawing>
          <wp:inline distT="0" distB="0" distL="0" distR="0" wp14:anchorId="5DDBAA2C" wp14:editId="64F5491E">
            <wp:extent cx="5153025" cy="4555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გენგეგმა.jpg"/>
                    <pic:cNvPicPr/>
                  </pic:nvPicPr>
                  <pic:blipFill>
                    <a:blip r:embed="rId22">
                      <a:extLst>
                        <a:ext uri="{28A0092B-C50C-407E-A947-70E740481C1C}">
                          <a14:useLocalDpi xmlns:a14="http://schemas.microsoft.com/office/drawing/2010/main" val="0"/>
                        </a:ext>
                      </a:extLst>
                    </a:blip>
                    <a:stretch>
                      <a:fillRect/>
                    </a:stretch>
                  </pic:blipFill>
                  <pic:spPr>
                    <a:xfrm>
                      <a:off x="0" y="0"/>
                      <a:ext cx="5171644" cy="4572025"/>
                    </a:xfrm>
                    <a:prstGeom prst="rect">
                      <a:avLst/>
                    </a:prstGeom>
                  </pic:spPr>
                </pic:pic>
              </a:graphicData>
            </a:graphic>
          </wp:inline>
        </w:drawing>
      </w:r>
    </w:p>
    <w:p w14:paraId="175CF730" w14:textId="56976FB2" w:rsidR="00A17B0F" w:rsidRDefault="00A17B0F" w:rsidP="00A17B0F">
      <w:pPr>
        <w:shd w:val="clear" w:color="auto" w:fill="FFFFFF"/>
        <w:spacing w:before="120"/>
        <w:jc w:val="both"/>
        <w:rPr>
          <w:rFonts w:eastAsia="Times New Roman" w:cs="Sylfaen"/>
          <w:noProof/>
          <w:color w:val="1D2228"/>
          <w:lang w:val="ka-GE"/>
        </w:rPr>
      </w:pPr>
      <w:r w:rsidRPr="00A17B0F">
        <w:rPr>
          <w:rFonts w:eastAsia="Times New Roman" w:cs="Sylfaen"/>
          <w:noProof/>
          <w:color w:val="1D2228"/>
          <w:lang w:val="ka-GE"/>
        </w:rPr>
        <w:lastRenderedPageBreak/>
        <w:t>საწარმოს ნედლეულის მისაღებად/ჩამოსაცლელად და მზა პროდუქციის გასაცემად აქვს სატრანსპორტო საშუალებების მ</w:t>
      </w:r>
      <w:r w:rsidR="00CA4BB8">
        <w:rPr>
          <w:rFonts w:eastAsia="Times New Roman" w:cs="Sylfaen"/>
          <w:noProof/>
          <w:color w:val="1D2228"/>
          <w:lang w:val="ka-GE"/>
        </w:rPr>
        <w:t xml:space="preserve">ისადგომად განსაზღვრული ბაქანი. </w:t>
      </w:r>
      <w:r w:rsidRPr="00A17B0F">
        <w:rPr>
          <w:rFonts w:eastAsia="Times New Roman" w:cs="Sylfaen"/>
          <w:noProof/>
          <w:color w:val="1D2228"/>
          <w:lang w:val="ka-GE"/>
        </w:rPr>
        <w:t>შენობაში იზოლირებულად არის განთავსებული მზა პროდუქციის, ნედლეულის და შესაფუთი მასალის საწყობები. საწარმოო ოთახში -</w:t>
      </w:r>
      <w:r w:rsidR="00C17F3B">
        <w:rPr>
          <w:rFonts w:eastAsia="Times New Roman" w:cs="Sylfaen"/>
          <w:noProof/>
          <w:color w:val="1D2228"/>
          <w:lang w:val="ka-GE"/>
        </w:rPr>
        <w:t xml:space="preserve"> </w:t>
      </w:r>
      <w:r w:rsidRPr="00A17B0F">
        <w:rPr>
          <w:rFonts w:eastAsia="Times New Roman" w:cs="Sylfaen"/>
          <w:noProof/>
          <w:color w:val="1D2228"/>
          <w:lang w:val="ka-GE"/>
        </w:rPr>
        <w:t>სადაც მიმდინარეობს შერევის პროცესი, განთავსებულია შე</w:t>
      </w:r>
      <w:r w:rsidR="00BF1BEF">
        <w:rPr>
          <w:rFonts w:eastAsia="Times New Roman" w:cs="Sylfaen"/>
          <w:noProof/>
          <w:color w:val="1D2228"/>
          <w:lang w:val="ka-GE"/>
        </w:rPr>
        <w:t>მ</w:t>
      </w:r>
      <w:r w:rsidRPr="00A17B0F">
        <w:rPr>
          <w:rFonts w:eastAsia="Times New Roman" w:cs="Sylfaen"/>
          <w:noProof/>
          <w:color w:val="1D2228"/>
          <w:lang w:val="ka-GE"/>
        </w:rPr>
        <w:t>რევი მიქსერი - CK-1M. შენობაში ასევე განთავსებულია მომსახურე პერსონალისთვის განკუთვნილი ოთახი.</w:t>
      </w:r>
    </w:p>
    <w:p w14:paraId="7E0C04E5" w14:textId="42E84762" w:rsidR="00AE5AE5" w:rsidRDefault="00AE5AE5" w:rsidP="00AE5AE5">
      <w:pPr>
        <w:shd w:val="clear" w:color="auto" w:fill="FFFFFF"/>
        <w:spacing w:before="120"/>
        <w:jc w:val="both"/>
        <w:rPr>
          <w:rFonts w:eastAsia="Times New Roman" w:cs="Sylfaen"/>
          <w:noProof/>
          <w:color w:val="1D2228"/>
          <w:lang w:val="ka-GE"/>
        </w:rPr>
      </w:pPr>
      <w:r w:rsidRPr="00860156">
        <w:rPr>
          <w:rFonts w:eastAsia="Times New Roman" w:cs="Sylfaen"/>
          <w:noProof/>
          <w:color w:val="1D2228"/>
          <w:lang w:val="ka-GE"/>
        </w:rPr>
        <w:t>საღებავების დამზადებისათვის საჭირო ნედლეულ</w:t>
      </w:r>
      <w:r>
        <w:rPr>
          <w:rFonts w:eastAsia="Times New Roman" w:cs="Sylfaen"/>
          <w:noProof/>
          <w:color w:val="1D2228"/>
          <w:lang w:val="ka-GE"/>
        </w:rPr>
        <w:t>ს</w:t>
      </w:r>
      <w:r w:rsidRPr="00860156">
        <w:rPr>
          <w:rFonts w:eastAsia="Times New Roman" w:cs="Sylfaen"/>
          <w:noProof/>
          <w:color w:val="1D2228"/>
          <w:lang w:val="ka-GE"/>
        </w:rPr>
        <w:t xml:space="preserve"> კომპანია </w:t>
      </w:r>
      <w:r w:rsidR="00BF1BEF">
        <w:rPr>
          <w:rFonts w:eastAsia="Times New Roman" w:cs="Sylfaen"/>
          <w:noProof/>
          <w:color w:val="1D2228"/>
          <w:lang w:val="ka-GE"/>
        </w:rPr>
        <w:t>ყიდულობს როგორც ადგილობრივ ბაზარზე, ასევე საზღვარგარეთის ქვეყნებიდან (საჭიროების შემთხვევაში). საჭირო ნედლეულის შეძენა უფრო მეტად</w:t>
      </w:r>
      <w:r w:rsidRPr="00860156">
        <w:rPr>
          <w:rFonts w:eastAsia="Times New Roman" w:cs="Sylfaen"/>
          <w:noProof/>
          <w:color w:val="1D2228"/>
          <w:lang w:val="ka-GE"/>
        </w:rPr>
        <w:t xml:space="preserve"> ადგილ</w:t>
      </w:r>
      <w:r w:rsidR="00BF1BEF">
        <w:rPr>
          <w:rFonts w:eastAsia="Times New Roman" w:cs="Sylfaen"/>
          <w:noProof/>
          <w:color w:val="1D2228"/>
          <w:lang w:val="ka-GE"/>
        </w:rPr>
        <w:t xml:space="preserve">ობრივ ბაზარზე ხდება. </w:t>
      </w:r>
      <w:r>
        <w:rPr>
          <w:rFonts w:eastAsia="Times New Roman" w:cs="Sylfaen"/>
          <w:noProof/>
          <w:color w:val="1D2228"/>
          <w:lang w:val="ka-GE"/>
        </w:rPr>
        <w:t xml:space="preserve">საწარმოში გამოყოფილია შესაბამისი ტერიტორია, სადაც ხდება საჭირო ნედლეულის დროებით დასაწყობება. </w:t>
      </w:r>
      <w:r w:rsidRPr="00860156">
        <w:rPr>
          <w:rFonts w:eastAsia="Times New Roman" w:cs="Sylfaen"/>
          <w:noProof/>
          <w:color w:val="1D2228"/>
          <w:lang w:val="ka-GE"/>
        </w:rPr>
        <w:t>საღებავების დამზადებისათვის ძირითად ნედლეულს წარმოადგენს: კალციუმ-კარბონატი, აკრ</w:t>
      </w:r>
      <w:r w:rsidR="004D7BAC">
        <w:rPr>
          <w:rFonts w:eastAsia="Times New Roman" w:cs="Sylfaen"/>
          <w:noProof/>
          <w:color w:val="1D2228"/>
          <w:lang w:val="ka-GE"/>
        </w:rPr>
        <w:t>ოლანი</w:t>
      </w:r>
      <w:r w:rsidRPr="00860156">
        <w:rPr>
          <w:rFonts w:eastAsia="Times New Roman" w:cs="Sylfaen"/>
          <w:noProof/>
          <w:color w:val="1D2228"/>
          <w:lang w:val="ka-GE"/>
        </w:rPr>
        <w:t>, ტიტანი</w:t>
      </w:r>
      <w:r w:rsidR="004D7BAC">
        <w:rPr>
          <w:rFonts w:eastAsia="Times New Roman" w:cs="Sylfaen"/>
          <w:noProof/>
          <w:color w:val="1D2228"/>
          <w:lang w:val="ka-GE"/>
        </w:rPr>
        <w:t>ს</w:t>
      </w:r>
      <w:r w:rsidRPr="00860156">
        <w:rPr>
          <w:rFonts w:eastAsia="Times New Roman" w:cs="Sylfaen"/>
          <w:noProof/>
          <w:color w:val="1D2228"/>
          <w:lang w:val="ka-GE"/>
        </w:rPr>
        <w:t xml:space="preserve"> დიოქსიდი და სხვ. (</w:t>
      </w:r>
      <w:r>
        <w:rPr>
          <w:rFonts w:eastAsia="Times New Roman" w:cs="Sylfaen"/>
          <w:noProof/>
          <w:color w:val="1D2228"/>
          <w:lang w:val="ka-GE"/>
        </w:rPr>
        <w:t xml:space="preserve">იხ. ცხრილი 2.2.1 </w:t>
      </w:r>
      <w:r w:rsidRPr="00860156">
        <w:rPr>
          <w:rFonts w:eastAsia="Times New Roman" w:cs="Sylfaen"/>
          <w:noProof/>
          <w:color w:val="1D2228"/>
          <w:lang w:val="ka-GE"/>
        </w:rPr>
        <w:t>).</w:t>
      </w:r>
    </w:p>
    <w:p w14:paraId="2E24B9A2" w14:textId="5914BCAE" w:rsidR="00AE5AE5" w:rsidRPr="00AE5AE5" w:rsidRDefault="00AE5AE5" w:rsidP="00AE5AE5">
      <w:pPr>
        <w:shd w:val="clear" w:color="auto" w:fill="FFFFFF"/>
        <w:spacing w:before="120"/>
        <w:jc w:val="both"/>
        <w:rPr>
          <w:rFonts w:eastAsia="Times New Roman" w:cs="Sylfaen"/>
          <w:i/>
          <w:noProof/>
          <w:color w:val="1D2228"/>
          <w:sz w:val="20"/>
          <w:highlight w:val="yellow"/>
          <w:lang w:val="ka-GE"/>
        </w:rPr>
      </w:pPr>
      <w:r w:rsidRPr="00AE5AE5">
        <w:rPr>
          <w:rFonts w:eastAsia="Times New Roman" w:cs="Sylfaen"/>
          <w:b/>
          <w:i/>
          <w:noProof/>
          <w:color w:val="1D2228"/>
          <w:sz w:val="20"/>
          <w:lang w:val="ka-GE"/>
        </w:rPr>
        <w:t>ცხრილი 2.2.1</w:t>
      </w:r>
      <w:r w:rsidRPr="00AE5AE5">
        <w:rPr>
          <w:rFonts w:eastAsia="Times New Roman" w:cs="Sylfaen"/>
          <w:i/>
          <w:noProof/>
          <w:color w:val="1D2228"/>
          <w:sz w:val="20"/>
          <w:lang w:val="ka-GE"/>
        </w:rPr>
        <w:t xml:space="preserve"> წარმოებაში გამოყენებული </w:t>
      </w:r>
      <w:r w:rsidR="00A36790">
        <w:rPr>
          <w:rFonts w:eastAsia="Times New Roman" w:cs="Sylfaen"/>
          <w:i/>
          <w:noProof/>
          <w:color w:val="1D2228"/>
          <w:sz w:val="20"/>
          <w:lang w:val="ka-GE"/>
        </w:rPr>
        <w:t xml:space="preserve">ძირითადი </w:t>
      </w:r>
      <w:r w:rsidRPr="00AE5AE5">
        <w:rPr>
          <w:rFonts w:eastAsia="Times New Roman" w:cs="Sylfaen"/>
          <w:i/>
          <w:noProof/>
          <w:color w:val="1D2228"/>
          <w:sz w:val="20"/>
          <w:lang w:val="ka-GE"/>
        </w:rPr>
        <w:t xml:space="preserve">ნედლეულის დასახელება და </w:t>
      </w:r>
      <w:r w:rsidR="00A36790">
        <w:rPr>
          <w:rFonts w:eastAsia="Times New Roman" w:cs="Sylfaen"/>
          <w:i/>
          <w:noProof/>
          <w:color w:val="1D2228"/>
          <w:sz w:val="20"/>
          <w:lang w:val="ka-GE"/>
        </w:rPr>
        <w:t>მათი მახასიათებლები</w:t>
      </w:r>
    </w:p>
    <w:tbl>
      <w:tblPr>
        <w:tblW w:w="0" w:type="auto"/>
        <w:jc w:val="center"/>
        <w:tblLayout w:type="fixed"/>
        <w:tblLook w:val="04A0" w:firstRow="1" w:lastRow="0" w:firstColumn="1" w:lastColumn="0" w:noHBand="0" w:noVBand="1"/>
      </w:tblPr>
      <w:tblGrid>
        <w:gridCol w:w="2232"/>
        <w:gridCol w:w="3210"/>
        <w:gridCol w:w="3862"/>
      </w:tblGrid>
      <w:tr w:rsidR="00AE5AE5" w:rsidRPr="00AE5AE5" w14:paraId="64D9A4A0" w14:textId="77777777" w:rsidTr="00C17F3B">
        <w:trPr>
          <w:trHeight w:val="299"/>
          <w:jc w:val="center"/>
        </w:trPr>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1F239D1" w14:textId="77777777" w:rsidR="00AE5AE5" w:rsidRPr="00AE5AE5" w:rsidRDefault="00AE5AE5" w:rsidP="00C17F3B">
            <w:pPr>
              <w:spacing w:after="0"/>
              <w:jc w:val="center"/>
              <w:rPr>
                <w:rFonts w:eastAsia="Times New Roman" w:cs="Calibri"/>
                <w:b/>
                <w:noProof/>
                <w:color w:val="000000"/>
                <w:sz w:val="20"/>
                <w:lang w:val="ka-GE"/>
              </w:rPr>
            </w:pPr>
            <w:r w:rsidRPr="00AE5AE5">
              <w:rPr>
                <w:rFonts w:eastAsia="Times New Roman" w:cs="Calibri"/>
                <w:b/>
                <w:noProof/>
                <w:color w:val="000000"/>
                <w:sz w:val="20"/>
                <w:lang w:val="ka-GE"/>
              </w:rPr>
              <w:t>ლათინური დასახელება</w:t>
            </w:r>
          </w:p>
        </w:tc>
        <w:tc>
          <w:tcPr>
            <w:tcW w:w="321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4A0E915" w14:textId="77777777" w:rsidR="00AE5AE5" w:rsidRPr="00AE5AE5" w:rsidRDefault="00AE5AE5" w:rsidP="00C17F3B">
            <w:pPr>
              <w:spacing w:after="0"/>
              <w:jc w:val="center"/>
              <w:rPr>
                <w:rFonts w:eastAsia="Times New Roman" w:cs="Calibri"/>
                <w:b/>
                <w:noProof/>
                <w:color w:val="000000"/>
                <w:sz w:val="20"/>
                <w:lang w:val="ka-GE"/>
              </w:rPr>
            </w:pPr>
            <w:r w:rsidRPr="00AE5AE5">
              <w:rPr>
                <w:rFonts w:eastAsia="Times New Roman" w:cs="Calibri"/>
                <w:b/>
                <w:noProof/>
                <w:color w:val="000000"/>
                <w:sz w:val="20"/>
                <w:lang w:val="ka-GE"/>
              </w:rPr>
              <w:t>ქართული დასახელება</w:t>
            </w:r>
          </w:p>
        </w:tc>
        <w:tc>
          <w:tcPr>
            <w:tcW w:w="386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C1AA285" w14:textId="77777777" w:rsidR="00AE5AE5" w:rsidRPr="00AE5AE5" w:rsidRDefault="00AE5AE5" w:rsidP="00C17F3B">
            <w:pPr>
              <w:spacing w:after="0"/>
              <w:jc w:val="center"/>
              <w:rPr>
                <w:rFonts w:eastAsia="Times New Roman" w:cs="Calibri"/>
                <w:b/>
                <w:noProof/>
                <w:color w:val="000000"/>
                <w:sz w:val="20"/>
                <w:lang w:val="ka-GE"/>
              </w:rPr>
            </w:pPr>
            <w:r w:rsidRPr="00AE5AE5">
              <w:rPr>
                <w:rFonts w:eastAsia="Times New Roman" w:cs="Calibri"/>
                <w:b/>
                <w:noProof/>
                <w:color w:val="000000"/>
                <w:sz w:val="20"/>
                <w:lang w:val="ka-GE"/>
              </w:rPr>
              <w:t>მახასიათებელი</w:t>
            </w:r>
          </w:p>
        </w:tc>
      </w:tr>
      <w:tr w:rsidR="00AE5AE5" w:rsidRPr="00AE5AE5" w14:paraId="79FB8C87" w14:textId="77777777" w:rsidTr="00C17F3B">
        <w:trPr>
          <w:trHeight w:val="299"/>
          <w:jc w:val="center"/>
        </w:trPr>
        <w:tc>
          <w:tcPr>
            <w:tcW w:w="2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D85F0" w14:textId="0AA4F23C"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Sodium Tripolyphospate</w:t>
            </w:r>
          </w:p>
        </w:tc>
        <w:tc>
          <w:tcPr>
            <w:tcW w:w="3210" w:type="dxa"/>
            <w:tcBorders>
              <w:top w:val="single" w:sz="4" w:space="0" w:color="auto"/>
              <w:left w:val="nil"/>
              <w:bottom w:val="single" w:sz="4" w:space="0" w:color="auto"/>
              <w:right w:val="single" w:sz="4" w:space="0" w:color="auto"/>
            </w:tcBorders>
            <w:shd w:val="clear" w:color="auto" w:fill="auto"/>
            <w:noWrap/>
            <w:vAlign w:val="center"/>
          </w:tcPr>
          <w:p w14:paraId="2C580CAC"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სოდიუმ ტრიფოლიფოსპატი</w:t>
            </w:r>
          </w:p>
        </w:tc>
        <w:tc>
          <w:tcPr>
            <w:tcW w:w="3862" w:type="dxa"/>
            <w:tcBorders>
              <w:top w:val="single" w:sz="4" w:space="0" w:color="auto"/>
              <w:left w:val="nil"/>
              <w:bottom w:val="single" w:sz="4" w:space="0" w:color="auto"/>
              <w:right w:val="single" w:sz="4" w:space="0" w:color="auto"/>
            </w:tcBorders>
            <w:shd w:val="clear" w:color="auto" w:fill="auto"/>
            <w:noWrap/>
            <w:vAlign w:val="center"/>
          </w:tcPr>
          <w:p w14:paraId="48EAFD13"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ცარცის გამხსნელი</w:t>
            </w:r>
          </w:p>
        </w:tc>
      </w:tr>
      <w:tr w:rsidR="00AE5AE5" w:rsidRPr="00AE5AE5" w14:paraId="45E388CD" w14:textId="77777777" w:rsidTr="00C17F3B">
        <w:trPr>
          <w:trHeight w:val="299"/>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424B13F3"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Mergal K 14/ Acticide HF</w:t>
            </w:r>
            <w:r w:rsidRPr="00AE5AE5">
              <w:rPr>
                <w:rFonts w:eastAsia="Times New Roman" w:cs="Calibri"/>
                <w:noProof/>
                <w:color w:val="000000"/>
                <w:sz w:val="20"/>
                <w:vertAlign w:val="subscript"/>
                <w:lang w:val="ka-GE"/>
              </w:rPr>
              <w:t>3</w:t>
            </w:r>
          </w:p>
        </w:tc>
        <w:tc>
          <w:tcPr>
            <w:tcW w:w="3210" w:type="dxa"/>
            <w:tcBorders>
              <w:top w:val="nil"/>
              <w:left w:val="nil"/>
              <w:bottom w:val="single" w:sz="4" w:space="0" w:color="auto"/>
              <w:right w:val="single" w:sz="4" w:space="0" w:color="auto"/>
            </w:tcBorders>
            <w:shd w:val="clear" w:color="auto" w:fill="auto"/>
            <w:noWrap/>
            <w:vAlign w:val="center"/>
            <w:hideMark/>
          </w:tcPr>
          <w:p w14:paraId="55492353"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მერგალ კ 14</w:t>
            </w:r>
          </w:p>
        </w:tc>
        <w:tc>
          <w:tcPr>
            <w:tcW w:w="3862" w:type="dxa"/>
            <w:tcBorders>
              <w:top w:val="nil"/>
              <w:left w:val="nil"/>
              <w:bottom w:val="single" w:sz="4" w:space="0" w:color="auto"/>
              <w:right w:val="single" w:sz="4" w:space="0" w:color="auto"/>
            </w:tcBorders>
            <w:shd w:val="clear" w:color="auto" w:fill="auto"/>
            <w:noWrap/>
            <w:vAlign w:val="center"/>
            <w:hideMark/>
          </w:tcPr>
          <w:p w14:paraId="71DCFD04"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ანტისეპტიკი</w:t>
            </w:r>
          </w:p>
        </w:tc>
      </w:tr>
      <w:tr w:rsidR="00AE5AE5" w:rsidRPr="00AE5AE5" w14:paraId="4474DE51" w14:textId="77777777" w:rsidTr="00C17F3B">
        <w:trPr>
          <w:trHeight w:val="299"/>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4503EE2C"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Dispex AA 4040</w:t>
            </w:r>
          </w:p>
        </w:tc>
        <w:tc>
          <w:tcPr>
            <w:tcW w:w="3210" w:type="dxa"/>
            <w:tcBorders>
              <w:top w:val="nil"/>
              <w:left w:val="nil"/>
              <w:bottom w:val="single" w:sz="4" w:space="0" w:color="auto"/>
              <w:right w:val="single" w:sz="4" w:space="0" w:color="auto"/>
            </w:tcBorders>
            <w:shd w:val="clear" w:color="auto" w:fill="auto"/>
            <w:noWrap/>
            <w:vAlign w:val="center"/>
            <w:hideMark/>
          </w:tcPr>
          <w:p w14:paraId="42D4F5AF"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დისპექს აა 4040</w:t>
            </w:r>
          </w:p>
        </w:tc>
        <w:tc>
          <w:tcPr>
            <w:tcW w:w="3862" w:type="dxa"/>
            <w:tcBorders>
              <w:top w:val="nil"/>
              <w:left w:val="nil"/>
              <w:bottom w:val="single" w:sz="4" w:space="0" w:color="auto"/>
              <w:right w:val="single" w:sz="4" w:space="0" w:color="auto"/>
            </w:tcBorders>
            <w:shd w:val="clear" w:color="auto" w:fill="auto"/>
            <w:noWrap/>
            <w:vAlign w:val="center"/>
            <w:hideMark/>
          </w:tcPr>
          <w:p w14:paraId="7EE22365"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საღებავის დამარბილებელი</w:t>
            </w:r>
          </w:p>
        </w:tc>
      </w:tr>
      <w:tr w:rsidR="00AE5AE5" w:rsidRPr="00AE5AE5" w14:paraId="0906F43B" w14:textId="77777777" w:rsidTr="00C17F3B">
        <w:trPr>
          <w:trHeight w:val="299"/>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3B3A3EF1" w14:textId="0EEB585A" w:rsidR="00A36790" w:rsidRDefault="00A36790" w:rsidP="00C17F3B">
            <w:pPr>
              <w:spacing w:after="0"/>
              <w:jc w:val="center"/>
              <w:rPr>
                <w:rFonts w:eastAsia="Times New Roman" w:cs="Calibri"/>
                <w:noProof/>
                <w:color w:val="000000"/>
                <w:sz w:val="20"/>
                <w:lang w:val="ka-GE"/>
              </w:rPr>
            </w:pPr>
            <w:r w:rsidRPr="00A36790">
              <w:rPr>
                <w:rFonts w:eastAsia="Times New Roman" w:cs="Calibri"/>
                <w:noProof/>
                <w:color w:val="000000"/>
                <w:sz w:val="20"/>
                <w:lang w:val="ka-GE"/>
              </w:rPr>
              <w:t>T</w:t>
            </w:r>
            <w:r>
              <w:rPr>
                <w:rFonts w:eastAsia="Times New Roman" w:cs="Calibri"/>
                <w:noProof/>
                <w:color w:val="000000"/>
                <w:sz w:val="20"/>
              </w:rPr>
              <w:t>ylose</w:t>
            </w:r>
            <w:r w:rsidRPr="00A36790">
              <w:rPr>
                <w:rFonts w:eastAsia="Times New Roman" w:cs="Calibri"/>
                <w:noProof/>
                <w:color w:val="000000"/>
                <w:sz w:val="20"/>
                <w:lang w:val="ka-GE"/>
              </w:rPr>
              <w:t xml:space="preserve"> HS 100000YP2</w:t>
            </w:r>
          </w:p>
          <w:p w14:paraId="4F8CD9F7" w14:textId="74ED90DB"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Natrasol</w:t>
            </w:r>
          </w:p>
        </w:tc>
        <w:tc>
          <w:tcPr>
            <w:tcW w:w="3210" w:type="dxa"/>
            <w:tcBorders>
              <w:top w:val="nil"/>
              <w:left w:val="nil"/>
              <w:bottom w:val="single" w:sz="4" w:space="0" w:color="auto"/>
              <w:right w:val="single" w:sz="4" w:space="0" w:color="auto"/>
            </w:tcBorders>
            <w:shd w:val="clear" w:color="auto" w:fill="auto"/>
            <w:noWrap/>
            <w:vAlign w:val="center"/>
            <w:hideMark/>
          </w:tcPr>
          <w:p w14:paraId="6992B4D1"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ნატრასოლი</w:t>
            </w:r>
          </w:p>
        </w:tc>
        <w:tc>
          <w:tcPr>
            <w:tcW w:w="3862" w:type="dxa"/>
            <w:tcBorders>
              <w:top w:val="nil"/>
              <w:left w:val="nil"/>
              <w:bottom w:val="single" w:sz="4" w:space="0" w:color="auto"/>
              <w:right w:val="single" w:sz="4" w:space="0" w:color="auto"/>
            </w:tcBorders>
            <w:shd w:val="clear" w:color="auto" w:fill="auto"/>
            <w:noWrap/>
            <w:vAlign w:val="center"/>
            <w:hideMark/>
          </w:tcPr>
          <w:p w14:paraId="3C2F98D5"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საღებავის გამასქელებელი</w:t>
            </w:r>
          </w:p>
        </w:tc>
      </w:tr>
      <w:tr w:rsidR="00AE5AE5" w:rsidRPr="00AE5AE5" w14:paraId="2D308EF8" w14:textId="77777777" w:rsidTr="00C17F3B">
        <w:trPr>
          <w:trHeight w:val="299"/>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690A12F6" w14:textId="58DB1014"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Titanium Dioxide</w:t>
            </w:r>
          </w:p>
        </w:tc>
        <w:tc>
          <w:tcPr>
            <w:tcW w:w="3210" w:type="dxa"/>
            <w:tcBorders>
              <w:top w:val="nil"/>
              <w:left w:val="nil"/>
              <w:bottom w:val="single" w:sz="4" w:space="0" w:color="auto"/>
              <w:right w:val="single" w:sz="4" w:space="0" w:color="auto"/>
            </w:tcBorders>
            <w:shd w:val="clear" w:color="auto" w:fill="auto"/>
            <w:noWrap/>
            <w:vAlign w:val="center"/>
            <w:hideMark/>
          </w:tcPr>
          <w:p w14:paraId="42865570"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ტიტანის დიოქსიდი</w:t>
            </w:r>
          </w:p>
        </w:tc>
        <w:tc>
          <w:tcPr>
            <w:tcW w:w="3862" w:type="dxa"/>
            <w:tcBorders>
              <w:top w:val="nil"/>
              <w:left w:val="nil"/>
              <w:bottom w:val="single" w:sz="4" w:space="0" w:color="auto"/>
              <w:right w:val="single" w:sz="4" w:space="0" w:color="auto"/>
            </w:tcBorders>
            <w:shd w:val="clear" w:color="auto" w:fill="auto"/>
            <w:noWrap/>
            <w:vAlign w:val="center"/>
            <w:hideMark/>
          </w:tcPr>
          <w:p w14:paraId="36887D02" w14:textId="77777777" w:rsidR="00AE5AE5" w:rsidRPr="00AE5AE5" w:rsidRDefault="00AE5AE5" w:rsidP="00C17F3B">
            <w:pPr>
              <w:spacing w:after="0"/>
              <w:jc w:val="center"/>
              <w:rPr>
                <w:rFonts w:eastAsia="Times New Roman" w:cs="Calibri"/>
                <w:noProof/>
                <w:color w:val="000000"/>
                <w:sz w:val="20"/>
              </w:rPr>
            </w:pPr>
            <w:r>
              <w:rPr>
                <w:rFonts w:eastAsia="Times New Roman" w:cs="Calibri"/>
                <w:noProof/>
                <w:color w:val="000000"/>
                <w:sz w:val="20"/>
                <w:lang w:val="ka-GE"/>
              </w:rPr>
              <w:t>თეთრი პიგმენტი</w:t>
            </w:r>
            <w:r>
              <w:rPr>
                <w:rFonts w:eastAsia="Times New Roman" w:cs="Calibri"/>
                <w:noProof/>
                <w:color w:val="000000"/>
                <w:sz w:val="20"/>
              </w:rPr>
              <w:t xml:space="preserve"> (</w:t>
            </w:r>
            <w:r w:rsidRPr="00AE5AE5">
              <w:rPr>
                <w:rFonts w:eastAsia="Times New Roman" w:cs="Calibri"/>
                <w:noProof/>
                <w:color w:val="000000"/>
                <w:sz w:val="20"/>
                <w:lang w:val="ka-GE"/>
              </w:rPr>
              <w:t>საღებავის</w:t>
            </w:r>
            <w:r>
              <w:rPr>
                <w:rFonts w:eastAsia="Times New Roman" w:cs="Calibri"/>
                <w:noProof/>
                <w:color w:val="000000"/>
                <w:sz w:val="20"/>
                <w:lang w:val="ka-GE"/>
              </w:rPr>
              <w:t xml:space="preserve"> </w:t>
            </w:r>
            <w:r w:rsidRPr="00AE5AE5">
              <w:rPr>
                <w:rFonts w:eastAsia="Times New Roman" w:cs="Calibri"/>
                <w:noProof/>
                <w:color w:val="000000"/>
                <w:sz w:val="20"/>
                <w:lang w:val="ka-GE"/>
              </w:rPr>
              <w:t>სითეთრისთვის</w:t>
            </w:r>
            <w:r>
              <w:rPr>
                <w:rFonts w:eastAsia="Times New Roman" w:cs="Calibri"/>
                <w:noProof/>
                <w:color w:val="000000"/>
                <w:sz w:val="20"/>
              </w:rPr>
              <w:t>)</w:t>
            </w:r>
          </w:p>
        </w:tc>
      </w:tr>
      <w:tr w:rsidR="00AE5AE5" w:rsidRPr="00AE5AE5" w14:paraId="2C562020" w14:textId="77777777" w:rsidTr="00C17F3B">
        <w:trPr>
          <w:trHeight w:val="322"/>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3AE98062" w14:textId="6704A61B"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Calcium Carbonates</w:t>
            </w:r>
          </w:p>
        </w:tc>
        <w:tc>
          <w:tcPr>
            <w:tcW w:w="3210" w:type="dxa"/>
            <w:tcBorders>
              <w:top w:val="nil"/>
              <w:left w:val="nil"/>
              <w:bottom w:val="single" w:sz="4" w:space="0" w:color="auto"/>
              <w:right w:val="single" w:sz="4" w:space="0" w:color="auto"/>
            </w:tcBorders>
            <w:shd w:val="clear" w:color="auto" w:fill="auto"/>
            <w:noWrap/>
            <w:vAlign w:val="center"/>
            <w:hideMark/>
          </w:tcPr>
          <w:p w14:paraId="2AEF0399"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კალციუმის კარბონატები (ცარცი)</w:t>
            </w:r>
          </w:p>
        </w:tc>
        <w:tc>
          <w:tcPr>
            <w:tcW w:w="3862" w:type="dxa"/>
            <w:tcBorders>
              <w:top w:val="nil"/>
              <w:left w:val="nil"/>
              <w:bottom w:val="single" w:sz="4" w:space="0" w:color="auto"/>
              <w:right w:val="single" w:sz="4" w:space="0" w:color="auto"/>
            </w:tcBorders>
            <w:shd w:val="clear" w:color="auto" w:fill="auto"/>
            <w:noWrap/>
            <w:vAlign w:val="center"/>
            <w:hideMark/>
          </w:tcPr>
          <w:p w14:paraId="2E69CFD0"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წასასმელი ზედაპირის და</w:t>
            </w:r>
            <w:r>
              <w:rPr>
                <w:rFonts w:eastAsia="Times New Roman" w:cs="Calibri"/>
                <w:noProof/>
                <w:color w:val="000000"/>
                <w:sz w:val="20"/>
                <w:lang w:val="ka-GE"/>
              </w:rPr>
              <w:t>ფარვისთვის</w:t>
            </w:r>
          </w:p>
        </w:tc>
      </w:tr>
      <w:tr w:rsidR="00AE5AE5" w:rsidRPr="00AE5AE5" w14:paraId="083C181C" w14:textId="77777777" w:rsidTr="00C17F3B">
        <w:trPr>
          <w:trHeight w:val="299"/>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7F1B42FD" w14:textId="554A4240" w:rsidR="00AE5AE5" w:rsidRPr="00AE5AE5" w:rsidRDefault="004D7BAC" w:rsidP="00C17F3B">
            <w:pPr>
              <w:spacing w:after="0"/>
              <w:jc w:val="center"/>
              <w:rPr>
                <w:rFonts w:eastAsia="Times New Roman" w:cs="Calibri"/>
                <w:noProof/>
                <w:color w:val="000000"/>
                <w:sz w:val="20"/>
                <w:lang w:val="ka-GE"/>
              </w:rPr>
            </w:pPr>
            <w:r w:rsidRPr="004D7BAC">
              <w:rPr>
                <w:rFonts w:eastAsia="Times New Roman" w:cs="Calibri"/>
                <w:noProof/>
                <w:color w:val="000000"/>
                <w:sz w:val="20"/>
                <w:lang w:val="ka-GE"/>
              </w:rPr>
              <w:t>Acronal TS 790</w:t>
            </w:r>
          </w:p>
        </w:tc>
        <w:tc>
          <w:tcPr>
            <w:tcW w:w="3210" w:type="dxa"/>
            <w:tcBorders>
              <w:top w:val="nil"/>
              <w:left w:val="nil"/>
              <w:bottom w:val="single" w:sz="4" w:space="0" w:color="auto"/>
              <w:right w:val="single" w:sz="4" w:space="0" w:color="auto"/>
            </w:tcBorders>
            <w:shd w:val="clear" w:color="auto" w:fill="auto"/>
            <w:noWrap/>
            <w:vAlign w:val="center"/>
            <w:hideMark/>
          </w:tcPr>
          <w:p w14:paraId="53E5DC2B"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აკრონალი</w:t>
            </w:r>
          </w:p>
        </w:tc>
        <w:tc>
          <w:tcPr>
            <w:tcW w:w="3862" w:type="dxa"/>
            <w:tcBorders>
              <w:top w:val="nil"/>
              <w:left w:val="nil"/>
              <w:bottom w:val="single" w:sz="4" w:space="0" w:color="auto"/>
              <w:right w:val="single" w:sz="4" w:space="0" w:color="auto"/>
            </w:tcBorders>
            <w:shd w:val="clear" w:color="auto" w:fill="auto"/>
            <w:noWrap/>
            <w:vAlign w:val="center"/>
            <w:hideMark/>
          </w:tcPr>
          <w:p w14:paraId="343C4BFE"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საღებავის წებოვნებისთვის</w:t>
            </w:r>
          </w:p>
        </w:tc>
      </w:tr>
      <w:tr w:rsidR="00AE5AE5" w:rsidRPr="00AE5AE5" w14:paraId="4747FD17" w14:textId="77777777" w:rsidTr="00C17F3B">
        <w:trPr>
          <w:trHeight w:val="299"/>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53B26993" w14:textId="77777777" w:rsidR="00A36790" w:rsidRDefault="00AE5AE5" w:rsidP="00C17F3B">
            <w:pPr>
              <w:spacing w:after="0"/>
              <w:jc w:val="center"/>
              <w:rPr>
                <w:rFonts w:eastAsia="Times New Roman" w:cs="Calibri"/>
                <w:noProof/>
                <w:color w:val="000000"/>
                <w:sz w:val="20"/>
              </w:rPr>
            </w:pPr>
            <w:r w:rsidRPr="00AE5AE5">
              <w:rPr>
                <w:rFonts w:eastAsia="Times New Roman" w:cs="Calibri"/>
                <w:noProof/>
                <w:color w:val="000000"/>
                <w:sz w:val="20"/>
                <w:lang w:val="ka-GE"/>
              </w:rPr>
              <w:t>Foamaster</w:t>
            </w:r>
            <w:r w:rsidR="00A36790">
              <w:rPr>
                <w:rFonts w:eastAsia="Times New Roman" w:cs="Calibri"/>
                <w:noProof/>
                <w:color w:val="000000"/>
                <w:sz w:val="20"/>
              </w:rPr>
              <w:t xml:space="preserve"> MO</w:t>
            </w:r>
          </w:p>
          <w:p w14:paraId="2C9E5877" w14:textId="775A57CA" w:rsidR="00AE5AE5" w:rsidRPr="00AE5AE5" w:rsidRDefault="00AE5AE5" w:rsidP="00C17F3B">
            <w:pPr>
              <w:spacing w:after="0"/>
              <w:jc w:val="center"/>
              <w:rPr>
                <w:rFonts w:eastAsia="Times New Roman" w:cs="Calibri"/>
                <w:noProof/>
                <w:color w:val="000000"/>
                <w:sz w:val="20"/>
              </w:rPr>
            </w:pPr>
            <w:r w:rsidRPr="00AE5AE5">
              <w:rPr>
                <w:rFonts w:eastAsia="Times New Roman" w:cs="Calibri"/>
                <w:noProof/>
                <w:color w:val="000000"/>
                <w:sz w:val="20"/>
                <w:lang w:val="ka-GE"/>
              </w:rPr>
              <w:t>NDW</w:t>
            </w:r>
            <w:r w:rsidR="00A36790">
              <w:rPr>
                <w:rFonts w:eastAsia="Times New Roman" w:cs="Calibri"/>
                <w:noProof/>
                <w:color w:val="000000"/>
                <w:sz w:val="20"/>
              </w:rPr>
              <w:t xml:space="preserve"> EG</w:t>
            </w:r>
          </w:p>
        </w:tc>
        <w:tc>
          <w:tcPr>
            <w:tcW w:w="3210" w:type="dxa"/>
            <w:tcBorders>
              <w:top w:val="nil"/>
              <w:left w:val="nil"/>
              <w:bottom w:val="single" w:sz="4" w:space="0" w:color="auto"/>
              <w:right w:val="single" w:sz="4" w:space="0" w:color="auto"/>
            </w:tcBorders>
            <w:shd w:val="clear" w:color="auto" w:fill="auto"/>
            <w:noWrap/>
            <w:vAlign w:val="center"/>
            <w:hideMark/>
          </w:tcPr>
          <w:p w14:paraId="51B49323"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ფოამასტერი</w:t>
            </w:r>
          </w:p>
        </w:tc>
        <w:tc>
          <w:tcPr>
            <w:tcW w:w="3862" w:type="dxa"/>
            <w:tcBorders>
              <w:top w:val="nil"/>
              <w:left w:val="nil"/>
              <w:bottom w:val="single" w:sz="4" w:space="0" w:color="auto"/>
              <w:right w:val="single" w:sz="4" w:space="0" w:color="auto"/>
            </w:tcBorders>
            <w:shd w:val="clear" w:color="auto" w:fill="auto"/>
            <w:noWrap/>
            <w:vAlign w:val="center"/>
            <w:hideMark/>
          </w:tcPr>
          <w:p w14:paraId="177D919D"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საღებავიდან ჰაერის ბუშტუკების გამომდევნი</w:t>
            </w:r>
          </w:p>
        </w:tc>
      </w:tr>
      <w:tr w:rsidR="00AE5AE5" w:rsidRPr="00AE5AE5" w14:paraId="2F004FEB" w14:textId="77777777" w:rsidTr="00C17F3B">
        <w:trPr>
          <w:trHeight w:val="299"/>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2FC53904"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NX 795 Texanol</w:t>
            </w:r>
          </w:p>
        </w:tc>
        <w:tc>
          <w:tcPr>
            <w:tcW w:w="3210" w:type="dxa"/>
            <w:tcBorders>
              <w:top w:val="nil"/>
              <w:left w:val="nil"/>
              <w:bottom w:val="single" w:sz="4" w:space="0" w:color="auto"/>
              <w:right w:val="single" w:sz="4" w:space="0" w:color="auto"/>
            </w:tcBorders>
            <w:shd w:val="clear" w:color="auto" w:fill="auto"/>
            <w:noWrap/>
            <w:vAlign w:val="center"/>
            <w:hideMark/>
          </w:tcPr>
          <w:p w14:paraId="3C292A3E"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ტექსანოლი</w:t>
            </w:r>
          </w:p>
        </w:tc>
        <w:tc>
          <w:tcPr>
            <w:tcW w:w="3862" w:type="dxa"/>
            <w:tcBorders>
              <w:top w:val="nil"/>
              <w:left w:val="nil"/>
              <w:bottom w:val="single" w:sz="4" w:space="0" w:color="auto"/>
              <w:right w:val="single" w:sz="4" w:space="0" w:color="auto"/>
            </w:tcBorders>
            <w:shd w:val="clear" w:color="auto" w:fill="auto"/>
            <w:noWrap/>
            <w:vAlign w:val="center"/>
            <w:hideMark/>
          </w:tcPr>
          <w:p w14:paraId="1246538F" w14:textId="77777777" w:rsidR="00AE5AE5" w:rsidRPr="00AE5AE5" w:rsidRDefault="00AE5AE5" w:rsidP="00C17F3B">
            <w:pPr>
              <w:spacing w:after="0"/>
              <w:jc w:val="center"/>
              <w:rPr>
                <w:rFonts w:eastAsia="Times New Roman" w:cs="Calibri"/>
                <w:noProof/>
                <w:color w:val="000000"/>
                <w:sz w:val="20"/>
                <w:lang w:val="ka-GE"/>
              </w:rPr>
            </w:pPr>
            <w:r>
              <w:rPr>
                <w:rFonts w:eastAsia="Times New Roman" w:cs="Calibri"/>
                <w:noProof/>
                <w:color w:val="000000"/>
                <w:sz w:val="20"/>
                <w:lang w:val="ka-GE"/>
              </w:rPr>
              <w:t>წასმის შემდეგ საღებავის</w:t>
            </w:r>
            <w:r w:rsidRPr="00AE5AE5">
              <w:rPr>
                <w:rFonts w:eastAsia="Times New Roman" w:cs="Calibri"/>
                <w:noProof/>
                <w:color w:val="000000"/>
                <w:sz w:val="20"/>
                <w:lang w:val="ka-GE"/>
              </w:rPr>
              <w:t xml:space="preserve"> ადვილად</w:t>
            </w:r>
            <w:r>
              <w:rPr>
                <w:rFonts w:eastAsia="Times New Roman" w:cs="Calibri"/>
                <w:noProof/>
                <w:color w:val="000000"/>
                <w:sz w:val="20"/>
                <w:lang w:val="ka-GE"/>
              </w:rPr>
              <w:t xml:space="preserve"> გაშრობისთვის</w:t>
            </w:r>
          </w:p>
        </w:tc>
      </w:tr>
      <w:tr w:rsidR="00AE5AE5" w:rsidRPr="00AE5AE5" w14:paraId="2FA76B96" w14:textId="77777777" w:rsidTr="00C17F3B">
        <w:trPr>
          <w:trHeight w:val="299"/>
          <w:jc w:val="center"/>
        </w:trPr>
        <w:tc>
          <w:tcPr>
            <w:tcW w:w="2232" w:type="dxa"/>
            <w:tcBorders>
              <w:top w:val="nil"/>
              <w:left w:val="single" w:sz="4" w:space="0" w:color="auto"/>
              <w:bottom w:val="single" w:sz="4" w:space="0" w:color="auto"/>
              <w:right w:val="single" w:sz="4" w:space="0" w:color="auto"/>
            </w:tcBorders>
            <w:shd w:val="clear" w:color="auto" w:fill="auto"/>
            <w:noWrap/>
            <w:vAlign w:val="center"/>
            <w:hideMark/>
          </w:tcPr>
          <w:p w14:paraId="3A06C256"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Mono Ethylene Glycol</w:t>
            </w:r>
          </w:p>
        </w:tc>
        <w:tc>
          <w:tcPr>
            <w:tcW w:w="3210" w:type="dxa"/>
            <w:tcBorders>
              <w:top w:val="nil"/>
              <w:left w:val="nil"/>
              <w:bottom w:val="single" w:sz="4" w:space="0" w:color="auto"/>
              <w:right w:val="single" w:sz="4" w:space="0" w:color="auto"/>
            </w:tcBorders>
            <w:shd w:val="clear" w:color="auto" w:fill="auto"/>
            <w:noWrap/>
            <w:vAlign w:val="center"/>
            <w:hideMark/>
          </w:tcPr>
          <w:p w14:paraId="305A4086"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მონო ეთილენ გლიკოლი</w:t>
            </w:r>
          </w:p>
        </w:tc>
        <w:tc>
          <w:tcPr>
            <w:tcW w:w="3862" w:type="dxa"/>
            <w:tcBorders>
              <w:top w:val="nil"/>
              <w:left w:val="nil"/>
              <w:bottom w:val="single" w:sz="4" w:space="0" w:color="auto"/>
              <w:right w:val="single" w:sz="4" w:space="0" w:color="auto"/>
            </w:tcBorders>
            <w:shd w:val="clear" w:color="auto" w:fill="auto"/>
            <w:noWrap/>
            <w:vAlign w:val="center"/>
            <w:hideMark/>
          </w:tcPr>
          <w:p w14:paraId="116A2202" w14:textId="77777777" w:rsidR="00AE5AE5" w:rsidRPr="00AE5AE5" w:rsidRDefault="00AE5AE5" w:rsidP="00C17F3B">
            <w:pPr>
              <w:spacing w:after="0"/>
              <w:jc w:val="center"/>
              <w:rPr>
                <w:rFonts w:eastAsia="Times New Roman" w:cs="Calibri"/>
                <w:noProof/>
                <w:color w:val="000000"/>
                <w:sz w:val="20"/>
                <w:lang w:val="ka-GE"/>
              </w:rPr>
            </w:pPr>
            <w:r w:rsidRPr="00AE5AE5">
              <w:rPr>
                <w:rFonts w:eastAsia="Times New Roman" w:cs="Calibri"/>
                <w:noProof/>
                <w:color w:val="000000"/>
                <w:sz w:val="20"/>
                <w:lang w:val="ka-GE"/>
              </w:rPr>
              <w:t>საღებავის ელასტიურობისთვის</w:t>
            </w:r>
          </w:p>
        </w:tc>
      </w:tr>
    </w:tbl>
    <w:p w14:paraId="003E581E" w14:textId="64439EC2" w:rsidR="00B32AE4" w:rsidRDefault="009E1FDF" w:rsidP="00E500DE">
      <w:pPr>
        <w:shd w:val="clear" w:color="auto" w:fill="FFFFFF"/>
        <w:spacing w:before="120"/>
        <w:jc w:val="both"/>
        <w:rPr>
          <w:rFonts w:eastAsia="Times New Roman" w:cs="Sylfaen"/>
          <w:noProof/>
          <w:color w:val="1D2228"/>
          <w:lang w:val="ka-GE"/>
        </w:rPr>
      </w:pPr>
      <w:r w:rsidRPr="009E1FDF">
        <w:rPr>
          <w:rFonts w:eastAsia="Times New Roman" w:cs="Sylfaen"/>
          <w:noProof/>
          <w:color w:val="1D2228"/>
          <w:lang w:val="ka-GE"/>
        </w:rPr>
        <w:t>ყველა ჩამოთვლილი კომპონენტის შემოსვლა საწარმოში გათვალისწინებულია ქარხ</w:t>
      </w:r>
      <w:r w:rsidR="005329B4">
        <w:rPr>
          <w:rFonts w:eastAsia="Times New Roman" w:cs="Sylfaen"/>
          <w:noProof/>
          <w:color w:val="1D2228"/>
          <w:lang w:val="ka-GE"/>
        </w:rPr>
        <w:t xml:space="preserve">ნულად დაფასოებული სახით, აქედან MERGAL K 14, </w:t>
      </w:r>
      <w:r w:rsidRPr="009E1FDF">
        <w:rPr>
          <w:rFonts w:eastAsia="Times New Roman" w:cs="Sylfaen"/>
          <w:noProof/>
          <w:color w:val="1D2228"/>
          <w:lang w:val="ka-GE"/>
        </w:rPr>
        <w:t>ACRONAL TS 79</w:t>
      </w:r>
      <w:r w:rsidR="005329B4">
        <w:rPr>
          <w:rFonts w:eastAsia="Times New Roman" w:cs="Sylfaen"/>
          <w:noProof/>
          <w:color w:val="1D2228"/>
          <w:lang w:val="ka-GE"/>
        </w:rPr>
        <w:t>0, DISPEX AA 4040</w:t>
      </w:r>
      <w:r w:rsidRPr="009E1FDF">
        <w:rPr>
          <w:rFonts w:eastAsia="Times New Roman" w:cs="Sylfaen"/>
          <w:noProof/>
          <w:color w:val="1D2228"/>
          <w:lang w:val="ka-GE"/>
        </w:rPr>
        <w:t>, FOAMASTER MO NDW EG,</w:t>
      </w:r>
      <w:r w:rsidR="004D7BAC">
        <w:rPr>
          <w:rFonts w:eastAsia="Times New Roman" w:cs="Sylfaen"/>
          <w:noProof/>
          <w:color w:val="1D2228"/>
          <w:lang w:val="ka-GE"/>
        </w:rPr>
        <w:t xml:space="preserve"> NX 795, Mono Ethylene Glycol </w:t>
      </w:r>
      <w:r w:rsidR="005329B4">
        <w:rPr>
          <w:rFonts w:eastAsia="Times New Roman" w:cs="Sylfaen"/>
          <w:noProof/>
          <w:color w:val="1D2228"/>
          <w:lang w:val="ka-GE"/>
        </w:rPr>
        <w:t>არის თხევადი სახით</w:t>
      </w:r>
      <w:r w:rsidRPr="009E1FDF">
        <w:rPr>
          <w:rFonts w:eastAsia="Times New Roman" w:cs="Sylfaen"/>
          <w:noProof/>
          <w:color w:val="1D2228"/>
          <w:lang w:val="ka-GE"/>
        </w:rPr>
        <w:t>, ხოლო დანარჩენი ფხვნილოვანი სახით.</w:t>
      </w:r>
      <w:r w:rsidR="005329B4">
        <w:rPr>
          <w:rFonts w:eastAsia="Times New Roman" w:cs="Sylfaen"/>
          <w:noProof/>
          <w:color w:val="1D2228"/>
          <w:lang w:val="ka-GE"/>
        </w:rPr>
        <w:t xml:space="preserve"> თხევადი ნედლეული განთავსებულია ლითონით შეკრულ პლასტმასის რეზერვუარებში.</w:t>
      </w:r>
    </w:p>
    <w:p w14:paraId="4B104529" w14:textId="77767908" w:rsidR="005812DE" w:rsidRDefault="00860156" w:rsidP="00E500DE">
      <w:pPr>
        <w:shd w:val="clear" w:color="auto" w:fill="FFFFFF"/>
        <w:spacing w:before="120"/>
        <w:jc w:val="both"/>
        <w:rPr>
          <w:rFonts w:eastAsia="Times New Roman" w:cs="Sylfaen"/>
          <w:b/>
          <w:noProof/>
          <w:color w:val="1D2228"/>
          <w:u w:val="single"/>
          <w:lang w:val="ka-GE"/>
        </w:rPr>
      </w:pPr>
      <w:r w:rsidRPr="003009E0">
        <w:rPr>
          <w:rFonts w:eastAsia="Times New Roman" w:cs="Sylfaen"/>
          <w:b/>
          <w:noProof/>
          <w:color w:val="1D2228"/>
          <w:u w:val="single"/>
          <w:lang w:val="ka-GE"/>
        </w:rPr>
        <w:t>ტექნოლოგიური პროცესის აღწერა</w:t>
      </w:r>
    </w:p>
    <w:p w14:paraId="697D0903" w14:textId="1EB61905" w:rsidR="00C17F3B" w:rsidRDefault="003D684D" w:rsidP="00E500DE">
      <w:pPr>
        <w:shd w:val="clear" w:color="auto" w:fill="FFFFFF"/>
        <w:spacing w:before="120"/>
        <w:jc w:val="both"/>
        <w:rPr>
          <w:rFonts w:eastAsia="Times New Roman" w:cs="Sylfaen"/>
          <w:noProof/>
          <w:color w:val="1D2228"/>
          <w:lang w:val="ka-GE"/>
        </w:rPr>
      </w:pPr>
      <w:r>
        <w:rPr>
          <w:rFonts w:eastAsia="Times New Roman" w:cs="Sylfaen"/>
          <w:noProof/>
          <w:color w:val="1D2228"/>
          <w:lang w:val="ka-GE"/>
        </w:rPr>
        <w:t xml:space="preserve">საწარმოში </w:t>
      </w:r>
      <w:r w:rsidRPr="001B13C5">
        <w:rPr>
          <w:rFonts w:eastAsia="Times New Roman" w:cs="Sylfaen"/>
          <w:noProof/>
          <w:color w:val="1D2228"/>
          <w:lang w:val="ka-GE"/>
        </w:rPr>
        <w:t xml:space="preserve">ხდება </w:t>
      </w:r>
      <w:r w:rsidR="00A36790" w:rsidRPr="001B13C5">
        <w:rPr>
          <w:rFonts w:eastAsia="Times New Roman" w:cs="Sylfaen"/>
          <w:noProof/>
          <w:color w:val="1D2228"/>
          <w:lang w:val="ka-GE"/>
        </w:rPr>
        <w:t>მხოლოდ წყალში ხსნადი კომპონენტების ბაზაზე დამზადებული საღ</w:t>
      </w:r>
      <w:r w:rsidR="004D7BAC" w:rsidRPr="001B13C5">
        <w:rPr>
          <w:rFonts w:eastAsia="Times New Roman" w:cs="Sylfaen"/>
          <w:noProof/>
          <w:color w:val="1D2228"/>
          <w:lang w:val="ka-GE"/>
        </w:rPr>
        <w:t>ებავ</w:t>
      </w:r>
      <w:r w:rsidR="00A36790" w:rsidRPr="001B13C5">
        <w:rPr>
          <w:rFonts w:eastAsia="Times New Roman" w:cs="Sylfaen"/>
          <w:noProof/>
          <w:color w:val="1D2228"/>
          <w:lang w:val="ka-GE"/>
        </w:rPr>
        <w:t xml:space="preserve">ის წარმოება. </w:t>
      </w:r>
      <w:r w:rsidR="004D7BAC" w:rsidRPr="001B13C5">
        <w:rPr>
          <w:rFonts w:eastAsia="Times New Roman" w:cs="Sylfaen"/>
          <w:noProof/>
          <w:color w:val="1D2228"/>
          <w:lang w:val="ka-GE"/>
        </w:rPr>
        <w:t>959 კგ Penotex Plus საღებავის დასამზადებლად საჭირო ნედლეული და რაოდენობები მოცემულია ცხრილში 2.2.2.</w:t>
      </w:r>
    </w:p>
    <w:p w14:paraId="207AB673" w14:textId="243BE2BF" w:rsidR="005812DE" w:rsidRPr="001B13C5" w:rsidRDefault="00C17F3B" w:rsidP="00C17F3B">
      <w:pPr>
        <w:spacing w:after="160" w:line="259" w:lineRule="auto"/>
        <w:rPr>
          <w:rFonts w:eastAsia="Times New Roman" w:cs="Sylfaen"/>
          <w:noProof/>
          <w:color w:val="1D2228"/>
          <w:lang w:val="ka-GE"/>
        </w:rPr>
      </w:pPr>
      <w:r>
        <w:rPr>
          <w:rFonts w:eastAsia="Times New Roman" w:cs="Sylfaen"/>
          <w:noProof/>
          <w:color w:val="1D2228"/>
          <w:lang w:val="ka-GE"/>
        </w:rPr>
        <w:br w:type="page"/>
      </w:r>
    </w:p>
    <w:p w14:paraId="428ABE1E" w14:textId="0D2C0772" w:rsidR="004D7BAC" w:rsidRPr="001B13C5" w:rsidRDefault="004D7BAC" w:rsidP="00E500DE">
      <w:pPr>
        <w:shd w:val="clear" w:color="auto" w:fill="FFFFFF"/>
        <w:spacing w:before="120"/>
        <w:jc w:val="both"/>
        <w:rPr>
          <w:rFonts w:eastAsia="Times New Roman" w:cs="Sylfaen"/>
          <w:i/>
          <w:noProof/>
          <w:color w:val="1D2228"/>
          <w:sz w:val="20"/>
          <w:lang w:val="ka-GE"/>
        </w:rPr>
      </w:pPr>
      <w:r w:rsidRPr="001B13C5">
        <w:rPr>
          <w:rFonts w:eastAsia="Times New Roman" w:cs="Sylfaen"/>
          <w:b/>
          <w:i/>
          <w:noProof/>
          <w:color w:val="1D2228"/>
          <w:sz w:val="20"/>
          <w:lang w:val="ka-GE"/>
        </w:rPr>
        <w:lastRenderedPageBreak/>
        <w:t>ცხრილი 2.2.2</w:t>
      </w:r>
      <w:r w:rsidRPr="001B13C5">
        <w:rPr>
          <w:rFonts w:eastAsia="Times New Roman" w:cs="Sylfaen"/>
          <w:i/>
          <w:noProof/>
          <w:color w:val="1D2228"/>
          <w:sz w:val="20"/>
          <w:lang w:val="ka-GE"/>
        </w:rPr>
        <w:t xml:space="preserve">  959 კგ Penotex Plus საღებავის დასამზადებლად საჭირო ნედლეული და რაოდენობები</w:t>
      </w: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0"/>
        <w:gridCol w:w="2401"/>
        <w:gridCol w:w="2266"/>
        <w:gridCol w:w="1971"/>
      </w:tblGrid>
      <w:tr w:rsidR="00B144B9" w:rsidRPr="00BF1BEF" w14:paraId="68C3D1BC" w14:textId="77777777" w:rsidTr="00BF1BEF">
        <w:trPr>
          <w:trHeight w:val="225"/>
          <w:jc w:val="center"/>
        </w:trPr>
        <w:tc>
          <w:tcPr>
            <w:tcW w:w="416" w:type="dxa"/>
            <w:shd w:val="clear" w:color="auto" w:fill="D9D9D9" w:themeFill="background1" w:themeFillShade="D9"/>
            <w:noWrap/>
            <w:vAlign w:val="center"/>
            <w:hideMark/>
          </w:tcPr>
          <w:p w14:paraId="426DD3E3" w14:textId="51967782" w:rsidR="00A36790" w:rsidRPr="001B13C5" w:rsidRDefault="00A36790" w:rsidP="00BF1BEF">
            <w:pPr>
              <w:spacing w:after="0"/>
              <w:jc w:val="center"/>
              <w:rPr>
                <w:rFonts w:eastAsia="Times New Roman" w:cs="Arial"/>
                <w:b/>
                <w:color w:val="auto"/>
                <w:sz w:val="20"/>
                <w:szCs w:val="20"/>
              </w:rPr>
            </w:pPr>
            <w:r w:rsidRPr="001B13C5">
              <w:rPr>
                <w:rFonts w:eastAsia="Times New Roman" w:cs="Arial"/>
                <w:b/>
                <w:color w:val="auto"/>
                <w:sz w:val="20"/>
                <w:szCs w:val="20"/>
              </w:rPr>
              <w:t>№</w:t>
            </w:r>
          </w:p>
        </w:tc>
        <w:tc>
          <w:tcPr>
            <w:tcW w:w="2220" w:type="dxa"/>
            <w:shd w:val="clear" w:color="auto" w:fill="D9D9D9" w:themeFill="background1" w:themeFillShade="D9"/>
            <w:noWrap/>
            <w:vAlign w:val="center"/>
            <w:hideMark/>
          </w:tcPr>
          <w:p w14:paraId="0A6673B3" w14:textId="5D4C773A" w:rsidR="00A36790" w:rsidRPr="001B13C5" w:rsidRDefault="00A36790" w:rsidP="00BF1BEF">
            <w:pPr>
              <w:spacing w:after="0"/>
              <w:jc w:val="center"/>
              <w:rPr>
                <w:rFonts w:eastAsia="Times New Roman" w:cs="Arial"/>
                <w:b/>
                <w:color w:val="auto"/>
                <w:sz w:val="20"/>
                <w:szCs w:val="20"/>
                <w:lang w:val="ka-GE"/>
              </w:rPr>
            </w:pPr>
            <w:r w:rsidRPr="001B13C5">
              <w:rPr>
                <w:rFonts w:eastAsia="Times New Roman" w:cs="Sylfaen"/>
                <w:b/>
                <w:color w:val="auto"/>
                <w:sz w:val="20"/>
                <w:szCs w:val="20"/>
              </w:rPr>
              <w:t>საღებავი</w:t>
            </w:r>
            <w:r w:rsidRPr="001B13C5">
              <w:rPr>
                <w:rFonts w:eastAsia="Times New Roman" w:cs="Arial"/>
                <w:b/>
                <w:color w:val="auto"/>
                <w:sz w:val="20"/>
                <w:szCs w:val="20"/>
              </w:rPr>
              <w:t xml:space="preserve"> Penotex Plus 959</w:t>
            </w:r>
            <w:r w:rsidRPr="001B13C5">
              <w:rPr>
                <w:rFonts w:eastAsia="Times New Roman" w:cs="Arial"/>
                <w:b/>
                <w:color w:val="auto"/>
                <w:sz w:val="20"/>
                <w:szCs w:val="20"/>
                <w:lang w:val="ka-GE"/>
              </w:rPr>
              <w:t xml:space="preserve"> </w:t>
            </w:r>
            <w:r w:rsidRPr="001B13C5">
              <w:rPr>
                <w:rFonts w:eastAsia="Times New Roman" w:cs="Sylfaen"/>
                <w:b/>
                <w:color w:val="auto"/>
                <w:sz w:val="20"/>
                <w:szCs w:val="20"/>
              </w:rPr>
              <w:t>კგ</w:t>
            </w:r>
          </w:p>
        </w:tc>
        <w:tc>
          <w:tcPr>
            <w:tcW w:w="2401" w:type="dxa"/>
            <w:shd w:val="clear" w:color="auto" w:fill="D9D9D9" w:themeFill="background1" w:themeFillShade="D9"/>
            <w:noWrap/>
            <w:vAlign w:val="center"/>
            <w:hideMark/>
          </w:tcPr>
          <w:p w14:paraId="17715167" w14:textId="43ECC94B" w:rsidR="00A36790" w:rsidRPr="001B13C5" w:rsidRDefault="00A36790" w:rsidP="00BF1BEF">
            <w:pPr>
              <w:spacing w:after="0"/>
              <w:jc w:val="center"/>
              <w:rPr>
                <w:rFonts w:eastAsia="Times New Roman" w:cs="Arial"/>
                <w:b/>
                <w:color w:val="auto"/>
                <w:sz w:val="20"/>
                <w:szCs w:val="20"/>
              </w:rPr>
            </w:pPr>
            <w:r w:rsidRPr="001B13C5">
              <w:rPr>
                <w:rFonts w:eastAsia="Times New Roman" w:cs="Arial"/>
                <w:b/>
                <w:color w:val="auto"/>
                <w:sz w:val="20"/>
                <w:szCs w:val="20"/>
              </w:rPr>
              <w:t xml:space="preserve">1 </w:t>
            </w:r>
            <w:r w:rsidRPr="001B13C5">
              <w:rPr>
                <w:rFonts w:eastAsia="Times New Roman" w:cs="Sylfaen"/>
                <w:b/>
                <w:color w:val="auto"/>
                <w:sz w:val="20"/>
                <w:szCs w:val="20"/>
              </w:rPr>
              <w:t>მომზადებაზე</w:t>
            </w:r>
            <w:r w:rsidRPr="001B13C5">
              <w:rPr>
                <w:rFonts w:eastAsia="Times New Roman" w:cs="Sylfaen"/>
                <w:b/>
                <w:color w:val="auto"/>
                <w:sz w:val="20"/>
                <w:szCs w:val="20"/>
                <w:lang w:val="ka-GE"/>
              </w:rPr>
              <w:t xml:space="preserve"> </w:t>
            </w:r>
            <w:r w:rsidR="004D7BAC" w:rsidRPr="001B13C5">
              <w:rPr>
                <w:rFonts w:eastAsia="Times New Roman" w:cs="Sylfaen"/>
                <w:b/>
                <w:color w:val="auto"/>
                <w:sz w:val="20"/>
                <w:szCs w:val="20"/>
                <w:lang w:val="ka-GE"/>
              </w:rPr>
              <w:t xml:space="preserve">საჭირო რაოდენობები </w:t>
            </w:r>
            <w:r w:rsidRPr="001B13C5">
              <w:rPr>
                <w:rFonts w:eastAsia="Times New Roman" w:cs="Arial"/>
                <w:b/>
                <w:color w:val="auto"/>
                <w:sz w:val="20"/>
                <w:szCs w:val="20"/>
              </w:rPr>
              <w:t>(</w:t>
            </w:r>
            <w:r w:rsidRPr="001B13C5">
              <w:rPr>
                <w:rFonts w:eastAsia="Times New Roman" w:cs="Sylfaen"/>
                <w:b/>
                <w:color w:val="auto"/>
                <w:sz w:val="20"/>
                <w:szCs w:val="20"/>
              </w:rPr>
              <w:t>ბუნკერი</w:t>
            </w:r>
            <w:r w:rsidRPr="001B13C5">
              <w:rPr>
                <w:rFonts w:eastAsia="Times New Roman" w:cs="Arial"/>
                <w:b/>
                <w:color w:val="auto"/>
                <w:sz w:val="20"/>
                <w:szCs w:val="20"/>
              </w:rPr>
              <w:t>)</w:t>
            </w:r>
          </w:p>
        </w:tc>
        <w:tc>
          <w:tcPr>
            <w:tcW w:w="2266" w:type="dxa"/>
            <w:shd w:val="clear" w:color="auto" w:fill="D9D9D9" w:themeFill="background1" w:themeFillShade="D9"/>
            <w:noWrap/>
            <w:vAlign w:val="center"/>
            <w:hideMark/>
          </w:tcPr>
          <w:p w14:paraId="714C98CF" w14:textId="3A51EA09" w:rsidR="00A36790" w:rsidRPr="001B13C5" w:rsidRDefault="00A36790" w:rsidP="00BF1BEF">
            <w:pPr>
              <w:spacing w:after="0"/>
              <w:jc w:val="center"/>
              <w:rPr>
                <w:rFonts w:eastAsia="Times New Roman" w:cs="Arial"/>
                <w:b/>
                <w:color w:val="auto"/>
                <w:sz w:val="20"/>
                <w:szCs w:val="20"/>
              </w:rPr>
            </w:pPr>
            <w:r w:rsidRPr="001B13C5">
              <w:rPr>
                <w:rFonts w:eastAsia="Times New Roman" w:cs="Arial"/>
                <w:b/>
                <w:color w:val="auto"/>
                <w:sz w:val="20"/>
                <w:szCs w:val="20"/>
                <w:lang w:val="ka-GE"/>
              </w:rPr>
              <w:t xml:space="preserve">ინგრედიენტები </w:t>
            </w:r>
            <w:r w:rsidRPr="001B13C5">
              <w:rPr>
                <w:rFonts w:eastAsia="Times New Roman" w:cs="Arial"/>
                <w:b/>
                <w:color w:val="auto"/>
                <w:sz w:val="20"/>
                <w:szCs w:val="20"/>
              </w:rPr>
              <w:t>1</w:t>
            </w:r>
            <w:r w:rsidRPr="001B13C5">
              <w:rPr>
                <w:rFonts w:eastAsia="Times New Roman" w:cs="Arial"/>
                <w:b/>
                <w:color w:val="auto"/>
                <w:sz w:val="20"/>
                <w:szCs w:val="20"/>
                <w:lang w:val="ka-GE"/>
              </w:rPr>
              <w:t>კგ</w:t>
            </w:r>
            <w:r w:rsidRPr="001B13C5">
              <w:rPr>
                <w:rFonts w:eastAsia="Times New Roman" w:cs="Arial"/>
                <w:b/>
                <w:color w:val="auto"/>
                <w:sz w:val="20"/>
                <w:szCs w:val="20"/>
              </w:rPr>
              <w:t xml:space="preserve"> </w:t>
            </w:r>
            <w:r w:rsidRPr="001B13C5">
              <w:rPr>
                <w:rFonts w:eastAsia="Times New Roman" w:cs="Arial"/>
                <w:b/>
                <w:color w:val="auto"/>
                <w:sz w:val="20"/>
                <w:szCs w:val="20"/>
                <w:lang w:val="ka-GE"/>
              </w:rPr>
              <w:t xml:space="preserve">საღებავში </w:t>
            </w:r>
            <w:r w:rsidRPr="001B13C5">
              <w:rPr>
                <w:rFonts w:eastAsia="Times New Roman" w:cs="Arial"/>
                <w:b/>
                <w:color w:val="auto"/>
                <w:sz w:val="20"/>
                <w:szCs w:val="20"/>
              </w:rPr>
              <w:t>(</w:t>
            </w:r>
            <w:r w:rsidRPr="001B13C5">
              <w:rPr>
                <w:rFonts w:eastAsia="Times New Roman" w:cs="Arial"/>
                <w:b/>
                <w:color w:val="auto"/>
                <w:sz w:val="20"/>
                <w:szCs w:val="20"/>
                <w:lang w:val="ka-GE"/>
              </w:rPr>
              <w:t>გრამი</w:t>
            </w:r>
            <w:r w:rsidRPr="001B13C5">
              <w:rPr>
                <w:rFonts w:eastAsia="Times New Roman" w:cs="Arial"/>
                <w:b/>
                <w:color w:val="auto"/>
                <w:sz w:val="20"/>
                <w:szCs w:val="20"/>
              </w:rPr>
              <w:t>)</w:t>
            </w:r>
          </w:p>
        </w:tc>
        <w:tc>
          <w:tcPr>
            <w:tcW w:w="1971" w:type="dxa"/>
            <w:shd w:val="clear" w:color="auto" w:fill="D9D9D9" w:themeFill="background1" w:themeFillShade="D9"/>
            <w:noWrap/>
            <w:vAlign w:val="center"/>
            <w:hideMark/>
          </w:tcPr>
          <w:p w14:paraId="228F267A" w14:textId="71791112" w:rsidR="00A36790" w:rsidRPr="00BF1BEF" w:rsidRDefault="00A36790" w:rsidP="00BF1BEF">
            <w:pPr>
              <w:spacing w:after="0"/>
              <w:jc w:val="center"/>
              <w:rPr>
                <w:rFonts w:eastAsia="Times New Roman" w:cs="Arial"/>
                <w:b/>
                <w:color w:val="auto"/>
                <w:sz w:val="20"/>
                <w:szCs w:val="20"/>
              </w:rPr>
            </w:pPr>
            <w:r w:rsidRPr="001B13C5">
              <w:rPr>
                <w:rFonts w:eastAsia="Times New Roman" w:cs="Arial"/>
                <w:b/>
                <w:color w:val="auto"/>
                <w:sz w:val="20"/>
                <w:szCs w:val="20"/>
                <w:lang w:val="ka-GE"/>
              </w:rPr>
              <w:t xml:space="preserve">ინგრედიენტები </w:t>
            </w:r>
            <w:r w:rsidRPr="001B13C5">
              <w:rPr>
                <w:rFonts w:eastAsia="Times New Roman" w:cs="Arial"/>
                <w:b/>
                <w:color w:val="auto"/>
                <w:sz w:val="20"/>
                <w:szCs w:val="20"/>
              </w:rPr>
              <w:t>1</w:t>
            </w:r>
            <w:r w:rsidRPr="001B13C5">
              <w:rPr>
                <w:rFonts w:eastAsia="Times New Roman" w:cs="Arial"/>
                <w:b/>
                <w:color w:val="auto"/>
                <w:sz w:val="20"/>
                <w:szCs w:val="20"/>
                <w:lang w:val="ka-GE"/>
              </w:rPr>
              <w:t>00გ</w:t>
            </w:r>
            <w:r w:rsidRPr="001B13C5">
              <w:rPr>
                <w:rFonts w:eastAsia="Times New Roman" w:cs="Arial"/>
                <w:b/>
                <w:color w:val="auto"/>
                <w:sz w:val="20"/>
                <w:szCs w:val="20"/>
              </w:rPr>
              <w:t xml:space="preserve"> </w:t>
            </w:r>
            <w:r w:rsidRPr="001B13C5">
              <w:rPr>
                <w:rFonts w:eastAsia="Times New Roman" w:cs="Arial"/>
                <w:b/>
                <w:color w:val="auto"/>
                <w:sz w:val="20"/>
                <w:szCs w:val="20"/>
                <w:lang w:val="ka-GE"/>
              </w:rPr>
              <w:t xml:space="preserve">საღებავში </w:t>
            </w:r>
            <w:r w:rsidRPr="001B13C5">
              <w:rPr>
                <w:rFonts w:eastAsia="Times New Roman" w:cs="Arial"/>
                <w:b/>
                <w:color w:val="auto"/>
                <w:sz w:val="20"/>
                <w:szCs w:val="20"/>
              </w:rPr>
              <w:t>(</w:t>
            </w:r>
            <w:r w:rsidRPr="001B13C5">
              <w:rPr>
                <w:rFonts w:eastAsia="Times New Roman" w:cs="Arial"/>
                <w:b/>
                <w:color w:val="auto"/>
                <w:sz w:val="20"/>
                <w:szCs w:val="20"/>
                <w:lang w:val="ka-GE"/>
              </w:rPr>
              <w:t>გრამი</w:t>
            </w:r>
            <w:r w:rsidRPr="001B13C5">
              <w:rPr>
                <w:rFonts w:eastAsia="Times New Roman" w:cs="Arial"/>
                <w:b/>
                <w:color w:val="auto"/>
                <w:sz w:val="20"/>
                <w:szCs w:val="20"/>
              </w:rPr>
              <w:t>)</w:t>
            </w:r>
          </w:p>
        </w:tc>
      </w:tr>
      <w:tr w:rsidR="00A36790" w:rsidRPr="00BF1BEF" w14:paraId="61D1EE83" w14:textId="77777777" w:rsidTr="00BF1BEF">
        <w:trPr>
          <w:trHeight w:val="225"/>
          <w:jc w:val="center"/>
        </w:trPr>
        <w:tc>
          <w:tcPr>
            <w:tcW w:w="416" w:type="dxa"/>
            <w:shd w:val="clear" w:color="auto" w:fill="auto"/>
            <w:noWrap/>
            <w:vAlign w:val="bottom"/>
            <w:hideMark/>
          </w:tcPr>
          <w:p w14:paraId="03C348FE" w14:textId="77777777" w:rsidR="00A36790" w:rsidRPr="00BF1BEF" w:rsidRDefault="00A36790" w:rsidP="00BF1BEF">
            <w:pPr>
              <w:spacing w:after="0"/>
              <w:jc w:val="center"/>
              <w:rPr>
                <w:rFonts w:eastAsia="Times New Roman" w:cs="Arial"/>
                <w:color w:val="auto"/>
                <w:sz w:val="20"/>
                <w:szCs w:val="20"/>
              </w:rPr>
            </w:pPr>
            <w:r w:rsidRPr="00BF1BEF">
              <w:rPr>
                <w:rFonts w:eastAsia="Times New Roman" w:cs="Arial"/>
                <w:color w:val="auto"/>
                <w:sz w:val="20"/>
                <w:szCs w:val="20"/>
              </w:rPr>
              <w:t>1</w:t>
            </w:r>
          </w:p>
        </w:tc>
        <w:tc>
          <w:tcPr>
            <w:tcW w:w="2220" w:type="dxa"/>
            <w:shd w:val="clear" w:color="auto" w:fill="auto"/>
            <w:noWrap/>
            <w:vAlign w:val="bottom"/>
            <w:hideMark/>
          </w:tcPr>
          <w:p w14:paraId="75D3F44A" w14:textId="77777777" w:rsidR="00A36790" w:rsidRPr="00BF1BEF" w:rsidRDefault="00A36790" w:rsidP="00BF1BEF">
            <w:pPr>
              <w:spacing w:after="0"/>
              <w:rPr>
                <w:rFonts w:eastAsia="Times New Roman" w:cs="Arial"/>
                <w:color w:val="auto"/>
                <w:sz w:val="20"/>
                <w:szCs w:val="20"/>
              </w:rPr>
            </w:pPr>
            <w:r w:rsidRPr="00BF1BEF">
              <w:rPr>
                <w:rFonts w:eastAsia="Times New Roman" w:cs="Sylfaen"/>
                <w:color w:val="auto"/>
                <w:sz w:val="20"/>
                <w:szCs w:val="20"/>
              </w:rPr>
              <w:t>წყალი</w:t>
            </w:r>
          </w:p>
        </w:tc>
        <w:tc>
          <w:tcPr>
            <w:tcW w:w="2401" w:type="dxa"/>
            <w:shd w:val="clear" w:color="auto" w:fill="auto"/>
            <w:noWrap/>
            <w:vAlign w:val="bottom"/>
            <w:hideMark/>
          </w:tcPr>
          <w:p w14:paraId="5F4FA7AD"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387</w:t>
            </w:r>
          </w:p>
        </w:tc>
        <w:tc>
          <w:tcPr>
            <w:tcW w:w="2266" w:type="dxa"/>
            <w:shd w:val="clear" w:color="auto" w:fill="auto"/>
            <w:noWrap/>
            <w:vAlign w:val="bottom"/>
            <w:hideMark/>
          </w:tcPr>
          <w:p w14:paraId="0DE08E2A"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403.88</w:t>
            </w:r>
          </w:p>
        </w:tc>
        <w:tc>
          <w:tcPr>
            <w:tcW w:w="1971" w:type="dxa"/>
            <w:shd w:val="clear" w:color="auto" w:fill="auto"/>
            <w:noWrap/>
            <w:vAlign w:val="bottom"/>
            <w:hideMark/>
          </w:tcPr>
          <w:p w14:paraId="7ABA8D76"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40.39</w:t>
            </w:r>
          </w:p>
        </w:tc>
      </w:tr>
      <w:tr w:rsidR="00A36790" w:rsidRPr="00BF1BEF" w14:paraId="509A2231" w14:textId="77777777" w:rsidTr="00BF1BEF">
        <w:trPr>
          <w:trHeight w:val="225"/>
          <w:jc w:val="center"/>
        </w:trPr>
        <w:tc>
          <w:tcPr>
            <w:tcW w:w="416" w:type="dxa"/>
            <w:shd w:val="clear" w:color="auto" w:fill="auto"/>
            <w:noWrap/>
            <w:vAlign w:val="bottom"/>
            <w:hideMark/>
          </w:tcPr>
          <w:p w14:paraId="4DB8012A" w14:textId="77777777" w:rsidR="00A36790" w:rsidRPr="00BF1BEF" w:rsidRDefault="00A36790" w:rsidP="00BF1BEF">
            <w:pPr>
              <w:spacing w:after="0"/>
              <w:jc w:val="center"/>
              <w:rPr>
                <w:rFonts w:eastAsia="Times New Roman" w:cs="Arial"/>
                <w:color w:val="auto"/>
                <w:sz w:val="20"/>
                <w:szCs w:val="20"/>
              </w:rPr>
            </w:pPr>
            <w:r w:rsidRPr="00BF1BEF">
              <w:rPr>
                <w:rFonts w:eastAsia="Times New Roman" w:cs="Arial"/>
                <w:color w:val="auto"/>
                <w:sz w:val="20"/>
                <w:szCs w:val="20"/>
              </w:rPr>
              <w:t>2</w:t>
            </w:r>
          </w:p>
        </w:tc>
        <w:tc>
          <w:tcPr>
            <w:tcW w:w="2220" w:type="dxa"/>
            <w:shd w:val="clear" w:color="auto" w:fill="auto"/>
            <w:noWrap/>
            <w:vAlign w:val="bottom"/>
            <w:hideMark/>
          </w:tcPr>
          <w:p w14:paraId="27117F7A" w14:textId="27E3FDAF" w:rsidR="00A36790" w:rsidRPr="00BF1BEF" w:rsidRDefault="00A36790" w:rsidP="00BF1BEF">
            <w:pPr>
              <w:spacing w:after="0"/>
              <w:rPr>
                <w:rFonts w:eastAsia="Times New Roman" w:cs="Arial"/>
                <w:color w:val="auto"/>
                <w:sz w:val="20"/>
                <w:szCs w:val="20"/>
              </w:rPr>
            </w:pPr>
            <w:r w:rsidRPr="00BF1BEF">
              <w:rPr>
                <w:rFonts w:eastAsia="Times New Roman" w:cs="Arial"/>
                <w:color w:val="auto"/>
                <w:sz w:val="20"/>
                <w:szCs w:val="20"/>
              </w:rPr>
              <w:t>Sodium Tripolyphospate</w:t>
            </w:r>
          </w:p>
        </w:tc>
        <w:tc>
          <w:tcPr>
            <w:tcW w:w="2401" w:type="dxa"/>
            <w:shd w:val="clear" w:color="auto" w:fill="auto"/>
            <w:noWrap/>
            <w:vAlign w:val="bottom"/>
            <w:hideMark/>
          </w:tcPr>
          <w:p w14:paraId="65542F47"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0.6</w:t>
            </w:r>
          </w:p>
        </w:tc>
        <w:tc>
          <w:tcPr>
            <w:tcW w:w="2266" w:type="dxa"/>
            <w:shd w:val="clear" w:color="auto" w:fill="auto"/>
            <w:noWrap/>
            <w:vAlign w:val="bottom"/>
            <w:hideMark/>
          </w:tcPr>
          <w:p w14:paraId="69A6AD54"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0.63</w:t>
            </w:r>
          </w:p>
        </w:tc>
        <w:tc>
          <w:tcPr>
            <w:tcW w:w="1971" w:type="dxa"/>
            <w:shd w:val="clear" w:color="auto" w:fill="auto"/>
            <w:noWrap/>
            <w:vAlign w:val="bottom"/>
            <w:hideMark/>
          </w:tcPr>
          <w:p w14:paraId="3A5456FE"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0.06</w:t>
            </w:r>
          </w:p>
        </w:tc>
      </w:tr>
      <w:tr w:rsidR="00A36790" w:rsidRPr="00BF1BEF" w14:paraId="432236E0" w14:textId="77777777" w:rsidTr="00BF1BEF">
        <w:trPr>
          <w:trHeight w:val="225"/>
          <w:jc w:val="center"/>
        </w:trPr>
        <w:tc>
          <w:tcPr>
            <w:tcW w:w="416" w:type="dxa"/>
            <w:shd w:val="clear" w:color="auto" w:fill="auto"/>
            <w:noWrap/>
            <w:vAlign w:val="bottom"/>
            <w:hideMark/>
          </w:tcPr>
          <w:p w14:paraId="441E9C6C" w14:textId="77777777" w:rsidR="00A36790" w:rsidRPr="00BF1BEF" w:rsidRDefault="00A36790" w:rsidP="00BF1BEF">
            <w:pPr>
              <w:spacing w:after="0"/>
              <w:jc w:val="center"/>
              <w:rPr>
                <w:rFonts w:eastAsia="Times New Roman" w:cs="Arial"/>
                <w:color w:val="auto"/>
                <w:sz w:val="20"/>
                <w:szCs w:val="20"/>
              </w:rPr>
            </w:pPr>
            <w:r w:rsidRPr="00BF1BEF">
              <w:rPr>
                <w:rFonts w:eastAsia="Times New Roman" w:cs="Arial"/>
                <w:color w:val="auto"/>
                <w:sz w:val="20"/>
                <w:szCs w:val="20"/>
              </w:rPr>
              <w:t>3</w:t>
            </w:r>
          </w:p>
        </w:tc>
        <w:tc>
          <w:tcPr>
            <w:tcW w:w="2220" w:type="dxa"/>
            <w:shd w:val="clear" w:color="auto" w:fill="auto"/>
            <w:noWrap/>
            <w:vAlign w:val="bottom"/>
            <w:hideMark/>
          </w:tcPr>
          <w:p w14:paraId="6563C747" w14:textId="25095ADE" w:rsidR="00A36790" w:rsidRPr="00BF1BEF" w:rsidRDefault="00A36790" w:rsidP="00BF1BEF">
            <w:pPr>
              <w:spacing w:after="0"/>
              <w:rPr>
                <w:rFonts w:eastAsia="Times New Roman" w:cs="Arial"/>
                <w:color w:val="auto"/>
                <w:sz w:val="20"/>
                <w:szCs w:val="20"/>
              </w:rPr>
            </w:pPr>
            <w:r w:rsidRPr="00BF1BEF">
              <w:rPr>
                <w:rFonts w:eastAsia="Times New Roman" w:cs="Arial"/>
                <w:color w:val="auto"/>
                <w:sz w:val="20"/>
                <w:szCs w:val="20"/>
              </w:rPr>
              <w:t>Mergal K 14</w:t>
            </w:r>
          </w:p>
        </w:tc>
        <w:tc>
          <w:tcPr>
            <w:tcW w:w="2401" w:type="dxa"/>
            <w:shd w:val="clear" w:color="auto" w:fill="auto"/>
            <w:noWrap/>
            <w:vAlign w:val="bottom"/>
            <w:hideMark/>
          </w:tcPr>
          <w:p w14:paraId="3FE0EC26"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2.5</w:t>
            </w:r>
          </w:p>
        </w:tc>
        <w:tc>
          <w:tcPr>
            <w:tcW w:w="2266" w:type="dxa"/>
            <w:shd w:val="clear" w:color="auto" w:fill="auto"/>
            <w:noWrap/>
            <w:vAlign w:val="bottom"/>
            <w:hideMark/>
          </w:tcPr>
          <w:p w14:paraId="32D04339"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2.61</w:t>
            </w:r>
          </w:p>
        </w:tc>
        <w:tc>
          <w:tcPr>
            <w:tcW w:w="1971" w:type="dxa"/>
            <w:shd w:val="clear" w:color="auto" w:fill="auto"/>
            <w:noWrap/>
            <w:vAlign w:val="bottom"/>
            <w:hideMark/>
          </w:tcPr>
          <w:p w14:paraId="7AAFBE3D"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0.26</w:t>
            </w:r>
          </w:p>
        </w:tc>
      </w:tr>
      <w:tr w:rsidR="00A36790" w:rsidRPr="00BF1BEF" w14:paraId="763B9AEF" w14:textId="77777777" w:rsidTr="00BF1BEF">
        <w:trPr>
          <w:trHeight w:val="225"/>
          <w:jc w:val="center"/>
        </w:trPr>
        <w:tc>
          <w:tcPr>
            <w:tcW w:w="416" w:type="dxa"/>
            <w:shd w:val="clear" w:color="auto" w:fill="auto"/>
            <w:noWrap/>
            <w:vAlign w:val="bottom"/>
            <w:hideMark/>
          </w:tcPr>
          <w:p w14:paraId="12A00E03" w14:textId="77777777" w:rsidR="00A36790" w:rsidRPr="00BF1BEF" w:rsidRDefault="00A36790" w:rsidP="00BF1BEF">
            <w:pPr>
              <w:spacing w:after="0"/>
              <w:jc w:val="center"/>
              <w:rPr>
                <w:rFonts w:eastAsia="Times New Roman" w:cs="Arial"/>
                <w:color w:val="auto"/>
                <w:sz w:val="20"/>
                <w:szCs w:val="20"/>
              </w:rPr>
            </w:pPr>
            <w:r w:rsidRPr="00BF1BEF">
              <w:rPr>
                <w:rFonts w:eastAsia="Times New Roman" w:cs="Arial"/>
                <w:color w:val="auto"/>
                <w:sz w:val="20"/>
                <w:szCs w:val="20"/>
              </w:rPr>
              <w:t>4</w:t>
            </w:r>
          </w:p>
        </w:tc>
        <w:tc>
          <w:tcPr>
            <w:tcW w:w="2220" w:type="dxa"/>
            <w:shd w:val="clear" w:color="auto" w:fill="auto"/>
            <w:noWrap/>
            <w:vAlign w:val="bottom"/>
            <w:hideMark/>
          </w:tcPr>
          <w:p w14:paraId="21464C61" w14:textId="285AE298" w:rsidR="00A36790" w:rsidRPr="00BF1BEF" w:rsidRDefault="00A36790" w:rsidP="00BF1BEF">
            <w:pPr>
              <w:spacing w:after="0"/>
              <w:rPr>
                <w:rFonts w:eastAsia="Times New Roman" w:cs="Arial"/>
                <w:color w:val="auto"/>
                <w:sz w:val="20"/>
                <w:szCs w:val="20"/>
              </w:rPr>
            </w:pPr>
            <w:r w:rsidRPr="00BF1BEF">
              <w:rPr>
                <w:rFonts w:eastAsia="Times New Roman" w:cs="Arial"/>
                <w:color w:val="auto"/>
                <w:sz w:val="20"/>
                <w:szCs w:val="20"/>
              </w:rPr>
              <w:t>Dispex AA 4040</w:t>
            </w:r>
          </w:p>
        </w:tc>
        <w:tc>
          <w:tcPr>
            <w:tcW w:w="2401" w:type="dxa"/>
            <w:shd w:val="clear" w:color="auto" w:fill="auto"/>
            <w:noWrap/>
            <w:vAlign w:val="bottom"/>
            <w:hideMark/>
          </w:tcPr>
          <w:p w14:paraId="20ECDD10"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1.5</w:t>
            </w:r>
          </w:p>
        </w:tc>
        <w:tc>
          <w:tcPr>
            <w:tcW w:w="2266" w:type="dxa"/>
            <w:shd w:val="clear" w:color="auto" w:fill="auto"/>
            <w:noWrap/>
            <w:vAlign w:val="bottom"/>
            <w:hideMark/>
          </w:tcPr>
          <w:p w14:paraId="39E96EA7"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1.57</w:t>
            </w:r>
          </w:p>
        </w:tc>
        <w:tc>
          <w:tcPr>
            <w:tcW w:w="1971" w:type="dxa"/>
            <w:shd w:val="clear" w:color="auto" w:fill="auto"/>
            <w:noWrap/>
            <w:vAlign w:val="bottom"/>
            <w:hideMark/>
          </w:tcPr>
          <w:p w14:paraId="4B46CD37"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0.16</w:t>
            </w:r>
          </w:p>
        </w:tc>
      </w:tr>
      <w:tr w:rsidR="00A36790" w:rsidRPr="00BF1BEF" w14:paraId="20FAF8FA" w14:textId="77777777" w:rsidTr="00BF1BEF">
        <w:trPr>
          <w:trHeight w:val="225"/>
          <w:jc w:val="center"/>
        </w:trPr>
        <w:tc>
          <w:tcPr>
            <w:tcW w:w="416" w:type="dxa"/>
            <w:shd w:val="clear" w:color="auto" w:fill="auto"/>
            <w:noWrap/>
            <w:vAlign w:val="bottom"/>
            <w:hideMark/>
          </w:tcPr>
          <w:p w14:paraId="67B3A880" w14:textId="77777777" w:rsidR="00A36790" w:rsidRPr="00BF1BEF" w:rsidRDefault="00A36790" w:rsidP="00BF1BEF">
            <w:pPr>
              <w:spacing w:after="0"/>
              <w:jc w:val="center"/>
              <w:rPr>
                <w:rFonts w:eastAsia="Times New Roman" w:cs="Arial"/>
                <w:color w:val="auto"/>
                <w:sz w:val="20"/>
                <w:szCs w:val="20"/>
              </w:rPr>
            </w:pPr>
            <w:r w:rsidRPr="00BF1BEF">
              <w:rPr>
                <w:rFonts w:eastAsia="Times New Roman" w:cs="Arial"/>
                <w:color w:val="auto"/>
                <w:sz w:val="20"/>
                <w:szCs w:val="20"/>
              </w:rPr>
              <w:t>5</w:t>
            </w:r>
          </w:p>
        </w:tc>
        <w:tc>
          <w:tcPr>
            <w:tcW w:w="2220" w:type="dxa"/>
            <w:shd w:val="clear" w:color="auto" w:fill="auto"/>
            <w:noWrap/>
            <w:vAlign w:val="bottom"/>
            <w:hideMark/>
          </w:tcPr>
          <w:p w14:paraId="72542311" w14:textId="454A762F" w:rsidR="00A36790" w:rsidRPr="00BF1BEF" w:rsidRDefault="004D7BAC" w:rsidP="00BF1BEF">
            <w:pPr>
              <w:spacing w:after="0"/>
              <w:rPr>
                <w:rFonts w:eastAsia="Times New Roman" w:cs="Arial"/>
                <w:color w:val="auto"/>
                <w:sz w:val="20"/>
                <w:szCs w:val="20"/>
              </w:rPr>
            </w:pPr>
            <w:r w:rsidRPr="00BF1BEF">
              <w:rPr>
                <w:rFonts w:eastAsia="Times New Roman" w:cs="Arial"/>
                <w:color w:val="auto"/>
                <w:sz w:val="20"/>
                <w:szCs w:val="20"/>
              </w:rPr>
              <w:t>Tylose</w:t>
            </w:r>
            <w:r w:rsidR="00A36790" w:rsidRPr="00BF1BEF">
              <w:rPr>
                <w:rFonts w:eastAsia="Times New Roman" w:cs="Arial"/>
                <w:color w:val="auto"/>
                <w:sz w:val="20"/>
                <w:szCs w:val="20"/>
              </w:rPr>
              <w:t xml:space="preserve"> HS 100000YP2</w:t>
            </w:r>
          </w:p>
        </w:tc>
        <w:tc>
          <w:tcPr>
            <w:tcW w:w="2401" w:type="dxa"/>
            <w:shd w:val="clear" w:color="auto" w:fill="auto"/>
            <w:noWrap/>
            <w:vAlign w:val="bottom"/>
            <w:hideMark/>
          </w:tcPr>
          <w:p w14:paraId="20D24AF3"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4.8</w:t>
            </w:r>
          </w:p>
        </w:tc>
        <w:tc>
          <w:tcPr>
            <w:tcW w:w="2266" w:type="dxa"/>
            <w:shd w:val="clear" w:color="auto" w:fill="auto"/>
            <w:noWrap/>
            <w:vAlign w:val="bottom"/>
            <w:hideMark/>
          </w:tcPr>
          <w:p w14:paraId="3E9204D9"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5.01</w:t>
            </w:r>
          </w:p>
        </w:tc>
        <w:tc>
          <w:tcPr>
            <w:tcW w:w="1971" w:type="dxa"/>
            <w:shd w:val="clear" w:color="auto" w:fill="auto"/>
            <w:noWrap/>
            <w:vAlign w:val="bottom"/>
            <w:hideMark/>
          </w:tcPr>
          <w:p w14:paraId="02D0D7FF"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0.50</w:t>
            </w:r>
          </w:p>
        </w:tc>
      </w:tr>
      <w:tr w:rsidR="00A36790" w:rsidRPr="00BF1BEF" w14:paraId="2C4FC557" w14:textId="77777777" w:rsidTr="00BF1BEF">
        <w:trPr>
          <w:trHeight w:val="225"/>
          <w:jc w:val="center"/>
        </w:trPr>
        <w:tc>
          <w:tcPr>
            <w:tcW w:w="416" w:type="dxa"/>
            <w:shd w:val="clear" w:color="auto" w:fill="auto"/>
            <w:noWrap/>
            <w:vAlign w:val="bottom"/>
            <w:hideMark/>
          </w:tcPr>
          <w:p w14:paraId="572E5029" w14:textId="77777777" w:rsidR="00A36790" w:rsidRPr="00BF1BEF" w:rsidRDefault="00A36790" w:rsidP="00BF1BEF">
            <w:pPr>
              <w:spacing w:after="0"/>
              <w:jc w:val="center"/>
              <w:rPr>
                <w:rFonts w:eastAsia="Times New Roman" w:cs="Arial"/>
                <w:color w:val="auto"/>
                <w:sz w:val="20"/>
                <w:szCs w:val="20"/>
              </w:rPr>
            </w:pPr>
            <w:r w:rsidRPr="00BF1BEF">
              <w:rPr>
                <w:rFonts w:eastAsia="Times New Roman" w:cs="Arial"/>
                <w:color w:val="auto"/>
                <w:sz w:val="20"/>
                <w:szCs w:val="20"/>
              </w:rPr>
              <w:t>6</w:t>
            </w:r>
          </w:p>
        </w:tc>
        <w:tc>
          <w:tcPr>
            <w:tcW w:w="2220" w:type="dxa"/>
            <w:shd w:val="clear" w:color="auto" w:fill="auto"/>
            <w:noWrap/>
            <w:vAlign w:val="bottom"/>
            <w:hideMark/>
          </w:tcPr>
          <w:p w14:paraId="26C60E5C" w14:textId="2B24AC81" w:rsidR="00A36790" w:rsidRPr="00BF1BEF" w:rsidRDefault="004D7BAC" w:rsidP="00BF1BEF">
            <w:pPr>
              <w:spacing w:after="0"/>
              <w:rPr>
                <w:rFonts w:eastAsia="Times New Roman" w:cs="Arial"/>
                <w:color w:val="auto"/>
                <w:sz w:val="20"/>
                <w:szCs w:val="20"/>
              </w:rPr>
            </w:pPr>
            <w:r w:rsidRPr="00BF1BEF">
              <w:rPr>
                <w:rFonts w:eastAsia="Times New Roman" w:cs="Calibri"/>
                <w:noProof/>
                <w:color w:val="000000"/>
                <w:sz w:val="20"/>
                <w:szCs w:val="20"/>
                <w:lang w:val="ka-GE"/>
              </w:rPr>
              <w:t>Titanium Dioxide</w:t>
            </w:r>
          </w:p>
        </w:tc>
        <w:tc>
          <w:tcPr>
            <w:tcW w:w="2401" w:type="dxa"/>
            <w:shd w:val="clear" w:color="auto" w:fill="auto"/>
            <w:noWrap/>
            <w:vAlign w:val="bottom"/>
            <w:hideMark/>
          </w:tcPr>
          <w:p w14:paraId="1721B49E"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25.2</w:t>
            </w:r>
          </w:p>
        </w:tc>
        <w:tc>
          <w:tcPr>
            <w:tcW w:w="2266" w:type="dxa"/>
            <w:shd w:val="clear" w:color="auto" w:fill="auto"/>
            <w:noWrap/>
            <w:vAlign w:val="bottom"/>
            <w:hideMark/>
          </w:tcPr>
          <w:p w14:paraId="031AD909"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26.30</w:t>
            </w:r>
          </w:p>
        </w:tc>
        <w:tc>
          <w:tcPr>
            <w:tcW w:w="1971" w:type="dxa"/>
            <w:shd w:val="clear" w:color="auto" w:fill="auto"/>
            <w:noWrap/>
            <w:vAlign w:val="bottom"/>
            <w:hideMark/>
          </w:tcPr>
          <w:p w14:paraId="3804D442"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2.63</w:t>
            </w:r>
          </w:p>
        </w:tc>
      </w:tr>
      <w:tr w:rsidR="00A36790" w:rsidRPr="00BF1BEF" w14:paraId="52AA1CF9" w14:textId="77777777" w:rsidTr="00BF1BEF">
        <w:trPr>
          <w:trHeight w:val="225"/>
          <w:jc w:val="center"/>
        </w:trPr>
        <w:tc>
          <w:tcPr>
            <w:tcW w:w="416" w:type="dxa"/>
            <w:shd w:val="clear" w:color="auto" w:fill="auto"/>
            <w:noWrap/>
            <w:vAlign w:val="bottom"/>
            <w:hideMark/>
          </w:tcPr>
          <w:p w14:paraId="0B527187" w14:textId="417A50B1" w:rsidR="00A36790" w:rsidRPr="00BF1BEF" w:rsidRDefault="00A36790" w:rsidP="00BF1BEF">
            <w:pPr>
              <w:spacing w:after="0"/>
              <w:jc w:val="center"/>
              <w:rPr>
                <w:rFonts w:eastAsia="Times New Roman" w:cs="Arial"/>
                <w:color w:val="auto"/>
                <w:sz w:val="20"/>
                <w:szCs w:val="20"/>
                <w:lang w:val="ka-GE"/>
              </w:rPr>
            </w:pPr>
            <w:r w:rsidRPr="00BF1BEF">
              <w:rPr>
                <w:rFonts w:eastAsia="Times New Roman" w:cs="Arial"/>
                <w:color w:val="auto"/>
                <w:sz w:val="20"/>
                <w:szCs w:val="20"/>
                <w:lang w:val="ka-GE"/>
              </w:rPr>
              <w:t>7</w:t>
            </w:r>
          </w:p>
        </w:tc>
        <w:tc>
          <w:tcPr>
            <w:tcW w:w="2220" w:type="dxa"/>
            <w:shd w:val="clear" w:color="auto" w:fill="auto"/>
            <w:noWrap/>
            <w:vAlign w:val="bottom"/>
            <w:hideMark/>
          </w:tcPr>
          <w:p w14:paraId="74D9F020" w14:textId="77777777" w:rsidR="00A36790" w:rsidRPr="00BF1BEF" w:rsidRDefault="00A36790" w:rsidP="00BF1BEF">
            <w:pPr>
              <w:spacing w:after="0"/>
              <w:rPr>
                <w:rFonts w:eastAsia="Times New Roman" w:cs="Arial"/>
                <w:color w:val="auto"/>
                <w:sz w:val="20"/>
                <w:szCs w:val="20"/>
              </w:rPr>
            </w:pPr>
            <w:r w:rsidRPr="00BF1BEF">
              <w:rPr>
                <w:rFonts w:eastAsia="Times New Roman" w:cs="Arial"/>
                <w:color w:val="auto"/>
                <w:sz w:val="20"/>
                <w:szCs w:val="20"/>
              </w:rPr>
              <w:t>Mel Omyacarb 5</w:t>
            </w:r>
          </w:p>
        </w:tc>
        <w:tc>
          <w:tcPr>
            <w:tcW w:w="2401" w:type="dxa"/>
            <w:shd w:val="clear" w:color="auto" w:fill="auto"/>
            <w:noWrap/>
            <w:vAlign w:val="bottom"/>
            <w:hideMark/>
          </w:tcPr>
          <w:p w14:paraId="67DE02A5"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243</w:t>
            </w:r>
          </w:p>
        </w:tc>
        <w:tc>
          <w:tcPr>
            <w:tcW w:w="2266" w:type="dxa"/>
            <w:shd w:val="clear" w:color="auto" w:fill="auto"/>
            <w:noWrap/>
            <w:vAlign w:val="bottom"/>
            <w:hideMark/>
          </w:tcPr>
          <w:p w14:paraId="4B185A11"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253.60</w:t>
            </w:r>
          </w:p>
        </w:tc>
        <w:tc>
          <w:tcPr>
            <w:tcW w:w="1971" w:type="dxa"/>
            <w:shd w:val="clear" w:color="auto" w:fill="auto"/>
            <w:noWrap/>
            <w:vAlign w:val="bottom"/>
            <w:hideMark/>
          </w:tcPr>
          <w:p w14:paraId="00442E1F"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25.36</w:t>
            </w:r>
          </w:p>
        </w:tc>
      </w:tr>
      <w:tr w:rsidR="00A36790" w:rsidRPr="00BF1BEF" w14:paraId="00A12CE7" w14:textId="77777777" w:rsidTr="00BF1BEF">
        <w:trPr>
          <w:trHeight w:val="225"/>
          <w:jc w:val="center"/>
        </w:trPr>
        <w:tc>
          <w:tcPr>
            <w:tcW w:w="416" w:type="dxa"/>
            <w:shd w:val="clear" w:color="auto" w:fill="auto"/>
            <w:noWrap/>
            <w:vAlign w:val="bottom"/>
            <w:hideMark/>
          </w:tcPr>
          <w:p w14:paraId="632661C2" w14:textId="24D8C7CD" w:rsidR="00A36790" w:rsidRPr="00BF1BEF" w:rsidRDefault="00A36790" w:rsidP="00BF1BEF">
            <w:pPr>
              <w:spacing w:after="0"/>
              <w:jc w:val="center"/>
              <w:rPr>
                <w:rFonts w:eastAsia="Times New Roman" w:cs="Arial"/>
                <w:color w:val="auto"/>
                <w:sz w:val="20"/>
                <w:szCs w:val="20"/>
                <w:lang w:val="ka-GE"/>
              </w:rPr>
            </w:pPr>
            <w:r w:rsidRPr="00BF1BEF">
              <w:rPr>
                <w:rFonts w:eastAsia="Times New Roman" w:cs="Arial"/>
                <w:color w:val="auto"/>
                <w:sz w:val="20"/>
                <w:szCs w:val="20"/>
                <w:lang w:val="ka-GE"/>
              </w:rPr>
              <w:t>8</w:t>
            </w:r>
          </w:p>
        </w:tc>
        <w:tc>
          <w:tcPr>
            <w:tcW w:w="2220" w:type="dxa"/>
            <w:shd w:val="clear" w:color="auto" w:fill="auto"/>
            <w:noWrap/>
            <w:vAlign w:val="bottom"/>
            <w:hideMark/>
          </w:tcPr>
          <w:p w14:paraId="52814DE1" w14:textId="77777777" w:rsidR="00A36790" w:rsidRPr="00BF1BEF" w:rsidRDefault="00A36790" w:rsidP="00BF1BEF">
            <w:pPr>
              <w:spacing w:after="0"/>
              <w:rPr>
                <w:rFonts w:eastAsia="Times New Roman" w:cs="Arial"/>
                <w:color w:val="auto"/>
                <w:sz w:val="20"/>
                <w:szCs w:val="20"/>
              </w:rPr>
            </w:pPr>
            <w:r w:rsidRPr="00BF1BEF">
              <w:rPr>
                <w:rFonts w:eastAsia="Times New Roman" w:cs="Arial"/>
                <w:color w:val="auto"/>
                <w:sz w:val="20"/>
                <w:szCs w:val="20"/>
              </w:rPr>
              <w:t>Mel Omyacarb 2</w:t>
            </w:r>
          </w:p>
        </w:tc>
        <w:tc>
          <w:tcPr>
            <w:tcW w:w="2401" w:type="dxa"/>
            <w:shd w:val="clear" w:color="auto" w:fill="auto"/>
            <w:noWrap/>
            <w:vAlign w:val="bottom"/>
            <w:hideMark/>
          </w:tcPr>
          <w:p w14:paraId="45959AFD"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243</w:t>
            </w:r>
          </w:p>
        </w:tc>
        <w:tc>
          <w:tcPr>
            <w:tcW w:w="2266" w:type="dxa"/>
            <w:shd w:val="clear" w:color="auto" w:fill="auto"/>
            <w:noWrap/>
            <w:vAlign w:val="bottom"/>
            <w:hideMark/>
          </w:tcPr>
          <w:p w14:paraId="1767A51E"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253.60</w:t>
            </w:r>
          </w:p>
        </w:tc>
        <w:tc>
          <w:tcPr>
            <w:tcW w:w="1971" w:type="dxa"/>
            <w:shd w:val="clear" w:color="auto" w:fill="auto"/>
            <w:noWrap/>
            <w:vAlign w:val="bottom"/>
            <w:hideMark/>
          </w:tcPr>
          <w:p w14:paraId="7E363521"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25.36</w:t>
            </w:r>
          </w:p>
        </w:tc>
      </w:tr>
      <w:tr w:rsidR="00A36790" w:rsidRPr="00BF1BEF" w14:paraId="37D0FCFD" w14:textId="77777777" w:rsidTr="00BF1BEF">
        <w:trPr>
          <w:trHeight w:val="225"/>
          <w:jc w:val="center"/>
        </w:trPr>
        <w:tc>
          <w:tcPr>
            <w:tcW w:w="416" w:type="dxa"/>
            <w:shd w:val="clear" w:color="auto" w:fill="auto"/>
            <w:noWrap/>
            <w:vAlign w:val="bottom"/>
            <w:hideMark/>
          </w:tcPr>
          <w:p w14:paraId="42443B69" w14:textId="6049DAEB" w:rsidR="00A36790" w:rsidRPr="00BF1BEF" w:rsidRDefault="00A36790" w:rsidP="00BF1BEF">
            <w:pPr>
              <w:spacing w:after="0"/>
              <w:jc w:val="center"/>
              <w:rPr>
                <w:rFonts w:eastAsia="Times New Roman" w:cs="Arial"/>
                <w:color w:val="auto"/>
                <w:sz w:val="20"/>
                <w:szCs w:val="20"/>
                <w:lang w:val="ka-GE"/>
              </w:rPr>
            </w:pPr>
            <w:r w:rsidRPr="00BF1BEF">
              <w:rPr>
                <w:rFonts w:eastAsia="Times New Roman" w:cs="Arial"/>
                <w:color w:val="auto"/>
                <w:sz w:val="20"/>
                <w:szCs w:val="20"/>
                <w:lang w:val="ka-GE"/>
              </w:rPr>
              <w:t>9</w:t>
            </w:r>
          </w:p>
        </w:tc>
        <w:tc>
          <w:tcPr>
            <w:tcW w:w="2220" w:type="dxa"/>
            <w:shd w:val="clear" w:color="auto" w:fill="auto"/>
            <w:noWrap/>
            <w:vAlign w:val="bottom"/>
            <w:hideMark/>
          </w:tcPr>
          <w:p w14:paraId="4EA80C67" w14:textId="3B6047D0" w:rsidR="00A36790" w:rsidRPr="00BF1BEF" w:rsidRDefault="004D7BAC" w:rsidP="00BF1BEF">
            <w:pPr>
              <w:spacing w:after="0"/>
              <w:rPr>
                <w:rFonts w:eastAsia="Times New Roman" w:cs="Arial"/>
                <w:color w:val="auto"/>
                <w:sz w:val="20"/>
                <w:szCs w:val="20"/>
              </w:rPr>
            </w:pPr>
            <w:r w:rsidRPr="00BF1BEF">
              <w:rPr>
                <w:rFonts w:eastAsia="Times New Roman" w:cs="Arial"/>
                <w:color w:val="auto"/>
                <w:sz w:val="20"/>
                <w:szCs w:val="20"/>
              </w:rPr>
              <w:t>Acronal</w:t>
            </w:r>
            <w:r w:rsidR="00A36790" w:rsidRPr="00BF1BEF">
              <w:rPr>
                <w:rFonts w:eastAsia="Times New Roman" w:cs="Arial"/>
                <w:color w:val="auto"/>
                <w:sz w:val="20"/>
                <w:szCs w:val="20"/>
              </w:rPr>
              <w:t xml:space="preserve"> TS 790</w:t>
            </w:r>
          </w:p>
        </w:tc>
        <w:tc>
          <w:tcPr>
            <w:tcW w:w="2401" w:type="dxa"/>
            <w:shd w:val="clear" w:color="auto" w:fill="auto"/>
            <w:noWrap/>
            <w:vAlign w:val="bottom"/>
            <w:hideMark/>
          </w:tcPr>
          <w:p w14:paraId="1FF0A7E2"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45</w:t>
            </w:r>
          </w:p>
        </w:tc>
        <w:tc>
          <w:tcPr>
            <w:tcW w:w="2266" w:type="dxa"/>
            <w:shd w:val="clear" w:color="auto" w:fill="auto"/>
            <w:noWrap/>
            <w:vAlign w:val="bottom"/>
            <w:hideMark/>
          </w:tcPr>
          <w:p w14:paraId="6E65421F"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46.96</w:t>
            </w:r>
          </w:p>
        </w:tc>
        <w:tc>
          <w:tcPr>
            <w:tcW w:w="1971" w:type="dxa"/>
            <w:shd w:val="clear" w:color="auto" w:fill="auto"/>
            <w:noWrap/>
            <w:vAlign w:val="bottom"/>
            <w:hideMark/>
          </w:tcPr>
          <w:p w14:paraId="3DA681DE"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4.70</w:t>
            </w:r>
          </w:p>
        </w:tc>
      </w:tr>
      <w:tr w:rsidR="00A36790" w:rsidRPr="00BF1BEF" w14:paraId="4D212A8B" w14:textId="77777777" w:rsidTr="00BF1BEF">
        <w:trPr>
          <w:trHeight w:val="225"/>
          <w:jc w:val="center"/>
        </w:trPr>
        <w:tc>
          <w:tcPr>
            <w:tcW w:w="416" w:type="dxa"/>
            <w:shd w:val="clear" w:color="auto" w:fill="auto"/>
            <w:noWrap/>
            <w:vAlign w:val="bottom"/>
            <w:hideMark/>
          </w:tcPr>
          <w:p w14:paraId="6786397E" w14:textId="20A67A47" w:rsidR="00A36790" w:rsidRPr="00BF1BEF" w:rsidRDefault="00A36790" w:rsidP="00BF1BEF">
            <w:pPr>
              <w:spacing w:after="0"/>
              <w:jc w:val="center"/>
              <w:rPr>
                <w:rFonts w:eastAsia="Times New Roman" w:cs="Arial"/>
                <w:color w:val="auto"/>
                <w:sz w:val="20"/>
                <w:szCs w:val="20"/>
                <w:lang w:val="ka-GE"/>
              </w:rPr>
            </w:pPr>
            <w:r w:rsidRPr="00BF1BEF">
              <w:rPr>
                <w:rFonts w:eastAsia="Times New Roman" w:cs="Arial"/>
                <w:color w:val="auto"/>
                <w:sz w:val="20"/>
                <w:szCs w:val="20"/>
                <w:lang w:val="ka-GE"/>
              </w:rPr>
              <w:t>10</w:t>
            </w:r>
          </w:p>
        </w:tc>
        <w:tc>
          <w:tcPr>
            <w:tcW w:w="2220" w:type="dxa"/>
            <w:shd w:val="clear" w:color="auto" w:fill="auto"/>
            <w:noWrap/>
            <w:vAlign w:val="bottom"/>
            <w:hideMark/>
          </w:tcPr>
          <w:p w14:paraId="29F6A997" w14:textId="77777777" w:rsidR="004D7BAC" w:rsidRPr="00BF1BEF" w:rsidRDefault="004D7BAC" w:rsidP="00BF1BEF">
            <w:pPr>
              <w:spacing w:after="0"/>
              <w:rPr>
                <w:rFonts w:eastAsia="Times New Roman" w:cs="Arial"/>
                <w:color w:val="auto"/>
                <w:sz w:val="20"/>
                <w:szCs w:val="20"/>
              </w:rPr>
            </w:pPr>
            <w:r w:rsidRPr="00BF1BEF">
              <w:rPr>
                <w:rFonts w:eastAsia="Times New Roman" w:cs="Arial"/>
                <w:color w:val="auto"/>
                <w:sz w:val="20"/>
                <w:szCs w:val="20"/>
              </w:rPr>
              <w:t>Foamaster MO</w:t>
            </w:r>
          </w:p>
          <w:p w14:paraId="235890D5" w14:textId="12282A97" w:rsidR="00A36790" w:rsidRPr="00BF1BEF" w:rsidRDefault="00A36790" w:rsidP="00BF1BEF">
            <w:pPr>
              <w:spacing w:after="0"/>
              <w:rPr>
                <w:rFonts w:eastAsia="Times New Roman" w:cs="Arial"/>
                <w:color w:val="auto"/>
                <w:sz w:val="20"/>
                <w:szCs w:val="20"/>
              </w:rPr>
            </w:pPr>
            <w:r w:rsidRPr="00BF1BEF">
              <w:rPr>
                <w:rFonts w:eastAsia="Times New Roman" w:cs="Arial"/>
                <w:color w:val="auto"/>
                <w:sz w:val="20"/>
                <w:szCs w:val="20"/>
              </w:rPr>
              <w:t>NDW EG</w:t>
            </w:r>
          </w:p>
        </w:tc>
        <w:tc>
          <w:tcPr>
            <w:tcW w:w="2401" w:type="dxa"/>
            <w:shd w:val="clear" w:color="auto" w:fill="auto"/>
            <w:noWrap/>
            <w:vAlign w:val="bottom"/>
            <w:hideMark/>
          </w:tcPr>
          <w:p w14:paraId="17B9111A"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1</w:t>
            </w:r>
          </w:p>
        </w:tc>
        <w:tc>
          <w:tcPr>
            <w:tcW w:w="2266" w:type="dxa"/>
            <w:shd w:val="clear" w:color="auto" w:fill="auto"/>
            <w:noWrap/>
            <w:vAlign w:val="bottom"/>
            <w:hideMark/>
          </w:tcPr>
          <w:p w14:paraId="31D1BE21"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1.04</w:t>
            </w:r>
          </w:p>
        </w:tc>
        <w:tc>
          <w:tcPr>
            <w:tcW w:w="1971" w:type="dxa"/>
            <w:shd w:val="clear" w:color="auto" w:fill="auto"/>
            <w:noWrap/>
            <w:vAlign w:val="bottom"/>
            <w:hideMark/>
          </w:tcPr>
          <w:p w14:paraId="5677CDDB"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0.10</w:t>
            </w:r>
          </w:p>
        </w:tc>
      </w:tr>
      <w:tr w:rsidR="00A36790" w:rsidRPr="00BF1BEF" w14:paraId="3F4602DF" w14:textId="77777777" w:rsidTr="00BF1BEF">
        <w:trPr>
          <w:trHeight w:val="225"/>
          <w:jc w:val="center"/>
        </w:trPr>
        <w:tc>
          <w:tcPr>
            <w:tcW w:w="416" w:type="dxa"/>
            <w:shd w:val="clear" w:color="auto" w:fill="auto"/>
            <w:noWrap/>
            <w:vAlign w:val="bottom"/>
            <w:hideMark/>
          </w:tcPr>
          <w:p w14:paraId="0C69E420" w14:textId="34BBE1C7" w:rsidR="00A36790" w:rsidRPr="00BF1BEF" w:rsidRDefault="00A36790" w:rsidP="00BF1BEF">
            <w:pPr>
              <w:spacing w:after="0"/>
              <w:jc w:val="center"/>
              <w:rPr>
                <w:rFonts w:eastAsia="Times New Roman" w:cs="Arial"/>
                <w:color w:val="auto"/>
                <w:sz w:val="20"/>
                <w:szCs w:val="20"/>
                <w:lang w:val="ka-GE"/>
              </w:rPr>
            </w:pPr>
            <w:r w:rsidRPr="00BF1BEF">
              <w:rPr>
                <w:rFonts w:eastAsia="Times New Roman" w:cs="Arial"/>
                <w:color w:val="auto"/>
                <w:sz w:val="20"/>
                <w:szCs w:val="20"/>
              </w:rPr>
              <w:t>1</w:t>
            </w:r>
            <w:r w:rsidRPr="00BF1BEF">
              <w:rPr>
                <w:rFonts w:eastAsia="Times New Roman" w:cs="Arial"/>
                <w:color w:val="auto"/>
                <w:sz w:val="20"/>
                <w:szCs w:val="20"/>
                <w:lang w:val="ka-GE"/>
              </w:rPr>
              <w:t>1</w:t>
            </w:r>
          </w:p>
        </w:tc>
        <w:tc>
          <w:tcPr>
            <w:tcW w:w="2220" w:type="dxa"/>
            <w:shd w:val="clear" w:color="auto" w:fill="auto"/>
            <w:noWrap/>
            <w:vAlign w:val="bottom"/>
            <w:hideMark/>
          </w:tcPr>
          <w:p w14:paraId="556159FE" w14:textId="3B16DCA6" w:rsidR="00A36790" w:rsidRPr="00BF1BEF" w:rsidRDefault="00A36790" w:rsidP="00BF1BEF">
            <w:pPr>
              <w:spacing w:after="0"/>
              <w:rPr>
                <w:rFonts w:eastAsia="Times New Roman" w:cs="Arial"/>
                <w:color w:val="auto"/>
                <w:sz w:val="20"/>
                <w:szCs w:val="20"/>
              </w:rPr>
            </w:pPr>
            <w:r w:rsidRPr="00BF1BEF">
              <w:rPr>
                <w:rFonts w:eastAsia="Times New Roman" w:cs="Arial"/>
                <w:color w:val="auto"/>
                <w:sz w:val="20"/>
                <w:szCs w:val="20"/>
              </w:rPr>
              <w:t>NX 795</w:t>
            </w:r>
            <w:r w:rsidR="004D7BAC" w:rsidRPr="00BF1BEF">
              <w:rPr>
                <w:rFonts w:eastAsia="Times New Roman" w:cs="Arial"/>
                <w:color w:val="auto"/>
                <w:sz w:val="20"/>
                <w:szCs w:val="20"/>
              </w:rPr>
              <w:t xml:space="preserve"> Texanol</w:t>
            </w:r>
          </w:p>
        </w:tc>
        <w:tc>
          <w:tcPr>
            <w:tcW w:w="2401" w:type="dxa"/>
            <w:shd w:val="clear" w:color="auto" w:fill="auto"/>
            <w:noWrap/>
            <w:vAlign w:val="bottom"/>
            <w:hideMark/>
          </w:tcPr>
          <w:p w14:paraId="12C65239"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1</w:t>
            </w:r>
          </w:p>
        </w:tc>
        <w:tc>
          <w:tcPr>
            <w:tcW w:w="2266" w:type="dxa"/>
            <w:shd w:val="clear" w:color="auto" w:fill="auto"/>
            <w:noWrap/>
            <w:vAlign w:val="bottom"/>
            <w:hideMark/>
          </w:tcPr>
          <w:p w14:paraId="5D4D0C3A"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1.04</w:t>
            </w:r>
          </w:p>
        </w:tc>
        <w:tc>
          <w:tcPr>
            <w:tcW w:w="1971" w:type="dxa"/>
            <w:shd w:val="clear" w:color="auto" w:fill="auto"/>
            <w:noWrap/>
            <w:vAlign w:val="bottom"/>
            <w:hideMark/>
          </w:tcPr>
          <w:p w14:paraId="6FDAFDC3"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0.10</w:t>
            </w:r>
          </w:p>
        </w:tc>
      </w:tr>
      <w:tr w:rsidR="00A36790" w:rsidRPr="00BF1BEF" w14:paraId="16530560" w14:textId="77777777" w:rsidTr="00BF1BEF">
        <w:trPr>
          <w:trHeight w:val="225"/>
          <w:jc w:val="center"/>
        </w:trPr>
        <w:tc>
          <w:tcPr>
            <w:tcW w:w="416" w:type="dxa"/>
            <w:shd w:val="clear" w:color="auto" w:fill="auto"/>
            <w:noWrap/>
            <w:vAlign w:val="bottom"/>
            <w:hideMark/>
          </w:tcPr>
          <w:p w14:paraId="7BE9078A" w14:textId="7CF72212" w:rsidR="00A36790" w:rsidRPr="00BF1BEF" w:rsidRDefault="00A36790" w:rsidP="00BF1BEF">
            <w:pPr>
              <w:spacing w:after="0"/>
              <w:jc w:val="center"/>
              <w:rPr>
                <w:rFonts w:eastAsia="Times New Roman" w:cs="Arial"/>
                <w:color w:val="auto"/>
                <w:sz w:val="20"/>
                <w:szCs w:val="20"/>
                <w:lang w:val="ka-GE"/>
              </w:rPr>
            </w:pPr>
            <w:r w:rsidRPr="00BF1BEF">
              <w:rPr>
                <w:rFonts w:eastAsia="Times New Roman" w:cs="Arial"/>
                <w:color w:val="auto"/>
                <w:sz w:val="20"/>
                <w:szCs w:val="20"/>
                <w:lang w:val="ka-GE"/>
              </w:rPr>
              <w:t>12</w:t>
            </w:r>
          </w:p>
        </w:tc>
        <w:tc>
          <w:tcPr>
            <w:tcW w:w="2220" w:type="dxa"/>
            <w:shd w:val="clear" w:color="auto" w:fill="auto"/>
            <w:noWrap/>
            <w:vAlign w:val="bottom"/>
            <w:hideMark/>
          </w:tcPr>
          <w:p w14:paraId="35D333DE" w14:textId="77777777" w:rsidR="00A36790" w:rsidRPr="00BF1BEF" w:rsidRDefault="00A36790" w:rsidP="00BF1BEF">
            <w:pPr>
              <w:spacing w:after="0"/>
              <w:rPr>
                <w:rFonts w:eastAsia="Times New Roman" w:cs="Arial"/>
                <w:color w:val="auto"/>
                <w:sz w:val="20"/>
                <w:szCs w:val="20"/>
              </w:rPr>
            </w:pPr>
            <w:r w:rsidRPr="00BF1BEF">
              <w:rPr>
                <w:rFonts w:eastAsia="Times New Roman" w:cs="Arial"/>
                <w:color w:val="auto"/>
                <w:sz w:val="20"/>
                <w:szCs w:val="20"/>
              </w:rPr>
              <w:t>Mono Ethylene Glycol</w:t>
            </w:r>
          </w:p>
        </w:tc>
        <w:tc>
          <w:tcPr>
            <w:tcW w:w="2401" w:type="dxa"/>
            <w:shd w:val="clear" w:color="auto" w:fill="auto"/>
            <w:noWrap/>
            <w:vAlign w:val="bottom"/>
            <w:hideMark/>
          </w:tcPr>
          <w:p w14:paraId="02799382"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3.6</w:t>
            </w:r>
          </w:p>
        </w:tc>
        <w:tc>
          <w:tcPr>
            <w:tcW w:w="2266" w:type="dxa"/>
            <w:shd w:val="clear" w:color="auto" w:fill="auto"/>
            <w:noWrap/>
            <w:vAlign w:val="bottom"/>
            <w:hideMark/>
          </w:tcPr>
          <w:p w14:paraId="0D1C9D20"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3.76</w:t>
            </w:r>
          </w:p>
        </w:tc>
        <w:tc>
          <w:tcPr>
            <w:tcW w:w="1971" w:type="dxa"/>
            <w:shd w:val="clear" w:color="auto" w:fill="auto"/>
            <w:noWrap/>
            <w:vAlign w:val="bottom"/>
            <w:hideMark/>
          </w:tcPr>
          <w:p w14:paraId="1DC47F44" w14:textId="77777777" w:rsidR="00A36790" w:rsidRPr="00BF1BEF" w:rsidRDefault="00A36790" w:rsidP="00BF1BEF">
            <w:pPr>
              <w:spacing w:after="0"/>
              <w:jc w:val="right"/>
              <w:rPr>
                <w:rFonts w:eastAsia="Times New Roman" w:cs="Arial"/>
                <w:color w:val="auto"/>
                <w:sz w:val="20"/>
                <w:szCs w:val="20"/>
              </w:rPr>
            </w:pPr>
            <w:r w:rsidRPr="00BF1BEF">
              <w:rPr>
                <w:rFonts w:eastAsia="Times New Roman" w:cs="Arial"/>
                <w:color w:val="auto"/>
                <w:sz w:val="20"/>
                <w:szCs w:val="20"/>
              </w:rPr>
              <w:t>0.38</w:t>
            </w:r>
          </w:p>
        </w:tc>
      </w:tr>
      <w:tr w:rsidR="00A36790" w:rsidRPr="00BF1BEF" w14:paraId="41842C1A" w14:textId="77777777" w:rsidTr="00BF1BEF">
        <w:trPr>
          <w:trHeight w:val="240"/>
          <w:jc w:val="center"/>
        </w:trPr>
        <w:tc>
          <w:tcPr>
            <w:tcW w:w="416" w:type="dxa"/>
            <w:shd w:val="clear" w:color="auto" w:fill="auto"/>
            <w:noWrap/>
            <w:vAlign w:val="bottom"/>
            <w:hideMark/>
          </w:tcPr>
          <w:p w14:paraId="0F80D25E" w14:textId="4AAD4548" w:rsidR="00A36790" w:rsidRPr="00BF1BEF" w:rsidRDefault="00A36790" w:rsidP="00BF1BEF">
            <w:pPr>
              <w:spacing w:after="0"/>
              <w:jc w:val="right"/>
              <w:rPr>
                <w:rFonts w:eastAsia="Times New Roman" w:cs="Arial"/>
                <w:color w:val="auto"/>
                <w:sz w:val="20"/>
                <w:szCs w:val="20"/>
                <w:lang w:val="ka-GE"/>
              </w:rPr>
            </w:pPr>
            <w:r w:rsidRPr="00BF1BEF">
              <w:rPr>
                <w:rFonts w:eastAsia="Times New Roman" w:cs="Arial"/>
                <w:color w:val="auto"/>
                <w:sz w:val="20"/>
                <w:szCs w:val="20"/>
                <w:lang w:val="ka-GE"/>
              </w:rPr>
              <w:t>13</w:t>
            </w:r>
          </w:p>
        </w:tc>
        <w:tc>
          <w:tcPr>
            <w:tcW w:w="2220" w:type="dxa"/>
            <w:shd w:val="clear" w:color="auto" w:fill="auto"/>
            <w:noWrap/>
            <w:vAlign w:val="bottom"/>
            <w:hideMark/>
          </w:tcPr>
          <w:p w14:paraId="5C131B0B" w14:textId="67566C46" w:rsidR="00A36790" w:rsidRPr="00BF1BEF" w:rsidRDefault="00A36790" w:rsidP="00BF1BEF">
            <w:pPr>
              <w:spacing w:after="0"/>
              <w:rPr>
                <w:rFonts w:eastAsia="Times New Roman" w:cs="Times New Roman"/>
                <w:b/>
                <w:i/>
                <w:color w:val="auto"/>
                <w:sz w:val="20"/>
                <w:szCs w:val="20"/>
                <w:lang w:val="ka-GE"/>
              </w:rPr>
            </w:pPr>
            <w:r w:rsidRPr="00BF1BEF">
              <w:rPr>
                <w:rFonts w:eastAsia="Times New Roman" w:cs="Times New Roman"/>
                <w:b/>
                <w:i/>
                <w:color w:val="auto"/>
                <w:sz w:val="20"/>
                <w:szCs w:val="20"/>
                <w:lang w:val="ka-GE"/>
              </w:rPr>
              <w:t xml:space="preserve">სულ </w:t>
            </w:r>
          </w:p>
        </w:tc>
        <w:tc>
          <w:tcPr>
            <w:tcW w:w="2401" w:type="dxa"/>
            <w:shd w:val="clear" w:color="auto" w:fill="auto"/>
            <w:noWrap/>
            <w:vAlign w:val="bottom"/>
            <w:hideMark/>
          </w:tcPr>
          <w:p w14:paraId="64015CFF" w14:textId="77777777" w:rsidR="00A36790" w:rsidRPr="00BF1BEF" w:rsidRDefault="00A36790" w:rsidP="00BF1BEF">
            <w:pPr>
              <w:spacing w:after="0"/>
              <w:jc w:val="right"/>
              <w:rPr>
                <w:rFonts w:eastAsia="Times New Roman" w:cs="Arial"/>
                <w:b/>
                <w:bCs/>
                <w:i/>
                <w:color w:val="auto"/>
                <w:sz w:val="20"/>
                <w:szCs w:val="20"/>
              </w:rPr>
            </w:pPr>
            <w:r w:rsidRPr="00BF1BEF">
              <w:rPr>
                <w:rFonts w:eastAsia="Times New Roman" w:cs="Arial"/>
                <w:b/>
                <w:bCs/>
                <w:i/>
                <w:color w:val="auto"/>
                <w:sz w:val="20"/>
                <w:szCs w:val="20"/>
              </w:rPr>
              <w:t>958.20</w:t>
            </w:r>
          </w:p>
        </w:tc>
        <w:tc>
          <w:tcPr>
            <w:tcW w:w="4237" w:type="dxa"/>
            <w:gridSpan w:val="2"/>
            <w:shd w:val="clear" w:color="auto" w:fill="auto"/>
            <w:noWrap/>
            <w:vAlign w:val="bottom"/>
            <w:hideMark/>
          </w:tcPr>
          <w:p w14:paraId="3BB59E3C" w14:textId="77777777" w:rsidR="00A36790" w:rsidRPr="00BF1BEF" w:rsidRDefault="00A36790" w:rsidP="00BF1BEF">
            <w:pPr>
              <w:spacing w:after="0"/>
              <w:rPr>
                <w:rFonts w:eastAsia="Times New Roman" w:cs="Times New Roman"/>
                <w:color w:val="auto"/>
                <w:sz w:val="20"/>
                <w:szCs w:val="20"/>
              </w:rPr>
            </w:pPr>
          </w:p>
        </w:tc>
      </w:tr>
    </w:tbl>
    <w:p w14:paraId="2E642EA3" w14:textId="0E799815" w:rsidR="00EF795B" w:rsidRPr="00506FBA" w:rsidRDefault="00506FBA" w:rsidP="00E500DE">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საწარმოში საღებავების შერევისათვის გამოიყენება </w:t>
      </w:r>
      <w:r w:rsidR="00B144B9">
        <w:rPr>
          <w:rFonts w:eastAsia="Times New Roman" w:cs="Sylfaen"/>
          <w:color w:val="1D2228"/>
          <w:lang w:val="ka-GE"/>
        </w:rPr>
        <w:t>ერთი</w:t>
      </w:r>
      <w:r>
        <w:rPr>
          <w:rFonts w:eastAsia="Times New Roman" w:cs="Sylfaen"/>
          <w:color w:val="1D2228"/>
          <w:lang w:val="ka-GE"/>
        </w:rPr>
        <w:t xml:space="preserve"> ერთეული შემრევი</w:t>
      </w:r>
      <w:r w:rsidR="00B144B9">
        <w:rPr>
          <w:rFonts w:eastAsia="Times New Roman" w:cs="Sylfaen"/>
          <w:color w:val="1D2228"/>
          <w:lang w:val="ka-GE"/>
        </w:rPr>
        <w:t xml:space="preserve"> მიქსერი </w:t>
      </w:r>
      <w:r w:rsidR="00B144B9">
        <w:rPr>
          <w:rFonts w:eastAsia="Times New Roman" w:cs="Sylfaen"/>
          <w:color w:val="1D2228"/>
        </w:rPr>
        <w:t>CK-1M.</w:t>
      </w:r>
      <w:r w:rsidR="00B144B9">
        <w:rPr>
          <w:rFonts w:eastAsia="Times New Roman" w:cs="Sylfaen"/>
          <w:color w:val="1D2228"/>
          <w:lang w:val="ka-GE"/>
        </w:rPr>
        <w:t xml:space="preserve"> ერთ შერევაზე შესაძლებელია 959</w:t>
      </w:r>
      <w:r>
        <w:rPr>
          <w:rFonts w:eastAsia="Times New Roman" w:cs="Sylfaen"/>
          <w:color w:val="1D2228"/>
          <w:lang w:val="ka-GE"/>
        </w:rPr>
        <w:t xml:space="preserve"> კგ საღებავის შერევა (იხ. სურათი 2.1.3).</w:t>
      </w:r>
    </w:p>
    <w:p w14:paraId="28E10A53" w14:textId="4D1C3D63" w:rsidR="00B144B9" w:rsidRPr="00B144B9" w:rsidRDefault="00B144B9" w:rsidP="00B144B9">
      <w:pPr>
        <w:shd w:val="clear" w:color="auto" w:fill="FFFFFF"/>
        <w:spacing w:before="120"/>
        <w:jc w:val="both"/>
        <w:rPr>
          <w:rFonts w:eastAsia="Times New Roman" w:cs="Sylfaen"/>
          <w:color w:val="1D2228"/>
          <w:lang w:val="ka-GE"/>
        </w:rPr>
      </w:pPr>
      <w:r w:rsidRPr="00B144B9">
        <w:rPr>
          <w:rFonts w:eastAsia="Times New Roman" w:cs="Sylfaen"/>
          <w:color w:val="1D2228"/>
          <w:lang w:val="ka-GE"/>
        </w:rPr>
        <w:t>შემრევი</w:t>
      </w:r>
      <w:r w:rsidR="00BF1BEF">
        <w:rPr>
          <w:rFonts w:eastAsia="Times New Roman" w:cs="Sylfaen"/>
          <w:color w:val="1D2228"/>
          <w:lang w:val="ka-GE"/>
        </w:rPr>
        <w:t xml:space="preserve"> მიქსერი-</w:t>
      </w:r>
      <w:r w:rsidR="00564E5D" w:rsidRPr="00564E5D">
        <w:rPr>
          <w:rFonts w:eastAsia="Times New Roman" w:cs="Sylfaen"/>
          <w:color w:val="1D2228"/>
          <w:lang w:val="ka-GE"/>
        </w:rPr>
        <w:t>CK-1M</w:t>
      </w:r>
      <w:r w:rsidRPr="00B144B9">
        <w:rPr>
          <w:rFonts w:eastAsia="Times New Roman" w:cs="Sylfaen"/>
          <w:color w:val="1D2228"/>
          <w:lang w:val="ka-GE"/>
        </w:rPr>
        <w:t xml:space="preserve"> გამოიყენება </w:t>
      </w:r>
      <w:r w:rsidR="00564E5D">
        <w:rPr>
          <w:rFonts w:eastAsia="Times New Roman" w:cs="Sylfaen"/>
          <w:color w:val="1D2228"/>
          <w:lang w:val="ka-GE"/>
        </w:rPr>
        <w:t xml:space="preserve">საღებავების, პიგმენტური პასტების, წებოს და </w:t>
      </w:r>
      <w:r w:rsidR="00BF1BEF">
        <w:rPr>
          <w:rFonts w:eastAsia="Times New Roman" w:cs="Sylfaen"/>
          <w:color w:val="1D2228"/>
          <w:lang w:val="ka-GE"/>
        </w:rPr>
        <w:t xml:space="preserve">სხვა </w:t>
      </w:r>
      <w:r w:rsidRPr="00B144B9">
        <w:rPr>
          <w:rFonts w:eastAsia="Times New Roman" w:cs="Sylfaen"/>
          <w:color w:val="1D2228"/>
          <w:lang w:val="ka-GE"/>
        </w:rPr>
        <w:t>პროდუქტები</w:t>
      </w:r>
      <w:r w:rsidR="00564E5D">
        <w:rPr>
          <w:rFonts w:eastAsia="Times New Roman" w:cs="Sylfaen"/>
          <w:color w:val="1D2228"/>
          <w:lang w:val="ka-GE"/>
        </w:rPr>
        <w:t>ს დამზადებისთვის</w:t>
      </w:r>
      <w:r w:rsidRPr="00B144B9">
        <w:rPr>
          <w:rFonts w:eastAsia="Times New Roman" w:cs="Sylfaen"/>
          <w:color w:val="1D2228"/>
          <w:lang w:val="ka-GE"/>
        </w:rPr>
        <w:t>, რ</w:t>
      </w:r>
      <w:r w:rsidR="00564E5D">
        <w:rPr>
          <w:rFonts w:eastAsia="Times New Roman" w:cs="Sylfaen"/>
          <w:color w:val="1D2228"/>
          <w:lang w:val="ka-GE"/>
        </w:rPr>
        <w:t>ომლებიც</w:t>
      </w:r>
      <w:r w:rsidRPr="00B144B9">
        <w:rPr>
          <w:rFonts w:eastAsia="Times New Roman" w:cs="Sylfaen"/>
          <w:color w:val="1D2228"/>
          <w:lang w:val="ka-GE"/>
        </w:rPr>
        <w:t xml:space="preserve"> საჭიროებ</w:t>
      </w:r>
      <w:r w:rsidR="00564E5D">
        <w:rPr>
          <w:rFonts w:eastAsia="Times New Roman" w:cs="Sylfaen"/>
          <w:color w:val="1D2228"/>
          <w:lang w:val="ka-GE"/>
        </w:rPr>
        <w:t>ენ</w:t>
      </w:r>
      <w:r w:rsidRPr="00B144B9">
        <w:rPr>
          <w:rFonts w:eastAsia="Times New Roman" w:cs="Sylfaen"/>
          <w:color w:val="1D2228"/>
          <w:lang w:val="ka-GE"/>
        </w:rPr>
        <w:t xml:space="preserve"> მაღალი </w:t>
      </w:r>
      <w:r w:rsidR="00564E5D">
        <w:rPr>
          <w:rFonts w:eastAsia="Times New Roman" w:cs="Sylfaen"/>
          <w:color w:val="1D2228"/>
          <w:lang w:val="ka-GE"/>
        </w:rPr>
        <w:t>სიმძლავრით</w:t>
      </w:r>
      <w:r w:rsidRPr="00B144B9">
        <w:rPr>
          <w:rFonts w:eastAsia="Times New Roman" w:cs="Sylfaen"/>
          <w:color w:val="1D2228"/>
          <w:lang w:val="ka-GE"/>
        </w:rPr>
        <w:t xml:space="preserve"> შერევას.</w:t>
      </w:r>
    </w:p>
    <w:p w14:paraId="2CB29FD7" w14:textId="4E690748" w:rsidR="00B144B9" w:rsidRPr="00B144B9" w:rsidRDefault="00D82528" w:rsidP="00B144B9">
      <w:pPr>
        <w:shd w:val="clear" w:color="auto" w:fill="FFFFFF"/>
        <w:spacing w:before="120"/>
        <w:jc w:val="both"/>
        <w:rPr>
          <w:rFonts w:eastAsia="Times New Roman" w:cs="Sylfaen"/>
          <w:color w:val="1D2228"/>
          <w:lang w:val="ka-GE"/>
        </w:rPr>
      </w:pPr>
      <w:r w:rsidRPr="00D82528">
        <w:rPr>
          <w:rFonts w:eastAsia="Times New Roman" w:cs="Sylfaen"/>
          <w:color w:val="1D2228"/>
          <w:lang w:val="ka-GE"/>
        </w:rPr>
        <w:t xml:space="preserve">შემრევი დანადგარის კომპლექტში </w:t>
      </w:r>
      <w:r>
        <w:rPr>
          <w:rFonts w:eastAsia="Times New Roman" w:cs="Sylfaen"/>
          <w:color w:val="1D2228"/>
          <w:lang w:val="ka-GE"/>
        </w:rPr>
        <w:t>შედის  ელ. კარად</w:t>
      </w:r>
      <w:r w:rsidR="00BE7DC3">
        <w:rPr>
          <w:rFonts w:eastAsia="Times New Roman" w:cs="Sylfaen"/>
          <w:color w:val="1D2228"/>
          <w:lang w:val="ka-GE"/>
        </w:rPr>
        <w:t xml:space="preserve">ა და ჰიდრავლიკური დანადგარი. </w:t>
      </w:r>
      <w:r w:rsidR="001E6861" w:rsidRPr="001E6861">
        <w:rPr>
          <w:rFonts w:eastAsia="Times New Roman" w:cs="Sylfaen"/>
          <w:color w:val="1D2228"/>
          <w:lang w:val="ka-GE"/>
        </w:rPr>
        <w:t>დანადგარის</w:t>
      </w:r>
      <w:r w:rsidR="001E6861">
        <w:rPr>
          <w:rFonts w:eastAsia="Times New Roman" w:cs="Sylfaen"/>
          <w:color w:val="1D2228"/>
          <w:lang w:val="ka-GE"/>
        </w:rPr>
        <w:t xml:space="preserve"> </w:t>
      </w:r>
      <w:r w:rsidR="00B144B9" w:rsidRPr="00B144B9">
        <w:rPr>
          <w:rFonts w:eastAsia="Times New Roman" w:cs="Sylfaen"/>
          <w:color w:val="1D2228"/>
          <w:lang w:val="ka-GE"/>
        </w:rPr>
        <w:t xml:space="preserve">კორპუსის ზედა ნაწილში დაყენებულია </w:t>
      </w:r>
      <w:r w:rsidR="00564E5D">
        <w:rPr>
          <w:rFonts w:eastAsia="Times New Roman" w:cs="Sylfaen"/>
          <w:color w:val="1D2228"/>
          <w:lang w:val="ka-GE"/>
        </w:rPr>
        <w:t xml:space="preserve">გრძელი </w:t>
      </w:r>
      <w:r w:rsidR="00B144B9" w:rsidRPr="00B144B9">
        <w:rPr>
          <w:rFonts w:eastAsia="Times New Roman" w:cs="Sylfaen"/>
          <w:color w:val="1D2228"/>
          <w:lang w:val="ka-GE"/>
        </w:rPr>
        <w:t>ვაგონი. ზევით-ქვევით მართვ</w:t>
      </w:r>
      <w:r w:rsidR="006E407A">
        <w:rPr>
          <w:rFonts w:eastAsia="Times New Roman" w:cs="Sylfaen"/>
          <w:color w:val="1D2228"/>
          <w:lang w:val="ka-GE"/>
        </w:rPr>
        <w:t>ას</w:t>
      </w:r>
      <w:r w:rsidR="00B144B9" w:rsidRPr="00B144B9">
        <w:rPr>
          <w:rFonts w:eastAsia="Times New Roman" w:cs="Sylfaen"/>
          <w:color w:val="1D2228"/>
          <w:lang w:val="ka-GE"/>
        </w:rPr>
        <w:t xml:space="preserve"> </w:t>
      </w:r>
      <w:r w:rsidR="001E6861">
        <w:rPr>
          <w:rFonts w:eastAsia="Times New Roman" w:cs="Sylfaen"/>
          <w:color w:val="1D2228"/>
          <w:lang w:val="ka-GE"/>
        </w:rPr>
        <w:t xml:space="preserve">ჰიდრავლიკური </w:t>
      </w:r>
      <w:r w:rsidR="006E407A">
        <w:rPr>
          <w:rFonts w:eastAsia="Times New Roman" w:cs="Sylfaen"/>
          <w:color w:val="1D2228"/>
          <w:lang w:val="ka-GE"/>
        </w:rPr>
        <w:t>დანადგარი უზრუნველყოფს.</w:t>
      </w:r>
    </w:p>
    <w:p w14:paraId="5BAABCE4" w14:textId="27DF1112" w:rsidR="00B144B9" w:rsidRPr="00B144B9" w:rsidRDefault="00B144B9" w:rsidP="00B144B9">
      <w:pPr>
        <w:shd w:val="clear" w:color="auto" w:fill="FFFFFF"/>
        <w:spacing w:before="120"/>
        <w:jc w:val="both"/>
        <w:rPr>
          <w:rFonts w:eastAsia="Times New Roman" w:cs="Sylfaen"/>
          <w:color w:val="1D2228"/>
          <w:lang w:val="ka-GE"/>
        </w:rPr>
      </w:pPr>
      <w:r w:rsidRPr="00B144B9">
        <w:rPr>
          <w:rFonts w:eastAsia="Times New Roman" w:cs="Sylfaen"/>
          <w:color w:val="1D2228"/>
          <w:lang w:val="ka-GE"/>
        </w:rPr>
        <w:t>ვაგონის ზედა ნაწილში დაყენებულია ელე</w:t>
      </w:r>
      <w:r w:rsidR="00BF1BEF">
        <w:rPr>
          <w:rFonts w:eastAsia="Times New Roman" w:cs="Sylfaen"/>
          <w:color w:val="1D2228"/>
          <w:lang w:val="ka-GE"/>
        </w:rPr>
        <w:t xml:space="preserve">ქტროძრავი, </w:t>
      </w:r>
      <w:r w:rsidRPr="00B144B9">
        <w:rPr>
          <w:rFonts w:eastAsia="Times New Roman" w:cs="Sylfaen"/>
          <w:color w:val="1D2228"/>
          <w:lang w:val="ka-GE"/>
        </w:rPr>
        <w:t>რომელიც კბილა</w:t>
      </w:r>
      <w:r w:rsidR="001E6861">
        <w:rPr>
          <w:rFonts w:eastAsia="Times New Roman" w:cs="Sylfaen"/>
          <w:color w:val="1D2228"/>
          <w:lang w:val="ka-GE"/>
        </w:rPr>
        <w:t>ნებიანი ღვედით ატრიალებს ღერძს და</w:t>
      </w:r>
      <w:r w:rsidRPr="00B144B9">
        <w:rPr>
          <w:rFonts w:eastAsia="Times New Roman" w:cs="Sylfaen"/>
          <w:color w:val="1D2228"/>
          <w:lang w:val="ka-GE"/>
        </w:rPr>
        <w:t xml:space="preserve"> დაკავშირებულია მიქსერის კბილანებთან.</w:t>
      </w:r>
    </w:p>
    <w:p w14:paraId="401D631A" w14:textId="6EABD3AC" w:rsidR="00B144B9" w:rsidRPr="00B144B9" w:rsidRDefault="00B144B9" w:rsidP="00B144B9">
      <w:pPr>
        <w:shd w:val="clear" w:color="auto" w:fill="FFFFFF"/>
        <w:spacing w:before="120"/>
        <w:jc w:val="both"/>
        <w:rPr>
          <w:rFonts w:eastAsia="Times New Roman" w:cs="Sylfaen"/>
          <w:color w:val="1D2228"/>
          <w:lang w:val="ka-GE"/>
        </w:rPr>
      </w:pPr>
      <w:r w:rsidRPr="00B144B9">
        <w:rPr>
          <w:rFonts w:eastAsia="Times New Roman" w:cs="Sylfaen"/>
          <w:color w:val="1D2228"/>
          <w:lang w:val="ka-GE"/>
        </w:rPr>
        <w:t>დანადგარ</w:t>
      </w:r>
      <w:r w:rsidR="005329B4">
        <w:rPr>
          <w:rFonts w:eastAsia="Times New Roman" w:cs="Sylfaen"/>
          <w:color w:val="1D2228"/>
          <w:lang w:val="ka-GE"/>
        </w:rPr>
        <w:t>ს გააჩნია შერევის ორი ტიპი:</w:t>
      </w:r>
    </w:p>
    <w:p w14:paraId="426FA1FB" w14:textId="54E7B20E" w:rsidR="00B144B9" w:rsidRPr="005329B4" w:rsidRDefault="005329B4" w:rsidP="005329B4">
      <w:pPr>
        <w:pStyle w:val="ListParagraph"/>
        <w:numPr>
          <w:ilvl w:val="0"/>
          <w:numId w:val="13"/>
        </w:numPr>
        <w:shd w:val="clear" w:color="auto" w:fill="FFFFFF"/>
        <w:spacing w:before="120"/>
        <w:jc w:val="both"/>
        <w:rPr>
          <w:rFonts w:eastAsia="Times New Roman" w:cs="Sylfaen"/>
          <w:color w:val="1D2228"/>
          <w:lang w:val="ka-GE"/>
        </w:rPr>
      </w:pPr>
      <w:r>
        <w:rPr>
          <w:rFonts w:eastAsia="Times New Roman" w:cs="Sylfaen"/>
          <w:color w:val="1D2228"/>
          <w:lang w:val="ka-GE"/>
        </w:rPr>
        <w:t>ნელი შერევა;</w:t>
      </w:r>
    </w:p>
    <w:p w14:paraId="4FA5E33D" w14:textId="638E5CB2" w:rsidR="00B144B9" w:rsidRPr="005329B4" w:rsidRDefault="00B144B9" w:rsidP="005329B4">
      <w:pPr>
        <w:pStyle w:val="ListParagraph"/>
        <w:numPr>
          <w:ilvl w:val="0"/>
          <w:numId w:val="13"/>
        </w:numPr>
        <w:shd w:val="clear" w:color="auto" w:fill="FFFFFF"/>
        <w:spacing w:before="120"/>
        <w:jc w:val="both"/>
        <w:rPr>
          <w:rFonts w:eastAsia="Times New Roman" w:cs="Sylfaen"/>
          <w:color w:val="1D2228"/>
          <w:lang w:val="ka-GE"/>
        </w:rPr>
      </w:pPr>
      <w:r w:rsidRPr="005329B4">
        <w:rPr>
          <w:rFonts w:eastAsia="Times New Roman" w:cs="Sylfaen"/>
          <w:color w:val="1D2228"/>
          <w:lang w:val="ka-GE"/>
        </w:rPr>
        <w:t>სწრაფ</w:t>
      </w:r>
      <w:r w:rsidR="005329B4">
        <w:rPr>
          <w:rFonts w:eastAsia="Times New Roman" w:cs="Sylfaen"/>
          <w:color w:val="1D2228"/>
          <w:lang w:val="ka-GE"/>
        </w:rPr>
        <w:t>ი შერევა</w:t>
      </w:r>
      <w:r w:rsidRPr="005329B4">
        <w:rPr>
          <w:rFonts w:eastAsia="Times New Roman" w:cs="Sylfaen"/>
          <w:color w:val="1D2228"/>
          <w:lang w:val="ka-GE"/>
        </w:rPr>
        <w:t>- კბილანიებიანი (გაორმაგებული)</w:t>
      </w:r>
      <w:r w:rsidR="00C17F3B">
        <w:rPr>
          <w:rFonts w:eastAsia="Times New Roman" w:cs="Sylfaen"/>
          <w:color w:val="1D2228"/>
          <w:lang w:val="ka-GE"/>
        </w:rPr>
        <w:t>.</w:t>
      </w:r>
    </w:p>
    <w:p w14:paraId="1526EC14" w14:textId="340BE2D6" w:rsidR="00B144B9" w:rsidRPr="00B144B9" w:rsidRDefault="00B144B9" w:rsidP="00B144B9">
      <w:pPr>
        <w:shd w:val="clear" w:color="auto" w:fill="FFFFFF"/>
        <w:spacing w:before="120"/>
        <w:jc w:val="both"/>
        <w:rPr>
          <w:rFonts w:eastAsia="Times New Roman" w:cs="Sylfaen"/>
          <w:color w:val="1D2228"/>
          <w:lang w:val="ka-GE"/>
        </w:rPr>
      </w:pPr>
      <w:r w:rsidRPr="00B144B9">
        <w:rPr>
          <w:rFonts w:eastAsia="Times New Roman" w:cs="Sylfaen"/>
          <w:color w:val="1D2228"/>
          <w:lang w:val="ka-GE"/>
        </w:rPr>
        <w:t>ნე</w:t>
      </w:r>
      <w:r w:rsidR="005329B4">
        <w:rPr>
          <w:rFonts w:eastAsia="Times New Roman" w:cs="Sylfaen"/>
          <w:color w:val="1D2228"/>
          <w:lang w:val="ka-GE"/>
        </w:rPr>
        <w:t>ლი შერევის</w:t>
      </w:r>
      <w:r w:rsidRPr="00B144B9">
        <w:rPr>
          <w:rFonts w:eastAsia="Times New Roman" w:cs="Sylfaen"/>
          <w:color w:val="1D2228"/>
          <w:lang w:val="ka-GE"/>
        </w:rPr>
        <w:t xml:space="preserve"> ღერძის ბრუნვა ხორციელდებ</w:t>
      </w:r>
      <w:r w:rsidR="005329B4">
        <w:rPr>
          <w:rFonts w:eastAsia="Times New Roman" w:cs="Sylfaen"/>
          <w:color w:val="1D2228"/>
          <w:lang w:val="ka-GE"/>
        </w:rPr>
        <w:t>ა დამოუკიდებელი ელექტროძრავით</w:t>
      </w:r>
      <w:r w:rsidRPr="00B144B9">
        <w:rPr>
          <w:rFonts w:eastAsia="Times New Roman" w:cs="Sylfaen"/>
          <w:color w:val="1D2228"/>
          <w:lang w:val="ka-GE"/>
        </w:rPr>
        <w:t>, რომელიც დამონტაჟებულია სწრაფ</w:t>
      </w:r>
      <w:r w:rsidR="005329B4">
        <w:rPr>
          <w:rFonts w:eastAsia="Times New Roman" w:cs="Sylfaen"/>
          <w:color w:val="1D2228"/>
          <w:lang w:val="ka-GE"/>
        </w:rPr>
        <w:t xml:space="preserve">ი შერევის ღერძის კორპუსზე. </w:t>
      </w:r>
      <w:r w:rsidRPr="00B144B9">
        <w:rPr>
          <w:rFonts w:eastAsia="Times New Roman" w:cs="Sylfaen"/>
          <w:color w:val="1D2228"/>
          <w:lang w:val="ka-GE"/>
        </w:rPr>
        <w:t>ნელ</w:t>
      </w:r>
      <w:r w:rsidR="005329B4">
        <w:rPr>
          <w:rFonts w:eastAsia="Times New Roman" w:cs="Sylfaen"/>
          <w:color w:val="1D2228"/>
          <w:lang w:val="ka-GE"/>
        </w:rPr>
        <w:t xml:space="preserve">ი შერევის ღერძის რადიუსი </w:t>
      </w:r>
      <w:r w:rsidRPr="00B144B9">
        <w:rPr>
          <w:rFonts w:eastAsia="Times New Roman" w:cs="Sylfaen"/>
          <w:color w:val="1D2228"/>
          <w:lang w:val="ka-GE"/>
        </w:rPr>
        <w:t>რეგულირდება</w:t>
      </w:r>
      <w:r w:rsidR="00BF1BEF">
        <w:rPr>
          <w:rFonts w:eastAsia="Times New Roman" w:cs="Sylfaen"/>
          <w:color w:val="1D2228"/>
          <w:lang w:val="ka-GE"/>
        </w:rPr>
        <w:t xml:space="preserve"> სასურველ ზომაზე</w:t>
      </w:r>
      <w:r w:rsidRPr="00B144B9">
        <w:rPr>
          <w:rFonts w:eastAsia="Times New Roman" w:cs="Sylfaen"/>
          <w:color w:val="1D2228"/>
          <w:lang w:val="ka-GE"/>
        </w:rPr>
        <w:t xml:space="preserve">. </w:t>
      </w:r>
    </w:p>
    <w:p w14:paraId="113B824D" w14:textId="32BB046C" w:rsidR="00B144B9" w:rsidRPr="00B144B9" w:rsidRDefault="00B144B9" w:rsidP="00B144B9">
      <w:pPr>
        <w:shd w:val="clear" w:color="auto" w:fill="FFFFFF"/>
        <w:spacing w:before="120"/>
        <w:jc w:val="both"/>
        <w:rPr>
          <w:rFonts w:eastAsia="Times New Roman" w:cs="Sylfaen"/>
          <w:color w:val="1D2228"/>
          <w:lang w:val="ka-GE"/>
        </w:rPr>
      </w:pPr>
      <w:r w:rsidRPr="00B144B9">
        <w:rPr>
          <w:rFonts w:eastAsia="Times New Roman" w:cs="Sylfaen"/>
          <w:color w:val="1D2228"/>
          <w:lang w:val="ka-GE"/>
        </w:rPr>
        <w:t>სწრაფ</w:t>
      </w:r>
      <w:r w:rsidR="005329B4">
        <w:rPr>
          <w:rFonts w:eastAsia="Times New Roman" w:cs="Sylfaen"/>
          <w:color w:val="1D2228"/>
          <w:lang w:val="ka-GE"/>
        </w:rPr>
        <w:t>ი შერევის ღერძის ბრუნვის სიხშირეა</w:t>
      </w:r>
      <w:r w:rsidRPr="00B144B9">
        <w:rPr>
          <w:rFonts w:eastAsia="Times New Roman" w:cs="Sylfaen"/>
          <w:color w:val="1D2228"/>
          <w:lang w:val="ka-GE"/>
        </w:rPr>
        <w:t xml:space="preserve"> -0-1250 ბრუნვა/წუთ</w:t>
      </w:r>
      <w:r w:rsidR="005329B4">
        <w:rPr>
          <w:rFonts w:eastAsia="Times New Roman" w:cs="Sylfaen"/>
          <w:color w:val="1D2228"/>
          <w:lang w:val="ka-GE"/>
        </w:rPr>
        <w:t>შ</w:t>
      </w:r>
      <w:r w:rsidRPr="00B144B9">
        <w:rPr>
          <w:rFonts w:eastAsia="Times New Roman" w:cs="Sylfaen"/>
          <w:color w:val="1D2228"/>
          <w:lang w:val="ka-GE"/>
        </w:rPr>
        <w:t>ი.</w:t>
      </w:r>
    </w:p>
    <w:p w14:paraId="33027EF1" w14:textId="51C98C48" w:rsidR="00B144B9" w:rsidRPr="00B144B9" w:rsidRDefault="00B144B9" w:rsidP="00B144B9">
      <w:pPr>
        <w:shd w:val="clear" w:color="auto" w:fill="FFFFFF"/>
        <w:spacing w:before="120"/>
        <w:jc w:val="both"/>
        <w:rPr>
          <w:rFonts w:eastAsia="Times New Roman" w:cs="Sylfaen"/>
          <w:color w:val="1D2228"/>
          <w:lang w:val="ka-GE"/>
        </w:rPr>
      </w:pPr>
      <w:r w:rsidRPr="00B144B9">
        <w:rPr>
          <w:rFonts w:eastAsia="Times New Roman" w:cs="Sylfaen"/>
          <w:color w:val="1D2228"/>
          <w:lang w:val="ka-GE"/>
        </w:rPr>
        <w:t xml:space="preserve">ავზში </w:t>
      </w:r>
      <w:r w:rsidR="00BF1BEF">
        <w:rPr>
          <w:rFonts w:eastAsia="Times New Roman" w:cs="Sylfaen"/>
          <w:color w:val="1D2228"/>
          <w:lang w:val="ka-GE"/>
        </w:rPr>
        <w:t xml:space="preserve">შემრევი </w:t>
      </w:r>
      <w:r w:rsidRPr="00B144B9">
        <w:rPr>
          <w:rFonts w:eastAsia="Times New Roman" w:cs="Sylfaen"/>
          <w:color w:val="1D2228"/>
          <w:lang w:val="ka-GE"/>
        </w:rPr>
        <w:t xml:space="preserve">მიქსერის </w:t>
      </w:r>
      <w:r w:rsidR="00BF1BEF">
        <w:rPr>
          <w:rFonts w:eastAsia="Times New Roman" w:cs="Sylfaen"/>
          <w:color w:val="1D2228"/>
          <w:lang w:val="ka-GE"/>
        </w:rPr>
        <w:t xml:space="preserve">ღერძის </w:t>
      </w:r>
      <w:r w:rsidRPr="00B144B9">
        <w:rPr>
          <w:rFonts w:eastAsia="Times New Roman" w:cs="Sylfaen"/>
          <w:color w:val="1D2228"/>
          <w:lang w:val="ka-GE"/>
        </w:rPr>
        <w:t xml:space="preserve">დაყენება შესაძლებელია </w:t>
      </w:r>
      <w:r w:rsidR="001E6861">
        <w:rPr>
          <w:rFonts w:eastAsia="Times New Roman" w:cs="Sylfaen"/>
          <w:color w:val="1D2228"/>
          <w:lang w:val="ka-GE"/>
        </w:rPr>
        <w:t>სასურველ</w:t>
      </w:r>
      <w:r w:rsidRPr="00B144B9">
        <w:rPr>
          <w:rFonts w:eastAsia="Times New Roman" w:cs="Sylfaen"/>
          <w:color w:val="1D2228"/>
          <w:lang w:val="ka-GE"/>
        </w:rPr>
        <w:t xml:space="preserve"> სიმაღლეზე</w:t>
      </w:r>
      <w:r w:rsidR="000C328E">
        <w:rPr>
          <w:rFonts w:eastAsia="Times New Roman" w:cs="Sylfaen"/>
          <w:color w:val="1D2228"/>
          <w:lang w:val="ka-GE"/>
        </w:rPr>
        <w:t>.</w:t>
      </w:r>
    </w:p>
    <w:p w14:paraId="2D692E5B" w14:textId="1F135FAB" w:rsidR="00C17F3B" w:rsidRDefault="00512E87" w:rsidP="00B144B9">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ელ.მიქსერის </w:t>
      </w:r>
      <w:r w:rsidR="000C328E">
        <w:rPr>
          <w:rFonts w:eastAsia="Times New Roman" w:cs="Sylfaen"/>
          <w:color w:val="1D2228"/>
          <w:lang w:val="ka-GE"/>
        </w:rPr>
        <w:t>დეტალები</w:t>
      </w:r>
      <w:r w:rsidR="00B144B9" w:rsidRPr="00B144B9">
        <w:rPr>
          <w:rFonts w:eastAsia="Times New Roman" w:cs="Sylfaen"/>
          <w:color w:val="1D2228"/>
          <w:lang w:val="ka-GE"/>
        </w:rPr>
        <w:t xml:space="preserve">, რომლებიც ეხება დასამზადებელ პროდუქციას დამზადებულია უჟანგავი ფოლადისგან. </w:t>
      </w:r>
      <w:r w:rsidR="00A52DA0">
        <w:rPr>
          <w:rFonts w:eastAsia="Times New Roman" w:cs="Sylfaen"/>
          <w:color w:val="1D2228"/>
          <w:lang w:val="ka-GE"/>
        </w:rPr>
        <w:t>დანადგარის ტექნიკური მახასიათებლები იხილეთ ცხრილში 2.2.3.</w:t>
      </w:r>
    </w:p>
    <w:p w14:paraId="40DDFBD8" w14:textId="3E38CC0E" w:rsidR="00B144B9" w:rsidRPr="00B144B9" w:rsidRDefault="00C17F3B" w:rsidP="00C17F3B">
      <w:pPr>
        <w:spacing w:after="160" w:line="259" w:lineRule="auto"/>
        <w:rPr>
          <w:rFonts w:eastAsia="Times New Roman" w:cs="Sylfaen"/>
          <w:color w:val="1D2228"/>
          <w:lang w:val="ka-GE"/>
        </w:rPr>
      </w:pPr>
      <w:r>
        <w:rPr>
          <w:rFonts w:eastAsia="Times New Roman" w:cs="Sylfaen"/>
          <w:color w:val="1D2228"/>
          <w:lang w:val="ka-GE"/>
        </w:rPr>
        <w:br w:type="page"/>
      </w:r>
    </w:p>
    <w:p w14:paraId="0D90C2BB" w14:textId="5F079B62" w:rsidR="000C328E" w:rsidRPr="00A52DA0" w:rsidRDefault="00A52DA0" w:rsidP="00B144B9">
      <w:pPr>
        <w:shd w:val="clear" w:color="auto" w:fill="FFFFFF"/>
        <w:spacing w:before="120"/>
        <w:jc w:val="both"/>
        <w:rPr>
          <w:rFonts w:eastAsia="Times New Roman" w:cs="Sylfaen"/>
          <w:i/>
          <w:color w:val="1D2228"/>
          <w:sz w:val="20"/>
          <w:lang w:val="ka-GE"/>
        </w:rPr>
      </w:pPr>
      <w:r w:rsidRPr="00A52DA0">
        <w:rPr>
          <w:rFonts w:eastAsia="Times New Roman" w:cs="Sylfaen"/>
          <w:b/>
          <w:i/>
          <w:color w:val="1D2228"/>
          <w:sz w:val="20"/>
          <w:lang w:val="ka-GE"/>
        </w:rPr>
        <w:lastRenderedPageBreak/>
        <w:t xml:space="preserve">ცხრილი 2.2.3 </w:t>
      </w:r>
      <w:r w:rsidRPr="00A52DA0">
        <w:rPr>
          <w:rFonts w:eastAsia="Times New Roman" w:cs="Sylfaen"/>
          <w:i/>
          <w:color w:val="1D2228"/>
          <w:sz w:val="20"/>
          <w:lang w:val="ka-GE"/>
        </w:rPr>
        <w:t>დანადგარის ტექნიკური მახასიათებლები</w:t>
      </w:r>
    </w:p>
    <w:tbl>
      <w:tblPr>
        <w:tblStyle w:val="TableGrid"/>
        <w:tblW w:w="0" w:type="auto"/>
        <w:jc w:val="center"/>
        <w:tblLook w:val="04A0" w:firstRow="1" w:lastRow="0" w:firstColumn="1" w:lastColumn="0" w:noHBand="0" w:noVBand="1"/>
      </w:tblPr>
      <w:tblGrid>
        <w:gridCol w:w="4968"/>
        <w:gridCol w:w="2115"/>
      </w:tblGrid>
      <w:tr w:rsidR="00A52DA0" w:rsidRPr="0005312D" w14:paraId="27CB34B1" w14:textId="77777777" w:rsidTr="0005312D">
        <w:trPr>
          <w:trHeight w:val="285"/>
          <w:jc w:val="center"/>
        </w:trPr>
        <w:tc>
          <w:tcPr>
            <w:tcW w:w="7083" w:type="dxa"/>
            <w:gridSpan w:val="2"/>
          </w:tcPr>
          <w:p w14:paraId="2218ADAB" w14:textId="64A1F5B5" w:rsidR="00A52DA0" w:rsidRPr="0005312D" w:rsidRDefault="00A52DA0" w:rsidP="000C328E">
            <w:pPr>
              <w:spacing w:after="0"/>
              <w:jc w:val="both"/>
              <w:rPr>
                <w:rFonts w:eastAsia="Times New Roman" w:cs="Sylfaen"/>
                <w:b/>
                <w:color w:val="1D2228"/>
                <w:sz w:val="20"/>
                <w:szCs w:val="20"/>
                <w:lang w:val="ka-GE"/>
              </w:rPr>
            </w:pPr>
            <w:r w:rsidRPr="0005312D">
              <w:rPr>
                <w:rFonts w:eastAsia="Times New Roman" w:cs="Sylfaen"/>
                <w:b/>
                <w:color w:val="1D2228"/>
                <w:sz w:val="20"/>
                <w:szCs w:val="20"/>
                <w:lang w:val="ka-GE"/>
              </w:rPr>
              <w:t xml:space="preserve">ტექნიკური მახასიათებლები </w:t>
            </w:r>
          </w:p>
        </w:tc>
      </w:tr>
      <w:tr w:rsidR="000C328E" w:rsidRPr="0005312D" w14:paraId="2A49787D" w14:textId="77777777" w:rsidTr="0005312D">
        <w:trPr>
          <w:trHeight w:val="274"/>
          <w:jc w:val="center"/>
        </w:trPr>
        <w:tc>
          <w:tcPr>
            <w:tcW w:w="4968" w:type="dxa"/>
          </w:tcPr>
          <w:p w14:paraId="39B12D4A" w14:textId="4B674CCE" w:rsidR="000C328E" w:rsidRPr="0005312D" w:rsidRDefault="00BF1BEF" w:rsidP="000C328E">
            <w:pPr>
              <w:spacing w:after="0"/>
              <w:jc w:val="both"/>
              <w:rPr>
                <w:rFonts w:eastAsia="Times New Roman" w:cs="Sylfaen"/>
                <w:b/>
                <w:color w:val="1D2228"/>
                <w:sz w:val="20"/>
                <w:szCs w:val="20"/>
                <w:lang w:val="ka-GE"/>
              </w:rPr>
            </w:pPr>
            <w:r w:rsidRPr="0005312D">
              <w:rPr>
                <w:rFonts w:eastAsia="Times New Roman" w:cs="Sylfaen"/>
                <w:color w:val="1D2228"/>
                <w:sz w:val="20"/>
                <w:szCs w:val="20"/>
                <w:lang w:val="ka-GE"/>
              </w:rPr>
              <w:t>დანად</w:t>
            </w:r>
            <w:r w:rsidR="000C328E" w:rsidRPr="0005312D">
              <w:rPr>
                <w:rFonts w:eastAsia="Times New Roman" w:cs="Sylfaen"/>
                <w:color w:val="1D2228"/>
                <w:sz w:val="20"/>
                <w:szCs w:val="20"/>
                <w:lang w:val="ka-GE"/>
              </w:rPr>
              <w:t>გ</w:t>
            </w:r>
            <w:r w:rsidRPr="0005312D">
              <w:rPr>
                <w:rFonts w:eastAsia="Times New Roman" w:cs="Sylfaen"/>
                <w:color w:val="1D2228"/>
                <w:sz w:val="20"/>
                <w:szCs w:val="20"/>
                <w:lang w:val="ka-GE"/>
              </w:rPr>
              <w:t>ა</w:t>
            </w:r>
            <w:r w:rsidR="000C328E" w:rsidRPr="0005312D">
              <w:rPr>
                <w:rFonts w:eastAsia="Times New Roman" w:cs="Sylfaen"/>
                <w:color w:val="1D2228"/>
                <w:sz w:val="20"/>
                <w:szCs w:val="20"/>
                <w:lang w:val="ka-GE"/>
              </w:rPr>
              <w:t>რის ტიპი (მოდელი)</w:t>
            </w:r>
          </w:p>
        </w:tc>
        <w:tc>
          <w:tcPr>
            <w:tcW w:w="2115" w:type="dxa"/>
          </w:tcPr>
          <w:p w14:paraId="5D233231" w14:textId="4B36F764" w:rsidR="000C328E" w:rsidRPr="0005312D" w:rsidRDefault="00256AE1" w:rsidP="000C328E">
            <w:pPr>
              <w:shd w:val="clear" w:color="auto" w:fill="FFFFFF"/>
              <w:spacing w:after="0"/>
              <w:jc w:val="both"/>
              <w:rPr>
                <w:rFonts w:eastAsia="Times New Roman" w:cs="Sylfaen"/>
                <w:color w:val="1D2228"/>
                <w:sz w:val="20"/>
                <w:szCs w:val="20"/>
                <w:lang w:val="ka-GE"/>
              </w:rPr>
            </w:pPr>
            <w:r w:rsidRPr="0005312D">
              <w:rPr>
                <w:rFonts w:eastAsia="Times New Roman" w:cs="Sylfaen"/>
                <w:b/>
                <w:color w:val="1D2228"/>
                <w:sz w:val="20"/>
                <w:szCs w:val="20"/>
                <w:lang w:val="ka-GE"/>
              </w:rPr>
              <w:t>CK-</w:t>
            </w:r>
            <w:r w:rsidR="000C328E" w:rsidRPr="0005312D">
              <w:rPr>
                <w:rFonts w:eastAsia="Times New Roman" w:cs="Sylfaen"/>
                <w:b/>
                <w:color w:val="1D2228"/>
                <w:sz w:val="20"/>
                <w:szCs w:val="20"/>
                <w:lang w:val="ka-GE"/>
              </w:rPr>
              <w:t>1M</w:t>
            </w:r>
            <w:r w:rsidR="000C328E" w:rsidRPr="0005312D">
              <w:rPr>
                <w:rFonts w:eastAsia="Times New Roman" w:cs="Sylfaen"/>
                <w:color w:val="1D2228"/>
                <w:sz w:val="20"/>
                <w:szCs w:val="20"/>
                <w:lang w:val="ka-GE"/>
              </w:rPr>
              <w:t>;</w:t>
            </w:r>
          </w:p>
        </w:tc>
      </w:tr>
      <w:tr w:rsidR="000C328E" w:rsidRPr="0005312D" w14:paraId="0EC07346" w14:textId="77777777" w:rsidTr="0005312D">
        <w:trPr>
          <w:trHeight w:val="788"/>
          <w:jc w:val="center"/>
        </w:trPr>
        <w:tc>
          <w:tcPr>
            <w:tcW w:w="4968" w:type="dxa"/>
          </w:tcPr>
          <w:p w14:paraId="63EFDAEA" w14:textId="79587D92" w:rsidR="000C328E" w:rsidRPr="0005312D" w:rsidRDefault="00BF1BEF"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 xml:space="preserve">მიქსერის </w:t>
            </w:r>
            <w:r w:rsidR="000C328E" w:rsidRPr="0005312D">
              <w:rPr>
                <w:rFonts w:eastAsia="Times New Roman" w:cs="Sylfaen"/>
                <w:color w:val="1D2228"/>
                <w:sz w:val="20"/>
                <w:szCs w:val="20"/>
                <w:lang w:val="ka-GE"/>
              </w:rPr>
              <w:t xml:space="preserve">ავზის მოცულობა </w:t>
            </w:r>
          </w:p>
          <w:p w14:paraId="3F9A5D18" w14:textId="2491055A" w:rsidR="000C328E" w:rsidRPr="0005312D" w:rsidRDefault="00D65764"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შ</w:t>
            </w:r>
            <w:r w:rsidR="00256AE1" w:rsidRPr="0005312D">
              <w:rPr>
                <w:rFonts w:eastAsia="Times New Roman" w:cs="Sylfaen"/>
                <w:color w:val="1D2228"/>
                <w:sz w:val="20"/>
                <w:szCs w:val="20"/>
                <w:lang w:val="ka-GE"/>
              </w:rPr>
              <w:t>იდა ტევადობა</w:t>
            </w:r>
          </w:p>
          <w:p w14:paraId="43C32FD8" w14:textId="7B7C28A4" w:rsidR="000C328E" w:rsidRPr="0005312D" w:rsidRDefault="00D65764"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 xml:space="preserve">სამუშაო ტევადობა </w:t>
            </w:r>
          </w:p>
        </w:tc>
        <w:tc>
          <w:tcPr>
            <w:tcW w:w="2115" w:type="dxa"/>
          </w:tcPr>
          <w:p w14:paraId="7EA1992D" w14:textId="77777777" w:rsidR="000C328E" w:rsidRPr="0005312D" w:rsidRDefault="000C328E" w:rsidP="000C328E">
            <w:pPr>
              <w:shd w:val="clear" w:color="auto" w:fill="FFFFFF"/>
              <w:spacing w:after="0"/>
              <w:jc w:val="both"/>
              <w:rPr>
                <w:rFonts w:eastAsia="Times New Roman" w:cs="Sylfaen"/>
                <w:color w:val="1D2228"/>
                <w:sz w:val="20"/>
                <w:szCs w:val="20"/>
                <w:lang w:val="ka-GE"/>
              </w:rPr>
            </w:pPr>
          </w:p>
          <w:p w14:paraId="2D6BA11F" w14:textId="717F1C83" w:rsidR="000C328E" w:rsidRPr="0005312D" w:rsidRDefault="000C328E"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1.23</w:t>
            </w:r>
            <w:r w:rsidR="00BF1BEF" w:rsidRPr="0005312D">
              <w:rPr>
                <w:rFonts w:eastAsia="Times New Roman" w:cs="Sylfaen"/>
                <w:color w:val="1D2228"/>
                <w:sz w:val="20"/>
                <w:szCs w:val="20"/>
                <w:lang w:val="ka-GE"/>
              </w:rPr>
              <w:t xml:space="preserve"> </w:t>
            </w:r>
            <w:r w:rsidR="00D65764" w:rsidRPr="0005312D">
              <w:rPr>
                <w:rFonts w:eastAsia="Times New Roman" w:cs="Sylfaen"/>
                <w:color w:val="1D2228"/>
                <w:sz w:val="20"/>
                <w:szCs w:val="20"/>
                <w:lang w:val="ka-GE"/>
              </w:rPr>
              <w:t>მ</w:t>
            </w:r>
            <w:r w:rsidR="00D65764" w:rsidRPr="0005312D">
              <w:rPr>
                <w:rFonts w:eastAsia="Times New Roman" w:cs="Sylfaen"/>
                <w:color w:val="1D2228"/>
                <w:sz w:val="20"/>
                <w:szCs w:val="20"/>
                <w:vertAlign w:val="superscript"/>
                <w:lang w:val="ka-GE"/>
              </w:rPr>
              <w:t>3</w:t>
            </w:r>
          </w:p>
          <w:p w14:paraId="320F446A" w14:textId="5556AF3F" w:rsidR="000C328E" w:rsidRPr="0005312D" w:rsidRDefault="000C328E"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0.9</w:t>
            </w:r>
            <w:r w:rsidR="00BF1BEF" w:rsidRPr="0005312D">
              <w:rPr>
                <w:rFonts w:eastAsia="Times New Roman" w:cs="Sylfaen"/>
                <w:color w:val="1D2228"/>
                <w:sz w:val="20"/>
                <w:szCs w:val="20"/>
                <w:lang w:val="ka-GE"/>
              </w:rPr>
              <w:t xml:space="preserve"> </w:t>
            </w:r>
            <w:r w:rsidR="00D65764" w:rsidRPr="0005312D">
              <w:rPr>
                <w:rFonts w:eastAsia="Times New Roman" w:cs="Sylfaen"/>
                <w:color w:val="1D2228"/>
                <w:sz w:val="20"/>
                <w:szCs w:val="20"/>
                <w:lang w:val="ka-GE"/>
              </w:rPr>
              <w:t>მ</w:t>
            </w:r>
            <w:r w:rsidR="00D65764" w:rsidRPr="0005312D">
              <w:rPr>
                <w:rFonts w:eastAsia="Times New Roman" w:cs="Sylfaen"/>
                <w:color w:val="1D2228"/>
                <w:sz w:val="20"/>
                <w:szCs w:val="20"/>
                <w:vertAlign w:val="superscript"/>
                <w:lang w:val="ka-GE"/>
              </w:rPr>
              <w:t>3</w:t>
            </w:r>
          </w:p>
        </w:tc>
      </w:tr>
      <w:tr w:rsidR="000C328E" w:rsidRPr="0005312D" w14:paraId="45C312F1" w14:textId="77777777" w:rsidTr="0005312D">
        <w:trPr>
          <w:trHeight w:val="263"/>
          <w:jc w:val="center"/>
        </w:trPr>
        <w:tc>
          <w:tcPr>
            <w:tcW w:w="4968" w:type="dxa"/>
          </w:tcPr>
          <w:p w14:paraId="79D6FD4F" w14:textId="073765C3" w:rsidR="000C328E" w:rsidRPr="0005312D" w:rsidRDefault="000C328E" w:rsidP="006E407A">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წარმ</w:t>
            </w:r>
            <w:r w:rsidR="006E407A">
              <w:rPr>
                <w:rFonts w:eastAsia="Times New Roman" w:cs="Sylfaen"/>
                <w:color w:val="1D2228"/>
                <w:sz w:val="20"/>
                <w:szCs w:val="20"/>
                <w:lang w:val="ka-GE"/>
              </w:rPr>
              <w:t>ადობა</w:t>
            </w:r>
          </w:p>
        </w:tc>
        <w:tc>
          <w:tcPr>
            <w:tcW w:w="2115" w:type="dxa"/>
          </w:tcPr>
          <w:p w14:paraId="47C0AD3F" w14:textId="7013D200" w:rsidR="000C328E" w:rsidRPr="0005312D" w:rsidRDefault="000C328E"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-500-1200</w:t>
            </w:r>
            <w:r w:rsidR="00D65764" w:rsidRPr="0005312D">
              <w:rPr>
                <w:rFonts w:eastAsia="Times New Roman" w:cs="Sylfaen"/>
                <w:color w:val="1D2228"/>
                <w:sz w:val="20"/>
                <w:szCs w:val="20"/>
                <w:lang w:val="ka-GE"/>
              </w:rPr>
              <w:t>კგ /სთ</w:t>
            </w:r>
          </w:p>
        </w:tc>
      </w:tr>
      <w:tr w:rsidR="000C328E" w:rsidRPr="0005312D" w14:paraId="7EA10B1D" w14:textId="77777777" w:rsidTr="0005312D">
        <w:trPr>
          <w:trHeight w:val="263"/>
          <w:jc w:val="center"/>
        </w:trPr>
        <w:tc>
          <w:tcPr>
            <w:tcW w:w="4968" w:type="dxa"/>
          </w:tcPr>
          <w:p w14:paraId="328DD3C1" w14:textId="1AD0BF4C" w:rsidR="000C328E" w:rsidRPr="0005312D" w:rsidRDefault="00D65764" w:rsidP="00D65764">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დანადგარის საერთო სიმძლავრე</w:t>
            </w:r>
          </w:p>
        </w:tc>
        <w:tc>
          <w:tcPr>
            <w:tcW w:w="2115" w:type="dxa"/>
          </w:tcPr>
          <w:p w14:paraId="0601658A" w14:textId="2A5B7804" w:rsidR="000C328E" w:rsidRPr="0005312D" w:rsidRDefault="000C328E"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3</w:t>
            </w:r>
            <w:r w:rsidR="00D65764" w:rsidRPr="0005312D">
              <w:rPr>
                <w:rFonts w:eastAsia="Times New Roman" w:cs="Sylfaen"/>
                <w:color w:val="1D2228"/>
                <w:sz w:val="20"/>
                <w:szCs w:val="20"/>
                <w:lang w:val="ka-GE"/>
              </w:rPr>
              <w:t>3 კვტ</w:t>
            </w:r>
          </w:p>
        </w:tc>
      </w:tr>
      <w:tr w:rsidR="000C328E" w:rsidRPr="0005312D" w14:paraId="34096246" w14:textId="77777777" w:rsidTr="0005312D">
        <w:trPr>
          <w:trHeight w:val="263"/>
          <w:jc w:val="center"/>
        </w:trPr>
        <w:tc>
          <w:tcPr>
            <w:tcW w:w="4968" w:type="dxa"/>
          </w:tcPr>
          <w:p w14:paraId="4C71B30F" w14:textId="27414C6E" w:rsidR="000C328E" w:rsidRPr="0005312D" w:rsidRDefault="00BF1BEF" w:rsidP="0005312D">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მიქსერის სწრაფ</w:t>
            </w:r>
            <w:r w:rsidR="0005312D" w:rsidRPr="0005312D">
              <w:rPr>
                <w:rFonts w:eastAsia="Times New Roman" w:cs="Sylfaen"/>
                <w:color w:val="1D2228"/>
                <w:sz w:val="20"/>
                <w:szCs w:val="20"/>
                <w:lang w:val="ka-GE"/>
              </w:rPr>
              <w:t xml:space="preserve">ი შერევის </w:t>
            </w:r>
            <w:r w:rsidR="00D65764" w:rsidRPr="0005312D">
              <w:rPr>
                <w:rFonts w:eastAsia="Times New Roman" w:cs="Sylfaen"/>
                <w:color w:val="1D2228"/>
                <w:sz w:val="20"/>
                <w:szCs w:val="20"/>
                <w:lang w:val="ka-GE"/>
              </w:rPr>
              <w:t>კბილანების სიმძლავრე</w:t>
            </w:r>
          </w:p>
        </w:tc>
        <w:tc>
          <w:tcPr>
            <w:tcW w:w="2115" w:type="dxa"/>
          </w:tcPr>
          <w:p w14:paraId="40EF3678" w14:textId="432B4048" w:rsidR="000C328E" w:rsidRPr="0005312D" w:rsidRDefault="000C328E"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30</w:t>
            </w:r>
            <w:r w:rsidR="00D65764" w:rsidRPr="0005312D">
              <w:rPr>
                <w:rFonts w:eastAsia="Times New Roman" w:cs="Sylfaen"/>
                <w:color w:val="1D2228"/>
                <w:sz w:val="20"/>
                <w:szCs w:val="20"/>
                <w:lang w:val="ka-GE"/>
              </w:rPr>
              <w:t xml:space="preserve"> კვტ</w:t>
            </w:r>
          </w:p>
        </w:tc>
      </w:tr>
      <w:tr w:rsidR="000C328E" w:rsidRPr="0005312D" w14:paraId="15973E80" w14:textId="77777777" w:rsidTr="0005312D">
        <w:trPr>
          <w:trHeight w:val="263"/>
          <w:jc w:val="center"/>
        </w:trPr>
        <w:tc>
          <w:tcPr>
            <w:tcW w:w="4968" w:type="dxa"/>
          </w:tcPr>
          <w:p w14:paraId="1AB05A9A" w14:textId="6FB961CB" w:rsidR="000C328E" w:rsidRPr="0005312D" w:rsidRDefault="000C328E" w:rsidP="0005312D">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სწრაფ</w:t>
            </w:r>
            <w:r w:rsidR="0005312D" w:rsidRPr="0005312D">
              <w:rPr>
                <w:rFonts w:eastAsia="Times New Roman" w:cs="Sylfaen"/>
                <w:color w:val="1D2228"/>
                <w:sz w:val="20"/>
                <w:szCs w:val="20"/>
                <w:lang w:val="ka-GE"/>
              </w:rPr>
              <w:t>ი შერევის</w:t>
            </w:r>
            <w:r w:rsidRPr="0005312D">
              <w:rPr>
                <w:rFonts w:eastAsia="Times New Roman" w:cs="Sylfaen"/>
                <w:color w:val="1D2228"/>
                <w:sz w:val="20"/>
                <w:szCs w:val="20"/>
                <w:lang w:val="ka-GE"/>
              </w:rPr>
              <w:t xml:space="preserve"> </w:t>
            </w:r>
            <w:r w:rsidR="00D65764" w:rsidRPr="0005312D">
              <w:rPr>
                <w:rFonts w:eastAsia="Times New Roman" w:cs="Sylfaen"/>
                <w:color w:val="1D2228"/>
                <w:sz w:val="20"/>
                <w:szCs w:val="20"/>
                <w:lang w:val="ka-GE"/>
              </w:rPr>
              <w:t>ღერძის ბრუნვის სიხშირე</w:t>
            </w:r>
          </w:p>
        </w:tc>
        <w:tc>
          <w:tcPr>
            <w:tcW w:w="2115" w:type="dxa"/>
          </w:tcPr>
          <w:p w14:paraId="7A9086FB" w14:textId="6C7202D0" w:rsidR="000C328E" w:rsidRPr="0005312D" w:rsidRDefault="000C328E" w:rsidP="00D65764">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0</w:t>
            </w:r>
            <w:r w:rsidR="00D65764" w:rsidRPr="0005312D">
              <w:rPr>
                <w:rFonts w:eastAsia="Times New Roman" w:cs="Sylfaen"/>
                <w:color w:val="1D2228"/>
                <w:sz w:val="20"/>
                <w:szCs w:val="20"/>
                <w:lang w:val="ka-GE"/>
              </w:rPr>
              <w:t xml:space="preserve">-1250 </w:t>
            </w:r>
          </w:p>
        </w:tc>
      </w:tr>
      <w:tr w:rsidR="000C328E" w:rsidRPr="0005312D" w14:paraId="7B7A0A54" w14:textId="77777777" w:rsidTr="0005312D">
        <w:trPr>
          <w:trHeight w:val="263"/>
          <w:jc w:val="center"/>
        </w:trPr>
        <w:tc>
          <w:tcPr>
            <w:tcW w:w="4968" w:type="dxa"/>
          </w:tcPr>
          <w:p w14:paraId="41059193" w14:textId="5C346E86" w:rsidR="000C328E" w:rsidRPr="0005312D" w:rsidRDefault="00D65764" w:rsidP="0005312D">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 xml:space="preserve">მიქსერის </w:t>
            </w:r>
            <w:r w:rsidR="0005312D" w:rsidRPr="0005312D">
              <w:rPr>
                <w:rFonts w:eastAsia="Times New Roman" w:cs="Sylfaen"/>
                <w:color w:val="1D2228"/>
                <w:sz w:val="20"/>
                <w:szCs w:val="20"/>
                <w:lang w:val="ka-GE"/>
              </w:rPr>
              <w:t>ნელი შერევის</w:t>
            </w:r>
            <w:r w:rsidRPr="0005312D">
              <w:rPr>
                <w:rFonts w:eastAsia="Times New Roman" w:cs="Sylfaen"/>
                <w:color w:val="1D2228"/>
                <w:sz w:val="20"/>
                <w:szCs w:val="20"/>
                <w:lang w:val="ka-GE"/>
              </w:rPr>
              <w:t xml:space="preserve"> სიმძლავრე</w:t>
            </w:r>
          </w:p>
        </w:tc>
        <w:tc>
          <w:tcPr>
            <w:tcW w:w="2115" w:type="dxa"/>
          </w:tcPr>
          <w:p w14:paraId="0DAE86E7" w14:textId="5F4C5879" w:rsidR="000C328E" w:rsidRPr="0005312D" w:rsidRDefault="000C328E"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0.75</w:t>
            </w:r>
            <w:r w:rsidR="00D65764" w:rsidRPr="0005312D">
              <w:rPr>
                <w:rFonts w:eastAsia="Times New Roman" w:cs="Sylfaen"/>
                <w:color w:val="1D2228"/>
                <w:sz w:val="20"/>
                <w:szCs w:val="20"/>
                <w:lang w:val="ka-GE"/>
              </w:rPr>
              <w:t xml:space="preserve"> კვტ</w:t>
            </w:r>
          </w:p>
        </w:tc>
      </w:tr>
      <w:tr w:rsidR="000C328E" w:rsidRPr="0005312D" w14:paraId="373FD544" w14:textId="77777777" w:rsidTr="0005312D">
        <w:trPr>
          <w:trHeight w:val="263"/>
          <w:jc w:val="center"/>
        </w:trPr>
        <w:tc>
          <w:tcPr>
            <w:tcW w:w="4968" w:type="dxa"/>
          </w:tcPr>
          <w:p w14:paraId="57FCE70A" w14:textId="529B8F8F" w:rsidR="000C328E" w:rsidRPr="0005312D" w:rsidRDefault="0005312D"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ნელი შერევის</w:t>
            </w:r>
            <w:r w:rsidR="00D65764" w:rsidRPr="0005312D">
              <w:rPr>
                <w:rFonts w:eastAsia="Times New Roman" w:cs="Sylfaen"/>
                <w:color w:val="1D2228"/>
                <w:sz w:val="20"/>
                <w:szCs w:val="20"/>
                <w:lang w:val="ka-GE"/>
              </w:rPr>
              <w:t xml:space="preserve"> ღერძის ბრუნვის სიხშირე</w:t>
            </w:r>
          </w:p>
        </w:tc>
        <w:tc>
          <w:tcPr>
            <w:tcW w:w="2115" w:type="dxa"/>
          </w:tcPr>
          <w:p w14:paraId="1C384F1D" w14:textId="7E50C052" w:rsidR="000C328E" w:rsidRPr="0005312D" w:rsidRDefault="00D65764"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28 ბრ/წთ</w:t>
            </w:r>
          </w:p>
        </w:tc>
      </w:tr>
      <w:tr w:rsidR="000C328E" w:rsidRPr="0005312D" w14:paraId="3D2CC93E" w14:textId="77777777" w:rsidTr="0005312D">
        <w:trPr>
          <w:trHeight w:val="263"/>
          <w:jc w:val="center"/>
        </w:trPr>
        <w:tc>
          <w:tcPr>
            <w:tcW w:w="4968" w:type="dxa"/>
          </w:tcPr>
          <w:p w14:paraId="5A1F2CD5" w14:textId="705624D8" w:rsidR="000C328E" w:rsidRPr="0005312D" w:rsidRDefault="00D65764" w:rsidP="00D65764">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 xml:space="preserve">მასა სამუშაო </w:t>
            </w:r>
            <w:r w:rsidR="00FD4C4D">
              <w:rPr>
                <w:rFonts w:eastAsia="Times New Roman" w:cs="Sylfaen"/>
                <w:color w:val="1D2228"/>
                <w:sz w:val="20"/>
                <w:szCs w:val="20"/>
                <w:lang w:val="ka-GE"/>
              </w:rPr>
              <w:t>მდგომარეობაში</w:t>
            </w:r>
          </w:p>
        </w:tc>
        <w:tc>
          <w:tcPr>
            <w:tcW w:w="2115" w:type="dxa"/>
          </w:tcPr>
          <w:p w14:paraId="7907D96B" w14:textId="0EB0B747" w:rsidR="000C328E" w:rsidRPr="0005312D" w:rsidRDefault="00D65764"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არაუმეტეს</w:t>
            </w:r>
            <w:r w:rsidR="000C328E" w:rsidRPr="0005312D">
              <w:rPr>
                <w:rFonts w:eastAsia="Times New Roman" w:cs="Sylfaen"/>
                <w:color w:val="1D2228"/>
                <w:sz w:val="20"/>
                <w:szCs w:val="20"/>
                <w:lang w:val="ka-GE"/>
              </w:rPr>
              <w:t>1600</w:t>
            </w:r>
            <w:r w:rsidRPr="0005312D">
              <w:rPr>
                <w:rFonts w:eastAsia="Times New Roman" w:cs="Sylfaen"/>
                <w:color w:val="1D2228"/>
                <w:sz w:val="20"/>
                <w:szCs w:val="20"/>
                <w:lang w:val="ka-GE"/>
              </w:rPr>
              <w:t xml:space="preserve"> კგ</w:t>
            </w:r>
          </w:p>
        </w:tc>
      </w:tr>
      <w:tr w:rsidR="000C328E" w:rsidRPr="0005312D" w14:paraId="79048665" w14:textId="77777777" w:rsidTr="0005312D">
        <w:trPr>
          <w:trHeight w:val="1325"/>
          <w:jc w:val="center"/>
        </w:trPr>
        <w:tc>
          <w:tcPr>
            <w:tcW w:w="4968" w:type="dxa"/>
          </w:tcPr>
          <w:p w14:paraId="16AF7609" w14:textId="469A4C74" w:rsidR="000C328E" w:rsidRPr="0005312D" w:rsidRDefault="0005312D"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 xml:space="preserve">პარამეტრები </w:t>
            </w:r>
            <w:r w:rsidR="000C328E" w:rsidRPr="0005312D">
              <w:rPr>
                <w:rFonts w:eastAsia="Times New Roman" w:cs="Sylfaen"/>
                <w:color w:val="1D2228"/>
                <w:sz w:val="20"/>
                <w:szCs w:val="20"/>
                <w:lang w:val="ka-GE"/>
              </w:rPr>
              <w:t xml:space="preserve">(ელექტროკარადის და </w:t>
            </w:r>
            <w:r w:rsidR="00D65764" w:rsidRPr="0005312D">
              <w:rPr>
                <w:rFonts w:eastAsia="Times New Roman" w:cs="Sylfaen"/>
                <w:color w:val="1D2228"/>
                <w:sz w:val="20"/>
                <w:szCs w:val="20"/>
                <w:lang w:val="ka-GE"/>
              </w:rPr>
              <w:t>ჰიდრავლიკური დანადგარის</w:t>
            </w:r>
            <w:r w:rsidR="000C328E" w:rsidRPr="0005312D">
              <w:rPr>
                <w:rFonts w:eastAsia="Times New Roman" w:cs="Sylfaen"/>
                <w:color w:val="1D2228"/>
                <w:sz w:val="20"/>
                <w:szCs w:val="20"/>
                <w:lang w:val="ka-GE"/>
              </w:rPr>
              <w:t xml:space="preserve"> გარდა):</w:t>
            </w:r>
          </w:p>
          <w:p w14:paraId="21B35FF1" w14:textId="6108FE29" w:rsidR="000C328E" w:rsidRPr="0005312D" w:rsidRDefault="00FD4C4D" w:rsidP="000C328E">
            <w:pPr>
              <w:shd w:val="clear" w:color="auto" w:fill="FFFFFF"/>
              <w:spacing w:after="0"/>
              <w:jc w:val="both"/>
              <w:rPr>
                <w:rFonts w:eastAsia="Times New Roman" w:cs="Sylfaen"/>
                <w:color w:val="1D2228"/>
                <w:sz w:val="20"/>
                <w:szCs w:val="20"/>
                <w:lang w:val="ka-GE"/>
              </w:rPr>
            </w:pPr>
            <w:r>
              <w:rPr>
                <w:rFonts w:eastAsia="Times New Roman" w:cs="Sylfaen"/>
                <w:color w:val="1D2228"/>
                <w:sz w:val="20"/>
                <w:szCs w:val="20"/>
                <w:lang w:val="ka-GE"/>
              </w:rPr>
              <w:t>სიგრძე</w:t>
            </w:r>
          </w:p>
          <w:p w14:paraId="79746A47" w14:textId="25DF2610" w:rsidR="000C328E" w:rsidRPr="0005312D" w:rsidRDefault="000C328E"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სიგანე</w:t>
            </w:r>
          </w:p>
          <w:p w14:paraId="596C16BB" w14:textId="19C988D8" w:rsidR="000C328E" w:rsidRPr="0005312D" w:rsidRDefault="000C328E" w:rsidP="00A52DA0">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სიმაღლ</w:t>
            </w:r>
            <w:r w:rsidR="00FD4C4D">
              <w:rPr>
                <w:rFonts w:eastAsia="Times New Roman" w:cs="Sylfaen"/>
                <w:color w:val="1D2228"/>
                <w:sz w:val="20"/>
                <w:szCs w:val="20"/>
                <w:lang w:val="ka-GE"/>
              </w:rPr>
              <w:t xml:space="preserve">ე </w:t>
            </w:r>
          </w:p>
        </w:tc>
        <w:tc>
          <w:tcPr>
            <w:tcW w:w="2115" w:type="dxa"/>
          </w:tcPr>
          <w:p w14:paraId="5EEF6EBD" w14:textId="77777777" w:rsidR="00A52DA0" w:rsidRPr="0005312D" w:rsidRDefault="00A52DA0" w:rsidP="000C328E">
            <w:pPr>
              <w:shd w:val="clear" w:color="auto" w:fill="FFFFFF"/>
              <w:spacing w:after="0"/>
              <w:jc w:val="both"/>
              <w:rPr>
                <w:rFonts w:eastAsia="Times New Roman" w:cs="Sylfaen"/>
                <w:color w:val="1D2228"/>
                <w:sz w:val="20"/>
                <w:szCs w:val="20"/>
                <w:lang w:val="ka-GE"/>
              </w:rPr>
            </w:pPr>
          </w:p>
          <w:p w14:paraId="08A2DFED" w14:textId="77777777" w:rsidR="00A52DA0" w:rsidRPr="0005312D" w:rsidRDefault="00A52DA0" w:rsidP="000C328E">
            <w:pPr>
              <w:shd w:val="clear" w:color="auto" w:fill="FFFFFF"/>
              <w:spacing w:after="0"/>
              <w:jc w:val="both"/>
              <w:rPr>
                <w:rFonts w:eastAsia="Times New Roman" w:cs="Sylfaen"/>
                <w:color w:val="1D2228"/>
                <w:sz w:val="20"/>
                <w:szCs w:val="20"/>
                <w:lang w:val="ka-GE"/>
              </w:rPr>
            </w:pPr>
          </w:p>
          <w:p w14:paraId="488C7D14" w14:textId="5F9F984E" w:rsidR="00A52DA0" w:rsidRPr="0005312D" w:rsidRDefault="00A52DA0"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2350</w:t>
            </w:r>
          </w:p>
          <w:p w14:paraId="66D26EB6" w14:textId="386CFF57" w:rsidR="00A52DA0" w:rsidRPr="0005312D" w:rsidRDefault="00A52DA0"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1400</w:t>
            </w:r>
          </w:p>
          <w:p w14:paraId="22B0F06F" w14:textId="2ED9710B" w:rsidR="000C328E" w:rsidRPr="0005312D" w:rsidRDefault="00A52DA0"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2450;</w:t>
            </w:r>
          </w:p>
        </w:tc>
      </w:tr>
      <w:tr w:rsidR="000C328E" w:rsidRPr="0005312D" w14:paraId="6D07B947" w14:textId="77777777" w:rsidTr="0005312D">
        <w:trPr>
          <w:trHeight w:val="263"/>
          <w:jc w:val="center"/>
        </w:trPr>
        <w:tc>
          <w:tcPr>
            <w:tcW w:w="4968" w:type="dxa"/>
          </w:tcPr>
          <w:p w14:paraId="46DAE559" w14:textId="7B007BA1" w:rsidR="000C328E" w:rsidRPr="0005312D" w:rsidRDefault="000C328E" w:rsidP="0005312D">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ელ.კარა</w:t>
            </w:r>
            <w:r w:rsidR="00FD4C4D">
              <w:rPr>
                <w:rFonts w:eastAsia="Times New Roman" w:cs="Sylfaen"/>
                <w:color w:val="1D2228"/>
                <w:sz w:val="20"/>
                <w:szCs w:val="20"/>
                <w:lang w:val="ka-GE"/>
              </w:rPr>
              <w:t>დის პარამეტრები</w:t>
            </w:r>
          </w:p>
        </w:tc>
        <w:tc>
          <w:tcPr>
            <w:tcW w:w="2115" w:type="dxa"/>
          </w:tcPr>
          <w:p w14:paraId="569D5661" w14:textId="582593F9" w:rsidR="000C328E" w:rsidRPr="0005312D" w:rsidRDefault="00A52DA0"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640/350/750</w:t>
            </w:r>
            <w:r w:rsidR="0005312D" w:rsidRPr="0005312D">
              <w:rPr>
                <w:rFonts w:eastAsia="Times New Roman" w:cs="Sylfaen"/>
                <w:color w:val="1D2228"/>
                <w:sz w:val="20"/>
                <w:szCs w:val="20"/>
                <w:lang w:val="ka-GE"/>
              </w:rPr>
              <w:t xml:space="preserve"> მმ</w:t>
            </w:r>
          </w:p>
        </w:tc>
      </w:tr>
      <w:tr w:rsidR="000C328E" w:rsidRPr="0005312D" w14:paraId="6948F485" w14:textId="77777777" w:rsidTr="0005312D">
        <w:trPr>
          <w:trHeight w:val="263"/>
          <w:jc w:val="center"/>
        </w:trPr>
        <w:tc>
          <w:tcPr>
            <w:tcW w:w="4968" w:type="dxa"/>
          </w:tcPr>
          <w:p w14:paraId="59199D5C" w14:textId="64170D24" w:rsidR="000C328E" w:rsidRPr="0005312D" w:rsidRDefault="000C328E" w:rsidP="0005312D">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ჰიდრ</w:t>
            </w:r>
            <w:r w:rsidR="0005312D" w:rsidRPr="0005312D">
              <w:rPr>
                <w:rFonts w:eastAsia="Times New Roman" w:cs="Sylfaen"/>
                <w:color w:val="1D2228"/>
                <w:sz w:val="20"/>
                <w:szCs w:val="20"/>
                <w:lang w:val="ka-GE"/>
              </w:rPr>
              <w:t>ავლიკური დანადგარის პარამეტრები</w:t>
            </w:r>
          </w:p>
        </w:tc>
        <w:tc>
          <w:tcPr>
            <w:tcW w:w="2115" w:type="dxa"/>
          </w:tcPr>
          <w:p w14:paraId="46B6AE49" w14:textId="4D3AD351" w:rsidR="000C328E" w:rsidRPr="0005312D" w:rsidRDefault="00A52DA0"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800/800/600</w:t>
            </w:r>
            <w:r w:rsidR="0005312D" w:rsidRPr="0005312D">
              <w:rPr>
                <w:rFonts w:eastAsia="Times New Roman" w:cs="Sylfaen"/>
                <w:color w:val="1D2228"/>
                <w:sz w:val="20"/>
                <w:szCs w:val="20"/>
                <w:lang w:val="ka-GE"/>
              </w:rPr>
              <w:t xml:space="preserve"> მმ</w:t>
            </w:r>
          </w:p>
        </w:tc>
      </w:tr>
      <w:tr w:rsidR="000C328E" w:rsidRPr="0005312D" w14:paraId="1F4115B8" w14:textId="77777777" w:rsidTr="0005312D">
        <w:trPr>
          <w:trHeight w:val="342"/>
          <w:jc w:val="center"/>
        </w:trPr>
        <w:tc>
          <w:tcPr>
            <w:tcW w:w="4968" w:type="dxa"/>
          </w:tcPr>
          <w:p w14:paraId="2C2BED10" w14:textId="330CF79D" w:rsidR="000C328E" w:rsidRPr="0005312D" w:rsidRDefault="0005312D" w:rsidP="00FD4C4D">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 xml:space="preserve">დანადგარის განთავსებისთვის </w:t>
            </w:r>
            <w:r w:rsidR="00FD4C4D">
              <w:rPr>
                <w:rFonts w:eastAsia="Times New Roman" w:cs="Sylfaen"/>
                <w:color w:val="1D2228"/>
                <w:sz w:val="20"/>
                <w:szCs w:val="20"/>
                <w:lang w:val="ka-GE"/>
              </w:rPr>
              <w:t>საჭირო ფართობი</w:t>
            </w:r>
          </w:p>
        </w:tc>
        <w:tc>
          <w:tcPr>
            <w:tcW w:w="2115" w:type="dxa"/>
          </w:tcPr>
          <w:p w14:paraId="2C324300" w14:textId="6AD0EEF8" w:rsidR="000C328E" w:rsidRPr="0005312D" w:rsidRDefault="000C328E" w:rsidP="000C328E">
            <w:pPr>
              <w:shd w:val="clear" w:color="auto" w:fill="FFFFFF"/>
              <w:spacing w:after="0"/>
              <w:jc w:val="both"/>
              <w:rPr>
                <w:rFonts w:eastAsia="Times New Roman" w:cs="Sylfaen"/>
                <w:color w:val="1D2228"/>
                <w:sz w:val="20"/>
                <w:szCs w:val="20"/>
                <w:lang w:val="ka-GE"/>
              </w:rPr>
            </w:pPr>
            <w:r w:rsidRPr="0005312D">
              <w:rPr>
                <w:rFonts w:eastAsia="Times New Roman" w:cs="Sylfaen"/>
                <w:color w:val="1D2228"/>
                <w:sz w:val="20"/>
                <w:szCs w:val="20"/>
                <w:lang w:val="ka-GE"/>
              </w:rPr>
              <w:t>7</w:t>
            </w:r>
            <w:r w:rsidR="00FD4C4D">
              <w:rPr>
                <w:rFonts w:eastAsia="Times New Roman" w:cs="Sylfaen"/>
                <w:color w:val="1D2228"/>
                <w:sz w:val="20"/>
                <w:szCs w:val="20"/>
                <w:lang w:val="ka-GE"/>
              </w:rPr>
              <w:t xml:space="preserve"> </w:t>
            </w:r>
            <w:r w:rsidR="00FD4C4D" w:rsidRPr="0005312D">
              <w:rPr>
                <w:rFonts w:eastAsia="Times New Roman" w:cs="Sylfaen"/>
                <w:color w:val="1D2228"/>
                <w:sz w:val="20"/>
                <w:szCs w:val="20"/>
                <w:lang w:val="ka-GE"/>
              </w:rPr>
              <w:t>მ</w:t>
            </w:r>
            <w:r w:rsidR="00FD4C4D" w:rsidRPr="0005312D">
              <w:rPr>
                <w:rFonts w:eastAsia="Times New Roman" w:cs="Sylfaen"/>
                <w:color w:val="1D2228"/>
                <w:sz w:val="20"/>
                <w:szCs w:val="20"/>
                <w:vertAlign w:val="superscript"/>
                <w:lang w:val="ka-GE"/>
              </w:rPr>
              <w:t>2</w:t>
            </w:r>
          </w:p>
        </w:tc>
      </w:tr>
    </w:tbl>
    <w:p w14:paraId="4E1AAA23" w14:textId="4270424F" w:rsidR="0091070D" w:rsidRDefault="005706B1" w:rsidP="00E500DE">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წყალში ხსნადი საღებავების შემადგენელი კომპონენტები ობიექტზე შემოდის დაფასოებული სახით. კომპონენტები მექანიკური სახით ისხმება </w:t>
      </w:r>
      <w:r w:rsidR="0005312D">
        <w:rPr>
          <w:rFonts w:eastAsia="Times New Roman" w:cs="Sylfaen"/>
          <w:color w:val="1D2228"/>
          <w:lang w:val="ka-GE"/>
        </w:rPr>
        <w:t>ელექტრო</w:t>
      </w:r>
      <w:r>
        <w:rPr>
          <w:rFonts w:eastAsia="Times New Roman" w:cs="Sylfaen"/>
          <w:color w:val="1D2228"/>
          <w:lang w:val="ka-GE"/>
        </w:rPr>
        <w:t xml:space="preserve"> მიქსერში და </w:t>
      </w:r>
      <w:r w:rsidR="0005312D">
        <w:rPr>
          <w:rFonts w:eastAsia="Times New Roman" w:cs="Sylfaen"/>
          <w:color w:val="1D2228"/>
          <w:lang w:val="ka-GE"/>
        </w:rPr>
        <w:t xml:space="preserve">წყალში ხსნადი საღებავების მიღების მიზნით, </w:t>
      </w:r>
      <w:r>
        <w:rPr>
          <w:rFonts w:eastAsia="Times New Roman" w:cs="Sylfaen"/>
          <w:color w:val="1D2228"/>
          <w:lang w:val="ka-GE"/>
        </w:rPr>
        <w:t>ხდება ერთმანეთში მექანიკური შერევა.</w:t>
      </w:r>
    </w:p>
    <w:p w14:paraId="6974BB6A" w14:textId="5FA9E155" w:rsidR="0091070D" w:rsidRDefault="0091070D" w:rsidP="00E500DE">
      <w:pPr>
        <w:shd w:val="clear" w:color="auto" w:fill="FFFFFF"/>
        <w:spacing w:before="120"/>
        <w:jc w:val="both"/>
        <w:rPr>
          <w:rFonts w:eastAsia="Times New Roman" w:cs="Sylfaen"/>
          <w:color w:val="1D2228"/>
          <w:lang w:val="ka-GE"/>
        </w:rPr>
      </w:pPr>
      <w:r>
        <w:rPr>
          <w:rFonts w:eastAsia="Times New Roman" w:cs="Sylfaen"/>
          <w:color w:val="1D2228"/>
          <w:lang w:val="ka-GE"/>
        </w:rPr>
        <w:t>შერევის დასრულების შემდგომ, მი</w:t>
      </w:r>
      <w:r w:rsidR="003009E0">
        <w:rPr>
          <w:rFonts w:eastAsia="Times New Roman" w:cs="Sylfaen"/>
          <w:color w:val="1D2228"/>
          <w:lang w:val="ka-GE"/>
        </w:rPr>
        <w:t>ღებული საღებავის ჩამოსხმა ხდება</w:t>
      </w:r>
      <w:r>
        <w:rPr>
          <w:rFonts w:eastAsia="Times New Roman" w:cs="Sylfaen"/>
          <w:color w:val="1D2228"/>
          <w:lang w:val="ka-GE"/>
        </w:rPr>
        <w:t xml:space="preserve"> </w:t>
      </w:r>
      <w:r w:rsidR="005706B1">
        <w:rPr>
          <w:rFonts w:eastAsia="Times New Roman" w:cs="Sylfaen"/>
          <w:color w:val="1D2228"/>
          <w:lang w:val="ka-GE"/>
        </w:rPr>
        <w:t>მიქსერის</w:t>
      </w:r>
      <w:r>
        <w:rPr>
          <w:rFonts w:eastAsia="Times New Roman" w:cs="Sylfaen"/>
          <w:color w:val="1D2228"/>
          <w:lang w:val="ka-GE"/>
        </w:rPr>
        <w:t xml:space="preserve"> ძირთან განთავსებული </w:t>
      </w:r>
      <w:r w:rsidR="00A52DA0">
        <w:rPr>
          <w:rFonts w:eastAsia="Times New Roman" w:cs="Sylfaen"/>
          <w:color w:val="1D2228"/>
          <w:lang w:val="ka-GE"/>
        </w:rPr>
        <w:t>ონკანიდან</w:t>
      </w:r>
      <w:r>
        <w:rPr>
          <w:rFonts w:eastAsia="Times New Roman" w:cs="Sylfaen"/>
          <w:color w:val="1D2228"/>
          <w:lang w:val="ka-GE"/>
        </w:rPr>
        <w:t xml:space="preserve">. </w:t>
      </w:r>
      <w:r w:rsidR="00FE6EE1">
        <w:rPr>
          <w:rFonts w:eastAsia="Times New Roman" w:cs="Sylfaen"/>
          <w:color w:val="1D2228"/>
          <w:lang w:val="ka-GE"/>
        </w:rPr>
        <w:t>რეზერვუარში დარჩენილი საღებავი სპეციალური ხელსაწყოს მეშვეობით იწმინდება</w:t>
      </w:r>
      <w:r w:rsidR="00886732">
        <w:rPr>
          <w:rFonts w:eastAsia="Times New Roman" w:cs="Sylfaen"/>
          <w:color w:val="1D2228"/>
          <w:lang w:val="ka-GE"/>
        </w:rPr>
        <w:t>/იფხიკება</w:t>
      </w:r>
      <w:r w:rsidR="00FE6EE1">
        <w:rPr>
          <w:rFonts w:eastAsia="Times New Roman" w:cs="Sylfaen"/>
          <w:color w:val="1D2228"/>
          <w:lang w:val="ka-GE"/>
        </w:rPr>
        <w:t xml:space="preserve">, რის მეშვეობითაც </w:t>
      </w:r>
      <w:r w:rsidR="0005312D">
        <w:rPr>
          <w:rFonts w:eastAsia="Times New Roman" w:cs="Sylfaen"/>
          <w:color w:val="1D2228"/>
          <w:lang w:val="ka-GE"/>
        </w:rPr>
        <w:t xml:space="preserve">საღებავი სრულად ჩამოისხმება მიქსერიდან შესაბამის ჭურჭელში. </w:t>
      </w:r>
    </w:p>
    <w:p w14:paraId="5347C8B4" w14:textId="23F90377" w:rsidR="0091070D" w:rsidRDefault="00A52DA0" w:rsidP="00E500DE">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საღებავის ჩამოსხმა ხდება </w:t>
      </w:r>
      <w:r w:rsidR="0091070D">
        <w:rPr>
          <w:rFonts w:eastAsia="Times New Roman" w:cs="Sylfaen"/>
          <w:color w:val="1D2228"/>
          <w:lang w:val="ka-GE"/>
        </w:rPr>
        <w:t xml:space="preserve">პლასტმასის </w:t>
      </w:r>
      <w:r w:rsidR="005706B1">
        <w:rPr>
          <w:rFonts w:eastAsia="Times New Roman" w:cs="Sylfaen"/>
          <w:color w:val="1D2228"/>
          <w:lang w:val="ka-GE"/>
        </w:rPr>
        <w:t>ჭურჭელში</w:t>
      </w:r>
      <w:r w:rsidR="0091070D">
        <w:rPr>
          <w:rFonts w:eastAsia="Times New Roman" w:cs="Sylfaen"/>
          <w:color w:val="1D2228"/>
          <w:lang w:val="ka-GE"/>
        </w:rPr>
        <w:t xml:space="preserve"> </w:t>
      </w:r>
      <w:r>
        <w:rPr>
          <w:rFonts w:eastAsia="Times New Roman" w:cs="Sylfaen"/>
          <w:color w:val="1D2228"/>
          <w:lang w:val="ka-GE"/>
        </w:rPr>
        <w:t>-</w:t>
      </w:r>
      <w:r w:rsidR="0005312D">
        <w:rPr>
          <w:rFonts w:eastAsia="Times New Roman" w:cs="Sylfaen"/>
          <w:color w:val="1D2228"/>
          <w:lang w:val="ka-GE"/>
        </w:rPr>
        <w:t xml:space="preserve"> </w:t>
      </w:r>
      <w:r>
        <w:rPr>
          <w:rFonts w:eastAsia="Times New Roman" w:cs="Sylfaen"/>
          <w:color w:val="1D2228"/>
          <w:lang w:val="ka-GE"/>
        </w:rPr>
        <w:t>ქილებში</w:t>
      </w:r>
      <w:r w:rsidR="00C17F3B">
        <w:rPr>
          <w:rFonts w:eastAsia="Times New Roman" w:cs="Sylfaen"/>
          <w:color w:val="1D2228"/>
          <w:lang w:val="ka-GE"/>
        </w:rPr>
        <w:t xml:space="preserve"> </w:t>
      </w:r>
      <w:r>
        <w:rPr>
          <w:rFonts w:eastAsia="Times New Roman" w:cs="Sylfaen"/>
          <w:color w:val="1D2228"/>
          <w:lang w:val="ka-GE"/>
        </w:rPr>
        <w:t xml:space="preserve">(სათლებში). </w:t>
      </w:r>
      <w:r w:rsidR="0005312D">
        <w:rPr>
          <w:rFonts w:eastAsia="Times New Roman" w:cs="Sylfaen"/>
          <w:color w:val="1D2228"/>
          <w:lang w:val="ka-GE"/>
        </w:rPr>
        <w:t>ქილების ზომა განსხვავებულია -</w:t>
      </w:r>
      <w:r w:rsidR="00B8599C">
        <w:rPr>
          <w:rFonts w:eastAsia="Times New Roman" w:cs="Sylfaen"/>
          <w:color w:val="1D2228"/>
          <w:lang w:val="ka-GE"/>
        </w:rPr>
        <w:t xml:space="preserve"> ჩამოსხმა ხდება 1, 4, 7, 16 და 23 კილოგრამიან ქილებში. საღებავების დასაწყობება ხდება მზა პროდუქციის საწყობებში,</w:t>
      </w:r>
      <w:r w:rsidR="0005312D">
        <w:rPr>
          <w:rFonts w:eastAsia="Times New Roman" w:cs="Sylfaen"/>
          <w:color w:val="1D2228"/>
          <w:lang w:val="ka-GE"/>
        </w:rPr>
        <w:t xml:space="preserve"> შესაბამისად მოწყობილ თაროებზე, ხოლო ნაწილი (</w:t>
      </w:r>
      <w:r w:rsidR="00B8599C">
        <w:rPr>
          <w:rFonts w:eastAsia="Times New Roman" w:cs="Sylfaen"/>
          <w:color w:val="1D2228"/>
          <w:lang w:val="ka-GE"/>
        </w:rPr>
        <w:t>დიდი ზომის ქილები</w:t>
      </w:r>
      <w:r w:rsidR="0005312D">
        <w:rPr>
          <w:rFonts w:eastAsia="Times New Roman" w:cs="Sylfaen"/>
          <w:color w:val="1D2228"/>
          <w:lang w:val="ka-GE"/>
        </w:rPr>
        <w:t>)</w:t>
      </w:r>
      <w:r w:rsidR="00B8599C">
        <w:rPr>
          <w:rFonts w:eastAsia="Times New Roman" w:cs="Sylfaen"/>
          <w:color w:val="1D2228"/>
          <w:lang w:val="ka-GE"/>
        </w:rPr>
        <w:t xml:space="preserve"> განთავსებულია ხის პადონებზე.</w:t>
      </w:r>
    </w:p>
    <w:p w14:paraId="121A770E" w14:textId="07426182" w:rsidR="00741BC7" w:rsidRDefault="00741BC7" w:rsidP="00E500DE">
      <w:pPr>
        <w:shd w:val="clear" w:color="auto" w:fill="FFFFFF"/>
        <w:spacing w:before="120"/>
        <w:jc w:val="both"/>
        <w:rPr>
          <w:rFonts w:eastAsia="Times New Roman" w:cs="Sylfaen"/>
          <w:color w:val="1D2228"/>
          <w:lang w:val="ka-GE"/>
        </w:rPr>
      </w:pPr>
      <w:r>
        <w:rPr>
          <w:rFonts w:eastAsia="Times New Roman" w:cs="Sylfaen"/>
          <w:color w:val="1D2228"/>
          <w:lang w:val="ka-GE"/>
        </w:rPr>
        <w:t>სურვილის შემთხვევაში საღებავების შეძენა შესაძლებელია ადგილზე. კომპანიის მიერ ასევე ხორციელდება საღებავების დისტრიბუცია ობიექტებზე.</w:t>
      </w:r>
    </w:p>
    <w:p w14:paraId="087411E1" w14:textId="749B745B" w:rsidR="003009E0" w:rsidRDefault="00B8599C" w:rsidP="00E500DE">
      <w:pPr>
        <w:shd w:val="clear" w:color="auto" w:fill="FFFFFF"/>
        <w:spacing w:before="120"/>
        <w:jc w:val="both"/>
        <w:rPr>
          <w:rFonts w:eastAsia="Times New Roman" w:cs="Sylfaen"/>
          <w:color w:val="1D2228"/>
          <w:lang w:val="ka-GE"/>
        </w:rPr>
      </w:pPr>
      <w:r>
        <w:rPr>
          <w:rFonts w:eastAsia="Times New Roman" w:cs="Sylfaen"/>
          <w:color w:val="1D2228"/>
          <w:lang w:val="ka-GE"/>
        </w:rPr>
        <w:t>ტექნოლოგიურ</w:t>
      </w:r>
      <w:r w:rsidR="003009E0">
        <w:rPr>
          <w:rFonts w:eastAsia="Times New Roman" w:cs="Sylfaen"/>
          <w:color w:val="1D2228"/>
          <w:lang w:val="ka-GE"/>
        </w:rPr>
        <w:t xml:space="preserve"> პროცესში წყალი გამოიყენება როგორც საღებავის დასამზადე</w:t>
      </w:r>
      <w:r>
        <w:rPr>
          <w:rFonts w:eastAsia="Times New Roman" w:cs="Sylfaen"/>
          <w:color w:val="1D2228"/>
          <w:lang w:val="ka-GE"/>
        </w:rPr>
        <w:t xml:space="preserve">ბლად საჭირო ერთ-ერთი კომპონენტი. </w:t>
      </w:r>
      <w:r w:rsidR="00BF1BEF">
        <w:rPr>
          <w:rFonts w:eastAsia="Times New Roman" w:cs="Sylfaen"/>
          <w:color w:val="1D2228"/>
          <w:lang w:val="ka-GE"/>
        </w:rPr>
        <w:t>საწარმოო პროცესში</w:t>
      </w:r>
      <w:r w:rsidR="00BF1BEF" w:rsidRPr="00BF1BEF">
        <w:rPr>
          <w:rFonts w:eastAsia="Times New Roman" w:cs="Sylfaen"/>
          <w:color w:val="1D2228"/>
          <w:lang w:val="ka-GE"/>
        </w:rPr>
        <w:t xml:space="preserve"> გამოყენებული წყლის რაოდენობა წელიწადში შეადგენს 60.</w:t>
      </w:r>
      <w:r w:rsidR="0005312D">
        <w:rPr>
          <w:rFonts w:eastAsia="Times New Roman" w:cs="Sylfaen"/>
          <w:color w:val="1D2228"/>
          <w:lang w:val="ka-GE"/>
        </w:rPr>
        <w:t>6</w:t>
      </w:r>
      <w:r w:rsidR="00BF1BEF" w:rsidRPr="00BF1BEF">
        <w:rPr>
          <w:rFonts w:eastAsia="Times New Roman" w:cs="Sylfaen"/>
          <w:color w:val="1D2228"/>
          <w:lang w:val="ka-GE"/>
        </w:rPr>
        <w:t xml:space="preserve"> ტონას. </w:t>
      </w:r>
      <w:r w:rsidR="003009E0">
        <w:rPr>
          <w:rFonts w:eastAsia="Times New Roman" w:cs="Sylfaen"/>
          <w:color w:val="1D2228"/>
          <w:lang w:val="ka-GE"/>
        </w:rPr>
        <w:t>ტექნოლოგიურ პროცესში საწარმოო წყლების წარმოქმნას ადგილი არ აქვს.</w:t>
      </w:r>
    </w:p>
    <w:p w14:paraId="394BA331" w14:textId="4097C8E9" w:rsidR="00B8599C" w:rsidRDefault="00B8599C" w:rsidP="00E500DE">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საწარმოში ზეთების </w:t>
      </w:r>
      <w:r w:rsidR="00741BC7">
        <w:rPr>
          <w:rFonts w:eastAsia="Times New Roman" w:cs="Sylfaen"/>
          <w:color w:val="1D2228"/>
          <w:lang w:val="ka-GE"/>
        </w:rPr>
        <w:t>და ნავთობპროდუქტების გამოყენება/</w:t>
      </w:r>
      <w:r>
        <w:rPr>
          <w:rFonts w:eastAsia="Times New Roman" w:cs="Sylfaen"/>
          <w:color w:val="1D2228"/>
          <w:lang w:val="ka-GE"/>
        </w:rPr>
        <w:t xml:space="preserve">დასაწყობება არ ხდება. </w:t>
      </w:r>
    </w:p>
    <w:p w14:paraId="2ABC13AC" w14:textId="77777777" w:rsidR="00F97914" w:rsidRDefault="00F97914">
      <w:pPr>
        <w:spacing w:after="160" w:line="259" w:lineRule="auto"/>
        <w:rPr>
          <w:rFonts w:eastAsia="Times New Roman" w:cs="Sylfaen"/>
          <w:color w:val="1D2228"/>
          <w:lang w:val="ka-GE"/>
        </w:rPr>
      </w:pPr>
      <w:r>
        <w:rPr>
          <w:rFonts w:eastAsia="Times New Roman" w:cs="Sylfaen"/>
          <w:color w:val="1D2228"/>
          <w:lang w:val="ka-GE"/>
        </w:rPr>
        <w:br w:type="page"/>
      </w:r>
    </w:p>
    <w:p w14:paraId="3E427524" w14:textId="754C3CC8" w:rsidR="00F36E1A" w:rsidRPr="00A45526" w:rsidRDefault="002529F9" w:rsidP="00A3517D">
      <w:pPr>
        <w:pStyle w:val="Heading1"/>
        <w:shd w:val="clear" w:color="auto" w:fill="D9E2F3" w:themeFill="accent1" w:themeFillTint="33"/>
        <w:spacing w:before="120" w:after="120"/>
        <w:jc w:val="both"/>
        <w:rPr>
          <w:noProof/>
          <w:lang w:val="ka-GE"/>
        </w:rPr>
      </w:pPr>
      <w:bookmarkStart w:id="6" w:name="_Toc72140317"/>
      <w:r w:rsidRPr="00A45526">
        <w:rPr>
          <w:noProof/>
          <w:lang w:val="ka-GE"/>
        </w:rPr>
        <w:lastRenderedPageBreak/>
        <w:t>გარემოსა და ადამიანის ჯანმრთელობაზე ზემოქმედებ</w:t>
      </w:r>
      <w:r w:rsidR="00BF05CA" w:rsidRPr="00A45526">
        <w:rPr>
          <w:noProof/>
          <w:lang w:val="ka-GE"/>
        </w:rPr>
        <w:t>ის ფაქტორები</w:t>
      </w:r>
      <w:bookmarkEnd w:id="6"/>
    </w:p>
    <w:p w14:paraId="01F5D701" w14:textId="6B29739D" w:rsidR="002A5109" w:rsidRPr="00A45526" w:rsidRDefault="002A5109" w:rsidP="002A5109">
      <w:pPr>
        <w:pStyle w:val="Heading2"/>
        <w:rPr>
          <w:noProof/>
          <w:lang w:val="ka-GE"/>
        </w:rPr>
      </w:pPr>
      <w:bookmarkStart w:id="7" w:name="_Toc72140318"/>
      <w:bookmarkStart w:id="8" w:name="_Toc4149700"/>
      <w:r w:rsidRPr="00A45526">
        <w:rPr>
          <w:noProof/>
          <w:lang w:val="ka-GE"/>
        </w:rPr>
        <w:t>ზემოქმედების მოკლე აღწერა</w:t>
      </w:r>
      <w:bookmarkEnd w:id="7"/>
    </w:p>
    <w:p w14:paraId="6F504BE2"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color w:val="auto"/>
          <w:lang w:val="ka-GE"/>
        </w:rPr>
        <w:t>პროექტის განხორციელების ეტაპზე გარემოსა და ადამიანის ჯანმრთელობაზე ზემოქმედების სახეები და ზემოქმედების მიმღები რეცეპტორები შეიძლება იყოს: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E407A" w:rsidRPr="006E407A" w14:paraId="23A81FD2" w14:textId="77777777" w:rsidTr="00686383">
        <w:tc>
          <w:tcPr>
            <w:tcW w:w="4672" w:type="dxa"/>
            <w:vAlign w:val="center"/>
          </w:tcPr>
          <w:p w14:paraId="67BB36FF" w14:textId="77777777" w:rsidR="006E407A" w:rsidRPr="006E407A" w:rsidRDefault="006E407A" w:rsidP="00686383">
            <w:pPr>
              <w:spacing w:after="0"/>
              <w:jc w:val="center"/>
              <w:rPr>
                <w:b/>
                <w:noProof/>
                <w:u w:val="single"/>
                <w:lang w:val="ka-GE"/>
              </w:rPr>
            </w:pPr>
            <w:r w:rsidRPr="006E407A">
              <w:rPr>
                <w:b/>
                <w:noProof/>
                <w:u w:val="single"/>
                <w:lang w:val="ka-GE"/>
              </w:rPr>
              <w:t>შესაძლო ზემოქმედების სახეები</w:t>
            </w:r>
          </w:p>
          <w:p w14:paraId="1439CA80" w14:textId="77777777" w:rsidR="006E407A" w:rsidRPr="006E407A" w:rsidRDefault="006E407A" w:rsidP="00686383">
            <w:pPr>
              <w:spacing w:after="0"/>
              <w:jc w:val="center"/>
              <w:rPr>
                <w:b/>
                <w:noProof/>
                <w:u w:val="single"/>
                <w:lang w:val="ka-GE"/>
              </w:rPr>
            </w:pPr>
          </w:p>
        </w:tc>
        <w:tc>
          <w:tcPr>
            <w:tcW w:w="4673" w:type="dxa"/>
            <w:vAlign w:val="center"/>
          </w:tcPr>
          <w:p w14:paraId="081A5FA1" w14:textId="77777777" w:rsidR="006E407A" w:rsidRPr="006E407A" w:rsidRDefault="006E407A" w:rsidP="00686383">
            <w:pPr>
              <w:spacing w:after="0"/>
              <w:jc w:val="center"/>
              <w:rPr>
                <w:b/>
                <w:noProof/>
                <w:u w:val="single"/>
                <w:lang w:val="ka-GE"/>
              </w:rPr>
            </w:pPr>
            <w:r w:rsidRPr="006E407A">
              <w:rPr>
                <w:b/>
                <w:noProof/>
                <w:u w:val="single"/>
                <w:lang w:val="ka-GE"/>
              </w:rPr>
              <w:t>შესაძლო რეცეპტორები</w:t>
            </w:r>
          </w:p>
          <w:p w14:paraId="76D34FC5" w14:textId="77777777" w:rsidR="006E407A" w:rsidRPr="006E407A" w:rsidRDefault="006E407A" w:rsidP="00686383">
            <w:pPr>
              <w:spacing w:after="0"/>
              <w:jc w:val="center"/>
              <w:rPr>
                <w:b/>
                <w:noProof/>
                <w:u w:val="single"/>
                <w:lang w:val="ka-GE"/>
              </w:rPr>
            </w:pPr>
          </w:p>
        </w:tc>
      </w:tr>
      <w:tr w:rsidR="006E407A" w:rsidRPr="006E407A" w14:paraId="0D77BFB6" w14:textId="77777777" w:rsidTr="00686383">
        <w:tc>
          <w:tcPr>
            <w:tcW w:w="4672" w:type="dxa"/>
          </w:tcPr>
          <w:p w14:paraId="03D97A75" w14:textId="77777777" w:rsidR="006E407A" w:rsidRPr="006E407A" w:rsidRDefault="006E407A" w:rsidP="006E407A">
            <w:pPr>
              <w:pStyle w:val="ListParagraph"/>
              <w:numPr>
                <w:ilvl w:val="0"/>
                <w:numId w:val="15"/>
              </w:numPr>
              <w:spacing w:after="0"/>
              <w:jc w:val="both"/>
              <w:rPr>
                <w:noProof/>
                <w:lang w:val="ka-GE"/>
              </w:rPr>
            </w:pPr>
            <w:r w:rsidRPr="006E407A">
              <w:rPr>
                <w:rFonts w:cs="Sylfaen"/>
                <w:noProof/>
                <w:lang w:val="ka-GE"/>
              </w:rPr>
              <w:t>გაფრქვევები (მავნე ნივთიერებები);</w:t>
            </w:r>
          </w:p>
        </w:tc>
        <w:tc>
          <w:tcPr>
            <w:tcW w:w="4673" w:type="dxa"/>
          </w:tcPr>
          <w:p w14:paraId="493B92B3" w14:textId="77777777" w:rsidR="006E407A" w:rsidRPr="006E407A" w:rsidRDefault="006E407A" w:rsidP="006E407A">
            <w:pPr>
              <w:numPr>
                <w:ilvl w:val="0"/>
                <w:numId w:val="15"/>
              </w:numPr>
              <w:spacing w:after="0"/>
              <w:jc w:val="both"/>
              <w:rPr>
                <w:noProof/>
                <w:lang w:val="ka-GE"/>
              </w:rPr>
            </w:pPr>
            <w:r w:rsidRPr="006E407A">
              <w:rPr>
                <w:noProof/>
                <w:lang w:val="ka-GE"/>
              </w:rPr>
              <w:t>ატმოსფერული ჰაერი;</w:t>
            </w:r>
          </w:p>
        </w:tc>
      </w:tr>
      <w:tr w:rsidR="006E407A" w:rsidRPr="006E407A" w14:paraId="468835DD" w14:textId="77777777" w:rsidTr="00686383">
        <w:tc>
          <w:tcPr>
            <w:tcW w:w="4672" w:type="dxa"/>
          </w:tcPr>
          <w:p w14:paraId="4602650F" w14:textId="77777777" w:rsidR="006E407A" w:rsidRPr="006E407A" w:rsidRDefault="006E407A" w:rsidP="006E407A">
            <w:pPr>
              <w:pStyle w:val="ListParagraph"/>
              <w:numPr>
                <w:ilvl w:val="0"/>
                <w:numId w:val="15"/>
              </w:numPr>
              <w:spacing w:after="0"/>
              <w:jc w:val="both"/>
              <w:rPr>
                <w:noProof/>
                <w:lang w:val="ka-GE"/>
              </w:rPr>
            </w:pPr>
            <w:r w:rsidRPr="006E407A">
              <w:rPr>
                <w:noProof/>
                <w:lang w:val="ka-GE"/>
              </w:rPr>
              <w:t>ხმაური და ვიბრაცია;</w:t>
            </w:r>
          </w:p>
        </w:tc>
        <w:tc>
          <w:tcPr>
            <w:tcW w:w="4673" w:type="dxa"/>
          </w:tcPr>
          <w:p w14:paraId="64EBD646" w14:textId="77777777" w:rsidR="006E407A" w:rsidRPr="006E407A" w:rsidRDefault="006E407A" w:rsidP="006E407A">
            <w:pPr>
              <w:numPr>
                <w:ilvl w:val="0"/>
                <w:numId w:val="15"/>
              </w:numPr>
              <w:spacing w:after="0"/>
              <w:jc w:val="both"/>
              <w:rPr>
                <w:noProof/>
                <w:lang w:val="ka-GE"/>
              </w:rPr>
            </w:pPr>
            <w:r w:rsidRPr="006E407A">
              <w:rPr>
                <w:rFonts w:cs="Sylfaen"/>
                <w:noProof/>
                <w:lang w:val="ka-GE"/>
              </w:rPr>
              <w:t>ზედაპირული</w:t>
            </w:r>
            <w:r w:rsidRPr="006E407A">
              <w:rPr>
                <w:noProof/>
                <w:lang w:val="ka-GE"/>
              </w:rPr>
              <w:t xml:space="preserve"> </w:t>
            </w:r>
            <w:r w:rsidRPr="006E407A">
              <w:rPr>
                <w:rFonts w:cs="Sylfaen"/>
                <w:noProof/>
                <w:lang w:val="ka-GE"/>
              </w:rPr>
              <w:t>წყლები</w:t>
            </w:r>
            <w:r w:rsidRPr="006E407A">
              <w:rPr>
                <w:noProof/>
                <w:lang w:val="ka-GE"/>
              </w:rPr>
              <w:t>;</w:t>
            </w:r>
          </w:p>
        </w:tc>
      </w:tr>
      <w:tr w:rsidR="006E407A" w:rsidRPr="006E407A" w14:paraId="65FED626" w14:textId="77777777" w:rsidTr="00686383">
        <w:tc>
          <w:tcPr>
            <w:tcW w:w="4672" w:type="dxa"/>
          </w:tcPr>
          <w:p w14:paraId="7287317B" w14:textId="4E087EEF" w:rsidR="006E407A" w:rsidRPr="006E407A" w:rsidRDefault="006E407A" w:rsidP="006E407A">
            <w:pPr>
              <w:pStyle w:val="ListParagraph"/>
              <w:numPr>
                <w:ilvl w:val="0"/>
                <w:numId w:val="15"/>
              </w:numPr>
              <w:spacing w:after="0"/>
              <w:jc w:val="both"/>
              <w:rPr>
                <w:noProof/>
                <w:lang w:val="ka-GE"/>
              </w:rPr>
            </w:pPr>
            <w:r w:rsidRPr="006E407A">
              <w:rPr>
                <w:noProof/>
                <w:lang w:val="ka-GE"/>
              </w:rPr>
              <w:t>ნარჩენები;</w:t>
            </w:r>
          </w:p>
        </w:tc>
        <w:tc>
          <w:tcPr>
            <w:tcW w:w="4673" w:type="dxa"/>
          </w:tcPr>
          <w:p w14:paraId="47821F7D" w14:textId="4D3A9A63" w:rsidR="006E407A" w:rsidRPr="006E407A" w:rsidRDefault="006E407A" w:rsidP="006E407A">
            <w:pPr>
              <w:pStyle w:val="ListParagraph"/>
              <w:numPr>
                <w:ilvl w:val="0"/>
                <w:numId w:val="15"/>
              </w:numPr>
              <w:spacing w:after="0"/>
              <w:jc w:val="both"/>
              <w:rPr>
                <w:noProof/>
                <w:lang w:val="ka-GE"/>
              </w:rPr>
            </w:pPr>
            <w:r w:rsidRPr="006E407A">
              <w:rPr>
                <w:rFonts w:cs="Sylfaen"/>
                <w:noProof/>
                <w:lang w:val="ka-GE"/>
              </w:rPr>
              <w:t>ბიოლოგიური</w:t>
            </w:r>
            <w:r w:rsidRPr="006E407A">
              <w:rPr>
                <w:noProof/>
                <w:lang w:val="ka-GE"/>
              </w:rPr>
              <w:t xml:space="preserve"> </w:t>
            </w:r>
            <w:r w:rsidRPr="006E407A">
              <w:rPr>
                <w:rFonts w:cs="Sylfaen"/>
                <w:noProof/>
                <w:lang w:val="ka-GE"/>
              </w:rPr>
              <w:t>გარემო</w:t>
            </w:r>
            <w:r w:rsidRPr="006E407A">
              <w:rPr>
                <w:noProof/>
                <w:lang w:val="ka-GE"/>
              </w:rPr>
              <w:t>;</w:t>
            </w:r>
          </w:p>
        </w:tc>
      </w:tr>
      <w:tr w:rsidR="006E407A" w:rsidRPr="006E407A" w14:paraId="4D80AF3F" w14:textId="77777777" w:rsidTr="00686383">
        <w:tc>
          <w:tcPr>
            <w:tcW w:w="4672" w:type="dxa"/>
          </w:tcPr>
          <w:p w14:paraId="7C6A648A" w14:textId="36FA7828" w:rsidR="006E407A" w:rsidRPr="006E407A" w:rsidRDefault="006E407A" w:rsidP="006E407A">
            <w:pPr>
              <w:pStyle w:val="ListParagraph"/>
              <w:numPr>
                <w:ilvl w:val="0"/>
                <w:numId w:val="15"/>
              </w:numPr>
              <w:spacing w:after="0"/>
              <w:jc w:val="both"/>
              <w:rPr>
                <w:noProof/>
                <w:lang w:val="ka-GE"/>
              </w:rPr>
            </w:pPr>
            <w:r w:rsidRPr="006E407A">
              <w:rPr>
                <w:noProof/>
                <w:lang w:val="ka-GE"/>
              </w:rPr>
              <w:t>ტრანსპორტის პირდაპირი მექანიკური ზემოქმედება;</w:t>
            </w:r>
          </w:p>
        </w:tc>
        <w:tc>
          <w:tcPr>
            <w:tcW w:w="4673" w:type="dxa"/>
          </w:tcPr>
          <w:p w14:paraId="18A00230" w14:textId="5C41ACD1" w:rsidR="006E407A" w:rsidRPr="006E407A" w:rsidRDefault="006E407A" w:rsidP="006E407A">
            <w:pPr>
              <w:numPr>
                <w:ilvl w:val="0"/>
                <w:numId w:val="15"/>
              </w:numPr>
              <w:spacing w:after="0"/>
              <w:jc w:val="both"/>
              <w:rPr>
                <w:noProof/>
                <w:lang w:val="ka-GE"/>
              </w:rPr>
            </w:pPr>
            <w:r w:rsidRPr="006E407A">
              <w:rPr>
                <w:rFonts w:cs="Sylfaen"/>
                <w:noProof/>
                <w:lang w:val="ka-GE"/>
              </w:rPr>
              <w:t>ნიადაგი</w:t>
            </w:r>
            <w:r w:rsidRPr="006E407A">
              <w:rPr>
                <w:noProof/>
                <w:lang w:val="ka-GE"/>
              </w:rPr>
              <w:t>/</w:t>
            </w:r>
            <w:r w:rsidRPr="006E407A">
              <w:rPr>
                <w:rFonts w:cs="Sylfaen"/>
                <w:noProof/>
                <w:lang w:val="ka-GE"/>
              </w:rPr>
              <w:t>გრუნტი</w:t>
            </w:r>
            <w:r w:rsidRPr="006E407A">
              <w:rPr>
                <w:noProof/>
                <w:lang w:val="ka-GE"/>
              </w:rPr>
              <w:t>;</w:t>
            </w:r>
          </w:p>
        </w:tc>
      </w:tr>
      <w:tr w:rsidR="006E407A" w:rsidRPr="006E407A" w14:paraId="17B17260" w14:textId="77777777" w:rsidTr="00686383">
        <w:tc>
          <w:tcPr>
            <w:tcW w:w="4672" w:type="dxa"/>
          </w:tcPr>
          <w:p w14:paraId="5CCFEC7C" w14:textId="41E06E7F" w:rsidR="006E407A" w:rsidRPr="006E407A" w:rsidRDefault="006E407A" w:rsidP="006E407A">
            <w:pPr>
              <w:pStyle w:val="ListParagraph"/>
              <w:numPr>
                <w:ilvl w:val="0"/>
                <w:numId w:val="15"/>
              </w:numPr>
              <w:spacing w:after="0"/>
              <w:jc w:val="both"/>
              <w:rPr>
                <w:noProof/>
                <w:lang w:val="ka-GE"/>
              </w:rPr>
            </w:pPr>
            <w:r w:rsidRPr="006E407A">
              <w:rPr>
                <w:noProof/>
                <w:lang w:val="ka-GE"/>
              </w:rPr>
              <w:t>ავარიული დაღვრები;</w:t>
            </w:r>
          </w:p>
        </w:tc>
        <w:tc>
          <w:tcPr>
            <w:tcW w:w="4673" w:type="dxa"/>
          </w:tcPr>
          <w:p w14:paraId="2FB040C4" w14:textId="5E8FBA7F" w:rsidR="006E407A" w:rsidRPr="006E407A" w:rsidRDefault="006E407A" w:rsidP="006E407A">
            <w:pPr>
              <w:numPr>
                <w:ilvl w:val="0"/>
                <w:numId w:val="15"/>
              </w:numPr>
              <w:spacing w:after="0"/>
              <w:jc w:val="both"/>
              <w:rPr>
                <w:noProof/>
                <w:lang w:val="ka-GE"/>
              </w:rPr>
            </w:pPr>
            <w:r w:rsidRPr="006E407A">
              <w:rPr>
                <w:rFonts w:cs="Sylfaen"/>
                <w:noProof/>
                <w:lang w:val="ka-GE"/>
              </w:rPr>
              <w:t xml:space="preserve">მოსახლეობა და </w:t>
            </w:r>
            <w:r w:rsidRPr="006E407A">
              <w:rPr>
                <w:noProof/>
                <w:lang w:val="ka-GE"/>
              </w:rPr>
              <w:t>მომსახურე პერსონალი;</w:t>
            </w:r>
          </w:p>
        </w:tc>
      </w:tr>
      <w:tr w:rsidR="006E407A" w:rsidRPr="006E407A" w14:paraId="15BE4EC6" w14:textId="77777777" w:rsidTr="00686383">
        <w:tc>
          <w:tcPr>
            <w:tcW w:w="4672" w:type="dxa"/>
          </w:tcPr>
          <w:p w14:paraId="0D7D982E" w14:textId="419A60E9" w:rsidR="006E407A" w:rsidRPr="006E407A" w:rsidRDefault="006E407A" w:rsidP="006E407A">
            <w:pPr>
              <w:pStyle w:val="ListParagraph"/>
              <w:spacing w:after="0"/>
              <w:jc w:val="both"/>
              <w:rPr>
                <w:noProof/>
                <w:lang w:val="ka-GE"/>
              </w:rPr>
            </w:pPr>
          </w:p>
        </w:tc>
        <w:tc>
          <w:tcPr>
            <w:tcW w:w="4673" w:type="dxa"/>
          </w:tcPr>
          <w:p w14:paraId="2643E53E" w14:textId="384EBD42" w:rsidR="006E407A" w:rsidRPr="006E407A" w:rsidRDefault="006E407A" w:rsidP="006E407A">
            <w:pPr>
              <w:spacing w:after="0"/>
              <w:ind w:left="720"/>
              <w:jc w:val="both"/>
              <w:rPr>
                <w:noProof/>
                <w:lang w:val="ka-GE"/>
              </w:rPr>
            </w:pPr>
          </w:p>
        </w:tc>
      </w:tr>
    </w:tbl>
    <w:p w14:paraId="2CD590D7" w14:textId="77777777" w:rsidR="00AB155D" w:rsidRPr="00AB155D" w:rsidRDefault="00AB155D" w:rsidP="00AB155D">
      <w:pPr>
        <w:spacing w:before="120"/>
        <w:jc w:val="both"/>
        <w:rPr>
          <w:rFonts w:eastAsia="Calibri" w:cs="Times New Roman"/>
          <w:color w:val="auto"/>
          <w:lang w:val="ka-GE"/>
        </w:rPr>
      </w:pPr>
      <w:r w:rsidRPr="006E407A">
        <w:rPr>
          <w:rFonts w:eastAsia="Calibri" w:cs="Times New Roman"/>
          <w:color w:val="auto"/>
          <w:lang w:val="ka-GE"/>
        </w:rPr>
        <w:t>ცხრილში 3.1 მოცემული ზემოქმედებების განხილვა არ გახდა მიზანშეწონილი</w:t>
      </w:r>
      <w:r w:rsidRPr="00AB155D">
        <w:rPr>
          <w:rFonts w:eastAsia="Calibri" w:cs="Times New Roman"/>
          <w:color w:val="auto"/>
          <w:lang w:val="ka-GE"/>
        </w:rPr>
        <w:t xml:space="preserve"> საქმიანობის სპეციფიკის და არსებული ფონური მდგომარეობის გათვალისწინებით.</w:t>
      </w:r>
    </w:p>
    <w:p w14:paraId="18224207" w14:textId="06B16D4B" w:rsidR="00AB155D" w:rsidRPr="00AB155D" w:rsidRDefault="00AB155D" w:rsidP="00AB155D">
      <w:pPr>
        <w:spacing w:before="120"/>
        <w:jc w:val="both"/>
        <w:rPr>
          <w:rFonts w:eastAsia="Calibri" w:cs="Times New Roman"/>
          <w:b/>
          <w:i/>
          <w:color w:val="auto"/>
          <w:sz w:val="20"/>
          <w:lang w:val="ka-GE"/>
        </w:rPr>
      </w:pPr>
      <w:r w:rsidRPr="00AB155D">
        <w:rPr>
          <w:rFonts w:eastAsia="Calibri" w:cs="Times New Roman"/>
          <w:b/>
          <w:i/>
          <w:color w:val="auto"/>
          <w:sz w:val="20"/>
          <w:lang w:val="ka-GE"/>
        </w:rPr>
        <w:t xml:space="preserve">ცხრილი 3.1. </w:t>
      </w:r>
      <w:r w:rsidR="00644316" w:rsidRPr="00644316">
        <w:rPr>
          <w:rFonts w:eastAsia="Calibri" w:cs="Times New Roman"/>
          <w:i/>
          <w:color w:val="auto"/>
          <w:sz w:val="20"/>
          <w:lang w:val="ka-GE"/>
        </w:rPr>
        <w:t>ზემოქმედებები, რომელიც არ არის განხილული</w:t>
      </w:r>
    </w:p>
    <w:tbl>
      <w:tblPr>
        <w:tblStyle w:val="TableGridLight1"/>
        <w:tblW w:w="5000" w:type="pct"/>
        <w:tblLook w:val="01E0" w:firstRow="1" w:lastRow="1" w:firstColumn="1" w:lastColumn="1" w:noHBand="0" w:noVBand="0"/>
      </w:tblPr>
      <w:tblGrid>
        <w:gridCol w:w="2746"/>
        <w:gridCol w:w="7104"/>
      </w:tblGrid>
      <w:tr w:rsidR="00AB155D" w:rsidRPr="00AB155D" w14:paraId="40D6BF06" w14:textId="77777777" w:rsidTr="00C17F3B">
        <w:trPr>
          <w:trHeight w:hRule="exact" w:val="331"/>
        </w:trPr>
        <w:tc>
          <w:tcPr>
            <w:tcW w:w="1394" w:type="pct"/>
            <w:vAlign w:val="center"/>
          </w:tcPr>
          <w:p w14:paraId="754BC9AD" w14:textId="77777777" w:rsidR="00AB155D" w:rsidRPr="00AB155D" w:rsidRDefault="00AB155D" w:rsidP="00C17F3B">
            <w:pPr>
              <w:spacing w:before="37" w:after="0"/>
              <w:jc w:val="center"/>
              <w:rPr>
                <w:rFonts w:eastAsia="Sylfaen" w:cs="Sylfaen"/>
                <w:b/>
                <w:color w:val="auto"/>
                <w:sz w:val="20"/>
                <w:szCs w:val="20"/>
                <w:lang w:val="ka-GE"/>
              </w:rPr>
            </w:pPr>
            <w:r w:rsidRPr="00AB155D">
              <w:rPr>
                <w:rFonts w:eastAsia="Sylfaen" w:cs="Sylfaen"/>
                <w:b/>
                <w:color w:val="auto"/>
                <w:spacing w:val="-3"/>
                <w:sz w:val="20"/>
                <w:szCs w:val="20"/>
                <w:lang w:val="ka-GE"/>
              </w:rPr>
              <w:t>ზ</w:t>
            </w:r>
            <w:r w:rsidRPr="00AB155D">
              <w:rPr>
                <w:rFonts w:eastAsia="Sylfaen" w:cs="Sylfaen"/>
                <w:b/>
                <w:color w:val="auto"/>
                <w:sz w:val="20"/>
                <w:szCs w:val="20"/>
                <w:lang w:val="ka-GE"/>
              </w:rPr>
              <w:t>ე</w:t>
            </w:r>
            <w:r w:rsidRPr="00AB155D">
              <w:rPr>
                <w:rFonts w:eastAsia="Sylfaen" w:cs="Sylfaen"/>
                <w:b/>
                <w:color w:val="auto"/>
                <w:spacing w:val="-3"/>
                <w:sz w:val="20"/>
                <w:szCs w:val="20"/>
                <w:lang w:val="ka-GE"/>
              </w:rPr>
              <w:t>მ</w:t>
            </w:r>
            <w:r w:rsidRPr="00AB155D">
              <w:rPr>
                <w:rFonts w:eastAsia="Sylfaen" w:cs="Sylfaen"/>
                <w:b/>
                <w:color w:val="auto"/>
                <w:spacing w:val="-2"/>
                <w:sz w:val="20"/>
                <w:szCs w:val="20"/>
                <w:lang w:val="ka-GE"/>
              </w:rPr>
              <w:t>ოქმე</w:t>
            </w:r>
            <w:r w:rsidRPr="00AB155D">
              <w:rPr>
                <w:rFonts w:eastAsia="Sylfaen" w:cs="Sylfaen"/>
                <w:b/>
                <w:color w:val="auto"/>
                <w:spacing w:val="-4"/>
                <w:sz w:val="20"/>
                <w:szCs w:val="20"/>
                <w:lang w:val="ka-GE"/>
              </w:rPr>
              <w:t>დ</w:t>
            </w:r>
            <w:r w:rsidRPr="00AB155D">
              <w:rPr>
                <w:rFonts w:eastAsia="Sylfaen" w:cs="Sylfaen"/>
                <w:b/>
                <w:color w:val="auto"/>
                <w:sz w:val="20"/>
                <w:szCs w:val="20"/>
                <w:lang w:val="ka-GE"/>
              </w:rPr>
              <w:t>ე</w:t>
            </w:r>
            <w:r w:rsidRPr="00AB155D">
              <w:rPr>
                <w:rFonts w:eastAsia="Sylfaen" w:cs="Sylfaen"/>
                <w:b/>
                <w:color w:val="auto"/>
                <w:spacing w:val="-2"/>
                <w:sz w:val="20"/>
                <w:szCs w:val="20"/>
                <w:lang w:val="ka-GE"/>
              </w:rPr>
              <w:t>ბ</w:t>
            </w:r>
            <w:r w:rsidRPr="00AB155D">
              <w:rPr>
                <w:rFonts w:eastAsia="Sylfaen" w:cs="Sylfaen"/>
                <w:b/>
                <w:color w:val="auto"/>
                <w:spacing w:val="-3"/>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14"/>
                <w:sz w:val="20"/>
                <w:szCs w:val="20"/>
                <w:lang w:val="ka-GE"/>
              </w:rPr>
              <w:t xml:space="preserve"> </w:t>
            </w:r>
            <w:r w:rsidRPr="00AB155D">
              <w:rPr>
                <w:rFonts w:eastAsia="Sylfaen" w:cs="Sylfaen"/>
                <w:b/>
                <w:color w:val="auto"/>
                <w:spacing w:val="-3"/>
                <w:sz w:val="20"/>
                <w:szCs w:val="20"/>
                <w:lang w:val="ka-GE"/>
              </w:rPr>
              <w:t>ს</w:t>
            </w:r>
            <w:r w:rsidRPr="00AB155D">
              <w:rPr>
                <w:rFonts w:eastAsia="Sylfaen" w:cs="Sylfaen"/>
                <w:b/>
                <w:color w:val="auto"/>
                <w:spacing w:val="-1"/>
                <w:sz w:val="20"/>
                <w:szCs w:val="20"/>
                <w:lang w:val="ka-GE"/>
              </w:rPr>
              <w:t>ა</w:t>
            </w:r>
            <w:r w:rsidRPr="00AB155D">
              <w:rPr>
                <w:rFonts w:eastAsia="Sylfaen" w:cs="Sylfaen"/>
                <w:b/>
                <w:color w:val="auto"/>
                <w:spacing w:val="-2"/>
                <w:sz w:val="20"/>
                <w:szCs w:val="20"/>
                <w:lang w:val="ka-GE"/>
              </w:rPr>
              <w:t>ხ</w:t>
            </w:r>
            <w:r w:rsidRPr="00AB155D">
              <w:rPr>
                <w:rFonts w:eastAsia="Sylfaen" w:cs="Sylfaen"/>
                <w:b/>
                <w:color w:val="auto"/>
                <w:sz w:val="20"/>
                <w:szCs w:val="20"/>
                <w:lang w:val="ka-GE"/>
              </w:rPr>
              <w:t>ე</w:t>
            </w:r>
          </w:p>
        </w:tc>
        <w:tc>
          <w:tcPr>
            <w:tcW w:w="3606" w:type="pct"/>
            <w:vAlign w:val="center"/>
          </w:tcPr>
          <w:p w14:paraId="7784E875" w14:textId="77777777" w:rsidR="00AB155D" w:rsidRPr="00AB155D" w:rsidRDefault="00AB155D" w:rsidP="00C17F3B">
            <w:pPr>
              <w:spacing w:before="37" w:after="0"/>
              <w:jc w:val="center"/>
              <w:rPr>
                <w:rFonts w:eastAsia="Sylfaen" w:cs="Sylfaen"/>
                <w:b/>
                <w:color w:val="auto"/>
                <w:sz w:val="20"/>
                <w:szCs w:val="20"/>
                <w:lang w:val="ka-GE"/>
              </w:rPr>
            </w:pPr>
            <w:r w:rsidRPr="00AB155D">
              <w:rPr>
                <w:rFonts w:eastAsia="Sylfaen" w:cs="Sylfaen"/>
                <w:b/>
                <w:color w:val="auto"/>
                <w:spacing w:val="-2"/>
                <w:sz w:val="20"/>
                <w:szCs w:val="20"/>
                <w:lang w:val="ka-GE"/>
              </w:rPr>
              <w:t>განხ</w:t>
            </w:r>
            <w:r w:rsidRPr="00AB155D">
              <w:rPr>
                <w:rFonts w:eastAsia="Sylfaen" w:cs="Sylfaen"/>
                <w:b/>
                <w:color w:val="auto"/>
                <w:spacing w:val="-3"/>
                <w:sz w:val="20"/>
                <w:szCs w:val="20"/>
                <w:lang w:val="ka-GE"/>
              </w:rPr>
              <w:t>ი</w:t>
            </w:r>
            <w:r w:rsidRPr="00AB155D">
              <w:rPr>
                <w:rFonts w:eastAsia="Sylfaen" w:cs="Sylfaen"/>
                <w:b/>
                <w:color w:val="auto"/>
                <w:spacing w:val="-4"/>
                <w:sz w:val="20"/>
                <w:szCs w:val="20"/>
                <w:lang w:val="ka-GE"/>
              </w:rPr>
              <w:t>ლ</w:t>
            </w:r>
            <w:r w:rsidRPr="00AB155D">
              <w:rPr>
                <w:rFonts w:eastAsia="Sylfaen" w:cs="Sylfaen"/>
                <w:b/>
                <w:color w:val="auto"/>
                <w:spacing w:val="-2"/>
                <w:sz w:val="20"/>
                <w:szCs w:val="20"/>
                <w:lang w:val="ka-GE"/>
              </w:rPr>
              <w:t>ვი</w:t>
            </w:r>
            <w:r w:rsidRPr="00AB155D">
              <w:rPr>
                <w:rFonts w:eastAsia="Sylfaen" w:cs="Sylfaen"/>
                <w:b/>
                <w:color w:val="auto"/>
                <w:spacing w:val="-3"/>
                <w:sz w:val="20"/>
                <w:szCs w:val="20"/>
                <w:lang w:val="ka-GE"/>
              </w:rPr>
              <w:t>დ</w:t>
            </w:r>
            <w:r w:rsidRPr="00AB155D">
              <w:rPr>
                <w:rFonts w:eastAsia="Sylfaen" w:cs="Sylfaen"/>
                <w:b/>
                <w:color w:val="auto"/>
                <w:spacing w:val="-2"/>
                <w:sz w:val="20"/>
                <w:szCs w:val="20"/>
                <w:lang w:val="ka-GE"/>
              </w:rPr>
              <w:t>ა</w:t>
            </w:r>
            <w:r w:rsidRPr="00AB155D">
              <w:rPr>
                <w:rFonts w:eastAsia="Sylfaen" w:cs="Sylfaen"/>
                <w:b/>
                <w:color w:val="auto"/>
                <w:sz w:val="20"/>
                <w:szCs w:val="20"/>
                <w:lang w:val="ka-GE"/>
              </w:rPr>
              <w:t>ნ</w:t>
            </w:r>
            <w:r w:rsidRPr="00AB155D">
              <w:rPr>
                <w:rFonts w:eastAsia="Sylfaen" w:cs="Sylfaen"/>
                <w:b/>
                <w:color w:val="auto"/>
                <w:spacing w:val="-16"/>
                <w:sz w:val="20"/>
                <w:szCs w:val="20"/>
                <w:lang w:val="ka-GE"/>
              </w:rPr>
              <w:t xml:space="preserve"> </w:t>
            </w:r>
            <w:r w:rsidRPr="00AB155D">
              <w:rPr>
                <w:rFonts w:eastAsia="Sylfaen" w:cs="Sylfaen"/>
                <w:b/>
                <w:color w:val="auto"/>
                <w:spacing w:val="-1"/>
                <w:sz w:val="20"/>
                <w:szCs w:val="20"/>
                <w:lang w:val="ka-GE"/>
              </w:rPr>
              <w:t>ამ</w:t>
            </w:r>
            <w:r w:rsidRPr="00AB155D">
              <w:rPr>
                <w:rFonts w:eastAsia="Sylfaen" w:cs="Sylfaen"/>
                <w:b/>
                <w:color w:val="auto"/>
                <w:spacing w:val="-2"/>
                <w:sz w:val="20"/>
                <w:szCs w:val="20"/>
                <w:lang w:val="ka-GE"/>
              </w:rPr>
              <w:t>ო</w:t>
            </w:r>
            <w:r w:rsidRPr="00AB155D">
              <w:rPr>
                <w:rFonts w:eastAsia="Sylfaen" w:cs="Sylfaen"/>
                <w:b/>
                <w:color w:val="auto"/>
                <w:spacing w:val="-4"/>
                <w:sz w:val="20"/>
                <w:szCs w:val="20"/>
                <w:lang w:val="ka-GE"/>
              </w:rPr>
              <w:t>ღ</w:t>
            </w:r>
            <w:r w:rsidRPr="00AB155D">
              <w:rPr>
                <w:rFonts w:eastAsia="Sylfaen" w:cs="Sylfaen"/>
                <w:b/>
                <w:color w:val="auto"/>
                <w:spacing w:val="-1"/>
                <w:sz w:val="20"/>
                <w:szCs w:val="20"/>
                <w:lang w:val="ka-GE"/>
              </w:rPr>
              <w:t>ებ</w:t>
            </w:r>
            <w:r w:rsidRPr="00AB155D">
              <w:rPr>
                <w:rFonts w:eastAsia="Sylfaen" w:cs="Sylfaen"/>
                <w:b/>
                <w:color w:val="auto"/>
                <w:spacing w:val="-3"/>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11"/>
                <w:sz w:val="20"/>
                <w:szCs w:val="20"/>
                <w:lang w:val="ka-GE"/>
              </w:rPr>
              <w:t xml:space="preserve"> </w:t>
            </w:r>
            <w:r w:rsidRPr="00AB155D">
              <w:rPr>
                <w:rFonts w:eastAsia="Sylfaen" w:cs="Sylfaen"/>
                <w:b/>
                <w:color w:val="auto"/>
                <w:spacing w:val="-3"/>
                <w:sz w:val="20"/>
                <w:szCs w:val="20"/>
                <w:lang w:val="ka-GE"/>
              </w:rPr>
              <w:t>ს</w:t>
            </w:r>
            <w:r w:rsidRPr="00AB155D">
              <w:rPr>
                <w:rFonts w:eastAsia="Sylfaen" w:cs="Sylfaen"/>
                <w:b/>
                <w:color w:val="auto"/>
                <w:spacing w:val="-1"/>
                <w:sz w:val="20"/>
                <w:szCs w:val="20"/>
                <w:lang w:val="ka-GE"/>
              </w:rPr>
              <w:t>ა</w:t>
            </w:r>
            <w:r w:rsidRPr="00AB155D">
              <w:rPr>
                <w:rFonts w:eastAsia="Sylfaen" w:cs="Sylfaen"/>
                <w:b/>
                <w:color w:val="auto"/>
                <w:spacing w:val="-3"/>
                <w:sz w:val="20"/>
                <w:szCs w:val="20"/>
                <w:lang w:val="ka-GE"/>
              </w:rPr>
              <w:t>ფუ</w:t>
            </w:r>
            <w:r w:rsidRPr="00AB155D">
              <w:rPr>
                <w:rFonts w:eastAsia="Sylfaen" w:cs="Sylfaen"/>
                <w:b/>
                <w:color w:val="auto"/>
                <w:spacing w:val="-2"/>
                <w:sz w:val="20"/>
                <w:szCs w:val="20"/>
                <w:lang w:val="ka-GE"/>
              </w:rPr>
              <w:t>ძვე</w:t>
            </w:r>
            <w:r w:rsidRPr="00AB155D">
              <w:rPr>
                <w:rFonts w:eastAsia="Sylfaen" w:cs="Sylfaen"/>
                <w:b/>
                <w:color w:val="auto"/>
                <w:spacing w:val="-4"/>
                <w:sz w:val="20"/>
                <w:szCs w:val="20"/>
                <w:lang w:val="ka-GE"/>
              </w:rPr>
              <w:t>ლ</w:t>
            </w:r>
            <w:r w:rsidRPr="00AB155D">
              <w:rPr>
                <w:rFonts w:eastAsia="Sylfaen" w:cs="Sylfaen"/>
                <w:b/>
                <w:color w:val="auto"/>
                <w:sz w:val="20"/>
                <w:szCs w:val="20"/>
                <w:lang w:val="ka-GE"/>
              </w:rPr>
              <w:t>ი</w:t>
            </w:r>
          </w:p>
        </w:tc>
      </w:tr>
      <w:tr w:rsidR="00AB155D" w:rsidRPr="00AB155D" w14:paraId="4DD34AA9" w14:textId="77777777" w:rsidTr="00C17F3B">
        <w:trPr>
          <w:trHeight w:hRule="exact" w:val="1873"/>
        </w:trPr>
        <w:tc>
          <w:tcPr>
            <w:tcW w:w="1394" w:type="pct"/>
            <w:vAlign w:val="center"/>
          </w:tcPr>
          <w:p w14:paraId="096B2006" w14:textId="6C1ECA7B" w:rsidR="00AB155D" w:rsidRPr="00AB155D" w:rsidRDefault="00AB155D" w:rsidP="00C17F3B">
            <w:pPr>
              <w:spacing w:before="3" w:after="0" w:line="237" w:lineRule="auto"/>
              <w:ind w:right="230"/>
              <w:jc w:val="center"/>
              <w:rPr>
                <w:rFonts w:eastAsia="Sylfaen" w:cs="Sylfaen"/>
                <w:b/>
                <w:color w:val="auto"/>
                <w:sz w:val="20"/>
                <w:szCs w:val="20"/>
                <w:lang w:val="ka-GE"/>
              </w:rPr>
            </w:pP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r w:rsidRPr="00AB155D">
              <w:rPr>
                <w:rFonts w:eastAsia="Sylfaen" w:cs="Sylfaen"/>
                <w:b/>
                <w:color w:val="auto"/>
                <w:sz w:val="20"/>
                <w:szCs w:val="20"/>
                <w:lang w:val="ka-GE"/>
              </w:rPr>
              <w:t>მო</w:t>
            </w:r>
            <w:r w:rsidRPr="00AB155D">
              <w:rPr>
                <w:rFonts w:eastAsia="Sylfaen" w:cs="Sylfaen"/>
                <w:b/>
                <w:color w:val="auto"/>
                <w:spacing w:val="-1"/>
                <w:sz w:val="20"/>
                <w:szCs w:val="20"/>
                <w:lang w:val="ka-GE"/>
              </w:rPr>
              <w:t>ქ</w:t>
            </w:r>
            <w:r w:rsidRPr="00AB155D">
              <w:rPr>
                <w:rFonts w:eastAsia="Sylfaen" w:cs="Sylfaen"/>
                <w:b/>
                <w:color w:val="auto"/>
                <w:sz w:val="20"/>
                <w:szCs w:val="20"/>
                <w:lang w:val="ka-GE"/>
              </w:rPr>
              <w:t>მ</w:t>
            </w:r>
            <w:r w:rsidRPr="00AB155D">
              <w:rPr>
                <w:rFonts w:eastAsia="Sylfaen" w:cs="Sylfaen"/>
                <w:b/>
                <w:color w:val="auto"/>
                <w:spacing w:val="1"/>
                <w:sz w:val="20"/>
                <w:szCs w:val="20"/>
                <w:lang w:val="ka-GE"/>
              </w:rPr>
              <w:t>ე</w:t>
            </w:r>
            <w:r w:rsidRPr="00AB155D">
              <w:rPr>
                <w:rFonts w:eastAsia="Sylfaen" w:cs="Sylfaen"/>
                <w:b/>
                <w:color w:val="auto"/>
                <w:spacing w:val="-1"/>
                <w:sz w:val="20"/>
                <w:szCs w:val="20"/>
                <w:lang w:val="ka-GE"/>
              </w:rPr>
              <w:t>დე</w:t>
            </w:r>
            <w:r w:rsidRPr="00AB155D">
              <w:rPr>
                <w:rFonts w:eastAsia="Sylfaen" w:cs="Sylfaen"/>
                <w:b/>
                <w:color w:val="auto"/>
                <w:sz w:val="20"/>
                <w:szCs w:val="20"/>
                <w:lang w:val="ka-GE"/>
              </w:rPr>
              <w:t xml:space="preserve">ბა </w:t>
            </w:r>
            <w:r w:rsidRPr="00AB155D">
              <w:rPr>
                <w:rFonts w:eastAsia="Sylfaen" w:cs="Sylfaen"/>
                <w:b/>
                <w:color w:val="auto"/>
                <w:spacing w:val="-1"/>
                <w:sz w:val="20"/>
                <w:szCs w:val="20"/>
                <w:lang w:val="ka-GE"/>
              </w:rPr>
              <w:t>კუ</w:t>
            </w:r>
            <w:r w:rsidRPr="00AB155D">
              <w:rPr>
                <w:rFonts w:eastAsia="Sylfaen" w:cs="Sylfaen"/>
                <w:b/>
                <w:color w:val="auto"/>
                <w:spacing w:val="-2"/>
                <w:sz w:val="20"/>
                <w:szCs w:val="20"/>
                <w:lang w:val="ka-GE"/>
              </w:rPr>
              <w:t>ლ</w:t>
            </w:r>
            <w:r w:rsidRPr="00AB155D">
              <w:rPr>
                <w:rFonts w:eastAsia="Sylfaen" w:cs="Sylfaen"/>
                <w:b/>
                <w:color w:val="auto"/>
                <w:spacing w:val="1"/>
                <w:sz w:val="20"/>
                <w:szCs w:val="20"/>
                <w:lang w:val="ka-GE"/>
              </w:rPr>
              <w:t>ტ</w:t>
            </w:r>
            <w:r w:rsidRPr="00AB155D">
              <w:rPr>
                <w:rFonts w:eastAsia="Sylfaen" w:cs="Sylfaen"/>
                <w:b/>
                <w:color w:val="auto"/>
                <w:spacing w:val="-2"/>
                <w:sz w:val="20"/>
                <w:szCs w:val="20"/>
                <w:lang w:val="ka-GE"/>
              </w:rPr>
              <w:t>უ</w:t>
            </w:r>
            <w:r w:rsidRPr="00AB155D">
              <w:rPr>
                <w:rFonts w:eastAsia="Sylfaen" w:cs="Sylfaen"/>
                <w:b/>
                <w:color w:val="auto"/>
                <w:spacing w:val="1"/>
                <w:sz w:val="20"/>
                <w:szCs w:val="20"/>
                <w:lang w:val="ka-GE"/>
              </w:rPr>
              <w:t>რ</w:t>
            </w:r>
            <w:r w:rsidRPr="00AB155D">
              <w:rPr>
                <w:rFonts w:eastAsia="Sylfaen" w:cs="Sylfaen"/>
                <w:b/>
                <w:color w:val="auto"/>
                <w:spacing w:val="-2"/>
                <w:sz w:val="20"/>
                <w:szCs w:val="20"/>
                <w:lang w:val="ka-GE"/>
              </w:rPr>
              <w:t>უ</w:t>
            </w:r>
            <w:r w:rsidRPr="00AB155D">
              <w:rPr>
                <w:rFonts w:eastAsia="Sylfaen" w:cs="Sylfaen"/>
                <w:b/>
                <w:color w:val="auto"/>
                <w:spacing w:val="1"/>
                <w:sz w:val="20"/>
                <w:szCs w:val="20"/>
                <w:lang w:val="ka-GE"/>
              </w:rPr>
              <w:t>ლ</w:t>
            </w:r>
            <w:r w:rsidRPr="00AB155D">
              <w:rPr>
                <w:rFonts w:eastAsia="Sylfaen" w:cs="Sylfaen"/>
                <w:b/>
                <w:color w:val="auto"/>
                <w:sz w:val="20"/>
                <w:szCs w:val="20"/>
                <w:lang w:val="ka-GE"/>
              </w:rPr>
              <w:t>ი მე</w:t>
            </w:r>
            <w:r w:rsidRPr="00AB155D">
              <w:rPr>
                <w:rFonts w:eastAsia="Sylfaen" w:cs="Sylfaen"/>
                <w:b/>
                <w:color w:val="auto"/>
                <w:spacing w:val="-1"/>
                <w:sz w:val="20"/>
                <w:szCs w:val="20"/>
                <w:lang w:val="ka-GE"/>
              </w:rPr>
              <w:t>მ</w:t>
            </w:r>
            <w:r w:rsidRPr="00AB155D">
              <w:rPr>
                <w:rFonts w:eastAsia="Sylfaen" w:cs="Sylfaen"/>
                <w:b/>
                <w:color w:val="auto"/>
                <w:spacing w:val="1"/>
                <w:sz w:val="20"/>
                <w:szCs w:val="20"/>
                <w:lang w:val="ka-GE"/>
              </w:rPr>
              <w:t>კ</w:t>
            </w:r>
            <w:r w:rsidRPr="00AB155D">
              <w:rPr>
                <w:rFonts w:eastAsia="Sylfaen" w:cs="Sylfaen"/>
                <w:b/>
                <w:color w:val="auto"/>
                <w:spacing w:val="-1"/>
                <w:sz w:val="20"/>
                <w:szCs w:val="20"/>
                <w:lang w:val="ka-GE"/>
              </w:rPr>
              <w:t>ვ</w:t>
            </w:r>
            <w:r w:rsidRPr="00AB155D">
              <w:rPr>
                <w:rFonts w:eastAsia="Sylfaen" w:cs="Sylfaen"/>
                <w:b/>
                <w:color w:val="auto"/>
                <w:sz w:val="20"/>
                <w:szCs w:val="20"/>
                <w:lang w:val="ka-GE"/>
              </w:rPr>
              <w:t>იდრ</w:t>
            </w:r>
            <w:r w:rsidRPr="00AB155D">
              <w:rPr>
                <w:rFonts w:eastAsia="Sylfaen" w:cs="Sylfaen"/>
                <w:b/>
                <w:color w:val="auto"/>
                <w:spacing w:val="-1"/>
                <w:sz w:val="20"/>
                <w:szCs w:val="20"/>
                <w:lang w:val="ka-GE"/>
              </w:rPr>
              <w:t>ეო</w:t>
            </w:r>
            <w:r w:rsidRPr="00AB155D">
              <w:rPr>
                <w:rFonts w:eastAsia="Sylfaen" w:cs="Sylfaen"/>
                <w:b/>
                <w:color w:val="auto"/>
                <w:sz w:val="20"/>
                <w:szCs w:val="20"/>
                <w:lang w:val="ka-GE"/>
              </w:rPr>
              <w:t>ბის ძეგ</w:t>
            </w:r>
            <w:r w:rsidRPr="00AB155D">
              <w:rPr>
                <w:rFonts w:eastAsia="Sylfaen" w:cs="Sylfaen"/>
                <w:b/>
                <w:color w:val="auto"/>
                <w:spacing w:val="-1"/>
                <w:sz w:val="20"/>
                <w:szCs w:val="20"/>
                <w:lang w:val="ka-GE"/>
              </w:rPr>
              <w:t>ლ</w:t>
            </w:r>
            <w:r w:rsidRPr="00AB155D">
              <w:rPr>
                <w:rFonts w:eastAsia="Sylfaen" w:cs="Sylfaen"/>
                <w:b/>
                <w:color w:val="auto"/>
                <w:sz w:val="20"/>
                <w:szCs w:val="20"/>
                <w:lang w:val="ka-GE"/>
              </w:rPr>
              <w:t>ებ</w:t>
            </w: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p>
        </w:tc>
        <w:tc>
          <w:tcPr>
            <w:tcW w:w="3606" w:type="pct"/>
            <w:vAlign w:val="center"/>
          </w:tcPr>
          <w:p w14:paraId="18BE4F2A" w14:textId="77777777" w:rsidR="00A43136" w:rsidRDefault="00A43136" w:rsidP="00C17F3B">
            <w:pPr>
              <w:spacing w:before="2" w:after="0" w:line="237" w:lineRule="auto"/>
              <w:ind w:right="139"/>
              <w:jc w:val="center"/>
              <w:rPr>
                <w:rFonts w:eastAsia="Sylfaen" w:cs="Sylfaen"/>
                <w:color w:val="auto"/>
                <w:spacing w:val="-1"/>
                <w:sz w:val="20"/>
                <w:szCs w:val="20"/>
                <w:lang w:val="ka-GE"/>
              </w:rPr>
            </w:pPr>
          </w:p>
          <w:p w14:paraId="5288312C" w14:textId="0E6EBF36" w:rsidR="00AB155D" w:rsidRPr="00A43136" w:rsidRDefault="00A43136" w:rsidP="00C17F3B">
            <w:pPr>
              <w:spacing w:before="2" w:after="0" w:line="237" w:lineRule="auto"/>
              <w:ind w:right="139"/>
              <w:jc w:val="center"/>
              <w:rPr>
                <w:rFonts w:eastAsia="Sylfaen" w:cs="Sylfaen"/>
                <w:color w:val="auto"/>
                <w:spacing w:val="-1"/>
                <w:sz w:val="20"/>
                <w:szCs w:val="20"/>
                <w:lang w:val="ka-GE"/>
              </w:rPr>
            </w:pPr>
            <w:r>
              <w:rPr>
                <w:rFonts w:eastAsia="Sylfaen" w:cs="Sylfaen"/>
                <w:color w:val="auto"/>
                <w:spacing w:val="-1"/>
                <w:sz w:val="20"/>
                <w:szCs w:val="20"/>
                <w:lang w:val="ka-GE"/>
              </w:rPr>
              <w:t>საწარმოს სიახლოვეს კულტურული მემკვიდრეობის ძეგლები არ მდებარეობს</w:t>
            </w:r>
            <w:r w:rsidR="005F732A">
              <w:rPr>
                <w:rFonts w:eastAsia="Sylfaen" w:cs="Sylfaen"/>
                <w:color w:val="auto"/>
                <w:spacing w:val="-1"/>
                <w:sz w:val="20"/>
                <w:szCs w:val="20"/>
                <w:lang w:val="ka-GE"/>
              </w:rPr>
              <w:t xml:space="preserve"> და </w:t>
            </w:r>
            <w:r w:rsidR="00AB155D" w:rsidRPr="00AB155D">
              <w:rPr>
                <w:rFonts w:eastAsia="Sylfaen" w:cs="Sylfaen"/>
                <w:color w:val="auto"/>
                <w:spacing w:val="-1"/>
                <w:sz w:val="20"/>
                <w:szCs w:val="20"/>
                <w:lang w:val="ka-GE"/>
              </w:rPr>
              <w:t>ზემოქმედება არ არის მოსალოდნელი</w:t>
            </w:r>
            <w:r>
              <w:rPr>
                <w:rFonts w:eastAsia="Sylfaen" w:cs="Sylfaen"/>
                <w:color w:val="auto"/>
                <w:spacing w:val="-1"/>
                <w:sz w:val="20"/>
                <w:szCs w:val="20"/>
                <w:lang w:val="ka-GE"/>
              </w:rPr>
              <w:t>.</w:t>
            </w:r>
          </w:p>
        </w:tc>
      </w:tr>
      <w:tr w:rsidR="00AB155D" w:rsidRPr="00AB155D" w14:paraId="1964CDC3" w14:textId="77777777" w:rsidTr="00C17F3B">
        <w:trPr>
          <w:trHeight w:hRule="exact" w:val="2800"/>
        </w:trPr>
        <w:tc>
          <w:tcPr>
            <w:tcW w:w="1394" w:type="pct"/>
            <w:vAlign w:val="center"/>
          </w:tcPr>
          <w:p w14:paraId="3DE421E4" w14:textId="77777777" w:rsidR="00AB155D" w:rsidRPr="00AB155D" w:rsidRDefault="00AB155D" w:rsidP="00C17F3B">
            <w:pPr>
              <w:spacing w:after="0"/>
              <w:jc w:val="center"/>
              <w:rPr>
                <w:rFonts w:eastAsia="Sylfaen" w:cs="Sylfaen"/>
                <w:b/>
                <w:color w:val="auto"/>
                <w:sz w:val="20"/>
                <w:szCs w:val="20"/>
                <w:lang w:val="ka-GE"/>
              </w:rPr>
            </w:pPr>
            <w:r w:rsidRPr="00AB155D">
              <w:rPr>
                <w:rFonts w:eastAsia="Sylfaen" w:cs="Sylfaen"/>
                <w:b/>
                <w:color w:val="auto"/>
                <w:sz w:val="20"/>
                <w:szCs w:val="20"/>
                <w:lang w:val="ka-GE"/>
              </w:rPr>
              <w:t>ბიომრავალფეროვნებაზე ზემოქმედება</w:t>
            </w:r>
          </w:p>
        </w:tc>
        <w:tc>
          <w:tcPr>
            <w:tcW w:w="3606" w:type="pct"/>
            <w:vAlign w:val="center"/>
          </w:tcPr>
          <w:p w14:paraId="73F50244" w14:textId="60FD2F1A" w:rsidR="00AB155D" w:rsidRPr="00AB155D" w:rsidRDefault="00AB155D" w:rsidP="00C17F3B">
            <w:pPr>
              <w:spacing w:before="1" w:after="0" w:line="237" w:lineRule="auto"/>
              <w:ind w:right="401"/>
              <w:jc w:val="center"/>
              <w:rPr>
                <w:rFonts w:eastAsia="Sylfaen" w:cs="Sylfaen"/>
                <w:color w:val="auto"/>
                <w:sz w:val="20"/>
                <w:szCs w:val="20"/>
                <w:lang w:val="ka-GE"/>
              </w:rPr>
            </w:pPr>
            <w:r w:rsidRPr="00AB155D">
              <w:rPr>
                <w:rFonts w:eastAsia="Sylfaen" w:cs="Sylfaen"/>
                <w:color w:val="auto"/>
                <w:sz w:val="20"/>
                <w:szCs w:val="20"/>
                <w:lang w:val="ka-GE"/>
              </w:rPr>
              <w:t>როგორც აღინიშნა, საწარმო 20</w:t>
            </w:r>
            <w:r w:rsidR="00BE7DC3">
              <w:rPr>
                <w:rFonts w:eastAsia="Sylfaen" w:cs="Sylfaen"/>
                <w:color w:val="auto"/>
                <w:sz w:val="20"/>
                <w:szCs w:val="20"/>
                <w:lang w:val="ka-GE"/>
              </w:rPr>
              <w:t>20</w:t>
            </w:r>
            <w:r w:rsidRPr="00AB155D">
              <w:rPr>
                <w:rFonts w:eastAsia="Sylfaen" w:cs="Sylfaen"/>
                <w:color w:val="auto"/>
                <w:sz w:val="20"/>
                <w:szCs w:val="20"/>
                <w:lang w:val="ka-GE"/>
              </w:rPr>
              <w:t xml:space="preserve"> წლიდან ფუნქციონირებს, ტერიტორია სადაც საღებავების საწარმო მდებარეობს წარმოადგენს სამრეწველო ზონას. აღნიშნული ტერიტორია განიცდის ანთროპოგენურ ზემოქმედებას. შესაბამისად, საწარმოს ტერიტორიაზე და მის სიახლოვეს </w:t>
            </w:r>
            <w:r w:rsidR="00D82528">
              <w:rPr>
                <w:rFonts w:eastAsia="Sylfaen" w:cs="Sylfaen"/>
                <w:color w:val="auto"/>
                <w:sz w:val="20"/>
                <w:szCs w:val="20"/>
                <w:lang w:val="ka-GE"/>
              </w:rPr>
              <w:t xml:space="preserve">გვხვდება რამდენიმე ერთეული ხე-მცენარე, რომლებზეც პირდაპირ მექანიკურ ზემოქმედებას (მოჭრა, დატკეპვნას) ადგილი არ ექნება საწარმოს საქმიანობიდან გამომდინარე. </w:t>
            </w:r>
            <w:r w:rsidRPr="00AB155D">
              <w:rPr>
                <w:rFonts w:eastAsia="Sylfaen" w:cs="Sylfaen"/>
                <w:color w:val="auto"/>
                <w:sz w:val="20"/>
                <w:szCs w:val="20"/>
                <w:lang w:val="ka-GE"/>
              </w:rPr>
              <w:t>რაც შეეხება ფაუნას, აღნიშნულ ტერიტორიაზე შესაძლოა შეგვხვდეს ფაუნის მხოლოდ სინანტროპული სახეობები, რომლებიც შეგუებულნი არიან ასეთ გარემოს.</w:t>
            </w:r>
          </w:p>
        </w:tc>
      </w:tr>
      <w:tr w:rsidR="00AB155D" w:rsidRPr="00AB155D" w14:paraId="037A070A" w14:textId="77777777" w:rsidTr="00C17F3B">
        <w:trPr>
          <w:trHeight w:hRule="exact" w:val="892"/>
        </w:trPr>
        <w:tc>
          <w:tcPr>
            <w:tcW w:w="1394" w:type="pct"/>
            <w:vAlign w:val="center"/>
          </w:tcPr>
          <w:p w14:paraId="4B366A69" w14:textId="77777777" w:rsidR="00AB155D" w:rsidRPr="00AB155D" w:rsidRDefault="00AB155D" w:rsidP="00C17F3B">
            <w:pPr>
              <w:spacing w:after="0" w:line="237" w:lineRule="auto"/>
              <w:ind w:right="332"/>
              <w:jc w:val="center"/>
              <w:rPr>
                <w:rFonts w:eastAsia="Sylfaen" w:cs="Sylfaen"/>
                <w:b/>
                <w:color w:val="auto"/>
                <w:sz w:val="20"/>
                <w:szCs w:val="20"/>
                <w:lang w:val="ka-GE"/>
              </w:rPr>
            </w:pP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r w:rsidRPr="00AB155D">
              <w:rPr>
                <w:rFonts w:eastAsia="Sylfaen" w:cs="Sylfaen"/>
                <w:b/>
                <w:color w:val="auto"/>
                <w:sz w:val="20"/>
                <w:szCs w:val="20"/>
                <w:lang w:val="ka-GE"/>
              </w:rPr>
              <w:t>მო</w:t>
            </w:r>
            <w:r w:rsidRPr="00AB155D">
              <w:rPr>
                <w:rFonts w:eastAsia="Sylfaen" w:cs="Sylfaen"/>
                <w:b/>
                <w:color w:val="auto"/>
                <w:spacing w:val="-1"/>
                <w:sz w:val="20"/>
                <w:szCs w:val="20"/>
                <w:lang w:val="ka-GE"/>
              </w:rPr>
              <w:t>ქ</w:t>
            </w:r>
            <w:r w:rsidRPr="00AB155D">
              <w:rPr>
                <w:rFonts w:eastAsia="Sylfaen" w:cs="Sylfaen"/>
                <w:b/>
                <w:color w:val="auto"/>
                <w:sz w:val="20"/>
                <w:szCs w:val="20"/>
                <w:lang w:val="ka-GE"/>
              </w:rPr>
              <w:t>მ</w:t>
            </w:r>
            <w:r w:rsidRPr="00AB155D">
              <w:rPr>
                <w:rFonts w:eastAsia="Sylfaen" w:cs="Sylfaen"/>
                <w:b/>
                <w:color w:val="auto"/>
                <w:spacing w:val="1"/>
                <w:sz w:val="20"/>
                <w:szCs w:val="20"/>
                <w:lang w:val="ka-GE"/>
              </w:rPr>
              <w:t>ე</w:t>
            </w:r>
            <w:r w:rsidRPr="00AB155D">
              <w:rPr>
                <w:rFonts w:eastAsia="Sylfaen" w:cs="Sylfaen"/>
                <w:b/>
                <w:color w:val="auto"/>
                <w:spacing w:val="-1"/>
                <w:sz w:val="20"/>
                <w:szCs w:val="20"/>
                <w:lang w:val="ka-GE"/>
              </w:rPr>
              <w:t>დე</w:t>
            </w:r>
            <w:r w:rsidRPr="00AB155D">
              <w:rPr>
                <w:rFonts w:eastAsia="Sylfaen" w:cs="Sylfaen"/>
                <w:b/>
                <w:color w:val="auto"/>
                <w:sz w:val="20"/>
                <w:szCs w:val="20"/>
                <w:lang w:val="ka-GE"/>
              </w:rPr>
              <w:t>ბა ნ</w:t>
            </w:r>
            <w:r w:rsidRPr="00AB155D">
              <w:rPr>
                <w:rFonts w:eastAsia="Sylfaen" w:cs="Sylfaen"/>
                <w:b/>
                <w:color w:val="auto"/>
                <w:spacing w:val="-1"/>
                <w:sz w:val="20"/>
                <w:szCs w:val="20"/>
                <w:lang w:val="ka-GE"/>
              </w:rPr>
              <w:t>ი</w:t>
            </w:r>
            <w:r w:rsidRPr="00AB155D">
              <w:rPr>
                <w:rFonts w:eastAsia="Sylfaen" w:cs="Sylfaen"/>
                <w:b/>
                <w:color w:val="auto"/>
                <w:sz w:val="20"/>
                <w:szCs w:val="20"/>
                <w:lang w:val="ka-GE"/>
              </w:rPr>
              <w:t>ად</w:t>
            </w:r>
            <w:r w:rsidRPr="00AB155D">
              <w:rPr>
                <w:rFonts w:eastAsia="Sylfaen" w:cs="Sylfaen"/>
                <w:b/>
                <w:color w:val="auto"/>
                <w:spacing w:val="-1"/>
                <w:sz w:val="20"/>
                <w:szCs w:val="20"/>
                <w:lang w:val="ka-GE"/>
              </w:rPr>
              <w:t>აგ</w:t>
            </w:r>
            <w:r w:rsidRPr="00AB155D">
              <w:rPr>
                <w:rFonts w:eastAsia="Sylfaen" w:cs="Sylfaen"/>
                <w:b/>
                <w:color w:val="auto"/>
                <w:spacing w:val="2"/>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9"/>
                <w:sz w:val="20"/>
                <w:szCs w:val="20"/>
                <w:lang w:val="ka-GE"/>
              </w:rPr>
              <w:t xml:space="preserve"> </w:t>
            </w:r>
            <w:r w:rsidRPr="00AB155D">
              <w:rPr>
                <w:rFonts w:eastAsia="Sylfaen" w:cs="Sylfaen"/>
                <w:b/>
                <w:color w:val="auto"/>
                <w:sz w:val="20"/>
                <w:szCs w:val="20"/>
                <w:lang w:val="ka-GE"/>
              </w:rPr>
              <w:t>ნ</w:t>
            </w:r>
            <w:r w:rsidRPr="00AB155D">
              <w:rPr>
                <w:rFonts w:eastAsia="Sylfaen" w:cs="Sylfaen"/>
                <w:b/>
                <w:color w:val="auto"/>
                <w:spacing w:val="-1"/>
                <w:sz w:val="20"/>
                <w:szCs w:val="20"/>
                <w:lang w:val="ka-GE"/>
              </w:rPr>
              <w:t>ა</w:t>
            </w:r>
            <w:r w:rsidRPr="00AB155D">
              <w:rPr>
                <w:rFonts w:eastAsia="Sylfaen" w:cs="Sylfaen"/>
                <w:b/>
                <w:color w:val="auto"/>
                <w:sz w:val="20"/>
                <w:szCs w:val="20"/>
                <w:lang w:val="ka-GE"/>
              </w:rPr>
              <w:t>ყო</w:t>
            </w:r>
            <w:r w:rsidRPr="00AB155D">
              <w:rPr>
                <w:rFonts w:eastAsia="Sylfaen" w:cs="Sylfaen"/>
                <w:b/>
                <w:color w:val="auto"/>
                <w:spacing w:val="-1"/>
                <w:sz w:val="20"/>
                <w:szCs w:val="20"/>
                <w:lang w:val="ka-GE"/>
              </w:rPr>
              <w:t>ფ</w:t>
            </w:r>
            <w:r w:rsidRPr="00AB155D">
              <w:rPr>
                <w:rFonts w:eastAsia="Sylfaen" w:cs="Sylfaen"/>
                <w:b/>
                <w:color w:val="auto"/>
                <w:sz w:val="20"/>
                <w:szCs w:val="20"/>
                <w:lang w:val="ka-GE"/>
              </w:rPr>
              <w:t>იერ ფენაზე</w:t>
            </w:r>
          </w:p>
        </w:tc>
        <w:tc>
          <w:tcPr>
            <w:tcW w:w="3606" w:type="pct"/>
            <w:vAlign w:val="center"/>
          </w:tcPr>
          <w:p w14:paraId="019D1D4F" w14:textId="1EDCD5BB" w:rsidR="00AB155D" w:rsidRPr="00AB155D" w:rsidRDefault="00AB155D" w:rsidP="00C17F3B">
            <w:pPr>
              <w:spacing w:before="1" w:after="0" w:line="237" w:lineRule="auto"/>
              <w:ind w:right="150"/>
              <w:jc w:val="center"/>
              <w:rPr>
                <w:rFonts w:eastAsia="Sylfaen" w:cs="Sylfaen"/>
                <w:color w:val="auto"/>
                <w:sz w:val="20"/>
                <w:szCs w:val="20"/>
                <w:lang w:val="ka-GE"/>
              </w:rPr>
            </w:pPr>
            <w:r w:rsidRPr="00AB155D">
              <w:rPr>
                <w:rFonts w:eastAsia="Sylfaen" w:cs="Sylfaen"/>
                <w:color w:val="auto"/>
                <w:sz w:val="20"/>
                <w:szCs w:val="20"/>
                <w:lang w:val="ka-GE"/>
              </w:rPr>
              <w:t>ნიადაგზე ზემოქმედება მოსალოდნელი არ არის. საწარმო</w:t>
            </w:r>
            <w:r w:rsidR="00D82528">
              <w:rPr>
                <w:rFonts w:eastAsia="Sylfaen" w:cs="Sylfaen"/>
                <w:color w:val="auto"/>
                <w:sz w:val="20"/>
                <w:szCs w:val="20"/>
                <w:lang w:val="ka-GE"/>
              </w:rPr>
              <w:t>ო შენობა</w:t>
            </w:r>
            <w:r w:rsidRPr="00AB155D">
              <w:rPr>
                <w:rFonts w:eastAsia="Sylfaen" w:cs="Sylfaen"/>
                <w:color w:val="auto"/>
                <w:sz w:val="20"/>
                <w:szCs w:val="20"/>
                <w:lang w:val="ka-GE"/>
              </w:rPr>
              <w:t xml:space="preserve">  მთლიანად მობეტონებულია.</w:t>
            </w:r>
          </w:p>
        </w:tc>
      </w:tr>
    </w:tbl>
    <w:p w14:paraId="19D7188D" w14:textId="3D12966F" w:rsidR="00644316" w:rsidRDefault="00644316" w:rsidP="002317C8">
      <w:pPr>
        <w:spacing w:before="120"/>
        <w:jc w:val="both"/>
        <w:rPr>
          <w:rFonts w:eastAsia="Calibri" w:cs="Times New Roman"/>
          <w:color w:val="auto"/>
          <w:lang w:val="ka-GE"/>
        </w:rPr>
      </w:pPr>
      <w:bookmarkStart w:id="9" w:name="_Toc4149699"/>
    </w:p>
    <w:p w14:paraId="0D21E5DC" w14:textId="77777777" w:rsidR="00644316" w:rsidRDefault="00644316">
      <w:pPr>
        <w:spacing w:after="160" w:line="259" w:lineRule="auto"/>
        <w:rPr>
          <w:rFonts w:eastAsia="Calibri" w:cs="Times New Roman"/>
          <w:color w:val="auto"/>
          <w:lang w:val="ka-GE"/>
        </w:rPr>
      </w:pPr>
      <w:r>
        <w:rPr>
          <w:rFonts w:eastAsia="Calibri" w:cs="Times New Roman"/>
          <w:color w:val="auto"/>
          <w:lang w:val="ka-GE"/>
        </w:rPr>
        <w:br w:type="page"/>
      </w:r>
    </w:p>
    <w:p w14:paraId="1694A971" w14:textId="77777777" w:rsidR="00F36E1A" w:rsidRPr="00A45526" w:rsidRDefault="00F36E1A" w:rsidP="003D119E">
      <w:pPr>
        <w:pStyle w:val="Heading2"/>
        <w:spacing w:before="120" w:after="120"/>
        <w:rPr>
          <w:noProof/>
          <w:lang w:val="ka-GE"/>
        </w:rPr>
      </w:pPr>
      <w:bookmarkStart w:id="10" w:name="_Toc72140319"/>
      <w:bookmarkEnd w:id="9"/>
      <w:r w:rsidRPr="00A45526">
        <w:rPr>
          <w:noProof/>
          <w:lang w:val="ka-GE"/>
        </w:rPr>
        <w:lastRenderedPageBreak/>
        <w:t>ატმოსფერულ ჰაერში მავნე ნივთიერებების ემისიები და ხმაურის გავრცელება</w:t>
      </w:r>
      <w:bookmarkEnd w:id="8"/>
      <w:bookmarkEnd w:id="10"/>
    </w:p>
    <w:p w14:paraId="587BC638" w14:textId="77777777" w:rsidR="00D642A8" w:rsidRPr="00AB155D" w:rsidRDefault="00D642A8" w:rsidP="00BD06DA">
      <w:pPr>
        <w:rPr>
          <w:b/>
          <w:lang w:val="ru-RU"/>
        </w:rPr>
        <w:sectPr w:rsidR="00D642A8" w:rsidRPr="00AB155D" w:rsidSect="009E1FDF">
          <w:pgSz w:w="11906" w:h="16838" w:code="9"/>
          <w:pgMar w:top="1136" w:right="1136" w:bottom="1136" w:left="1136" w:header="720" w:footer="720" w:gutter="0"/>
          <w:cols w:space="720"/>
          <w:noEndnote/>
          <w:docGrid w:linePitch="299"/>
        </w:sectPr>
      </w:pPr>
    </w:p>
    <w:p w14:paraId="4519B130" w14:textId="1D76C621" w:rsidR="00D82528" w:rsidRDefault="00D82528" w:rsidP="00DB133C">
      <w:pPr>
        <w:spacing w:before="120"/>
        <w:jc w:val="both"/>
        <w:rPr>
          <w:noProof/>
          <w:lang w:val="ka-GE"/>
        </w:rPr>
      </w:pPr>
      <w:bookmarkStart w:id="11" w:name="_Toc4149702"/>
      <w:r>
        <w:rPr>
          <w:noProof/>
          <w:lang w:val="ka-GE"/>
        </w:rPr>
        <w:t xml:space="preserve">როგორც აღვნიშნეთ, </w:t>
      </w:r>
      <w:r w:rsidRPr="00D82528">
        <w:rPr>
          <w:noProof/>
          <w:lang w:val="ka-GE"/>
        </w:rPr>
        <w:t xml:space="preserve">საწარმო განთავსებულია სამრეწველო ზონაში. ეს არის ზონა, სადაც განთავსებულია ის საწარმოები, რომლებიც გამოირჩევიან ტექნოლოგიურობით, ენერგომომჭირნეობით და მასალის დანახარჯის სიმცირით. ასეთი ტიპის საწარმოები უმეტესად ეკოლოგიური სისუფთავით გამოირჩევიან და სავსებით შესაძლებელია მათი განთავსება აგრეთვე საზოგადოებრივ-საქმიანი სივრცის ფარგლებში. </w:t>
      </w:r>
      <w:r>
        <w:rPr>
          <w:noProof/>
          <w:lang w:val="ka-GE"/>
        </w:rPr>
        <w:t xml:space="preserve">ამ ტიპის საწარმოს განეკუთვნება საღებავების საწარმოც. </w:t>
      </w:r>
    </w:p>
    <w:p w14:paraId="709BA2BF" w14:textId="053EEA38" w:rsidR="00BC3F73" w:rsidRDefault="00BC3F73" w:rsidP="00DB133C">
      <w:pPr>
        <w:spacing w:before="120"/>
        <w:jc w:val="both"/>
        <w:rPr>
          <w:noProof/>
          <w:lang w:val="ka-GE"/>
        </w:rPr>
      </w:pPr>
      <w:r>
        <w:rPr>
          <w:noProof/>
          <w:lang w:val="ka-GE"/>
        </w:rPr>
        <w:t xml:space="preserve">საღებავების საწარმო უკვე აშენებულია და ატმოსფერულ ჰაერზე ზემოქმედების თვალსაზრისით არ არის დაგეგმილი არანაირი სამშენებლო სამუშაოები. </w:t>
      </w:r>
    </w:p>
    <w:p w14:paraId="5F78D30C" w14:textId="136DE4E1" w:rsidR="00D82528" w:rsidRDefault="00D82528" w:rsidP="00DB133C">
      <w:pPr>
        <w:spacing w:before="120"/>
        <w:jc w:val="both"/>
        <w:rPr>
          <w:noProof/>
          <w:lang w:val="ka-GE"/>
        </w:rPr>
      </w:pPr>
      <w:r>
        <w:rPr>
          <w:noProof/>
          <w:lang w:val="ka-GE"/>
        </w:rPr>
        <w:t>საღებავების საწარმოში მხოლოდ წყალში ხსნადი საღებავების წარ</w:t>
      </w:r>
      <w:r w:rsidR="00C17F3B">
        <w:rPr>
          <w:noProof/>
          <w:lang w:val="ka-GE"/>
        </w:rPr>
        <w:t>მ</w:t>
      </w:r>
      <w:r>
        <w:rPr>
          <w:noProof/>
          <w:lang w:val="ka-GE"/>
        </w:rPr>
        <w:t>ოება ხდება</w:t>
      </w:r>
      <w:r w:rsidR="00BC3F73">
        <w:rPr>
          <w:noProof/>
          <w:lang w:val="ka-GE"/>
        </w:rPr>
        <w:t xml:space="preserve">, რაც არ ხასიათდება ატმოსფერულ ჰაერში მავნე ნივთიერებების ემისიების </w:t>
      </w:r>
      <w:r w:rsidR="00512E87">
        <w:rPr>
          <w:noProof/>
          <w:lang w:val="ka-GE"/>
        </w:rPr>
        <w:t xml:space="preserve">წარმოქმნით. </w:t>
      </w:r>
    </w:p>
    <w:p w14:paraId="237FAB64" w14:textId="79F24C19" w:rsidR="00BC3F73" w:rsidRDefault="00BC3F73" w:rsidP="00DB133C">
      <w:pPr>
        <w:spacing w:before="120"/>
        <w:jc w:val="both"/>
        <w:rPr>
          <w:noProof/>
          <w:lang w:val="ka-GE"/>
        </w:rPr>
      </w:pPr>
      <w:r>
        <w:rPr>
          <w:noProof/>
          <w:lang w:val="ka-GE"/>
        </w:rPr>
        <w:t>წყლის საღებავებს, ზეთოვან საღებავებთან შედარებით არ აქვთ მკ</w:t>
      </w:r>
      <w:r w:rsidR="00C17F3B">
        <w:rPr>
          <w:noProof/>
          <w:lang w:val="ka-GE"/>
        </w:rPr>
        <w:t>ვ</w:t>
      </w:r>
      <w:r>
        <w:rPr>
          <w:noProof/>
          <w:lang w:val="ka-GE"/>
        </w:rPr>
        <w:t>ეთრად გამოხატული სპეციფიური სუნი. ამასთან, საწარ</w:t>
      </w:r>
      <w:r w:rsidR="00512E87">
        <w:rPr>
          <w:noProof/>
          <w:lang w:val="ka-GE"/>
        </w:rPr>
        <w:t>მ</w:t>
      </w:r>
      <w:r>
        <w:rPr>
          <w:noProof/>
          <w:lang w:val="ka-GE"/>
        </w:rPr>
        <w:t xml:space="preserve">ოს გააჩნია ბუნებრივი ვენტილაცია, კედელში ჩაშენებული ფანჯრების სახით, რაც ხელს უწყობს საწარმოო ოთახის განიავებას. </w:t>
      </w:r>
    </w:p>
    <w:p w14:paraId="122F6045" w14:textId="6EC9972A" w:rsidR="00BD06DA" w:rsidRDefault="00BD06DA" w:rsidP="00482041">
      <w:pPr>
        <w:spacing w:before="120"/>
        <w:jc w:val="both"/>
        <w:rPr>
          <w:lang w:val="ka-GE"/>
        </w:rPr>
      </w:pPr>
      <w:r>
        <w:rPr>
          <w:lang w:val="ka-GE"/>
        </w:rPr>
        <w:t xml:space="preserve">საღებავების საწარმო განთავსებულია დახურულ შენობაში. ტექნოლოგიური პროცესების დახურულ შენობაში წარმართვიდან </w:t>
      </w:r>
      <w:r w:rsidR="00482041">
        <w:rPr>
          <w:lang w:val="ka-GE"/>
        </w:rPr>
        <w:t>გამომ</w:t>
      </w:r>
      <w:r>
        <w:rPr>
          <w:lang w:val="ka-GE"/>
        </w:rPr>
        <w:t>დ</w:t>
      </w:r>
      <w:r w:rsidR="00482041">
        <w:rPr>
          <w:lang w:val="ka-GE"/>
        </w:rPr>
        <w:t>ი</w:t>
      </w:r>
      <w:r>
        <w:rPr>
          <w:lang w:val="ka-GE"/>
        </w:rPr>
        <w:t xml:space="preserve">ნარე, გარემოს დაბინძურება ხმაურით </w:t>
      </w:r>
      <w:r w:rsidR="00BC3F73">
        <w:rPr>
          <w:lang w:val="ka-GE"/>
        </w:rPr>
        <w:t>ნაკლებადა</w:t>
      </w:r>
      <w:r>
        <w:rPr>
          <w:lang w:val="ka-GE"/>
        </w:rPr>
        <w:t xml:space="preserve"> </w:t>
      </w:r>
      <w:r w:rsidR="00BC3F73">
        <w:rPr>
          <w:lang w:val="ka-GE"/>
        </w:rPr>
        <w:t>ხდება</w:t>
      </w:r>
      <w:r>
        <w:rPr>
          <w:lang w:val="ka-GE"/>
        </w:rPr>
        <w:t xml:space="preserve">. </w:t>
      </w:r>
      <w:r w:rsidR="00B2475F">
        <w:rPr>
          <w:lang w:val="ka-GE"/>
        </w:rPr>
        <w:t>უახლოესი საცხოვრებელი კორპუსი საწარმოდან დაშორებულია 1</w:t>
      </w:r>
      <w:r w:rsidR="00BE7DC3">
        <w:rPr>
          <w:lang w:val="ka-GE"/>
        </w:rPr>
        <w:t>65</w:t>
      </w:r>
      <w:r w:rsidR="00B2475F">
        <w:rPr>
          <w:lang w:val="ka-GE"/>
        </w:rPr>
        <w:t xml:space="preserve"> მ</w:t>
      </w:r>
      <w:r w:rsidR="005F732A">
        <w:rPr>
          <w:lang w:val="ka-GE"/>
        </w:rPr>
        <w:t>ეტრით</w:t>
      </w:r>
      <w:r w:rsidR="00B2475F">
        <w:rPr>
          <w:lang w:val="ka-GE"/>
        </w:rPr>
        <w:t xml:space="preserve"> (პირდაპირი მანძილი</w:t>
      </w:r>
      <w:r w:rsidR="005F732A">
        <w:rPr>
          <w:lang w:val="ka-GE"/>
        </w:rPr>
        <w:t>).</w:t>
      </w:r>
      <w:r>
        <w:rPr>
          <w:lang w:val="ka-GE"/>
        </w:rPr>
        <w:t xml:space="preserve"> საწარმოში მაღალი ხმაურწარმომქმნელი დანადგარები არ არის განთავსებული. ხმა</w:t>
      </w:r>
      <w:r w:rsidR="00482041">
        <w:rPr>
          <w:lang w:val="ka-GE"/>
        </w:rPr>
        <w:t>ურ</w:t>
      </w:r>
      <w:r>
        <w:rPr>
          <w:lang w:val="ka-GE"/>
        </w:rPr>
        <w:t>წარმომქმნელი</w:t>
      </w:r>
      <w:r w:rsidR="00512E87">
        <w:rPr>
          <w:lang w:val="ka-GE"/>
        </w:rPr>
        <w:t xml:space="preserve"> </w:t>
      </w:r>
      <w:r>
        <w:rPr>
          <w:lang w:val="ka-GE"/>
        </w:rPr>
        <w:t>წყარო</w:t>
      </w:r>
      <w:r w:rsidR="00512E87">
        <w:rPr>
          <w:lang w:val="ka-GE"/>
        </w:rPr>
        <w:t xml:space="preserve">ს წარმოადგენს </w:t>
      </w:r>
      <w:r>
        <w:rPr>
          <w:lang w:val="ka-GE"/>
        </w:rPr>
        <w:t>ელ.</w:t>
      </w:r>
      <w:r w:rsidR="00B64666">
        <w:rPr>
          <w:lang w:val="ka-GE"/>
        </w:rPr>
        <w:t xml:space="preserve"> </w:t>
      </w:r>
      <w:r>
        <w:rPr>
          <w:lang w:val="ka-GE"/>
        </w:rPr>
        <w:t xml:space="preserve">ძრავზე მომუშავე </w:t>
      </w:r>
      <w:r w:rsidR="00BC3F73">
        <w:rPr>
          <w:lang w:val="ka-GE"/>
        </w:rPr>
        <w:t>დანადგარ</w:t>
      </w:r>
      <w:r>
        <w:rPr>
          <w:lang w:val="ka-GE"/>
        </w:rPr>
        <w:t>ი(</w:t>
      </w:r>
      <w:r w:rsidR="00BC3F73">
        <w:rPr>
          <w:lang w:val="ka-GE"/>
        </w:rPr>
        <w:t>მიქსერი)</w:t>
      </w:r>
      <w:r w:rsidR="00512E87">
        <w:rPr>
          <w:lang w:val="ka-GE"/>
        </w:rPr>
        <w:t xml:space="preserve">, რომელიც არ ხასიათდება მაღალი ხმაურით. </w:t>
      </w:r>
      <w:r w:rsidR="00BC3F73">
        <w:rPr>
          <w:lang w:val="ka-GE"/>
        </w:rPr>
        <w:t xml:space="preserve"> </w:t>
      </w:r>
    </w:p>
    <w:p w14:paraId="6CE4B7C6" w14:textId="0E17ED0D" w:rsidR="00BC3F73" w:rsidRDefault="00BC3F73" w:rsidP="00482041">
      <w:pPr>
        <w:spacing w:before="120"/>
        <w:jc w:val="both"/>
        <w:rPr>
          <w:lang w:val="ka-GE"/>
        </w:rPr>
      </w:pPr>
      <w:r w:rsidRPr="00BC3F73">
        <w:rPr>
          <w:lang w:val="ka-GE"/>
        </w:rPr>
        <w:t>ამასთან, საწარმო მცირე წლიური წარმადობის გამო, დანადგარის ყოველდღიური გამოყენება არ ხდება (საშუალო</w:t>
      </w:r>
      <w:r w:rsidR="00512E87">
        <w:rPr>
          <w:lang w:val="ka-GE"/>
        </w:rPr>
        <w:t>დ</w:t>
      </w:r>
      <w:r w:rsidRPr="00BC3F73">
        <w:rPr>
          <w:lang w:val="ka-GE"/>
        </w:rPr>
        <w:t xml:space="preserve"> 2-3 დღეში ერთხელ მზადდება საღებავები), რაც კიდევ უფრო ამცირებს გარემოზე </w:t>
      </w:r>
      <w:r w:rsidR="00512E87">
        <w:rPr>
          <w:lang w:val="ka-GE"/>
        </w:rPr>
        <w:t xml:space="preserve">უარყოფითი </w:t>
      </w:r>
      <w:r w:rsidRPr="00BC3F73">
        <w:rPr>
          <w:lang w:val="ka-GE"/>
        </w:rPr>
        <w:t>ზემოქმედების ხარისხს.</w:t>
      </w:r>
    </w:p>
    <w:p w14:paraId="07997661" w14:textId="2A37FD81" w:rsidR="00BD06DA" w:rsidRDefault="00482041" w:rsidP="00482041">
      <w:pPr>
        <w:spacing w:before="120"/>
        <w:jc w:val="both"/>
        <w:rPr>
          <w:lang w:val="ka-GE"/>
        </w:rPr>
      </w:pPr>
      <w:r>
        <w:rPr>
          <w:lang w:val="ka-GE"/>
        </w:rPr>
        <w:t xml:space="preserve">მთლიანობაში, </w:t>
      </w:r>
      <w:r w:rsidR="00B2475F">
        <w:rPr>
          <w:lang w:val="ka-GE"/>
        </w:rPr>
        <w:t>საწარმოს ნორმალური ექსპლუატაციის პირობებში,</w:t>
      </w:r>
      <w:r w:rsidR="00512E87">
        <w:rPr>
          <w:lang w:val="ka-GE"/>
        </w:rPr>
        <w:t xml:space="preserve"> ატმოსფერული ჰაერის მავნე ნივთიერებების ემისიებით და ხმაურით გამოწვეული  ზემოქმედება</w:t>
      </w:r>
      <w:r w:rsidR="00B2475F">
        <w:rPr>
          <w:lang w:val="ka-GE"/>
        </w:rPr>
        <w:t xml:space="preserve"> </w:t>
      </w:r>
      <w:r w:rsidR="00E14544">
        <w:rPr>
          <w:lang w:val="ka-GE"/>
        </w:rPr>
        <w:t>დაბალია</w:t>
      </w:r>
      <w:r w:rsidR="00B2475F">
        <w:rPr>
          <w:lang w:val="ka-GE"/>
        </w:rPr>
        <w:t>.</w:t>
      </w:r>
    </w:p>
    <w:p w14:paraId="2B96B896" w14:textId="77777777" w:rsidR="00BD06DA" w:rsidRPr="00BD06DA" w:rsidRDefault="00BD06DA" w:rsidP="00BD06DA">
      <w:pPr>
        <w:rPr>
          <w:lang w:val="ka-GE"/>
        </w:rPr>
      </w:pPr>
    </w:p>
    <w:p w14:paraId="3CF82D90" w14:textId="35DC08D8" w:rsidR="00F36E1A" w:rsidRPr="00A45526" w:rsidRDefault="00F36E1A" w:rsidP="00F36E1A">
      <w:pPr>
        <w:pStyle w:val="Heading2"/>
        <w:rPr>
          <w:noProof/>
          <w:lang w:val="ka-GE"/>
        </w:rPr>
      </w:pPr>
      <w:bookmarkStart w:id="12" w:name="_Toc72140320"/>
      <w:r w:rsidRPr="00A45526">
        <w:rPr>
          <w:noProof/>
          <w:lang w:val="ka-GE"/>
        </w:rPr>
        <w:t>ზედაპირული წყლების დაბინძურებ</w:t>
      </w:r>
      <w:bookmarkEnd w:id="11"/>
      <w:r w:rsidR="00BF05CA" w:rsidRPr="00A45526">
        <w:rPr>
          <w:noProof/>
          <w:lang w:val="ka-GE"/>
        </w:rPr>
        <w:t>ის რისკები</w:t>
      </w:r>
      <w:bookmarkEnd w:id="12"/>
    </w:p>
    <w:p w14:paraId="32EE7352" w14:textId="6D8B06C6" w:rsidR="00AB155D" w:rsidRDefault="005F732A" w:rsidP="00A21879">
      <w:pPr>
        <w:spacing w:before="120"/>
        <w:jc w:val="both"/>
        <w:rPr>
          <w:noProof/>
          <w:lang w:val="ka-GE"/>
        </w:rPr>
      </w:pPr>
      <w:r>
        <w:rPr>
          <w:noProof/>
          <w:lang w:val="ka-GE"/>
        </w:rPr>
        <w:t xml:space="preserve">საწარმოს </w:t>
      </w:r>
      <w:r w:rsidR="00AB155D">
        <w:rPr>
          <w:noProof/>
          <w:lang w:val="ka-GE"/>
        </w:rPr>
        <w:t>წყალმომარაგება ხორციელდება ქალაქის ცენტრალური წყალმომარაგების სისტემიდან. საწარმოში წყალი გამოიყენება სასმელ-სამეურნეო და საწარმოო დანიშნულებით</w:t>
      </w:r>
      <w:r w:rsidR="00B2475F">
        <w:rPr>
          <w:noProof/>
          <w:lang w:val="ka-GE"/>
        </w:rPr>
        <w:t xml:space="preserve">. </w:t>
      </w:r>
    </w:p>
    <w:p w14:paraId="4B6D1CEC" w14:textId="46B90604" w:rsidR="00AB155D" w:rsidRDefault="00AB155D" w:rsidP="00A21879">
      <w:pPr>
        <w:spacing w:before="120"/>
        <w:jc w:val="both"/>
        <w:rPr>
          <w:noProof/>
          <w:lang w:val="ka-GE"/>
        </w:rPr>
      </w:pPr>
      <w:r w:rsidRPr="00AB155D">
        <w:rPr>
          <w:noProof/>
          <w:lang w:val="ka-GE"/>
        </w:rPr>
        <w:t xml:space="preserve">ტერიტორიაზე საწარმოო პროცესებიდან ჩამდინარე წყლების წარმოქმნას ადგილი არ </w:t>
      </w:r>
      <w:r>
        <w:rPr>
          <w:noProof/>
          <w:lang w:val="ka-GE"/>
        </w:rPr>
        <w:t>აქვს.</w:t>
      </w:r>
      <w:r w:rsidRPr="00AB155D">
        <w:rPr>
          <w:noProof/>
          <w:lang w:val="ka-GE"/>
        </w:rPr>
        <w:t xml:space="preserve"> საწარმოო ტექნოლოგია საჭიროებს მხოლოდ წყალმოხმარებას</w:t>
      </w:r>
      <w:r>
        <w:rPr>
          <w:noProof/>
          <w:lang w:val="ka-GE"/>
        </w:rPr>
        <w:t xml:space="preserve"> (ტექნოლოგიურ პროცესებში ხდება მხოლოდ წყლის გამოყენება საღებავების დასამზადებლად)</w:t>
      </w:r>
      <w:r w:rsidRPr="00AB155D">
        <w:rPr>
          <w:noProof/>
          <w:lang w:val="ka-GE"/>
        </w:rPr>
        <w:t>.</w:t>
      </w:r>
    </w:p>
    <w:p w14:paraId="5E1A65E2" w14:textId="1D23A7BC" w:rsidR="00512E87" w:rsidRDefault="00512E87" w:rsidP="00A21879">
      <w:pPr>
        <w:spacing w:before="120"/>
        <w:jc w:val="both"/>
        <w:rPr>
          <w:noProof/>
          <w:lang w:val="ka-GE"/>
        </w:rPr>
      </w:pPr>
      <w:r>
        <w:rPr>
          <w:noProof/>
          <w:lang w:val="ka-GE"/>
        </w:rPr>
        <w:t xml:space="preserve">საწარმოს ტერიტორიაზე არ ხდება ზეთებისა და ნავთობპროდუქტების გამოყენება/შენახვა/დასაწყობება, შესაბამისად,  არ არის დაღვრის რისკი და ზედაპირული წყლის დაბინძურების ალბათობა. </w:t>
      </w:r>
    </w:p>
    <w:p w14:paraId="5DF5291C" w14:textId="7D1F4C46" w:rsidR="00AB155D" w:rsidRDefault="00D905F1" w:rsidP="00A21879">
      <w:pPr>
        <w:spacing w:before="120"/>
        <w:jc w:val="both"/>
        <w:rPr>
          <w:noProof/>
          <w:lang w:val="ka-GE"/>
        </w:rPr>
      </w:pPr>
      <w:r>
        <w:rPr>
          <w:noProof/>
          <w:lang w:val="ka-GE"/>
        </w:rPr>
        <w:t xml:space="preserve">ტერიტორიაზე წარმოქმნილი სამეურნეო-ფეკალური წყლები დაერთებულია ქალაქის ცენტრალური კანალიზაციის სისტემაზე. </w:t>
      </w:r>
    </w:p>
    <w:p w14:paraId="3F47B618" w14:textId="0AF2A9B6" w:rsidR="001A1E26" w:rsidRPr="00A45526" w:rsidRDefault="001A1E26" w:rsidP="001A1E26">
      <w:pPr>
        <w:spacing w:before="120"/>
        <w:jc w:val="both"/>
        <w:rPr>
          <w:noProof/>
          <w:lang w:val="ka-GE"/>
        </w:rPr>
      </w:pPr>
      <w:r w:rsidRPr="00A45526">
        <w:rPr>
          <w:noProof/>
          <w:lang w:val="ka-GE"/>
        </w:rPr>
        <w:t xml:space="preserve">ნორმალური ექსპლუატაციის პირობებში ზედაპირული და </w:t>
      </w:r>
      <w:r w:rsidR="00512E87">
        <w:rPr>
          <w:noProof/>
          <w:lang w:val="ka-GE"/>
        </w:rPr>
        <w:t xml:space="preserve">მითუმეტეს </w:t>
      </w:r>
      <w:r w:rsidRPr="00A45526">
        <w:rPr>
          <w:noProof/>
          <w:lang w:val="ka-GE"/>
        </w:rPr>
        <w:t xml:space="preserve">გრუნტის წყლების </w:t>
      </w:r>
      <w:r w:rsidR="00D905F1">
        <w:rPr>
          <w:noProof/>
          <w:lang w:val="ka-GE"/>
        </w:rPr>
        <w:t xml:space="preserve">დაბინძურება </w:t>
      </w:r>
      <w:r w:rsidR="00E14544">
        <w:rPr>
          <w:noProof/>
          <w:lang w:val="ka-GE"/>
        </w:rPr>
        <w:t>არ ხდება</w:t>
      </w:r>
      <w:r w:rsidRPr="00A45526">
        <w:rPr>
          <w:noProof/>
          <w:lang w:val="ka-GE"/>
        </w:rPr>
        <w:t xml:space="preserve">. </w:t>
      </w:r>
    </w:p>
    <w:p w14:paraId="4B45E4A3" w14:textId="77777777" w:rsidR="001A1E26" w:rsidRPr="00A45526" w:rsidRDefault="001A1E26" w:rsidP="001A1E26">
      <w:pPr>
        <w:spacing w:before="120"/>
        <w:jc w:val="both"/>
        <w:rPr>
          <w:noProof/>
          <w:lang w:val="ka-GE"/>
        </w:rPr>
      </w:pPr>
    </w:p>
    <w:p w14:paraId="4DA4B5D9" w14:textId="44E4D43B" w:rsidR="00F36E1A" w:rsidRPr="00A45526" w:rsidRDefault="00F36E1A" w:rsidP="00F36E1A">
      <w:pPr>
        <w:pStyle w:val="Heading2"/>
        <w:rPr>
          <w:noProof/>
          <w:lang w:val="ka-GE"/>
        </w:rPr>
      </w:pPr>
      <w:bookmarkStart w:id="13" w:name="_Toc4149704"/>
      <w:bookmarkStart w:id="14" w:name="_Toc72140321"/>
      <w:r w:rsidRPr="00A45526">
        <w:rPr>
          <w:noProof/>
          <w:lang w:val="ka-GE"/>
        </w:rPr>
        <w:lastRenderedPageBreak/>
        <w:t>ნარჩენები</w:t>
      </w:r>
      <w:bookmarkEnd w:id="13"/>
      <w:r w:rsidR="00BF05CA" w:rsidRPr="00A45526">
        <w:rPr>
          <w:noProof/>
          <w:lang w:val="ka-GE"/>
        </w:rPr>
        <w:t xml:space="preserve"> და ნარჩენების მართვა</w:t>
      </w:r>
      <w:bookmarkEnd w:id="14"/>
    </w:p>
    <w:p w14:paraId="3C610E59" w14:textId="62A8FDF9" w:rsidR="00D905F1" w:rsidRDefault="00D905F1" w:rsidP="009C0A38">
      <w:pPr>
        <w:spacing w:before="120"/>
        <w:jc w:val="both"/>
        <w:rPr>
          <w:noProof/>
          <w:lang w:val="ka-GE"/>
        </w:rPr>
      </w:pPr>
      <w:r>
        <w:rPr>
          <w:noProof/>
          <w:lang w:val="ka-GE"/>
        </w:rPr>
        <w:t>საწარმოს ექსპლუატაციისას წარმოქმნილი ძირითადი ნარჩენები შეიძლება იყოს</w:t>
      </w:r>
      <w:r w:rsidR="00122F7D">
        <w:rPr>
          <w:noProof/>
          <w:lang w:val="ka-GE"/>
        </w:rPr>
        <w:t xml:space="preserve"> </w:t>
      </w:r>
      <w:r>
        <w:rPr>
          <w:noProof/>
          <w:lang w:val="ka-GE"/>
        </w:rPr>
        <w:t>საყოფაცხოვრებო და საოფისე ნარჩენები</w:t>
      </w:r>
      <w:r w:rsidR="00122F7D">
        <w:rPr>
          <w:noProof/>
          <w:lang w:val="ka-GE"/>
        </w:rPr>
        <w:t>.</w:t>
      </w:r>
    </w:p>
    <w:p w14:paraId="1C28803E" w14:textId="060E2A18" w:rsidR="00D905F1" w:rsidRDefault="00D905F1" w:rsidP="009C0A38">
      <w:pPr>
        <w:spacing w:before="120"/>
        <w:jc w:val="both"/>
        <w:rPr>
          <w:noProof/>
          <w:lang w:val="ka-GE"/>
        </w:rPr>
      </w:pPr>
      <w:r>
        <w:rPr>
          <w:noProof/>
          <w:lang w:val="ka-GE"/>
        </w:rPr>
        <w:t xml:space="preserve">საწარმოო პროცესებიდან ნარჩენი საღებავების წარმოქმნას </w:t>
      </w:r>
      <w:r w:rsidR="00B2475F">
        <w:rPr>
          <w:noProof/>
          <w:lang w:val="ka-GE"/>
        </w:rPr>
        <w:t>ადგილი</w:t>
      </w:r>
      <w:r>
        <w:rPr>
          <w:noProof/>
          <w:lang w:val="ka-GE"/>
        </w:rPr>
        <w:t xml:space="preserve"> </w:t>
      </w:r>
      <w:r w:rsidR="00B2475F">
        <w:rPr>
          <w:noProof/>
          <w:lang w:val="ka-GE"/>
        </w:rPr>
        <w:t>ა</w:t>
      </w:r>
      <w:r>
        <w:rPr>
          <w:noProof/>
          <w:lang w:val="ka-GE"/>
        </w:rPr>
        <w:t xml:space="preserve">რ აქვს. </w:t>
      </w:r>
      <w:r w:rsidR="000F76E3">
        <w:rPr>
          <w:noProof/>
          <w:lang w:val="ka-GE"/>
        </w:rPr>
        <w:t xml:space="preserve">რეზერვუარის დაცლისას, რეზერვუარის კედლები მაქსიმალურად იწმინდება/იფხიკება შესაბამისი ხელსაწყოთი. </w:t>
      </w:r>
    </w:p>
    <w:p w14:paraId="68719310" w14:textId="0B5BC4D1" w:rsidR="00512E87" w:rsidRDefault="00512E87" w:rsidP="009C0A38">
      <w:pPr>
        <w:spacing w:before="120"/>
        <w:jc w:val="both"/>
        <w:rPr>
          <w:noProof/>
          <w:lang w:val="ka-GE"/>
        </w:rPr>
      </w:pPr>
      <w:r>
        <w:rPr>
          <w:noProof/>
          <w:lang w:val="ka-GE"/>
        </w:rPr>
        <w:t xml:space="preserve">ტექნოლოგიური პროცესიდან გამომდინარე, საწარმოში ადგილი არ აქვს სახიფათო ნარჩენების წარმოქმნას. </w:t>
      </w:r>
    </w:p>
    <w:p w14:paraId="71C7B3C1" w14:textId="519200DB" w:rsidR="00CD13CF" w:rsidRDefault="00512E87" w:rsidP="009C0A38">
      <w:pPr>
        <w:spacing w:before="120"/>
        <w:jc w:val="both"/>
        <w:rPr>
          <w:noProof/>
          <w:lang w:val="ka-GE"/>
        </w:rPr>
      </w:pPr>
      <w:r>
        <w:rPr>
          <w:noProof/>
          <w:lang w:val="ka-GE"/>
        </w:rPr>
        <w:t xml:space="preserve">მუნიციპალური ნარჩენების გატანასთან დაკავშირებით, </w:t>
      </w:r>
      <w:r w:rsidR="00CD13CF">
        <w:rPr>
          <w:noProof/>
          <w:lang w:val="ka-GE"/>
        </w:rPr>
        <w:t xml:space="preserve">შპს „ზმპ კომპანი“-ს ხელშეკრულება აქვს გაფორმებული მუნიციპალური </w:t>
      </w:r>
      <w:r>
        <w:rPr>
          <w:noProof/>
          <w:lang w:val="ka-GE"/>
        </w:rPr>
        <w:t>დ</w:t>
      </w:r>
      <w:r w:rsidR="00CD13CF">
        <w:rPr>
          <w:noProof/>
          <w:lang w:val="ka-GE"/>
        </w:rPr>
        <w:t>ასუფთავების სამსახურთან</w:t>
      </w:r>
      <w:r>
        <w:rPr>
          <w:noProof/>
          <w:lang w:val="ka-GE"/>
        </w:rPr>
        <w:t>.</w:t>
      </w:r>
    </w:p>
    <w:p w14:paraId="063D313B" w14:textId="2BA99058" w:rsidR="00CD13CF" w:rsidRDefault="00E14544" w:rsidP="009C0A38">
      <w:pPr>
        <w:spacing w:before="120"/>
        <w:jc w:val="both"/>
        <w:rPr>
          <w:noProof/>
          <w:lang w:val="ka-GE"/>
        </w:rPr>
      </w:pPr>
      <w:r>
        <w:rPr>
          <w:noProof/>
          <w:lang w:val="ka-GE"/>
        </w:rPr>
        <w:t>საწარმოო და მუნიციპალური ნარჩენებით გარემოს დაბინძურება არ ხდება.</w:t>
      </w:r>
    </w:p>
    <w:p w14:paraId="5308E02C" w14:textId="77777777" w:rsidR="00E14544" w:rsidRDefault="00E14544" w:rsidP="009C0A38">
      <w:pPr>
        <w:spacing w:before="120"/>
        <w:jc w:val="both"/>
        <w:rPr>
          <w:noProof/>
          <w:lang w:val="ka-GE"/>
        </w:rPr>
      </w:pPr>
    </w:p>
    <w:p w14:paraId="440C1415" w14:textId="667635F4" w:rsidR="00CB2BBB" w:rsidRPr="005D12BD" w:rsidRDefault="00CB2BBB" w:rsidP="00CB2BBB">
      <w:pPr>
        <w:pStyle w:val="Heading2"/>
        <w:rPr>
          <w:noProof/>
          <w:lang w:val="ka-GE"/>
        </w:rPr>
      </w:pPr>
      <w:bookmarkStart w:id="15" w:name="_Toc72140322"/>
      <w:r>
        <w:rPr>
          <w:noProof/>
          <w:lang w:val="ka-GE"/>
        </w:rPr>
        <w:t>სატრანსპორტო ნაკადებზე ზემოქმედება</w:t>
      </w:r>
      <w:bookmarkEnd w:id="15"/>
    </w:p>
    <w:p w14:paraId="2682BE42" w14:textId="0A75B808" w:rsidR="0003781F" w:rsidRDefault="00AB60C5" w:rsidP="00BF05CA">
      <w:pPr>
        <w:spacing w:before="120"/>
        <w:jc w:val="both"/>
        <w:rPr>
          <w:noProof/>
          <w:lang w:val="ka-GE"/>
        </w:rPr>
      </w:pPr>
      <w:r>
        <w:rPr>
          <w:noProof/>
          <w:lang w:val="ka-GE"/>
        </w:rPr>
        <w:t xml:space="preserve">საწარმო ქალაქის გარეუბანში, სამრეწველო ზონაშია განთავსებული. </w:t>
      </w:r>
      <w:r w:rsidRPr="00AB60C5">
        <w:rPr>
          <w:noProof/>
          <w:lang w:val="ka-GE"/>
        </w:rPr>
        <w:t xml:space="preserve">კომპანიის მიერ  ხორციელდება </w:t>
      </w:r>
      <w:r>
        <w:rPr>
          <w:noProof/>
          <w:lang w:val="ka-GE"/>
        </w:rPr>
        <w:t xml:space="preserve">წარმოებული </w:t>
      </w:r>
      <w:r w:rsidRPr="00AB60C5">
        <w:rPr>
          <w:noProof/>
          <w:lang w:val="ka-GE"/>
        </w:rPr>
        <w:t xml:space="preserve">საღებავების დისტრიბუცია </w:t>
      </w:r>
      <w:r>
        <w:rPr>
          <w:noProof/>
          <w:lang w:val="ka-GE"/>
        </w:rPr>
        <w:t xml:space="preserve">სხვადასხვა </w:t>
      </w:r>
      <w:r w:rsidRPr="00AB60C5">
        <w:rPr>
          <w:noProof/>
          <w:lang w:val="ka-GE"/>
        </w:rPr>
        <w:t>ობიექტებზე.</w:t>
      </w:r>
      <w:r>
        <w:rPr>
          <w:noProof/>
          <w:lang w:val="ka-GE"/>
        </w:rPr>
        <w:t xml:space="preserve"> </w:t>
      </w:r>
      <w:r w:rsidR="00512E87">
        <w:rPr>
          <w:noProof/>
          <w:lang w:val="ka-GE"/>
        </w:rPr>
        <w:t xml:space="preserve">იქიდან გამომდინარე რომ </w:t>
      </w:r>
      <w:r w:rsidR="00B64666">
        <w:rPr>
          <w:noProof/>
          <w:lang w:val="ka-GE"/>
        </w:rPr>
        <w:t xml:space="preserve">საწარმო განეკუთვნება </w:t>
      </w:r>
      <w:r w:rsidR="00512E87">
        <w:rPr>
          <w:noProof/>
          <w:lang w:val="ka-GE"/>
        </w:rPr>
        <w:t>მცირე საწარმოების ტიპს  ხშირი გასვლები</w:t>
      </w:r>
      <w:r>
        <w:rPr>
          <w:noProof/>
          <w:lang w:val="ka-GE"/>
        </w:rPr>
        <w:t>/რეისები</w:t>
      </w:r>
      <w:r w:rsidR="00512E87">
        <w:rPr>
          <w:noProof/>
          <w:lang w:val="ka-GE"/>
        </w:rPr>
        <w:t xml:space="preserve"> არ ხდება</w:t>
      </w:r>
      <w:r>
        <w:rPr>
          <w:noProof/>
          <w:lang w:val="ka-GE"/>
        </w:rPr>
        <w:t xml:space="preserve">. </w:t>
      </w:r>
      <w:r w:rsidR="00CD13CF">
        <w:rPr>
          <w:noProof/>
          <w:lang w:val="ka-GE"/>
        </w:rPr>
        <w:t xml:space="preserve">საწარმოს </w:t>
      </w:r>
      <w:r w:rsidR="00B64666">
        <w:rPr>
          <w:noProof/>
          <w:lang w:val="ka-GE"/>
        </w:rPr>
        <w:t>ჰ</w:t>
      </w:r>
      <w:r w:rsidR="00CD13CF">
        <w:rPr>
          <w:noProof/>
          <w:lang w:val="ka-GE"/>
        </w:rPr>
        <w:t xml:space="preserve">ყავს 4 დისტრიბუციის მანქანა და შეკვეთიდან გამომდინარე, უზრუნველყოფს ქვეყნის მასშტაბით </w:t>
      </w:r>
      <w:r w:rsidR="00741BC7">
        <w:rPr>
          <w:noProof/>
          <w:lang w:val="ka-GE"/>
        </w:rPr>
        <w:t xml:space="preserve">პროდუქციის </w:t>
      </w:r>
      <w:r w:rsidR="00CD13CF">
        <w:rPr>
          <w:noProof/>
          <w:lang w:val="ka-GE"/>
        </w:rPr>
        <w:t xml:space="preserve">მიწოდებას. </w:t>
      </w:r>
    </w:p>
    <w:p w14:paraId="67A07A68" w14:textId="44EBCF98" w:rsidR="00CD13CF" w:rsidRDefault="00CD13CF" w:rsidP="00BF05CA">
      <w:pPr>
        <w:spacing w:before="120"/>
        <w:jc w:val="both"/>
        <w:rPr>
          <w:noProof/>
          <w:lang w:val="ka-GE"/>
        </w:rPr>
      </w:pPr>
      <w:r>
        <w:rPr>
          <w:noProof/>
          <w:lang w:val="ka-GE"/>
        </w:rPr>
        <w:t xml:space="preserve">კომპანია ქალაქში გადაადგილებისთვის ძირითადად იყენებს ორ </w:t>
      </w:r>
      <w:r w:rsidR="00512E87">
        <w:rPr>
          <w:noProof/>
          <w:lang w:val="ka-GE"/>
        </w:rPr>
        <w:t>ძირითად</w:t>
      </w:r>
      <w:r>
        <w:rPr>
          <w:noProof/>
          <w:lang w:val="ka-GE"/>
        </w:rPr>
        <w:t xml:space="preserve"> მარშრუტს, რომლითაც შემდგომში უკავშირდება ქალაქის ქუჩათა ქსელს. აღნიშნული მარშრუტები მოცემულია სურათზე 3.5.1. </w:t>
      </w:r>
    </w:p>
    <w:p w14:paraId="1FA30BE7" w14:textId="340D3794" w:rsidR="00CD13CF" w:rsidRPr="001C64B7" w:rsidRDefault="00CD13CF" w:rsidP="00BF05CA">
      <w:pPr>
        <w:spacing w:before="120"/>
        <w:jc w:val="both"/>
        <w:rPr>
          <w:i/>
          <w:noProof/>
          <w:sz w:val="20"/>
          <w:lang w:val="ka-GE"/>
        </w:rPr>
      </w:pPr>
      <w:r w:rsidRPr="00CD13CF">
        <w:rPr>
          <w:b/>
          <w:i/>
          <w:noProof/>
          <w:sz w:val="20"/>
          <w:lang w:val="ka-GE"/>
        </w:rPr>
        <w:t>სურათი 3.5.1.</w:t>
      </w:r>
      <w:r>
        <w:rPr>
          <w:b/>
          <w:i/>
          <w:noProof/>
          <w:sz w:val="20"/>
          <w:lang w:val="ka-GE"/>
        </w:rPr>
        <w:t xml:space="preserve"> </w:t>
      </w:r>
      <w:r w:rsidR="001C64B7" w:rsidRPr="001C64B7">
        <w:rPr>
          <w:i/>
          <w:noProof/>
          <w:sz w:val="20"/>
          <w:lang w:val="ka-GE"/>
        </w:rPr>
        <w:t>დისტრიბუციის მანქანების ძირითადი მარშრუტები</w:t>
      </w:r>
    </w:p>
    <w:p w14:paraId="4618AD5D" w14:textId="22E654DD" w:rsidR="00CB2BBB" w:rsidRDefault="00CB2BBB" w:rsidP="00BF05CA">
      <w:pPr>
        <w:spacing w:before="120"/>
        <w:jc w:val="both"/>
        <w:rPr>
          <w:noProof/>
          <w:lang w:val="ka-GE"/>
        </w:rPr>
      </w:pPr>
      <w:r>
        <w:rPr>
          <w:noProof/>
        </w:rPr>
        <w:drawing>
          <wp:inline distT="0" distB="0" distL="0" distR="0" wp14:anchorId="0D189078" wp14:editId="343A727C">
            <wp:extent cx="5939790" cy="357124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მოძრაობის სქემა.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3571240"/>
                    </a:xfrm>
                    <a:prstGeom prst="rect">
                      <a:avLst/>
                    </a:prstGeom>
                  </pic:spPr>
                </pic:pic>
              </a:graphicData>
            </a:graphic>
          </wp:inline>
        </w:drawing>
      </w:r>
    </w:p>
    <w:p w14:paraId="795275C1" w14:textId="3FED15AA" w:rsidR="001C64B7" w:rsidRDefault="001C64B7" w:rsidP="00BF05CA">
      <w:pPr>
        <w:spacing w:before="120"/>
        <w:jc w:val="both"/>
        <w:rPr>
          <w:noProof/>
          <w:lang w:val="ka-GE"/>
        </w:rPr>
      </w:pPr>
      <w:r w:rsidRPr="00AB60C5">
        <w:rPr>
          <w:i/>
          <w:noProof/>
          <w:u w:val="single"/>
          <w:lang w:val="ka-GE"/>
        </w:rPr>
        <w:t>მარშრუტი 1</w:t>
      </w:r>
      <w:r w:rsidR="00AB60C5">
        <w:rPr>
          <w:i/>
          <w:noProof/>
          <w:u w:val="single"/>
          <w:lang w:val="ka-GE"/>
        </w:rPr>
        <w:t xml:space="preserve"> </w:t>
      </w:r>
      <w:r w:rsidR="00AB60C5" w:rsidRPr="00AB60C5">
        <w:rPr>
          <w:i/>
          <w:noProof/>
          <w:lang w:val="ka-GE"/>
        </w:rPr>
        <w:t>-</w:t>
      </w:r>
      <w:r w:rsidRPr="00AB60C5">
        <w:rPr>
          <w:noProof/>
          <w:lang w:val="ka-GE"/>
        </w:rPr>
        <w:t xml:space="preserve"> </w:t>
      </w:r>
      <w:r>
        <w:rPr>
          <w:noProof/>
          <w:lang w:val="ka-GE"/>
        </w:rPr>
        <w:t>მიუყვება გრიგოლ ლორთქიფანიძის ქუჩას, უკავ</w:t>
      </w:r>
      <w:r w:rsidR="00AB60C5">
        <w:rPr>
          <w:noProof/>
          <w:lang w:val="ka-GE"/>
        </w:rPr>
        <w:t>შ</w:t>
      </w:r>
      <w:r>
        <w:rPr>
          <w:noProof/>
          <w:lang w:val="ka-GE"/>
        </w:rPr>
        <w:t>ირდება პოლიციის, ხოლო შემდგომ ქიზიყის ქუ</w:t>
      </w:r>
      <w:r w:rsidR="00AB60C5">
        <w:rPr>
          <w:noProof/>
          <w:lang w:val="ka-GE"/>
        </w:rPr>
        <w:t>ჩ</w:t>
      </w:r>
      <w:r>
        <w:rPr>
          <w:noProof/>
          <w:lang w:val="ka-GE"/>
        </w:rPr>
        <w:t>ას, საბოლოოდ კი გადის კახეთის გზატკეცილზე</w:t>
      </w:r>
      <w:r w:rsidR="001B13C5">
        <w:rPr>
          <w:noProof/>
          <w:lang w:val="ka-GE"/>
        </w:rPr>
        <w:t xml:space="preserve"> და უკავშირდება ქალაქის ქუჩათა ქსელს</w:t>
      </w:r>
      <w:r>
        <w:rPr>
          <w:noProof/>
          <w:lang w:val="ka-GE"/>
        </w:rPr>
        <w:t xml:space="preserve">. </w:t>
      </w:r>
    </w:p>
    <w:p w14:paraId="0FE173EA" w14:textId="5DCCFE6D" w:rsidR="001C64B7" w:rsidRDefault="001C64B7" w:rsidP="00BF05CA">
      <w:pPr>
        <w:spacing w:before="120"/>
        <w:jc w:val="both"/>
        <w:rPr>
          <w:noProof/>
          <w:lang w:val="ka-GE"/>
        </w:rPr>
      </w:pPr>
      <w:r w:rsidRPr="00AB60C5">
        <w:rPr>
          <w:i/>
          <w:noProof/>
          <w:u w:val="single"/>
          <w:lang w:val="ka-GE"/>
        </w:rPr>
        <w:lastRenderedPageBreak/>
        <w:t>მარშრუტი 2</w:t>
      </w:r>
      <w:r w:rsidR="00AB60C5">
        <w:rPr>
          <w:i/>
          <w:noProof/>
          <w:u w:val="single"/>
          <w:lang w:val="ka-GE"/>
        </w:rPr>
        <w:t xml:space="preserve"> </w:t>
      </w:r>
      <w:r w:rsidRPr="00AB60C5">
        <w:rPr>
          <w:noProof/>
          <w:lang w:val="ka-GE"/>
        </w:rPr>
        <w:t>-</w:t>
      </w:r>
      <w:r>
        <w:rPr>
          <w:noProof/>
          <w:lang w:val="ka-GE"/>
        </w:rPr>
        <w:t xml:space="preserve"> მიუყვება გრიგოლ ლორთქიფანიძის ქუ</w:t>
      </w:r>
      <w:r w:rsidR="00AB60C5">
        <w:rPr>
          <w:noProof/>
          <w:lang w:val="ka-GE"/>
        </w:rPr>
        <w:t>ჩ</w:t>
      </w:r>
      <w:r>
        <w:rPr>
          <w:noProof/>
          <w:lang w:val="ka-GE"/>
        </w:rPr>
        <w:t>ას, უკავშირდება ჯავახეთის ქუჩას</w:t>
      </w:r>
      <w:r w:rsidR="001B13C5">
        <w:rPr>
          <w:noProof/>
          <w:lang w:val="ka-GE"/>
        </w:rPr>
        <w:t xml:space="preserve">, </w:t>
      </w:r>
      <w:r>
        <w:rPr>
          <w:noProof/>
          <w:lang w:val="ka-GE"/>
        </w:rPr>
        <w:t>მოსკოვის გამზირს</w:t>
      </w:r>
      <w:r w:rsidR="001B13C5">
        <w:rPr>
          <w:noProof/>
          <w:lang w:val="ka-GE"/>
        </w:rPr>
        <w:t xml:space="preserve"> და </w:t>
      </w:r>
      <w:r w:rsidR="00A06732">
        <w:rPr>
          <w:noProof/>
          <w:lang w:val="ka-GE"/>
        </w:rPr>
        <w:t>საბოლოოდ</w:t>
      </w:r>
      <w:r w:rsidR="001B13C5">
        <w:rPr>
          <w:noProof/>
          <w:lang w:val="ka-GE"/>
        </w:rPr>
        <w:t xml:space="preserve"> ქალაქის ქუჩათა ქსელს.</w:t>
      </w:r>
    </w:p>
    <w:p w14:paraId="45D4EA74" w14:textId="43B2301C" w:rsidR="00AB60C5" w:rsidRDefault="00AB60C5" w:rsidP="00BF05CA">
      <w:pPr>
        <w:spacing w:before="120"/>
        <w:jc w:val="both"/>
        <w:rPr>
          <w:noProof/>
          <w:lang w:val="ka-GE"/>
        </w:rPr>
      </w:pPr>
      <w:r>
        <w:rPr>
          <w:noProof/>
          <w:lang w:val="ka-GE"/>
        </w:rPr>
        <w:t xml:space="preserve">საწარმოს მდებარეობიდან, წარმოებული პროდუქციის და სადისტრიბუციო მანქანების რაოდენობიდან გამომდინარე, სატრანსპორტო ნაკადებზე ზემოქმედება მოსალოდნელი არ არის. </w:t>
      </w:r>
    </w:p>
    <w:p w14:paraId="775595A0" w14:textId="08C8D153" w:rsidR="001C64B7" w:rsidRDefault="001C64B7" w:rsidP="00BF05CA">
      <w:pPr>
        <w:spacing w:before="120"/>
        <w:jc w:val="both"/>
        <w:rPr>
          <w:noProof/>
          <w:lang w:val="ka-GE"/>
        </w:rPr>
      </w:pPr>
    </w:p>
    <w:p w14:paraId="01B961F5" w14:textId="4513A095" w:rsidR="00F36E1A" w:rsidRPr="00AB155D" w:rsidRDefault="00AB155D" w:rsidP="00AB155D">
      <w:pPr>
        <w:pStyle w:val="Heading2"/>
        <w:rPr>
          <w:rStyle w:val="Heading2Char"/>
          <w:b/>
          <w:lang w:val="ka-GE"/>
        </w:rPr>
      </w:pPr>
      <w:bookmarkStart w:id="16" w:name="_Toc4149705"/>
      <w:bookmarkStart w:id="17" w:name="_Toc72140323"/>
      <w:r w:rsidRPr="00AB155D">
        <w:rPr>
          <w:lang w:val="ka-GE"/>
        </w:rPr>
        <w:t xml:space="preserve">ზემოქმედება სოციალურ გარემოზე, </w:t>
      </w:r>
      <w:r w:rsidR="00F36E1A" w:rsidRPr="00AB155D">
        <w:rPr>
          <w:rStyle w:val="Heading2Char"/>
          <w:b/>
          <w:lang w:val="ka-GE"/>
        </w:rPr>
        <w:t>ადამიანის ჯანმრთელობა</w:t>
      </w:r>
      <w:r w:rsidR="00B64666">
        <w:rPr>
          <w:rStyle w:val="Heading2Char"/>
          <w:b/>
          <w:lang w:val="ka-GE"/>
        </w:rPr>
        <w:t>ზე</w:t>
      </w:r>
      <w:r w:rsidR="00F36E1A" w:rsidRPr="00AB155D">
        <w:rPr>
          <w:rStyle w:val="Heading2Char"/>
          <w:b/>
          <w:lang w:val="ka-GE"/>
        </w:rPr>
        <w:t xml:space="preserve"> და უსაფრთხოებაზე</w:t>
      </w:r>
      <w:bookmarkEnd w:id="16"/>
      <w:bookmarkEnd w:id="17"/>
    </w:p>
    <w:p w14:paraId="6C80FB1C" w14:textId="486F0343" w:rsidR="00E22040"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 xml:space="preserve">საწარმოში </w:t>
      </w:r>
      <w:r w:rsidRPr="005D12BD">
        <w:rPr>
          <w:rFonts w:eastAsia="Times New Roman" w:cs="Times New Roman"/>
          <w:noProof/>
          <w:lang w:val="ka-GE" w:eastAsia="ru-RU"/>
        </w:rPr>
        <w:t>ადამიანთა უსაფრთხოებასთან დაკავშირებული ნორმები</w:t>
      </w:r>
      <w:r>
        <w:rPr>
          <w:rFonts w:eastAsia="Times New Roman" w:cs="Times New Roman"/>
          <w:noProof/>
          <w:lang w:val="ka-GE" w:eastAsia="ru-RU"/>
        </w:rPr>
        <w:t xml:space="preserve"> და წესები გათვალსიწინებულია. </w:t>
      </w:r>
    </w:p>
    <w:p w14:paraId="65DCF3D5" w14:textId="042316E1" w:rsidR="005D12BD"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 xml:space="preserve">საწარმოში განთავსებულია სახანძრო სტენდი ავარიული სიტუაციებისთვის. ასევე გამოკრულია შესაბამისი უსაფრთხოების წესები მომსახურე პერსონალისთვის. </w:t>
      </w:r>
    </w:p>
    <w:p w14:paraId="5DE80E4B" w14:textId="64701646" w:rsidR="005D12BD" w:rsidRDefault="005D12BD" w:rsidP="00471581">
      <w:pPr>
        <w:spacing w:before="120"/>
        <w:jc w:val="both"/>
        <w:rPr>
          <w:rFonts w:eastAsia="Times New Roman" w:cs="Times New Roman"/>
          <w:noProof/>
          <w:lang w:val="ka-GE" w:eastAsia="ru-RU"/>
        </w:rPr>
      </w:pPr>
      <w:r w:rsidRPr="005D12BD">
        <w:rPr>
          <w:rFonts w:eastAsia="Times New Roman" w:cs="Times New Roman"/>
          <w:noProof/>
          <w:lang w:val="ka-GE" w:eastAsia="ru-RU"/>
        </w:rPr>
        <w:t>ადამიანთა უსაფრთხოებასთან დაკავშირებული ნორმებისა და წესების გათვალსიწინება/დაცვის შემთხვევაში, ადამიანების ჯანმრთელობასა და უსაფრთხოებაზე უარყოფითი ზემოქმედება პირდაპირი სახით მოსალოდნელი არ არის.</w:t>
      </w:r>
    </w:p>
    <w:p w14:paraId="11F72391" w14:textId="6D2DE252" w:rsidR="00E22040"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საწარმოში</w:t>
      </w:r>
      <w:r w:rsidR="00B010CC" w:rsidRPr="00A45526">
        <w:rPr>
          <w:rFonts w:eastAsia="Times New Roman" w:cs="Times New Roman"/>
          <w:noProof/>
          <w:lang w:val="ka-GE" w:eastAsia="ru-RU"/>
        </w:rPr>
        <w:t xml:space="preserve"> დასაქმებული</w:t>
      </w:r>
      <w:r w:rsidR="00AB155D">
        <w:rPr>
          <w:rFonts w:eastAsia="Times New Roman" w:cs="Times New Roman"/>
          <w:noProof/>
          <w:lang w:val="ka-GE" w:eastAsia="ru-RU"/>
        </w:rPr>
        <w:t>ა</w:t>
      </w:r>
      <w:r w:rsidR="00B010CC" w:rsidRPr="00A45526">
        <w:rPr>
          <w:rFonts w:eastAsia="Times New Roman" w:cs="Times New Roman"/>
          <w:noProof/>
          <w:lang w:val="ka-GE" w:eastAsia="ru-RU"/>
        </w:rPr>
        <w:t xml:space="preserve"> </w:t>
      </w:r>
      <w:r w:rsidR="00AB60C5">
        <w:rPr>
          <w:rFonts w:eastAsia="Times New Roman" w:cs="Times New Roman"/>
          <w:noProof/>
          <w:lang w:val="ka-GE" w:eastAsia="ru-RU"/>
        </w:rPr>
        <w:t>9</w:t>
      </w:r>
      <w:r w:rsidR="00B010CC" w:rsidRPr="00A45526">
        <w:rPr>
          <w:rFonts w:eastAsia="Times New Roman" w:cs="Times New Roman"/>
          <w:noProof/>
          <w:color w:val="auto"/>
          <w:lang w:val="ka-GE" w:eastAsia="ru-RU"/>
        </w:rPr>
        <w:t xml:space="preserve"> </w:t>
      </w:r>
      <w:r w:rsidR="00B010CC" w:rsidRPr="00A45526">
        <w:rPr>
          <w:rFonts w:eastAsia="Times New Roman" w:cs="Times New Roman"/>
          <w:noProof/>
          <w:lang w:val="ka-GE" w:eastAsia="ru-RU"/>
        </w:rPr>
        <w:t>მუშაკი</w:t>
      </w:r>
      <w:r w:rsidR="00E22040" w:rsidRPr="00A45526">
        <w:rPr>
          <w:rFonts w:eastAsia="Times New Roman" w:cs="Times New Roman"/>
          <w:noProof/>
          <w:lang w:val="ka-GE" w:eastAsia="ru-RU"/>
        </w:rPr>
        <w:t xml:space="preserve">. დასაქმებულთა მოცემული რაოდენობა ვერ შეიტანს განსაკუთრებულ წვლილს </w:t>
      </w:r>
      <w:r w:rsidR="00471581" w:rsidRPr="00A45526">
        <w:rPr>
          <w:rFonts w:eastAsia="Times New Roman" w:cs="Times New Roman"/>
          <w:noProof/>
          <w:lang w:val="ka-GE" w:eastAsia="ru-RU"/>
        </w:rPr>
        <w:t>რაიონის</w:t>
      </w:r>
      <w:r w:rsidR="00E22040" w:rsidRPr="00A45526">
        <w:rPr>
          <w:rFonts w:eastAsia="Times New Roman" w:cs="Times New Roman"/>
          <w:noProof/>
          <w:lang w:val="ka-GE" w:eastAsia="ru-RU"/>
        </w:rPr>
        <w:t xml:space="preserve">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w:t>
      </w:r>
      <w:r w:rsidR="00B2475F">
        <w:rPr>
          <w:rFonts w:eastAsia="Times New Roman" w:cs="Times New Roman"/>
          <w:noProof/>
          <w:lang w:val="ka-GE" w:eastAsia="ru-RU"/>
        </w:rPr>
        <w:t>საწარმოს ექსპლუატაციით</w:t>
      </w:r>
      <w:r w:rsidR="00E22040" w:rsidRPr="00A45526">
        <w:rPr>
          <w:rFonts w:eastAsia="Times New Roman" w:cs="Times New Roman"/>
          <w:noProof/>
          <w:lang w:val="ka-GE" w:eastAsia="ru-RU"/>
        </w:rPr>
        <w:t xml:space="preserve"> გამოწვეული ზემოქმედება დასაქმებასა და ეკონომიკურ გარემოზე შიძლება ჩაითვალოს დადებითად. </w:t>
      </w:r>
    </w:p>
    <w:p w14:paraId="67D9C038" w14:textId="5C1100FA" w:rsidR="00CB2BBB" w:rsidRPr="00A45526" w:rsidRDefault="00CB2BBB" w:rsidP="00A64FFE">
      <w:pPr>
        <w:spacing w:before="120"/>
        <w:jc w:val="both"/>
        <w:rPr>
          <w:rFonts w:eastAsia="Times New Roman" w:cs="Times New Roman"/>
          <w:noProof/>
          <w:lang w:val="ka-GE" w:eastAsia="ru-RU"/>
        </w:rPr>
      </w:pPr>
    </w:p>
    <w:p w14:paraId="2F119A90" w14:textId="7943E6C4" w:rsidR="00492536" w:rsidRDefault="00492536">
      <w:pPr>
        <w:spacing w:after="160" w:line="259" w:lineRule="auto"/>
        <w:rPr>
          <w:rFonts w:eastAsia="Times New Roman" w:cs="Times New Roman"/>
          <w:noProof/>
          <w:lang w:val="ka-GE" w:eastAsia="ru-RU"/>
        </w:rPr>
      </w:pPr>
      <w:r>
        <w:rPr>
          <w:rFonts w:eastAsia="Times New Roman" w:cs="Times New Roman"/>
          <w:noProof/>
          <w:lang w:val="ka-GE" w:eastAsia="ru-RU"/>
        </w:rPr>
        <w:br w:type="page"/>
      </w:r>
    </w:p>
    <w:p w14:paraId="573C9CA5" w14:textId="367ADDC0" w:rsidR="00492536" w:rsidRPr="006C635D" w:rsidRDefault="00492536" w:rsidP="00492536">
      <w:pPr>
        <w:pStyle w:val="Heading1"/>
        <w:rPr>
          <w:rFonts w:eastAsia="Sylfaen"/>
          <w:lang w:val="ka-GE"/>
        </w:rPr>
      </w:pPr>
      <w:bookmarkStart w:id="18" w:name="_Toc53148039"/>
      <w:bookmarkStart w:id="19" w:name="_Toc72140324"/>
      <w:r w:rsidRPr="006C635D">
        <w:rPr>
          <w:rFonts w:eastAsia="Sylfaen"/>
          <w:lang w:val="ka-GE"/>
        </w:rPr>
        <w:lastRenderedPageBreak/>
        <w:t>დაგეგმილი საქმიანობით გამოწვეული გარემოზე შესაძლო ზემოქმედება</w:t>
      </w:r>
      <w:bookmarkEnd w:id="18"/>
      <w:bookmarkEnd w:id="19"/>
    </w:p>
    <w:p w14:paraId="4B523BA9" w14:textId="77777777" w:rsidR="00492536" w:rsidRPr="006C635D" w:rsidRDefault="00492536" w:rsidP="00492536">
      <w:pPr>
        <w:spacing w:line="248" w:lineRule="auto"/>
        <w:ind w:right="70"/>
        <w:jc w:val="both"/>
        <w:rPr>
          <w:rFonts w:eastAsia="Sylfaen" w:cs="Sylfaen"/>
          <w:lang w:val="ka-GE"/>
        </w:rPr>
      </w:pPr>
      <w:r w:rsidRPr="006C635D">
        <w:rPr>
          <w:rFonts w:eastAsia="Sylfaen" w:cs="Sylfaen"/>
          <w:lang w:val="ka-GE"/>
        </w:rPr>
        <w:t>წინამდებ</w:t>
      </w:r>
      <w:r w:rsidRPr="006C635D">
        <w:rPr>
          <w:rFonts w:eastAsia="Sylfaen" w:cs="Sylfaen"/>
          <w:spacing w:val="2"/>
          <w:lang w:val="ka-GE"/>
        </w:rPr>
        <w:t>ა</w:t>
      </w:r>
      <w:r w:rsidRPr="006C635D">
        <w:rPr>
          <w:rFonts w:eastAsia="Sylfaen" w:cs="Sylfaen"/>
          <w:lang w:val="ka-GE"/>
        </w:rPr>
        <w:t>რე</w:t>
      </w:r>
      <w:r>
        <w:rPr>
          <w:rFonts w:eastAsia="Sylfaen" w:cs="Sylfaen"/>
          <w:lang w:val="ka-GE"/>
        </w:rPr>
        <w:t xml:space="preserve"> </w:t>
      </w:r>
      <w:r w:rsidRPr="006C635D">
        <w:rPr>
          <w:rFonts w:eastAsia="Sylfaen" w:cs="Sylfaen"/>
          <w:spacing w:val="2"/>
          <w:lang w:val="ka-GE"/>
        </w:rPr>
        <w:t>თ</w:t>
      </w:r>
      <w:r w:rsidRPr="006C635D">
        <w:rPr>
          <w:rFonts w:eastAsia="Sylfaen" w:cs="Sylfaen"/>
          <w:lang w:val="ka-GE"/>
        </w:rPr>
        <w:t>ავში,</w:t>
      </w:r>
      <w:r w:rsidRPr="006C635D">
        <w:rPr>
          <w:rFonts w:eastAsia="Sylfaen" w:cs="Sylfaen"/>
          <w:spacing w:val="34"/>
          <w:lang w:val="ka-GE"/>
        </w:rPr>
        <w:t xml:space="preserve"> </w:t>
      </w:r>
      <w:r w:rsidRPr="006C635D">
        <w:rPr>
          <w:rFonts w:eastAsia="Sylfaen" w:cs="Sylfaen"/>
          <w:spacing w:val="-1"/>
          <w:lang w:val="ka-GE"/>
        </w:rPr>
        <w:t>წ</w:t>
      </w:r>
      <w:r w:rsidRPr="006C635D">
        <w:rPr>
          <w:rFonts w:eastAsia="Sylfaen" w:cs="Sylfaen"/>
          <w:spacing w:val="1"/>
          <w:lang w:val="ka-GE"/>
        </w:rPr>
        <w:t>ა</w:t>
      </w:r>
      <w:r w:rsidRPr="006C635D">
        <w:rPr>
          <w:rFonts w:eastAsia="Sylfaen" w:cs="Sylfaen"/>
          <w:spacing w:val="-1"/>
          <w:lang w:val="ka-GE"/>
        </w:rPr>
        <w:t>რმ</w:t>
      </w:r>
      <w:r w:rsidRPr="006C635D">
        <w:rPr>
          <w:rFonts w:eastAsia="Sylfaen" w:cs="Sylfaen"/>
          <w:spacing w:val="1"/>
          <w:lang w:val="ka-GE"/>
        </w:rPr>
        <w:t>ო</w:t>
      </w:r>
      <w:r w:rsidRPr="006C635D">
        <w:rPr>
          <w:rFonts w:eastAsia="Sylfaen" w:cs="Sylfaen"/>
          <w:spacing w:val="-1"/>
          <w:lang w:val="ka-GE"/>
        </w:rPr>
        <w:t>დ</w:t>
      </w:r>
      <w:r w:rsidRPr="006C635D">
        <w:rPr>
          <w:rFonts w:eastAsia="Sylfaen" w:cs="Sylfaen"/>
          <w:spacing w:val="1"/>
          <w:lang w:val="ka-GE"/>
        </w:rPr>
        <w:t>გ</w:t>
      </w:r>
      <w:r w:rsidRPr="006C635D">
        <w:rPr>
          <w:rFonts w:eastAsia="Sylfaen" w:cs="Sylfaen"/>
          <w:spacing w:val="-1"/>
          <w:lang w:val="ka-GE"/>
        </w:rPr>
        <w:t>ე</w:t>
      </w:r>
      <w:r w:rsidRPr="006C635D">
        <w:rPr>
          <w:rFonts w:eastAsia="Sylfaen" w:cs="Sylfaen"/>
          <w:spacing w:val="1"/>
          <w:lang w:val="ka-GE"/>
        </w:rPr>
        <w:t>ნე</w:t>
      </w:r>
      <w:r w:rsidRPr="006C635D">
        <w:rPr>
          <w:rFonts w:eastAsia="Sylfaen" w:cs="Sylfaen"/>
          <w:spacing w:val="-1"/>
          <w:lang w:val="ka-GE"/>
        </w:rPr>
        <w:t>ლი</w:t>
      </w:r>
      <w:r w:rsidRPr="006C635D">
        <w:rPr>
          <w:rFonts w:eastAsia="Sylfaen" w:cs="Sylfaen"/>
          <w:lang w:val="ka-GE"/>
        </w:rPr>
        <w:t>ა</w:t>
      </w:r>
      <w:r w:rsidRPr="006C635D">
        <w:rPr>
          <w:rFonts w:eastAsia="Sylfaen" w:cs="Sylfaen"/>
          <w:spacing w:val="12"/>
          <w:lang w:val="ka-GE"/>
        </w:rPr>
        <w:t xml:space="preserve"> </w:t>
      </w:r>
      <w:r w:rsidRPr="006C635D">
        <w:rPr>
          <w:rFonts w:eastAsia="Sylfaen" w:cs="Sylfaen"/>
          <w:spacing w:val="1"/>
          <w:lang w:val="ka-GE"/>
        </w:rPr>
        <w:t>გ</w:t>
      </w:r>
      <w:r w:rsidRPr="006C635D">
        <w:rPr>
          <w:rFonts w:eastAsia="Sylfaen" w:cs="Sylfaen"/>
          <w:lang w:val="ka-GE"/>
        </w:rPr>
        <w:t>არ</w:t>
      </w:r>
      <w:r w:rsidRPr="006C635D">
        <w:rPr>
          <w:rFonts w:eastAsia="Sylfaen" w:cs="Sylfaen"/>
          <w:spacing w:val="-1"/>
          <w:lang w:val="ka-GE"/>
        </w:rPr>
        <w:t>ე</w:t>
      </w:r>
      <w:r w:rsidRPr="006C635D">
        <w:rPr>
          <w:rFonts w:eastAsia="Sylfaen" w:cs="Sylfaen"/>
          <w:spacing w:val="1"/>
          <w:lang w:val="ka-GE"/>
        </w:rPr>
        <w:t>მო</w:t>
      </w:r>
      <w:r w:rsidRPr="006C635D">
        <w:rPr>
          <w:rFonts w:eastAsia="Sylfaen" w:cs="Sylfaen"/>
          <w:lang w:val="ka-GE"/>
        </w:rPr>
        <w:t>ზე</w:t>
      </w:r>
      <w:r w:rsidRPr="006C635D">
        <w:rPr>
          <w:rFonts w:eastAsia="Sylfaen" w:cs="Sylfaen"/>
          <w:spacing w:val="43"/>
          <w:lang w:val="ka-GE"/>
        </w:rPr>
        <w:t xml:space="preserve"> </w:t>
      </w:r>
      <w:r w:rsidRPr="006C635D">
        <w:rPr>
          <w:rFonts w:eastAsia="Sylfaen" w:cs="Sylfaen"/>
          <w:lang w:val="ka-GE"/>
        </w:rPr>
        <w:t>შესაძლო</w:t>
      </w:r>
      <w:r w:rsidRPr="006C635D">
        <w:rPr>
          <w:rFonts w:eastAsia="Sylfaen" w:cs="Sylfaen"/>
          <w:spacing w:val="40"/>
          <w:lang w:val="ka-GE"/>
        </w:rPr>
        <w:t xml:space="preserve"> </w:t>
      </w:r>
      <w:r w:rsidRPr="006C635D">
        <w:rPr>
          <w:rFonts w:eastAsia="Sylfaen" w:cs="Sylfaen"/>
          <w:lang w:val="ka-GE"/>
        </w:rPr>
        <w:t>ზ</w:t>
      </w:r>
      <w:r w:rsidRPr="006C635D">
        <w:rPr>
          <w:rFonts w:eastAsia="Sylfaen" w:cs="Sylfaen"/>
          <w:spacing w:val="1"/>
          <w:lang w:val="ka-GE"/>
        </w:rPr>
        <w:t>ე</w:t>
      </w:r>
      <w:r w:rsidRPr="006C635D">
        <w:rPr>
          <w:rFonts w:eastAsia="Sylfaen" w:cs="Sylfaen"/>
          <w:lang w:val="ka-GE"/>
        </w:rPr>
        <w:t>მ</w:t>
      </w:r>
      <w:r w:rsidRPr="006C635D">
        <w:rPr>
          <w:rFonts w:eastAsia="Sylfaen" w:cs="Sylfaen"/>
          <w:spacing w:val="1"/>
          <w:lang w:val="ka-GE"/>
        </w:rPr>
        <w:t>ო</w:t>
      </w:r>
      <w:r w:rsidRPr="006C635D">
        <w:rPr>
          <w:rFonts w:eastAsia="Sylfaen" w:cs="Sylfaen"/>
          <w:lang w:val="ka-GE"/>
        </w:rPr>
        <w:t>ქ</w:t>
      </w:r>
      <w:r w:rsidRPr="006C635D">
        <w:rPr>
          <w:rFonts w:eastAsia="Sylfaen" w:cs="Sylfaen"/>
          <w:spacing w:val="1"/>
          <w:lang w:val="ka-GE"/>
        </w:rPr>
        <w:t>მე</w:t>
      </w:r>
      <w:r w:rsidRPr="006C635D">
        <w:rPr>
          <w:rFonts w:eastAsia="Sylfaen" w:cs="Sylfaen"/>
          <w:spacing w:val="-1"/>
          <w:lang w:val="ka-GE"/>
        </w:rPr>
        <w:t>დ</w:t>
      </w:r>
      <w:r w:rsidRPr="006C635D">
        <w:rPr>
          <w:rFonts w:eastAsia="Sylfaen" w:cs="Sylfaen"/>
          <w:lang w:val="ka-GE"/>
        </w:rPr>
        <w:t>ე</w:t>
      </w:r>
      <w:r w:rsidRPr="006C635D">
        <w:rPr>
          <w:rFonts w:eastAsia="Sylfaen" w:cs="Sylfaen"/>
          <w:spacing w:val="2"/>
          <w:lang w:val="ka-GE"/>
        </w:rPr>
        <w:t>ბ</w:t>
      </w:r>
      <w:r w:rsidRPr="006C635D">
        <w:rPr>
          <w:rFonts w:eastAsia="Sylfaen" w:cs="Sylfaen"/>
          <w:lang w:val="ka-GE"/>
        </w:rPr>
        <w:t>ებ</w:t>
      </w:r>
      <w:r w:rsidRPr="006C635D">
        <w:rPr>
          <w:rFonts w:eastAsia="Sylfaen" w:cs="Sylfaen"/>
          <w:spacing w:val="1"/>
          <w:lang w:val="ka-GE"/>
        </w:rPr>
        <w:t>ი</w:t>
      </w:r>
      <w:r w:rsidRPr="006C635D">
        <w:rPr>
          <w:rFonts w:eastAsia="Sylfaen" w:cs="Sylfaen"/>
          <w:lang w:val="ka-GE"/>
        </w:rPr>
        <w:t>ს</w:t>
      </w:r>
      <w:r w:rsidRPr="006C635D">
        <w:rPr>
          <w:rFonts w:eastAsia="Sylfaen" w:cs="Sylfaen"/>
          <w:spacing w:val="11"/>
          <w:lang w:val="ka-GE"/>
        </w:rPr>
        <w:t xml:space="preserve"> </w:t>
      </w:r>
      <w:r w:rsidRPr="006C635D">
        <w:rPr>
          <w:rFonts w:eastAsia="Sylfaen" w:cs="Sylfaen"/>
          <w:spacing w:val="2"/>
          <w:lang w:val="ka-GE"/>
        </w:rPr>
        <w:t>შ</w:t>
      </w:r>
      <w:r w:rsidRPr="006C635D">
        <w:rPr>
          <w:rFonts w:eastAsia="Sylfaen" w:cs="Sylfaen"/>
          <w:spacing w:val="-1"/>
          <w:lang w:val="ka-GE"/>
        </w:rPr>
        <w:t>ე</w:t>
      </w:r>
      <w:r w:rsidRPr="006C635D">
        <w:rPr>
          <w:rFonts w:eastAsia="Sylfaen" w:cs="Sylfaen"/>
          <w:spacing w:val="2"/>
          <w:lang w:val="ka-GE"/>
        </w:rPr>
        <w:t>ფ</w:t>
      </w:r>
      <w:r w:rsidRPr="006C635D">
        <w:rPr>
          <w:rFonts w:eastAsia="Sylfaen" w:cs="Sylfaen"/>
          <w:lang w:val="ka-GE"/>
        </w:rPr>
        <w:t>ას</w:t>
      </w:r>
      <w:r w:rsidRPr="006C635D">
        <w:rPr>
          <w:rFonts w:eastAsia="Sylfaen" w:cs="Sylfaen"/>
          <w:spacing w:val="-1"/>
          <w:lang w:val="ka-GE"/>
        </w:rPr>
        <w:t>ებ</w:t>
      </w:r>
      <w:r w:rsidRPr="006C635D">
        <w:rPr>
          <w:rFonts w:eastAsia="Sylfaen" w:cs="Sylfaen"/>
          <w:spacing w:val="1"/>
          <w:lang w:val="ka-GE"/>
        </w:rPr>
        <w:t>ა</w:t>
      </w:r>
      <w:r w:rsidRPr="006C635D">
        <w:rPr>
          <w:rFonts w:eastAsia="Sylfaen" w:cs="Sylfaen"/>
          <w:lang w:val="ka-GE"/>
        </w:rPr>
        <w:t>,</w:t>
      </w:r>
      <w:r w:rsidRPr="006C635D">
        <w:rPr>
          <w:rFonts w:eastAsia="Sylfaen" w:cs="Sylfaen"/>
          <w:spacing w:val="40"/>
          <w:lang w:val="ka-GE"/>
        </w:rPr>
        <w:t xml:space="preserve"> </w:t>
      </w:r>
      <w:r w:rsidRPr="006C635D">
        <w:rPr>
          <w:rFonts w:eastAsia="Sylfaen" w:cs="Sylfaen"/>
          <w:spacing w:val="1"/>
          <w:w w:val="103"/>
          <w:lang w:val="ka-GE"/>
        </w:rPr>
        <w:t>რ</w:t>
      </w:r>
      <w:r w:rsidRPr="006C635D">
        <w:rPr>
          <w:rFonts w:eastAsia="Sylfaen" w:cs="Sylfaen"/>
          <w:spacing w:val="-1"/>
          <w:w w:val="103"/>
          <w:lang w:val="ka-GE"/>
        </w:rPr>
        <w:t>ო</w:t>
      </w:r>
      <w:r w:rsidRPr="006C635D">
        <w:rPr>
          <w:rFonts w:eastAsia="Sylfaen" w:cs="Sylfaen"/>
          <w:spacing w:val="1"/>
          <w:w w:val="103"/>
          <w:lang w:val="ka-GE"/>
        </w:rPr>
        <w:t>მე</w:t>
      </w:r>
      <w:r w:rsidRPr="006C635D">
        <w:rPr>
          <w:rFonts w:eastAsia="Sylfaen" w:cs="Sylfaen"/>
          <w:spacing w:val="-2"/>
          <w:w w:val="103"/>
          <w:lang w:val="ka-GE"/>
        </w:rPr>
        <w:t>ლ</w:t>
      </w:r>
      <w:r w:rsidRPr="006C635D">
        <w:rPr>
          <w:rFonts w:eastAsia="Sylfaen" w:cs="Sylfaen"/>
          <w:spacing w:val="2"/>
          <w:w w:val="103"/>
          <w:lang w:val="ka-GE"/>
        </w:rPr>
        <w:t>ი</w:t>
      </w:r>
      <w:r w:rsidRPr="006C635D">
        <w:rPr>
          <w:rFonts w:eastAsia="Sylfaen" w:cs="Sylfaen"/>
          <w:w w:val="103"/>
          <w:lang w:val="ka-GE"/>
        </w:rPr>
        <w:t xml:space="preserve">ც </w:t>
      </w:r>
      <w:r w:rsidRPr="006C635D">
        <w:rPr>
          <w:rFonts w:eastAsia="Sylfaen" w:cs="Sylfaen"/>
          <w:lang w:val="ka-GE"/>
        </w:rPr>
        <w:t>შეს</w:t>
      </w:r>
      <w:r w:rsidRPr="006C635D">
        <w:rPr>
          <w:rFonts w:eastAsia="Sylfaen" w:cs="Sylfaen"/>
          <w:spacing w:val="-2"/>
          <w:lang w:val="ka-GE"/>
        </w:rPr>
        <w:t>რ</w:t>
      </w:r>
      <w:r w:rsidRPr="006C635D">
        <w:rPr>
          <w:rFonts w:eastAsia="Sylfaen" w:cs="Sylfaen"/>
          <w:spacing w:val="1"/>
          <w:lang w:val="ka-GE"/>
        </w:rPr>
        <w:t>უ</w:t>
      </w:r>
      <w:r w:rsidRPr="006C635D">
        <w:rPr>
          <w:rFonts w:eastAsia="Sylfaen" w:cs="Sylfaen"/>
          <w:lang w:val="ka-GE"/>
        </w:rPr>
        <w:t>ლებულია საქ</w:t>
      </w:r>
      <w:r w:rsidRPr="006C635D">
        <w:rPr>
          <w:rFonts w:eastAsia="Sylfaen" w:cs="Sylfaen"/>
          <w:spacing w:val="2"/>
          <w:lang w:val="ka-GE"/>
        </w:rPr>
        <w:t>ა</w:t>
      </w:r>
      <w:r w:rsidRPr="006C635D">
        <w:rPr>
          <w:rFonts w:eastAsia="Sylfaen" w:cs="Sylfaen"/>
          <w:lang w:val="ka-GE"/>
        </w:rPr>
        <w:t>რთველოს</w:t>
      </w:r>
      <w:r w:rsidRPr="006C635D">
        <w:rPr>
          <w:rFonts w:eastAsia="Sylfaen" w:cs="Sylfaen"/>
          <w:spacing w:val="43"/>
          <w:lang w:val="ka-GE"/>
        </w:rPr>
        <w:t xml:space="preserve"> </w:t>
      </w:r>
      <w:r w:rsidRPr="006C635D">
        <w:rPr>
          <w:rFonts w:eastAsia="Sylfaen" w:cs="Sylfaen"/>
          <w:lang w:val="ka-GE"/>
        </w:rPr>
        <w:t>კ</w:t>
      </w:r>
      <w:r w:rsidRPr="006C635D">
        <w:rPr>
          <w:rFonts w:eastAsia="Sylfaen" w:cs="Sylfaen"/>
          <w:spacing w:val="2"/>
          <w:lang w:val="ka-GE"/>
        </w:rPr>
        <w:t>ა</w:t>
      </w:r>
      <w:r w:rsidRPr="006C635D">
        <w:rPr>
          <w:rFonts w:eastAsia="Sylfaen" w:cs="Sylfaen"/>
          <w:spacing w:val="-1"/>
          <w:lang w:val="ka-GE"/>
        </w:rPr>
        <w:t>ნ</w:t>
      </w:r>
      <w:r w:rsidRPr="006C635D">
        <w:rPr>
          <w:rFonts w:eastAsia="Sylfaen" w:cs="Sylfaen"/>
          <w:spacing w:val="2"/>
          <w:lang w:val="ka-GE"/>
        </w:rPr>
        <w:t>ო</w:t>
      </w:r>
      <w:r w:rsidRPr="006C635D">
        <w:rPr>
          <w:rFonts w:eastAsia="Sylfaen" w:cs="Sylfaen"/>
          <w:spacing w:val="-1"/>
          <w:lang w:val="ka-GE"/>
        </w:rPr>
        <w:t>ნ</w:t>
      </w:r>
      <w:r w:rsidRPr="006C635D">
        <w:rPr>
          <w:rFonts w:eastAsia="Sylfaen" w:cs="Sylfaen"/>
          <w:spacing w:val="1"/>
          <w:lang w:val="ka-GE"/>
        </w:rPr>
        <w:t>ი</w:t>
      </w:r>
      <w:r w:rsidRPr="006C635D">
        <w:rPr>
          <w:rFonts w:eastAsia="Sylfaen" w:cs="Sylfaen"/>
          <w:lang w:val="ka-GE"/>
        </w:rPr>
        <w:t>ს</w:t>
      </w:r>
      <w:r w:rsidRPr="006C635D">
        <w:rPr>
          <w:rFonts w:eastAsia="Sylfaen" w:cs="Sylfaen"/>
          <w:spacing w:val="28"/>
          <w:lang w:val="ka-GE"/>
        </w:rPr>
        <w:t xml:space="preserve"> </w:t>
      </w:r>
      <w:r w:rsidRPr="006C635D">
        <w:rPr>
          <w:rFonts w:eastAsia="Sylfaen" w:cs="Sylfaen"/>
          <w:lang w:val="ka-GE"/>
        </w:rPr>
        <w:t>„გ</w:t>
      </w:r>
      <w:r w:rsidRPr="006C635D">
        <w:rPr>
          <w:rFonts w:eastAsia="Sylfaen" w:cs="Sylfaen"/>
          <w:spacing w:val="1"/>
          <w:lang w:val="ka-GE"/>
        </w:rPr>
        <w:t>ა</w:t>
      </w:r>
      <w:r w:rsidRPr="006C635D">
        <w:rPr>
          <w:rFonts w:eastAsia="Sylfaen" w:cs="Sylfaen"/>
          <w:spacing w:val="-1"/>
          <w:lang w:val="ka-GE"/>
        </w:rPr>
        <w:t>რ</w:t>
      </w:r>
      <w:r w:rsidRPr="006C635D">
        <w:rPr>
          <w:rFonts w:eastAsia="Sylfaen" w:cs="Sylfaen"/>
          <w:spacing w:val="1"/>
          <w:lang w:val="ka-GE"/>
        </w:rPr>
        <w:t>ე</w:t>
      </w:r>
      <w:r w:rsidRPr="006C635D">
        <w:rPr>
          <w:rFonts w:eastAsia="Sylfaen" w:cs="Sylfaen"/>
          <w:spacing w:val="-1"/>
          <w:lang w:val="ka-GE"/>
        </w:rPr>
        <w:t>მ</w:t>
      </w:r>
      <w:r w:rsidRPr="006C635D">
        <w:rPr>
          <w:rFonts w:eastAsia="Sylfaen" w:cs="Sylfaen"/>
          <w:spacing w:val="2"/>
          <w:lang w:val="ka-GE"/>
        </w:rPr>
        <w:t>ო</w:t>
      </w:r>
      <w:r w:rsidRPr="006C635D">
        <w:rPr>
          <w:rFonts w:eastAsia="Sylfaen" w:cs="Sylfaen"/>
          <w:spacing w:val="-1"/>
          <w:lang w:val="ka-GE"/>
        </w:rPr>
        <w:t>სდ</w:t>
      </w:r>
      <w:r w:rsidRPr="006C635D">
        <w:rPr>
          <w:rFonts w:eastAsia="Sylfaen" w:cs="Sylfaen"/>
          <w:spacing w:val="2"/>
          <w:lang w:val="ka-GE"/>
        </w:rPr>
        <w:t>ა</w:t>
      </w:r>
      <w:r w:rsidRPr="006C635D">
        <w:rPr>
          <w:rFonts w:eastAsia="Sylfaen" w:cs="Sylfaen"/>
          <w:spacing w:val="-1"/>
          <w:lang w:val="ka-GE"/>
        </w:rPr>
        <w:t>ც</w:t>
      </w:r>
      <w:r w:rsidRPr="006C635D">
        <w:rPr>
          <w:rFonts w:eastAsia="Sylfaen" w:cs="Sylfaen"/>
          <w:lang w:val="ka-GE"/>
        </w:rPr>
        <w:t>ვი</w:t>
      </w:r>
      <w:r w:rsidRPr="006C635D">
        <w:rPr>
          <w:rFonts w:eastAsia="Sylfaen" w:cs="Sylfaen"/>
          <w:spacing w:val="2"/>
          <w:lang w:val="ka-GE"/>
        </w:rPr>
        <w:t>თ</w:t>
      </w:r>
      <w:r w:rsidRPr="006C635D">
        <w:rPr>
          <w:rFonts w:eastAsia="Sylfaen" w:cs="Sylfaen"/>
          <w:lang w:val="ka-GE"/>
        </w:rPr>
        <w:t>ი</w:t>
      </w:r>
      <w:r w:rsidRPr="006C635D">
        <w:rPr>
          <w:rFonts w:eastAsia="Sylfaen" w:cs="Sylfaen"/>
          <w:spacing w:val="6"/>
          <w:lang w:val="ka-GE"/>
        </w:rPr>
        <w:t xml:space="preserve"> </w:t>
      </w:r>
      <w:r w:rsidRPr="006C635D">
        <w:rPr>
          <w:rFonts w:eastAsia="Sylfaen" w:cs="Sylfaen"/>
          <w:lang w:val="ka-GE"/>
        </w:rPr>
        <w:t>შე</w:t>
      </w:r>
      <w:r w:rsidRPr="006C635D">
        <w:rPr>
          <w:rFonts w:eastAsia="Sylfaen" w:cs="Sylfaen"/>
          <w:spacing w:val="2"/>
          <w:lang w:val="ka-GE"/>
        </w:rPr>
        <w:t>ფ</w:t>
      </w:r>
      <w:r w:rsidRPr="006C635D">
        <w:rPr>
          <w:rFonts w:eastAsia="Sylfaen" w:cs="Sylfaen"/>
          <w:lang w:val="ka-GE"/>
        </w:rPr>
        <w:t>ასების</w:t>
      </w:r>
      <w:r w:rsidRPr="006C635D">
        <w:rPr>
          <w:rFonts w:eastAsia="Sylfaen" w:cs="Sylfaen"/>
          <w:spacing w:val="34"/>
          <w:lang w:val="ka-GE"/>
        </w:rPr>
        <w:t xml:space="preserve"> </w:t>
      </w:r>
      <w:r w:rsidRPr="006C635D">
        <w:rPr>
          <w:rFonts w:eastAsia="Sylfaen" w:cs="Sylfaen"/>
          <w:lang w:val="ka-GE"/>
        </w:rPr>
        <w:t>კო</w:t>
      </w:r>
      <w:r w:rsidRPr="006C635D">
        <w:rPr>
          <w:rFonts w:eastAsia="Sylfaen" w:cs="Sylfaen"/>
          <w:spacing w:val="1"/>
          <w:lang w:val="ka-GE"/>
        </w:rPr>
        <w:t>დ</w:t>
      </w:r>
      <w:r w:rsidRPr="006C635D">
        <w:rPr>
          <w:rFonts w:eastAsia="Sylfaen" w:cs="Sylfaen"/>
          <w:spacing w:val="-1"/>
          <w:lang w:val="ka-GE"/>
        </w:rPr>
        <w:t>ე</w:t>
      </w:r>
      <w:r w:rsidRPr="006C635D">
        <w:rPr>
          <w:rFonts w:eastAsia="Sylfaen" w:cs="Sylfaen"/>
          <w:spacing w:val="1"/>
          <w:lang w:val="ka-GE"/>
        </w:rPr>
        <w:t>ქ</w:t>
      </w:r>
      <w:r w:rsidRPr="006C635D">
        <w:rPr>
          <w:rFonts w:eastAsia="Sylfaen" w:cs="Sylfaen"/>
          <w:spacing w:val="-1"/>
          <w:lang w:val="ka-GE"/>
        </w:rPr>
        <w:t>ს</w:t>
      </w:r>
      <w:r w:rsidRPr="006C635D">
        <w:rPr>
          <w:rFonts w:eastAsia="Sylfaen" w:cs="Sylfaen"/>
          <w:spacing w:val="1"/>
          <w:lang w:val="ka-GE"/>
        </w:rPr>
        <w:t>ი</w:t>
      </w:r>
      <w:r w:rsidRPr="006C635D">
        <w:rPr>
          <w:rFonts w:eastAsia="Sylfaen" w:cs="Sylfaen"/>
          <w:lang w:val="ka-GE"/>
        </w:rPr>
        <w:t>“</w:t>
      </w:r>
      <w:r w:rsidRPr="006C635D">
        <w:rPr>
          <w:rFonts w:eastAsia="Sylfaen" w:cs="Sylfaen"/>
          <w:spacing w:val="1"/>
          <w:lang w:val="ka-GE"/>
        </w:rPr>
        <w:t>-</w:t>
      </w:r>
      <w:r w:rsidRPr="006C635D">
        <w:rPr>
          <w:rFonts w:eastAsia="Sylfaen" w:cs="Sylfaen"/>
          <w:lang w:val="ka-GE"/>
        </w:rPr>
        <w:t>ს</w:t>
      </w:r>
      <w:r w:rsidRPr="006C635D">
        <w:rPr>
          <w:rFonts w:eastAsia="Sylfaen" w:cs="Sylfaen"/>
          <w:spacing w:val="37"/>
          <w:lang w:val="ka-GE"/>
        </w:rPr>
        <w:t xml:space="preserve"> </w:t>
      </w:r>
      <w:r w:rsidRPr="006C635D">
        <w:rPr>
          <w:rFonts w:eastAsia="Sylfaen" w:cs="Sylfaen"/>
          <w:lang w:val="ka-GE"/>
        </w:rPr>
        <w:t>მე-7</w:t>
      </w:r>
      <w:r w:rsidRPr="006C635D">
        <w:rPr>
          <w:rFonts w:eastAsia="Sylfaen" w:cs="Sylfaen"/>
          <w:spacing w:val="17"/>
          <w:lang w:val="ka-GE"/>
        </w:rPr>
        <w:t xml:space="preserve"> </w:t>
      </w:r>
      <w:r w:rsidRPr="006C635D">
        <w:rPr>
          <w:rFonts w:eastAsia="Sylfaen" w:cs="Sylfaen"/>
          <w:spacing w:val="-1"/>
          <w:w w:val="103"/>
          <w:lang w:val="ka-GE"/>
        </w:rPr>
        <w:t>მ</w:t>
      </w:r>
      <w:r w:rsidRPr="006C635D">
        <w:rPr>
          <w:rFonts w:eastAsia="Sylfaen" w:cs="Sylfaen"/>
          <w:w w:val="103"/>
          <w:lang w:val="ka-GE"/>
        </w:rPr>
        <w:t>უ</w:t>
      </w:r>
      <w:r w:rsidRPr="006C635D">
        <w:rPr>
          <w:rFonts w:eastAsia="Sylfaen" w:cs="Sylfaen"/>
          <w:spacing w:val="1"/>
          <w:w w:val="103"/>
          <w:lang w:val="ka-GE"/>
        </w:rPr>
        <w:t>ხ</w:t>
      </w:r>
      <w:r w:rsidRPr="006C635D">
        <w:rPr>
          <w:rFonts w:eastAsia="Sylfaen" w:cs="Sylfaen"/>
          <w:w w:val="103"/>
          <w:lang w:val="ka-GE"/>
        </w:rPr>
        <w:t xml:space="preserve">ლის, </w:t>
      </w:r>
      <w:r w:rsidRPr="006C635D">
        <w:rPr>
          <w:rFonts w:eastAsia="Sylfaen" w:cs="Sylfaen"/>
          <w:lang w:val="ka-GE"/>
        </w:rPr>
        <w:t>მე-6</w:t>
      </w:r>
      <w:r w:rsidRPr="006C635D">
        <w:rPr>
          <w:rFonts w:eastAsia="Sylfaen" w:cs="Sylfaen"/>
          <w:spacing w:val="14"/>
          <w:lang w:val="ka-GE"/>
        </w:rPr>
        <w:t xml:space="preserve"> </w:t>
      </w:r>
      <w:r w:rsidRPr="006C635D">
        <w:rPr>
          <w:rFonts w:eastAsia="Sylfaen" w:cs="Sylfaen"/>
          <w:lang w:val="ka-GE"/>
        </w:rPr>
        <w:t>პ</w:t>
      </w:r>
      <w:r w:rsidRPr="006C635D">
        <w:rPr>
          <w:rFonts w:eastAsia="Sylfaen" w:cs="Sylfaen"/>
          <w:spacing w:val="1"/>
          <w:lang w:val="ka-GE"/>
        </w:rPr>
        <w:t>უ</w:t>
      </w:r>
      <w:r w:rsidRPr="006C635D">
        <w:rPr>
          <w:rFonts w:eastAsia="Sylfaen" w:cs="Sylfaen"/>
          <w:lang w:val="ka-GE"/>
        </w:rPr>
        <w:t>ნ</w:t>
      </w:r>
      <w:r w:rsidRPr="006C635D">
        <w:rPr>
          <w:rFonts w:eastAsia="Sylfaen" w:cs="Sylfaen"/>
          <w:spacing w:val="1"/>
          <w:lang w:val="ka-GE"/>
        </w:rPr>
        <w:t>ქ</w:t>
      </w:r>
      <w:r w:rsidRPr="006C635D">
        <w:rPr>
          <w:rFonts w:eastAsia="Sylfaen" w:cs="Sylfaen"/>
          <w:lang w:val="ka-GE"/>
        </w:rPr>
        <w:t>ტში</w:t>
      </w:r>
      <w:r w:rsidRPr="006C635D">
        <w:rPr>
          <w:rFonts w:eastAsia="Sylfaen" w:cs="Sylfaen"/>
          <w:spacing w:val="26"/>
          <w:lang w:val="ka-GE"/>
        </w:rPr>
        <w:t xml:space="preserve"> </w:t>
      </w:r>
      <w:r w:rsidRPr="006C635D">
        <w:rPr>
          <w:rFonts w:eastAsia="Sylfaen" w:cs="Sylfaen"/>
          <w:lang w:val="ka-GE"/>
        </w:rPr>
        <w:t>მოცე</w:t>
      </w:r>
      <w:r w:rsidRPr="006C635D">
        <w:rPr>
          <w:rFonts w:eastAsia="Sylfaen" w:cs="Sylfaen"/>
          <w:spacing w:val="-1"/>
          <w:lang w:val="ka-GE"/>
        </w:rPr>
        <w:t>მ</w:t>
      </w:r>
      <w:r w:rsidRPr="006C635D">
        <w:rPr>
          <w:rFonts w:eastAsia="Sylfaen" w:cs="Sylfaen"/>
          <w:spacing w:val="1"/>
          <w:lang w:val="ka-GE"/>
        </w:rPr>
        <w:t>უ</w:t>
      </w:r>
      <w:r w:rsidRPr="006C635D">
        <w:rPr>
          <w:rFonts w:eastAsia="Sylfaen" w:cs="Sylfaen"/>
          <w:lang w:val="ka-GE"/>
        </w:rPr>
        <w:t>ლი</w:t>
      </w:r>
      <w:r w:rsidRPr="006C635D">
        <w:rPr>
          <w:rFonts w:eastAsia="Sylfaen" w:cs="Sylfaen"/>
          <w:spacing w:val="32"/>
          <w:lang w:val="ka-GE"/>
        </w:rPr>
        <w:t xml:space="preserve"> </w:t>
      </w:r>
      <w:r w:rsidRPr="006C635D">
        <w:rPr>
          <w:rFonts w:eastAsia="Sylfaen" w:cs="Sylfaen"/>
          <w:spacing w:val="1"/>
          <w:lang w:val="ka-GE"/>
        </w:rPr>
        <w:t>შ</w:t>
      </w:r>
      <w:r w:rsidRPr="006C635D">
        <w:rPr>
          <w:rFonts w:eastAsia="Sylfaen" w:cs="Sylfaen"/>
          <w:spacing w:val="-2"/>
          <w:lang w:val="ka-GE"/>
        </w:rPr>
        <w:t>ე</w:t>
      </w:r>
      <w:r w:rsidRPr="006C635D">
        <w:rPr>
          <w:rFonts w:eastAsia="Sylfaen" w:cs="Sylfaen"/>
          <w:spacing w:val="1"/>
          <w:lang w:val="ka-GE"/>
        </w:rPr>
        <w:t>ფ</w:t>
      </w:r>
      <w:r w:rsidRPr="006C635D">
        <w:rPr>
          <w:rFonts w:eastAsia="Sylfaen" w:cs="Sylfaen"/>
          <w:lang w:val="ka-GE"/>
        </w:rPr>
        <w:t>ას</w:t>
      </w:r>
      <w:r w:rsidRPr="006C635D">
        <w:rPr>
          <w:rFonts w:eastAsia="Sylfaen" w:cs="Sylfaen"/>
          <w:spacing w:val="-1"/>
          <w:lang w:val="ka-GE"/>
        </w:rPr>
        <w:t>ე</w:t>
      </w:r>
      <w:r w:rsidRPr="006C635D">
        <w:rPr>
          <w:rFonts w:eastAsia="Sylfaen" w:cs="Sylfaen"/>
          <w:spacing w:val="1"/>
          <w:lang w:val="ka-GE"/>
        </w:rPr>
        <w:t>ბ</w:t>
      </w:r>
      <w:r w:rsidRPr="006C635D">
        <w:rPr>
          <w:rFonts w:eastAsia="Sylfaen" w:cs="Sylfaen"/>
          <w:lang w:val="ka-GE"/>
        </w:rPr>
        <w:t>ის</w:t>
      </w:r>
      <w:r w:rsidRPr="006C635D">
        <w:rPr>
          <w:rFonts w:eastAsia="Sylfaen" w:cs="Sylfaen"/>
          <w:spacing w:val="31"/>
          <w:lang w:val="ka-GE"/>
        </w:rPr>
        <w:t xml:space="preserve"> </w:t>
      </w:r>
      <w:r w:rsidRPr="006C635D">
        <w:rPr>
          <w:rFonts w:eastAsia="Sylfaen" w:cs="Sylfaen"/>
          <w:lang w:val="ka-GE"/>
        </w:rPr>
        <w:t>კრიტერი</w:t>
      </w:r>
      <w:r w:rsidRPr="006C635D">
        <w:rPr>
          <w:rFonts w:eastAsia="Sylfaen" w:cs="Sylfaen"/>
          <w:spacing w:val="1"/>
          <w:lang w:val="ka-GE"/>
        </w:rPr>
        <w:t>უ</w:t>
      </w:r>
      <w:r w:rsidRPr="006C635D">
        <w:rPr>
          <w:rFonts w:eastAsia="Sylfaen" w:cs="Sylfaen"/>
          <w:spacing w:val="-1"/>
          <w:lang w:val="ka-GE"/>
        </w:rPr>
        <w:t>მ</w:t>
      </w:r>
      <w:r w:rsidRPr="006C635D">
        <w:rPr>
          <w:rFonts w:eastAsia="Sylfaen" w:cs="Sylfaen"/>
          <w:spacing w:val="1"/>
          <w:lang w:val="ka-GE"/>
        </w:rPr>
        <w:t>ე</w:t>
      </w:r>
      <w:r w:rsidRPr="006C635D">
        <w:rPr>
          <w:rFonts w:eastAsia="Sylfaen" w:cs="Sylfaen"/>
          <w:lang w:val="ka-GE"/>
        </w:rPr>
        <w:t>ბის</w:t>
      </w:r>
      <w:r w:rsidRPr="006C635D">
        <w:rPr>
          <w:rFonts w:eastAsia="Sylfaen" w:cs="Sylfaen"/>
          <w:spacing w:val="47"/>
          <w:lang w:val="ka-GE"/>
        </w:rPr>
        <w:t xml:space="preserve"> </w:t>
      </w:r>
      <w:r w:rsidRPr="006C635D">
        <w:rPr>
          <w:rFonts w:eastAsia="Sylfaen" w:cs="Sylfaen"/>
          <w:lang w:val="ka-GE"/>
        </w:rPr>
        <w:t>მი</w:t>
      </w:r>
      <w:r w:rsidRPr="006C635D">
        <w:rPr>
          <w:rFonts w:eastAsia="Sylfaen" w:cs="Sylfaen"/>
          <w:spacing w:val="1"/>
          <w:lang w:val="ka-GE"/>
        </w:rPr>
        <w:t>ხე</w:t>
      </w:r>
      <w:r w:rsidRPr="006C635D">
        <w:rPr>
          <w:rFonts w:eastAsia="Sylfaen" w:cs="Sylfaen"/>
          <w:lang w:val="ka-GE"/>
        </w:rPr>
        <w:t>დვით,</w:t>
      </w:r>
      <w:r w:rsidRPr="006C635D">
        <w:rPr>
          <w:rFonts w:eastAsia="Sylfaen" w:cs="Sylfaen"/>
          <w:spacing w:val="33"/>
          <w:lang w:val="ka-GE"/>
        </w:rPr>
        <w:t xml:space="preserve"> </w:t>
      </w:r>
      <w:r w:rsidRPr="006C635D">
        <w:rPr>
          <w:rFonts w:eastAsia="Sylfaen" w:cs="Sylfaen"/>
          <w:lang w:val="ka-GE"/>
        </w:rPr>
        <w:t>რ</w:t>
      </w:r>
      <w:r w:rsidRPr="006C635D">
        <w:rPr>
          <w:rFonts w:eastAsia="Sylfaen" w:cs="Sylfaen"/>
          <w:spacing w:val="1"/>
          <w:lang w:val="ka-GE"/>
        </w:rPr>
        <w:t>ა</w:t>
      </w:r>
      <w:r w:rsidRPr="006C635D">
        <w:rPr>
          <w:rFonts w:eastAsia="Sylfaen" w:cs="Sylfaen"/>
          <w:lang w:val="ka-GE"/>
        </w:rPr>
        <w:t>ც</w:t>
      </w:r>
      <w:r w:rsidRPr="006C635D">
        <w:rPr>
          <w:rFonts w:eastAsia="Sylfaen" w:cs="Sylfaen"/>
          <w:spacing w:val="12"/>
          <w:lang w:val="ka-GE"/>
        </w:rPr>
        <w:t xml:space="preserve"> </w:t>
      </w:r>
      <w:r w:rsidRPr="006C635D">
        <w:rPr>
          <w:rFonts w:eastAsia="Sylfaen" w:cs="Sylfaen"/>
          <w:lang w:val="ka-GE"/>
        </w:rPr>
        <w:t>მოცემ</w:t>
      </w:r>
      <w:r w:rsidRPr="006C635D">
        <w:rPr>
          <w:rFonts w:eastAsia="Sylfaen" w:cs="Sylfaen"/>
          <w:spacing w:val="1"/>
          <w:lang w:val="ka-GE"/>
        </w:rPr>
        <w:t>უ</w:t>
      </w:r>
      <w:r w:rsidRPr="006C635D">
        <w:rPr>
          <w:rFonts w:eastAsia="Sylfaen" w:cs="Sylfaen"/>
          <w:lang w:val="ka-GE"/>
        </w:rPr>
        <w:t>ლია</w:t>
      </w:r>
      <w:r w:rsidRPr="006C635D">
        <w:rPr>
          <w:rFonts w:eastAsia="Sylfaen" w:cs="Sylfaen"/>
          <w:spacing w:val="36"/>
          <w:lang w:val="ka-GE"/>
        </w:rPr>
        <w:t xml:space="preserve"> </w:t>
      </w:r>
      <w:r w:rsidRPr="006C635D">
        <w:rPr>
          <w:rFonts w:eastAsia="Sylfaen" w:cs="Sylfaen"/>
          <w:w w:val="103"/>
          <w:lang w:val="ka-GE"/>
        </w:rPr>
        <w:t>ქვ</w:t>
      </w:r>
      <w:r w:rsidRPr="006C635D">
        <w:rPr>
          <w:rFonts w:eastAsia="Sylfaen" w:cs="Sylfaen"/>
          <w:spacing w:val="1"/>
          <w:w w:val="103"/>
          <w:lang w:val="ka-GE"/>
        </w:rPr>
        <w:t>ე</w:t>
      </w:r>
      <w:r w:rsidRPr="006C635D">
        <w:rPr>
          <w:rFonts w:eastAsia="Sylfaen" w:cs="Sylfaen"/>
          <w:w w:val="103"/>
          <w:lang w:val="ka-GE"/>
        </w:rPr>
        <w:t>მო</w:t>
      </w:r>
      <w:r w:rsidRPr="006C635D">
        <w:rPr>
          <w:rFonts w:eastAsia="Sylfaen" w:cs="Sylfaen"/>
          <w:spacing w:val="1"/>
          <w:w w:val="103"/>
          <w:lang w:val="ka-GE"/>
        </w:rPr>
        <w:t>თ</w:t>
      </w:r>
      <w:r w:rsidRPr="006C635D">
        <w:rPr>
          <w:rFonts w:eastAsia="Sylfaen" w:cs="Sylfaen"/>
          <w:w w:val="103"/>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9"/>
        <w:gridCol w:w="2843"/>
        <w:gridCol w:w="751"/>
        <w:gridCol w:w="12"/>
        <w:gridCol w:w="848"/>
        <w:gridCol w:w="4161"/>
      </w:tblGrid>
      <w:tr w:rsidR="00492536" w:rsidRPr="005E6501" w14:paraId="669593C2" w14:textId="77777777" w:rsidTr="00D7638A">
        <w:trPr>
          <w:trHeight w:hRule="exact" w:val="890"/>
        </w:trPr>
        <w:tc>
          <w:tcPr>
            <w:tcW w:w="3282" w:type="dxa"/>
            <w:gridSpan w:val="2"/>
            <w:vMerge w:val="restart"/>
            <w:vAlign w:val="center"/>
          </w:tcPr>
          <w:p w14:paraId="2CC79471" w14:textId="77777777" w:rsidR="00492536" w:rsidRPr="005E6501" w:rsidRDefault="00492536" w:rsidP="00D7638A">
            <w:pPr>
              <w:spacing w:after="0"/>
              <w:jc w:val="center"/>
              <w:rPr>
                <w:b/>
                <w:noProof/>
                <w:sz w:val="20"/>
                <w:szCs w:val="20"/>
                <w:lang w:val="ka-GE"/>
              </w:rPr>
            </w:pPr>
            <w:r w:rsidRPr="005E6501">
              <w:rPr>
                <w:b/>
                <w:noProof/>
                <w:sz w:val="20"/>
                <w:szCs w:val="20"/>
                <w:lang w:val="ka-GE"/>
              </w:rPr>
              <w:t>საქმიანობის მახასიათებლები</w:t>
            </w:r>
          </w:p>
        </w:tc>
        <w:tc>
          <w:tcPr>
            <w:tcW w:w="1611" w:type="dxa"/>
            <w:gridSpan w:val="3"/>
            <w:vAlign w:val="center"/>
          </w:tcPr>
          <w:p w14:paraId="7F9688EA" w14:textId="77777777" w:rsidR="00492536" w:rsidRPr="005E6501" w:rsidRDefault="00492536" w:rsidP="00D7638A">
            <w:pPr>
              <w:spacing w:after="0"/>
              <w:jc w:val="center"/>
              <w:rPr>
                <w:b/>
                <w:noProof/>
                <w:sz w:val="20"/>
                <w:szCs w:val="20"/>
                <w:lang w:val="ka-GE"/>
              </w:rPr>
            </w:pPr>
            <w:r w:rsidRPr="005E6501">
              <w:rPr>
                <w:b/>
                <w:noProof/>
                <w:sz w:val="20"/>
                <w:szCs w:val="20"/>
                <w:lang w:val="ka-GE"/>
              </w:rPr>
              <w:t>გარემოზე ზემოქმედების რისკის არსებობა</w:t>
            </w:r>
          </w:p>
        </w:tc>
        <w:tc>
          <w:tcPr>
            <w:tcW w:w="4161" w:type="dxa"/>
            <w:vMerge w:val="restart"/>
            <w:vAlign w:val="center"/>
          </w:tcPr>
          <w:p w14:paraId="4D0F7F5B" w14:textId="77777777" w:rsidR="00492536" w:rsidRPr="005E6501" w:rsidRDefault="00492536" w:rsidP="00D7638A">
            <w:pPr>
              <w:spacing w:after="0"/>
              <w:jc w:val="center"/>
              <w:rPr>
                <w:b/>
                <w:noProof/>
                <w:sz w:val="20"/>
                <w:szCs w:val="20"/>
                <w:lang w:val="ka-GE"/>
              </w:rPr>
            </w:pPr>
            <w:r w:rsidRPr="005E6501">
              <w:rPr>
                <w:b/>
                <w:noProof/>
                <w:sz w:val="20"/>
                <w:szCs w:val="20"/>
                <w:lang w:val="ka-GE"/>
              </w:rPr>
              <w:t>მოკლე რეზიუმე</w:t>
            </w:r>
          </w:p>
        </w:tc>
      </w:tr>
      <w:tr w:rsidR="00492536" w:rsidRPr="005E6501" w14:paraId="7AEB8E16" w14:textId="77777777" w:rsidTr="00D7638A">
        <w:trPr>
          <w:trHeight w:hRule="exact" w:val="257"/>
        </w:trPr>
        <w:tc>
          <w:tcPr>
            <w:tcW w:w="3282" w:type="dxa"/>
            <w:gridSpan w:val="2"/>
            <w:vMerge/>
            <w:vAlign w:val="center"/>
          </w:tcPr>
          <w:p w14:paraId="1352612E" w14:textId="77777777" w:rsidR="00492536" w:rsidRPr="005E6501" w:rsidRDefault="00492536" w:rsidP="00D7638A">
            <w:pPr>
              <w:spacing w:after="0"/>
              <w:jc w:val="center"/>
              <w:rPr>
                <w:noProof/>
                <w:sz w:val="20"/>
                <w:szCs w:val="20"/>
                <w:lang w:val="ka-GE"/>
              </w:rPr>
            </w:pPr>
          </w:p>
        </w:tc>
        <w:tc>
          <w:tcPr>
            <w:tcW w:w="763" w:type="dxa"/>
            <w:gridSpan w:val="2"/>
            <w:shd w:val="clear" w:color="auto" w:fill="auto"/>
            <w:vAlign w:val="center"/>
          </w:tcPr>
          <w:p w14:paraId="5A66E42C" w14:textId="77777777" w:rsidR="00492536" w:rsidRPr="005E6501" w:rsidRDefault="00492536" w:rsidP="00D7638A">
            <w:pPr>
              <w:spacing w:after="0"/>
              <w:jc w:val="center"/>
              <w:rPr>
                <w:b/>
                <w:noProof/>
                <w:sz w:val="20"/>
                <w:szCs w:val="20"/>
                <w:lang w:val="ka-GE"/>
              </w:rPr>
            </w:pPr>
            <w:r w:rsidRPr="005E6501">
              <w:rPr>
                <w:b/>
                <w:noProof/>
                <w:sz w:val="20"/>
                <w:szCs w:val="20"/>
                <w:lang w:val="ka-GE"/>
              </w:rPr>
              <w:t>დიახ</w:t>
            </w:r>
          </w:p>
        </w:tc>
        <w:tc>
          <w:tcPr>
            <w:tcW w:w="848" w:type="dxa"/>
            <w:shd w:val="clear" w:color="auto" w:fill="auto"/>
            <w:vAlign w:val="center"/>
          </w:tcPr>
          <w:p w14:paraId="384C4A3F" w14:textId="77777777" w:rsidR="00492536" w:rsidRPr="005E6501" w:rsidRDefault="00492536" w:rsidP="00D7638A">
            <w:pPr>
              <w:spacing w:after="0"/>
              <w:jc w:val="center"/>
              <w:rPr>
                <w:b/>
                <w:noProof/>
                <w:sz w:val="20"/>
                <w:szCs w:val="20"/>
                <w:lang w:val="ka-GE"/>
              </w:rPr>
            </w:pPr>
            <w:r w:rsidRPr="005E6501">
              <w:rPr>
                <w:b/>
                <w:noProof/>
                <w:sz w:val="20"/>
                <w:szCs w:val="20"/>
                <w:lang w:val="ka-GE"/>
              </w:rPr>
              <w:t>არა</w:t>
            </w:r>
          </w:p>
        </w:tc>
        <w:tc>
          <w:tcPr>
            <w:tcW w:w="4161" w:type="dxa"/>
            <w:vMerge/>
            <w:vAlign w:val="center"/>
          </w:tcPr>
          <w:p w14:paraId="61C919B1" w14:textId="77777777" w:rsidR="00492536" w:rsidRPr="005E6501" w:rsidRDefault="00492536" w:rsidP="00D7638A">
            <w:pPr>
              <w:spacing w:after="0"/>
              <w:jc w:val="center"/>
              <w:rPr>
                <w:noProof/>
                <w:sz w:val="20"/>
                <w:szCs w:val="20"/>
                <w:lang w:val="ka-GE"/>
              </w:rPr>
            </w:pPr>
          </w:p>
        </w:tc>
      </w:tr>
      <w:tr w:rsidR="00492536" w:rsidRPr="005E6501" w14:paraId="39A2D7CE" w14:textId="77777777" w:rsidTr="00D7638A">
        <w:trPr>
          <w:trHeight w:hRule="exact" w:val="257"/>
        </w:trPr>
        <w:tc>
          <w:tcPr>
            <w:tcW w:w="9054" w:type="dxa"/>
            <w:gridSpan w:val="6"/>
            <w:vAlign w:val="center"/>
          </w:tcPr>
          <w:p w14:paraId="39B6ECAF" w14:textId="77777777" w:rsidR="00492536" w:rsidRPr="005E6501" w:rsidRDefault="00492536" w:rsidP="00D7638A">
            <w:pPr>
              <w:spacing w:after="0"/>
              <w:jc w:val="both"/>
              <w:rPr>
                <w:b/>
                <w:noProof/>
                <w:sz w:val="20"/>
                <w:szCs w:val="20"/>
                <w:lang w:val="ka-GE"/>
              </w:rPr>
            </w:pPr>
            <w:r w:rsidRPr="005E6501">
              <w:rPr>
                <w:b/>
                <w:noProof/>
                <w:sz w:val="20"/>
                <w:szCs w:val="20"/>
                <w:lang w:val="ka-GE"/>
              </w:rPr>
              <w:t>საქმიანობის მასშტაბი</w:t>
            </w:r>
          </w:p>
        </w:tc>
      </w:tr>
      <w:tr w:rsidR="00492536" w:rsidRPr="005E6501" w14:paraId="28657AE6" w14:textId="77777777" w:rsidTr="00D7638A">
        <w:trPr>
          <w:trHeight w:hRule="exact" w:val="1286"/>
        </w:trPr>
        <w:tc>
          <w:tcPr>
            <w:tcW w:w="439" w:type="dxa"/>
            <w:vAlign w:val="center"/>
          </w:tcPr>
          <w:p w14:paraId="373DD8B2" w14:textId="77777777" w:rsidR="00492536" w:rsidRPr="005E6501" w:rsidRDefault="00492536" w:rsidP="00D7638A">
            <w:pPr>
              <w:spacing w:after="0"/>
              <w:jc w:val="center"/>
              <w:rPr>
                <w:noProof/>
                <w:sz w:val="20"/>
                <w:szCs w:val="20"/>
                <w:lang w:val="ka-GE"/>
              </w:rPr>
            </w:pPr>
            <w:r w:rsidRPr="005E6501">
              <w:rPr>
                <w:noProof/>
                <w:sz w:val="20"/>
                <w:szCs w:val="20"/>
                <w:lang w:val="ka-GE"/>
              </w:rPr>
              <w:t>1.1</w:t>
            </w:r>
          </w:p>
        </w:tc>
        <w:tc>
          <w:tcPr>
            <w:tcW w:w="2843" w:type="dxa"/>
            <w:vAlign w:val="center"/>
          </w:tcPr>
          <w:p w14:paraId="5AAEFCDA" w14:textId="77777777" w:rsidR="00492536" w:rsidRPr="005E6501" w:rsidRDefault="00492536" w:rsidP="00D7638A">
            <w:pPr>
              <w:spacing w:after="0"/>
              <w:jc w:val="center"/>
              <w:rPr>
                <w:noProof/>
                <w:sz w:val="20"/>
                <w:szCs w:val="20"/>
                <w:lang w:val="ka-GE"/>
              </w:rPr>
            </w:pPr>
            <w:r w:rsidRPr="005E6501">
              <w:rPr>
                <w:noProof/>
                <w:sz w:val="20"/>
                <w:szCs w:val="20"/>
                <w:lang w:val="ka-GE"/>
              </w:rPr>
              <w:t>არსებულ საქმიანობასთან ან/და დაგეგმილ საქმიანობასთან კუმულაციური ზემოქმედება</w:t>
            </w:r>
          </w:p>
        </w:tc>
        <w:tc>
          <w:tcPr>
            <w:tcW w:w="763" w:type="dxa"/>
            <w:gridSpan w:val="2"/>
            <w:vAlign w:val="center"/>
          </w:tcPr>
          <w:p w14:paraId="06272F62" w14:textId="77777777" w:rsidR="00492536" w:rsidRPr="005E6501" w:rsidRDefault="00492536" w:rsidP="00D7638A">
            <w:pPr>
              <w:spacing w:after="0"/>
              <w:jc w:val="center"/>
              <w:rPr>
                <w:noProof/>
                <w:sz w:val="20"/>
                <w:szCs w:val="20"/>
                <w:lang w:val="ka-GE"/>
              </w:rPr>
            </w:pPr>
          </w:p>
        </w:tc>
        <w:tc>
          <w:tcPr>
            <w:tcW w:w="848" w:type="dxa"/>
            <w:vAlign w:val="center"/>
          </w:tcPr>
          <w:p w14:paraId="2851839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5A3117A8" w14:textId="4BEBB4CA" w:rsidR="00492536" w:rsidRPr="005E6501" w:rsidRDefault="00492536" w:rsidP="00034B13">
            <w:pPr>
              <w:spacing w:after="0"/>
              <w:rPr>
                <w:noProof/>
                <w:sz w:val="20"/>
                <w:szCs w:val="20"/>
                <w:lang w:val="ka-GE"/>
              </w:rPr>
            </w:pPr>
            <w:r w:rsidRPr="005E6501">
              <w:rPr>
                <w:noProof/>
                <w:sz w:val="20"/>
                <w:szCs w:val="20"/>
                <w:lang w:val="ka-GE"/>
              </w:rPr>
              <w:t>საქმიანობის ხასიათის და მასშტაბების გათვალისწინებით კუმულაციური ზემოქმედება არ არის მოსალოდნელი.</w:t>
            </w:r>
          </w:p>
        </w:tc>
      </w:tr>
      <w:tr w:rsidR="00492536" w:rsidRPr="005E6501" w14:paraId="1F2C7A9D" w14:textId="77777777" w:rsidTr="00D7638A">
        <w:trPr>
          <w:trHeight w:hRule="exact" w:val="1619"/>
        </w:trPr>
        <w:tc>
          <w:tcPr>
            <w:tcW w:w="439" w:type="dxa"/>
            <w:vAlign w:val="center"/>
          </w:tcPr>
          <w:p w14:paraId="58288E7D" w14:textId="77777777" w:rsidR="00492536" w:rsidRPr="005E6501" w:rsidRDefault="00492536" w:rsidP="00D7638A">
            <w:pPr>
              <w:spacing w:after="0"/>
              <w:jc w:val="center"/>
              <w:rPr>
                <w:noProof/>
                <w:sz w:val="20"/>
                <w:szCs w:val="20"/>
                <w:lang w:val="ka-GE"/>
              </w:rPr>
            </w:pPr>
            <w:r w:rsidRPr="005E6501">
              <w:rPr>
                <w:noProof/>
                <w:sz w:val="20"/>
                <w:szCs w:val="20"/>
                <w:lang w:val="ka-GE"/>
              </w:rPr>
              <w:t>1.2</w:t>
            </w:r>
          </w:p>
        </w:tc>
        <w:tc>
          <w:tcPr>
            <w:tcW w:w="2843" w:type="dxa"/>
            <w:vAlign w:val="center"/>
          </w:tcPr>
          <w:p w14:paraId="26EF2F72" w14:textId="77777777" w:rsidR="00492536" w:rsidRPr="005E6501" w:rsidRDefault="00492536" w:rsidP="00D7638A">
            <w:pPr>
              <w:spacing w:after="0"/>
              <w:jc w:val="center"/>
              <w:rPr>
                <w:noProof/>
                <w:sz w:val="20"/>
                <w:szCs w:val="20"/>
                <w:lang w:val="ka-GE"/>
              </w:rPr>
            </w:pPr>
            <w:r w:rsidRPr="005E6501">
              <w:rPr>
                <w:noProof/>
                <w:sz w:val="20"/>
                <w:szCs w:val="20"/>
                <w:lang w:val="ka-GE"/>
              </w:rPr>
              <w:t>ბუნებრივი რესურსების (განსაკუთრებით - წყლის, ნიადაგის, მიწის, ბიომრავალფეროვნების) გამოყენება</w:t>
            </w:r>
          </w:p>
        </w:tc>
        <w:tc>
          <w:tcPr>
            <w:tcW w:w="763" w:type="dxa"/>
            <w:gridSpan w:val="2"/>
            <w:vAlign w:val="center"/>
          </w:tcPr>
          <w:p w14:paraId="40FC00AE" w14:textId="77777777" w:rsidR="00492536" w:rsidRPr="005E6501" w:rsidRDefault="00492536" w:rsidP="00D7638A">
            <w:pPr>
              <w:spacing w:after="0"/>
              <w:jc w:val="center"/>
              <w:rPr>
                <w:noProof/>
                <w:sz w:val="20"/>
                <w:szCs w:val="20"/>
                <w:lang w:val="ka-GE"/>
              </w:rPr>
            </w:pPr>
          </w:p>
        </w:tc>
        <w:tc>
          <w:tcPr>
            <w:tcW w:w="848" w:type="dxa"/>
            <w:vAlign w:val="center"/>
          </w:tcPr>
          <w:p w14:paraId="1EB2EC0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51149F34" w14:textId="5BEFCC53" w:rsidR="00492536" w:rsidRPr="005E6501" w:rsidRDefault="00492536" w:rsidP="00AB60C5">
            <w:pPr>
              <w:spacing w:after="0"/>
              <w:rPr>
                <w:noProof/>
                <w:sz w:val="20"/>
                <w:szCs w:val="20"/>
                <w:lang w:val="ka-GE"/>
              </w:rPr>
            </w:pPr>
            <w:r w:rsidRPr="005E6501">
              <w:rPr>
                <w:noProof/>
                <w:sz w:val="20"/>
                <w:szCs w:val="20"/>
                <w:lang w:val="ka-GE"/>
              </w:rPr>
              <w:t>განსახილველი საქმიანობა არ გულისხმობს ბუნებრივ რესურსებზე ზემოქმედებას</w:t>
            </w:r>
            <w:r w:rsidR="00AB60C5">
              <w:rPr>
                <w:noProof/>
                <w:sz w:val="20"/>
                <w:szCs w:val="20"/>
                <w:lang w:val="ka-GE"/>
              </w:rPr>
              <w:t>.</w:t>
            </w:r>
          </w:p>
        </w:tc>
      </w:tr>
      <w:tr w:rsidR="00492536" w:rsidRPr="005E6501" w14:paraId="50859D5E" w14:textId="77777777" w:rsidTr="00D7638A">
        <w:trPr>
          <w:trHeight w:hRule="exact" w:val="2789"/>
        </w:trPr>
        <w:tc>
          <w:tcPr>
            <w:tcW w:w="439" w:type="dxa"/>
            <w:vAlign w:val="center"/>
          </w:tcPr>
          <w:p w14:paraId="0868A205" w14:textId="77777777" w:rsidR="00492536" w:rsidRPr="005E6501" w:rsidRDefault="00492536" w:rsidP="00D7638A">
            <w:pPr>
              <w:spacing w:after="0"/>
              <w:jc w:val="center"/>
              <w:rPr>
                <w:noProof/>
                <w:sz w:val="20"/>
                <w:szCs w:val="20"/>
                <w:lang w:val="ka-GE"/>
              </w:rPr>
            </w:pPr>
            <w:r w:rsidRPr="005E6501">
              <w:rPr>
                <w:noProof/>
                <w:sz w:val="20"/>
                <w:szCs w:val="20"/>
                <w:lang w:val="ka-GE"/>
              </w:rPr>
              <w:t>1.3</w:t>
            </w:r>
          </w:p>
        </w:tc>
        <w:tc>
          <w:tcPr>
            <w:tcW w:w="2843" w:type="dxa"/>
            <w:vAlign w:val="center"/>
          </w:tcPr>
          <w:p w14:paraId="311C4A25" w14:textId="77777777" w:rsidR="00492536" w:rsidRPr="005E6501" w:rsidRDefault="00492536" w:rsidP="00D7638A">
            <w:pPr>
              <w:spacing w:after="0"/>
              <w:jc w:val="center"/>
              <w:rPr>
                <w:noProof/>
                <w:sz w:val="20"/>
                <w:szCs w:val="20"/>
                <w:lang w:val="ka-GE"/>
              </w:rPr>
            </w:pPr>
            <w:r w:rsidRPr="005E6501">
              <w:rPr>
                <w:noProof/>
                <w:sz w:val="20"/>
                <w:szCs w:val="20"/>
                <w:lang w:val="ka-GE"/>
              </w:rPr>
              <w:t>ნარჩენების წარმოქმნა</w:t>
            </w:r>
          </w:p>
        </w:tc>
        <w:tc>
          <w:tcPr>
            <w:tcW w:w="763" w:type="dxa"/>
            <w:gridSpan w:val="2"/>
            <w:vAlign w:val="center"/>
          </w:tcPr>
          <w:p w14:paraId="25554D5A" w14:textId="77777777" w:rsidR="00492536" w:rsidRPr="005E6501" w:rsidRDefault="00492536" w:rsidP="00D7638A">
            <w:pPr>
              <w:spacing w:after="0"/>
              <w:jc w:val="center"/>
              <w:rPr>
                <w:noProof/>
                <w:sz w:val="20"/>
                <w:szCs w:val="20"/>
                <w:lang w:val="ka-GE"/>
              </w:rPr>
            </w:pPr>
          </w:p>
        </w:tc>
        <w:tc>
          <w:tcPr>
            <w:tcW w:w="848" w:type="dxa"/>
            <w:vAlign w:val="center"/>
          </w:tcPr>
          <w:p w14:paraId="54853C5A"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5573B9" w14:textId="113DA3F7" w:rsidR="00492536" w:rsidRDefault="00AB60C5" w:rsidP="00D7638A">
            <w:pPr>
              <w:spacing w:after="0"/>
              <w:rPr>
                <w:noProof/>
                <w:sz w:val="20"/>
                <w:szCs w:val="20"/>
                <w:lang w:val="ka-GE"/>
              </w:rPr>
            </w:pPr>
            <w:r>
              <w:rPr>
                <w:noProof/>
                <w:sz w:val="20"/>
                <w:szCs w:val="20"/>
                <w:lang w:val="ka-GE"/>
              </w:rPr>
              <w:t>საწარმოში წარმოიქმნება მხოლოდ მუნიციპალური ნარჩენები, რომლის გატანაზეც კომპანიას ხელშეკრულება აქვს გაფორმებული მუნიციპალური დასუფთავების სამსახურთან.</w:t>
            </w:r>
          </w:p>
          <w:p w14:paraId="5C05406E" w14:textId="4F5E30A8" w:rsidR="00492536" w:rsidRPr="005E6501" w:rsidRDefault="00AB60C5" w:rsidP="00492536">
            <w:pPr>
              <w:spacing w:after="0"/>
              <w:rPr>
                <w:noProof/>
                <w:sz w:val="20"/>
                <w:szCs w:val="20"/>
                <w:lang w:val="ka-GE"/>
              </w:rPr>
            </w:pPr>
            <w:r>
              <w:rPr>
                <w:noProof/>
                <w:sz w:val="20"/>
                <w:szCs w:val="20"/>
                <w:lang w:val="ka-GE"/>
              </w:rPr>
              <w:t xml:space="preserve">სახიფათო ნარჩენების წარმოქმნა არ ხდება. </w:t>
            </w:r>
          </w:p>
        </w:tc>
      </w:tr>
      <w:tr w:rsidR="00492536" w:rsidRPr="005E6501" w14:paraId="3F8C72C2" w14:textId="77777777" w:rsidTr="00947982">
        <w:trPr>
          <w:trHeight w:hRule="exact" w:val="2260"/>
        </w:trPr>
        <w:tc>
          <w:tcPr>
            <w:tcW w:w="439" w:type="dxa"/>
            <w:vAlign w:val="center"/>
          </w:tcPr>
          <w:p w14:paraId="30F2FE15" w14:textId="77777777" w:rsidR="00492536" w:rsidRPr="005E6501" w:rsidRDefault="00492536" w:rsidP="00D7638A">
            <w:pPr>
              <w:spacing w:after="0"/>
              <w:jc w:val="center"/>
              <w:rPr>
                <w:noProof/>
                <w:sz w:val="20"/>
                <w:szCs w:val="20"/>
                <w:lang w:val="ka-GE"/>
              </w:rPr>
            </w:pPr>
            <w:r w:rsidRPr="005E6501">
              <w:rPr>
                <w:noProof/>
                <w:sz w:val="20"/>
                <w:szCs w:val="20"/>
                <w:lang w:val="ka-GE"/>
              </w:rPr>
              <w:t>1.4</w:t>
            </w:r>
          </w:p>
        </w:tc>
        <w:tc>
          <w:tcPr>
            <w:tcW w:w="2843" w:type="dxa"/>
            <w:vAlign w:val="center"/>
          </w:tcPr>
          <w:p w14:paraId="750A4AC9" w14:textId="77777777" w:rsidR="00492536" w:rsidRPr="005E6501" w:rsidRDefault="00492536" w:rsidP="00D7638A">
            <w:pPr>
              <w:spacing w:after="0"/>
              <w:jc w:val="center"/>
              <w:rPr>
                <w:noProof/>
                <w:sz w:val="20"/>
                <w:szCs w:val="20"/>
                <w:lang w:val="ka-GE"/>
              </w:rPr>
            </w:pPr>
            <w:r w:rsidRPr="005E6501">
              <w:rPr>
                <w:noProof/>
                <w:sz w:val="20"/>
                <w:szCs w:val="20"/>
                <w:lang w:val="ka-GE"/>
              </w:rPr>
              <w:t>გარემოს დაბინძურება და ხმაური</w:t>
            </w:r>
          </w:p>
        </w:tc>
        <w:tc>
          <w:tcPr>
            <w:tcW w:w="763" w:type="dxa"/>
            <w:gridSpan w:val="2"/>
            <w:vAlign w:val="center"/>
          </w:tcPr>
          <w:p w14:paraId="26E3F516" w14:textId="77777777" w:rsidR="00492536" w:rsidRPr="005E6501" w:rsidRDefault="00492536" w:rsidP="00D7638A">
            <w:pPr>
              <w:spacing w:after="0"/>
              <w:jc w:val="center"/>
              <w:rPr>
                <w:noProof/>
                <w:sz w:val="20"/>
                <w:szCs w:val="20"/>
                <w:lang w:val="ka-GE"/>
              </w:rPr>
            </w:pPr>
          </w:p>
        </w:tc>
        <w:tc>
          <w:tcPr>
            <w:tcW w:w="848" w:type="dxa"/>
            <w:vAlign w:val="center"/>
          </w:tcPr>
          <w:p w14:paraId="123E0E68"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BB7535" w14:textId="14460A0B" w:rsidR="00492536" w:rsidRPr="005E6501" w:rsidRDefault="00492536" w:rsidP="00947982">
            <w:pPr>
              <w:spacing w:after="0"/>
              <w:rPr>
                <w:noProof/>
                <w:sz w:val="20"/>
                <w:szCs w:val="20"/>
                <w:lang w:val="ka-GE"/>
              </w:rPr>
            </w:pPr>
            <w:r w:rsidRPr="005E6501">
              <w:rPr>
                <w:noProof/>
                <w:sz w:val="20"/>
                <w:szCs w:val="20"/>
                <w:lang w:val="ka-GE"/>
              </w:rPr>
              <w:t>არსებული მდგომარეობის გათვალისწინებით</w:t>
            </w:r>
            <w:r w:rsidR="00AB60C5">
              <w:rPr>
                <w:noProof/>
                <w:sz w:val="20"/>
                <w:szCs w:val="20"/>
                <w:lang w:val="ka-GE"/>
              </w:rPr>
              <w:t>,</w:t>
            </w:r>
            <w:r w:rsidRPr="005E6501">
              <w:rPr>
                <w:noProof/>
                <w:sz w:val="20"/>
                <w:szCs w:val="20"/>
                <w:lang w:val="ka-GE"/>
              </w:rPr>
              <w:t xml:space="preserve"> გარემოს ხმაურით დაბინძურება მინიმალურია</w:t>
            </w:r>
            <w:r>
              <w:rPr>
                <w:noProof/>
                <w:sz w:val="20"/>
                <w:szCs w:val="20"/>
                <w:lang w:val="ka-GE"/>
              </w:rPr>
              <w:t>. საწარმო განთავსებულია დახურულ შენობაში. საწარმოში არ არის განთავსებული ძლიერი ხმაურწარმომქმნელი დანადგარები.</w:t>
            </w:r>
          </w:p>
        </w:tc>
      </w:tr>
      <w:tr w:rsidR="00492536" w:rsidRPr="005E6501" w14:paraId="650B8932" w14:textId="77777777" w:rsidTr="00D7638A">
        <w:trPr>
          <w:trHeight w:hRule="exact" w:val="1970"/>
        </w:trPr>
        <w:tc>
          <w:tcPr>
            <w:tcW w:w="439" w:type="dxa"/>
            <w:vAlign w:val="center"/>
          </w:tcPr>
          <w:p w14:paraId="0A1B43BD" w14:textId="77777777" w:rsidR="00492536" w:rsidRPr="005E6501" w:rsidRDefault="00492536" w:rsidP="00D7638A">
            <w:pPr>
              <w:spacing w:after="0"/>
              <w:jc w:val="center"/>
              <w:rPr>
                <w:noProof/>
                <w:sz w:val="20"/>
                <w:szCs w:val="20"/>
                <w:lang w:val="ka-GE"/>
              </w:rPr>
            </w:pPr>
            <w:r w:rsidRPr="005E6501">
              <w:rPr>
                <w:noProof/>
                <w:sz w:val="20"/>
                <w:szCs w:val="20"/>
                <w:lang w:val="ka-GE"/>
              </w:rPr>
              <w:t>1.5</w:t>
            </w:r>
          </w:p>
        </w:tc>
        <w:tc>
          <w:tcPr>
            <w:tcW w:w="2843" w:type="dxa"/>
            <w:vAlign w:val="center"/>
          </w:tcPr>
          <w:p w14:paraId="5302532B" w14:textId="77777777" w:rsidR="00492536" w:rsidRPr="005E6501" w:rsidRDefault="00492536" w:rsidP="00D7638A">
            <w:pPr>
              <w:spacing w:after="0"/>
              <w:jc w:val="center"/>
              <w:rPr>
                <w:noProof/>
                <w:sz w:val="20"/>
                <w:szCs w:val="20"/>
                <w:lang w:val="ka-GE"/>
              </w:rPr>
            </w:pPr>
            <w:r w:rsidRPr="005E6501">
              <w:rPr>
                <w:noProof/>
                <w:sz w:val="20"/>
                <w:szCs w:val="20"/>
                <w:lang w:val="ka-GE"/>
              </w:rPr>
              <w:t>საქმიანობასთან დაკავშირებული მასშტაბური ავარიის ან/და კატასტროფის რისკი</w:t>
            </w:r>
          </w:p>
        </w:tc>
        <w:tc>
          <w:tcPr>
            <w:tcW w:w="763" w:type="dxa"/>
            <w:gridSpan w:val="2"/>
            <w:vAlign w:val="center"/>
          </w:tcPr>
          <w:p w14:paraId="1B3D8A97" w14:textId="77777777" w:rsidR="00492536" w:rsidRPr="005E6501" w:rsidRDefault="00492536" w:rsidP="00D7638A">
            <w:pPr>
              <w:spacing w:after="0"/>
              <w:jc w:val="center"/>
              <w:rPr>
                <w:noProof/>
                <w:sz w:val="20"/>
                <w:szCs w:val="20"/>
                <w:lang w:val="ka-GE"/>
              </w:rPr>
            </w:pPr>
          </w:p>
        </w:tc>
        <w:tc>
          <w:tcPr>
            <w:tcW w:w="848" w:type="dxa"/>
            <w:vAlign w:val="center"/>
          </w:tcPr>
          <w:p w14:paraId="22FA80E6"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F2FBA50" w14:textId="25364EFB" w:rsidR="00492536" w:rsidRPr="005E6501" w:rsidRDefault="00AB60C5" w:rsidP="00AB60C5">
            <w:pPr>
              <w:spacing w:after="0"/>
              <w:rPr>
                <w:noProof/>
                <w:sz w:val="20"/>
                <w:szCs w:val="20"/>
                <w:lang w:val="ka-GE"/>
              </w:rPr>
            </w:pPr>
            <w:r w:rsidRPr="00AB60C5">
              <w:rPr>
                <w:noProof/>
                <w:sz w:val="20"/>
                <w:szCs w:val="20"/>
                <w:lang w:val="ka-GE"/>
              </w:rPr>
              <w:t>საქმიანობასთან დაკავშირებული მასშტაბური ავარიის ან/და კატასტროფის რისკი</w:t>
            </w:r>
            <w:r>
              <w:rPr>
                <w:noProof/>
                <w:sz w:val="20"/>
                <w:szCs w:val="20"/>
                <w:lang w:val="ka-GE"/>
              </w:rPr>
              <w:t xml:space="preserve"> არ არსებობს.</w:t>
            </w:r>
          </w:p>
        </w:tc>
      </w:tr>
      <w:tr w:rsidR="00492536" w:rsidRPr="005E6501" w14:paraId="08277BDE" w14:textId="77777777" w:rsidTr="00D7638A">
        <w:trPr>
          <w:trHeight w:hRule="exact" w:val="257"/>
        </w:trPr>
        <w:tc>
          <w:tcPr>
            <w:tcW w:w="9054" w:type="dxa"/>
            <w:gridSpan w:val="6"/>
            <w:vAlign w:val="center"/>
          </w:tcPr>
          <w:p w14:paraId="069B2001" w14:textId="77777777" w:rsidR="00492536" w:rsidRPr="005E6501" w:rsidRDefault="00492536" w:rsidP="00D7638A">
            <w:pPr>
              <w:spacing w:after="0"/>
              <w:rPr>
                <w:b/>
                <w:noProof/>
                <w:sz w:val="20"/>
                <w:szCs w:val="20"/>
                <w:lang w:val="ka-GE"/>
              </w:rPr>
            </w:pPr>
            <w:r w:rsidRPr="005E6501">
              <w:rPr>
                <w:b/>
                <w:noProof/>
                <w:sz w:val="20"/>
                <w:szCs w:val="20"/>
                <w:lang w:val="ka-GE"/>
              </w:rPr>
              <w:t>დაგეგმილი საქმიანობის განხორციელების ადგილი და მისი თავსებადობა</w:t>
            </w:r>
          </w:p>
        </w:tc>
      </w:tr>
      <w:tr w:rsidR="00492536" w:rsidRPr="005E6501" w14:paraId="268FE26A" w14:textId="77777777" w:rsidTr="00D7638A">
        <w:trPr>
          <w:trHeight w:hRule="exact" w:val="467"/>
        </w:trPr>
        <w:tc>
          <w:tcPr>
            <w:tcW w:w="439" w:type="dxa"/>
            <w:vAlign w:val="center"/>
          </w:tcPr>
          <w:p w14:paraId="6DC79B48" w14:textId="77777777" w:rsidR="00492536" w:rsidRPr="005E6501" w:rsidRDefault="00492536" w:rsidP="00D7638A">
            <w:pPr>
              <w:spacing w:after="0"/>
              <w:jc w:val="center"/>
              <w:rPr>
                <w:noProof/>
                <w:sz w:val="20"/>
                <w:szCs w:val="20"/>
                <w:lang w:val="ka-GE"/>
              </w:rPr>
            </w:pPr>
            <w:r w:rsidRPr="005E6501">
              <w:rPr>
                <w:noProof/>
                <w:sz w:val="20"/>
                <w:szCs w:val="20"/>
                <w:lang w:val="ka-GE"/>
              </w:rPr>
              <w:t>2.1</w:t>
            </w:r>
          </w:p>
        </w:tc>
        <w:tc>
          <w:tcPr>
            <w:tcW w:w="2843" w:type="dxa"/>
            <w:vAlign w:val="center"/>
          </w:tcPr>
          <w:p w14:paraId="1D9D1CBC" w14:textId="77777777" w:rsidR="00492536" w:rsidRPr="005E6501" w:rsidRDefault="00492536" w:rsidP="00D7638A">
            <w:pPr>
              <w:spacing w:after="0"/>
              <w:jc w:val="center"/>
              <w:rPr>
                <w:noProof/>
                <w:sz w:val="20"/>
                <w:szCs w:val="20"/>
                <w:lang w:val="ka-GE"/>
              </w:rPr>
            </w:pPr>
            <w:r w:rsidRPr="005E6501">
              <w:rPr>
                <w:noProof/>
                <w:sz w:val="20"/>
                <w:szCs w:val="20"/>
                <w:lang w:val="ka-GE"/>
              </w:rPr>
              <w:t>ჭარბტენიან ტერიტორიასთან</w:t>
            </w:r>
          </w:p>
        </w:tc>
        <w:tc>
          <w:tcPr>
            <w:tcW w:w="751" w:type="dxa"/>
            <w:vAlign w:val="center"/>
          </w:tcPr>
          <w:p w14:paraId="2F640A46" w14:textId="77777777" w:rsidR="00492536" w:rsidRPr="005E6501" w:rsidRDefault="00492536" w:rsidP="00D7638A">
            <w:pPr>
              <w:spacing w:after="0"/>
              <w:jc w:val="center"/>
              <w:rPr>
                <w:noProof/>
                <w:sz w:val="20"/>
                <w:szCs w:val="20"/>
                <w:lang w:val="ka-GE"/>
              </w:rPr>
            </w:pPr>
          </w:p>
        </w:tc>
        <w:tc>
          <w:tcPr>
            <w:tcW w:w="860" w:type="dxa"/>
            <w:gridSpan w:val="2"/>
            <w:vAlign w:val="center"/>
          </w:tcPr>
          <w:p w14:paraId="2BEAFF3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4CB385" w14:textId="77777777" w:rsidR="00492536" w:rsidRPr="005E6501" w:rsidRDefault="00492536" w:rsidP="00D7638A">
            <w:pPr>
              <w:spacing w:after="0"/>
              <w:rPr>
                <w:noProof/>
                <w:sz w:val="20"/>
                <w:szCs w:val="20"/>
                <w:lang w:val="ka-GE"/>
              </w:rPr>
            </w:pPr>
            <w:r w:rsidRPr="005E6501">
              <w:rPr>
                <w:noProof/>
                <w:sz w:val="20"/>
                <w:szCs w:val="20"/>
                <w:lang w:val="ka-GE"/>
              </w:rPr>
              <w:t>-</w:t>
            </w:r>
          </w:p>
        </w:tc>
      </w:tr>
      <w:tr w:rsidR="00492536" w:rsidRPr="005E6501" w14:paraId="5E644B40" w14:textId="77777777" w:rsidTr="00D7638A">
        <w:trPr>
          <w:trHeight w:hRule="exact" w:val="755"/>
        </w:trPr>
        <w:tc>
          <w:tcPr>
            <w:tcW w:w="439" w:type="dxa"/>
            <w:vAlign w:val="center"/>
          </w:tcPr>
          <w:p w14:paraId="78EDC1F7" w14:textId="77777777" w:rsidR="00492536" w:rsidRPr="005E6501" w:rsidRDefault="00492536" w:rsidP="00D7638A">
            <w:pPr>
              <w:spacing w:after="0"/>
              <w:jc w:val="center"/>
              <w:rPr>
                <w:noProof/>
                <w:sz w:val="20"/>
                <w:szCs w:val="20"/>
                <w:lang w:val="ka-GE"/>
              </w:rPr>
            </w:pPr>
            <w:r w:rsidRPr="005E6501">
              <w:rPr>
                <w:noProof/>
                <w:sz w:val="20"/>
                <w:szCs w:val="20"/>
                <w:lang w:val="ka-GE"/>
              </w:rPr>
              <w:lastRenderedPageBreak/>
              <w:t>2.2</w:t>
            </w:r>
          </w:p>
        </w:tc>
        <w:tc>
          <w:tcPr>
            <w:tcW w:w="2843" w:type="dxa"/>
            <w:vAlign w:val="center"/>
          </w:tcPr>
          <w:p w14:paraId="5437092E" w14:textId="77777777" w:rsidR="00492536" w:rsidRPr="005E6501" w:rsidRDefault="00492536" w:rsidP="00D7638A">
            <w:pPr>
              <w:spacing w:after="0"/>
              <w:jc w:val="center"/>
              <w:rPr>
                <w:noProof/>
                <w:sz w:val="20"/>
                <w:szCs w:val="20"/>
                <w:lang w:val="ka-GE"/>
              </w:rPr>
            </w:pPr>
            <w:r w:rsidRPr="005E6501">
              <w:rPr>
                <w:noProof/>
                <w:sz w:val="20"/>
                <w:szCs w:val="20"/>
                <w:lang w:val="ka-GE"/>
              </w:rPr>
              <w:t>შავი ზღვის სანაპირო ზოლთან</w:t>
            </w:r>
          </w:p>
        </w:tc>
        <w:tc>
          <w:tcPr>
            <w:tcW w:w="751" w:type="dxa"/>
            <w:vAlign w:val="center"/>
          </w:tcPr>
          <w:p w14:paraId="5E680BA4" w14:textId="77777777" w:rsidR="00492536" w:rsidRPr="005E6501" w:rsidRDefault="00492536" w:rsidP="00D7638A">
            <w:pPr>
              <w:spacing w:after="0"/>
              <w:jc w:val="center"/>
              <w:rPr>
                <w:noProof/>
                <w:sz w:val="20"/>
                <w:szCs w:val="20"/>
                <w:lang w:val="ka-GE"/>
              </w:rPr>
            </w:pPr>
          </w:p>
        </w:tc>
        <w:tc>
          <w:tcPr>
            <w:tcW w:w="860" w:type="dxa"/>
            <w:gridSpan w:val="2"/>
            <w:vAlign w:val="center"/>
          </w:tcPr>
          <w:p w14:paraId="58937BED"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D061BC6" w14:textId="77777777" w:rsidR="00492536" w:rsidRPr="005E6501" w:rsidRDefault="00492536" w:rsidP="00D7638A">
            <w:pPr>
              <w:spacing w:after="0"/>
              <w:rPr>
                <w:noProof/>
                <w:sz w:val="20"/>
                <w:szCs w:val="20"/>
                <w:lang w:val="ka-GE"/>
              </w:rPr>
            </w:pPr>
            <w:r w:rsidRPr="005E6501">
              <w:rPr>
                <w:noProof/>
                <w:sz w:val="20"/>
                <w:szCs w:val="20"/>
                <w:lang w:val="ka-GE"/>
              </w:rPr>
              <w:t>-</w:t>
            </w:r>
          </w:p>
        </w:tc>
      </w:tr>
      <w:tr w:rsidR="00492536" w:rsidRPr="005E6501" w14:paraId="5F8D0BDE" w14:textId="77777777" w:rsidTr="00D7638A">
        <w:trPr>
          <w:trHeight w:hRule="exact" w:val="1457"/>
        </w:trPr>
        <w:tc>
          <w:tcPr>
            <w:tcW w:w="439" w:type="dxa"/>
            <w:vAlign w:val="center"/>
          </w:tcPr>
          <w:p w14:paraId="48A7CBAA" w14:textId="77777777" w:rsidR="00492536" w:rsidRPr="005E6501" w:rsidRDefault="00492536" w:rsidP="00D7638A">
            <w:pPr>
              <w:spacing w:after="0"/>
              <w:jc w:val="center"/>
              <w:rPr>
                <w:noProof/>
                <w:sz w:val="20"/>
                <w:szCs w:val="20"/>
                <w:lang w:val="ka-GE"/>
              </w:rPr>
            </w:pPr>
            <w:r w:rsidRPr="005E6501">
              <w:rPr>
                <w:noProof/>
                <w:sz w:val="20"/>
                <w:szCs w:val="20"/>
                <w:lang w:val="ka-GE"/>
              </w:rPr>
              <w:t>2.3</w:t>
            </w:r>
          </w:p>
        </w:tc>
        <w:tc>
          <w:tcPr>
            <w:tcW w:w="2843" w:type="dxa"/>
            <w:vAlign w:val="center"/>
          </w:tcPr>
          <w:p w14:paraId="683D046F" w14:textId="77777777" w:rsidR="00492536" w:rsidRPr="005E6501" w:rsidRDefault="00492536" w:rsidP="00D7638A">
            <w:pPr>
              <w:spacing w:after="0"/>
              <w:jc w:val="center"/>
              <w:rPr>
                <w:noProof/>
                <w:sz w:val="20"/>
                <w:szCs w:val="20"/>
                <w:lang w:val="ka-GE"/>
              </w:rPr>
            </w:pPr>
            <w:r w:rsidRPr="005E6501">
              <w:rPr>
                <w:noProof/>
                <w:sz w:val="20"/>
                <w:szCs w:val="20"/>
                <w:lang w:val="ka-GE"/>
              </w:rPr>
              <w:t>ტყით მჭიდროდ დაფარულ ტერიტორიასთან, სადაც გაბატონებულია საქართველოს „წითელი ნუსხის“ სახეობები</w:t>
            </w:r>
          </w:p>
        </w:tc>
        <w:tc>
          <w:tcPr>
            <w:tcW w:w="751" w:type="dxa"/>
            <w:vAlign w:val="center"/>
          </w:tcPr>
          <w:p w14:paraId="07E001B3" w14:textId="77777777" w:rsidR="00492536" w:rsidRPr="005E6501" w:rsidRDefault="00492536" w:rsidP="00D7638A">
            <w:pPr>
              <w:spacing w:after="0"/>
              <w:jc w:val="center"/>
              <w:rPr>
                <w:noProof/>
                <w:sz w:val="20"/>
                <w:szCs w:val="20"/>
                <w:lang w:val="ka-GE"/>
              </w:rPr>
            </w:pPr>
          </w:p>
        </w:tc>
        <w:tc>
          <w:tcPr>
            <w:tcW w:w="860" w:type="dxa"/>
            <w:gridSpan w:val="2"/>
            <w:vAlign w:val="center"/>
          </w:tcPr>
          <w:p w14:paraId="37ADEEAB"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6A9EA44" w14:textId="77777777" w:rsidR="00492536" w:rsidRPr="005E6501" w:rsidRDefault="00492536" w:rsidP="00D7638A">
            <w:pPr>
              <w:spacing w:after="0"/>
              <w:rPr>
                <w:noProof/>
                <w:sz w:val="20"/>
                <w:szCs w:val="20"/>
                <w:lang w:val="ka-GE"/>
              </w:rPr>
            </w:pPr>
            <w:r>
              <w:rPr>
                <w:noProof/>
                <w:sz w:val="20"/>
                <w:szCs w:val="20"/>
                <w:lang w:val="ka-GE"/>
              </w:rPr>
              <w:t>-</w:t>
            </w:r>
          </w:p>
        </w:tc>
      </w:tr>
      <w:tr w:rsidR="00492536" w:rsidRPr="005E6501" w14:paraId="0F46706F" w14:textId="77777777" w:rsidTr="00D7638A">
        <w:trPr>
          <w:trHeight w:hRule="exact" w:val="800"/>
        </w:trPr>
        <w:tc>
          <w:tcPr>
            <w:tcW w:w="439" w:type="dxa"/>
            <w:vAlign w:val="center"/>
          </w:tcPr>
          <w:p w14:paraId="410D2355" w14:textId="77777777" w:rsidR="00492536" w:rsidRPr="005E6501" w:rsidRDefault="00492536" w:rsidP="00D7638A">
            <w:pPr>
              <w:spacing w:after="0"/>
              <w:jc w:val="center"/>
              <w:rPr>
                <w:noProof/>
                <w:sz w:val="20"/>
                <w:szCs w:val="20"/>
                <w:lang w:val="ka-GE"/>
              </w:rPr>
            </w:pPr>
            <w:r w:rsidRPr="005E6501">
              <w:rPr>
                <w:noProof/>
                <w:sz w:val="20"/>
                <w:szCs w:val="20"/>
                <w:lang w:val="ka-GE"/>
              </w:rPr>
              <w:t>2.4</w:t>
            </w:r>
          </w:p>
        </w:tc>
        <w:tc>
          <w:tcPr>
            <w:tcW w:w="2843" w:type="dxa"/>
            <w:vAlign w:val="center"/>
          </w:tcPr>
          <w:p w14:paraId="30114BFF" w14:textId="77777777" w:rsidR="00492536" w:rsidRPr="005E6501" w:rsidRDefault="00492536" w:rsidP="00D7638A">
            <w:pPr>
              <w:spacing w:after="0"/>
              <w:jc w:val="center"/>
              <w:rPr>
                <w:noProof/>
                <w:sz w:val="20"/>
                <w:szCs w:val="20"/>
                <w:lang w:val="ka-GE"/>
              </w:rPr>
            </w:pPr>
            <w:r w:rsidRPr="005E6501">
              <w:rPr>
                <w:noProof/>
                <w:sz w:val="20"/>
                <w:szCs w:val="20"/>
                <w:lang w:val="ka-GE"/>
              </w:rPr>
              <w:t>დაცულ ტერიტორიებთან</w:t>
            </w:r>
          </w:p>
        </w:tc>
        <w:tc>
          <w:tcPr>
            <w:tcW w:w="751" w:type="dxa"/>
            <w:vAlign w:val="center"/>
          </w:tcPr>
          <w:p w14:paraId="229D407E" w14:textId="77777777" w:rsidR="00492536" w:rsidRPr="005E6501" w:rsidRDefault="00492536" w:rsidP="00D7638A">
            <w:pPr>
              <w:spacing w:after="0"/>
              <w:jc w:val="center"/>
              <w:rPr>
                <w:noProof/>
                <w:sz w:val="20"/>
                <w:szCs w:val="20"/>
                <w:lang w:val="ka-GE"/>
              </w:rPr>
            </w:pPr>
          </w:p>
        </w:tc>
        <w:tc>
          <w:tcPr>
            <w:tcW w:w="860" w:type="dxa"/>
            <w:gridSpan w:val="2"/>
            <w:vAlign w:val="center"/>
          </w:tcPr>
          <w:p w14:paraId="05BFE6DC"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E084B88" w14:textId="2300F2E5" w:rsidR="00492536" w:rsidRPr="005E6501" w:rsidRDefault="00492536" w:rsidP="00034B13">
            <w:pPr>
              <w:spacing w:after="0"/>
              <w:rPr>
                <w:noProof/>
                <w:sz w:val="20"/>
                <w:szCs w:val="20"/>
                <w:lang w:val="ka-GE"/>
              </w:rPr>
            </w:pPr>
            <w:r w:rsidRPr="005E6501">
              <w:rPr>
                <w:noProof/>
                <w:sz w:val="20"/>
                <w:szCs w:val="20"/>
                <w:lang w:val="ka-GE"/>
              </w:rPr>
              <w:t>ტერიტორიის სიახლოვეს დაცული ტერიტორიები არ მდებარეობს.</w:t>
            </w:r>
          </w:p>
        </w:tc>
      </w:tr>
      <w:tr w:rsidR="00492536" w:rsidRPr="005E6501" w14:paraId="2824D42A" w14:textId="77777777" w:rsidTr="00D7638A">
        <w:trPr>
          <w:trHeight w:hRule="exact" w:val="2584"/>
        </w:trPr>
        <w:tc>
          <w:tcPr>
            <w:tcW w:w="439" w:type="dxa"/>
            <w:vAlign w:val="center"/>
          </w:tcPr>
          <w:p w14:paraId="1C540581" w14:textId="77777777" w:rsidR="00492536" w:rsidRPr="005E6501" w:rsidRDefault="00492536" w:rsidP="00D7638A">
            <w:pPr>
              <w:spacing w:after="0"/>
              <w:jc w:val="center"/>
              <w:rPr>
                <w:noProof/>
                <w:sz w:val="20"/>
                <w:szCs w:val="20"/>
                <w:lang w:val="ka-GE"/>
              </w:rPr>
            </w:pPr>
            <w:r w:rsidRPr="005E6501">
              <w:rPr>
                <w:noProof/>
                <w:sz w:val="20"/>
                <w:szCs w:val="20"/>
                <w:lang w:val="ka-GE"/>
              </w:rPr>
              <w:t>2.5</w:t>
            </w:r>
          </w:p>
        </w:tc>
        <w:tc>
          <w:tcPr>
            <w:tcW w:w="2843" w:type="dxa"/>
            <w:vAlign w:val="center"/>
          </w:tcPr>
          <w:p w14:paraId="5E63DBA9" w14:textId="77777777" w:rsidR="00492536" w:rsidRPr="005E6501" w:rsidRDefault="00492536" w:rsidP="00D7638A">
            <w:pPr>
              <w:spacing w:after="0"/>
              <w:jc w:val="center"/>
              <w:rPr>
                <w:noProof/>
                <w:sz w:val="20"/>
                <w:szCs w:val="20"/>
                <w:lang w:val="ka-GE"/>
              </w:rPr>
            </w:pPr>
            <w:r w:rsidRPr="005E6501">
              <w:rPr>
                <w:noProof/>
                <w:sz w:val="20"/>
                <w:szCs w:val="20"/>
                <w:lang w:val="ka-GE"/>
              </w:rPr>
              <w:t>მჭიდროდ დასახლებულ ტერიტორიასთან</w:t>
            </w:r>
          </w:p>
        </w:tc>
        <w:tc>
          <w:tcPr>
            <w:tcW w:w="751" w:type="dxa"/>
            <w:vAlign w:val="center"/>
          </w:tcPr>
          <w:p w14:paraId="37EECC45" w14:textId="77777777" w:rsidR="00492536" w:rsidRPr="005E6501" w:rsidRDefault="00492536" w:rsidP="00D7638A">
            <w:pPr>
              <w:spacing w:after="0"/>
              <w:jc w:val="center"/>
              <w:rPr>
                <w:noProof/>
                <w:sz w:val="20"/>
                <w:szCs w:val="20"/>
                <w:lang w:val="ka-GE"/>
              </w:rPr>
            </w:pPr>
          </w:p>
        </w:tc>
        <w:tc>
          <w:tcPr>
            <w:tcW w:w="860" w:type="dxa"/>
            <w:gridSpan w:val="2"/>
            <w:shd w:val="clear" w:color="auto" w:fill="auto"/>
            <w:vAlign w:val="center"/>
          </w:tcPr>
          <w:p w14:paraId="5F1F3FCB" w14:textId="77777777" w:rsidR="00492536" w:rsidRPr="005E6501" w:rsidRDefault="00492536" w:rsidP="00D7638A">
            <w:pPr>
              <w:spacing w:after="0"/>
              <w:jc w:val="center"/>
              <w:rPr>
                <w:noProof/>
                <w:sz w:val="20"/>
                <w:szCs w:val="20"/>
                <w:lang w:val="ka-GE"/>
              </w:rPr>
            </w:pPr>
            <w:r w:rsidRPr="004D592D">
              <w:rPr>
                <w:noProof/>
                <w:sz w:val="20"/>
                <w:szCs w:val="20"/>
                <w:lang w:val="ka-GE"/>
              </w:rPr>
              <w:t>+</w:t>
            </w:r>
          </w:p>
        </w:tc>
        <w:tc>
          <w:tcPr>
            <w:tcW w:w="4161" w:type="dxa"/>
            <w:vAlign w:val="center"/>
          </w:tcPr>
          <w:p w14:paraId="4CDF2896" w14:textId="040CFA41" w:rsidR="00492536" w:rsidRPr="004561B3" w:rsidRDefault="00492536" w:rsidP="00AB60C5">
            <w:pPr>
              <w:spacing w:after="0"/>
              <w:rPr>
                <w:noProof/>
                <w:sz w:val="20"/>
                <w:szCs w:val="20"/>
                <w:lang w:val="ka-GE"/>
              </w:rPr>
            </w:pPr>
            <w:r>
              <w:rPr>
                <w:sz w:val="20"/>
                <w:lang w:val="ka-GE"/>
              </w:rPr>
              <w:t xml:space="preserve">საწარმოს </w:t>
            </w:r>
            <w:r w:rsidR="00AB60C5">
              <w:rPr>
                <w:sz w:val="20"/>
                <w:lang w:val="ka-GE"/>
              </w:rPr>
              <w:t>დასავლეთით,</w:t>
            </w:r>
            <w:r>
              <w:rPr>
                <w:sz w:val="20"/>
                <w:lang w:val="ka-GE"/>
              </w:rPr>
              <w:t xml:space="preserve"> 1</w:t>
            </w:r>
            <w:r w:rsidR="00AB60C5">
              <w:rPr>
                <w:sz w:val="20"/>
                <w:lang w:val="ka-GE"/>
              </w:rPr>
              <w:t>65</w:t>
            </w:r>
            <w:r>
              <w:rPr>
                <w:sz w:val="20"/>
                <w:lang w:val="ka-GE"/>
              </w:rPr>
              <w:t xml:space="preserve"> მეტრში (პირდაპირი მანძილი), </w:t>
            </w:r>
            <w:r w:rsidR="0089510B">
              <w:rPr>
                <w:sz w:val="20"/>
                <w:lang w:val="ka-GE"/>
              </w:rPr>
              <w:t xml:space="preserve">მდებარეობს </w:t>
            </w:r>
            <w:r>
              <w:rPr>
                <w:sz w:val="20"/>
                <w:lang w:val="ka-GE"/>
              </w:rPr>
              <w:t xml:space="preserve">უახლოესი საცხოვრებელი კორპუსი. </w:t>
            </w:r>
          </w:p>
        </w:tc>
      </w:tr>
      <w:tr w:rsidR="00492536" w:rsidRPr="005E6501" w14:paraId="56C4CBB6" w14:textId="77777777" w:rsidTr="00D7638A">
        <w:trPr>
          <w:trHeight w:hRule="exact" w:val="1882"/>
        </w:trPr>
        <w:tc>
          <w:tcPr>
            <w:tcW w:w="439" w:type="dxa"/>
            <w:vAlign w:val="center"/>
          </w:tcPr>
          <w:p w14:paraId="27EC28A6" w14:textId="77777777" w:rsidR="00492536" w:rsidRPr="005E6501" w:rsidRDefault="00492536" w:rsidP="00D7638A">
            <w:pPr>
              <w:spacing w:after="0"/>
              <w:jc w:val="center"/>
              <w:rPr>
                <w:noProof/>
                <w:sz w:val="20"/>
                <w:szCs w:val="20"/>
                <w:lang w:val="ka-GE"/>
              </w:rPr>
            </w:pPr>
            <w:r w:rsidRPr="005E6501">
              <w:rPr>
                <w:noProof/>
                <w:sz w:val="20"/>
                <w:szCs w:val="20"/>
                <w:lang w:val="ka-GE"/>
              </w:rPr>
              <w:t>2.6</w:t>
            </w:r>
          </w:p>
        </w:tc>
        <w:tc>
          <w:tcPr>
            <w:tcW w:w="2843" w:type="dxa"/>
            <w:vAlign w:val="center"/>
          </w:tcPr>
          <w:p w14:paraId="29E03688" w14:textId="77777777" w:rsidR="00492536" w:rsidRPr="005E6501" w:rsidRDefault="00492536" w:rsidP="00D7638A">
            <w:pPr>
              <w:spacing w:after="0"/>
              <w:jc w:val="center"/>
              <w:rPr>
                <w:noProof/>
                <w:sz w:val="20"/>
                <w:szCs w:val="20"/>
                <w:lang w:val="ka-GE"/>
              </w:rPr>
            </w:pPr>
            <w:r w:rsidRPr="005E6501">
              <w:rPr>
                <w:noProof/>
                <w:sz w:val="20"/>
                <w:szCs w:val="20"/>
                <w:lang w:val="ka-GE"/>
              </w:rPr>
              <w:t>კულტურული მემკვიდრეობის ძეგლთან და სხვა ობიექტთან</w:t>
            </w:r>
          </w:p>
        </w:tc>
        <w:tc>
          <w:tcPr>
            <w:tcW w:w="751" w:type="dxa"/>
            <w:vAlign w:val="center"/>
          </w:tcPr>
          <w:p w14:paraId="1998CB29" w14:textId="77777777" w:rsidR="00492536" w:rsidRPr="005E6501" w:rsidRDefault="00492536" w:rsidP="00D7638A">
            <w:pPr>
              <w:spacing w:after="0"/>
              <w:jc w:val="center"/>
              <w:rPr>
                <w:noProof/>
                <w:sz w:val="20"/>
                <w:szCs w:val="20"/>
                <w:lang w:val="ka-GE"/>
              </w:rPr>
            </w:pPr>
          </w:p>
        </w:tc>
        <w:tc>
          <w:tcPr>
            <w:tcW w:w="860" w:type="dxa"/>
            <w:gridSpan w:val="2"/>
            <w:vAlign w:val="center"/>
          </w:tcPr>
          <w:p w14:paraId="15B6AFE0"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1C85DEE6" w14:textId="25D153B7" w:rsidR="00492536" w:rsidRPr="005E6501" w:rsidRDefault="00492536" w:rsidP="00492536">
            <w:pPr>
              <w:spacing w:after="0"/>
              <w:rPr>
                <w:noProof/>
                <w:sz w:val="20"/>
                <w:szCs w:val="20"/>
                <w:lang w:val="ka-GE"/>
              </w:rPr>
            </w:pPr>
            <w:r>
              <w:rPr>
                <w:noProof/>
                <w:sz w:val="20"/>
                <w:szCs w:val="20"/>
                <w:lang w:val="ka-GE"/>
              </w:rPr>
              <w:t>ტერიტორიაზე</w:t>
            </w:r>
            <w:r w:rsidRPr="005E6501">
              <w:rPr>
                <w:noProof/>
                <w:sz w:val="20"/>
                <w:szCs w:val="20"/>
                <w:lang w:val="ka-GE"/>
              </w:rPr>
              <w:t xml:space="preserve"> კულტურული მემკვიდრეობის ძეგლები წარმოდგენილი არ არის</w:t>
            </w:r>
            <w:r>
              <w:rPr>
                <w:noProof/>
                <w:sz w:val="20"/>
                <w:szCs w:val="20"/>
                <w:lang w:val="ka-GE"/>
              </w:rPr>
              <w:t xml:space="preserve">. </w:t>
            </w:r>
          </w:p>
        </w:tc>
      </w:tr>
      <w:tr w:rsidR="00492536" w:rsidRPr="005E6501" w14:paraId="4C2035EB" w14:textId="77777777" w:rsidTr="00D7638A">
        <w:trPr>
          <w:trHeight w:hRule="exact" w:val="359"/>
        </w:trPr>
        <w:tc>
          <w:tcPr>
            <w:tcW w:w="9054" w:type="dxa"/>
            <w:gridSpan w:val="6"/>
            <w:vAlign w:val="center"/>
          </w:tcPr>
          <w:p w14:paraId="56C7DAC2" w14:textId="77777777" w:rsidR="00492536" w:rsidRPr="005E6501" w:rsidRDefault="00492536" w:rsidP="00D7638A">
            <w:pPr>
              <w:spacing w:after="0"/>
              <w:rPr>
                <w:b/>
                <w:noProof/>
                <w:sz w:val="20"/>
                <w:szCs w:val="20"/>
                <w:lang w:val="ka-GE"/>
              </w:rPr>
            </w:pPr>
            <w:r w:rsidRPr="005E6501">
              <w:rPr>
                <w:b/>
                <w:noProof/>
                <w:sz w:val="20"/>
                <w:szCs w:val="20"/>
                <w:lang w:val="ka-GE"/>
              </w:rPr>
              <w:t>საქმიანობის შესაძლო ზემოქმედების ხასიათი</w:t>
            </w:r>
          </w:p>
        </w:tc>
      </w:tr>
      <w:tr w:rsidR="00492536" w:rsidRPr="005E6501" w14:paraId="72353ECF" w14:textId="77777777" w:rsidTr="00D7638A">
        <w:trPr>
          <w:trHeight w:hRule="exact" w:val="1088"/>
        </w:trPr>
        <w:tc>
          <w:tcPr>
            <w:tcW w:w="439" w:type="dxa"/>
            <w:vAlign w:val="center"/>
          </w:tcPr>
          <w:p w14:paraId="0AC1525D" w14:textId="77777777" w:rsidR="00492536" w:rsidRPr="005E6501" w:rsidRDefault="00492536" w:rsidP="00D7638A">
            <w:pPr>
              <w:spacing w:after="0"/>
              <w:jc w:val="center"/>
              <w:rPr>
                <w:noProof/>
                <w:sz w:val="20"/>
                <w:szCs w:val="20"/>
                <w:lang w:val="ka-GE"/>
              </w:rPr>
            </w:pPr>
            <w:r w:rsidRPr="005E6501">
              <w:rPr>
                <w:noProof/>
                <w:sz w:val="20"/>
                <w:szCs w:val="20"/>
                <w:lang w:val="ka-GE"/>
              </w:rPr>
              <w:t>3.1</w:t>
            </w:r>
          </w:p>
        </w:tc>
        <w:tc>
          <w:tcPr>
            <w:tcW w:w="2843" w:type="dxa"/>
            <w:vAlign w:val="center"/>
          </w:tcPr>
          <w:p w14:paraId="35817308" w14:textId="77777777" w:rsidR="00492536" w:rsidRPr="005E6501" w:rsidRDefault="00492536" w:rsidP="00D7638A">
            <w:pPr>
              <w:spacing w:after="0"/>
              <w:jc w:val="center"/>
              <w:rPr>
                <w:noProof/>
                <w:sz w:val="20"/>
                <w:szCs w:val="20"/>
                <w:lang w:val="ka-GE"/>
              </w:rPr>
            </w:pPr>
            <w:r w:rsidRPr="005E6501">
              <w:rPr>
                <w:noProof/>
                <w:sz w:val="20"/>
                <w:szCs w:val="20"/>
                <w:lang w:val="ka-GE"/>
              </w:rPr>
              <w:t>ზემოქმედების ტრანსსასაზღვრო ხასიათი</w:t>
            </w:r>
          </w:p>
        </w:tc>
        <w:tc>
          <w:tcPr>
            <w:tcW w:w="751" w:type="dxa"/>
            <w:vAlign w:val="center"/>
          </w:tcPr>
          <w:p w14:paraId="4226CB0E" w14:textId="77777777" w:rsidR="00492536" w:rsidRPr="005E6501" w:rsidRDefault="00492536" w:rsidP="00D7638A">
            <w:pPr>
              <w:spacing w:after="0"/>
              <w:jc w:val="center"/>
              <w:rPr>
                <w:noProof/>
                <w:sz w:val="20"/>
                <w:szCs w:val="20"/>
                <w:lang w:val="ka-GE"/>
              </w:rPr>
            </w:pPr>
          </w:p>
        </w:tc>
        <w:tc>
          <w:tcPr>
            <w:tcW w:w="860" w:type="dxa"/>
            <w:gridSpan w:val="2"/>
            <w:vAlign w:val="center"/>
          </w:tcPr>
          <w:p w14:paraId="6548A70F"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F3DD586" w14:textId="54AC7645" w:rsidR="00492536" w:rsidRPr="005E6501" w:rsidRDefault="00492536" w:rsidP="00D7638A">
            <w:pPr>
              <w:spacing w:after="0"/>
              <w:rPr>
                <w:noProof/>
                <w:sz w:val="20"/>
                <w:szCs w:val="20"/>
                <w:lang w:val="ka-GE"/>
              </w:rPr>
            </w:pPr>
            <w:r w:rsidRPr="005E6501">
              <w:rPr>
                <w:noProof/>
                <w:sz w:val="20"/>
                <w:szCs w:val="20"/>
                <w:lang w:val="ka-GE"/>
              </w:rPr>
              <w:t>საქმიანობის ადგილმდებარეობიდან გამომდინარე ტრანსსასაზღვრო ზემოქმედების რისკი არ არსებობს.</w:t>
            </w:r>
          </w:p>
        </w:tc>
      </w:tr>
      <w:tr w:rsidR="00492536" w:rsidRPr="005E6501" w14:paraId="4296A15D" w14:textId="77777777" w:rsidTr="00D7638A">
        <w:trPr>
          <w:trHeight w:hRule="exact" w:val="2249"/>
        </w:trPr>
        <w:tc>
          <w:tcPr>
            <w:tcW w:w="439" w:type="dxa"/>
            <w:vAlign w:val="center"/>
          </w:tcPr>
          <w:p w14:paraId="7FB76FD3" w14:textId="77777777" w:rsidR="00492536" w:rsidRPr="005E6501" w:rsidRDefault="00492536" w:rsidP="00D7638A">
            <w:pPr>
              <w:spacing w:after="0"/>
              <w:jc w:val="center"/>
              <w:rPr>
                <w:noProof/>
                <w:sz w:val="20"/>
                <w:szCs w:val="20"/>
                <w:lang w:val="ka-GE"/>
              </w:rPr>
            </w:pPr>
            <w:r w:rsidRPr="005E6501">
              <w:rPr>
                <w:noProof/>
                <w:sz w:val="20"/>
                <w:szCs w:val="20"/>
                <w:lang w:val="ka-GE"/>
              </w:rPr>
              <w:t>3.2</w:t>
            </w:r>
          </w:p>
        </w:tc>
        <w:tc>
          <w:tcPr>
            <w:tcW w:w="2843" w:type="dxa"/>
            <w:vAlign w:val="center"/>
          </w:tcPr>
          <w:p w14:paraId="3B49EFC2" w14:textId="77777777" w:rsidR="00492536" w:rsidRPr="005E6501" w:rsidRDefault="00492536" w:rsidP="00D7638A">
            <w:pPr>
              <w:spacing w:after="0"/>
              <w:jc w:val="center"/>
              <w:rPr>
                <w:noProof/>
                <w:sz w:val="20"/>
                <w:szCs w:val="20"/>
                <w:lang w:val="ka-GE"/>
              </w:rPr>
            </w:pPr>
            <w:r w:rsidRPr="005E6501">
              <w:rPr>
                <w:noProof/>
                <w:sz w:val="20"/>
                <w:szCs w:val="20"/>
                <w:lang w:val="ka-GE"/>
              </w:rPr>
              <w:t>ზემოქმედების შესაძლო ხარისხი და კომპლექსურობა</w:t>
            </w:r>
          </w:p>
        </w:tc>
        <w:tc>
          <w:tcPr>
            <w:tcW w:w="751" w:type="dxa"/>
            <w:vAlign w:val="center"/>
          </w:tcPr>
          <w:p w14:paraId="1E7FB3EE" w14:textId="77777777" w:rsidR="00492536" w:rsidRPr="005E6501" w:rsidRDefault="00492536" w:rsidP="00D7638A">
            <w:pPr>
              <w:spacing w:after="0"/>
              <w:jc w:val="center"/>
              <w:rPr>
                <w:noProof/>
                <w:sz w:val="20"/>
                <w:szCs w:val="20"/>
                <w:lang w:val="ka-GE"/>
              </w:rPr>
            </w:pPr>
          </w:p>
        </w:tc>
        <w:tc>
          <w:tcPr>
            <w:tcW w:w="860" w:type="dxa"/>
            <w:gridSpan w:val="2"/>
            <w:vAlign w:val="center"/>
          </w:tcPr>
          <w:p w14:paraId="24266BC2"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00B117" w14:textId="57B1F1F1" w:rsidR="00492536" w:rsidRPr="005E6501" w:rsidRDefault="00492536" w:rsidP="00492536">
            <w:pPr>
              <w:spacing w:after="0"/>
              <w:rPr>
                <w:noProof/>
                <w:sz w:val="20"/>
                <w:szCs w:val="20"/>
                <w:lang w:val="ka-GE"/>
              </w:rPr>
            </w:pPr>
            <w:r w:rsidRPr="005E6501">
              <w:rPr>
                <w:noProof/>
                <w:sz w:val="20"/>
                <w:szCs w:val="20"/>
                <w:lang w:val="ka-GE"/>
              </w:rPr>
              <w:t xml:space="preserve">საქმიანობის სპეციფიკის და მასშტაბების გათვალისწინებით, შესაბამისი გარემოსდაცვითი ნორმების გათვალისწინების პირობებში, </w:t>
            </w:r>
            <w:r>
              <w:rPr>
                <w:noProof/>
                <w:sz w:val="20"/>
                <w:szCs w:val="20"/>
                <w:lang w:val="ka-GE"/>
              </w:rPr>
              <w:t xml:space="preserve">კომპანიის </w:t>
            </w:r>
            <w:r w:rsidRPr="005E6501">
              <w:rPr>
                <w:noProof/>
                <w:sz w:val="20"/>
                <w:szCs w:val="20"/>
                <w:lang w:val="ka-GE"/>
              </w:rPr>
              <w:t>საქმიანობ</w:t>
            </w:r>
            <w:r>
              <w:rPr>
                <w:noProof/>
                <w:sz w:val="20"/>
                <w:szCs w:val="20"/>
                <w:lang w:val="ka-GE"/>
              </w:rPr>
              <w:t>ა</w:t>
            </w:r>
            <w:r w:rsidRPr="005E6501">
              <w:rPr>
                <w:noProof/>
                <w:sz w:val="20"/>
                <w:szCs w:val="20"/>
                <w:lang w:val="ka-GE"/>
              </w:rPr>
              <w:t xml:space="preserve"> გარემოზე განსაკუთრებით მაღალი, შეუქცევადი ზემოქმედების რისკებთან დაკავშირებული არ არის.</w:t>
            </w:r>
          </w:p>
        </w:tc>
      </w:tr>
    </w:tbl>
    <w:p w14:paraId="27B936BE" w14:textId="77777777" w:rsidR="00492536" w:rsidRDefault="00492536" w:rsidP="00492536">
      <w:pPr>
        <w:rPr>
          <w:lang w:val="ka-GE"/>
        </w:rPr>
      </w:pPr>
    </w:p>
    <w:p w14:paraId="0775D538" w14:textId="77777777" w:rsidR="00492536" w:rsidRDefault="00492536" w:rsidP="00492536">
      <w:pPr>
        <w:rPr>
          <w:lang w:val="ka-GE"/>
        </w:rPr>
      </w:pPr>
      <w:r>
        <w:rPr>
          <w:lang w:val="ka-GE"/>
        </w:rPr>
        <w:br w:type="page"/>
      </w:r>
    </w:p>
    <w:p w14:paraId="2491D277" w14:textId="77777777" w:rsidR="009A08CC" w:rsidRPr="00A45526" w:rsidRDefault="009A08CC" w:rsidP="009A08CC">
      <w:pPr>
        <w:pStyle w:val="Heading1"/>
        <w:rPr>
          <w:noProof/>
          <w:lang w:val="ka-GE"/>
        </w:rPr>
      </w:pPr>
      <w:bookmarkStart w:id="20" w:name="_Toc4149708"/>
      <w:bookmarkStart w:id="21" w:name="_Toc72140325"/>
      <w:r w:rsidRPr="00A45526">
        <w:rPr>
          <w:noProof/>
          <w:lang w:val="ka-GE"/>
        </w:rPr>
        <w:lastRenderedPageBreak/>
        <w:t>გარემოზე ზემოქმედების შემარბილებელი ღონისძიებები</w:t>
      </w:r>
      <w:bookmarkEnd w:id="20"/>
      <w:bookmarkEnd w:id="21"/>
    </w:p>
    <w:p w14:paraId="0943D5EF" w14:textId="77777777" w:rsidR="009A08CC" w:rsidRPr="00A45526" w:rsidRDefault="009A08CC" w:rsidP="009A08CC">
      <w:pPr>
        <w:spacing w:before="120"/>
        <w:jc w:val="both"/>
        <w:rPr>
          <w:noProof/>
          <w:lang w:val="ka-GE"/>
        </w:rPr>
      </w:pPr>
      <w:r w:rsidRPr="00A45526">
        <w:rPr>
          <w:noProof/>
          <w:lang w:val="ka-GE"/>
        </w:rPr>
        <w:t xml:space="preserve">აღნიშნული პროექტი თავისი მასშტაბებიდან გამომდინარე არ ხასიათდება გარემოზე მკვეთრად გამოხატული უარყოფითი ზემოქმედებით. თუმცა, გარკვეული გარემოსდაცვითი და ადამიანის ჯანმრთელობასა და უსაფრთხოებასთან დაკავშირებული შესაძლო რისკების თავიდან აცილება/შემცირებისათვის შემარბილებელი ღონისძიებები მოცემულია ქვემოთ: </w:t>
      </w:r>
    </w:p>
    <w:p w14:paraId="0A72D5DE" w14:textId="77777777" w:rsidR="009A08CC" w:rsidRPr="00A45526" w:rsidRDefault="009A08CC" w:rsidP="009A08CC">
      <w:pPr>
        <w:spacing w:before="120"/>
        <w:jc w:val="both"/>
        <w:rPr>
          <w:noProof/>
          <w:lang w:val="ka-GE"/>
        </w:rPr>
      </w:pPr>
      <w:r w:rsidRPr="00A45526">
        <w:rPr>
          <w:noProof/>
          <w:lang w:val="ka-GE"/>
        </w:rPr>
        <w:t xml:space="preserve">ადამიანთა უსაფრთხოების უზრუნველსაყოფად მნიშვნელოვანია უსაფრთხოების ნორმების მკაცრი დაცვა და მუდმივი ზედამხედველობა. ასევე, საჭიროების შემთხვევაში შემდეგი შემარბილებელი ღონისძიებების განხორციელება: </w:t>
      </w:r>
    </w:p>
    <w:p w14:paraId="72836748" w14:textId="77777777" w:rsidR="009A08CC" w:rsidRPr="00A45526" w:rsidRDefault="009A08CC" w:rsidP="009A08CC">
      <w:pPr>
        <w:pStyle w:val="ListParagraph"/>
        <w:numPr>
          <w:ilvl w:val="0"/>
          <w:numId w:val="2"/>
        </w:numPr>
        <w:spacing w:before="120"/>
        <w:jc w:val="both"/>
        <w:rPr>
          <w:noProof/>
          <w:lang w:val="ka-GE"/>
        </w:rPr>
      </w:pPr>
      <w:r w:rsidRPr="00A45526">
        <w:rPr>
          <w:noProof/>
          <w:lang w:val="ka-GE"/>
        </w:rPr>
        <w:t>დასაქმებული პერსონალის უზრუნველყოფა ინდივიდუალური დაცვის საშუალებებით</w:t>
      </w:r>
      <w:r>
        <w:rPr>
          <w:noProof/>
          <w:lang w:val="ka-GE"/>
        </w:rPr>
        <w:t xml:space="preserve"> (საჭიროების შემთხევაში)</w:t>
      </w:r>
      <w:r w:rsidRPr="00A45526">
        <w:rPr>
          <w:noProof/>
          <w:lang w:val="ka-GE"/>
        </w:rPr>
        <w:t>;</w:t>
      </w:r>
    </w:p>
    <w:p w14:paraId="361E39DB" w14:textId="77777777" w:rsidR="009A08CC" w:rsidRPr="00A45526" w:rsidRDefault="009A08CC" w:rsidP="009A08CC">
      <w:pPr>
        <w:pStyle w:val="ListParagraph"/>
        <w:numPr>
          <w:ilvl w:val="0"/>
          <w:numId w:val="2"/>
        </w:numPr>
        <w:spacing w:before="120"/>
        <w:jc w:val="both"/>
        <w:rPr>
          <w:noProof/>
          <w:lang w:val="ka-GE"/>
        </w:rPr>
      </w:pPr>
      <w:r w:rsidRPr="00A45526">
        <w:rPr>
          <w:noProof/>
          <w:lang w:val="ka-GE"/>
        </w:rPr>
        <w:t>მანქანა-</w:t>
      </w:r>
      <w:r>
        <w:rPr>
          <w:noProof/>
          <w:lang w:val="ka-GE"/>
        </w:rPr>
        <w:t>დანადგარებ</w:t>
      </w:r>
      <w:r w:rsidRPr="00A45526">
        <w:rPr>
          <w:noProof/>
          <w:lang w:val="ka-GE"/>
        </w:rPr>
        <w:t>ის ტექნიკური გამართულობის უზრუნველყოფა</w:t>
      </w:r>
      <w:r>
        <w:rPr>
          <w:noProof/>
          <w:lang w:val="ka-GE"/>
        </w:rPr>
        <w:t>.</w:t>
      </w:r>
    </w:p>
    <w:p w14:paraId="409E5469" w14:textId="77777777" w:rsidR="009A08CC" w:rsidRPr="00A45526" w:rsidRDefault="009A08CC" w:rsidP="009A08CC">
      <w:pPr>
        <w:spacing w:before="120"/>
        <w:jc w:val="both"/>
        <w:rPr>
          <w:noProof/>
          <w:lang w:val="ka-GE"/>
        </w:rPr>
      </w:pPr>
      <w:r w:rsidRPr="00A45526">
        <w:rPr>
          <w:noProof/>
          <w:lang w:val="ka-GE"/>
        </w:rPr>
        <w:t>გარემოსდაცვითი შემ</w:t>
      </w:r>
      <w:r>
        <w:rPr>
          <w:noProof/>
          <w:lang w:val="ka-GE"/>
        </w:rPr>
        <w:t>ა</w:t>
      </w:r>
      <w:r w:rsidRPr="00A45526">
        <w:rPr>
          <w:noProof/>
          <w:lang w:val="ka-GE"/>
        </w:rPr>
        <w:t xml:space="preserve">რბილებელი ღონისძიებები (საჭიროების შემთხვევაში) შემდეგია: </w:t>
      </w:r>
    </w:p>
    <w:p w14:paraId="15190F6C" w14:textId="77777777" w:rsidR="009A08CC" w:rsidRPr="00A45526" w:rsidRDefault="009A08CC" w:rsidP="009A08CC">
      <w:pPr>
        <w:pStyle w:val="ListParagraph"/>
        <w:numPr>
          <w:ilvl w:val="0"/>
          <w:numId w:val="3"/>
        </w:numPr>
        <w:spacing w:before="120"/>
        <w:jc w:val="both"/>
        <w:rPr>
          <w:noProof/>
          <w:lang w:val="ka-GE"/>
        </w:rPr>
      </w:pPr>
      <w:r w:rsidRPr="00A45526">
        <w:rPr>
          <w:noProof/>
          <w:lang w:val="ka-GE"/>
        </w:rPr>
        <w:t xml:space="preserve">გამოყენებული </w:t>
      </w:r>
      <w:r>
        <w:rPr>
          <w:noProof/>
          <w:lang w:val="ka-GE"/>
        </w:rPr>
        <w:t>დანადგარი</w:t>
      </w:r>
      <w:r w:rsidRPr="00A45526">
        <w:rPr>
          <w:noProof/>
          <w:lang w:val="ka-GE"/>
        </w:rPr>
        <w:t xml:space="preserve"> და სატრანსპორტო საშუალებები ტექნიკურად უნდა იყოს გამართული და აკმაყოფილებდეს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7D715C73" w14:textId="77777777" w:rsidR="009A08CC" w:rsidRPr="0089510B" w:rsidRDefault="009A08CC" w:rsidP="009A08CC">
      <w:pPr>
        <w:pStyle w:val="ListParagraph"/>
        <w:numPr>
          <w:ilvl w:val="0"/>
          <w:numId w:val="4"/>
        </w:numPr>
        <w:spacing w:before="120"/>
        <w:jc w:val="both"/>
        <w:rPr>
          <w:noProof/>
          <w:lang w:val="ka-GE"/>
        </w:rPr>
      </w:pPr>
      <w:r w:rsidRPr="00A45526">
        <w:rPr>
          <w:noProof/>
          <w:lang w:val="ka-GE"/>
        </w:rPr>
        <w:t>ნებისმიერი სახის ნარჩენის სათანადო მენეჯმენტი</w:t>
      </w:r>
      <w:r>
        <w:rPr>
          <w:noProof/>
          <w:lang w:val="ka-GE"/>
        </w:rPr>
        <w:t xml:space="preserve"> (მათ შორის სახიფათო ნარჩენების).</w:t>
      </w:r>
    </w:p>
    <w:p w14:paraId="00F4AD27" w14:textId="77777777" w:rsidR="009A08CC" w:rsidRDefault="009A08CC" w:rsidP="009A08CC">
      <w:pPr>
        <w:spacing w:before="120"/>
        <w:jc w:val="both"/>
        <w:rPr>
          <w:i/>
          <w:u w:val="single"/>
          <w:lang w:val="ka-GE"/>
        </w:rPr>
      </w:pPr>
    </w:p>
    <w:p w14:paraId="45A370EF" w14:textId="77777777" w:rsidR="009A08CC" w:rsidRPr="00A45526" w:rsidRDefault="009A08CC" w:rsidP="009A08CC">
      <w:pPr>
        <w:spacing w:before="120"/>
        <w:jc w:val="both"/>
        <w:rPr>
          <w:rFonts w:eastAsia="Times New Roman" w:cs="Times New Roman"/>
          <w:i/>
          <w:noProof/>
          <w:u w:val="single"/>
          <w:lang w:val="ka-GE" w:eastAsia="ru-RU"/>
        </w:rPr>
      </w:pPr>
      <w:r w:rsidRPr="00A45526">
        <w:rPr>
          <w:i/>
          <w:u w:val="single"/>
          <w:lang w:val="ka-GE"/>
        </w:rPr>
        <w:t xml:space="preserve">დასკვნის სახით შეიძლება ითქვას, რომ </w:t>
      </w:r>
      <w:r>
        <w:rPr>
          <w:i/>
          <w:u w:val="single"/>
          <w:lang w:val="ka-GE"/>
        </w:rPr>
        <w:t>საწარმოს საქმიანობით</w:t>
      </w:r>
      <w:r w:rsidRPr="00A45526">
        <w:rPr>
          <w:i/>
          <w:u w:val="single"/>
          <w:lang w:val="ka-GE"/>
        </w:rPr>
        <w:t xml:space="preserve"> გამოწვეული ნეგატიური ზემოქმედება ბუნებრივ და სოციალურ გარემოზე </w:t>
      </w:r>
      <w:r>
        <w:rPr>
          <w:i/>
          <w:u w:val="single"/>
          <w:lang w:val="ka-GE"/>
        </w:rPr>
        <w:t xml:space="preserve">მინიმალურია </w:t>
      </w:r>
      <w:r w:rsidRPr="00A45526">
        <w:rPr>
          <w:i/>
          <w:u w:val="single"/>
          <w:lang w:val="ka-GE"/>
        </w:rPr>
        <w:t>და სწორი გარემოსდაცვითი მართვის პირობებში შესაძლებელი იქნება ზემოქმედების მინიმუმამდე შემცირება/აღმოფხვრა.</w:t>
      </w:r>
    </w:p>
    <w:p w14:paraId="2A304A68" w14:textId="77777777" w:rsidR="009A08CC" w:rsidRDefault="009A08CC" w:rsidP="009A08CC">
      <w:pPr>
        <w:spacing w:after="160" w:line="259" w:lineRule="auto"/>
        <w:rPr>
          <w:noProof/>
          <w:lang w:val="ka-GE"/>
        </w:rPr>
      </w:pPr>
      <w:r>
        <w:rPr>
          <w:noProof/>
          <w:lang w:val="ka-GE"/>
        </w:rPr>
        <w:br w:type="page"/>
      </w:r>
    </w:p>
    <w:p w14:paraId="4A8766BE" w14:textId="26E5C9D7" w:rsidR="004E3E5C" w:rsidRPr="00D642A8" w:rsidRDefault="00950655" w:rsidP="00814235">
      <w:pPr>
        <w:pStyle w:val="Heading1"/>
        <w:numPr>
          <w:ilvl w:val="0"/>
          <w:numId w:val="0"/>
        </w:numPr>
        <w:ind w:left="432"/>
        <w:rPr>
          <w:noProof/>
          <w:lang w:val="ka-GE"/>
        </w:rPr>
      </w:pPr>
      <w:bookmarkStart w:id="22" w:name="_Toc72140326"/>
      <w:r w:rsidRPr="00D642A8">
        <w:rPr>
          <w:noProof/>
          <w:lang w:val="ka-GE"/>
        </w:rPr>
        <w:lastRenderedPageBreak/>
        <w:t>დანართი</w:t>
      </w:r>
      <w:r w:rsidR="004F2E23">
        <w:rPr>
          <w:noProof/>
          <w:lang w:val="ka-GE"/>
        </w:rPr>
        <w:t xml:space="preserve"> I</w:t>
      </w:r>
      <w:r w:rsidRPr="00D642A8">
        <w:rPr>
          <w:noProof/>
          <w:lang w:val="ka-GE"/>
        </w:rPr>
        <w:t xml:space="preserve"> </w:t>
      </w:r>
      <w:r w:rsidR="00814235" w:rsidRPr="00D642A8">
        <w:rPr>
          <w:noProof/>
          <w:lang w:val="ka-GE"/>
        </w:rPr>
        <w:t>შპს „</w:t>
      </w:r>
      <w:r w:rsidR="00114B8E">
        <w:rPr>
          <w:noProof/>
          <w:lang w:val="ka-GE"/>
        </w:rPr>
        <w:t>ზმპ კომპანი</w:t>
      </w:r>
      <w:r w:rsidR="00814235" w:rsidRPr="00D642A8">
        <w:rPr>
          <w:noProof/>
          <w:lang w:val="ka-GE"/>
        </w:rPr>
        <w:t>“-ს მიმართ შედგენილი №06300</w:t>
      </w:r>
      <w:r w:rsidR="001C64B7">
        <w:rPr>
          <w:noProof/>
          <w:lang w:val="ka-GE"/>
        </w:rPr>
        <w:t>9</w:t>
      </w:r>
      <w:r w:rsidR="00814235" w:rsidRPr="00D642A8">
        <w:rPr>
          <w:noProof/>
          <w:lang w:val="ka-GE"/>
        </w:rPr>
        <w:t xml:space="preserve"> ოქმი</w:t>
      </w:r>
      <w:bookmarkEnd w:id="22"/>
    </w:p>
    <w:p w14:paraId="1E3293D1" w14:textId="3986EEB1" w:rsidR="00814235" w:rsidRDefault="00814235" w:rsidP="004E3E5C">
      <w:pPr>
        <w:rPr>
          <w:noProof/>
          <w:lang w:val="ka-GE"/>
        </w:rPr>
      </w:pPr>
    </w:p>
    <w:p w14:paraId="5CEF3D06" w14:textId="70B6D5D4" w:rsidR="001C64B7" w:rsidRPr="00D642A8" w:rsidRDefault="001C64B7" w:rsidP="004E3E5C">
      <w:pPr>
        <w:rPr>
          <w:noProof/>
          <w:lang w:val="ka-GE"/>
        </w:rPr>
      </w:pPr>
      <w:r>
        <w:rPr>
          <w:noProof/>
        </w:rPr>
        <w:drawing>
          <wp:inline distT="0" distB="0" distL="0" distR="0" wp14:anchorId="31361E80" wp14:editId="751D278D">
            <wp:extent cx="5632704" cy="7459463"/>
            <wp:effectExtent l="0" t="0" r="635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84e9a0be8eb82ce20b22ef462e6a111e-V.jpg"/>
                    <pic:cNvPicPr/>
                  </pic:nvPicPr>
                  <pic:blipFill rotWithShape="1">
                    <a:blip r:embed="rId24">
                      <a:extLst>
                        <a:ext uri="{28A0092B-C50C-407E-A947-70E740481C1C}">
                          <a14:useLocalDpi xmlns:a14="http://schemas.microsoft.com/office/drawing/2010/main" val="0"/>
                        </a:ext>
                      </a:extLst>
                    </a:blip>
                    <a:srcRect l="3374" t="10436" r="4275" b="20765"/>
                    <a:stretch/>
                  </pic:blipFill>
                  <pic:spPr bwMode="auto">
                    <a:xfrm>
                      <a:off x="0" y="0"/>
                      <a:ext cx="5639655" cy="7468669"/>
                    </a:xfrm>
                    <a:prstGeom prst="rect">
                      <a:avLst/>
                    </a:prstGeom>
                    <a:ln>
                      <a:noFill/>
                    </a:ln>
                    <a:extLst>
                      <a:ext uri="{53640926-AAD7-44D8-BBD7-CCE9431645EC}">
                        <a14:shadowObscured xmlns:a14="http://schemas.microsoft.com/office/drawing/2010/main"/>
                      </a:ext>
                    </a:extLst>
                  </pic:spPr>
                </pic:pic>
              </a:graphicData>
            </a:graphic>
          </wp:inline>
        </w:drawing>
      </w:r>
    </w:p>
    <w:p w14:paraId="0DC879F6" w14:textId="06D7998A" w:rsidR="00814235" w:rsidRPr="00D642A8" w:rsidRDefault="00814235">
      <w:pPr>
        <w:spacing w:after="160" w:line="259" w:lineRule="auto"/>
        <w:rPr>
          <w:noProof/>
          <w:lang w:val="ka-GE"/>
        </w:rPr>
      </w:pPr>
    </w:p>
    <w:sectPr w:rsidR="00814235" w:rsidRPr="00D642A8" w:rsidSect="009E1FDF">
      <w:type w:val="continuous"/>
      <w:pgSz w:w="11906" w:h="16838" w:code="9"/>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9A6A1" w14:textId="77777777" w:rsidR="00397D60" w:rsidRDefault="00397D60" w:rsidP="00FA0BA6">
      <w:pPr>
        <w:spacing w:after="0"/>
      </w:pPr>
      <w:r>
        <w:separator/>
      </w:r>
    </w:p>
  </w:endnote>
  <w:endnote w:type="continuationSeparator" w:id="0">
    <w:p w14:paraId="7253AF39" w14:textId="77777777" w:rsidR="00397D60" w:rsidRDefault="00397D60" w:rsidP="00FA0B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Nusx">
    <w:altName w:val="Times New Roman"/>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212752"/>
      <w:docPartObj>
        <w:docPartGallery w:val="Page Numbers (Bottom of Page)"/>
        <w:docPartUnique/>
      </w:docPartObj>
    </w:sdtPr>
    <w:sdtEndPr>
      <w:rPr>
        <w:noProof/>
      </w:rPr>
    </w:sdtEndPr>
    <w:sdtContent>
      <w:p w14:paraId="2738A380" w14:textId="6BFBDC16" w:rsidR="009A08CC" w:rsidRDefault="009A08CC">
        <w:pPr>
          <w:pStyle w:val="Footer"/>
          <w:jc w:val="right"/>
        </w:pPr>
        <w:r>
          <w:fldChar w:fldCharType="begin"/>
        </w:r>
        <w:r>
          <w:instrText xml:space="preserve"> PAGE   \* MERGEFORMAT </w:instrText>
        </w:r>
        <w:r>
          <w:fldChar w:fldCharType="separate"/>
        </w:r>
        <w:r w:rsidR="002A50DA">
          <w:rPr>
            <w:noProof/>
          </w:rPr>
          <w:t>2</w:t>
        </w:r>
        <w:r>
          <w:rPr>
            <w:noProof/>
          </w:rPr>
          <w:fldChar w:fldCharType="end"/>
        </w:r>
      </w:p>
    </w:sdtContent>
  </w:sdt>
  <w:p w14:paraId="70C054AD" w14:textId="77777777" w:rsidR="009A08CC" w:rsidRDefault="009A08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780157"/>
      <w:docPartObj>
        <w:docPartGallery w:val="Page Numbers (Bottom of Page)"/>
        <w:docPartUnique/>
      </w:docPartObj>
    </w:sdtPr>
    <w:sdtEndPr>
      <w:rPr>
        <w:noProof/>
      </w:rPr>
    </w:sdtEndPr>
    <w:sdtContent>
      <w:p w14:paraId="0269CA64" w14:textId="497CEABF" w:rsidR="009A08CC" w:rsidRDefault="00397D60">
        <w:pPr>
          <w:pStyle w:val="Footer"/>
          <w:jc w:val="right"/>
        </w:pPr>
      </w:p>
    </w:sdtContent>
  </w:sdt>
  <w:p w14:paraId="4B7A98CC" w14:textId="1CA5B4D9" w:rsidR="009A08CC" w:rsidRPr="00D96B27" w:rsidRDefault="009A08CC">
    <w:pPr>
      <w:pStyle w:val="Footer"/>
      <w:rPr>
        <w:lang w:val="ka-G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75206"/>
      <w:docPartObj>
        <w:docPartGallery w:val="Page Numbers (Bottom of Page)"/>
        <w:docPartUnique/>
      </w:docPartObj>
    </w:sdtPr>
    <w:sdtEndPr>
      <w:rPr>
        <w:noProof/>
      </w:rPr>
    </w:sdtEndPr>
    <w:sdtContent>
      <w:p w14:paraId="011F92F1" w14:textId="591C98E5" w:rsidR="009A08CC" w:rsidRDefault="009A08CC">
        <w:pPr>
          <w:pStyle w:val="Footer"/>
          <w:jc w:val="right"/>
        </w:pPr>
        <w:r>
          <w:fldChar w:fldCharType="begin"/>
        </w:r>
        <w:r>
          <w:instrText xml:space="preserve"> PAGE   \* MERGEFORMAT </w:instrText>
        </w:r>
        <w:r>
          <w:fldChar w:fldCharType="separate"/>
        </w:r>
        <w:r w:rsidR="002A50DA">
          <w:rPr>
            <w:noProof/>
          </w:rPr>
          <w:t>6</w:t>
        </w:r>
        <w:r>
          <w:rPr>
            <w:noProof/>
          </w:rPr>
          <w:fldChar w:fldCharType="end"/>
        </w:r>
      </w:p>
    </w:sdtContent>
  </w:sdt>
  <w:p w14:paraId="3BEA12E9" w14:textId="77777777" w:rsidR="009A08CC" w:rsidRPr="00D96B27" w:rsidRDefault="009A08CC">
    <w:pPr>
      <w:pStyle w:val="Footer"/>
      <w:rPr>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E2918" w14:textId="77777777" w:rsidR="00397D60" w:rsidRDefault="00397D60" w:rsidP="00FA0BA6">
      <w:pPr>
        <w:spacing w:after="0"/>
      </w:pPr>
      <w:r>
        <w:separator/>
      </w:r>
    </w:p>
  </w:footnote>
  <w:footnote w:type="continuationSeparator" w:id="0">
    <w:p w14:paraId="5CDC050A" w14:textId="77777777" w:rsidR="00397D60" w:rsidRDefault="00397D60" w:rsidP="00FA0B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971"/>
    <w:multiLevelType w:val="multilevel"/>
    <w:tmpl w:val="C49AF7AA"/>
    <w:lvl w:ilvl="0">
      <w:start w:val="1"/>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17E9791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E1D7928"/>
    <w:multiLevelType w:val="hybridMultilevel"/>
    <w:tmpl w:val="CB76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7915D1"/>
    <w:multiLevelType w:val="hybridMultilevel"/>
    <w:tmpl w:val="601CA4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F406B"/>
    <w:multiLevelType w:val="hybridMultilevel"/>
    <w:tmpl w:val="03B0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9E2AFB"/>
    <w:multiLevelType w:val="hybridMultilevel"/>
    <w:tmpl w:val="5142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50C06"/>
    <w:multiLevelType w:val="hybridMultilevel"/>
    <w:tmpl w:val="722A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A575A6"/>
    <w:multiLevelType w:val="hybridMultilevel"/>
    <w:tmpl w:val="C94C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B372BB"/>
    <w:multiLevelType w:val="hybridMultilevel"/>
    <w:tmpl w:val="93CC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5C2F69"/>
    <w:multiLevelType w:val="hybridMultilevel"/>
    <w:tmpl w:val="32962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FF2A73"/>
    <w:multiLevelType w:val="hybridMultilevel"/>
    <w:tmpl w:val="E2BC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0E38EC"/>
    <w:multiLevelType w:val="hybridMultilevel"/>
    <w:tmpl w:val="D10EC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402B67"/>
    <w:multiLevelType w:val="hybridMultilevel"/>
    <w:tmpl w:val="94E2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8B31F8"/>
    <w:multiLevelType w:val="hybridMultilevel"/>
    <w:tmpl w:val="42FAFC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9"/>
  </w:num>
  <w:num w:numId="5">
    <w:abstractNumId w:val="13"/>
  </w:num>
  <w:num w:numId="6">
    <w:abstractNumId w:val="1"/>
  </w:num>
  <w:num w:numId="7">
    <w:abstractNumId w:val="0"/>
  </w:num>
  <w:num w:numId="8">
    <w:abstractNumId w:val="4"/>
  </w:num>
  <w:num w:numId="9">
    <w:abstractNumId w:val="14"/>
  </w:num>
  <w:num w:numId="10">
    <w:abstractNumId w:val="10"/>
  </w:num>
  <w:num w:numId="11">
    <w:abstractNumId w:val="7"/>
  </w:num>
  <w:num w:numId="12">
    <w:abstractNumId w:val="11"/>
  </w:num>
  <w:num w:numId="13">
    <w:abstractNumId w:val="6"/>
  </w:num>
  <w:num w:numId="14">
    <w:abstractNumId w:val="12"/>
  </w:num>
  <w:num w:numId="1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F30"/>
    <w:rsid w:val="00000FBE"/>
    <w:rsid w:val="0000117D"/>
    <w:rsid w:val="00001427"/>
    <w:rsid w:val="00004881"/>
    <w:rsid w:val="00005803"/>
    <w:rsid w:val="00010F26"/>
    <w:rsid w:val="0001113D"/>
    <w:rsid w:val="00011762"/>
    <w:rsid w:val="000122D0"/>
    <w:rsid w:val="00012A5F"/>
    <w:rsid w:val="0001439E"/>
    <w:rsid w:val="00015945"/>
    <w:rsid w:val="00016652"/>
    <w:rsid w:val="00016D8F"/>
    <w:rsid w:val="00024306"/>
    <w:rsid w:val="000243CB"/>
    <w:rsid w:val="00027A9B"/>
    <w:rsid w:val="000333F0"/>
    <w:rsid w:val="00034A1A"/>
    <w:rsid w:val="00034B13"/>
    <w:rsid w:val="0003568D"/>
    <w:rsid w:val="000361BE"/>
    <w:rsid w:val="0003781F"/>
    <w:rsid w:val="00037E45"/>
    <w:rsid w:val="00037EA4"/>
    <w:rsid w:val="00040CEC"/>
    <w:rsid w:val="0004138D"/>
    <w:rsid w:val="00042BD1"/>
    <w:rsid w:val="000433F4"/>
    <w:rsid w:val="0004592B"/>
    <w:rsid w:val="00045F61"/>
    <w:rsid w:val="0004717F"/>
    <w:rsid w:val="00047239"/>
    <w:rsid w:val="000473FD"/>
    <w:rsid w:val="0005035D"/>
    <w:rsid w:val="0005158F"/>
    <w:rsid w:val="0005312D"/>
    <w:rsid w:val="000552C9"/>
    <w:rsid w:val="000561DF"/>
    <w:rsid w:val="00057EAE"/>
    <w:rsid w:val="00063544"/>
    <w:rsid w:val="000635A4"/>
    <w:rsid w:val="00063A9B"/>
    <w:rsid w:val="00063E13"/>
    <w:rsid w:val="0006617B"/>
    <w:rsid w:val="000671C5"/>
    <w:rsid w:val="00070447"/>
    <w:rsid w:val="00070E92"/>
    <w:rsid w:val="00071F9F"/>
    <w:rsid w:val="000730CD"/>
    <w:rsid w:val="00074D54"/>
    <w:rsid w:val="00076065"/>
    <w:rsid w:val="000850E0"/>
    <w:rsid w:val="00085512"/>
    <w:rsid w:val="000873E8"/>
    <w:rsid w:val="00090FD8"/>
    <w:rsid w:val="0009210B"/>
    <w:rsid w:val="00092A83"/>
    <w:rsid w:val="00095640"/>
    <w:rsid w:val="0009592E"/>
    <w:rsid w:val="00095C6A"/>
    <w:rsid w:val="00097C74"/>
    <w:rsid w:val="00097DC2"/>
    <w:rsid w:val="000A1F5C"/>
    <w:rsid w:val="000A21CA"/>
    <w:rsid w:val="000A22F8"/>
    <w:rsid w:val="000A336E"/>
    <w:rsid w:val="000A5064"/>
    <w:rsid w:val="000A59E7"/>
    <w:rsid w:val="000A6B72"/>
    <w:rsid w:val="000A7D42"/>
    <w:rsid w:val="000B1082"/>
    <w:rsid w:val="000B5742"/>
    <w:rsid w:val="000B6E02"/>
    <w:rsid w:val="000C09A2"/>
    <w:rsid w:val="000C12D3"/>
    <w:rsid w:val="000C1677"/>
    <w:rsid w:val="000C2531"/>
    <w:rsid w:val="000C328E"/>
    <w:rsid w:val="000C5C5C"/>
    <w:rsid w:val="000C7756"/>
    <w:rsid w:val="000D028D"/>
    <w:rsid w:val="000D03E7"/>
    <w:rsid w:val="000D26FD"/>
    <w:rsid w:val="000D3197"/>
    <w:rsid w:val="000D3B07"/>
    <w:rsid w:val="000D3C15"/>
    <w:rsid w:val="000D7337"/>
    <w:rsid w:val="000F03CB"/>
    <w:rsid w:val="000F0875"/>
    <w:rsid w:val="000F5D6B"/>
    <w:rsid w:val="000F62AD"/>
    <w:rsid w:val="000F6312"/>
    <w:rsid w:val="000F76E3"/>
    <w:rsid w:val="00100198"/>
    <w:rsid w:val="00100830"/>
    <w:rsid w:val="0010286D"/>
    <w:rsid w:val="00107A63"/>
    <w:rsid w:val="00110C1C"/>
    <w:rsid w:val="00112B8A"/>
    <w:rsid w:val="00114B8E"/>
    <w:rsid w:val="00115839"/>
    <w:rsid w:val="00117B23"/>
    <w:rsid w:val="00122142"/>
    <w:rsid w:val="00122F7D"/>
    <w:rsid w:val="00123165"/>
    <w:rsid w:val="001239D5"/>
    <w:rsid w:val="001241A4"/>
    <w:rsid w:val="001266AF"/>
    <w:rsid w:val="00126C34"/>
    <w:rsid w:val="00130F31"/>
    <w:rsid w:val="001318CD"/>
    <w:rsid w:val="001340F4"/>
    <w:rsid w:val="0013543F"/>
    <w:rsid w:val="001375DB"/>
    <w:rsid w:val="00140452"/>
    <w:rsid w:val="00140CDB"/>
    <w:rsid w:val="00142D63"/>
    <w:rsid w:val="001430F1"/>
    <w:rsid w:val="00146C7F"/>
    <w:rsid w:val="001504A2"/>
    <w:rsid w:val="001535EA"/>
    <w:rsid w:val="00155AAA"/>
    <w:rsid w:val="0016101D"/>
    <w:rsid w:val="00162EE8"/>
    <w:rsid w:val="00163E91"/>
    <w:rsid w:val="00164273"/>
    <w:rsid w:val="00164892"/>
    <w:rsid w:val="0016547A"/>
    <w:rsid w:val="00166320"/>
    <w:rsid w:val="00166933"/>
    <w:rsid w:val="001669CD"/>
    <w:rsid w:val="00166C31"/>
    <w:rsid w:val="00166D0B"/>
    <w:rsid w:val="00167F57"/>
    <w:rsid w:val="0017065A"/>
    <w:rsid w:val="00170CAB"/>
    <w:rsid w:val="00173795"/>
    <w:rsid w:val="001737D6"/>
    <w:rsid w:val="00174112"/>
    <w:rsid w:val="00174ECD"/>
    <w:rsid w:val="001756DF"/>
    <w:rsid w:val="0018152D"/>
    <w:rsid w:val="001816FC"/>
    <w:rsid w:val="00182700"/>
    <w:rsid w:val="00182826"/>
    <w:rsid w:val="00183363"/>
    <w:rsid w:val="00184A6D"/>
    <w:rsid w:val="001854B7"/>
    <w:rsid w:val="00185E7B"/>
    <w:rsid w:val="00186CE2"/>
    <w:rsid w:val="00187D9A"/>
    <w:rsid w:val="00190861"/>
    <w:rsid w:val="0019138E"/>
    <w:rsid w:val="0019254D"/>
    <w:rsid w:val="00193ADD"/>
    <w:rsid w:val="0019558A"/>
    <w:rsid w:val="001A0653"/>
    <w:rsid w:val="001A1E26"/>
    <w:rsid w:val="001A2184"/>
    <w:rsid w:val="001A2E93"/>
    <w:rsid w:val="001A3737"/>
    <w:rsid w:val="001A405C"/>
    <w:rsid w:val="001A6918"/>
    <w:rsid w:val="001A6F31"/>
    <w:rsid w:val="001B1209"/>
    <w:rsid w:val="001B13C5"/>
    <w:rsid w:val="001B2B66"/>
    <w:rsid w:val="001B3D85"/>
    <w:rsid w:val="001B6BEF"/>
    <w:rsid w:val="001C1BEB"/>
    <w:rsid w:val="001C1FF9"/>
    <w:rsid w:val="001C2699"/>
    <w:rsid w:val="001C32B9"/>
    <w:rsid w:val="001C4A63"/>
    <w:rsid w:val="001C64B7"/>
    <w:rsid w:val="001C6EB4"/>
    <w:rsid w:val="001C7AF8"/>
    <w:rsid w:val="001D0292"/>
    <w:rsid w:val="001D076C"/>
    <w:rsid w:val="001D0A38"/>
    <w:rsid w:val="001D0F81"/>
    <w:rsid w:val="001D489B"/>
    <w:rsid w:val="001D5422"/>
    <w:rsid w:val="001D613F"/>
    <w:rsid w:val="001D6488"/>
    <w:rsid w:val="001D75CF"/>
    <w:rsid w:val="001D776A"/>
    <w:rsid w:val="001D7806"/>
    <w:rsid w:val="001E1E2A"/>
    <w:rsid w:val="001E34F6"/>
    <w:rsid w:val="001E558D"/>
    <w:rsid w:val="001E6101"/>
    <w:rsid w:val="001E66F0"/>
    <w:rsid w:val="001E6861"/>
    <w:rsid w:val="001F1131"/>
    <w:rsid w:val="001F31BD"/>
    <w:rsid w:val="001F3251"/>
    <w:rsid w:val="001F3A39"/>
    <w:rsid w:val="001F414A"/>
    <w:rsid w:val="001F4765"/>
    <w:rsid w:val="001F4F8F"/>
    <w:rsid w:val="001F58EA"/>
    <w:rsid w:val="00202792"/>
    <w:rsid w:val="00204388"/>
    <w:rsid w:val="002045F6"/>
    <w:rsid w:val="00207712"/>
    <w:rsid w:val="00207DE4"/>
    <w:rsid w:val="00212A25"/>
    <w:rsid w:val="00214064"/>
    <w:rsid w:val="00215802"/>
    <w:rsid w:val="00216AA0"/>
    <w:rsid w:val="00217CE4"/>
    <w:rsid w:val="00220659"/>
    <w:rsid w:val="0022077E"/>
    <w:rsid w:val="00221E38"/>
    <w:rsid w:val="0022371C"/>
    <w:rsid w:val="002249B9"/>
    <w:rsid w:val="00224CC0"/>
    <w:rsid w:val="00224E16"/>
    <w:rsid w:val="0022539F"/>
    <w:rsid w:val="00225E41"/>
    <w:rsid w:val="00230B69"/>
    <w:rsid w:val="002317C8"/>
    <w:rsid w:val="002341D0"/>
    <w:rsid w:val="002343FB"/>
    <w:rsid w:val="00234EA0"/>
    <w:rsid w:val="00237137"/>
    <w:rsid w:val="00237E5F"/>
    <w:rsid w:val="00240350"/>
    <w:rsid w:val="00240865"/>
    <w:rsid w:val="00240F4A"/>
    <w:rsid w:val="00242B37"/>
    <w:rsid w:val="002433DD"/>
    <w:rsid w:val="0024685E"/>
    <w:rsid w:val="00247554"/>
    <w:rsid w:val="00250E50"/>
    <w:rsid w:val="00250EF1"/>
    <w:rsid w:val="002529F9"/>
    <w:rsid w:val="00256AE1"/>
    <w:rsid w:val="00261AFF"/>
    <w:rsid w:val="00261FC0"/>
    <w:rsid w:val="00266946"/>
    <w:rsid w:val="00266B23"/>
    <w:rsid w:val="00266DDD"/>
    <w:rsid w:val="00267020"/>
    <w:rsid w:val="00267501"/>
    <w:rsid w:val="002677CB"/>
    <w:rsid w:val="0027049E"/>
    <w:rsid w:val="002712C5"/>
    <w:rsid w:val="0027264D"/>
    <w:rsid w:val="002726C2"/>
    <w:rsid w:val="0027525A"/>
    <w:rsid w:val="00282C12"/>
    <w:rsid w:val="002849A8"/>
    <w:rsid w:val="00287EB8"/>
    <w:rsid w:val="00292683"/>
    <w:rsid w:val="00293A8A"/>
    <w:rsid w:val="00293BB3"/>
    <w:rsid w:val="002941FC"/>
    <w:rsid w:val="002962DB"/>
    <w:rsid w:val="00296889"/>
    <w:rsid w:val="002976A3"/>
    <w:rsid w:val="002A181B"/>
    <w:rsid w:val="002A4A25"/>
    <w:rsid w:val="002A4C5F"/>
    <w:rsid w:val="002A50DA"/>
    <w:rsid w:val="002A5109"/>
    <w:rsid w:val="002A5679"/>
    <w:rsid w:val="002A7971"/>
    <w:rsid w:val="002B1D4D"/>
    <w:rsid w:val="002B261C"/>
    <w:rsid w:val="002B3040"/>
    <w:rsid w:val="002B3BEF"/>
    <w:rsid w:val="002B3CE4"/>
    <w:rsid w:val="002B7EB0"/>
    <w:rsid w:val="002C0C7B"/>
    <w:rsid w:val="002C1918"/>
    <w:rsid w:val="002C1E34"/>
    <w:rsid w:val="002C222C"/>
    <w:rsid w:val="002C4D3B"/>
    <w:rsid w:val="002C514F"/>
    <w:rsid w:val="002C67A1"/>
    <w:rsid w:val="002D0032"/>
    <w:rsid w:val="002D12D6"/>
    <w:rsid w:val="002D173A"/>
    <w:rsid w:val="002D1CD0"/>
    <w:rsid w:val="002D3404"/>
    <w:rsid w:val="002D3B09"/>
    <w:rsid w:val="002D424C"/>
    <w:rsid w:val="002D4DA0"/>
    <w:rsid w:val="002D7039"/>
    <w:rsid w:val="002E0E78"/>
    <w:rsid w:val="002E251D"/>
    <w:rsid w:val="002E3EDA"/>
    <w:rsid w:val="002E795F"/>
    <w:rsid w:val="002E7B78"/>
    <w:rsid w:val="002F101A"/>
    <w:rsid w:val="002F2C99"/>
    <w:rsid w:val="002F2FFC"/>
    <w:rsid w:val="002F4902"/>
    <w:rsid w:val="002F4DF0"/>
    <w:rsid w:val="002F7CCA"/>
    <w:rsid w:val="003009E0"/>
    <w:rsid w:val="00301E7D"/>
    <w:rsid w:val="00310537"/>
    <w:rsid w:val="00316B11"/>
    <w:rsid w:val="00322220"/>
    <w:rsid w:val="0032521F"/>
    <w:rsid w:val="00327DB1"/>
    <w:rsid w:val="003307A3"/>
    <w:rsid w:val="00331EC8"/>
    <w:rsid w:val="00333214"/>
    <w:rsid w:val="003360A4"/>
    <w:rsid w:val="00336ED5"/>
    <w:rsid w:val="00337A98"/>
    <w:rsid w:val="00344067"/>
    <w:rsid w:val="003443AF"/>
    <w:rsid w:val="003443C2"/>
    <w:rsid w:val="00344ACD"/>
    <w:rsid w:val="003471E4"/>
    <w:rsid w:val="003501E1"/>
    <w:rsid w:val="0035169D"/>
    <w:rsid w:val="003520EE"/>
    <w:rsid w:val="003531EF"/>
    <w:rsid w:val="00353D7B"/>
    <w:rsid w:val="00354A14"/>
    <w:rsid w:val="0035509A"/>
    <w:rsid w:val="00356BD8"/>
    <w:rsid w:val="0035742E"/>
    <w:rsid w:val="003607E1"/>
    <w:rsid w:val="0036188F"/>
    <w:rsid w:val="0036403B"/>
    <w:rsid w:val="003644D6"/>
    <w:rsid w:val="00365301"/>
    <w:rsid w:val="0036769F"/>
    <w:rsid w:val="00370875"/>
    <w:rsid w:val="00370C08"/>
    <w:rsid w:val="0037281B"/>
    <w:rsid w:val="003734AE"/>
    <w:rsid w:val="0037370C"/>
    <w:rsid w:val="003737A8"/>
    <w:rsid w:val="003739B8"/>
    <w:rsid w:val="00377131"/>
    <w:rsid w:val="00377303"/>
    <w:rsid w:val="00377498"/>
    <w:rsid w:val="00380500"/>
    <w:rsid w:val="0038090B"/>
    <w:rsid w:val="003822F9"/>
    <w:rsid w:val="00386343"/>
    <w:rsid w:val="0038734C"/>
    <w:rsid w:val="00387DBE"/>
    <w:rsid w:val="00391D5E"/>
    <w:rsid w:val="00393197"/>
    <w:rsid w:val="003946FC"/>
    <w:rsid w:val="00394C8D"/>
    <w:rsid w:val="00397D60"/>
    <w:rsid w:val="003A59E6"/>
    <w:rsid w:val="003A6598"/>
    <w:rsid w:val="003B0379"/>
    <w:rsid w:val="003B21CF"/>
    <w:rsid w:val="003B59A4"/>
    <w:rsid w:val="003B72CB"/>
    <w:rsid w:val="003C0577"/>
    <w:rsid w:val="003C2769"/>
    <w:rsid w:val="003C31D0"/>
    <w:rsid w:val="003C3EAD"/>
    <w:rsid w:val="003C4170"/>
    <w:rsid w:val="003D0C7B"/>
    <w:rsid w:val="003D119E"/>
    <w:rsid w:val="003D36EA"/>
    <w:rsid w:val="003D4FF0"/>
    <w:rsid w:val="003D50C7"/>
    <w:rsid w:val="003D684D"/>
    <w:rsid w:val="003D6BE7"/>
    <w:rsid w:val="003D7849"/>
    <w:rsid w:val="003E0CC7"/>
    <w:rsid w:val="003E2FD3"/>
    <w:rsid w:val="003E4FE2"/>
    <w:rsid w:val="003E6D0B"/>
    <w:rsid w:val="003E7486"/>
    <w:rsid w:val="003E7749"/>
    <w:rsid w:val="003E777D"/>
    <w:rsid w:val="003F34FF"/>
    <w:rsid w:val="003F74F4"/>
    <w:rsid w:val="00401D09"/>
    <w:rsid w:val="00402FC6"/>
    <w:rsid w:val="0040550F"/>
    <w:rsid w:val="00406368"/>
    <w:rsid w:val="00406E15"/>
    <w:rsid w:val="00407CC7"/>
    <w:rsid w:val="00407D47"/>
    <w:rsid w:val="00410057"/>
    <w:rsid w:val="00410AE8"/>
    <w:rsid w:val="004113A3"/>
    <w:rsid w:val="004127A1"/>
    <w:rsid w:val="004137CC"/>
    <w:rsid w:val="004147A2"/>
    <w:rsid w:val="00414AEE"/>
    <w:rsid w:val="004154AA"/>
    <w:rsid w:val="00416D80"/>
    <w:rsid w:val="00420400"/>
    <w:rsid w:val="004205C5"/>
    <w:rsid w:val="00424981"/>
    <w:rsid w:val="0042697B"/>
    <w:rsid w:val="0042737B"/>
    <w:rsid w:val="00427837"/>
    <w:rsid w:val="004351C6"/>
    <w:rsid w:val="00435DEE"/>
    <w:rsid w:val="00440868"/>
    <w:rsid w:val="00442A3A"/>
    <w:rsid w:val="00443701"/>
    <w:rsid w:val="004437CA"/>
    <w:rsid w:val="00443961"/>
    <w:rsid w:val="0044490E"/>
    <w:rsid w:val="00447D98"/>
    <w:rsid w:val="00447F30"/>
    <w:rsid w:val="00450468"/>
    <w:rsid w:val="0045148C"/>
    <w:rsid w:val="00451CBA"/>
    <w:rsid w:val="004521FD"/>
    <w:rsid w:val="0045260A"/>
    <w:rsid w:val="00453674"/>
    <w:rsid w:val="00453F6A"/>
    <w:rsid w:val="00455DC5"/>
    <w:rsid w:val="00457ED1"/>
    <w:rsid w:val="0046037E"/>
    <w:rsid w:val="00461686"/>
    <w:rsid w:val="00462279"/>
    <w:rsid w:val="004625BA"/>
    <w:rsid w:val="00462767"/>
    <w:rsid w:val="004649E8"/>
    <w:rsid w:val="00464AD9"/>
    <w:rsid w:val="0046523B"/>
    <w:rsid w:val="00465F10"/>
    <w:rsid w:val="0046616D"/>
    <w:rsid w:val="0046736B"/>
    <w:rsid w:val="00471581"/>
    <w:rsid w:val="004718B9"/>
    <w:rsid w:val="00473A2F"/>
    <w:rsid w:val="00473E41"/>
    <w:rsid w:val="00473F77"/>
    <w:rsid w:val="00475196"/>
    <w:rsid w:val="00477B79"/>
    <w:rsid w:val="00477D76"/>
    <w:rsid w:val="00480C2D"/>
    <w:rsid w:val="00481853"/>
    <w:rsid w:val="00482041"/>
    <w:rsid w:val="0048289E"/>
    <w:rsid w:val="00486D72"/>
    <w:rsid w:val="004873F7"/>
    <w:rsid w:val="0048787C"/>
    <w:rsid w:val="00490FD7"/>
    <w:rsid w:val="00492008"/>
    <w:rsid w:val="00492536"/>
    <w:rsid w:val="00492F56"/>
    <w:rsid w:val="004939D6"/>
    <w:rsid w:val="004943C8"/>
    <w:rsid w:val="00495B86"/>
    <w:rsid w:val="00495E9A"/>
    <w:rsid w:val="0049625F"/>
    <w:rsid w:val="0049799F"/>
    <w:rsid w:val="004A28F9"/>
    <w:rsid w:val="004A3127"/>
    <w:rsid w:val="004A4CC6"/>
    <w:rsid w:val="004A4DB5"/>
    <w:rsid w:val="004A5477"/>
    <w:rsid w:val="004A609E"/>
    <w:rsid w:val="004A7860"/>
    <w:rsid w:val="004A7BA7"/>
    <w:rsid w:val="004B3362"/>
    <w:rsid w:val="004B5FD1"/>
    <w:rsid w:val="004B6609"/>
    <w:rsid w:val="004B6F92"/>
    <w:rsid w:val="004C1B67"/>
    <w:rsid w:val="004C3E5E"/>
    <w:rsid w:val="004C4850"/>
    <w:rsid w:val="004C7484"/>
    <w:rsid w:val="004C7D6E"/>
    <w:rsid w:val="004D2731"/>
    <w:rsid w:val="004D4D71"/>
    <w:rsid w:val="004D5FC5"/>
    <w:rsid w:val="004D781D"/>
    <w:rsid w:val="004D7BAC"/>
    <w:rsid w:val="004E2099"/>
    <w:rsid w:val="004E348E"/>
    <w:rsid w:val="004E3E5C"/>
    <w:rsid w:val="004E5A3A"/>
    <w:rsid w:val="004E6BC6"/>
    <w:rsid w:val="004F00D1"/>
    <w:rsid w:val="004F0684"/>
    <w:rsid w:val="004F1BE2"/>
    <w:rsid w:val="004F2E23"/>
    <w:rsid w:val="004F597A"/>
    <w:rsid w:val="004F73E8"/>
    <w:rsid w:val="004F76DA"/>
    <w:rsid w:val="005009D0"/>
    <w:rsid w:val="00501E8B"/>
    <w:rsid w:val="0050270F"/>
    <w:rsid w:val="00503DBC"/>
    <w:rsid w:val="00504326"/>
    <w:rsid w:val="00505F92"/>
    <w:rsid w:val="00506FBA"/>
    <w:rsid w:val="00511FAE"/>
    <w:rsid w:val="00512E87"/>
    <w:rsid w:val="00513BE9"/>
    <w:rsid w:val="00514F89"/>
    <w:rsid w:val="00517113"/>
    <w:rsid w:val="00521116"/>
    <w:rsid w:val="005219D3"/>
    <w:rsid w:val="005251B7"/>
    <w:rsid w:val="0052551B"/>
    <w:rsid w:val="005259F9"/>
    <w:rsid w:val="00525C96"/>
    <w:rsid w:val="00525FD7"/>
    <w:rsid w:val="0053096F"/>
    <w:rsid w:val="00531A68"/>
    <w:rsid w:val="005329B4"/>
    <w:rsid w:val="00534762"/>
    <w:rsid w:val="0053699C"/>
    <w:rsid w:val="00545E60"/>
    <w:rsid w:val="005501F2"/>
    <w:rsid w:val="00551C64"/>
    <w:rsid w:val="0055620A"/>
    <w:rsid w:val="00560D71"/>
    <w:rsid w:val="00562301"/>
    <w:rsid w:val="005644F6"/>
    <w:rsid w:val="00564883"/>
    <w:rsid w:val="00564E5D"/>
    <w:rsid w:val="00567702"/>
    <w:rsid w:val="005706B1"/>
    <w:rsid w:val="0057071F"/>
    <w:rsid w:val="00571C29"/>
    <w:rsid w:val="00574559"/>
    <w:rsid w:val="005752EA"/>
    <w:rsid w:val="00576A23"/>
    <w:rsid w:val="0057788B"/>
    <w:rsid w:val="005812DE"/>
    <w:rsid w:val="00581719"/>
    <w:rsid w:val="00582F68"/>
    <w:rsid w:val="00583360"/>
    <w:rsid w:val="00585294"/>
    <w:rsid w:val="00585CB1"/>
    <w:rsid w:val="00587705"/>
    <w:rsid w:val="00587B10"/>
    <w:rsid w:val="0059094B"/>
    <w:rsid w:val="0059168F"/>
    <w:rsid w:val="005932DD"/>
    <w:rsid w:val="00593824"/>
    <w:rsid w:val="0059389C"/>
    <w:rsid w:val="00595232"/>
    <w:rsid w:val="00597829"/>
    <w:rsid w:val="005B01F3"/>
    <w:rsid w:val="005B08B0"/>
    <w:rsid w:val="005B1132"/>
    <w:rsid w:val="005B1796"/>
    <w:rsid w:val="005B4599"/>
    <w:rsid w:val="005B6AA1"/>
    <w:rsid w:val="005C08EF"/>
    <w:rsid w:val="005C36C1"/>
    <w:rsid w:val="005C47B8"/>
    <w:rsid w:val="005C51AE"/>
    <w:rsid w:val="005C7B3F"/>
    <w:rsid w:val="005D11F5"/>
    <w:rsid w:val="005D12BD"/>
    <w:rsid w:val="005D3B2D"/>
    <w:rsid w:val="005E25A6"/>
    <w:rsid w:val="005E35E3"/>
    <w:rsid w:val="005E4BAA"/>
    <w:rsid w:val="005E6E54"/>
    <w:rsid w:val="005E7415"/>
    <w:rsid w:val="005F1861"/>
    <w:rsid w:val="005F3564"/>
    <w:rsid w:val="005F732A"/>
    <w:rsid w:val="00600C9D"/>
    <w:rsid w:val="00600E52"/>
    <w:rsid w:val="006026F1"/>
    <w:rsid w:val="00602CA4"/>
    <w:rsid w:val="0060766A"/>
    <w:rsid w:val="0061238E"/>
    <w:rsid w:val="00612585"/>
    <w:rsid w:val="006134C5"/>
    <w:rsid w:val="00615C0D"/>
    <w:rsid w:val="00616503"/>
    <w:rsid w:val="00624A03"/>
    <w:rsid w:val="00625297"/>
    <w:rsid w:val="00625758"/>
    <w:rsid w:val="00625F45"/>
    <w:rsid w:val="00626174"/>
    <w:rsid w:val="00635021"/>
    <w:rsid w:val="00636D47"/>
    <w:rsid w:val="006421CC"/>
    <w:rsid w:val="00643ACE"/>
    <w:rsid w:val="00644316"/>
    <w:rsid w:val="00644EC7"/>
    <w:rsid w:val="006462AA"/>
    <w:rsid w:val="00653C67"/>
    <w:rsid w:val="00653ED4"/>
    <w:rsid w:val="00655CBB"/>
    <w:rsid w:val="00655DED"/>
    <w:rsid w:val="00656AC8"/>
    <w:rsid w:val="0066195F"/>
    <w:rsid w:val="00663BFC"/>
    <w:rsid w:val="00663D0E"/>
    <w:rsid w:val="00664727"/>
    <w:rsid w:val="00664E15"/>
    <w:rsid w:val="006657BC"/>
    <w:rsid w:val="00665E50"/>
    <w:rsid w:val="00666427"/>
    <w:rsid w:val="006664B8"/>
    <w:rsid w:val="00666771"/>
    <w:rsid w:val="0066739F"/>
    <w:rsid w:val="00675D35"/>
    <w:rsid w:val="006768AB"/>
    <w:rsid w:val="00676B28"/>
    <w:rsid w:val="0068099A"/>
    <w:rsid w:val="0068143B"/>
    <w:rsid w:val="00682A92"/>
    <w:rsid w:val="00683E67"/>
    <w:rsid w:val="00684307"/>
    <w:rsid w:val="0069185F"/>
    <w:rsid w:val="0069402D"/>
    <w:rsid w:val="00694873"/>
    <w:rsid w:val="00694B00"/>
    <w:rsid w:val="00694CE3"/>
    <w:rsid w:val="00694EA9"/>
    <w:rsid w:val="00696593"/>
    <w:rsid w:val="006A211B"/>
    <w:rsid w:val="006A3267"/>
    <w:rsid w:val="006A5847"/>
    <w:rsid w:val="006A709D"/>
    <w:rsid w:val="006A7694"/>
    <w:rsid w:val="006B07D1"/>
    <w:rsid w:val="006B3173"/>
    <w:rsid w:val="006B5523"/>
    <w:rsid w:val="006B626C"/>
    <w:rsid w:val="006B7365"/>
    <w:rsid w:val="006B73BD"/>
    <w:rsid w:val="006B751D"/>
    <w:rsid w:val="006C001E"/>
    <w:rsid w:val="006C0CBC"/>
    <w:rsid w:val="006C11C0"/>
    <w:rsid w:val="006D021A"/>
    <w:rsid w:val="006D1769"/>
    <w:rsid w:val="006D1781"/>
    <w:rsid w:val="006D24AF"/>
    <w:rsid w:val="006D2C0A"/>
    <w:rsid w:val="006D3667"/>
    <w:rsid w:val="006D4546"/>
    <w:rsid w:val="006D4D16"/>
    <w:rsid w:val="006D5202"/>
    <w:rsid w:val="006D5918"/>
    <w:rsid w:val="006E2BA4"/>
    <w:rsid w:val="006E407A"/>
    <w:rsid w:val="006E5CD9"/>
    <w:rsid w:val="006F0925"/>
    <w:rsid w:val="006F1A3C"/>
    <w:rsid w:val="006F2255"/>
    <w:rsid w:val="006F2D31"/>
    <w:rsid w:val="006F55EC"/>
    <w:rsid w:val="006F5690"/>
    <w:rsid w:val="006F792C"/>
    <w:rsid w:val="00702E0D"/>
    <w:rsid w:val="00703213"/>
    <w:rsid w:val="00703459"/>
    <w:rsid w:val="00703A21"/>
    <w:rsid w:val="00707A8C"/>
    <w:rsid w:val="00707E70"/>
    <w:rsid w:val="00710942"/>
    <w:rsid w:val="00714685"/>
    <w:rsid w:val="00717DCE"/>
    <w:rsid w:val="007230A3"/>
    <w:rsid w:val="007237B5"/>
    <w:rsid w:val="0072518C"/>
    <w:rsid w:val="00731E7B"/>
    <w:rsid w:val="007328C7"/>
    <w:rsid w:val="0073385E"/>
    <w:rsid w:val="00734128"/>
    <w:rsid w:val="00735DF2"/>
    <w:rsid w:val="0073717C"/>
    <w:rsid w:val="00737630"/>
    <w:rsid w:val="00737670"/>
    <w:rsid w:val="007418A6"/>
    <w:rsid w:val="00741BC7"/>
    <w:rsid w:val="00741CC5"/>
    <w:rsid w:val="0074550C"/>
    <w:rsid w:val="007457DD"/>
    <w:rsid w:val="007503B2"/>
    <w:rsid w:val="00751570"/>
    <w:rsid w:val="00754480"/>
    <w:rsid w:val="0075530C"/>
    <w:rsid w:val="0075577D"/>
    <w:rsid w:val="007558C1"/>
    <w:rsid w:val="00757036"/>
    <w:rsid w:val="007617B5"/>
    <w:rsid w:val="007618B5"/>
    <w:rsid w:val="0076297B"/>
    <w:rsid w:val="00763D53"/>
    <w:rsid w:val="00764BF8"/>
    <w:rsid w:val="0076581C"/>
    <w:rsid w:val="00766FA5"/>
    <w:rsid w:val="00767C90"/>
    <w:rsid w:val="00767D5C"/>
    <w:rsid w:val="00770245"/>
    <w:rsid w:val="00770948"/>
    <w:rsid w:val="00772EAA"/>
    <w:rsid w:val="00775133"/>
    <w:rsid w:val="00777152"/>
    <w:rsid w:val="00781E5E"/>
    <w:rsid w:val="00784DBF"/>
    <w:rsid w:val="00785AF8"/>
    <w:rsid w:val="00791287"/>
    <w:rsid w:val="00792112"/>
    <w:rsid w:val="00792570"/>
    <w:rsid w:val="00792DEC"/>
    <w:rsid w:val="00793167"/>
    <w:rsid w:val="00795494"/>
    <w:rsid w:val="0079582B"/>
    <w:rsid w:val="00795986"/>
    <w:rsid w:val="007A4634"/>
    <w:rsid w:val="007A4B32"/>
    <w:rsid w:val="007A6A7C"/>
    <w:rsid w:val="007A70C8"/>
    <w:rsid w:val="007B0A2C"/>
    <w:rsid w:val="007B432D"/>
    <w:rsid w:val="007B654D"/>
    <w:rsid w:val="007B7A49"/>
    <w:rsid w:val="007C0F22"/>
    <w:rsid w:val="007C4E8F"/>
    <w:rsid w:val="007C5204"/>
    <w:rsid w:val="007C5DA2"/>
    <w:rsid w:val="007D1E65"/>
    <w:rsid w:val="007D21B5"/>
    <w:rsid w:val="007D2D78"/>
    <w:rsid w:val="007D3B45"/>
    <w:rsid w:val="007D4251"/>
    <w:rsid w:val="007D4425"/>
    <w:rsid w:val="007D655D"/>
    <w:rsid w:val="007D7111"/>
    <w:rsid w:val="007E31EB"/>
    <w:rsid w:val="007E3F2F"/>
    <w:rsid w:val="007E7D33"/>
    <w:rsid w:val="007F115C"/>
    <w:rsid w:val="007F2B08"/>
    <w:rsid w:val="007F338D"/>
    <w:rsid w:val="007F478B"/>
    <w:rsid w:val="007F690F"/>
    <w:rsid w:val="007F77D4"/>
    <w:rsid w:val="00802601"/>
    <w:rsid w:val="00802877"/>
    <w:rsid w:val="00805372"/>
    <w:rsid w:val="0080711F"/>
    <w:rsid w:val="0081010A"/>
    <w:rsid w:val="008111FC"/>
    <w:rsid w:val="00812998"/>
    <w:rsid w:val="00814235"/>
    <w:rsid w:val="008144A9"/>
    <w:rsid w:val="008154FF"/>
    <w:rsid w:val="00815DFE"/>
    <w:rsid w:val="0081631C"/>
    <w:rsid w:val="00816724"/>
    <w:rsid w:val="00816834"/>
    <w:rsid w:val="008171CD"/>
    <w:rsid w:val="008235C6"/>
    <w:rsid w:val="008248E1"/>
    <w:rsid w:val="00825E51"/>
    <w:rsid w:val="00826565"/>
    <w:rsid w:val="00827CDA"/>
    <w:rsid w:val="008349AB"/>
    <w:rsid w:val="00835E5A"/>
    <w:rsid w:val="008406D5"/>
    <w:rsid w:val="00841449"/>
    <w:rsid w:val="0084169C"/>
    <w:rsid w:val="00841A2D"/>
    <w:rsid w:val="00841FA2"/>
    <w:rsid w:val="008437F1"/>
    <w:rsid w:val="00843C89"/>
    <w:rsid w:val="00844339"/>
    <w:rsid w:val="008463D2"/>
    <w:rsid w:val="00847239"/>
    <w:rsid w:val="0085022A"/>
    <w:rsid w:val="00852684"/>
    <w:rsid w:val="008541DD"/>
    <w:rsid w:val="00856A66"/>
    <w:rsid w:val="0085715A"/>
    <w:rsid w:val="00860156"/>
    <w:rsid w:val="00862E4F"/>
    <w:rsid w:val="00862F16"/>
    <w:rsid w:val="00863EA7"/>
    <w:rsid w:val="008665BA"/>
    <w:rsid w:val="00872A1C"/>
    <w:rsid w:val="00872C2F"/>
    <w:rsid w:val="00873C87"/>
    <w:rsid w:val="0087680F"/>
    <w:rsid w:val="00876B56"/>
    <w:rsid w:val="00882DB9"/>
    <w:rsid w:val="00884E56"/>
    <w:rsid w:val="00884F71"/>
    <w:rsid w:val="00886732"/>
    <w:rsid w:val="0088733F"/>
    <w:rsid w:val="008877E9"/>
    <w:rsid w:val="0088797D"/>
    <w:rsid w:val="00887C41"/>
    <w:rsid w:val="008902FF"/>
    <w:rsid w:val="00891F30"/>
    <w:rsid w:val="00893CB4"/>
    <w:rsid w:val="00893F70"/>
    <w:rsid w:val="00894AA0"/>
    <w:rsid w:val="0089510B"/>
    <w:rsid w:val="00895B9E"/>
    <w:rsid w:val="00896AE3"/>
    <w:rsid w:val="00896BA9"/>
    <w:rsid w:val="008A0DFD"/>
    <w:rsid w:val="008A18A3"/>
    <w:rsid w:val="008A2F83"/>
    <w:rsid w:val="008A4750"/>
    <w:rsid w:val="008A6A13"/>
    <w:rsid w:val="008A6D8D"/>
    <w:rsid w:val="008A6FE4"/>
    <w:rsid w:val="008A7760"/>
    <w:rsid w:val="008B13E4"/>
    <w:rsid w:val="008B2B3A"/>
    <w:rsid w:val="008B2BE0"/>
    <w:rsid w:val="008B389C"/>
    <w:rsid w:val="008B4F8C"/>
    <w:rsid w:val="008B516B"/>
    <w:rsid w:val="008C1982"/>
    <w:rsid w:val="008C492D"/>
    <w:rsid w:val="008C6395"/>
    <w:rsid w:val="008D0403"/>
    <w:rsid w:val="008D2899"/>
    <w:rsid w:val="008D4B0B"/>
    <w:rsid w:val="008D4E69"/>
    <w:rsid w:val="008D6455"/>
    <w:rsid w:val="008D6981"/>
    <w:rsid w:val="008E00AF"/>
    <w:rsid w:val="008E1469"/>
    <w:rsid w:val="008E16FD"/>
    <w:rsid w:val="008E19D9"/>
    <w:rsid w:val="008E1B96"/>
    <w:rsid w:val="008E3701"/>
    <w:rsid w:val="008E3742"/>
    <w:rsid w:val="008E42FB"/>
    <w:rsid w:val="008E63B5"/>
    <w:rsid w:val="008E6C44"/>
    <w:rsid w:val="008E6CEF"/>
    <w:rsid w:val="008E6DF9"/>
    <w:rsid w:val="008F0639"/>
    <w:rsid w:val="008F0CCF"/>
    <w:rsid w:val="008F2F65"/>
    <w:rsid w:val="008F31A5"/>
    <w:rsid w:val="008F4A2A"/>
    <w:rsid w:val="008F5F32"/>
    <w:rsid w:val="008F6C26"/>
    <w:rsid w:val="008F7D0A"/>
    <w:rsid w:val="00901223"/>
    <w:rsid w:val="00903A4D"/>
    <w:rsid w:val="00903CA6"/>
    <w:rsid w:val="00904D91"/>
    <w:rsid w:val="00905213"/>
    <w:rsid w:val="00905DDD"/>
    <w:rsid w:val="0091070D"/>
    <w:rsid w:val="00910B31"/>
    <w:rsid w:val="00912656"/>
    <w:rsid w:val="009157A6"/>
    <w:rsid w:val="009211A0"/>
    <w:rsid w:val="00922962"/>
    <w:rsid w:val="00922C71"/>
    <w:rsid w:val="00926EA5"/>
    <w:rsid w:val="00927C87"/>
    <w:rsid w:val="00930925"/>
    <w:rsid w:val="00932A5F"/>
    <w:rsid w:val="00933720"/>
    <w:rsid w:val="00933E69"/>
    <w:rsid w:val="009341A9"/>
    <w:rsid w:val="009343EA"/>
    <w:rsid w:val="0094085A"/>
    <w:rsid w:val="0094486A"/>
    <w:rsid w:val="00945356"/>
    <w:rsid w:val="009455C9"/>
    <w:rsid w:val="00945DB4"/>
    <w:rsid w:val="00946043"/>
    <w:rsid w:val="00946B8A"/>
    <w:rsid w:val="00947982"/>
    <w:rsid w:val="00947CDA"/>
    <w:rsid w:val="00950364"/>
    <w:rsid w:val="00950549"/>
    <w:rsid w:val="00950655"/>
    <w:rsid w:val="00957835"/>
    <w:rsid w:val="009609D9"/>
    <w:rsid w:val="009613CE"/>
    <w:rsid w:val="00961C20"/>
    <w:rsid w:val="00962F0E"/>
    <w:rsid w:val="00963717"/>
    <w:rsid w:val="00963EC6"/>
    <w:rsid w:val="00966F73"/>
    <w:rsid w:val="00970A3E"/>
    <w:rsid w:val="009759A4"/>
    <w:rsid w:val="00976C2A"/>
    <w:rsid w:val="009804D2"/>
    <w:rsid w:val="00980D4A"/>
    <w:rsid w:val="0098296C"/>
    <w:rsid w:val="00986421"/>
    <w:rsid w:val="00992181"/>
    <w:rsid w:val="0099350E"/>
    <w:rsid w:val="00993EFC"/>
    <w:rsid w:val="00994386"/>
    <w:rsid w:val="00994C13"/>
    <w:rsid w:val="009958B6"/>
    <w:rsid w:val="00996CBE"/>
    <w:rsid w:val="009A0742"/>
    <w:rsid w:val="009A08CC"/>
    <w:rsid w:val="009A26D3"/>
    <w:rsid w:val="009A3E7C"/>
    <w:rsid w:val="009A4283"/>
    <w:rsid w:val="009A42B8"/>
    <w:rsid w:val="009A5DE3"/>
    <w:rsid w:val="009A6F05"/>
    <w:rsid w:val="009B0152"/>
    <w:rsid w:val="009B10E6"/>
    <w:rsid w:val="009B3C00"/>
    <w:rsid w:val="009B5E20"/>
    <w:rsid w:val="009B5E7D"/>
    <w:rsid w:val="009B71DC"/>
    <w:rsid w:val="009B721D"/>
    <w:rsid w:val="009B788A"/>
    <w:rsid w:val="009B78F3"/>
    <w:rsid w:val="009C05FF"/>
    <w:rsid w:val="009C0A38"/>
    <w:rsid w:val="009C0F23"/>
    <w:rsid w:val="009C366A"/>
    <w:rsid w:val="009C4CF2"/>
    <w:rsid w:val="009C6AE4"/>
    <w:rsid w:val="009C7074"/>
    <w:rsid w:val="009C70BA"/>
    <w:rsid w:val="009C7263"/>
    <w:rsid w:val="009C756A"/>
    <w:rsid w:val="009D04DB"/>
    <w:rsid w:val="009D2F61"/>
    <w:rsid w:val="009D5A0C"/>
    <w:rsid w:val="009D67A4"/>
    <w:rsid w:val="009E1007"/>
    <w:rsid w:val="009E1F17"/>
    <w:rsid w:val="009E1FDF"/>
    <w:rsid w:val="009E4403"/>
    <w:rsid w:val="009E54C4"/>
    <w:rsid w:val="009E63DF"/>
    <w:rsid w:val="009E701B"/>
    <w:rsid w:val="009F03E7"/>
    <w:rsid w:val="009F0645"/>
    <w:rsid w:val="009F2330"/>
    <w:rsid w:val="009F3995"/>
    <w:rsid w:val="009F538C"/>
    <w:rsid w:val="009F72FF"/>
    <w:rsid w:val="009F7C9C"/>
    <w:rsid w:val="00A003C5"/>
    <w:rsid w:val="00A01B6C"/>
    <w:rsid w:val="00A02D88"/>
    <w:rsid w:val="00A03578"/>
    <w:rsid w:val="00A045BF"/>
    <w:rsid w:val="00A05110"/>
    <w:rsid w:val="00A06732"/>
    <w:rsid w:val="00A06CFF"/>
    <w:rsid w:val="00A07F6A"/>
    <w:rsid w:val="00A1035D"/>
    <w:rsid w:val="00A12A18"/>
    <w:rsid w:val="00A17610"/>
    <w:rsid w:val="00A17B0F"/>
    <w:rsid w:val="00A20E57"/>
    <w:rsid w:val="00A21879"/>
    <w:rsid w:val="00A24CCF"/>
    <w:rsid w:val="00A24DDE"/>
    <w:rsid w:val="00A30C1A"/>
    <w:rsid w:val="00A31B04"/>
    <w:rsid w:val="00A32782"/>
    <w:rsid w:val="00A3517D"/>
    <w:rsid w:val="00A35A75"/>
    <w:rsid w:val="00A36790"/>
    <w:rsid w:val="00A36903"/>
    <w:rsid w:val="00A37030"/>
    <w:rsid w:val="00A37C71"/>
    <w:rsid w:val="00A41937"/>
    <w:rsid w:val="00A43136"/>
    <w:rsid w:val="00A440C3"/>
    <w:rsid w:val="00A4484C"/>
    <w:rsid w:val="00A45526"/>
    <w:rsid w:val="00A45940"/>
    <w:rsid w:val="00A4616C"/>
    <w:rsid w:val="00A47016"/>
    <w:rsid w:val="00A51990"/>
    <w:rsid w:val="00A52D5C"/>
    <w:rsid w:val="00A52DA0"/>
    <w:rsid w:val="00A55050"/>
    <w:rsid w:val="00A60BE3"/>
    <w:rsid w:val="00A639EF"/>
    <w:rsid w:val="00A64200"/>
    <w:rsid w:val="00A64246"/>
    <w:rsid w:val="00A64FFE"/>
    <w:rsid w:val="00A6548D"/>
    <w:rsid w:val="00A6677F"/>
    <w:rsid w:val="00A66F06"/>
    <w:rsid w:val="00A70351"/>
    <w:rsid w:val="00A707F8"/>
    <w:rsid w:val="00A72093"/>
    <w:rsid w:val="00A72483"/>
    <w:rsid w:val="00A73253"/>
    <w:rsid w:val="00A74D16"/>
    <w:rsid w:val="00A75501"/>
    <w:rsid w:val="00A761BD"/>
    <w:rsid w:val="00A81B66"/>
    <w:rsid w:val="00A8210D"/>
    <w:rsid w:val="00A83208"/>
    <w:rsid w:val="00A838A7"/>
    <w:rsid w:val="00A83E65"/>
    <w:rsid w:val="00A842BC"/>
    <w:rsid w:val="00A957B2"/>
    <w:rsid w:val="00AA05FF"/>
    <w:rsid w:val="00AA0839"/>
    <w:rsid w:val="00AA1643"/>
    <w:rsid w:val="00AA21D9"/>
    <w:rsid w:val="00AA3A63"/>
    <w:rsid w:val="00AA4BE5"/>
    <w:rsid w:val="00AA6D16"/>
    <w:rsid w:val="00AA7216"/>
    <w:rsid w:val="00AB023E"/>
    <w:rsid w:val="00AB1353"/>
    <w:rsid w:val="00AB1511"/>
    <w:rsid w:val="00AB155D"/>
    <w:rsid w:val="00AB2069"/>
    <w:rsid w:val="00AB39C4"/>
    <w:rsid w:val="00AB3AA4"/>
    <w:rsid w:val="00AB4218"/>
    <w:rsid w:val="00AB4FED"/>
    <w:rsid w:val="00AB60C5"/>
    <w:rsid w:val="00AB6C7B"/>
    <w:rsid w:val="00AB7EAE"/>
    <w:rsid w:val="00AC093A"/>
    <w:rsid w:val="00AC48F4"/>
    <w:rsid w:val="00AC50D5"/>
    <w:rsid w:val="00AC5A77"/>
    <w:rsid w:val="00AC6870"/>
    <w:rsid w:val="00AD08F0"/>
    <w:rsid w:val="00AD190C"/>
    <w:rsid w:val="00AD1D12"/>
    <w:rsid w:val="00AE3DAF"/>
    <w:rsid w:val="00AE3F53"/>
    <w:rsid w:val="00AE4B44"/>
    <w:rsid w:val="00AE5AE5"/>
    <w:rsid w:val="00AE615E"/>
    <w:rsid w:val="00AE61F8"/>
    <w:rsid w:val="00AF6950"/>
    <w:rsid w:val="00B010CC"/>
    <w:rsid w:val="00B016BB"/>
    <w:rsid w:val="00B01C76"/>
    <w:rsid w:val="00B02FC1"/>
    <w:rsid w:val="00B06409"/>
    <w:rsid w:val="00B076CA"/>
    <w:rsid w:val="00B07A0C"/>
    <w:rsid w:val="00B1074F"/>
    <w:rsid w:val="00B12A58"/>
    <w:rsid w:val="00B12B96"/>
    <w:rsid w:val="00B1445E"/>
    <w:rsid w:val="00B144B9"/>
    <w:rsid w:val="00B15424"/>
    <w:rsid w:val="00B162EF"/>
    <w:rsid w:val="00B17F93"/>
    <w:rsid w:val="00B2060D"/>
    <w:rsid w:val="00B227C0"/>
    <w:rsid w:val="00B2475F"/>
    <w:rsid w:val="00B249D9"/>
    <w:rsid w:val="00B263D0"/>
    <w:rsid w:val="00B274F3"/>
    <w:rsid w:val="00B30C13"/>
    <w:rsid w:val="00B31D44"/>
    <w:rsid w:val="00B32AE4"/>
    <w:rsid w:val="00B33B7A"/>
    <w:rsid w:val="00B340B3"/>
    <w:rsid w:val="00B34A81"/>
    <w:rsid w:val="00B354D1"/>
    <w:rsid w:val="00B35A52"/>
    <w:rsid w:val="00B408DC"/>
    <w:rsid w:val="00B42502"/>
    <w:rsid w:val="00B4273D"/>
    <w:rsid w:val="00B438CF"/>
    <w:rsid w:val="00B46BE7"/>
    <w:rsid w:val="00B5054F"/>
    <w:rsid w:val="00B50645"/>
    <w:rsid w:val="00B51B25"/>
    <w:rsid w:val="00B5324A"/>
    <w:rsid w:val="00B54622"/>
    <w:rsid w:val="00B54F65"/>
    <w:rsid w:val="00B57699"/>
    <w:rsid w:val="00B579DB"/>
    <w:rsid w:val="00B61D69"/>
    <w:rsid w:val="00B61F13"/>
    <w:rsid w:val="00B63D31"/>
    <w:rsid w:val="00B64666"/>
    <w:rsid w:val="00B657AA"/>
    <w:rsid w:val="00B65D7A"/>
    <w:rsid w:val="00B65EDB"/>
    <w:rsid w:val="00B65EE5"/>
    <w:rsid w:val="00B66C77"/>
    <w:rsid w:val="00B6700A"/>
    <w:rsid w:val="00B73417"/>
    <w:rsid w:val="00B74D89"/>
    <w:rsid w:val="00B759BC"/>
    <w:rsid w:val="00B77C26"/>
    <w:rsid w:val="00B80454"/>
    <w:rsid w:val="00B81605"/>
    <w:rsid w:val="00B84302"/>
    <w:rsid w:val="00B8599C"/>
    <w:rsid w:val="00B85BC1"/>
    <w:rsid w:val="00B92213"/>
    <w:rsid w:val="00B92F70"/>
    <w:rsid w:val="00B931C4"/>
    <w:rsid w:val="00B9499B"/>
    <w:rsid w:val="00B955CA"/>
    <w:rsid w:val="00B97843"/>
    <w:rsid w:val="00B97F95"/>
    <w:rsid w:val="00BA4DCC"/>
    <w:rsid w:val="00BA5D1C"/>
    <w:rsid w:val="00BA674A"/>
    <w:rsid w:val="00BA75AD"/>
    <w:rsid w:val="00BB0304"/>
    <w:rsid w:val="00BB0FE0"/>
    <w:rsid w:val="00BB2158"/>
    <w:rsid w:val="00BB3329"/>
    <w:rsid w:val="00BB4326"/>
    <w:rsid w:val="00BB43BE"/>
    <w:rsid w:val="00BB7158"/>
    <w:rsid w:val="00BC2157"/>
    <w:rsid w:val="00BC3125"/>
    <w:rsid w:val="00BC32E5"/>
    <w:rsid w:val="00BC3F73"/>
    <w:rsid w:val="00BC5B67"/>
    <w:rsid w:val="00BC6143"/>
    <w:rsid w:val="00BC711A"/>
    <w:rsid w:val="00BD06DA"/>
    <w:rsid w:val="00BD3356"/>
    <w:rsid w:val="00BD5674"/>
    <w:rsid w:val="00BD64F6"/>
    <w:rsid w:val="00BE1650"/>
    <w:rsid w:val="00BE26EE"/>
    <w:rsid w:val="00BE2D1C"/>
    <w:rsid w:val="00BE3216"/>
    <w:rsid w:val="00BE465A"/>
    <w:rsid w:val="00BE4A46"/>
    <w:rsid w:val="00BE5665"/>
    <w:rsid w:val="00BE6365"/>
    <w:rsid w:val="00BE6526"/>
    <w:rsid w:val="00BE6DDA"/>
    <w:rsid w:val="00BE77C8"/>
    <w:rsid w:val="00BE7DC3"/>
    <w:rsid w:val="00BF05CA"/>
    <w:rsid w:val="00BF1BEF"/>
    <w:rsid w:val="00BF2667"/>
    <w:rsid w:val="00BF3249"/>
    <w:rsid w:val="00BF5BE7"/>
    <w:rsid w:val="00BF6BB6"/>
    <w:rsid w:val="00C00614"/>
    <w:rsid w:val="00C03547"/>
    <w:rsid w:val="00C04606"/>
    <w:rsid w:val="00C04CC3"/>
    <w:rsid w:val="00C10096"/>
    <w:rsid w:val="00C10C96"/>
    <w:rsid w:val="00C10E88"/>
    <w:rsid w:val="00C10F9A"/>
    <w:rsid w:val="00C11FC2"/>
    <w:rsid w:val="00C13037"/>
    <w:rsid w:val="00C14F85"/>
    <w:rsid w:val="00C157EC"/>
    <w:rsid w:val="00C162B9"/>
    <w:rsid w:val="00C1719C"/>
    <w:rsid w:val="00C17F3B"/>
    <w:rsid w:val="00C2117A"/>
    <w:rsid w:val="00C21F9E"/>
    <w:rsid w:val="00C22BFE"/>
    <w:rsid w:val="00C266E5"/>
    <w:rsid w:val="00C27A01"/>
    <w:rsid w:val="00C27CB1"/>
    <w:rsid w:val="00C3112A"/>
    <w:rsid w:val="00C32BCB"/>
    <w:rsid w:val="00C335EA"/>
    <w:rsid w:val="00C33645"/>
    <w:rsid w:val="00C338E5"/>
    <w:rsid w:val="00C344F8"/>
    <w:rsid w:val="00C34BA4"/>
    <w:rsid w:val="00C37292"/>
    <w:rsid w:val="00C4095B"/>
    <w:rsid w:val="00C40971"/>
    <w:rsid w:val="00C45967"/>
    <w:rsid w:val="00C46029"/>
    <w:rsid w:val="00C476A7"/>
    <w:rsid w:val="00C5064B"/>
    <w:rsid w:val="00C512C2"/>
    <w:rsid w:val="00C5153E"/>
    <w:rsid w:val="00C51F9C"/>
    <w:rsid w:val="00C52F38"/>
    <w:rsid w:val="00C532FB"/>
    <w:rsid w:val="00C54B8C"/>
    <w:rsid w:val="00C55648"/>
    <w:rsid w:val="00C57706"/>
    <w:rsid w:val="00C57DAA"/>
    <w:rsid w:val="00C60508"/>
    <w:rsid w:val="00C61091"/>
    <w:rsid w:val="00C61D89"/>
    <w:rsid w:val="00C62287"/>
    <w:rsid w:val="00C65AE1"/>
    <w:rsid w:val="00C739C7"/>
    <w:rsid w:val="00C73A37"/>
    <w:rsid w:val="00C74136"/>
    <w:rsid w:val="00C74FF1"/>
    <w:rsid w:val="00C8068D"/>
    <w:rsid w:val="00C8412D"/>
    <w:rsid w:val="00C923B0"/>
    <w:rsid w:val="00C93FBE"/>
    <w:rsid w:val="00C941F2"/>
    <w:rsid w:val="00C94E62"/>
    <w:rsid w:val="00C95217"/>
    <w:rsid w:val="00CA0443"/>
    <w:rsid w:val="00CA0BC1"/>
    <w:rsid w:val="00CA1285"/>
    <w:rsid w:val="00CA2399"/>
    <w:rsid w:val="00CA2661"/>
    <w:rsid w:val="00CA3914"/>
    <w:rsid w:val="00CA4BB8"/>
    <w:rsid w:val="00CA5366"/>
    <w:rsid w:val="00CA5DD1"/>
    <w:rsid w:val="00CA606E"/>
    <w:rsid w:val="00CA6B89"/>
    <w:rsid w:val="00CA70DD"/>
    <w:rsid w:val="00CB24EC"/>
    <w:rsid w:val="00CB2BBB"/>
    <w:rsid w:val="00CB2F34"/>
    <w:rsid w:val="00CB374C"/>
    <w:rsid w:val="00CB668B"/>
    <w:rsid w:val="00CB6B89"/>
    <w:rsid w:val="00CB6C16"/>
    <w:rsid w:val="00CB7790"/>
    <w:rsid w:val="00CB7EA2"/>
    <w:rsid w:val="00CC14C2"/>
    <w:rsid w:val="00CC1AAA"/>
    <w:rsid w:val="00CC2557"/>
    <w:rsid w:val="00CC2897"/>
    <w:rsid w:val="00CC298B"/>
    <w:rsid w:val="00CC57AB"/>
    <w:rsid w:val="00CC66B7"/>
    <w:rsid w:val="00CC6C46"/>
    <w:rsid w:val="00CC77D2"/>
    <w:rsid w:val="00CD0151"/>
    <w:rsid w:val="00CD130B"/>
    <w:rsid w:val="00CD13CF"/>
    <w:rsid w:val="00CD149F"/>
    <w:rsid w:val="00CD16B7"/>
    <w:rsid w:val="00CD196E"/>
    <w:rsid w:val="00CD3ED5"/>
    <w:rsid w:val="00CD4886"/>
    <w:rsid w:val="00CD6C02"/>
    <w:rsid w:val="00CE2198"/>
    <w:rsid w:val="00CE3EFE"/>
    <w:rsid w:val="00CF0538"/>
    <w:rsid w:val="00CF4129"/>
    <w:rsid w:val="00CF56D9"/>
    <w:rsid w:val="00CF64B7"/>
    <w:rsid w:val="00CF69A3"/>
    <w:rsid w:val="00CF70AB"/>
    <w:rsid w:val="00D00122"/>
    <w:rsid w:val="00D006F3"/>
    <w:rsid w:val="00D01258"/>
    <w:rsid w:val="00D019A8"/>
    <w:rsid w:val="00D01A9F"/>
    <w:rsid w:val="00D01F6E"/>
    <w:rsid w:val="00D03062"/>
    <w:rsid w:val="00D04335"/>
    <w:rsid w:val="00D04B5C"/>
    <w:rsid w:val="00D05BA0"/>
    <w:rsid w:val="00D07E67"/>
    <w:rsid w:val="00D14A7D"/>
    <w:rsid w:val="00D15843"/>
    <w:rsid w:val="00D15955"/>
    <w:rsid w:val="00D15F8E"/>
    <w:rsid w:val="00D17E5B"/>
    <w:rsid w:val="00D20F57"/>
    <w:rsid w:val="00D235F1"/>
    <w:rsid w:val="00D24250"/>
    <w:rsid w:val="00D25E54"/>
    <w:rsid w:val="00D26326"/>
    <w:rsid w:val="00D33EE8"/>
    <w:rsid w:val="00D3406A"/>
    <w:rsid w:val="00D3543F"/>
    <w:rsid w:val="00D359A3"/>
    <w:rsid w:val="00D361B6"/>
    <w:rsid w:val="00D362EA"/>
    <w:rsid w:val="00D3659B"/>
    <w:rsid w:val="00D405A9"/>
    <w:rsid w:val="00D408BE"/>
    <w:rsid w:val="00D40BF2"/>
    <w:rsid w:val="00D413CD"/>
    <w:rsid w:val="00D41950"/>
    <w:rsid w:val="00D42A25"/>
    <w:rsid w:val="00D43F3B"/>
    <w:rsid w:val="00D45ACE"/>
    <w:rsid w:val="00D470F1"/>
    <w:rsid w:val="00D558FB"/>
    <w:rsid w:val="00D56144"/>
    <w:rsid w:val="00D56F98"/>
    <w:rsid w:val="00D602D4"/>
    <w:rsid w:val="00D61B51"/>
    <w:rsid w:val="00D62D6A"/>
    <w:rsid w:val="00D642A8"/>
    <w:rsid w:val="00D655DA"/>
    <w:rsid w:val="00D65764"/>
    <w:rsid w:val="00D6596A"/>
    <w:rsid w:val="00D70017"/>
    <w:rsid w:val="00D70894"/>
    <w:rsid w:val="00D70C1C"/>
    <w:rsid w:val="00D71A8B"/>
    <w:rsid w:val="00D723CC"/>
    <w:rsid w:val="00D74DA5"/>
    <w:rsid w:val="00D75266"/>
    <w:rsid w:val="00D7552B"/>
    <w:rsid w:val="00D755BA"/>
    <w:rsid w:val="00D7638A"/>
    <w:rsid w:val="00D77C29"/>
    <w:rsid w:val="00D800EE"/>
    <w:rsid w:val="00D81D78"/>
    <w:rsid w:val="00D82528"/>
    <w:rsid w:val="00D8684D"/>
    <w:rsid w:val="00D905F1"/>
    <w:rsid w:val="00D94445"/>
    <w:rsid w:val="00D946B5"/>
    <w:rsid w:val="00D96B27"/>
    <w:rsid w:val="00D97351"/>
    <w:rsid w:val="00DA0B2D"/>
    <w:rsid w:val="00DA1D46"/>
    <w:rsid w:val="00DA35D8"/>
    <w:rsid w:val="00DA3613"/>
    <w:rsid w:val="00DA3656"/>
    <w:rsid w:val="00DA55AD"/>
    <w:rsid w:val="00DA7933"/>
    <w:rsid w:val="00DB133C"/>
    <w:rsid w:val="00DB384E"/>
    <w:rsid w:val="00DC0728"/>
    <w:rsid w:val="00DC097F"/>
    <w:rsid w:val="00DC67DF"/>
    <w:rsid w:val="00DD031A"/>
    <w:rsid w:val="00DD0DF2"/>
    <w:rsid w:val="00DD31BF"/>
    <w:rsid w:val="00DD5668"/>
    <w:rsid w:val="00DD575F"/>
    <w:rsid w:val="00DD626B"/>
    <w:rsid w:val="00DE0578"/>
    <w:rsid w:val="00DE1C76"/>
    <w:rsid w:val="00DE1CFC"/>
    <w:rsid w:val="00DE25F7"/>
    <w:rsid w:val="00DE352D"/>
    <w:rsid w:val="00DE76D2"/>
    <w:rsid w:val="00DF27BC"/>
    <w:rsid w:val="00DF2AD0"/>
    <w:rsid w:val="00DF53C2"/>
    <w:rsid w:val="00DF58B8"/>
    <w:rsid w:val="00DF7513"/>
    <w:rsid w:val="00DF7873"/>
    <w:rsid w:val="00E00C31"/>
    <w:rsid w:val="00E01166"/>
    <w:rsid w:val="00E04019"/>
    <w:rsid w:val="00E048AB"/>
    <w:rsid w:val="00E04AFA"/>
    <w:rsid w:val="00E13BD4"/>
    <w:rsid w:val="00E14544"/>
    <w:rsid w:val="00E16A2E"/>
    <w:rsid w:val="00E16B02"/>
    <w:rsid w:val="00E16BD7"/>
    <w:rsid w:val="00E17F14"/>
    <w:rsid w:val="00E21357"/>
    <w:rsid w:val="00E215C0"/>
    <w:rsid w:val="00E22040"/>
    <w:rsid w:val="00E22E7F"/>
    <w:rsid w:val="00E23F61"/>
    <w:rsid w:val="00E24F30"/>
    <w:rsid w:val="00E25EF9"/>
    <w:rsid w:val="00E25F35"/>
    <w:rsid w:val="00E26EEE"/>
    <w:rsid w:val="00E27A0F"/>
    <w:rsid w:val="00E34959"/>
    <w:rsid w:val="00E351F7"/>
    <w:rsid w:val="00E353B9"/>
    <w:rsid w:val="00E35435"/>
    <w:rsid w:val="00E3664D"/>
    <w:rsid w:val="00E36EF2"/>
    <w:rsid w:val="00E42107"/>
    <w:rsid w:val="00E449DD"/>
    <w:rsid w:val="00E46C4E"/>
    <w:rsid w:val="00E46E5A"/>
    <w:rsid w:val="00E47420"/>
    <w:rsid w:val="00E500DE"/>
    <w:rsid w:val="00E547B0"/>
    <w:rsid w:val="00E54CC3"/>
    <w:rsid w:val="00E60AC9"/>
    <w:rsid w:val="00E611A2"/>
    <w:rsid w:val="00E621BB"/>
    <w:rsid w:val="00E62543"/>
    <w:rsid w:val="00E628CD"/>
    <w:rsid w:val="00E6389F"/>
    <w:rsid w:val="00E63BC5"/>
    <w:rsid w:val="00E64741"/>
    <w:rsid w:val="00E649AA"/>
    <w:rsid w:val="00E64B50"/>
    <w:rsid w:val="00E64DA7"/>
    <w:rsid w:val="00E64E8C"/>
    <w:rsid w:val="00E6620E"/>
    <w:rsid w:val="00E66B99"/>
    <w:rsid w:val="00E66C8D"/>
    <w:rsid w:val="00E672FD"/>
    <w:rsid w:val="00E675DF"/>
    <w:rsid w:val="00E74162"/>
    <w:rsid w:val="00E760BE"/>
    <w:rsid w:val="00E7799E"/>
    <w:rsid w:val="00E83221"/>
    <w:rsid w:val="00E839BD"/>
    <w:rsid w:val="00E85D1D"/>
    <w:rsid w:val="00E87D2A"/>
    <w:rsid w:val="00E92782"/>
    <w:rsid w:val="00E95205"/>
    <w:rsid w:val="00E96103"/>
    <w:rsid w:val="00EA0399"/>
    <w:rsid w:val="00EA191F"/>
    <w:rsid w:val="00EA2D8A"/>
    <w:rsid w:val="00EA4780"/>
    <w:rsid w:val="00EA7E99"/>
    <w:rsid w:val="00EB0FD3"/>
    <w:rsid w:val="00EB3BE5"/>
    <w:rsid w:val="00EB3D2E"/>
    <w:rsid w:val="00EB4260"/>
    <w:rsid w:val="00EB4394"/>
    <w:rsid w:val="00EB64F9"/>
    <w:rsid w:val="00EB6507"/>
    <w:rsid w:val="00EB6EB4"/>
    <w:rsid w:val="00EB7C8E"/>
    <w:rsid w:val="00EC102D"/>
    <w:rsid w:val="00EC1D4A"/>
    <w:rsid w:val="00EC269C"/>
    <w:rsid w:val="00EC2C12"/>
    <w:rsid w:val="00EC4EE8"/>
    <w:rsid w:val="00EC799E"/>
    <w:rsid w:val="00ED05C1"/>
    <w:rsid w:val="00ED214B"/>
    <w:rsid w:val="00ED26D2"/>
    <w:rsid w:val="00ED28CC"/>
    <w:rsid w:val="00ED3CD3"/>
    <w:rsid w:val="00ED3F0C"/>
    <w:rsid w:val="00ED57A3"/>
    <w:rsid w:val="00EE05EF"/>
    <w:rsid w:val="00EE1046"/>
    <w:rsid w:val="00EE3177"/>
    <w:rsid w:val="00EE31BA"/>
    <w:rsid w:val="00EE44DB"/>
    <w:rsid w:val="00EE6170"/>
    <w:rsid w:val="00EE629F"/>
    <w:rsid w:val="00EF102F"/>
    <w:rsid w:val="00EF2901"/>
    <w:rsid w:val="00EF2D4D"/>
    <w:rsid w:val="00EF6533"/>
    <w:rsid w:val="00EF795B"/>
    <w:rsid w:val="00EF7B56"/>
    <w:rsid w:val="00F00992"/>
    <w:rsid w:val="00F00BA4"/>
    <w:rsid w:val="00F06261"/>
    <w:rsid w:val="00F122FC"/>
    <w:rsid w:val="00F145EF"/>
    <w:rsid w:val="00F16692"/>
    <w:rsid w:val="00F17CD7"/>
    <w:rsid w:val="00F215BE"/>
    <w:rsid w:val="00F24E63"/>
    <w:rsid w:val="00F25866"/>
    <w:rsid w:val="00F25A0F"/>
    <w:rsid w:val="00F26365"/>
    <w:rsid w:val="00F26587"/>
    <w:rsid w:val="00F33066"/>
    <w:rsid w:val="00F35FCE"/>
    <w:rsid w:val="00F36E1A"/>
    <w:rsid w:val="00F4068B"/>
    <w:rsid w:val="00F4127D"/>
    <w:rsid w:val="00F41484"/>
    <w:rsid w:val="00F419D4"/>
    <w:rsid w:val="00F4214F"/>
    <w:rsid w:val="00F421FC"/>
    <w:rsid w:val="00F42B9E"/>
    <w:rsid w:val="00F459CD"/>
    <w:rsid w:val="00F47730"/>
    <w:rsid w:val="00F47C0E"/>
    <w:rsid w:val="00F51F39"/>
    <w:rsid w:val="00F53160"/>
    <w:rsid w:val="00F57109"/>
    <w:rsid w:val="00F61AB3"/>
    <w:rsid w:val="00F61F2C"/>
    <w:rsid w:val="00F62680"/>
    <w:rsid w:val="00F62713"/>
    <w:rsid w:val="00F63880"/>
    <w:rsid w:val="00F64E41"/>
    <w:rsid w:val="00F65517"/>
    <w:rsid w:val="00F67ACA"/>
    <w:rsid w:val="00F7291F"/>
    <w:rsid w:val="00F72A42"/>
    <w:rsid w:val="00F72B67"/>
    <w:rsid w:val="00F72F8F"/>
    <w:rsid w:val="00F746C0"/>
    <w:rsid w:val="00F7493C"/>
    <w:rsid w:val="00F74AEA"/>
    <w:rsid w:val="00F75D20"/>
    <w:rsid w:val="00F770CA"/>
    <w:rsid w:val="00F82EC0"/>
    <w:rsid w:val="00F82ECF"/>
    <w:rsid w:val="00F83E2E"/>
    <w:rsid w:val="00F84BE8"/>
    <w:rsid w:val="00F91EEB"/>
    <w:rsid w:val="00F94158"/>
    <w:rsid w:val="00F952BD"/>
    <w:rsid w:val="00F95B8E"/>
    <w:rsid w:val="00F95BBA"/>
    <w:rsid w:val="00F95BCB"/>
    <w:rsid w:val="00F96714"/>
    <w:rsid w:val="00F96FAC"/>
    <w:rsid w:val="00F97914"/>
    <w:rsid w:val="00FA0BA6"/>
    <w:rsid w:val="00FA1CEA"/>
    <w:rsid w:val="00FA1D5F"/>
    <w:rsid w:val="00FA43CB"/>
    <w:rsid w:val="00FB07B0"/>
    <w:rsid w:val="00FB1A10"/>
    <w:rsid w:val="00FB748A"/>
    <w:rsid w:val="00FC0658"/>
    <w:rsid w:val="00FC3296"/>
    <w:rsid w:val="00FC4125"/>
    <w:rsid w:val="00FC4AED"/>
    <w:rsid w:val="00FC6977"/>
    <w:rsid w:val="00FC7F67"/>
    <w:rsid w:val="00FD03FC"/>
    <w:rsid w:val="00FD1024"/>
    <w:rsid w:val="00FD1490"/>
    <w:rsid w:val="00FD1B71"/>
    <w:rsid w:val="00FD1F80"/>
    <w:rsid w:val="00FD26A5"/>
    <w:rsid w:val="00FD42AD"/>
    <w:rsid w:val="00FD42BE"/>
    <w:rsid w:val="00FD4384"/>
    <w:rsid w:val="00FD4C4D"/>
    <w:rsid w:val="00FD4F31"/>
    <w:rsid w:val="00FD54B0"/>
    <w:rsid w:val="00FD61BE"/>
    <w:rsid w:val="00FE071D"/>
    <w:rsid w:val="00FE12C0"/>
    <w:rsid w:val="00FE2387"/>
    <w:rsid w:val="00FE2838"/>
    <w:rsid w:val="00FE3C24"/>
    <w:rsid w:val="00FE548B"/>
    <w:rsid w:val="00FE5A98"/>
    <w:rsid w:val="00FE66C1"/>
    <w:rsid w:val="00FE6EE1"/>
    <w:rsid w:val="00FE751D"/>
    <w:rsid w:val="00FF103B"/>
    <w:rsid w:val="00FF2F29"/>
    <w:rsid w:val="00FF36C7"/>
    <w:rsid w:val="00FF4922"/>
    <w:rsid w:val="00FF597B"/>
    <w:rsid w:val="00FF6386"/>
    <w:rsid w:val="00FF7255"/>
    <w:rsid w:val="00FF73C1"/>
    <w:rsid w:val="00FF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C7F4"/>
  <w15:docId w15:val="{BA7FB160-E110-43CD-BA85-179B37CA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D31"/>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9958B6"/>
    <w:pPr>
      <w:keepNext/>
      <w:keepLines/>
      <w:numPr>
        <w:numId w:val="1"/>
      </w:numPr>
      <w:spacing w:before="240" w:after="0"/>
      <w:outlineLvl w:val="0"/>
    </w:pPr>
    <w:rPr>
      <w:rFonts w:eastAsiaTheme="majorEastAsia" w:cstheme="majorBidi"/>
      <w:b/>
      <w:color w:val="4472C4" w:themeColor="accent1"/>
      <w:sz w:val="24"/>
      <w:szCs w:val="32"/>
    </w:rPr>
  </w:style>
  <w:style w:type="paragraph" w:styleId="Heading2">
    <w:name w:val="heading 2"/>
    <w:basedOn w:val="Normal"/>
    <w:next w:val="Normal"/>
    <w:link w:val="Heading2Char"/>
    <w:uiPriority w:val="9"/>
    <w:unhideWhenUsed/>
    <w:qFormat/>
    <w:rsid w:val="00AB155D"/>
    <w:pPr>
      <w:keepNext/>
      <w:keepLines/>
      <w:numPr>
        <w:ilvl w:val="1"/>
        <w:numId w:val="1"/>
      </w:numPr>
      <w:spacing w:before="40" w:after="0"/>
      <w:jc w:val="both"/>
      <w:outlineLvl w:val="1"/>
    </w:pPr>
    <w:rPr>
      <w:rFonts w:eastAsiaTheme="majorEastAsia" w:cstheme="majorBidi"/>
      <w:b/>
      <w:color w:val="4472C4" w:themeColor="accent1"/>
      <w:szCs w:val="26"/>
    </w:rPr>
  </w:style>
  <w:style w:type="paragraph" w:styleId="Heading3">
    <w:name w:val="heading 3"/>
    <w:basedOn w:val="Normal"/>
    <w:next w:val="Normal"/>
    <w:link w:val="Heading3Char"/>
    <w:uiPriority w:val="9"/>
    <w:unhideWhenUsed/>
    <w:qFormat/>
    <w:rsid w:val="00F95B8E"/>
    <w:pPr>
      <w:keepNext/>
      <w:keepLines/>
      <w:numPr>
        <w:ilvl w:val="2"/>
        <w:numId w:val="1"/>
      </w:numPr>
      <w:spacing w:before="40" w:after="0"/>
      <w:outlineLvl w:val="2"/>
    </w:pPr>
    <w:rPr>
      <w:rFonts w:eastAsiaTheme="majorEastAsia" w:cstheme="majorBidi"/>
      <w:b/>
      <w:color w:val="4472C4" w:themeColor="accent1"/>
      <w:szCs w:val="24"/>
    </w:rPr>
  </w:style>
  <w:style w:type="paragraph" w:styleId="Heading4">
    <w:name w:val="heading 4"/>
    <w:basedOn w:val="Normal"/>
    <w:next w:val="Normal"/>
    <w:link w:val="Heading4Char"/>
    <w:uiPriority w:val="9"/>
    <w:unhideWhenUsed/>
    <w:qFormat/>
    <w:rsid w:val="00585CB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85CB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585CB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5CB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5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5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8B6"/>
    <w:rPr>
      <w:rFonts w:ascii="Sylfaen" w:eastAsiaTheme="majorEastAsia" w:hAnsi="Sylfaen" w:cstheme="majorBidi"/>
      <w:b/>
      <w:color w:val="4472C4" w:themeColor="accent1"/>
      <w:sz w:val="24"/>
      <w:szCs w:val="32"/>
    </w:rPr>
  </w:style>
  <w:style w:type="character" w:customStyle="1" w:styleId="Heading2Char">
    <w:name w:val="Heading 2 Char"/>
    <w:basedOn w:val="DefaultParagraphFont"/>
    <w:link w:val="Heading2"/>
    <w:uiPriority w:val="9"/>
    <w:rsid w:val="00AB155D"/>
    <w:rPr>
      <w:rFonts w:ascii="Sylfaen" w:eastAsiaTheme="majorEastAsia" w:hAnsi="Sylfaen" w:cstheme="majorBidi"/>
      <w:b/>
      <w:color w:val="4472C4" w:themeColor="accent1"/>
      <w:szCs w:val="26"/>
    </w:rPr>
  </w:style>
  <w:style w:type="character" w:customStyle="1" w:styleId="Heading3Char">
    <w:name w:val="Heading 3 Char"/>
    <w:basedOn w:val="DefaultParagraphFont"/>
    <w:link w:val="Heading3"/>
    <w:uiPriority w:val="9"/>
    <w:rsid w:val="00F95B8E"/>
    <w:rPr>
      <w:rFonts w:ascii="Sylfaen" w:eastAsiaTheme="majorEastAsia" w:hAnsi="Sylfaen" w:cstheme="majorBidi"/>
      <w:b/>
      <w:color w:val="4472C4" w:themeColor="accent1"/>
      <w:szCs w:val="24"/>
    </w:rPr>
  </w:style>
  <w:style w:type="character" w:customStyle="1" w:styleId="Heading4Char">
    <w:name w:val="Heading 4 Char"/>
    <w:basedOn w:val="DefaultParagraphFont"/>
    <w:link w:val="Heading4"/>
    <w:uiPriority w:val="9"/>
    <w:rsid w:val="00585C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85CB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585C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5C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5C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5CB1"/>
    <w:rPr>
      <w:rFonts w:asciiTheme="majorHAnsi" w:eastAsiaTheme="majorEastAsia" w:hAnsiTheme="majorHAnsi" w:cstheme="majorBidi"/>
      <w:i/>
      <w:iCs/>
      <w:color w:val="272727" w:themeColor="text1" w:themeTint="D8"/>
      <w:sz w:val="21"/>
      <w:szCs w:val="2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46B5"/>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46B5"/>
    <w:rPr>
      <w:rFonts w:ascii="Sylfaen" w:hAnsi="Sylfaen"/>
      <w:color w:val="000000" w:themeColor="text1"/>
    </w:rPr>
  </w:style>
  <w:style w:type="paragraph" w:styleId="NoSpacing">
    <w:name w:val="No Spacing"/>
    <w:uiPriority w:val="1"/>
    <w:qFormat/>
    <w:rsid w:val="00585CB1"/>
    <w:pPr>
      <w:spacing w:after="0" w:line="240" w:lineRule="auto"/>
    </w:pPr>
    <w:rPr>
      <w:rFonts w:ascii="Sylfaen" w:hAnsi="Sylfaen"/>
      <w:color w:val="000000" w:themeColor="text1"/>
    </w:rPr>
  </w:style>
  <w:style w:type="paragraph" w:styleId="ListParagraph">
    <w:name w:val="List Paragraph"/>
    <w:aliases w:val="Bullet1"/>
    <w:basedOn w:val="Normal"/>
    <w:link w:val="ListParagraphChar"/>
    <w:uiPriority w:val="34"/>
    <w:qFormat/>
    <w:rsid w:val="008144A9"/>
    <w:pPr>
      <w:ind w:left="720"/>
      <w:contextualSpacing/>
    </w:pPr>
  </w:style>
  <w:style w:type="character" w:customStyle="1" w:styleId="ListParagraphChar">
    <w:name w:val="List Paragraph Char"/>
    <w:aliases w:val="Bullet1 Char"/>
    <w:link w:val="ListParagraph"/>
    <w:uiPriority w:val="34"/>
    <w:rsid w:val="000A336E"/>
    <w:rPr>
      <w:rFonts w:ascii="Sylfaen" w:hAnsi="Sylfaen"/>
      <w:color w:val="000000" w:themeColor="text1"/>
    </w:rPr>
  </w:style>
  <w:style w:type="paragraph" w:styleId="Header">
    <w:name w:val="header"/>
    <w:basedOn w:val="Normal"/>
    <w:link w:val="HeaderChar"/>
    <w:uiPriority w:val="99"/>
    <w:unhideWhenUsed/>
    <w:rsid w:val="00FA0BA6"/>
    <w:pPr>
      <w:tabs>
        <w:tab w:val="center" w:pos="4844"/>
        <w:tab w:val="right" w:pos="9689"/>
      </w:tabs>
      <w:spacing w:after="0"/>
    </w:pPr>
  </w:style>
  <w:style w:type="character" w:customStyle="1" w:styleId="HeaderChar">
    <w:name w:val="Header Char"/>
    <w:basedOn w:val="DefaultParagraphFont"/>
    <w:link w:val="Header"/>
    <w:uiPriority w:val="99"/>
    <w:rsid w:val="00FA0BA6"/>
    <w:rPr>
      <w:rFonts w:ascii="Sylfaen" w:hAnsi="Sylfaen"/>
      <w:color w:val="000000" w:themeColor="text1"/>
    </w:rPr>
  </w:style>
  <w:style w:type="paragraph" w:styleId="Footer">
    <w:name w:val="footer"/>
    <w:basedOn w:val="Normal"/>
    <w:link w:val="FooterChar"/>
    <w:uiPriority w:val="99"/>
    <w:unhideWhenUsed/>
    <w:rsid w:val="00FA0BA6"/>
    <w:pPr>
      <w:tabs>
        <w:tab w:val="center" w:pos="4844"/>
        <w:tab w:val="right" w:pos="9689"/>
      </w:tabs>
      <w:spacing w:after="0"/>
    </w:pPr>
  </w:style>
  <w:style w:type="character" w:customStyle="1" w:styleId="FooterChar">
    <w:name w:val="Footer Char"/>
    <w:basedOn w:val="DefaultParagraphFont"/>
    <w:link w:val="Footer"/>
    <w:uiPriority w:val="99"/>
    <w:rsid w:val="00FA0BA6"/>
    <w:rPr>
      <w:rFonts w:ascii="Sylfaen" w:hAnsi="Sylfaen"/>
      <w:color w:val="000000" w:themeColor="text1"/>
    </w:rPr>
  </w:style>
  <w:style w:type="table" w:styleId="TableGrid">
    <w:name w:val="Table Grid"/>
    <w:basedOn w:val="TableNormal"/>
    <w:uiPriority w:val="39"/>
    <w:rsid w:val="000A3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616D"/>
    <w:rPr>
      <w:color w:val="0563C1" w:themeColor="hyperlink"/>
      <w:u w:val="single"/>
    </w:rPr>
  </w:style>
  <w:style w:type="character" w:styleId="CommentReference">
    <w:name w:val="annotation reference"/>
    <w:basedOn w:val="DefaultParagraphFont"/>
    <w:uiPriority w:val="99"/>
    <w:semiHidden/>
    <w:unhideWhenUsed/>
    <w:rsid w:val="00001427"/>
    <w:rPr>
      <w:sz w:val="16"/>
      <w:szCs w:val="16"/>
    </w:rPr>
  </w:style>
  <w:style w:type="paragraph" w:styleId="CommentText">
    <w:name w:val="annotation text"/>
    <w:basedOn w:val="Normal"/>
    <w:link w:val="CommentTextChar"/>
    <w:uiPriority w:val="99"/>
    <w:unhideWhenUsed/>
    <w:rsid w:val="00001427"/>
    <w:rPr>
      <w:sz w:val="20"/>
      <w:szCs w:val="20"/>
    </w:rPr>
  </w:style>
  <w:style w:type="character" w:customStyle="1" w:styleId="CommentTextChar">
    <w:name w:val="Comment Text Char"/>
    <w:basedOn w:val="DefaultParagraphFont"/>
    <w:link w:val="CommentText"/>
    <w:uiPriority w:val="99"/>
    <w:rsid w:val="0000142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01427"/>
    <w:rPr>
      <w:b/>
      <w:bCs/>
    </w:rPr>
  </w:style>
  <w:style w:type="character" w:customStyle="1" w:styleId="CommentSubjectChar">
    <w:name w:val="Comment Subject Char"/>
    <w:basedOn w:val="CommentTextChar"/>
    <w:link w:val="CommentSubject"/>
    <w:uiPriority w:val="99"/>
    <w:semiHidden/>
    <w:rsid w:val="0000142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0014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427"/>
    <w:rPr>
      <w:rFonts w:ascii="Segoe UI" w:hAnsi="Segoe UI" w:cs="Segoe UI"/>
      <w:color w:val="000000" w:themeColor="text1"/>
      <w:sz w:val="18"/>
      <w:szCs w:val="18"/>
    </w:rPr>
  </w:style>
  <w:style w:type="paragraph" w:styleId="BodyTextIndent">
    <w:name w:val="Body Text Indent"/>
    <w:basedOn w:val="Normal"/>
    <w:link w:val="BodyTextIndentChar"/>
    <w:uiPriority w:val="99"/>
    <w:semiHidden/>
    <w:unhideWhenUsed/>
    <w:rsid w:val="00B35A52"/>
    <w:pPr>
      <w:ind w:left="360"/>
    </w:pPr>
  </w:style>
  <w:style w:type="character" w:customStyle="1" w:styleId="BodyTextIndentChar">
    <w:name w:val="Body Text Indent Char"/>
    <w:basedOn w:val="DefaultParagraphFont"/>
    <w:link w:val="BodyTextIndent"/>
    <w:uiPriority w:val="99"/>
    <w:semiHidden/>
    <w:rsid w:val="00B35A52"/>
    <w:rPr>
      <w:rFonts w:ascii="Sylfaen" w:hAnsi="Sylfaen"/>
      <w:color w:val="000000" w:themeColor="text1"/>
    </w:rPr>
  </w:style>
  <w:style w:type="paragraph" w:styleId="TOCHeading">
    <w:name w:val="TOC Heading"/>
    <w:basedOn w:val="Heading1"/>
    <w:next w:val="Normal"/>
    <w:uiPriority w:val="39"/>
    <w:unhideWhenUsed/>
    <w:qFormat/>
    <w:rsid w:val="00D70894"/>
    <w:pPr>
      <w:numPr>
        <w:numId w:val="0"/>
      </w:num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70894"/>
    <w:pPr>
      <w:spacing w:after="100"/>
    </w:pPr>
  </w:style>
  <w:style w:type="paragraph" w:styleId="TOC2">
    <w:name w:val="toc 2"/>
    <w:basedOn w:val="Normal"/>
    <w:next w:val="Normal"/>
    <w:autoRedefine/>
    <w:uiPriority w:val="39"/>
    <w:unhideWhenUsed/>
    <w:rsid w:val="00D70894"/>
    <w:pPr>
      <w:spacing w:after="100"/>
      <w:ind w:left="220"/>
    </w:pPr>
  </w:style>
  <w:style w:type="paragraph" w:styleId="TOC3">
    <w:name w:val="toc 3"/>
    <w:basedOn w:val="Normal"/>
    <w:next w:val="Normal"/>
    <w:autoRedefine/>
    <w:uiPriority w:val="39"/>
    <w:unhideWhenUsed/>
    <w:rsid w:val="008406D5"/>
    <w:pPr>
      <w:tabs>
        <w:tab w:val="left" w:pos="1320"/>
        <w:tab w:val="right" w:leader="dot" w:pos="9345"/>
      </w:tabs>
      <w:spacing w:after="0"/>
      <w:ind w:left="446"/>
      <w:jc w:val="both"/>
    </w:pPr>
  </w:style>
  <w:style w:type="character" w:customStyle="1" w:styleId="mw-headline">
    <w:name w:val="mw-headline"/>
    <w:basedOn w:val="DefaultParagraphFont"/>
    <w:rsid w:val="00174ECD"/>
  </w:style>
  <w:style w:type="paragraph" w:styleId="FootnoteText">
    <w:name w:val="footnote text"/>
    <w:basedOn w:val="Normal"/>
    <w:link w:val="FootnoteTextChar"/>
    <w:uiPriority w:val="99"/>
    <w:semiHidden/>
    <w:unhideWhenUsed/>
    <w:rsid w:val="00FF73C1"/>
    <w:pPr>
      <w:spacing w:after="0"/>
    </w:pPr>
    <w:rPr>
      <w:sz w:val="20"/>
      <w:szCs w:val="20"/>
    </w:rPr>
  </w:style>
  <w:style w:type="character" w:customStyle="1" w:styleId="FootnoteTextChar">
    <w:name w:val="Footnote Text Char"/>
    <w:basedOn w:val="DefaultParagraphFont"/>
    <w:link w:val="FootnoteText"/>
    <w:uiPriority w:val="99"/>
    <w:semiHidden/>
    <w:rsid w:val="00FF73C1"/>
    <w:rPr>
      <w:rFonts w:ascii="Sylfaen" w:hAnsi="Sylfaen"/>
      <w:color w:val="000000" w:themeColor="text1"/>
      <w:sz w:val="20"/>
      <w:szCs w:val="20"/>
    </w:rPr>
  </w:style>
  <w:style w:type="character" w:styleId="FootnoteReference">
    <w:name w:val="footnote reference"/>
    <w:basedOn w:val="DefaultParagraphFont"/>
    <w:uiPriority w:val="99"/>
    <w:semiHidden/>
    <w:unhideWhenUsed/>
    <w:rsid w:val="00FF73C1"/>
    <w:rPr>
      <w:vertAlign w:val="superscript"/>
    </w:rPr>
  </w:style>
  <w:style w:type="paragraph" w:styleId="NormalWeb">
    <w:name w:val="Normal (Web)"/>
    <w:basedOn w:val="Normal"/>
    <w:uiPriority w:val="99"/>
    <w:semiHidden/>
    <w:unhideWhenUsed/>
    <w:rsid w:val="00C8068D"/>
    <w:rPr>
      <w:rFonts w:ascii="Times New Roman" w:hAnsi="Times New Roman" w:cs="Times New Roman"/>
      <w:sz w:val="24"/>
      <w:szCs w:val="24"/>
    </w:rPr>
  </w:style>
  <w:style w:type="table" w:styleId="GridTable1Light-Accent5">
    <w:name w:val="Grid Table 1 Light Accent 5"/>
    <w:basedOn w:val="TableNormal"/>
    <w:uiPriority w:val="46"/>
    <w:rsid w:val="00ED05C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4AcadNusx">
    <w:name w:val="Заголовок 4 + AcadNusx"/>
    <w:aliases w:val="11 pt"/>
    <w:basedOn w:val="Heading3"/>
    <w:rsid w:val="004E3E5C"/>
    <w:pPr>
      <w:keepLines w:val="0"/>
      <w:numPr>
        <w:ilvl w:val="3"/>
        <w:numId w:val="6"/>
      </w:numPr>
      <w:spacing w:before="240" w:after="60"/>
    </w:pPr>
    <w:rPr>
      <w:rFonts w:ascii="AcadNusx" w:eastAsia="Times New Roman" w:hAnsi="AcadNusx" w:cs="Arial"/>
      <w:bCs/>
      <w:color w:val="auto"/>
      <w:szCs w:val="22"/>
    </w:rPr>
  </w:style>
  <w:style w:type="table" w:customStyle="1" w:styleId="TableGridLight1">
    <w:name w:val="Table Grid Light1"/>
    <w:basedOn w:val="TableNormal"/>
    <w:uiPriority w:val="40"/>
    <w:rsid w:val="00AB155D"/>
    <w:pPr>
      <w:spacing w:after="0" w:line="240" w:lineRule="auto"/>
    </w:pPr>
    <w:rPr>
      <w:rFonts w:ascii="Sylfaen" w:hAnsi="Sylfae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2735">
      <w:bodyDiv w:val="1"/>
      <w:marLeft w:val="0"/>
      <w:marRight w:val="0"/>
      <w:marTop w:val="0"/>
      <w:marBottom w:val="0"/>
      <w:divBdr>
        <w:top w:val="none" w:sz="0" w:space="0" w:color="auto"/>
        <w:left w:val="none" w:sz="0" w:space="0" w:color="auto"/>
        <w:bottom w:val="none" w:sz="0" w:space="0" w:color="auto"/>
        <w:right w:val="none" w:sz="0" w:space="0" w:color="auto"/>
      </w:divBdr>
      <w:divsChild>
        <w:div w:id="129788162">
          <w:marLeft w:val="0"/>
          <w:marRight w:val="0"/>
          <w:marTop w:val="0"/>
          <w:marBottom w:val="0"/>
          <w:divBdr>
            <w:top w:val="none" w:sz="0" w:space="0" w:color="auto"/>
            <w:left w:val="none" w:sz="0" w:space="0" w:color="auto"/>
            <w:bottom w:val="none" w:sz="0" w:space="0" w:color="auto"/>
            <w:right w:val="none" w:sz="0" w:space="0" w:color="auto"/>
          </w:divBdr>
        </w:div>
        <w:div w:id="657226225">
          <w:marLeft w:val="0"/>
          <w:marRight w:val="0"/>
          <w:marTop w:val="0"/>
          <w:marBottom w:val="0"/>
          <w:divBdr>
            <w:top w:val="none" w:sz="0" w:space="0" w:color="auto"/>
            <w:left w:val="none" w:sz="0" w:space="0" w:color="auto"/>
            <w:bottom w:val="none" w:sz="0" w:space="0" w:color="auto"/>
            <w:right w:val="none" w:sz="0" w:space="0" w:color="auto"/>
          </w:divBdr>
        </w:div>
        <w:div w:id="901520529">
          <w:marLeft w:val="0"/>
          <w:marRight w:val="0"/>
          <w:marTop w:val="0"/>
          <w:marBottom w:val="0"/>
          <w:divBdr>
            <w:top w:val="none" w:sz="0" w:space="0" w:color="auto"/>
            <w:left w:val="none" w:sz="0" w:space="0" w:color="auto"/>
            <w:bottom w:val="none" w:sz="0" w:space="0" w:color="auto"/>
            <w:right w:val="none" w:sz="0" w:space="0" w:color="auto"/>
          </w:divBdr>
        </w:div>
        <w:div w:id="990257183">
          <w:marLeft w:val="0"/>
          <w:marRight w:val="0"/>
          <w:marTop w:val="0"/>
          <w:marBottom w:val="0"/>
          <w:divBdr>
            <w:top w:val="none" w:sz="0" w:space="0" w:color="auto"/>
            <w:left w:val="none" w:sz="0" w:space="0" w:color="auto"/>
            <w:bottom w:val="none" w:sz="0" w:space="0" w:color="auto"/>
            <w:right w:val="none" w:sz="0" w:space="0" w:color="auto"/>
          </w:divBdr>
        </w:div>
        <w:div w:id="1173951320">
          <w:marLeft w:val="0"/>
          <w:marRight w:val="0"/>
          <w:marTop w:val="0"/>
          <w:marBottom w:val="0"/>
          <w:divBdr>
            <w:top w:val="none" w:sz="0" w:space="0" w:color="auto"/>
            <w:left w:val="none" w:sz="0" w:space="0" w:color="auto"/>
            <w:bottom w:val="none" w:sz="0" w:space="0" w:color="auto"/>
            <w:right w:val="none" w:sz="0" w:space="0" w:color="auto"/>
          </w:divBdr>
        </w:div>
        <w:div w:id="1563100857">
          <w:marLeft w:val="0"/>
          <w:marRight w:val="0"/>
          <w:marTop w:val="0"/>
          <w:marBottom w:val="0"/>
          <w:divBdr>
            <w:top w:val="none" w:sz="0" w:space="0" w:color="auto"/>
            <w:left w:val="none" w:sz="0" w:space="0" w:color="auto"/>
            <w:bottom w:val="none" w:sz="0" w:space="0" w:color="auto"/>
            <w:right w:val="none" w:sz="0" w:space="0" w:color="auto"/>
          </w:divBdr>
          <w:divsChild>
            <w:div w:id="829062609">
              <w:marLeft w:val="0"/>
              <w:marRight w:val="0"/>
              <w:marTop w:val="0"/>
              <w:marBottom w:val="0"/>
              <w:divBdr>
                <w:top w:val="none" w:sz="0" w:space="0" w:color="auto"/>
                <w:left w:val="none" w:sz="0" w:space="0" w:color="auto"/>
                <w:bottom w:val="none" w:sz="0" w:space="0" w:color="auto"/>
                <w:right w:val="none" w:sz="0" w:space="0" w:color="auto"/>
              </w:divBdr>
              <w:divsChild>
                <w:div w:id="462112751">
                  <w:marLeft w:val="0"/>
                  <w:marRight w:val="0"/>
                  <w:marTop w:val="0"/>
                  <w:marBottom w:val="0"/>
                  <w:divBdr>
                    <w:top w:val="none" w:sz="0" w:space="0" w:color="auto"/>
                    <w:left w:val="none" w:sz="0" w:space="0" w:color="auto"/>
                    <w:bottom w:val="none" w:sz="0" w:space="0" w:color="auto"/>
                    <w:right w:val="none" w:sz="0" w:space="0" w:color="auto"/>
                  </w:divBdr>
                </w:div>
                <w:div w:id="469978596">
                  <w:marLeft w:val="0"/>
                  <w:marRight w:val="0"/>
                  <w:marTop w:val="0"/>
                  <w:marBottom w:val="0"/>
                  <w:divBdr>
                    <w:top w:val="none" w:sz="0" w:space="0" w:color="auto"/>
                    <w:left w:val="none" w:sz="0" w:space="0" w:color="auto"/>
                    <w:bottom w:val="none" w:sz="0" w:space="0" w:color="auto"/>
                    <w:right w:val="none" w:sz="0" w:space="0" w:color="auto"/>
                  </w:divBdr>
                </w:div>
                <w:div w:id="624623817">
                  <w:marLeft w:val="0"/>
                  <w:marRight w:val="0"/>
                  <w:marTop w:val="0"/>
                  <w:marBottom w:val="0"/>
                  <w:divBdr>
                    <w:top w:val="none" w:sz="0" w:space="0" w:color="auto"/>
                    <w:left w:val="none" w:sz="0" w:space="0" w:color="auto"/>
                    <w:bottom w:val="none" w:sz="0" w:space="0" w:color="auto"/>
                    <w:right w:val="none" w:sz="0" w:space="0" w:color="auto"/>
                  </w:divBdr>
                </w:div>
                <w:div w:id="934939099">
                  <w:marLeft w:val="0"/>
                  <w:marRight w:val="0"/>
                  <w:marTop w:val="0"/>
                  <w:marBottom w:val="0"/>
                  <w:divBdr>
                    <w:top w:val="none" w:sz="0" w:space="0" w:color="auto"/>
                    <w:left w:val="none" w:sz="0" w:space="0" w:color="auto"/>
                    <w:bottom w:val="none" w:sz="0" w:space="0" w:color="auto"/>
                    <w:right w:val="none" w:sz="0" w:space="0" w:color="auto"/>
                  </w:divBdr>
                </w:div>
                <w:div w:id="97730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1887">
      <w:bodyDiv w:val="1"/>
      <w:marLeft w:val="0"/>
      <w:marRight w:val="0"/>
      <w:marTop w:val="0"/>
      <w:marBottom w:val="0"/>
      <w:divBdr>
        <w:top w:val="none" w:sz="0" w:space="0" w:color="auto"/>
        <w:left w:val="none" w:sz="0" w:space="0" w:color="auto"/>
        <w:bottom w:val="none" w:sz="0" w:space="0" w:color="auto"/>
        <w:right w:val="none" w:sz="0" w:space="0" w:color="auto"/>
      </w:divBdr>
      <w:divsChild>
        <w:div w:id="334696795">
          <w:marLeft w:val="547"/>
          <w:marRight w:val="0"/>
          <w:marTop w:val="0"/>
          <w:marBottom w:val="0"/>
          <w:divBdr>
            <w:top w:val="none" w:sz="0" w:space="0" w:color="auto"/>
            <w:left w:val="none" w:sz="0" w:space="0" w:color="auto"/>
            <w:bottom w:val="none" w:sz="0" w:space="0" w:color="auto"/>
            <w:right w:val="none" w:sz="0" w:space="0" w:color="auto"/>
          </w:divBdr>
        </w:div>
        <w:div w:id="1047608771">
          <w:marLeft w:val="1166"/>
          <w:marRight w:val="0"/>
          <w:marTop w:val="0"/>
          <w:marBottom w:val="0"/>
          <w:divBdr>
            <w:top w:val="none" w:sz="0" w:space="0" w:color="auto"/>
            <w:left w:val="none" w:sz="0" w:space="0" w:color="auto"/>
            <w:bottom w:val="none" w:sz="0" w:space="0" w:color="auto"/>
            <w:right w:val="none" w:sz="0" w:space="0" w:color="auto"/>
          </w:divBdr>
        </w:div>
      </w:divsChild>
    </w:div>
    <w:div w:id="102115477">
      <w:bodyDiv w:val="1"/>
      <w:marLeft w:val="0"/>
      <w:marRight w:val="0"/>
      <w:marTop w:val="0"/>
      <w:marBottom w:val="0"/>
      <w:divBdr>
        <w:top w:val="none" w:sz="0" w:space="0" w:color="auto"/>
        <w:left w:val="none" w:sz="0" w:space="0" w:color="auto"/>
        <w:bottom w:val="none" w:sz="0" w:space="0" w:color="auto"/>
        <w:right w:val="none" w:sz="0" w:space="0" w:color="auto"/>
      </w:divBdr>
      <w:divsChild>
        <w:div w:id="40595284">
          <w:marLeft w:val="1166"/>
          <w:marRight w:val="0"/>
          <w:marTop w:val="0"/>
          <w:marBottom w:val="0"/>
          <w:divBdr>
            <w:top w:val="none" w:sz="0" w:space="0" w:color="auto"/>
            <w:left w:val="none" w:sz="0" w:space="0" w:color="auto"/>
            <w:bottom w:val="none" w:sz="0" w:space="0" w:color="auto"/>
            <w:right w:val="none" w:sz="0" w:space="0" w:color="auto"/>
          </w:divBdr>
        </w:div>
        <w:div w:id="1514998497">
          <w:marLeft w:val="547"/>
          <w:marRight w:val="0"/>
          <w:marTop w:val="0"/>
          <w:marBottom w:val="0"/>
          <w:divBdr>
            <w:top w:val="none" w:sz="0" w:space="0" w:color="auto"/>
            <w:left w:val="none" w:sz="0" w:space="0" w:color="auto"/>
            <w:bottom w:val="none" w:sz="0" w:space="0" w:color="auto"/>
            <w:right w:val="none" w:sz="0" w:space="0" w:color="auto"/>
          </w:divBdr>
        </w:div>
      </w:divsChild>
    </w:div>
    <w:div w:id="479418757">
      <w:bodyDiv w:val="1"/>
      <w:marLeft w:val="0"/>
      <w:marRight w:val="0"/>
      <w:marTop w:val="0"/>
      <w:marBottom w:val="0"/>
      <w:divBdr>
        <w:top w:val="none" w:sz="0" w:space="0" w:color="auto"/>
        <w:left w:val="none" w:sz="0" w:space="0" w:color="auto"/>
        <w:bottom w:val="none" w:sz="0" w:space="0" w:color="auto"/>
        <w:right w:val="none" w:sz="0" w:space="0" w:color="auto"/>
      </w:divBdr>
      <w:divsChild>
        <w:div w:id="185873446">
          <w:marLeft w:val="1166"/>
          <w:marRight w:val="0"/>
          <w:marTop w:val="0"/>
          <w:marBottom w:val="0"/>
          <w:divBdr>
            <w:top w:val="none" w:sz="0" w:space="0" w:color="auto"/>
            <w:left w:val="none" w:sz="0" w:space="0" w:color="auto"/>
            <w:bottom w:val="none" w:sz="0" w:space="0" w:color="auto"/>
            <w:right w:val="none" w:sz="0" w:space="0" w:color="auto"/>
          </w:divBdr>
        </w:div>
        <w:div w:id="651567513">
          <w:marLeft w:val="547"/>
          <w:marRight w:val="0"/>
          <w:marTop w:val="0"/>
          <w:marBottom w:val="0"/>
          <w:divBdr>
            <w:top w:val="none" w:sz="0" w:space="0" w:color="auto"/>
            <w:left w:val="none" w:sz="0" w:space="0" w:color="auto"/>
            <w:bottom w:val="none" w:sz="0" w:space="0" w:color="auto"/>
            <w:right w:val="none" w:sz="0" w:space="0" w:color="auto"/>
          </w:divBdr>
        </w:div>
      </w:divsChild>
    </w:div>
    <w:div w:id="515076265">
      <w:bodyDiv w:val="1"/>
      <w:marLeft w:val="0"/>
      <w:marRight w:val="0"/>
      <w:marTop w:val="0"/>
      <w:marBottom w:val="0"/>
      <w:divBdr>
        <w:top w:val="none" w:sz="0" w:space="0" w:color="auto"/>
        <w:left w:val="none" w:sz="0" w:space="0" w:color="auto"/>
        <w:bottom w:val="none" w:sz="0" w:space="0" w:color="auto"/>
        <w:right w:val="none" w:sz="0" w:space="0" w:color="auto"/>
      </w:divBdr>
    </w:div>
    <w:div w:id="549803182">
      <w:bodyDiv w:val="1"/>
      <w:marLeft w:val="0"/>
      <w:marRight w:val="0"/>
      <w:marTop w:val="0"/>
      <w:marBottom w:val="0"/>
      <w:divBdr>
        <w:top w:val="none" w:sz="0" w:space="0" w:color="auto"/>
        <w:left w:val="none" w:sz="0" w:space="0" w:color="auto"/>
        <w:bottom w:val="none" w:sz="0" w:space="0" w:color="auto"/>
        <w:right w:val="none" w:sz="0" w:space="0" w:color="auto"/>
      </w:divBdr>
    </w:div>
    <w:div w:id="875969972">
      <w:bodyDiv w:val="1"/>
      <w:marLeft w:val="0"/>
      <w:marRight w:val="0"/>
      <w:marTop w:val="0"/>
      <w:marBottom w:val="0"/>
      <w:divBdr>
        <w:top w:val="none" w:sz="0" w:space="0" w:color="auto"/>
        <w:left w:val="none" w:sz="0" w:space="0" w:color="auto"/>
        <w:bottom w:val="none" w:sz="0" w:space="0" w:color="auto"/>
        <w:right w:val="none" w:sz="0" w:space="0" w:color="auto"/>
      </w:divBdr>
    </w:div>
    <w:div w:id="1231304599">
      <w:bodyDiv w:val="1"/>
      <w:marLeft w:val="0"/>
      <w:marRight w:val="0"/>
      <w:marTop w:val="0"/>
      <w:marBottom w:val="0"/>
      <w:divBdr>
        <w:top w:val="none" w:sz="0" w:space="0" w:color="auto"/>
        <w:left w:val="none" w:sz="0" w:space="0" w:color="auto"/>
        <w:bottom w:val="none" w:sz="0" w:space="0" w:color="auto"/>
        <w:right w:val="none" w:sz="0" w:space="0" w:color="auto"/>
      </w:divBdr>
    </w:div>
    <w:div w:id="1231815146">
      <w:bodyDiv w:val="1"/>
      <w:marLeft w:val="0"/>
      <w:marRight w:val="0"/>
      <w:marTop w:val="0"/>
      <w:marBottom w:val="0"/>
      <w:divBdr>
        <w:top w:val="none" w:sz="0" w:space="0" w:color="auto"/>
        <w:left w:val="none" w:sz="0" w:space="0" w:color="auto"/>
        <w:bottom w:val="none" w:sz="0" w:space="0" w:color="auto"/>
        <w:right w:val="none" w:sz="0" w:space="0" w:color="auto"/>
      </w:divBdr>
    </w:div>
    <w:div w:id="1318608623">
      <w:bodyDiv w:val="1"/>
      <w:marLeft w:val="0"/>
      <w:marRight w:val="0"/>
      <w:marTop w:val="0"/>
      <w:marBottom w:val="0"/>
      <w:divBdr>
        <w:top w:val="none" w:sz="0" w:space="0" w:color="auto"/>
        <w:left w:val="none" w:sz="0" w:space="0" w:color="auto"/>
        <w:bottom w:val="none" w:sz="0" w:space="0" w:color="auto"/>
        <w:right w:val="none" w:sz="0" w:space="0" w:color="auto"/>
      </w:divBdr>
    </w:div>
    <w:div w:id="1330131424">
      <w:bodyDiv w:val="1"/>
      <w:marLeft w:val="0"/>
      <w:marRight w:val="0"/>
      <w:marTop w:val="0"/>
      <w:marBottom w:val="0"/>
      <w:divBdr>
        <w:top w:val="none" w:sz="0" w:space="0" w:color="auto"/>
        <w:left w:val="none" w:sz="0" w:space="0" w:color="auto"/>
        <w:bottom w:val="none" w:sz="0" w:space="0" w:color="auto"/>
        <w:right w:val="none" w:sz="0" w:space="0" w:color="auto"/>
      </w:divBdr>
    </w:div>
    <w:div w:id="1348554204">
      <w:bodyDiv w:val="1"/>
      <w:marLeft w:val="0"/>
      <w:marRight w:val="0"/>
      <w:marTop w:val="0"/>
      <w:marBottom w:val="0"/>
      <w:divBdr>
        <w:top w:val="none" w:sz="0" w:space="0" w:color="auto"/>
        <w:left w:val="none" w:sz="0" w:space="0" w:color="auto"/>
        <w:bottom w:val="none" w:sz="0" w:space="0" w:color="auto"/>
        <w:right w:val="none" w:sz="0" w:space="0" w:color="auto"/>
      </w:divBdr>
      <w:divsChild>
        <w:div w:id="54084661">
          <w:marLeft w:val="1166"/>
          <w:marRight w:val="0"/>
          <w:marTop w:val="0"/>
          <w:marBottom w:val="0"/>
          <w:divBdr>
            <w:top w:val="none" w:sz="0" w:space="0" w:color="auto"/>
            <w:left w:val="none" w:sz="0" w:space="0" w:color="auto"/>
            <w:bottom w:val="none" w:sz="0" w:space="0" w:color="auto"/>
            <w:right w:val="none" w:sz="0" w:space="0" w:color="auto"/>
          </w:divBdr>
        </w:div>
        <w:div w:id="357201205">
          <w:marLeft w:val="547"/>
          <w:marRight w:val="0"/>
          <w:marTop w:val="0"/>
          <w:marBottom w:val="0"/>
          <w:divBdr>
            <w:top w:val="none" w:sz="0" w:space="0" w:color="auto"/>
            <w:left w:val="none" w:sz="0" w:space="0" w:color="auto"/>
            <w:bottom w:val="none" w:sz="0" w:space="0" w:color="auto"/>
            <w:right w:val="none" w:sz="0" w:space="0" w:color="auto"/>
          </w:divBdr>
        </w:div>
      </w:divsChild>
    </w:div>
    <w:div w:id="1376541276">
      <w:bodyDiv w:val="1"/>
      <w:marLeft w:val="0"/>
      <w:marRight w:val="0"/>
      <w:marTop w:val="0"/>
      <w:marBottom w:val="0"/>
      <w:divBdr>
        <w:top w:val="none" w:sz="0" w:space="0" w:color="auto"/>
        <w:left w:val="none" w:sz="0" w:space="0" w:color="auto"/>
        <w:bottom w:val="none" w:sz="0" w:space="0" w:color="auto"/>
        <w:right w:val="none" w:sz="0" w:space="0" w:color="auto"/>
      </w:divBdr>
    </w:div>
    <w:div w:id="1433162518">
      <w:bodyDiv w:val="1"/>
      <w:marLeft w:val="0"/>
      <w:marRight w:val="0"/>
      <w:marTop w:val="0"/>
      <w:marBottom w:val="0"/>
      <w:divBdr>
        <w:top w:val="none" w:sz="0" w:space="0" w:color="auto"/>
        <w:left w:val="none" w:sz="0" w:space="0" w:color="auto"/>
        <w:bottom w:val="none" w:sz="0" w:space="0" w:color="auto"/>
        <w:right w:val="none" w:sz="0" w:space="0" w:color="auto"/>
      </w:divBdr>
      <w:divsChild>
        <w:div w:id="593590306">
          <w:marLeft w:val="1166"/>
          <w:marRight w:val="0"/>
          <w:marTop w:val="0"/>
          <w:marBottom w:val="0"/>
          <w:divBdr>
            <w:top w:val="none" w:sz="0" w:space="0" w:color="auto"/>
            <w:left w:val="none" w:sz="0" w:space="0" w:color="auto"/>
            <w:bottom w:val="none" w:sz="0" w:space="0" w:color="auto"/>
            <w:right w:val="none" w:sz="0" w:space="0" w:color="auto"/>
          </w:divBdr>
        </w:div>
        <w:div w:id="1684211668">
          <w:marLeft w:val="1166"/>
          <w:marRight w:val="0"/>
          <w:marTop w:val="0"/>
          <w:marBottom w:val="0"/>
          <w:divBdr>
            <w:top w:val="none" w:sz="0" w:space="0" w:color="auto"/>
            <w:left w:val="none" w:sz="0" w:space="0" w:color="auto"/>
            <w:bottom w:val="none" w:sz="0" w:space="0" w:color="auto"/>
            <w:right w:val="none" w:sz="0" w:space="0" w:color="auto"/>
          </w:divBdr>
        </w:div>
        <w:div w:id="1764913196">
          <w:marLeft w:val="547"/>
          <w:marRight w:val="0"/>
          <w:marTop w:val="0"/>
          <w:marBottom w:val="0"/>
          <w:divBdr>
            <w:top w:val="none" w:sz="0" w:space="0" w:color="auto"/>
            <w:left w:val="none" w:sz="0" w:space="0" w:color="auto"/>
            <w:bottom w:val="none" w:sz="0" w:space="0" w:color="auto"/>
            <w:right w:val="none" w:sz="0" w:space="0" w:color="auto"/>
          </w:divBdr>
        </w:div>
      </w:divsChild>
    </w:div>
    <w:div w:id="1558667816">
      <w:bodyDiv w:val="1"/>
      <w:marLeft w:val="0"/>
      <w:marRight w:val="0"/>
      <w:marTop w:val="0"/>
      <w:marBottom w:val="0"/>
      <w:divBdr>
        <w:top w:val="none" w:sz="0" w:space="0" w:color="auto"/>
        <w:left w:val="none" w:sz="0" w:space="0" w:color="auto"/>
        <w:bottom w:val="none" w:sz="0" w:space="0" w:color="auto"/>
        <w:right w:val="none" w:sz="0" w:space="0" w:color="auto"/>
      </w:divBdr>
    </w:div>
    <w:div w:id="1928415082">
      <w:bodyDiv w:val="1"/>
      <w:marLeft w:val="0"/>
      <w:marRight w:val="0"/>
      <w:marTop w:val="0"/>
      <w:marBottom w:val="0"/>
      <w:divBdr>
        <w:top w:val="none" w:sz="0" w:space="0" w:color="auto"/>
        <w:left w:val="none" w:sz="0" w:space="0" w:color="auto"/>
        <w:bottom w:val="none" w:sz="0" w:space="0" w:color="auto"/>
        <w:right w:val="none" w:sz="0" w:space="0" w:color="auto"/>
      </w:divBdr>
    </w:div>
    <w:div w:id="19569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10" Type="http://schemas.openxmlformats.org/officeDocument/2006/relationships/hyperlink" Target="http://www.facebook.com/gammaconsultingGeorgia"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g"/><Relationship Id="rId22"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A538B-3E4E-44D6-B59E-464F651E4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3631</TotalTime>
  <Pages>20</Pages>
  <Words>3840</Words>
  <Characters>21894</Characters>
  <Application>Microsoft Office Word</Application>
  <DocSecurity>0</DocSecurity>
  <Lines>182</Lines>
  <Paragraphs>51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36</cp:revision>
  <dcterms:created xsi:type="dcterms:W3CDTF">2019-12-30T11:48:00Z</dcterms:created>
  <dcterms:modified xsi:type="dcterms:W3CDTF">2021-05-17T09:20:00Z</dcterms:modified>
</cp:coreProperties>
</file>