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AC" w:rsidRPr="00ED20EF" w:rsidRDefault="00B061AE" w:rsidP="002709AC">
      <w:pPr>
        <w:jc w:val="center"/>
        <w:rPr>
          <w:rFonts w:ascii="AcadNusx" w:hAnsi="AcadNusx"/>
          <w:b/>
          <w:lang w:val="ka-GE"/>
        </w:rPr>
      </w:pPr>
      <w:r>
        <w:rPr>
          <w:b/>
          <w:lang w:val="ka-GE"/>
        </w:rPr>
        <w:t>აბაშის</w:t>
      </w:r>
      <w:r w:rsidR="00DE00C9" w:rsidRPr="00DE00C9">
        <w:rPr>
          <w:b/>
          <w:lang w:val="ka-GE"/>
        </w:rPr>
        <w:t xml:space="preserve"> მუნიციპალიტეტში, </w:t>
      </w:r>
      <w:r w:rsidRPr="00B061AE">
        <w:rPr>
          <w:b/>
          <w:lang w:val="ka-GE"/>
        </w:rPr>
        <w:t>სოფლების მაიდანის და სამიქაოს მიმდებარედ, მდ. ცხენისწყლის მარჯვენა სანაპიროზე</w:t>
      </w:r>
      <w:r>
        <w:rPr>
          <w:b/>
          <w:lang w:val="ka-GE"/>
        </w:rPr>
        <w:t xml:space="preserve"> </w:t>
      </w:r>
      <w:r w:rsidR="00A70119">
        <w:rPr>
          <w:b/>
          <w:lang w:val="ka-GE"/>
        </w:rPr>
        <w:t>ნაპირდამცავი ნაგებობ</w:t>
      </w:r>
      <w:r>
        <w:rPr>
          <w:b/>
          <w:lang w:val="ka-GE"/>
        </w:rPr>
        <w:t>ებ</w:t>
      </w:r>
      <w:r w:rsidR="00A70119">
        <w:rPr>
          <w:b/>
          <w:lang w:val="ka-GE"/>
        </w:rPr>
        <w:t xml:space="preserve">ის მოწყობის პროექტის </w:t>
      </w:r>
      <w:r w:rsidR="002709AC" w:rsidRPr="00ED20EF">
        <w:rPr>
          <w:rFonts w:cs="Sylfaen"/>
          <w:b/>
          <w:lang w:val="ka-GE"/>
        </w:rPr>
        <w:t>სკრინინგის</w:t>
      </w:r>
      <w:r>
        <w:rPr>
          <w:rFonts w:cs="Sylfaen"/>
          <w:b/>
          <w:lang w:val="ka-GE"/>
        </w:rPr>
        <w:t xml:space="preserve"> </w:t>
      </w:r>
      <w:r w:rsidR="002709AC" w:rsidRPr="00ED20EF">
        <w:rPr>
          <w:rFonts w:cs="Sylfaen"/>
          <w:b/>
          <w:lang w:val="ka-GE"/>
        </w:rPr>
        <w:t>განაცხადის</w:t>
      </w:r>
    </w:p>
    <w:p w:rsidR="002709AC" w:rsidRPr="002709AC" w:rsidRDefault="002709AC" w:rsidP="002709AC">
      <w:pPr>
        <w:rPr>
          <w:rFonts w:ascii="AcadNusx" w:hAnsi="AcadNusx"/>
          <w:lang w:val="ka-GE"/>
        </w:rPr>
      </w:pPr>
    </w:p>
    <w:p w:rsidR="00FF45B8" w:rsidRDefault="002709AC" w:rsidP="002709AC">
      <w:pPr>
        <w:jc w:val="center"/>
        <w:rPr>
          <w:rFonts w:cs="Sylfaen"/>
          <w:b/>
          <w:sz w:val="28"/>
          <w:lang w:val="ka-GE"/>
        </w:rPr>
      </w:pPr>
      <w:r w:rsidRPr="002709AC">
        <w:rPr>
          <w:rFonts w:cs="Sylfaen"/>
          <w:b/>
          <w:sz w:val="28"/>
          <w:lang w:val="ka-GE"/>
        </w:rPr>
        <w:t>დანართი</w:t>
      </w:r>
    </w:p>
    <w:p w:rsidR="002709AC" w:rsidRPr="00A63472" w:rsidRDefault="002709AC" w:rsidP="002709AC">
      <w:pPr>
        <w:jc w:val="both"/>
        <w:rPr>
          <w:b/>
          <w:lang w:val="ka-GE"/>
        </w:rPr>
      </w:pPr>
      <w:r w:rsidRPr="00A63472">
        <w:rPr>
          <w:b/>
          <w:lang w:val="ka-GE"/>
        </w:rPr>
        <w:t>სარჩევი</w:t>
      </w:r>
    </w:p>
    <w:p w:rsidR="005976B4" w:rsidRDefault="00ED20EF">
      <w:pPr>
        <w:pStyle w:val="11"/>
        <w:tabs>
          <w:tab w:val="left" w:pos="442"/>
          <w:tab w:val="right" w:leader="dot" w:pos="9629"/>
        </w:tabs>
        <w:rPr>
          <w:rFonts w:asciiTheme="minorHAnsi" w:eastAsiaTheme="minorEastAsia" w:hAnsiTheme="minorHAnsi"/>
          <w:b w:val="0"/>
          <w:i w:val="0"/>
          <w:noProof/>
          <w:color w:val="auto"/>
          <w:lang w:val="fr-FR" w:eastAsia="fr-FR"/>
        </w:rPr>
      </w:pPr>
      <w:r>
        <w:rPr>
          <w:b w:val="0"/>
          <w:i w:val="0"/>
          <w:lang w:val="ka-GE"/>
        </w:rPr>
        <w:fldChar w:fldCharType="begin"/>
      </w:r>
      <w:r>
        <w:rPr>
          <w:b w:val="0"/>
          <w:i w:val="0"/>
          <w:lang w:val="ka-GE"/>
        </w:rPr>
        <w:instrText xml:space="preserve"> TOC \o "1-5" \h \z \u </w:instrText>
      </w:r>
      <w:r>
        <w:rPr>
          <w:b w:val="0"/>
          <w:i w:val="0"/>
          <w:lang w:val="ka-GE"/>
        </w:rPr>
        <w:fldChar w:fldCharType="separate"/>
      </w:r>
      <w:hyperlink w:anchor="_Toc72428152" w:history="1">
        <w:r w:rsidR="005976B4" w:rsidRPr="00055B11">
          <w:rPr>
            <w:rStyle w:val="a9"/>
            <w:noProof/>
            <w:lang w:val="ka-GE"/>
          </w:rPr>
          <w:t>1</w:t>
        </w:r>
        <w:r w:rsidR="005976B4">
          <w:rPr>
            <w:rFonts w:asciiTheme="minorHAnsi" w:eastAsiaTheme="minorEastAsia" w:hAnsiTheme="minorHAnsi"/>
            <w:b w:val="0"/>
            <w:i w:val="0"/>
            <w:noProof/>
            <w:color w:val="auto"/>
            <w:lang w:val="fr-FR" w:eastAsia="fr-FR"/>
          </w:rPr>
          <w:tab/>
        </w:r>
        <w:r w:rsidR="005976B4" w:rsidRPr="00055B11">
          <w:rPr>
            <w:rStyle w:val="a9"/>
            <w:noProof/>
            <w:lang w:val="ka-GE"/>
          </w:rPr>
          <w:t>შესავალი</w:t>
        </w:r>
        <w:r w:rsidR="005976B4">
          <w:rPr>
            <w:noProof/>
            <w:webHidden/>
          </w:rPr>
          <w:tab/>
        </w:r>
        <w:r w:rsidR="005976B4">
          <w:rPr>
            <w:noProof/>
            <w:webHidden/>
          </w:rPr>
          <w:fldChar w:fldCharType="begin"/>
        </w:r>
        <w:r w:rsidR="005976B4">
          <w:rPr>
            <w:noProof/>
            <w:webHidden/>
          </w:rPr>
          <w:instrText xml:space="preserve"> PAGEREF _Toc72428152 \h </w:instrText>
        </w:r>
        <w:r w:rsidR="005976B4">
          <w:rPr>
            <w:noProof/>
            <w:webHidden/>
          </w:rPr>
        </w:r>
        <w:r w:rsidR="005976B4">
          <w:rPr>
            <w:noProof/>
            <w:webHidden/>
          </w:rPr>
          <w:fldChar w:fldCharType="separate"/>
        </w:r>
        <w:r w:rsidR="005976B4">
          <w:rPr>
            <w:noProof/>
            <w:webHidden/>
          </w:rPr>
          <w:t>1</w:t>
        </w:r>
        <w:r w:rsidR="005976B4">
          <w:rPr>
            <w:noProof/>
            <w:webHidden/>
          </w:rPr>
          <w:fldChar w:fldCharType="end"/>
        </w:r>
      </w:hyperlink>
    </w:p>
    <w:p w:rsidR="005976B4" w:rsidRDefault="000537C9">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153" w:history="1">
        <w:r w:rsidR="005976B4" w:rsidRPr="00055B11">
          <w:rPr>
            <w:rStyle w:val="a9"/>
            <w:noProof/>
            <w:lang w:val="ka-GE"/>
          </w:rPr>
          <w:t>2</w:t>
        </w:r>
        <w:r w:rsidR="005976B4">
          <w:rPr>
            <w:rFonts w:asciiTheme="minorHAnsi" w:eastAsiaTheme="minorEastAsia" w:hAnsiTheme="minorHAnsi"/>
            <w:b w:val="0"/>
            <w:i w:val="0"/>
            <w:noProof/>
            <w:color w:val="auto"/>
            <w:lang w:val="fr-FR" w:eastAsia="fr-FR"/>
          </w:rPr>
          <w:tab/>
        </w:r>
        <w:r w:rsidR="005976B4" w:rsidRPr="00055B11">
          <w:rPr>
            <w:rStyle w:val="a9"/>
            <w:noProof/>
            <w:lang w:val="ka-GE"/>
          </w:rPr>
          <w:t>საქმიანობის განხორციელების ტერიტორიის ადგილმდებარეობა</w:t>
        </w:r>
        <w:r w:rsidR="005976B4">
          <w:rPr>
            <w:noProof/>
            <w:webHidden/>
          </w:rPr>
          <w:tab/>
        </w:r>
        <w:r w:rsidR="005976B4">
          <w:rPr>
            <w:noProof/>
            <w:webHidden/>
          </w:rPr>
          <w:fldChar w:fldCharType="begin"/>
        </w:r>
        <w:r w:rsidR="005976B4">
          <w:rPr>
            <w:noProof/>
            <w:webHidden/>
          </w:rPr>
          <w:instrText xml:space="preserve"> PAGEREF _Toc72428153 \h </w:instrText>
        </w:r>
        <w:r w:rsidR="005976B4">
          <w:rPr>
            <w:noProof/>
            <w:webHidden/>
          </w:rPr>
        </w:r>
        <w:r w:rsidR="005976B4">
          <w:rPr>
            <w:noProof/>
            <w:webHidden/>
          </w:rPr>
          <w:fldChar w:fldCharType="separate"/>
        </w:r>
        <w:r w:rsidR="005976B4">
          <w:rPr>
            <w:noProof/>
            <w:webHidden/>
          </w:rPr>
          <w:t>1</w:t>
        </w:r>
        <w:r w:rsidR="005976B4">
          <w:rPr>
            <w:noProof/>
            <w:webHidden/>
          </w:rPr>
          <w:fldChar w:fldCharType="end"/>
        </w:r>
      </w:hyperlink>
    </w:p>
    <w:p w:rsidR="005976B4" w:rsidRDefault="000537C9">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154" w:history="1">
        <w:r w:rsidR="005976B4" w:rsidRPr="00055B11">
          <w:rPr>
            <w:rStyle w:val="a9"/>
            <w:noProof/>
            <w:lang w:val="ka-GE"/>
          </w:rPr>
          <w:t>3</w:t>
        </w:r>
        <w:r w:rsidR="005976B4">
          <w:rPr>
            <w:rFonts w:asciiTheme="minorHAnsi" w:eastAsiaTheme="minorEastAsia" w:hAnsiTheme="minorHAnsi"/>
            <w:b w:val="0"/>
            <w:i w:val="0"/>
            <w:noProof/>
            <w:color w:val="auto"/>
            <w:lang w:val="fr-FR" w:eastAsia="fr-FR"/>
          </w:rPr>
          <w:tab/>
        </w:r>
        <w:r w:rsidR="005976B4" w:rsidRPr="00055B11">
          <w:rPr>
            <w:rStyle w:val="a9"/>
            <w:noProof/>
            <w:lang w:val="ka-GE"/>
          </w:rPr>
          <w:t>პროექტის მოკლე აღწერა</w:t>
        </w:r>
        <w:r w:rsidR="005976B4">
          <w:rPr>
            <w:noProof/>
            <w:webHidden/>
          </w:rPr>
          <w:tab/>
        </w:r>
        <w:r w:rsidR="005976B4">
          <w:rPr>
            <w:noProof/>
            <w:webHidden/>
          </w:rPr>
          <w:fldChar w:fldCharType="begin"/>
        </w:r>
        <w:r w:rsidR="005976B4">
          <w:rPr>
            <w:noProof/>
            <w:webHidden/>
          </w:rPr>
          <w:instrText xml:space="preserve"> PAGEREF _Toc72428154 \h </w:instrText>
        </w:r>
        <w:r w:rsidR="005976B4">
          <w:rPr>
            <w:noProof/>
            <w:webHidden/>
          </w:rPr>
        </w:r>
        <w:r w:rsidR="005976B4">
          <w:rPr>
            <w:noProof/>
            <w:webHidden/>
          </w:rPr>
          <w:fldChar w:fldCharType="separate"/>
        </w:r>
        <w:r w:rsidR="005976B4">
          <w:rPr>
            <w:noProof/>
            <w:webHidden/>
          </w:rPr>
          <w:t>4</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55" w:history="1">
        <w:r w:rsidR="005976B4" w:rsidRPr="00055B11">
          <w:rPr>
            <w:rStyle w:val="a9"/>
            <w:noProof/>
            <w:lang w:val="ka-GE"/>
          </w:rPr>
          <w:t>3.1</w:t>
        </w:r>
        <w:r w:rsidR="005976B4">
          <w:rPr>
            <w:rFonts w:asciiTheme="minorHAnsi" w:eastAsiaTheme="minorEastAsia" w:hAnsiTheme="minorHAnsi"/>
            <w:i w:val="0"/>
            <w:noProof/>
            <w:sz w:val="22"/>
            <w:lang w:val="fr-FR" w:eastAsia="fr-FR"/>
          </w:rPr>
          <w:tab/>
        </w:r>
        <w:r w:rsidR="005976B4" w:rsidRPr="00055B11">
          <w:rPr>
            <w:rStyle w:val="a9"/>
            <w:noProof/>
            <w:lang w:val="ka-GE"/>
          </w:rPr>
          <w:t>მოსამზადებელი სამუშაოები და მშენებლობის ორგანიზაცია</w:t>
        </w:r>
        <w:r w:rsidR="005976B4">
          <w:rPr>
            <w:noProof/>
            <w:webHidden/>
          </w:rPr>
          <w:tab/>
        </w:r>
        <w:r w:rsidR="005976B4">
          <w:rPr>
            <w:noProof/>
            <w:webHidden/>
          </w:rPr>
          <w:fldChar w:fldCharType="begin"/>
        </w:r>
        <w:r w:rsidR="005976B4">
          <w:rPr>
            <w:noProof/>
            <w:webHidden/>
          </w:rPr>
          <w:instrText xml:space="preserve"> PAGEREF _Toc72428155 \h </w:instrText>
        </w:r>
        <w:r w:rsidR="005976B4">
          <w:rPr>
            <w:noProof/>
            <w:webHidden/>
          </w:rPr>
        </w:r>
        <w:r w:rsidR="005976B4">
          <w:rPr>
            <w:noProof/>
            <w:webHidden/>
          </w:rPr>
          <w:fldChar w:fldCharType="separate"/>
        </w:r>
        <w:r w:rsidR="005976B4">
          <w:rPr>
            <w:noProof/>
            <w:webHidden/>
          </w:rPr>
          <w:t>14</w:t>
        </w:r>
        <w:r w:rsidR="005976B4">
          <w:rPr>
            <w:noProof/>
            <w:webHidden/>
          </w:rPr>
          <w:fldChar w:fldCharType="end"/>
        </w:r>
      </w:hyperlink>
    </w:p>
    <w:p w:rsidR="005976B4" w:rsidRDefault="000537C9">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156" w:history="1">
        <w:r w:rsidR="005976B4" w:rsidRPr="00055B11">
          <w:rPr>
            <w:rStyle w:val="a9"/>
            <w:noProof/>
            <w:lang w:val="ka-GE"/>
          </w:rPr>
          <w:t>4</w:t>
        </w:r>
        <w:r w:rsidR="005976B4">
          <w:rPr>
            <w:rFonts w:asciiTheme="minorHAnsi" w:eastAsiaTheme="minorEastAsia" w:hAnsiTheme="minorHAnsi"/>
            <w:b w:val="0"/>
            <w:i w:val="0"/>
            <w:noProof/>
            <w:color w:val="auto"/>
            <w:lang w:val="fr-FR" w:eastAsia="fr-FR"/>
          </w:rPr>
          <w:tab/>
        </w:r>
        <w:r w:rsidR="005976B4" w:rsidRPr="00055B11">
          <w:rPr>
            <w:rStyle w:val="a9"/>
            <w:noProof/>
            <w:lang w:val="ka-GE"/>
          </w:rPr>
          <w:t>პროექტის განხორციელების შედეგად მოსალოდნელი ზემოქმედებები</w:t>
        </w:r>
        <w:r w:rsidR="005976B4">
          <w:rPr>
            <w:noProof/>
            <w:webHidden/>
          </w:rPr>
          <w:tab/>
        </w:r>
        <w:r w:rsidR="005976B4">
          <w:rPr>
            <w:noProof/>
            <w:webHidden/>
          </w:rPr>
          <w:fldChar w:fldCharType="begin"/>
        </w:r>
        <w:r w:rsidR="005976B4">
          <w:rPr>
            <w:noProof/>
            <w:webHidden/>
          </w:rPr>
          <w:instrText xml:space="preserve"> PAGEREF _Toc72428156 \h </w:instrText>
        </w:r>
        <w:r w:rsidR="005976B4">
          <w:rPr>
            <w:noProof/>
            <w:webHidden/>
          </w:rPr>
        </w:r>
        <w:r w:rsidR="005976B4">
          <w:rPr>
            <w:noProof/>
            <w:webHidden/>
          </w:rPr>
          <w:fldChar w:fldCharType="separate"/>
        </w:r>
        <w:r w:rsidR="005976B4">
          <w:rPr>
            <w:noProof/>
            <w:webHidden/>
          </w:rPr>
          <w:t>16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57" w:history="1">
        <w:r w:rsidR="005976B4" w:rsidRPr="00055B11">
          <w:rPr>
            <w:rStyle w:val="a9"/>
            <w:noProof/>
            <w:lang w:val="ka-GE"/>
          </w:rPr>
          <w:t>4.1</w:t>
        </w:r>
        <w:r w:rsidR="005976B4">
          <w:rPr>
            <w:rFonts w:asciiTheme="minorHAnsi" w:eastAsiaTheme="minorEastAsia" w:hAnsiTheme="minorHAnsi"/>
            <w:i w:val="0"/>
            <w:noProof/>
            <w:sz w:val="22"/>
            <w:lang w:val="fr-FR" w:eastAsia="fr-FR"/>
          </w:rPr>
          <w:tab/>
        </w:r>
        <w:r w:rsidR="005976B4" w:rsidRPr="00055B11">
          <w:rPr>
            <w:rStyle w:val="a9"/>
            <w:noProof/>
            <w:lang w:val="ka-GE"/>
          </w:rPr>
          <w:t>შესავალი</w:t>
        </w:r>
        <w:r w:rsidR="005976B4">
          <w:rPr>
            <w:noProof/>
            <w:webHidden/>
          </w:rPr>
          <w:tab/>
        </w:r>
        <w:r w:rsidR="005976B4">
          <w:rPr>
            <w:noProof/>
            <w:webHidden/>
          </w:rPr>
          <w:fldChar w:fldCharType="begin"/>
        </w:r>
        <w:r w:rsidR="005976B4">
          <w:rPr>
            <w:noProof/>
            <w:webHidden/>
          </w:rPr>
          <w:instrText xml:space="preserve"> PAGEREF _Toc72428157 \h </w:instrText>
        </w:r>
        <w:r w:rsidR="005976B4">
          <w:rPr>
            <w:noProof/>
            <w:webHidden/>
          </w:rPr>
        </w:r>
        <w:r w:rsidR="005976B4">
          <w:rPr>
            <w:noProof/>
            <w:webHidden/>
          </w:rPr>
          <w:fldChar w:fldCharType="separate"/>
        </w:r>
        <w:r w:rsidR="005976B4">
          <w:rPr>
            <w:noProof/>
            <w:webHidden/>
          </w:rPr>
          <w:t>16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58" w:history="1">
        <w:r w:rsidR="005976B4" w:rsidRPr="00055B11">
          <w:rPr>
            <w:rStyle w:val="a9"/>
            <w:noProof/>
            <w:lang w:val="ka-GE"/>
          </w:rPr>
          <w:t>4.2</w:t>
        </w:r>
        <w:r w:rsidR="005976B4">
          <w:rPr>
            <w:rFonts w:asciiTheme="minorHAnsi" w:eastAsiaTheme="minorEastAsia" w:hAnsiTheme="minorHAnsi"/>
            <w:i w:val="0"/>
            <w:noProof/>
            <w:sz w:val="22"/>
            <w:lang w:val="fr-FR" w:eastAsia="fr-FR"/>
          </w:rPr>
          <w:tab/>
        </w:r>
        <w:r w:rsidR="005976B4" w:rsidRPr="00055B11">
          <w:rPr>
            <w:rStyle w:val="a9"/>
            <w:noProof/>
            <w:lang w:val="ka-GE"/>
          </w:rPr>
          <w:t>ატმოსფერული ჰაერის დაბინძურება</w:t>
        </w:r>
        <w:r w:rsidR="005976B4">
          <w:rPr>
            <w:noProof/>
            <w:webHidden/>
          </w:rPr>
          <w:tab/>
        </w:r>
        <w:r w:rsidR="005976B4">
          <w:rPr>
            <w:noProof/>
            <w:webHidden/>
          </w:rPr>
          <w:fldChar w:fldCharType="begin"/>
        </w:r>
        <w:r w:rsidR="005976B4">
          <w:rPr>
            <w:noProof/>
            <w:webHidden/>
          </w:rPr>
          <w:instrText xml:space="preserve"> PAGEREF _Toc72428158 \h </w:instrText>
        </w:r>
        <w:r w:rsidR="005976B4">
          <w:rPr>
            <w:noProof/>
            <w:webHidden/>
          </w:rPr>
        </w:r>
        <w:r w:rsidR="005976B4">
          <w:rPr>
            <w:noProof/>
            <w:webHidden/>
          </w:rPr>
          <w:fldChar w:fldCharType="separate"/>
        </w:r>
        <w:r w:rsidR="005976B4">
          <w:rPr>
            <w:noProof/>
            <w:webHidden/>
          </w:rPr>
          <w:t>16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59" w:history="1">
        <w:r w:rsidR="005976B4" w:rsidRPr="00055B11">
          <w:rPr>
            <w:rStyle w:val="a9"/>
            <w:noProof/>
            <w:lang w:val="ka-GE"/>
          </w:rPr>
          <w:t>4.3</w:t>
        </w:r>
        <w:r w:rsidR="005976B4">
          <w:rPr>
            <w:rFonts w:asciiTheme="minorHAnsi" w:eastAsiaTheme="minorEastAsia" w:hAnsiTheme="minorHAnsi"/>
            <w:i w:val="0"/>
            <w:noProof/>
            <w:sz w:val="22"/>
            <w:lang w:val="fr-FR" w:eastAsia="fr-FR"/>
          </w:rPr>
          <w:tab/>
        </w:r>
        <w:r w:rsidR="005976B4" w:rsidRPr="00055B11">
          <w:rPr>
            <w:rStyle w:val="a9"/>
            <w:noProof/>
            <w:lang w:val="ka-GE"/>
          </w:rPr>
          <w:t>ხმაურის და ვიბრაციის გავრცელება</w:t>
        </w:r>
        <w:r w:rsidR="005976B4">
          <w:rPr>
            <w:noProof/>
            <w:webHidden/>
          </w:rPr>
          <w:tab/>
        </w:r>
        <w:r w:rsidR="005976B4">
          <w:rPr>
            <w:noProof/>
            <w:webHidden/>
          </w:rPr>
          <w:fldChar w:fldCharType="begin"/>
        </w:r>
        <w:r w:rsidR="005976B4">
          <w:rPr>
            <w:noProof/>
            <w:webHidden/>
          </w:rPr>
          <w:instrText xml:space="preserve"> PAGEREF _Toc72428159 \h </w:instrText>
        </w:r>
        <w:r w:rsidR="005976B4">
          <w:rPr>
            <w:noProof/>
            <w:webHidden/>
          </w:rPr>
        </w:r>
        <w:r w:rsidR="005976B4">
          <w:rPr>
            <w:noProof/>
            <w:webHidden/>
          </w:rPr>
          <w:fldChar w:fldCharType="separate"/>
        </w:r>
        <w:r w:rsidR="005976B4">
          <w:rPr>
            <w:noProof/>
            <w:webHidden/>
          </w:rPr>
          <w:t>17</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60" w:history="1">
        <w:r w:rsidR="005976B4" w:rsidRPr="00055B11">
          <w:rPr>
            <w:rStyle w:val="a9"/>
            <w:noProof/>
            <w:lang w:val="ka-GE"/>
          </w:rPr>
          <w:t>4.4</w:t>
        </w:r>
        <w:r w:rsidR="005976B4">
          <w:rPr>
            <w:rFonts w:asciiTheme="minorHAnsi" w:eastAsiaTheme="minorEastAsia" w:hAnsiTheme="minorHAnsi"/>
            <w:i w:val="0"/>
            <w:noProof/>
            <w:sz w:val="22"/>
            <w:lang w:val="fr-FR" w:eastAsia="fr-FR"/>
          </w:rPr>
          <w:tab/>
        </w:r>
        <w:r w:rsidR="005976B4" w:rsidRPr="00055B11">
          <w:rPr>
            <w:rStyle w:val="a9"/>
            <w:noProof/>
            <w:lang w:val="ka-GE"/>
          </w:rPr>
          <w:t>ნიადაგის/გრუნტის სტრუქტურასა და ხარისხზე ზემოქმედება</w:t>
        </w:r>
        <w:r w:rsidR="005976B4">
          <w:rPr>
            <w:noProof/>
            <w:webHidden/>
          </w:rPr>
          <w:tab/>
        </w:r>
        <w:r w:rsidR="005976B4">
          <w:rPr>
            <w:noProof/>
            <w:webHidden/>
          </w:rPr>
          <w:fldChar w:fldCharType="begin"/>
        </w:r>
        <w:r w:rsidR="005976B4">
          <w:rPr>
            <w:noProof/>
            <w:webHidden/>
          </w:rPr>
          <w:instrText xml:space="preserve"> PAGEREF _Toc72428160 \h </w:instrText>
        </w:r>
        <w:r w:rsidR="005976B4">
          <w:rPr>
            <w:noProof/>
            <w:webHidden/>
          </w:rPr>
        </w:r>
        <w:r w:rsidR="005976B4">
          <w:rPr>
            <w:noProof/>
            <w:webHidden/>
          </w:rPr>
          <w:fldChar w:fldCharType="separate"/>
        </w:r>
        <w:r w:rsidR="005976B4">
          <w:rPr>
            <w:noProof/>
            <w:webHidden/>
          </w:rPr>
          <w:t>17</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61" w:history="1">
        <w:r w:rsidR="005976B4" w:rsidRPr="00055B11">
          <w:rPr>
            <w:rStyle w:val="a9"/>
            <w:noProof/>
            <w:lang w:val="ka-GE"/>
          </w:rPr>
          <w:t>4.5</w:t>
        </w:r>
        <w:r w:rsidR="005976B4">
          <w:rPr>
            <w:rFonts w:asciiTheme="minorHAnsi" w:eastAsiaTheme="minorEastAsia" w:hAnsiTheme="minorHAnsi"/>
            <w:i w:val="0"/>
            <w:noProof/>
            <w:sz w:val="22"/>
            <w:lang w:val="fr-FR" w:eastAsia="fr-FR"/>
          </w:rPr>
          <w:tab/>
        </w:r>
        <w:r w:rsidR="005976B4" w:rsidRPr="00055B11">
          <w:rPr>
            <w:rStyle w:val="a9"/>
            <w:noProof/>
            <w:lang w:val="ka-GE"/>
          </w:rPr>
          <w:t>ზემოქმედება გეოლოგიურ პირობებზე</w:t>
        </w:r>
        <w:r w:rsidR="005976B4">
          <w:rPr>
            <w:noProof/>
            <w:webHidden/>
          </w:rPr>
          <w:tab/>
        </w:r>
        <w:r w:rsidR="005976B4">
          <w:rPr>
            <w:noProof/>
            <w:webHidden/>
          </w:rPr>
          <w:fldChar w:fldCharType="begin"/>
        </w:r>
        <w:r w:rsidR="005976B4">
          <w:rPr>
            <w:noProof/>
            <w:webHidden/>
          </w:rPr>
          <w:instrText xml:space="preserve"> PAGEREF _Toc72428161 \h </w:instrText>
        </w:r>
        <w:r w:rsidR="005976B4">
          <w:rPr>
            <w:noProof/>
            <w:webHidden/>
          </w:rPr>
        </w:r>
        <w:r w:rsidR="005976B4">
          <w:rPr>
            <w:noProof/>
            <w:webHidden/>
          </w:rPr>
          <w:fldChar w:fldCharType="separate"/>
        </w:r>
        <w:r w:rsidR="005976B4">
          <w:rPr>
            <w:noProof/>
            <w:webHidden/>
          </w:rPr>
          <w:t>17</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62" w:history="1">
        <w:r w:rsidR="005976B4" w:rsidRPr="00055B11">
          <w:rPr>
            <w:rStyle w:val="a9"/>
            <w:noProof/>
            <w:lang w:val="ka-GE"/>
          </w:rPr>
          <w:t>4.6</w:t>
        </w:r>
        <w:r w:rsidR="005976B4">
          <w:rPr>
            <w:rFonts w:asciiTheme="minorHAnsi" w:eastAsiaTheme="minorEastAsia" w:hAnsiTheme="minorHAnsi"/>
            <w:i w:val="0"/>
            <w:noProof/>
            <w:sz w:val="22"/>
            <w:lang w:val="fr-FR" w:eastAsia="fr-FR"/>
          </w:rPr>
          <w:tab/>
        </w:r>
        <w:r w:rsidR="005976B4" w:rsidRPr="00055B11">
          <w:rPr>
            <w:rStyle w:val="a9"/>
            <w:noProof/>
            <w:lang w:val="ka-GE"/>
          </w:rPr>
          <w:t>ზემოქმედება ჰიდროლოგიაზე, წყლის გარემოს დაბინძურების რისკები</w:t>
        </w:r>
        <w:r w:rsidR="005976B4">
          <w:rPr>
            <w:noProof/>
            <w:webHidden/>
          </w:rPr>
          <w:tab/>
        </w:r>
        <w:r w:rsidR="005976B4">
          <w:rPr>
            <w:noProof/>
            <w:webHidden/>
          </w:rPr>
          <w:fldChar w:fldCharType="begin"/>
        </w:r>
        <w:r w:rsidR="005976B4">
          <w:rPr>
            <w:noProof/>
            <w:webHidden/>
          </w:rPr>
          <w:instrText xml:space="preserve"> PAGEREF _Toc72428162 \h </w:instrText>
        </w:r>
        <w:r w:rsidR="005976B4">
          <w:rPr>
            <w:noProof/>
            <w:webHidden/>
          </w:rPr>
        </w:r>
        <w:r w:rsidR="005976B4">
          <w:rPr>
            <w:noProof/>
            <w:webHidden/>
          </w:rPr>
          <w:fldChar w:fldCharType="separate"/>
        </w:r>
        <w:r w:rsidR="005976B4">
          <w:rPr>
            <w:noProof/>
            <w:webHidden/>
          </w:rPr>
          <w:t>19</w:t>
        </w:r>
        <w:r w:rsidR="005976B4">
          <w:rPr>
            <w:noProof/>
            <w:webHidden/>
          </w:rPr>
          <w:fldChar w:fldCharType="end"/>
        </w:r>
      </w:hyperlink>
    </w:p>
    <w:p w:rsidR="005976B4" w:rsidRDefault="000537C9">
      <w:pPr>
        <w:pStyle w:val="31"/>
        <w:tabs>
          <w:tab w:val="left" w:pos="1100"/>
          <w:tab w:val="right" w:leader="dot" w:pos="9629"/>
        </w:tabs>
        <w:rPr>
          <w:rFonts w:asciiTheme="minorHAnsi" w:eastAsiaTheme="minorEastAsia" w:hAnsiTheme="minorHAnsi"/>
          <w:i w:val="0"/>
          <w:noProof/>
          <w:sz w:val="22"/>
          <w:lang w:val="fr-FR" w:eastAsia="fr-FR"/>
        </w:rPr>
      </w:pPr>
      <w:hyperlink w:anchor="_Toc72428163" w:history="1">
        <w:r w:rsidR="005976B4" w:rsidRPr="00055B11">
          <w:rPr>
            <w:rStyle w:val="a9"/>
            <w:rFonts w:eastAsia="Times New Roman"/>
            <w:noProof/>
            <w:lang w:val="ka-GE"/>
          </w:rPr>
          <w:t>4.6.1</w:t>
        </w:r>
        <w:r w:rsidR="005976B4">
          <w:rPr>
            <w:rFonts w:asciiTheme="minorHAnsi" w:eastAsiaTheme="minorEastAsia" w:hAnsiTheme="minorHAnsi"/>
            <w:i w:val="0"/>
            <w:noProof/>
            <w:sz w:val="22"/>
            <w:lang w:val="fr-FR" w:eastAsia="fr-FR"/>
          </w:rPr>
          <w:tab/>
        </w:r>
        <w:r w:rsidR="005976B4" w:rsidRPr="00055B11">
          <w:rPr>
            <w:rStyle w:val="a9"/>
            <w:rFonts w:eastAsia="Times New Roman"/>
            <w:noProof/>
            <w:lang w:val="ka-GE"/>
          </w:rPr>
          <w:t>მდინარე ცხენისწყლის აუზის მოკლე ჰიდროგრაფიული დახასიათება</w:t>
        </w:r>
        <w:r w:rsidR="005976B4">
          <w:rPr>
            <w:noProof/>
            <w:webHidden/>
          </w:rPr>
          <w:tab/>
        </w:r>
        <w:r w:rsidR="005976B4">
          <w:rPr>
            <w:noProof/>
            <w:webHidden/>
          </w:rPr>
          <w:fldChar w:fldCharType="begin"/>
        </w:r>
        <w:r w:rsidR="005976B4">
          <w:rPr>
            <w:noProof/>
            <w:webHidden/>
          </w:rPr>
          <w:instrText xml:space="preserve"> PAGEREF _Toc72428163 \h </w:instrText>
        </w:r>
        <w:r w:rsidR="005976B4">
          <w:rPr>
            <w:noProof/>
            <w:webHidden/>
          </w:rPr>
        </w:r>
        <w:r w:rsidR="005976B4">
          <w:rPr>
            <w:noProof/>
            <w:webHidden/>
          </w:rPr>
          <w:fldChar w:fldCharType="separate"/>
        </w:r>
        <w:r w:rsidR="005976B4">
          <w:rPr>
            <w:noProof/>
            <w:webHidden/>
          </w:rPr>
          <w:t>19</w:t>
        </w:r>
        <w:r w:rsidR="005976B4">
          <w:rPr>
            <w:noProof/>
            <w:webHidden/>
          </w:rPr>
          <w:fldChar w:fldCharType="end"/>
        </w:r>
      </w:hyperlink>
    </w:p>
    <w:p w:rsidR="005976B4" w:rsidRDefault="000537C9">
      <w:pPr>
        <w:pStyle w:val="31"/>
        <w:tabs>
          <w:tab w:val="left" w:pos="1100"/>
          <w:tab w:val="right" w:leader="dot" w:pos="9629"/>
        </w:tabs>
        <w:rPr>
          <w:rFonts w:asciiTheme="minorHAnsi" w:eastAsiaTheme="minorEastAsia" w:hAnsiTheme="minorHAnsi"/>
          <w:i w:val="0"/>
          <w:noProof/>
          <w:sz w:val="22"/>
          <w:lang w:val="fr-FR" w:eastAsia="fr-FR"/>
        </w:rPr>
      </w:pPr>
      <w:hyperlink w:anchor="_Toc72428164" w:history="1">
        <w:r w:rsidR="005976B4" w:rsidRPr="00055B11">
          <w:rPr>
            <w:rStyle w:val="a9"/>
            <w:rFonts w:eastAsia="Times New Roman"/>
            <w:noProof/>
            <w:lang w:val="ka-GE"/>
          </w:rPr>
          <w:t>4.6.2</w:t>
        </w:r>
        <w:r w:rsidR="005976B4">
          <w:rPr>
            <w:rFonts w:asciiTheme="minorHAnsi" w:eastAsiaTheme="minorEastAsia" w:hAnsiTheme="minorHAnsi"/>
            <w:i w:val="0"/>
            <w:noProof/>
            <w:sz w:val="22"/>
            <w:lang w:val="fr-FR" w:eastAsia="fr-FR"/>
          </w:rPr>
          <w:tab/>
        </w:r>
        <w:r w:rsidR="005976B4" w:rsidRPr="00055B11">
          <w:rPr>
            <w:rStyle w:val="a9"/>
            <w:rFonts w:eastAsia="Times New Roman"/>
            <w:noProof/>
            <w:lang w:val="ka-GE"/>
          </w:rPr>
          <w:t>წყლის მაქსიმალური ხარჯები</w:t>
        </w:r>
        <w:r w:rsidR="005976B4">
          <w:rPr>
            <w:noProof/>
            <w:webHidden/>
          </w:rPr>
          <w:tab/>
        </w:r>
        <w:r w:rsidR="005976B4">
          <w:rPr>
            <w:noProof/>
            <w:webHidden/>
          </w:rPr>
          <w:fldChar w:fldCharType="begin"/>
        </w:r>
        <w:r w:rsidR="005976B4">
          <w:rPr>
            <w:noProof/>
            <w:webHidden/>
          </w:rPr>
          <w:instrText xml:space="preserve"> PAGEREF _Toc72428164 \h </w:instrText>
        </w:r>
        <w:r w:rsidR="005976B4">
          <w:rPr>
            <w:noProof/>
            <w:webHidden/>
          </w:rPr>
        </w:r>
        <w:r w:rsidR="005976B4">
          <w:rPr>
            <w:noProof/>
            <w:webHidden/>
          </w:rPr>
          <w:fldChar w:fldCharType="separate"/>
        </w:r>
        <w:r w:rsidR="005976B4">
          <w:rPr>
            <w:noProof/>
            <w:webHidden/>
          </w:rPr>
          <w:t>20</w:t>
        </w:r>
        <w:r w:rsidR="005976B4">
          <w:rPr>
            <w:noProof/>
            <w:webHidden/>
          </w:rPr>
          <w:fldChar w:fldCharType="end"/>
        </w:r>
      </w:hyperlink>
    </w:p>
    <w:p w:rsidR="005976B4" w:rsidRDefault="000537C9">
      <w:pPr>
        <w:pStyle w:val="31"/>
        <w:tabs>
          <w:tab w:val="left" w:pos="1100"/>
          <w:tab w:val="right" w:leader="dot" w:pos="9629"/>
        </w:tabs>
        <w:rPr>
          <w:rFonts w:asciiTheme="minorHAnsi" w:eastAsiaTheme="minorEastAsia" w:hAnsiTheme="minorHAnsi"/>
          <w:i w:val="0"/>
          <w:noProof/>
          <w:sz w:val="22"/>
          <w:lang w:val="fr-FR" w:eastAsia="fr-FR"/>
        </w:rPr>
      </w:pPr>
      <w:hyperlink w:anchor="_Toc72428165" w:history="1">
        <w:r w:rsidR="005976B4" w:rsidRPr="00055B11">
          <w:rPr>
            <w:rStyle w:val="a9"/>
            <w:rFonts w:eastAsia="Times New Roman"/>
            <w:noProof/>
            <w:lang w:val="ka-GE"/>
          </w:rPr>
          <w:t>4.6.3</w:t>
        </w:r>
        <w:r w:rsidR="005976B4">
          <w:rPr>
            <w:rFonts w:asciiTheme="minorHAnsi" w:eastAsiaTheme="minorEastAsia" w:hAnsiTheme="minorHAnsi"/>
            <w:i w:val="0"/>
            <w:noProof/>
            <w:sz w:val="22"/>
            <w:lang w:val="fr-FR" w:eastAsia="fr-FR"/>
          </w:rPr>
          <w:tab/>
        </w:r>
        <w:r w:rsidR="005976B4" w:rsidRPr="00055B11">
          <w:rPr>
            <w:rStyle w:val="a9"/>
            <w:rFonts w:eastAsia="Times New Roman"/>
            <w:noProof/>
            <w:lang w:val="ka-GE"/>
          </w:rPr>
          <w:t>წყლის მაქსიმალური დონეები</w:t>
        </w:r>
        <w:r w:rsidR="005976B4">
          <w:rPr>
            <w:noProof/>
            <w:webHidden/>
          </w:rPr>
          <w:tab/>
        </w:r>
        <w:r w:rsidR="005976B4">
          <w:rPr>
            <w:noProof/>
            <w:webHidden/>
          </w:rPr>
          <w:fldChar w:fldCharType="begin"/>
        </w:r>
        <w:r w:rsidR="005976B4">
          <w:rPr>
            <w:noProof/>
            <w:webHidden/>
          </w:rPr>
          <w:instrText xml:space="preserve"> PAGEREF _Toc72428165 \h </w:instrText>
        </w:r>
        <w:r w:rsidR="005976B4">
          <w:rPr>
            <w:noProof/>
            <w:webHidden/>
          </w:rPr>
        </w:r>
        <w:r w:rsidR="005976B4">
          <w:rPr>
            <w:noProof/>
            <w:webHidden/>
          </w:rPr>
          <w:fldChar w:fldCharType="separate"/>
        </w:r>
        <w:r w:rsidR="005976B4">
          <w:rPr>
            <w:noProof/>
            <w:webHidden/>
          </w:rPr>
          <w:t>20</w:t>
        </w:r>
        <w:r w:rsidR="005976B4">
          <w:rPr>
            <w:noProof/>
            <w:webHidden/>
          </w:rPr>
          <w:fldChar w:fldCharType="end"/>
        </w:r>
      </w:hyperlink>
    </w:p>
    <w:p w:rsidR="005976B4" w:rsidRDefault="000537C9">
      <w:pPr>
        <w:pStyle w:val="31"/>
        <w:tabs>
          <w:tab w:val="left" w:pos="1100"/>
          <w:tab w:val="right" w:leader="dot" w:pos="9629"/>
        </w:tabs>
        <w:rPr>
          <w:rFonts w:asciiTheme="minorHAnsi" w:eastAsiaTheme="minorEastAsia" w:hAnsiTheme="minorHAnsi"/>
          <w:i w:val="0"/>
          <w:noProof/>
          <w:sz w:val="22"/>
          <w:lang w:val="fr-FR" w:eastAsia="fr-FR"/>
        </w:rPr>
      </w:pPr>
      <w:hyperlink w:anchor="_Toc72428166" w:history="1">
        <w:r w:rsidR="005976B4" w:rsidRPr="00055B11">
          <w:rPr>
            <w:rStyle w:val="a9"/>
            <w:rFonts w:eastAsia="Times New Roman"/>
            <w:noProof/>
            <w:lang w:val="ka-GE"/>
          </w:rPr>
          <w:t>4.6.4</w:t>
        </w:r>
        <w:r w:rsidR="005976B4">
          <w:rPr>
            <w:rFonts w:asciiTheme="minorHAnsi" w:eastAsiaTheme="minorEastAsia" w:hAnsiTheme="minorHAnsi"/>
            <w:i w:val="0"/>
            <w:noProof/>
            <w:sz w:val="22"/>
            <w:lang w:val="fr-FR" w:eastAsia="fr-FR"/>
          </w:rPr>
          <w:tab/>
        </w:r>
        <w:r w:rsidR="005976B4" w:rsidRPr="00055B11">
          <w:rPr>
            <w:rStyle w:val="a9"/>
            <w:rFonts w:eastAsia="Times New Roman"/>
            <w:noProof/>
            <w:lang w:val="ka-GE"/>
          </w:rPr>
          <w:t>კალაპოტის ზოგადი გარეცხვის მაქსიმალური სიღრმე</w:t>
        </w:r>
        <w:r w:rsidR="005976B4">
          <w:rPr>
            <w:noProof/>
            <w:webHidden/>
          </w:rPr>
          <w:tab/>
        </w:r>
        <w:r w:rsidR="005976B4">
          <w:rPr>
            <w:noProof/>
            <w:webHidden/>
          </w:rPr>
          <w:fldChar w:fldCharType="begin"/>
        </w:r>
        <w:r w:rsidR="005976B4">
          <w:rPr>
            <w:noProof/>
            <w:webHidden/>
          </w:rPr>
          <w:instrText xml:space="preserve"> PAGEREF _Toc72428166 \h </w:instrText>
        </w:r>
        <w:r w:rsidR="005976B4">
          <w:rPr>
            <w:noProof/>
            <w:webHidden/>
          </w:rPr>
        </w:r>
        <w:r w:rsidR="005976B4">
          <w:rPr>
            <w:noProof/>
            <w:webHidden/>
          </w:rPr>
          <w:fldChar w:fldCharType="separate"/>
        </w:r>
        <w:r w:rsidR="005976B4">
          <w:rPr>
            <w:noProof/>
            <w:webHidden/>
          </w:rPr>
          <w:t>21</w:t>
        </w:r>
        <w:r w:rsidR="005976B4">
          <w:rPr>
            <w:noProof/>
            <w:webHidden/>
          </w:rPr>
          <w:fldChar w:fldCharType="end"/>
        </w:r>
      </w:hyperlink>
    </w:p>
    <w:p w:rsidR="005976B4" w:rsidRDefault="000537C9">
      <w:pPr>
        <w:pStyle w:val="31"/>
        <w:tabs>
          <w:tab w:val="left" w:pos="1100"/>
          <w:tab w:val="right" w:leader="dot" w:pos="9629"/>
        </w:tabs>
        <w:rPr>
          <w:rFonts w:asciiTheme="minorHAnsi" w:eastAsiaTheme="minorEastAsia" w:hAnsiTheme="minorHAnsi"/>
          <w:i w:val="0"/>
          <w:noProof/>
          <w:sz w:val="22"/>
          <w:lang w:val="fr-FR" w:eastAsia="fr-FR"/>
        </w:rPr>
      </w:pPr>
      <w:hyperlink w:anchor="_Toc72428167" w:history="1">
        <w:r w:rsidR="005976B4" w:rsidRPr="00055B11">
          <w:rPr>
            <w:rStyle w:val="a9"/>
            <w:noProof/>
            <w:lang w:val="ka-GE"/>
          </w:rPr>
          <w:t>4.6.5</w:t>
        </w:r>
        <w:r w:rsidR="005976B4">
          <w:rPr>
            <w:rFonts w:asciiTheme="minorHAnsi" w:eastAsiaTheme="minorEastAsia" w:hAnsiTheme="minorHAnsi"/>
            <w:i w:val="0"/>
            <w:noProof/>
            <w:sz w:val="22"/>
            <w:lang w:val="fr-FR" w:eastAsia="fr-FR"/>
          </w:rPr>
          <w:tab/>
        </w:r>
        <w:r w:rsidR="005976B4" w:rsidRPr="00055B11">
          <w:rPr>
            <w:rStyle w:val="a9"/>
            <w:noProof/>
            <w:lang w:val="ka-GE"/>
          </w:rPr>
          <w:t>წყლის დაბინძურების რისკები</w:t>
        </w:r>
        <w:r w:rsidR="005976B4">
          <w:rPr>
            <w:noProof/>
            <w:webHidden/>
          </w:rPr>
          <w:tab/>
        </w:r>
        <w:r w:rsidR="005976B4">
          <w:rPr>
            <w:noProof/>
            <w:webHidden/>
          </w:rPr>
          <w:fldChar w:fldCharType="begin"/>
        </w:r>
        <w:r w:rsidR="005976B4">
          <w:rPr>
            <w:noProof/>
            <w:webHidden/>
          </w:rPr>
          <w:instrText xml:space="preserve"> PAGEREF _Toc72428167 \h </w:instrText>
        </w:r>
        <w:r w:rsidR="005976B4">
          <w:rPr>
            <w:noProof/>
            <w:webHidden/>
          </w:rPr>
        </w:r>
        <w:r w:rsidR="005976B4">
          <w:rPr>
            <w:noProof/>
            <w:webHidden/>
          </w:rPr>
          <w:fldChar w:fldCharType="separate"/>
        </w:r>
        <w:r w:rsidR="005976B4">
          <w:rPr>
            <w:noProof/>
            <w:webHidden/>
          </w:rPr>
          <w:t>22</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68" w:history="1">
        <w:r w:rsidR="005976B4" w:rsidRPr="00055B11">
          <w:rPr>
            <w:rStyle w:val="a9"/>
            <w:noProof/>
            <w:lang w:val="ka-GE"/>
          </w:rPr>
          <w:t>4.7</w:t>
        </w:r>
        <w:r w:rsidR="005976B4">
          <w:rPr>
            <w:rFonts w:asciiTheme="minorHAnsi" w:eastAsiaTheme="minorEastAsia" w:hAnsiTheme="minorHAnsi"/>
            <w:i w:val="0"/>
            <w:noProof/>
            <w:sz w:val="22"/>
            <w:lang w:val="fr-FR" w:eastAsia="fr-FR"/>
          </w:rPr>
          <w:tab/>
        </w:r>
        <w:r w:rsidR="005976B4" w:rsidRPr="00055B11">
          <w:rPr>
            <w:rStyle w:val="a9"/>
            <w:noProof/>
            <w:lang w:val="ka-GE"/>
          </w:rPr>
          <w:t>ნარჩენებით გარემოს დაბინძურების რისკი</w:t>
        </w:r>
        <w:r w:rsidR="005976B4">
          <w:rPr>
            <w:noProof/>
            <w:webHidden/>
          </w:rPr>
          <w:tab/>
        </w:r>
        <w:r w:rsidR="005976B4">
          <w:rPr>
            <w:noProof/>
            <w:webHidden/>
          </w:rPr>
          <w:fldChar w:fldCharType="begin"/>
        </w:r>
        <w:r w:rsidR="005976B4">
          <w:rPr>
            <w:noProof/>
            <w:webHidden/>
          </w:rPr>
          <w:instrText xml:space="preserve"> PAGEREF _Toc72428168 \h </w:instrText>
        </w:r>
        <w:r w:rsidR="005976B4">
          <w:rPr>
            <w:noProof/>
            <w:webHidden/>
          </w:rPr>
        </w:r>
        <w:r w:rsidR="005976B4">
          <w:rPr>
            <w:noProof/>
            <w:webHidden/>
          </w:rPr>
          <w:fldChar w:fldCharType="separate"/>
        </w:r>
        <w:r w:rsidR="005976B4">
          <w:rPr>
            <w:noProof/>
            <w:webHidden/>
          </w:rPr>
          <w:t>23</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69" w:history="1">
        <w:r w:rsidR="005976B4" w:rsidRPr="00055B11">
          <w:rPr>
            <w:rStyle w:val="a9"/>
            <w:noProof/>
            <w:lang w:val="ka-GE"/>
          </w:rPr>
          <w:t>4.8</w:t>
        </w:r>
        <w:r w:rsidR="005976B4">
          <w:rPr>
            <w:rFonts w:asciiTheme="minorHAnsi" w:eastAsiaTheme="minorEastAsia" w:hAnsiTheme="minorHAnsi"/>
            <w:i w:val="0"/>
            <w:noProof/>
            <w:sz w:val="22"/>
            <w:lang w:val="fr-FR" w:eastAsia="fr-FR"/>
          </w:rPr>
          <w:tab/>
        </w:r>
        <w:r w:rsidR="005976B4" w:rsidRPr="00055B11">
          <w:rPr>
            <w:rStyle w:val="a9"/>
            <w:noProof/>
            <w:lang w:val="ka-GE"/>
          </w:rPr>
          <w:t>ზემოქმედება ბიოლოგიურ გარემოზე</w:t>
        </w:r>
        <w:r w:rsidR="005976B4">
          <w:rPr>
            <w:noProof/>
            <w:webHidden/>
          </w:rPr>
          <w:tab/>
        </w:r>
        <w:r w:rsidR="005976B4">
          <w:rPr>
            <w:noProof/>
            <w:webHidden/>
          </w:rPr>
          <w:fldChar w:fldCharType="begin"/>
        </w:r>
        <w:r w:rsidR="005976B4">
          <w:rPr>
            <w:noProof/>
            <w:webHidden/>
          </w:rPr>
          <w:instrText xml:space="preserve"> PAGEREF _Toc72428169 \h </w:instrText>
        </w:r>
        <w:r w:rsidR="005976B4">
          <w:rPr>
            <w:noProof/>
            <w:webHidden/>
          </w:rPr>
        </w:r>
        <w:r w:rsidR="005976B4">
          <w:rPr>
            <w:noProof/>
            <w:webHidden/>
          </w:rPr>
          <w:fldChar w:fldCharType="separate"/>
        </w:r>
        <w:r w:rsidR="005976B4">
          <w:rPr>
            <w:noProof/>
            <w:webHidden/>
          </w:rPr>
          <w:t>23</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0" w:history="1">
        <w:r w:rsidR="005976B4" w:rsidRPr="00055B11">
          <w:rPr>
            <w:rStyle w:val="a9"/>
            <w:noProof/>
            <w:lang w:val="ka-GE"/>
          </w:rPr>
          <w:t>4.9</w:t>
        </w:r>
        <w:r w:rsidR="005976B4">
          <w:rPr>
            <w:rFonts w:asciiTheme="minorHAnsi" w:eastAsiaTheme="minorEastAsia" w:hAnsiTheme="minorHAnsi"/>
            <w:i w:val="0"/>
            <w:noProof/>
            <w:sz w:val="22"/>
            <w:lang w:val="fr-FR" w:eastAsia="fr-FR"/>
          </w:rPr>
          <w:tab/>
        </w:r>
        <w:r w:rsidR="005976B4" w:rsidRPr="00055B11">
          <w:rPr>
            <w:rStyle w:val="a9"/>
            <w:noProof/>
            <w:lang w:val="ka-GE"/>
          </w:rPr>
          <w:t>ზემოქმედება დაცულ ტერიტორიებზე</w:t>
        </w:r>
        <w:r w:rsidR="005976B4">
          <w:rPr>
            <w:noProof/>
            <w:webHidden/>
          </w:rPr>
          <w:tab/>
        </w:r>
        <w:r w:rsidR="005976B4">
          <w:rPr>
            <w:noProof/>
            <w:webHidden/>
          </w:rPr>
          <w:fldChar w:fldCharType="begin"/>
        </w:r>
        <w:r w:rsidR="005976B4">
          <w:rPr>
            <w:noProof/>
            <w:webHidden/>
          </w:rPr>
          <w:instrText xml:space="preserve"> PAGEREF _Toc72428170 \h </w:instrText>
        </w:r>
        <w:r w:rsidR="005976B4">
          <w:rPr>
            <w:noProof/>
            <w:webHidden/>
          </w:rPr>
        </w:r>
        <w:r w:rsidR="005976B4">
          <w:rPr>
            <w:noProof/>
            <w:webHidden/>
          </w:rPr>
          <w:fldChar w:fldCharType="separate"/>
        </w:r>
        <w:r w:rsidR="005976B4">
          <w:rPr>
            <w:noProof/>
            <w:webHidden/>
          </w:rPr>
          <w:t>25</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1" w:history="1">
        <w:r w:rsidR="005976B4" w:rsidRPr="00055B11">
          <w:rPr>
            <w:rStyle w:val="a9"/>
            <w:noProof/>
            <w:lang w:val="ka-GE"/>
          </w:rPr>
          <w:t>4.10</w:t>
        </w:r>
        <w:r w:rsidR="005976B4">
          <w:rPr>
            <w:rFonts w:asciiTheme="minorHAnsi" w:eastAsiaTheme="minorEastAsia" w:hAnsiTheme="minorHAnsi"/>
            <w:i w:val="0"/>
            <w:noProof/>
            <w:sz w:val="22"/>
            <w:lang w:val="fr-FR" w:eastAsia="fr-FR"/>
          </w:rPr>
          <w:tab/>
        </w:r>
        <w:r w:rsidR="005976B4" w:rsidRPr="00055B11">
          <w:rPr>
            <w:rStyle w:val="a9"/>
            <w:noProof/>
            <w:lang w:val="ka-GE"/>
          </w:rPr>
          <w:t>შესაძლო ვიზუალურ-ლანდშაფტურ</w:t>
        </w:r>
        <w:r w:rsidR="005976B4" w:rsidRPr="00055B11">
          <w:rPr>
            <w:rStyle w:val="a9"/>
            <w:noProof/>
          </w:rPr>
          <w:t xml:space="preserve"> </w:t>
        </w:r>
        <w:r w:rsidR="005976B4" w:rsidRPr="00055B11">
          <w:rPr>
            <w:rStyle w:val="a9"/>
            <w:noProof/>
            <w:lang w:val="ka-GE"/>
          </w:rPr>
          <w:t>გარემოზე ზემოქმედება</w:t>
        </w:r>
        <w:r w:rsidR="005976B4">
          <w:rPr>
            <w:noProof/>
            <w:webHidden/>
          </w:rPr>
          <w:tab/>
        </w:r>
        <w:r w:rsidR="005976B4">
          <w:rPr>
            <w:noProof/>
            <w:webHidden/>
          </w:rPr>
          <w:fldChar w:fldCharType="begin"/>
        </w:r>
        <w:r w:rsidR="005976B4">
          <w:rPr>
            <w:noProof/>
            <w:webHidden/>
          </w:rPr>
          <w:instrText xml:space="preserve"> PAGEREF _Toc72428171 \h </w:instrText>
        </w:r>
        <w:r w:rsidR="005976B4">
          <w:rPr>
            <w:noProof/>
            <w:webHidden/>
          </w:rPr>
        </w:r>
        <w:r w:rsidR="005976B4">
          <w:rPr>
            <w:noProof/>
            <w:webHidden/>
          </w:rPr>
          <w:fldChar w:fldCharType="separate"/>
        </w:r>
        <w:r w:rsidR="005976B4">
          <w:rPr>
            <w:noProof/>
            <w:webHidden/>
          </w:rPr>
          <w:t>25</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2" w:history="1">
        <w:r w:rsidR="005976B4" w:rsidRPr="00055B11">
          <w:rPr>
            <w:rStyle w:val="a9"/>
            <w:noProof/>
            <w:lang w:val="ka-GE"/>
          </w:rPr>
          <w:t>4.11</w:t>
        </w:r>
        <w:r w:rsidR="005976B4">
          <w:rPr>
            <w:rFonts w:asciiTheme="minorHAnsi" w:eastAsiaTheme="minorEastAsia" w:hAnsiTheme="minorHAnsi"/>
            <w:i w:val="0"/>
            <w:noProof/>
            <w:sz w:val="22"/>
            <w:lang w:val="fr-FR" w:eastAsia="fr-FR"/>
          </w:rPr>
          <w:tab/>
        </w:r>
        <w:r w:rsidR="005976B4" w:rsidRPr="00055B11">
          <w:rPr>
            <w:rStyle w:val="a9"/>
            <w:noProof/>
            <w:lang w:val="ka-GE"/>
          </w:rPr>
          <w:t>ზემოქმედება ადამიანის ჯანმრთელობაზე</w:t>
        </w:r>
        <w:r w:rsidR="005976B4">
          <w:rPr>
            <w:noProof/>
            <w:webHidden/>
          </w:rPr>
          <w:tab/>
        </w:r>
        <w:r w:rsidR="005976B4">
          <w:rPr>
            <w:noProof/>
            <w:webHidden/>
          </w:rPr>
          <w:fldChar w:fldCharType="begin"/>
        </w:r>
        <w:r w:rsidR="005976B4">
          <w:rPr>
            <w:noProof/>
            <w:webHidden/>
          </w:rPr>
          <w:instrText xml:space="preserve"> PAGEREF _Toc72428172 \h </w:instrText>
        </w:r>
        <w:r w:rsidR="005976B4">
          <w:rPr>
            <w:noProof/>
            <w:webHidden/>
          </w:rPr>
        </w:r>
        <w:r w:rsidR="005976B4">
          <w:rPr>
            <w:noProof/>
            <w:webHidden/>
          </w:rPr>
          <w:fldChar w:fldCharType="separate"/>
        </w:r>
        <w:r w:rsidR="005976B4">
          <w:rPr>
            <w:noProof/>
            <w:webHidden/>
          </w:rPr>
          <w:t>25</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3" w:history="1">
        <w:r w:rsidR="005976B4" w:rsidRPr="00055B11">
          <w:rPr>
            <w:rStyle w:val="a9"/>
            <w:noProof/>
            <w:lang w:val="ka-GE"/>
          </w:rPr>
          <w:t>4.12</w:t>
        </w:r>
        <w:r w:rsidR="005976B4">
          <w:rPr>
            <w:rFonts w:asciiTheme="minorHAnsi" w:eastAsiaTheme="minorEastAsia" w:hAnsiTheme="minorHAnsi"/>
            <w:i w:val="0"/>
            <w:noProof/>
            <w:sz w:val="22"/>
            <w:lang w:val="fr-FR" w:eastAsia="fr-FR"/>
          </w:rPr>
          <w:tab/>
        </w:r>
        <w:r w:rsidR="005976B4" w:rsidRPr="00055B11">
          <w:rPr>
            <w:rStyle w:val="a9"/>
            <w:noProof/>
            <w:lang w:val="ka-GE"/>
          </w:rPr>
          <w:t>არსებულ საქმიანობასთან ან/და დაგეგმილ საქმიანობასთან კუმულაციური ზემოქმედების რისკები</w:t>
        </w:r>
        <w:r w:rsidR="005976B4">
          <w:rPr>
            <w:noProof/>
            <w:webHidden/>
          </w:rPr>
          <w:tab/>
        </w:r>
        <w:r w:rsidR="005976B4">
          <w:rPr>
            <w:noProof/>
            <w:webHidden/>
          </w:rPr>
          <w:fldChar w:fldCharType="begin"/>
        </w:r>
        <w:r w:rsidR="005976B4">
          <w:rPr>
            <w:noProof/>
            <w:webHidden/>
          </w:rPr>
          <w:instrText xml:space="preserve"> PAGEREF _Toc72428173 \h </w:instrText>
        </w:r>
        <w:r w:rsidR="005976B4">
          <w:rPr>
            <w:noProof/>
            <w:webHidden/>
          </w:rPr>
        </w:r>
        <w:r w:rsidR="005976B4">
          <w:rPr>
            <w:noProof/>
            <w:webHidden/>
          </w:rPr>
          <w:fldChar w:fldCharType="separate"/>
        </w:r>
        <w:r w:rsidR="005976B4">
          <w:rPr>
            <w:noProof/>
            <w:webHidden/>
          </w:rPr>
          <w:t>25</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4" w:history="1">
        <w:r w:rsidR="005976B4" w:rsidRPr="00055B11">
          <w:rPr>
            <w:rStyle w:val="a9"/>
            <w:noProof/>
            <w:lang w:val="ka-GE"/>
          </w:rPr>
          <w:t>4.13</w:t>
        </w:r>
        <w:r w:rsidR="005976B4">
          <w:rPr>
            <w:rFonts w:asciiTheme="minorHAnsi" w:eastAsiaTheme="minorEastAsia" w:hAnsiTheme="minorHAnsi"/>
            <w:i w:val="0"/>
            <w:noProof/>
            <w:sz w:val="22"/>
            <w:lang w:val="fr-FR" w:eastAsia="fr-FR"/>
          </w:rPr>
          <w:tab/>
        </w:r>
        <w:r w:rsidR="005976B4" w:rsidRPr="00055B11">
          <w:rPr>
            <w:rStyle w:val="a9"/>
            <w:noProof/>
            <w:lang w:val="ka-GE"/>
          </w:rPr>
          <w:t>ბუნებრივი რესურსების გამოყენება</w:t>
        </w:r>
        <w:r w:rsidR="005976B4">
          <w:rPr>
            <w:noProof/>
            <w:webHidden/>
          </w:rPr>
          <w:tab/>
        </w:r>
        <w:r w:rsidR="005976B4">
          <w:rPr>
            <w:noProof/>
            <w:webHidden/>
          </w:rPr>
          <w:fldChar w:fldCharType="begin"/>
        </w:r>
        <w:r w:rsidR="005976B4">
          <w:rPr>
            <w:noProof/>
            <w:webHidden/>
          </w:rPr>
          <w:instrText xml:space="preserve"> PAGEREF _Toc72428174 \h </w:instrText>
        </w:r>
        <w:r w:rsidR="005976B4">
          <w:rPr>
            <w:noProof/>
            <w:webHidden/>
          </w:rPr>
        </w:r>
        <w:r w:rsidR="005976B4">
          <w:rPr>
            <w:noProof/>
            <w:webHidden/>
          </w:rPr>
          <w:fldChar w:fldCharType="separate"/>
        </w:r>
        <w:r w:rsidR="005976B4">
          <w:rPr>
            <w:noProof/>
            <w:webHidden/>
          </w:rPr>
          <w:t>25</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5" w:history="1">
        <w:r w:rsidR="005976B4" w:rsidRPr="00055B11">
          <w:rPr>
            <w:rStyle w:val="a9"/>
            <w:noProof/>
            <w:lang w:val="ka-GE"/>
          </w:rPr>
          <w:t>4.14</w:t>
        </w:r>
        <w:r w:rsidR="005976B4">
          <w:rPr>
            <w:rFonts w:asciiTheme="minorHAnsi" w:eastAsiaTheme="minorEastAsia" w:hAnsiTheme="minorHAnsi"/>
            <w:i w:val="0"/>
            <w:noProof/>
            <w:sz w:val="22"/>
            <w:lang w:val="fr-FR" w:eastAsia="fr-FR"/>
          </w:rPr>
          <w:tab/>
        </w:r>
        <w:r w:rsidR="005976B4" w:rsidRPr="00055B11">
          <w:rPr>
            <w:rStyle w:val="a9"/>
            <w:noProof/>
            <w:lang w:val="ka-GE"/>
          </w:rPr>
          <w:t>საქმიანობასთან დაკავშირებული მასშტაბური ავარიის ან/და კატასტროფის რისკები</w:t>
        </w:r>
        <w:r w:rsidR="005976B4">
          <w:rPr>
            <w:noProof/>
            <w:webHidden/>
          </w:rPr>
          <w:tab/>
        </w:r>
        <w:r w:rsidR="005976B4">
          <w:rPr>
            <w:noProof/>
            <w:webHidden/>
          </w:rPr>
          <w:fldChar w:fldCharType="begin"/>
        </w:r>
        <w:r w:rsidR="005976B4">
          <w:rPr>
            <w:noProof/>
            <w:webHidden/>
          </w:rPr>
          <w:instrText xml:space="preserve"> PAGEREF _Toc72428175 \h </w:instrText>
        </w:r>
        <w:r w:rsidR="005976B4">
          <w:rPr>
            <w:noProof/>
            <w:webHidden/>
          </w:rPr>
        </w:r>
        <w:r w:rsidR="005976B4">
          <w:rPr>
            <w:noProof/>
            <w:webHidden/>
          </w:rPr>
          <w:fldChar w:fldCharType="separate"/>
        </w:r>
        <w:r w:rsidR="005976B4">
          <w:rPr>
            <w:noProof/>
            <w:webHidden/>
          </w:rPr>
          <w:t>26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6" w:history="1">
        <w:r w:rsidR="005976B4" w:rsidRPr="00055B11">
          <w:rPr>
            <w:rStyle w:val="a9"/>
            <w:noProof/>
            <w:lang w:val="ka-GE"/>
          </w:rPr>
          <w:t>4.15</w:t>
        </w:r>
        <w:r w:rsidR="005976B4">
          <w:rPr>
            <w:rFonts w:asciiTheme="minorHAnsi" w:eastAsiaTheme="minorEastAsia" w:hAnsiTheme="minorHAnsi"/>
            <w:i w:val="0"/>
            <w:noProof/>
            <w:sz w:val="22"/>
            <w:lang w:val="fr-FR" w:eastAsia="fr-FR"/>
          </w:rPr>
          <w:tab/>
        </w:r>
        <w:r w:rsidR="005976B4" w:rsidRPr="00055B11">
          <w:rPr>
            <w:rStyle w:val="a9"/>
            <w:noProof/>
            <w:lang w:val="ka-GE"/>
          </w:rPr>
          <w:t>დაგეგმილი საქმიანობის თავსებადობა ჭარბტენიან ტერიტორიასთან</w:t>
        </w:r>
        <w:r w:rsidR="005976B4">
          <w:rPr>
            <w:noProof/>
            <w:webHidden/>
          </w:rPr>
          <w:tab/>
        </w:r>
        <w:r w:rsidR="005976B4">
          <w:rPr>
            <w:noProof/>
            <w:webHidden/>
          </w:rPr>
          <w:fldChar w:fldCharType="begin"/>
        </w:r>
        <w:r w:rsidR="005976B4">
          <w:rPr>
            <w:noProof/>
            <w:webHidden/>
          </w:rPr>
          <w:instrText xml:space="preserve"> PAGEREF _Toc72428176 \h </w:instrText>
        </w:r>
        <w:r w:rsidR="005976B4">
          <w:rPr>
            <w:noProof/>
            <w:webHidden/>
          </w:rPr>
        </w:r>
        <w:r w:rsidR="005976B4">
          <w:rPr>
            <w:noProof/>
            <w:webHidden/>
          </w:rPr>
          <w:fldChar w:fldCharType="separate"/>
        </w:r>
        <w:r w:rsidR="005976B4">
          <w:rPr>
            <w:noProof/>
            <w:webHidden/>
          </w:rPr>
          <w:t>26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7" w:history="1">
        <w:r w:rsidR="005976B4" w:rsidRPr="00055B11">
          <w:rPr>
            <w:rStyle w:val="a9"/>
            <w:noProof/>
            <w:lang w:val="ka-GE"/>
          </w:rPr>
          <w:t>4.16</w:t>
        </w:r>
        <w:r w:rsidR="005976B4">
          <w:rPr>
            <w:rFonts w:asciiTheme="minorHAnsi" w:eastAsiaTheme="minorEastAsia" w:hAnsiTheme="minorHAnsi"/>
            <w:i w:val="0"/>
            <w:noProof/>
            <w:sz w:val="22"/>
            <w:lang w:val="fr-FR" w:eastAsia="fr-FR"/>
          </w:rPr>
          <w:tab/>
        </w:r>
        <w:r w:rsidR="005976B4" w:rsidRPr="00055B11">
          <w:rPr>
            <w:rStyle w:val="a9"/>
            <w:noProof/>
            <w:lang w:val="ka-GE"/>
          </w:rPr>
          <w:t>დაგეგმილი საქმიანობის თავსებადობა შავი ზღვის სანაპირო ზოლთან</w:t>
        </w:r>
        <w:r w:rsidR="005976B4">
          <w:rPr>
            <w:noProof/>
            <w:webHidden/>
          </w:rPr>
          <w:tab/>
        </w:r>
        <w:r w:rsidR="005976B4">
          <w:rPr>
            <w:noProof/>
            <w:webHidden/>
          </w:rPr>
          <w:fldChar w:fldCharType="begin"/>
        </w:r>
        <w:r w:rsidR="005976B4">
          <w:rPr>
            <w:noProof/>
            <w:webHidden/>
          </w:rPr>
          <w:instrText xml:space="preserve"> PAGEREF _Toc72428177 \h </w:instrText>
        </w:r>
        <w:r w:rsidR="005976B4">
          <w:rPr>
            <w:noProof/>
            <w:webHidden/>
          </w:rPr>
        </w:r>
        <w:r w:rsidR="005976B4">
          <w:rPr>
            <w:noProof/>
            <w:webHidden/>
          </w:rPr>
          <w:fldChar w:fldCharType="separate"/>
        </w:r>
        <w:r w:rsidR="005976B4">
          <w:rPr>
            <w:noProof/>
            <w:webHidden/>
          </w:rPr>
          <w:t>26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8" w:history="1">
        <w:r w:rsidR="005976B4" w:rsidRPr="00055B11">
          <w:rPr>
            <w:rStyle w:val="a9"/>
            <w:noProof/>
            <w:lang w:val="ka-GE"/>
          </w:rPr>
          <w:t>4.17</w:t>
        </w:r>
        <w:r w:rsidR="005976B4">
          <w:rPr>
            <w:rFonts w:asciiTheme="minorHAnsi" w:eastAsiaTheme="minorEastAsia" w:hAnsiTheme="minorHAnsi"/>
            <w:i w:val="0"/>
            <w:noProof/>
            <w:sz w:val="22"/>
            <w:lang w:val="fr-FR" w:eastAsia="fr-FR"/>
          </w:rPr>
          <w:tab/>
        </w:r>
        <w:r w:rsidR="005976B4" w:rsidRPr="00055B11">
          <w:rPr>
            <w:rStyle w:val="a9"/>
            <w:noProof/>
            <w:lang w:val="ka-GE"/>
          </w:rPr>
          <w:t>დაგეგმილი საქმიანობის თავსებადობა ტყით მჭიდროდ დაფარულ ტერიტორიასთან</w:t>
        </w:r>
        <w:r w:rsidR="005976B4">
          <w:rPr>
            <w:noProof/>
            <w:webHidden/>
          </w:rPr>
          <w:tab/>
        </w:r>
        <w:r w:rsidR="005976B4">
          <w:rPr>
            <w:noProof/>
            <w:webHidden/>
          </w:rPr>
          <w:fldChar w:fldCharType="begin"/>
        </w:r>
        <w:r w:rsidR="005976B4">
          <w:rPr>
            <w:noProof/>
            <w:webHidden/>
          </w:rPr>
          <w:instrText xml:space="preserve"> PAGEREF _Toc72428178 \h </w:instrText>
        </w:r>
        <w:r w:rsidR="005976B4">
          <w:rPr>
            <w:noProof/>
            <w:webHidden/>
          </w:rPr>
        </w:r>
        <w:r w:rsidR="005976B4">
          <w:rPr>
            <w:noProof/>
            <w:webHidden/>
          </w:rPr>
          <w:fldChar w:fldCharType="separate"/>
        </w:r>
        <w:r w:rsidR="005976B4">
          <w:rPr>
            <w:noProof/>
            <w:webHidden/>
          </w:rPr>
          <w:t>26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79" w:history="1">
        <w:r w:rsidR="005976B4" w:rsidRPr="00055B11">
          <w:rPr>
            <w:rStyle w:val="a9"/>
            <w:noProof/>
            <w:lang w:val="ka-GE"/>
          </w:rPr>
          <w:t>4.18</w:t>
        </w:r>
        <w:r w:rsidR="005976B4">
          <w:rPr>
            <w:rFonts w:asciiTheme="minorHAnsi" w:eastAsiaTheme="minorEastAsia" w:hAnsiTheme="minorHAnsi"/>
            <w:i w:val="0"/>
            <w:noProof/>
            <w:sz w:val="22"/>
            <w:lang w:val="fr-FR" w:eastAsia="fr-FR"/>
          </w:rPr>
          <w:tab/>
        </w:r>
        <w:r w:rsidR="005976B4" w:rsidRPr="00055B11">
          <w:rPr>
            <w:rStyle w:val="a9"/>
            <w:noProof/>
            <w:lang w:val="ka-GE"/>
          </w:rPr>
          <w:t>დაგეგმილი საქმიანობის თავსებადობა მჭიდროდ დასახლებულ ტერიტორიასთან</w:t>
        </w:r>
        <w:r w:rsidR="005976B4">
          <w:rPr>
            <w:noProof/>
            <w:webHidden/>
          </w:rPr>
          <w:tab/>
        </w:r>
        <w:r w:rsidR="005976B4">
          <w:rPr>
            <w:noProof/>
            <w:webHidden/>
          </w:rPr>
          <w:fldChar w:fldCharType="begin"/>
        </w:r>
        <w:r w:rsidR="005976B4">
          <w:rPr>
            <w:noProof/>
            <w:webHidden/>
          </w:rPr>
          <w:instrText xml:space="preserve"> PAGEREF _Toc72428179 \h </w:instrText>
        </w:r>
        <w:r w:rsidR="005976B4">
          <w:rPr>
            <w:noProof/>
            <w:webHidden/>
          </w:rPr>
        </w:r>
        <w:r w:rsidR="005976B4">
          <w:rPr>
            <w:noProof/>
            <w:webHidden/>
          </w:rPr>
          <w:fldChar w:fldCharType="separate"/>
        </w:r>
        <w:r w:rsidR="005976B4">
          <w:rPr>
            <w:noProof/>
            <w:webHidden/>
          </w:rPr>
          <w:t>26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80" w:history="1">
        <w:r w:rsidR="005976B4" w:rsidRPr="00055B11">
          <w:rPr>
            <w:rStyle w:val="a9"/>
            <w:noProof/>
            <w:lang w:val="ka-GE"/>
          </w:rPr>
          <w:t>4.19</w:t>
        </w:r>
        <w:r w:rsidR="005976B4">
          <w:rPr>
            <w:rFonts w:asciiTheme="minorHAnsi" w:eastAsiaTheme="minorEastAsia" w:hAnsiTheme="minorHAnsi"/>
            <w:i w:val="0"/>
            <w:noProof/>
            <w:sz w:val="22"/>
            <w:lang w:val="fr-FR" w:eastAsia="fr-FR"/>
          </w:rPr>
          <w:tab/>
        </w:r>
        <w:r w:rsidR="005976B4" w:rsidRPr="00055B11">
          <w:rPr>
            <w:rStyle w:val="a9"/>
            <w:rFonts w:cs="Sylfaen"/>
            <w:noProof/>
            <w:lang w:val="ka-GE"/>
          </w:rPr>
          <w:t>დაგეგმილი</w:t>
        </w:r>
        <w:r w:rsidR="005976B4" w:rsidRPr="00055B11">
          <w:rPr>
            <w:rStyle w:val="a9"/>
            <w:noProof/>
            <w:lang w:val="ka-GE"/>
          </w:rPr>
          <w:t xml:space="preserve"> </w:t>
        </w:r>
        <w:r w:rsidR="005976B4" w:rsidRPr="00055B11">
          <w:rPr>
            <w:rStyle w:val="a9"/>
            <w:rFonts w:cs="Sylfaen"/>
            <w:noProof/>
            <w:lang w:val="ka-GE"/>
          </w:rPr>
          <w:t>საქმიანობის</w:t>
        </w:r>
        <w:r w:rsidR="005976B4" w:rsidRPr="00055B11">
          <w:rPr>
            <w:rStyle w:val="a9"/>
            <w:noProof/>
            <w:lang w:val="ka-GE"/>
          </w:rPr>
          <w:t xml:space="preserve"> </w:t>
        </w:r>
        <w:r w:rsidR="005976B4" w:rsidRPr="00055B11">
          <w:rPr>
            <w:rStyle w:val="a9"/>
            <w:rFonts w:cs="Sylfaen"/>
            <w:noProof/>
            <w:lang w:val="ka-GE"/>
          </w:rPr>
          <w:t>თავსებადობა</w:t>
        </w:r>
        <w:r w:rsidR="005976B4" w:rsidRPr="00055B11">
          <w:rPr>
            <w:rStyle w:val="a9"/>
            <w:noProof/>
            <w:lang w:val="ka-GE"/>
          </w:rPr>
          <w:t xml:space="preserve"> </w:t>
        </w:r>
        <w:r w:rsidR="005976B4" w:rsidRPr="00055B11">
          <w:rPr>
            <w:rStyle w:val="a9"/>
            <w:rFonts w:cs="Sylfaen"/>
            <w:noProof/>
            <w:lang w:val="ka-GE"/>
          </w:rPr>
          <w:t>კულტურული</w:t>
        </w:r>
        <w:r w:rsidR="005976B4" w:rsidRPr="00055B11">
          <w:rPr>
            <w:rStyle w:val="a9"/>
            <w:noProof/>
            <w:lang w:val="ka-GE"/>
          </w:rPr>
          <w:t xml:space="preserve"> </w:t>
        </w:r>
        <w:r w:rsidR="005976B4" w:rsidRPr="00055B11">
          <w:rPr>
            <w:rStyle w:val="a9"/>
            <w:rFonts w:cs="Sylfaen"/>
            <w:noProof/>
            <w:lang w:val="ka-GE"/>
          </w:rPr>
          <w:t>მემკვიდრეობის</w:t>
        </w:r>
        <w:r w:rsidR="005976B4" w:rsidRPr="00055B11">
          <w:rPr>
            <w:rStyle w:val="a9"/>
            <w:noProof/>
            <w:lang w:val="ka-GE"/>
          </w:rPr>
          <w:t xml:space="preserve"> </w:t>
        </w:r>
        <w:r w:rsidR="005976B4" w:rsidRPr="00055B11">
          <w:rPr>
            <w:rStyle w:val="a9"/>
            <w:rFonts w:cs="Sylfaen"/>
            <w:noProof/>
            <w:lang w:val="ka-GE"/>
          </w:rPr>
          <w:t>ძეგლებთან</w:t>
        </w:r>
        <w:r w:rsidR="005976B4">
          <w:rPr>
            <w:noProof/>
            <w:webHidden/>
          </w:rPr>
          <w:tab/>
        </w:r>
        <w:r w:rsidR="005976B4">
          <w:rPr>
            <w:noProof/>
            <w:webHidden/>
          </w:rPr>
          <w:fldChar w:fldCharType="begin"/>
        </w:r>
        <w:r w:rsidR="005976B4">
          <w:rPr>
            <w:noProof/>
            <w:webHidden/>
          </w:rPr>
          <w:instrText xml:space="preserve"> PAGEREF _Toc72428180 \h </w:instrText>
        </w:r>
        <w:r w:rsidR="005976B4">
          <w:rPr>
            <w:noProof/>
            <w:webHidden/>
          </w:rPr>
        </w:r>
        <w:r w:rsidR="005976B4">
          <w:rPr>
            <w:noProof/>
            <w:webHidden/>
          </w:rPr>
          <w:fldChar w:fldCharType="separate"/>
        </w:r>
        <w:r w:rsidR="005976B4">
          <w:rPr>
            <w:noProof/>
            <w:webHidden/>
          </w:rPr>
          <w:t>26</w:t>
        </w:r>
        <w:r w:rsidR="005976B4">
          <w:rPr>
            <w:noProof/>
            <w:webHidden/>
          </w:rPr>
          <w:fldChar w:fldCharType="end"/>
        </w:r>
      </w:hyperlink>
    </w:p>
    <w:p w:rsidR="005976B4" w:rsidRDefault="000537C9">
      <w:pPr>
        <w:pStyle w:val="21"/>
        <w:tabs>
          <w:tab w:val="left" w:pos="879"/>
          <w:tab w:val="right" w:leader="dot" w:pos="9629"/>
        </w:tabs>
        <w:rPr>
          <w:rFonts w:asciiTheme="minorHAnsi" w:eastAsiaTheme="minorEastAsia" w:hAnsiTheme="minorHAnsi"/>
          <w:i w:val="0"/>
          <w:noProof/>
          <w:sz w:val="22"/>
          <w:lang w:val="fr-FR" w:eastAsia="fr-FR"/>
        </w:rPr>
      </w:pPr>
      <w:hyperlink w:anchor="_Toc72428181" w:history="1">
        <w:r w:rsidR="005976B4" w:rsidRPr="00055B11">
          <w:rPr>
            <w:rStyle w:val="a9"/>
            <w:noProof/>
            <w:lang w:val="ka-GE"/>
          </w:rPr>
          <w:t>4.20</w:t>
        </w:r>
        <w:r w:rsidR="005976B4">
          <w:rPr>
            <w:rFonts w:asciiTheme="minorHAnsi" w:eastAsiaTheme="minorEastAsia" w:hAnsiTheme="minorHAnsi"/>
            <w:i w:val="0"/>
            <w:noProof/>
            <w:sz w:val="22"/>
            <w:lang w:val="fr-FR" w:eastAsia="fr-FR"/>
          </w:rPr>
          <w:tab/>
        </w:r>
        <w:r w:rsidR="005976B4" w:rsidRPr="00055B11">
          <w:rPr>
            <w:rStyle w:val="a9"/>
            <w:noProof/>
            <w:lang w:val="ka-GE"/>
          </w:rPr>
          <w:t>ზემოქმედების ტრანსსასაზღვრო ხასიათი</w:t>
        </w:r>
        <w:r w:rsidR="005976B4">
          <w:rPr>
            <w:noProof/>
            <w:webHidden/>
          </w:rPr>
          <w:tab/>
        </w:r>
        <w:r w:rsidR="005976B4">
          <w:rPr>
            <w:noProof/>
            <w:webHidden/>
          </w:rPr>
          <w:fldChar w:fldCharType="begin"/>
        </w:r>
        <w:r w:rsidR="005976B4">
          <w:rPr>
            <w:noProof/>
            <w:webHidden/>
          </w:rPr>
          <w:instrText xml:space="preserve"> PAGEREF _Toc72428181 \h </w:instrText>
        </w:r>
        <w:r w:rsidR="005976B4">
          <w:rPr>
            <w:noProof/>
            <w:webHidden/>
          </w:rPr>
        </w:r>
        <w:r w:rsidR="005976B4">
          <w:rPr>
            <w:noProof/>
            <w:webHidden/>
          </w:rPr>
          <w:fldChar w:fldCharType="separate"/>
        </w:r>
        <w:r w:rsidR="005976B4">
          <w:rPr>
            <w:noProof/>
            <w:webHidden/>
          </w:rPr>
          <w:t>27</w:t>
        </w:r>
        <w:r w:rsidR="005976B4">
          <w:rPr>
            <w:noProof/>
            <w:webHidden/>
          </w:rPr>
          <w:fldChar w:fldCharType="end"/>
        </w:r>
      </w:hyperlink>
    </w:p>
    <w:p w:rsidR="005976B4" w:rsidRDefault="000537C9">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182" w:history="1">
        <w:r w:rsidR="005976B4" w:rsidRPr="00055B11">
          <w:rPr>
            <w:rStyle w:val="a9"/>
            <w:noProof/>
            <w:lang w:val="ka-GE"/>
          </w:rPr>
          <w:t>5</w:t>
        </w:r>
        <w:r w:rsidR="005976B4">
          <w:rPr>
            <w:rFonts w:asciiTheme="minorHAnsi" w:eastAsiaTheme="minorEastAsia" w:hAnsiTheme="minorHAnsi"/>
            <w:b w:val="0"/>
            <w:i w:val="0"/>
            <w:noProof/>
            <w:color w:val="auto"/>
            <w:lang w:val="fr-FR" w:eastAsia="fr-FR"/>
          </w:rPr>
          <w:tab/>
        </w:r>
        <w:r w:rsidR="005976B4" w:rsidRPr="00055B11">
          <w:rPr>
            <w:rStyle w:val="a9"/>
            <w:noProof/>
            <w:lang w:val="ka-GE"/>
          </w:rPr>
          <w:t>ძირითადი დასკვნები</w:t>
        </w:r>
        <w:r w:rsidR="005976B4">
          <w:rPr>
            <w:noProof/>
            <w:webHidden/>
          </w:rPr>
          <w:tab/>
        </w:r>
        <w:r w:rsidR="005976B4">
          <w:rPr>
            <w:noProof/>
            <w:webHidden/>
          </w:rPr>
          <w:fldChar w:fldCharType="begin"/>
        </w:r>
        <w:r w:rsidR="005976B4">
          <w:rPr>
            <w:noProof/>
            <w:webHidden/>
          </w:rPr>
          <w:instrText xml:space="preserve"> PAGEREF _Toc72428182 \h </w:instrText>
        </w:r>
        <w:r w:rsidR="005976B4">
          <w:rPr>
            <w:noProof/>
            <w:webHidden/>
          </w:rPr>
        </w:r>
        <w:r w:rsidR="005976B4">
          <w:rPr>
            <w:noProof/>
            <w:webHidden/>
          </w:rPr>
          <w:fldChar w:fldCharType="separate"/>
        </w:r>
        <w:r w:rsidR="005976B4">
          <w:rPr>
            <w:noProof/>
            <w:webHidden/>
          </w:rPr>
          <w:t>28</w:t>
        </w:r>
        <w:r w:rsidR="005976B4">
          <w:rPr>
            <w:noProof/>
            <w:webHidden/>
          </w:rPr>
          <w:fldChar w:fldCharType="end"/>
        </w:r>
      </w:hyperlink>
    </w:p>
    <w:p w:rsidR="005976B4" w:rsidRDefault="000537C9">
      <w:pPr>
        <w:pStyle w:val="11"/>
        <w:tabs>
          <w:tab w:val="left" w:pos="442"/>
          <w:tab w:val="right" w:leader="dot" w:pos="9629"/>
        </w:tabs>
        <w:rPr>
          <w:rFonts w:asciiTheme="minorHAnsi" w:eastAsiaTheme="minorEastAsia" w:hAnsiTheme="minorHAnsi"/>
          <w:b w:val="0"/>
          <w:i w:val="0"/>
          <w:noProof/>
          <w:color w:val="auto"/>
          <w:lang w:val="fr-FR" w:eastAsia="fr-FR"/>
        </w:rPr>
      </w:pPr>
      <w:hyperlink w:anchor="_Toc72428183" w:history="1">
        <w:r w:rsidR="005976B4" w:rsidRPr="00055B11">
          <w:rPr>
            <w:rStyle w:val="a9"/>
            <w:rFonts w:eastAsia="Times New Roman"/>
            <w:noProof/>
            <w:lang w:val="ka-GE"/>
          </w:rPr>
          <w:t>6</w:t>
        </w:r>
        <w:r w:rsidR="005976B4">
          <w:rPr>
            <w:rFonts w:asciiTheme="minorHAnsi" w:eastAsiaTheme="minorEastAsia" w:hAnsiTheme="minorHAnsi"/>
            <w:b w:val="0"/>
            <w:i w:val="0"/>
            <w:noProof/>
            <w:color w:val="auto"/>
            <w:lang w:val="fr-FR" w:eastAsia="fr-FR"/>
          </w:rPr>
          <w:tab/>
        </w:r>
        <w:r w:rsidR="005976B4" w:rsidRPr="00055B11">
          <w:rPr>
            <w:rStyle w:val="a9"/>
            <w:rFonts w:eastAsia="Times New Roman"/>
            <w:noProof/>
            <w:lang w:val="ka-GE"/>
          </w:rPr>
          <w:t>დანართი 1.1. განივი ჭრილები პიკეტაჟის მიხედვით</w:t>
        </w:r>
        <w:r w:rsidR="005976B4">
          <w:rPr>
            <w:noProof/>
            <w:webHidden/>
          </w:rPr>
          <w:tab/>
        </w:r>
        <w:r w:rsidR="005976B4">
          <w:rPr>
            <w:noProof/>
            <w:webHidden/>
          </w:rPr>
          <w:fldChar w:fldCharType="begin"/>
        </w:r>
        <w:r w:rsidR="005976B4">
          <w:rPr>
            <w:noProof/>
            <w:webHidden/>
          </w:rPr>
          <w:instrText xml:space="preserve"> PAGEREF _Toc72428183 \h </w:instrText>
        </w:r>
        <w:r w:rsidR="005976B4">
          <w:rPr>
            <w:noProof/>
            <w:webHidden/>
          </w:rPr>
        </w:r>
        <w:r w:rsidR="005976B4">
          <w:rPr>
            <w:noProof/>
            <w:webHidden/>
          </w:rPr>
          <w:fldChar w:fldCharType="separate"/>
        </w:r>
        <w:r w:rsidR="005976B4">
          <w:rPr>
            <w:noProof/>
            <w:webHidden/>
          </w:rPr>
          <w:t>29</w:t>
        </w:r>
        <w:r w:rsidR="005976B4">
          <w:rPr>
            <w:noProof/>
            <w:webHidden/>
          </w:rPr>
          <w:fldChar w:fldCharType="end"/>
        </w:r>
      </w:hyperlink>
    </w:p>
    <w:p w:rsidR="002709AC" w:rsidRDefault="00ED20EF" w:rsidP="002709AC">
      <w:pPr>
        <w:jc w:val="both"/>
        <w:rPr>
          <w:lang w:val="ka-GE"/>
        </w:rPr>
      </w:pPr>
      <w:r>
        <w:rPr>
          <w:b/>
          <w:i/>
          <w:color w:val="2E74B5" w:themeColor="accent1" w:themeShade="BF"/>
          <w:lang w:val="ka-GE"/>
        </w:rPr>
        <w:fldChar w:fldCharType="end"/>
      </w:r>
    </w:p>
    <w:p w:rsidR="002709AC" w:rsidRDefault="002709AC" w:rsidP="002709AC">
      <w:pPr>
        <w:jc w:val="both"/>
        <w:rPr>
          <w:lang w:val="ka-GE"/>
        </w:rPr>
      </w:pPr>
    </w:p>
    <w:p w:rsidR="002709AC" w:rsidRDefault="002709AC" w:rsidP="002709AC">
      <w:pPr>
        <w:jc w:val="both"/>
        <w:rPr>
          <w:lang w:val="ka-GE"/>
        </w:rPr>
      </w:pPr>
    </w:p>
    <w:p w:rsidR="002709AC" w:rsidRDefault="002709AC">
      <w:pPr>
        <w:spacing w:after="160" w:line="259" w:lineRule="auto"/>
        <w:rPr>
          <w:lang w:val="ka-GE"/>
        </w:rPr>
      </w:pPr>
      <w:r>
        <w:rPr>
          <w:lang w:val="ka-GE"/>
        </w:rPr>
        <w:br w:type="page"/>
      </w:r>
    </w:p>
    <w:p w:rsidR="002709AC" w:rsidRDefault="002709AC" w:rsidP="002709AC">
      <w:pPr>
        <w:pStyle w:val="1"/>
        <w:rPr>
          <w:lang w:val="ka-GE"/>
        </w:rPr>
      </w:pPr>
      <w:bookmarkStart w:id="0" w:name="_Toc72428152"/>
      <w:r>
        <w:rPr>
          <w:lang w:val="ka-GE"/>
        </w:rPr>
        <w:lastRenderedPageBreak/>
        <w:t>შესავალი</w:t>
      </w:r>
      <w:bookmarkEnd w:id="0"/>
    </w:p>
    <w:p w:rsidR="00A70119" w:rsidRDefault="009870B7" w:rsidP="0017446C">
      <w:pPr>
        <w:jc w:val="both"/>
        <w:rPr>
          <w:lang w:val="ka-GE"/>
        </w:rPr>
      </w:pPr>
      <w:r w:rsidRPr="00351131">
        <w:rPr>
          <w:lang w:val="ka-GE"/>
        </w:rPr>
        <w:t xml:space="preserve">წინამდებარე დოკუმენტში </w:t>
      </w:r>
      <w:r w:rsidRPr="009870B7">
        <w:rPr>
          <w:lang w:val="ka-GE"/>
        </w:rPr>
        <w:t xml:space="preserve">განსახილველი საქმიანობა ითვალისწინებს </w:t>
      </w:r>
      <w:r w:rsidR="00B061AE">
        <w:rPr>
          <w:lang w:val="ka-GE"/>
        </w:rPr>
        <w:t xml:space="preserve">აბაშის </w:t>
      </w:r>
      <w:r w:rsidR="00DE00C9" w:rsidRPr="00DE00C9">
        <w:rPr>
          <w:lang w:val="ka-GE"/>
        </w:rPr>
        <w:t xml:space="preserve">მუნიციპალიტეტში, </w:t>
      </w:r>
      <w:r w:rsidR="001B22C7" w:rsidRPr="001B22C7">
        <w:rPr>
          <w:lang w:val="ka-GE"/>
        </w:rPr>
        <w:t>სოფლების მაიდანის და სამიქაოს მიმდებარედ, მდ. ცხენისწყლის მარჯვენა სანაპიროზე ნაპირდამცავი ნაგებობების</w:t>
      </w:r>
      <w:r w:rsidR="00DE00C9" w:rsidRPr="00DE00C9">
        <w:rPr>
          <w:lang w:val="ka-GE"/>
        </w:rPr>
        <w:t xml:space="preserve"> მოწყობა</w:t>
      </w:r>
      <w:r w:rsidR="00DE00C9">
        <w:rPr>
          <w:lang w:val="ka-GE"/>
        </w:rPr>
        <w:t>ს.</w:t>
      </w:r>
    </w:p>
    <w:p w:rsidR="001B22C7" w:rsidRPr="001B22C7" w:rsidRDefault="001B22C7" w:rsidP="001B22C7">
      <w:pPr>
        <w:jc w:val="both"/>
        <w:rPr>
          <w:rFonts w:eastAsia="Calibri" w:cs="Arial"/>
          <w:lang w:val="ka-GE"/>
        </w:rPr>
      </w:pPr>
      <w:r w:rsidRPr="001B22C7">
        <w:rPr>
          <w:rFonts w:eastAsia="Calibri" w:cs="Arial"/>
          <w:lang w:val="ka-GE"/>
        </w:rPr>
        <w:t xml:space="preserve">ავარიულ უბნებზე მდ. ცხენისწყლის ჭალა-კალაპოტის აკუმულაციური პროცესების შედეგად მდინარის კალაპოტი ძლიერ დატორვილია. გვერდითი ეროზიის შედეგად ირეცხება ჭალის ზედა ტერასა, რომელზეც განთავსებულია სასოფლო-სამეურნეო დანიძნულების მიწის საკვეთები. ეროზიული პროცესების გაგრძელების შემთხვევაში არის მაღალი საშიშროება, რომ მდინარის კალაპოტის ერთ-ერთმა ტოტმა შეიცვალოს მიმართულება და დატბოროს ზემოთ აღნიშნული ორი სოფლის საკარმიდამო ნაკვეთებიც. აღნიშნული პრობლემის მოგვარებისთვის საჭიროა 3 უბანზე მოეწყოს დიდი </w:t>
      </w:r>
      <w:r w:rsidRPr="00052085">
        <w:rPr>
          <w:rFonts w:eastAsia="Calibri" w:cs="Arial"/>
          <w:lang w:val="ka-GE"/>
        </w:rPr>
        <w:t>ზომის ლოდებისაგან შემდგარი ნაპირდამცავი ბერმ</w:t>
      </w:r>
      <w:r w:rsidR="00907FA1" w:rsidRPr="00052085">
        <w:rPr>
          <w:rFonts w:eastAsia="Calibri" w:cs="Arial"/>
          <w:lang w:val="ka-GE"/>
        </w:rPr>
        <w:t>ები</w:t>
      </w:r>
      <w:r w:rsidRPr="00052085">
        <w:rPr>
          <w:rFonts w:eastAsia="Calibri" w:cs="Arial"/>
          <w:lang w:val="ka-GE"/>
        </w:rPr>
        <w:t xml:space="preserve">, საერთო სიგრძით </w:t>
      </w:r>
      <w:r w:rsidR="00C8693A">
        <w:rPr>
          <w:rFonts w:eastAsia="Calibri" w:cs="Arial"/>
          <w:lang w:val="ka-GE"/>
        </w:rPr>
        <w:t>943,4</w:t>
      </w:r>
      <w:r w:rsidRPr="00052085">
        <w:rPr>
          <w:rFonts w:eastAsia="Calibri" w:cs="Arial"/>
          <w:lang w:val="ka-GE"/>
        </w:rPr>
        <w:t xml:space="preserve"> მ.</w:t>
      </w:r>
      <w:r w:rsidRPr="001B22C7">
        <w:rPr>
          <w:rFonts w:eastAsia="Calibri" w:cs="Arial"/>
          <w:lang w:val="ka-GE"/>
        </w:rPr>
        <w:t xml:space="preserve"> </w:t>
      </w:r>
    </w:p>
    <w:p w:rsidR="00B306BD" w:rsidRDefault="00DE00C9" w:rsidP="004F00AA">
      <w:pPr>
        <w:jc w:val="both"/>
        <w:rPr>
          <w:lang w:val="ka-GE"/>
        </w:rPr>
      </w:pPr>
      <w:r>
        <w:rPr>
          <w:lang w:val="ka-GE"/>
        </w:rPr>
        <w:t xml:space="preserve">განსახილველი </w:t>
      </w:r>
      <w:r w:rsidR="00BB2655">
        <w:rPr>
          <w:lang w:val="ka-GE"/>
        </w:rPr>
        <w:t>პროექტი</w:t>
      </w:r>
      <w:r w:rsidR="006C3229">
        <w:rPr>
          <w:lang w:val="ka-GE"/>
        </w:rPr>
        <w:t>ს განხორციელება</w:t>
      </w:r>
      <w:r w:rsidR="00BB2655">
        <w:rPr>
          <w:lang w:val="ka-GE"/>
        </w:rPr>
        <w:t xml:space="preserve"> </w:t>
      </w:r>
      <w:r w:rsidR="00907FA1">
        <w:rPr>
          <w:lang w:val="ka-GE"/>
        </w:rPr>
        <w:t>ხელს შეუწყობს</w:t>
      </w:r>
      <w:r w:rsidR="006C3229">
        <w:rPr>
          <w:lang w:val="ka-GE"/>
        </w:rPr>
        <w:t xml:space="preserve"> აღნიშნულ მონაკვეთზე</w:t>
      </w:r>
      <w:r w:rsidR="00B87FBB">
        <w:rPr>
          <w:lang w:val="ka-GE"/>
        </w:rPr>
        <w:t xml:space="preserve"> </w:t>
      </w:r>
      <w:r w:rsidR="00907FA1">
        <w:rPr>
          <w:lang w:val="ka-GE"/>
        </w:rPr>
        <w:t xml:space="preserve">ეროზიული პროცესების პრევენციას, </w:t>
      </w:r>
      <w:r w:rsidR="007F1E71">
        <w:rPr>
          <w:lang w:val="ka-GE"/>
        </w:rPr>
        <w:t xml:space="preserve">შეამცირებს </w:t>
      </w:r>
      <w:r w:rsidR="00907FA1">
        <w:rPr>
          <w:lang w:val="ka-GE"/>
        </w:rPr>
        <w:t xml:space="preserve">სასოფლო-სამეურნეო დანიშნულების ნაკვეთების დაკარგვის და ადგილობრივი მოსახლეობის საკარმიდამო ნაკვეთების დატბორვის რისკებს. ასევე დაცული იქნება აქ არსებული მცირე ზომის ტყის კორომები არასასურველი ბუნებრივი პროცესებისგან. </w:t>
      </w:r>
    </w:p>
    <w:p w:rsidR="00477C7E" w:rsidRPr="00477C7E" w:rsidRDefault="00A2292E" w:rsidP="00477C7E">
      <w:pPr>
        <w:jc w:val="both"/>
        <w:rPr>
          <w:lang w:val="ka-GE"/>
        </w:rPr>
      </w:pPr>
      <w:r>
        <w:rPr>
          <w:lang w:val="ka-GE"/>
        </w:rPr>
        <w:t xml:space="preserve">პროექტს განახორციელებს </w:t>
      </w:r>
      <w:r w:rsidRPr="00C3731C">
        <w:rPr>
          <w:lang w:val="ka-GE"/>
        </w:rPr>
        <w:t>შპს „</w:t>
      </w:r>
      <w:r w:rsidR="00E22E2B" w:rsidRPr="00C3731C">
        <w:rPr>
          <w:lang w:val="ka-GE"/>
        </w:rPr>
        <w:t>პროექტი“</w:t>
      </w:r>
      <w:r w:rsidRPr="00C3731C">
        <w:rPr>
          <w:lang w:val="ka-GE"/>
        </w:rPr>
        <w:t>.</w:t>
      </w:r>
      <w:r>
        <w:rPr>
          <w:lang w:val="ka-GE"/>
        </w:rPr>
        <w:t xml:space="preserve"> </w:t>
      </w:r>
      <w:r w:rsidR="00BC41DC">
        <w:rPr>
          <w:lang w:val="ka-GE"/>
        </w:rPr>
        <w:t xml:space="preserve">ინფორმაცია </w:t>
      </w:r>
      <w:r>
        <w:rPr>
          <w:lang w:val="ka-GE"/>
        </w:rPr>
        <w:t xml:space="preserve">საქმიანობის განმახორციელებელი კომპანიის </w:t>
      </w:r>
      <w:r w:rsidR="00477C7E" w:rsidRPr="00477C7E">
        <w:rPr>
          <w:lang w:val="ka-GE"/>
        </w:rPr>
        <w:t>შესახებ მოცემულია ცხრილში 1.1.</w:t>
      </w:r>
    </w:p>
    <w:p w:rsidR="00477C7E" w:rsidRPr="00477C7E" w:rsidRDefault="00477C7E" w:rsidP="00477C7E">
      <w:pPr>
        <w:jc w:val="right"/>
        <w:rPr>
          <w:i/>
          <w:sz w:val="20"/>
          <w:lang w:val="ka-GE"/>
        </w:rPr>
      </w:pPr>
      <w:r w:rsidRPr="00477C7E">
        <w:rPr>
          <w:i/>
          <w:sz w:val="20"/>
          <w:lang w:val="ka-GE"/>
        </w:rPr>
        <w:t>ცხრილი 1.1. საკონტაქტო ინფორმაცია</w:t>
      </w:r>
    </w:p>
    <w:tbl>
      <w:tblPr>
        <w:tblStyle w:val="24"/>
        <w:tblW w:w="9780" w:type="dxa"/>
        <w:jc w:val="center"/>
        <w:tblLayout w:type="fixed"/>
        <w:tblLook w:val="04A0" w:firstRow="1" w:lastRow="0" w:firstColumn="1" w:lastColumn="0" w:noHBand="0" w:noVBand="1"/>
      </w:tblPr>
      <w:tblGrid>
        <w:gridCol w:w="4109"/>
        <w:gridCol w:w="5671"/>
      </w:tblGrid>
      <w:tr w:rsidR="00E22E2B" w:rsidRPr="00C3731C" w:rsidTr="00DF6A73">
        <w:trPr>
          <w:trHeight w:val="119"/>
          <w:jc w:val="center"/>
        </w:trPr>
        <w:tc>
          <w:tcPr>
            <w:tcW w:w="4109" w:type="dxa"/>
            <w:vAlign w:val="center"/>
          </w:tcPr>
          <w:p w:rsidR="00E22E2B" w:rsidRPr="00C3731C" w:rsidRDefault="00E22E2B" w:rsidP="00477C7E">
            <w:pPr>
              <w:spacing w:after="0"/>
              <w:jc w:val="right"/>
              <w:rPr>
                <w:rFonts w:eastAsia="Calibri"/>
                <w:b/>
                <w:sz w:val="20"/>
                <w:szCs w:val="20"/>
                <w:lang w:val="ka-GE"/>
              </w:rPr>
            </w:pPr>
            <w:r w:rsidRPr="00C3731C">
              <w:rPr>
                <w:rFonts w:eastAsia="Calibri"/>
                <w:b/>
                <w:sz w:val="20"/>
                <w:szCs w:val="20"/>
                <w:lang w:val="ka-GE"/>
              </w:rPr>
              <w:t xml:space="preserve">საქმიანობის განმხორციელებელი </w:t>
            </w:r>
          </w:p>
        </w:tc>
        <w:tc>
          <w:tcPr>
            <w:tcW w:w="5671" w:type="dxa"/>
            <w:vAlign w:val="center"/>
          </w:tcPr>
          <w:p w:rsidR="00E22E2B" w:rsidRPr="00C3731C" w:rsidRDefault="00E22E2B" w:rsidP="00E22E2B">
            <w:pPr>
              <w:spacing w:after="0"/>
              <w:rPr>
                <w:rFonts w:eastAsia="Calibri" w:cs="Arial"/>
                <w:sz w:val="20"/>
                <w:szCs w:val="20"/>
                <w:lang w:val="ka-GE"/>
              </w:rPr>
            </w:pPr>
            <w:r w:rsidRPr="00C3731C">
              <w:rPr>
                <w:rFonts w:eastAsia="Calibri" w:cs="Arial"/>
                <w:sz w:val="20"/>
                <w:szCs w:val="20"/>
                <w:lang w:val="ka-GE"/>
              </w:rPr>
              <w:t xml:space="preserve">შპს „პროექტი“ </w:t>
            </w:r>
          </w:p>
        </w:tc>
      </w:tr>
      <w:tr w:rsidR="00E22E2B" w:rsidRPr="00C3731C" w:rsidTr="00DF6A73">
        <w:trPr>
          <w:trHeight w:val="119"/>
          <w:jc w:val="center"/>
        </w:trPr>
        <w:tc>
          <w:tcPr>
            <w:tcW w:w="4109" w:type="dxa"/>
            <w:vAlign w:val="center"/>
          </w:tcPr>
          <w:p w:rsidR="00E22E2B" w:rsidRPr="00C3731C" w:rsidRDefault="00E22E2B" w:rsidP="00477C7E">
            <w:pPr>
              <w:spacing w:after="0"/>
              <w:jc w:val="right"/>
              <w:rPr>
                <w:rFonts w:eastAsia="Calibri"/>
                <w:b/>
                <w:sz w:val="20"/>
                <w:szCs w:val="20"/>
                <w:lang w:val="ka-GE"/>
              </w:rPr>
            </w:pPr>
            <w:r w:rsidRPr="00C3731C">
              <w:rPr>
                <w:rFonts w:eastAsia="Calibri"/>
                <w:b/>
                <w:sz w:val="20"/>
                <w:szCs w:val="20"/>
                <w:lang w:val="ka-GE"/>
              </w:rPr>
              <w:t>საიდენტიფიკაციო კოდი</w:t>
            </w:r>
          </w:p>
        </w:tc>
        <w:tc>
          <w:tcPr>
            <w:tcW w:w="5671" w:type="dxa"/>
            <w:vAlign w:val="center"/>
          </w:tcPr>
          <w:p w:rsidR="00E22E2B" w:rsidRPr="00C3731C" w:rsidRDefault="00E22E2B" w:rsidP="00E22E2B">
            <w:pPr>
              <w:spacing w:after="0"/>
              <w:rPr>
                <w:rFonts w:eastAsia="Calibri" w:cs="Arial"/>
                <w:sz w:val="20"/>
                <w:szCs w:val="20"/>
                <w:lang w:val="ka-GE"/>
              </w:rPr>
            </w:pPr>
            <w:r w:rsidRPr="00C3731C">
              <w:rPr>
                <w:rFonts w:eastAsia="Calibri" w:cs="Arial"/>
                <w:sz w:val="20"/>
                <w:szCs w:val="20"/>
                <w:lang w:val="ka-GE"/>
              </w:rPr>
              <w:t>400017815</w:t>
            </w:r>
          </w:p>
        </w:tc>
      </w:tr>
      <w:tr w:rsidR="00E22E2B" w:rsidRPr="00C3731C" w:rsidTr="00DF6A73">
        <w:trPr>
          <w:trHeight w:val="125"/>
          <w:jc w:val="center"/>
        </w:trPr>
        <w:tc>
          <w:tcPr>
            <w:tcW w:w="4109" w:type="dxa"/>
            <w:vAlign w:val="center"/>
          </w:tcPr>
          <w:p w:rsidR="00E22E2B" w:rsidRPr="00C3731C" w:rsidRDefault="00E22E2B" w:rsidP="00477C7E">
            <w:pPr>
              <w:spacing w:after="0"/>
              <w:jc w:val="right"/>
              <w:rPr>
                <w:rFonts w:eastAsia="Calibri"/>
                <w:b/>
                <w:sz w:val="20"/>
                <w:szCs w:val="20"/>
                <w:lang w:val="ka-GE"/>
              </w:rPr>
            </w:pPr>
            <w:r w:rsidRPr="00C3731C">
              <w:rPr>
                <w:rFonts w:eastAsia="Calibri"/>
                <w:b/>
                <w:sz w:val="20"/>
                <w:szCs w:val="20"/>
                <w:lang w:val="ka-GE"/>
              </w:rPr>
              <w:t>იურიდიული მისამართი</w:t>
            </w:r>
          </w:p>
        </w:tc>
        <w:tc>
          <w:tcPr>
            <w:tcW w:w="5671" w:type="dxa"/>
            <w:vAlign w:val="center"/>
          </w:tcPr>
          <w:p w:rsidR="00E22E2B" w:rsidRPr="00C3731C" w:rsidRDefault="00E22E2B" w:rsidP="00E22E2B">
            <w:pPr>
              <w:spacing w:after="0"/>
              <w:rPr>
                <w:rFonts w:eastAsia="Calibri" w:cs="Arial"/>
                <w:sz w:val="20"/>
                <w:szCs w:val="20"/>
                <w:lang w:val="ka-GE"/>
              </w:rPr>
            </w:pPr>
            <w:r w:rsidRPr="00C3731C">
              <w:rPr>
                <w:rFonts w:eastAsia="Calibri" w:cs="Arial"/>
                <w:sz w:val="20"/>
                <w:szCs w:val="20"/>
                <w:lang w:val="ka-GE"/>
              </w:rPr>
              <w:t>გლდანი-ნაძალადევის რ-ნი, სადმელის ქ. #46</w:t>
            </w:r>
          </w:p>
        </w:tc>
      </w:tr>
      <w:tr w:rsidR="00477C7E" w:rsidRPr="00C3731C" w:rsidTr="00DF6A73">
        <w:trPr>
          <w:trHeight w:val="241"/>
          <w:jc w:val="center"/>
        </w:trPr>
        <w:tc>
          <w:tcPr>
            <w:tcW w:w="4109" w:type="dxa"/>
            <w:vAlign w:val="center"/>
          </w:tcPr>
          <w:p w:rsidR="00477C7E" w:rsidRPr="00C3731C" w:rsidRDefault="00477C7E" w:rsidP="00477C7E">
            <w:pPr>
              <w:spacing w:after="0"/>
              <w:jc w:val="right"/>
              <w:rPr>
                <w:rFonts w:eastAsia="Calibri"/>
                <w:b/>
                <w:sz w:val="20"/>
                <w:szCs w:val="20"/>
                <w:lang w:val="ka-GE"/>
              </w:rPr>
            </w:pPr>
            <w:r w:rsidRPr="00C3731C">
              <w:rPr>
                <w:rFonts w:eastAsia="Calibri"/>
                <w:b/>
                <w:sz w:val="20"/>
                <w:szCs w:val="20"/>
                <w:lang w:val="ka-GE"/>
              </w:rPr>
              <w:t>საქმიანობის განხორციელების ადგილი</w:t>
            </w:r>
          </w:p>
        </w:tc>
        <w:tc>
          <w:tcPr>
            <w:tcW w:w="5671" w:type="dxa"/>
            <w:vAlign w:val="center"/>
          </w:tcPr>
          <w:p w:rsidR="00477C7E" w:rsidRPr="00C3731C" w:rsidRDefault="00907FA1" w:rsidP="00477C7E">
            <w:pPr>
              <w:spacing w:after="0"/>
              <w:rPr>
                <w:rFonts w:eastAsia="Calibri"/>
                <w:sz w:val="20"/>
                <w:szCs w:val="20"/>
                <w:lang w:val="ka-GE"/>
              </w:rPr>
            </w:pPr>
            <w:r w:rsidRPr="00C3731C">
              <w:rPr>
                <w:rFonts w:eastAsia="Calibri"/>
                <w:sz w:val="20"/>
                <w:szCs w:val="20"/>
                <w:lang w:val="ka-GE"/>
              </w:rPr>
              <w:t xml:space="preserve">აბაშის </w:t>
            </w:r>
            <w:r w:rsidR="00B87FBB" w:rsidRPr="00C3731C">
              <w:rPr>
                <w:rFonts w:eastAsia="Calibri"/>
                <w:sz w:val="20"/>
                <w:szCs w:val="20"/>
                <w:lang w:val="ka-GE"/>
              </w:rPr>
              <w:t xml:space="preserve">მუნიციპალიტეტი, </w:t>
            </w:r>
            <w:r w:rsidRPr="00C3731C">
              <w:rPr>
                <w:rFonts w:eastAsia="Calibri"/>
                <w:sz w:val="20"/>
                <w:szCs w:val="20"/>
                <w:lang w:val="ka-GE"/>
              </w:rPr>
              <w:t>სოფლების მაიდანის და სამიქაოს მიმდებარედ.</w:t>
            </w:r>
          </w:p>
        </w:tc>
      </w:tr>
      <w:tr w:rsidR="00477C7E" w:rsidRPr="00C3731C" w:rsidTr="00DF6A73">
        <w:trPr>
          <w:trHeight w:val="235"/>
          <w:jc w:val="center"/>
        </w:trPr>
        <w:tc>
          <w:tcPr>
            <w:tcW w:w="4109" w:type="dxa"/>
            <w:vAlign w:val="center"/>
          </w:tcPr>
          <w:p w:rsidR="00477C7E" w:rsidRPr="00C3731C" w:rsidRDefault="00477C7E" w:rsidP="00477C7E">
            <w:pPr>
              <w:spacing w:after="0"/>
              <w:jc w:val="right"/>
              <w:rPr>
                <w:rFonts w:eastAsia="Calibri"/>
                <w:b/>
                <w:sz w:val="20"/>
                <w:szCs w:val="20"/>
                <w:lang w:val="ka-GE"/>
              </w:rPr>
            </w:pPr>
            <w:r w:rsidRPr="00C3731C">
              <w:rPr>
                <w:rFonts w:eastAsia="Calibri"/>
                <w:b/>
                <w:sz w:val="20"/>
                <w:szCs w:val="20"/>
                <w:lang w:val="ka-GE"/>
              </w:rPr>
              <w:t>საქმიანობის სახე</w:t>
            </w:r>
          </w:p>
        </w:tc>
        <w:tc>
          <w:tcPr>
            <w:tcW w:w="5671" w:type="dxa"/>
            <w:vAlign w:val="center"/>
          </w:tcPr>
          <w:p w:rsidR="00477C7E" w:rsidRPr="00C3731C" w:rsidRDefault="00DF6A73" w:rsidP="00477C7E">
            <w:pPr>
              <w:spacing w:after="0"/>
              <w:rPr>
                <w:rFonts w:eastAsia="Calibri"/>
                <w:sz w:val="20"/>
                <w:szCs w:val="20"/>
                <w:lang w:val="ka-GE"/>
              </w:rPr>
            </w:pPr>
            <w:r w:rsidRPr="00C3731C">
              <w:rPr>
                <w:rFonts w:eastAsia="Calibri"/>
                <w:sz w:val="20"/>
                <w:szCs w:val="20"/>
                <w:lang w:val="ka-GE"/>
              </w:rPr>
              <w:t>ნაპირდამცავი ნაგებობ</w:t>
            </w:r>
            <w:r w:rsidR="00B87FBB" w:rsidRPr="00C3731C">
              <w:rPr>
                <w:rFonts w:eastAsia="Calibri"/>
                <w:sz w:val="20"/>
                <w:szCs w:val="20"/>
                <w:lang w:val="ka-GE"/>
              </w:rPr>
              <w:t>ებ</w:t>
            </w:r>
            <w:r w:rsidRPr="00C3731C">
              <w:rPr>
                <w:rFonts w:eastAsia="Calibri"/>
                <w:sz w:val="20"/>
                <w:szCs w:val="20"/>
                <w:lang w:val="ka-GE"/>
              </w:rPr>
              <w:t xml:space="preserve">ის მოწყობა </w:t>
            </w:r>
            <w:r w:rsidR="00477C7E" w:rsidRPr="00C3731C">
              <w:rPr>
                <w:rFonts w:eastAsia="Calibri"/>
                <w:sz w:val="20"/>
                <w:szCs w:val="20"/>
                <w:lang w:val="ka-GE"/>
              </w:rPr>
              <w:t xml:space="preserve">(გარემოსდაცვითი შეფასების კოდექსის </w:t>
            </w:r>
            <w:r w:rsidR="00727EAB" w:rsidRPr="00C3731C">
              <w:rPr>
                <w:rFonts w:eastAsia="Calibri"/>
                <w:sz w:val="20"/>
                <w:szCs w:val="20"/>
              </w:rPr>
              <w:t xml:space="preserve">II </w:t>
            </w:r>
            <w:r w:rsidR="00727EAB" w:rsidRPr="00C3731C">
              <w:rPr>
                <w:rFonts w:eastAsia="Calibri"/>
                <w:sz w:val="20"/>
                <w:szCs w:val="20"/>
                <w:lang w:val="ka-GE"/>
              </w:rPr>
              <w:t>დანართის პუნქტ</w:t>
            </w:r>
            <w:r w:rsidRPr="00C3731C">
              <w:rPr>
                <w:rFonts w:eastAsia="Calibri"/>
                <w:sz w:val="20"/>
                <w:szCs w:val="20"/>
                <w:lang w:val="ka-GE"/>
              </w:rPr>
              <w:t>ებ</w:t>
            </w:r>
            <w:r w:rsidR="00727EAB" w:rsidRPr="00C3731C">
              <w:rPr>
                <w:rFonts w:eastAsia="Calibri"/>
                <w:sz w:val="20"/>
                <w:szCs w:val="20"/>
                <w:lang w:val="ka-GE"/>
              </w:rPr>
              <w:t xml:space="preserve">ი </w:t>
            </w:r>
            <w:r w:rsidRPr="00C3731C">
              <w:rPr>
                <w:rFonts w:eastAsia="Calibri"/>
                <w:sz w:val="20"/>
                <w:szCs w:val="20"/>
                <w:lang w:val="ka-GE"/>
              </w:rPr>
              <w:t xml:space="preserve">9.8 და </w:t>
            </w:r>
            <w:r w:rsidR="00727EAB" w:rsidRPr="00C3731C">
              <w:rPr>
                <w:rFonts w:eastAsia="Calibri"/>
                <w:sz w:val="20"/>
                <w:szCs w:val="20"/>
                <w:lang w:val="ka-GE"/>
              </w:rPr>
              <w:t>9.13</w:t>
            </w:r>
            <w:r w:rsidR="00477C7E" w:rsidRPr="00C3731C">
              <w:rPr>
                <w:rFonts w:eastAsia="Calibri"/>
                <w:sz w:val="20"/>
                <w:szCs w:val="20"/>
                <w:lang w:val="ka-GE"/>
              </w:rPr>
              <w:t>)</w:t>
            </w:r>
          </w:p>
        </w:tc>
      </w:tr>
      <w:tr w:rsidR="00E22E2B" w:rsidRPr="00C3731C" w:rsidTr="00DF6A73">
        <w:trPr>
          <w:trHeight w:val="235"/>
          <w:jc w:val="center"/>
        </w:trPr>
        <w:tc>
          <w:tcPr>
            <w:tcW w:w="4109" w:type="dxa"/>
            <w:vAlign w:val="center"/>
          </w:tcPr>
          <w:p w:rsidR="00E22E2B" w:rsidRPr="00C3731C" w:rsidRDefault="00E22E2B" w:rsidP="00477C7E">
            <w:pPr>
              <w:spacing w:after="0"/>
              <w:jc w:val="right"/>
              <w:rPr>
                <w:rFonts w:eastAsia="Calibri"/>
                <w:b/>
                <w:sz w:val="20"/>
                <w:szCs w:val="20"/>
                <w:lang w:val="ka-GE"/>
              </w:rPr>
            </w:pPr>
            <w:r w:rsidRPr="00C3731C">
              <w:rPr>
                <w:rFonts w:eastAsia="Calibri"/>
                <w:b/>
                <w:sz w:val="20"/>
                <w:szCs w:val="20"/>
                <w:lang w:val="ka-GE"/>
              </w:rPr>
              <w:t>საკონტაქტო პირი:</w:t>
            </w:r>
          </w:p>
        </w:tc>
        <w:tc>
          <w:tcPr>
            <w:tcW w:w="5671" w:type="dxa"/>
            <w:vAlign w:val="center"/>
          </w:tcPr>
          <w:p w:rsidR="00E22E2B" w:rsidRPr="00C3731C" w:rsidRDefault="00E22E2B" w:rsidP="00E22E2B">
            <w:pPr>
              <w:spacing w:after="0"/>
              <w:jc w:val="both"/>
              <w:rPr>
                <w:rFonts w:eastAsia="Calibri" w:cs="Arial"/>
                <w:sz w:val="20"/>
                <w:szCs w:val="20"/>
                <w:lang w:val="ka-GE"/>
              </w:rPr>
            </w:pPr>
            <w:r w:rsidRPr="00C3731C">
              <w:rPr>
                <w:rFonts w:eastAsia="Calibri" w:cs="Arial"/>
                <w:sz w:val="20"/>
                <w:szCs w:val="20"/>
                <w:lang w:val="ka-GE"/>
              </w:rPr>
              <w:t>ნადირაძე გელადი</w:t>
            </w:r>
          </w:p>
        </w:tc>
      </w:tr>
      <w:tr w:rsidR="00E22E2B" w:rsidRPr="00C3731C" w:rsidTr="00DF6A73">
        <w:trPr>
          <w:trHeight w:val="62"/>
          <w:jc w:val="center"/>
        </w:trPr>
        <w:tc>
          <w:tcPr>
            <w:tcW w:w="4109" w:type="dxa"/>
            <w:vAlign w:val="center"/>
          </w:tcPr>
          <w:p w:rsidR="00E22E2B" w:rsidRPr="00C3731C" w:rsidRDefault="00E22E2B" w:rsidP="00477C7E">
            <w:pPr>
              <w:spacing w:after="0"/>
              <w:ind w:left="273"/>
              <w:jc w:val="right"/>
              <w:rPr>
                <w:rFonts w:eastAsia="Times New Roman"/>
                <w:b/>
                <w:sz w:val="20"/>
                <w:szCs w:val="20"/>
                <w:lang w:val="ka-GE"/>
              </w:rPr>
            </w:pPr>
            <w:r w:rsidRPr="00C3731C">
              <w:rPr>
                <w:rFonts w:eastAsia="Times New Roman" w:cs="Sylfaen"/>
                <w:b/>
                <w:sz w:val="20"/>
                <w:szCs w:val="20"/>
                <w:lang w:val="ka-GE"/>
              </w:rPr>
              <w:t>საკონტაქტო</w:t>
            </w:r>
            <w:r w:rsidRPr="00C3731C">
              <w:rPr>
                <w:rFonts w:eastAsia="Times New Roman"/>
                <w:b/>
                <w:sz w:val="20"/>
                <w:szCs w:val="20"/>
                <w:lang w:val="ka-GE"/>
              </w:rPr>
              <w:t xml:space="preserve"> </w:t>
            </w:r>
            <w:r w:rsidRPr="00C3731C">
              <w:rPr>
                <w:rFonts w:eastAsia="Times New Roman" w:cs="Sylfaen"/>
                <w:b/>
                <w:sz w:val="20"/>
                <w:szCs w:val="20"/>
                <w:lang w:val="ka-GE"/>
              </w:rPr>
              <w:t>ტელეფონი:</w:t>
            </w:r>
          </w:p>
        </w:tc>
        <w:tc>
          <w:tcPr>
            <w:tcW w:w="5671" w:type="dxa"/>
            <w:vAlign w:val="center"/>
          </w:tcPr>
          <w:p w:rsidR="00E22E2B" w:rsidRPr="00C3731C" w:rsidRDefault="00E22E2B" w:rsidP="00E22E2B">
            <w:pPr>
              <w:spacing w:after="0"/>
              <w:jc w:val="both"/>
              <w:rPr>
                <w:rFonts w:eastAsia="Calibri" w:cs="Arial"/>
                <w:sz w:val="20"/>
                <w:szCs w:val="20"/>
              </w:rPr>
            </w:pPr>
            <w:r w:rsidRPr="00C3731C">
              <w:rPr>
                <w:rFonts w:eastAsia="Calibri" w:cs="Arial"/>
                <w:sz w:val="20"/>
                <w:szCs w:val="20"/>
                <w:lang w:val="ka-GE"/>
              </w:rPr>
              <w:t>595207145</w:t>
            </w:r>
          </w:p>
        </w:tc>
      </w:tr>
      <w:tr w:rsidR="00E22E2B" w:rsidRPr="00477C7E" w:rsidTr="00DF6A73">
        <w:trPr>
          <w:trHeight w:val="62"/>
          <w:jc w:val="center"/>
        </w:trPr>
        <w:tc>
          <w:tcPr>
            <w:tcW w:w="4109" w:type="dxa"/>
            <w:vAlign w:val="center"/>
          </w:tcPr>
          <w:p w:rsidR="00E22E2B" w:rsidRPr="00C3731C" w:rsidRDefault="00E22E2B" w:rsidP="00477C7E">
            <w:pPr>
              <w:spacing w:after="0"/>
              <w:ind w:left="273"/>
              <w:jc w:val="right"/>
              <w:rPr>
                <w:rFonts w:eastAsia="Times New Roman" w:cs="Sylfaen"/>
                <w:b/>
                <w:sz w:val="20"/>
                <w:szCs w:val="20"/>
                <w:lang w:val="ka-GE"/>
              </w:rPr>
            </w:pPr>
            <w:r w:rsidRPr="00C3731C">
              <w:rPr>
                <w:rFonts w:eastAsia="Times New Roman" w:cs="Sylfaen"/>
                <w:b/>
                <w:sz w:val="20"/>
                <w:szCs w:val="20"/>
                <w:lang w:val="ka-GE"/>
              </w:rPr>
              <w:t>ელ-ფოსტა:</w:t>
            </w:r>
          </w:p>
        </w:tc>
        <w:tc>
          <w:tcPr>
            <w:tcW w:w="5671" w:type="dxa"/>
            <w:vAlign w:val="center"/>
          </w:tcPr>
          <w:p w:rsidR="00E22E2B" w:rsidRPr="00C3731C" w:rsidRDefault="00E22E2B" w:rsidP="00E22E2B">
            <w:pPr>
              <w:spacing w:after="0"/>
              <w:jc w:val="both"/>
              <w:rPr>
                <w:rFonts w:eastAsia="Calibri" w:cs="Arial"/>
                <w:sz w:val="20"/>
                <w:szCs w:val="20"/>
              </w:rPr>
            </w:pPr>
            <w:r w:rsidRPr="00C3731C">
              <w:rPr>
                <w:rFonts w:eastAsia="Calibri" w:cs="Arial"/>
                <w:sz w:val="20"/>
                <w:szCs w:val="20"/>
              </w:rPr>
              <w:t>transport.ge1@mail,ru</w:t>
            </w:r>
          </w:p>
        </w:tc>
        <w:bookmarkStart w:id="1" w:name="_GoBack"/>
        <w:bookmarkEnd w:id="1"/>
      </w:tr>
    </w:tbl>
    <w:p w:rsidR="00351131" w:rsidRDefault="00351131" w:rsidP="00A2292E">
      <w:pPr>
        <w:jc w:val="both"/>
      </w:pPr>
    </w:p>
    <w:p w:rsidR="00A2292E" w:rsidRDefault="00A2292E" w:rsidP="002709AC">
      <w:pPr>
        <w:rPr>
          <w:lang w:val="ka-GE"/>
        </w:rPr>
      </w:pPr>
    </w:p>
    <w:p w:rsidR="00351131" w:rsidRDefault="00351131" w:rsidP="00351131">
      <w:pPr>
        <w:pStyle w:val="1"/>
        <w:rPr>
          <w:lang w:val="ka-GE"/>
        </w:rPr>
      </w:pPr>
      <w:bookmarkStart w:id="2" w:name="_Toc72428153"/>
      <w:r>
        <w:rPr>
          <w:lang w:val="ka-GE"/>
        </w:rPr>
        <w:t>საქმიანობის განხორციელების ტერიტორიის ადგილმდებარეობა</w:t>
      </w:r>
      <w:bookmarkEnd w:id="2"/>
    </w:p>
    <w:p w:rsidR="002E47A9" w:rsidRDefault="00BC41DC" w:rsidP="003A7AFD">
      <w:pPr>
        <w:jc w:val="both"/>
        <w:rPr>
          <w:lang w:val="ka-GE"/>
        </w:rPr>
      </w:pPr>
      <w:r w:rsidRPr="00BC41DC">
        <w:rPr>
          <w:lang w:val="ka-GE"/>
        </w:rPr>
        <w:t xml:space="preserve">საქმიანობის განხორციელების ადგილი მდებარეობს დასავლეთ საქართველოში, </w:t>
      </w:r>
      <w:r w:rsidR="00907FA1">
        <w:rPr>
          <w:lang w:val="ka-GE"/>
        </w:rPr>
        <w:t xml:space="preserve">აბაშის </w:t>
      </w:r>
      <w:r>
        <w:rPr>
          <w:lang w:val="ka-GE"/>
        </w:rPr>
        <w:t xml:space="preserve">მუნიციპალიტეტში, </w:t>
      </w:r>
      <w:r w:rsidR="00907FA1">
        <w:rPr>
          <w:lang w:val="ka-GE"/>
        </w:rPr>
        <w:t xml:space="preserve">სოფლების </w:t>
      </w:r>
      <w:r w:rsidR="00907FA1" w:rsidRPr="00907FA1">
        <w:rPr>
          <w:lang w:val="ka-GE"/>
        </w:rPr>
        <w:t xml:space="preserve">მაიდანის და სამიქაოს </w:t>
      </w:r>
      <w:r w:rsidR="00907FA1">
        <w:rPr>
          <w:lang w:val="ka-GE"/>
        </w:rPr>
        <w:t xml:space="preserve">აღმოსავლეთით. გეოგრაფიულად საპროექტო ტერიტორია წარმოადგენს კოლხეთის დაბლობის ცენტრალურ ნაწილს. </w:t>
      </w:r>
      <w:r w:rsidR="002E47A9">
        <w:rPr>
          <w:lang w:val="ka-GE"/>
        </w:rPr>
        <w:t xml:space="preserve"> საპროექტო ტერიტორია, რომელიც სახელმწიფო საკუთრებაშია, მდებარეობს ზ.დ. </w:t>
      </w:r>
      <w:r w:rsidR="00907FA1">
        <w:rPr>
          <w:lang w:val="ka-GE"/>
        </w:rPr>
        <w:t>5</w:t>
      </w:r>
      <w:r w:rsidR="00BD3C0E">
        <w:rPr>
          <w:lang w:val="ka-GE"/>
        </w:rPr>
        <w:t>7</w:t>
      </w:r>
      <w:r w:rsidR="00907FA1">
        <w:rPr>
          <w:lang w:val="ka-GE"/>
        </w:rPr>
        <w:t>-80</w:t>
      </w:r>
      <w:r w:rsidR="002E47A9">
        <w:rPr>
          <w:lang w:val="ka-GE"/>
        </w:rPr>
        <w:t xml:space="preserve"> მ სიმაღლე</w:t>
      </w:r>
      <w:r w:rsidR="003A7AFD">
        <w:rPr>
          <w:lang w:val="ka-GE"/>
        </w:rPr>
        <w:t xml:space="preserve">ზე. </w:t>
      </w:r>
    </w:p>
    <w:p w:rsidR="00907FA1" w:rsidRDefault="00907FA1" w:rsidP="00370E53">
      <w:pPr>
        <w:spacing w:after="0"/>
        <w:jc w:val="both"/>
        <w:rPr>
          <w:lang w:val="ka-GE"/>
        </w:rPr>
      </w:pPr>
      <w:r>
        <w:rPr>
          <w:lang w:val="ka-GE"/>
        </w:rPr>
        <w:t>საპროექტო ტერიტორია დაუსხლებელია და წარმოდგენილი არ არის რაიმე მნიშვნელოვანი ინფრასტრუქტურული ობიექტი. საპროექტო ტერიტორია წარმოადგენს 3 განცალკევებულ უბანს:</w:t>
      </w:r>
    </w:p>
    <w:p w:rsidR="00907FA1" w:rsidRDefault="00907FA1" w:rsidP="00BD3C0E">
      <w:pPr>
        <w:pStyle w:val="a3"/>
        <w:numPr>
          <w:ilvl w:val="0"/>
          <w:numId w:val="28"/>
        </w:numPr>
        <w:rPr>
          <w:lang w:val="ka-GE"/>
        </w:rPr>
      </w:pPr>
      <w:r w:rsidRPr="00370E53">
        <w:rPr>
          <w:lang w:val="ka-GE"/>
        </w:rPr>
        <w:t>უბანი 1 - მდებარეობს სოფ. მაიდანის დასახლებული ზონის აღმოსავლეთით, მდ. ცხენისწყლის</w:t>
      </w:r>
      <w:r w:rsidR="00370E53">
        <w:rPr>
          <w:lang w:val="ka-GE"/>
        </w:rPr>
        <w:t xml:space="preserve"> მარჯვენა სანაპირო </w:t>
      </w:r>
      <w:r w:rsidR="00370E53" w:rsidRPr="00C11AE2">
        <w:rPr>
          <w:lang w:val="ka-GE"/>
        </w:rPr>
        <w:t>ზოლის</w:t>
      </w:r>
      <w:r w:rsidRPr="00C11AE2">
        <w:rPr>
          <w:lang w:val="ka-GE"/>
        </w:rPr>
        <w:t xml:space="preserve"> გასწვრივ, ზ.დ. 75-80 მ სიმაღლეებს შორის. საპროექტო ტერიტორიის საწყისი და ბოლო წერტილის </w:t>
      </w:r>
      <w:r w:rsidR="00E22E2B">
        <w:rPr>
          <w:lang w:val="ka-GE"/>
        </w:rPr>
        <w:t xml:space="preserve">მიახლოებითი </w:t>
      </w:r>
      <w:r w:rsidRPr="00C11AE2">
        <w:rPr>
          <w:lang w:val="ka-GE"/>
        </w:rPr>
        <w:t xml:space="preserve">კოორდინატებია: </w:t>
      </w:r>
      <w:r w:rsidR="00370E53" w:rsidRPr="00C11AE2">
        <w:rPr>
          <w:lang w:val="ka-GE"/>
        </w:rPr>
        <w:t xml:space="preserve">X – </w:t>
      </w:r>
      <w:r w:rsidR="00C11AE2" w:rsidRPr="00C11AE2">
        <w:rPr>
          <w:lang w:val="ka-GE"/>
        </w:rPr>
        <w:t>280491</w:t>
      </w:r>
      <w:r w:rsidR="00370E53" w:rsidRPr="00C11AE2">
        <w:rPr>
          <w:lang w:val="ka-GE"/>
        </w:rPr>
        <w:t>; Y –</w:t>
      </w:r>
      <w:r w:rsidR="00C11AE2" w:rsidRPr="00C11AE2">
        <w:rPr>
          <w:lang w:val="ka-GE"/>
        </w:rPr>
        <w:t>4685832</w:t>
      </w:r>
      <w:r w:rsidR="00370E53" w:rsidRPr="00C11AE2">
        <w:rPr>
          <w:lang w:val="ka-GE"/>
        </w:rPr>
        <w:t xml:space="preserve"> და X – 2803</w:t>
      </w:r>
      <w:r w:rsidR="00C11AE2" w:rsidRPr="00C11AE2">
        <w:rPr>
          <w:lang w:val="ka-GE"/>
        </w:rPr>
        <w:t>54</w:t>
      </w:r>
      <w:r w:rsidR="00370E53" w:rsidRPr="00C11AE2">
        <w:rPr>
          <w:lang w:val="ka-GE"/>
        </w:rPr>
        <w:t>; Y – 46854</w:t>
      </w:r>
      <w:r w:rsidR="00C11AE2" w:rsidRPr="00C11AE2">
        <w:rPr>
          <w:lang w:val="ka-GE"/>
        </w:rPr>
        <w:t>23</w:t>
      </w:r>
      <w:r w:rsidR="00370E53" w:rsidRPr="00C11AE2">
        <w:rPr>
          <w:lang w:val="ka-GE"/>
        </w:rPr>
        <w:t>.</w:t>
      </w:r>
      <w:r w:rsidR="00370E53" w:rsidRPr="00370E53">
        <w:rPr>
          <w:lang w:val="ka-GE"/>
        </w:rPr>
        <w:t xml:space="preserve"> საპროექტო </w:t>
      </w:r>
      <w:r w:rsidR="00370E53">
        <w:rPr>
          <w:lang w:val="ka-GE"/>
        </w:rPr>
        <w:t>ნაპირდამცავი ბერმის</w:t>
      </w:r>
      <w:r w:rsidR="00370E53" w:rsidRPr="00370E53">
        <w:rPr>
          <w:lang w:val="ka-GE"/>
        </w:rPr>
        <w:t xml:space="preserve"> განთავსების ადგილიდან უახლოესი მოსახლის დაშორების უმოკლესი მანძილი (</w:t>
      </w:r>
      <w:r w:rsidR="00370E53">
        <w:rPr>
          <w:lang w:val="ka-GE"/>
        </w:rPr>
        <w:t>დასავლეთით</w:t>
      </w:r>
      <w:r w:rsidR="00370E53" w:rsidRPr="00370E53">
        <w:rPr>
          <w:lang w:val="ka-GE"/>
        </w:rPr>
        <w:t xml:space="preserve">) </w:t>
      </w:r>
      <w:r w:rsidR="00370E53" w:rsidRPr="00C11AE2">
        <w:rPr>
          <w:lang w:val="ka-GE"/>
        </w:rPr>
        <w:t xml:space="preserve">შეადგენს 750 მ-ს და მეტს. აღსანიშნავია, რომ ამ უბანს ნაწილობრივ </w:t>
      </w:r>
      <w:r w:rsidR="00370E53" w:rsidRPr="00C11AE2">
        <w:rPr>
          <w:lang w:val="ka-GE"/>
        </w:rPr>
        <w:lastRenderedPageBreak/>
        <w:t>ესაზღვრება ტყის მცირე ზომის კორომი, რომლის დაცვასაც</w:t>
      </w:r>
      <w:r w:rsidR="00370E53">
        <w:rPr>
          <w:lang w:val="ka-GE"/>
        </w:rPr>
        <w:t xml:space="preserve"> უზრუნველყოფს საპროექტო ნაგებობა;</w:t>
      </w:r>
    </w:p>
    <w:p w:rsidR="00370E53" w:rsidRPr="00BD3C0E" w:rsidRDefault="00370E53" w:rsidP="00BD3C0E">
      <w:pPr>
        <w:pStyle w:val="a3"/>
        <w:numPr>
          <w:ilvl w:val="0"/>
          <w:numId w:val="28"/>
        </w:numPr>
        <w:rPr>
          <w:lang w:val="ka-GE"/>
        </w:rPr>
      </w:pPr>
      <w:r w:rsidRPr="00BD3C0E">
        <w:rPr>
          <w:lang w:val="ka-GE"/>
        </w:rPr>
        <w:t xml:space="preserve">უბანი 2 - მდებარეობს სოფ. მაიდანის დასახლებული ზონის აღმოსავლეთით, მდ. ცხენისწყლის მარჯვენა სანაპირო ზოლის გასწვრივ, ზ.დ. </w:t>
      </w:r>
      <w:r w:rsidR="009B3FF8" w:rsidRPr="00BD3C0E">
        <w:rPr>
          <w:lang w:val="ka-GE"/>
        </w:rPr>
        <w:t>70</w:t>
      </w:r>
      <w:r w:rsidRPr="00BD3C0E">
        <w:rPr>
          <w:lang w:val="ka-GE"/>
        </w:rPr>
        <w:t>-</w:t>
      </w:r>
      <w:r w:rsidR="009B3FF8" w:rsidRPr="00BD3C0E">
        <w:rPr>
          <w:lang w:val="ka-GE"/>
        </w:rPr>
        <w:t>71</w:t>
      </w:r>
      <w:r w:rsidRPr="00BD3C0E">
        <w:rPr>
          <w:lang w:val="ka-GE"/>
        </w:rPr>
        <w:t xml:space="preserve"> მ სიმაღლეებს შორის. საპროექტო ტერიტორიის </w:t>
      </w:r>
      <w:r w:rsidRPr="004C7403">
        <w:rPr>
          <w:lang w:val="ka-GE"/>
        </w:rPr>
        <w:t xml:space="preserve">საწყისი და ბოლო წერტილის </w:t>
      </w:r>
      <w:r w:rsidR="00E22E2B">
        <w:rPr>
          <w:lang w:val="ka-GE"/>
        </w:rPr>
        <w:t xml:space="preserve">მიახლოებითი </w:t>
      </w:r>
      <w:r w:rsidRPr="004C7403">
        <w:rPr>
          <w:lang w:val="ka-GE"/>
        </w:rPr>
        <w:t>კოორდინატებია: X – 2</w:t>
      </w:r>
      <w:r w:rsidR="004C7403" w:rsidRPr="004C7403">
        <w:rPr>
          <w:lang w:val="ka-GE"/>
        </w:rPr>
        <w:t>79</w:t>
      </w:r>
      <w:r w:rsidR="009B3FF8" w:rsidRPr="004C7403">
        <w:rPr>
          <w:lang w:val="ka-GE"/>
        </w:rPr>
        <w:t>5</w:t>
      </w:r>
      <w:r w:rsidR="004C7403" w:rsidRPr="004C7403">
        <w:rPr>
          <w:lang w:val="ka-GE"/>
        </w:rPr>
        <w:t>29</w:t>
      </w:r>
      <w:r w:rsidRPr="004C7403">
        <w:rPr>
          <w:lang w:val="ka-GE"/>
        </w:rPr>
        <w:t>; Y – 46</w:t>
      </w:r>
      <w:r w:rsidR="009B3FF8" w:rsidRPr="004C7403">
        <w:rPr>
          <w:lang w:val="ka-GE"/>
        </w:rPr>
        <w:t>84</w:t>
      </w:r>
      <w:r w:rsidR="004C7403" w:rsidRPr="004C7403">
        <w:rPr>
          <w:lang w:val="ka-GE"/>
        </w:rPr>
        <w:t>578</w:t>
      </w:r>
      <w:r w:rsidRPr="004C7403">
        <w:rPr>
          <w:lang w:val="ka-GE"/>
        </w:rPr>
        <w:t xml:space="preserve"> და X – 2</w:t>
      </w:r>
      <w:r w:rsidR="009B3FF8" w:rsidRPr="004C7403">
        <w:rPr>
          <w:lang w:val="ka-GE"/>
        </w:rPr>
        <w:t>79</w:t>
      </w:r>
      <w:r w:rsidR="004C7403" w:rsidRPr="004C7403">
        <w:rPr>
          <w:lang w:val="ka-GE"/>
        </w:rPr>
        <w:t>450</w:t>
      </w:r>
      <w:r w:rsidRPr="004C7403">
        <w:rPr>
          <w:lang w:val="ka-GE"/>
        </w:rPr>
        <w:t>; Y – 46</w:t>
      </w:r>
      <w:r w:rsidR="009B3FF8" w:rsidRPr="004C7403">
        <w:rPr>
          <w:lang w:val="ka-GE"/>
        </w:rPr>
        <w:t>84</w:t>
      </w:r>
      <w:r w:rsidR="004C7403" w:rsidRPr="004C7403">
        <w:rPr>
          <w:lang w:val="ka-GE"/>
        </w:rPr>
        <w:t>472</w:t>
      </w:r>
      <w:r w:rsidRPr="00BD3C0E">
        <w:rPr>
          <w:lang w:val="ka-GE"/>
        </w:rPr>
        <w:t xml:space="preserve">. საპროექტო ნაპირდამცავი ბერმის განთავსების ადგილიდან </w:t>
      </w:r>
      <w:r w:rsidRPr="004C7403">
        <w:rPr>
          <w:lang w:val="ka-GE"/>
        </w:rPr>
        <w:t xml:space="preserve">უახლოესი მოსახლის დაშორების უმოკლესი მანძილი (დასავლეთით) შეადგენს </w:t>
      </w:r>
      <w:r w:rsidR="004C7403" w:rsidRPr="004C7403">
        <w:rPr>
          <w:lang w:val="ka-GE"/>
        </w:rPr>
        <w:t>4</w:t>
      </w:r>
      <w:r w:rsidR="004C7403">
        <w:rPr>
          <w:lang w:val="ka-GE"/>
        </w:rPr>
        <w:t>7</w:t>
      </w:r>
      <w:r w:rsidRPr="004C7403">
        <w:rPr>
          <w:lang w:val="ka-GE"/>
        </w:rPr>
        <w:t>0 მ-ს და მეტს</w:t>
      </w:r>
      <w:r w:rsidR="00BD3C0E" w:rsidRPr="004C7403">
        <w:t>;</w:t>
      </w:r>
    </w:p>
    <w:p w:rsidR="00BD3C0E" w:rsidRPr="00BD3C0E" w:rsidRDefault="00BD3C0E" w:rsidP="00BD3C0E">
      <w:pPr>
        <w:pStyle w:val="a3"/>
        <w:numPr>
          <w:ilvl w:val="0"/>
          <w:numId w:val="28"/>
        </w:numPr>
        <w:rPr>
          <w:lang w:val="ka-GE"/>
        </w:rPr>
      </w:pPr>
      <w:r w:rsidRPr="00BD3C0E">
        <w:rPr>
          <w:lang w:val="ka-GE"/>
        </w:rPr>
        <w:t xml:space="preserve">უბანი 3 - მდებარეობს სოფ. </w:t>
      </w:r>
      <w:r>
        <w:rPr>
          <w:lang w:val="ka-GE"/>
        </w:rPr>
        <w:t>სამიქაოს</w:t>
      </w:r>
      <w:r w:rsidRPr="00BD3C0E">
        <w:rPr>
          <w:lang w:val="ka-GE"/>
        </w:rPr>
        <w:t xml:space="preserve"> დასახლებული ზონის აღმოსავლეთით, მდ. </w:t>
      </w:r>
      <w:r w:rsidRPr="004C7403">
        <w:rPr>
          <w:lang w:val="ka-GE"/>
        </w:rPr>
        <w:t xml:space="preserve">ცხენისწყლის მარჯვენა სანაპირო ზოლის გასწვრივ, ზ.დ. 57-58 მ სიმაღლეებს შორის. საპროექტო ტერიტორიის საწყისი და ბოლო წერტილის </w:t>
      </w:r>
      <w:r w:rsidR="00E22E2B">
        <w:rPr>
          <w:lang w:val="ka-GE"/>
        </w:rPr>
        <w:t xml:space="preserve">მიახლოებითი </w:t>
      </w:r>
      <w:r w:rsidRPr="004C7403">
        <w:rPr>
          <w:lang w:val="ka-GE"/>
        </w:rPr>
        <w:t>კოორდინატებია: X – 278</w:t>
      </w:r>
      <w:r w:rsidR="004C7403" w:rsidRPr="004C7403">
        <w:rPr>
          <w:lang w:val="ka-GE"/>
        </w:rPr>
        <w:t>317</w:t>
      </w:r>
      <w:r w:rsidRPr="004C7403">
        <w:rPr>
          <w:lang w:val="ka-GE"/>
        </w:rPr>
        <w:t>; Y – 4682</w:t>
      </w:r>
      <w:r w:rsidR="004C7403" w:rsidRPr="004C7403">
        <w:rPr>
          <w:lang w:val="ka-GE"/>
        </w:rPr>
        <w:t>467</w:t>
      </w:r>
      <w:r w:rsidRPr="004C7403">
        <w:rPr>
          <w:lang w:val="ka-GE"/>
        </w:rPr>
        <w:t xml:space="preserve"> და X – 2780</w:t>
      </w:r>
      <w:r w:rsidR="004C7403" w:rsidRPr="004C7403">
        <w:rPr>
          <w:lang w:val="ka-GE"/>
        </w:rPr>
        <w:t>31</w:t>
      </w:r>
      <w:r w:rsidRPr="004C7403">
        <w:rPr>
          <w:lang w:val="ka-GE"/>
        </w:rPr>
        <w:t>; Y – 4682</w:t>
      </w:r>
      <w:r w:rsidR="004C7403" w:rsidRPr="004C7403">
        <w:rPr>
          <w:lang w:val="ka-GE"/>
        </w:rPr>
        <w:t>284</w:t>
      </w:r>
      <w:r w:rsidRPr="004C7403">
        <w:rPr>
          <w:lang w:val="ka-GE"/>
        </w:rPr>
        <w:t>. საპროექტო ნაპირდამცავი ბერმის განთავსების ადგილიდან უახლოესი მოსახლის დაშორების უმოკლესი მანძილი (დასავლეთით) შეადგენს 4</w:t>
      </w:r>
      <w:r w:rsidR="004C7403" w:rsidRPr="004C7403">
        <w:rPr>
          <w:lang w:val="ka-GE"/>
        </w:rPr>
        <w:t>5</w:t>
      </w:r>
      <w:r w:rsidRPr="004C7403">
        <w:rPr>
          <w:lang w:val="ka-GE"/>
        </w:rPr>
        <w:t>0 მ-ს და მეტს.</w:t>
      </w:r>
    </w:p>
    <w:p w:rsidR="00370E53" w:rsidRPr="00BD3C0E" w:rsidRDefault="00BD3C0E" w:rsidP="00BD3C0E">
      <w:pPr>
        <w:jc w:val="both"/>
        <w:rPr>
          <w:lang w:val="ka-GE"/>
        </w:rPr>
      </w:pPr>
      <w:r>
        <w:rPr>
          <w:lang w:val="ka-GE"/>
        </w:rPr>
        <w:t xml:space="preserve">აღსანიშნავია, რომ </w:t>
      </w:r>
      <w:r w:rsidRPr="00BD3C0E">
        <w:rPr>
          <w:lang w:val="ka-GE"/>
        </w:rPr>
        <w:t xml:space="preserve">საპროექტო ნაპირდამცავი ნაგებობის ანალოგიური კონსტრუქციები მოწყობილია მდ. ცხენისწყლის </w:t>
      </w:r>
      <w:r w:rsidR="002028BB">
        <w:rPr>
          <w:lang w:val="ka-GE"/>
        </w:rPr>
        <w:t>სანაპირო ზოლის სხვა მონაკვეთებშიც</w:t>
      </w:r>
      <w:r w:rsidRPr="00BD3C0E">
        <w:rPr>
          <w:lang w:val="ka-GE"/>
        </w:rPr>
        <w:t>,</w:t>
      </w:r>
      <w:r w:rsidR="002028BB">
        <w:rPr>
          <w:lang w:val="ka-GE"/>
        </w:rPr>
        <w:t xml:space="preserve"> რომლებიც საკმაოდ</w:t>
      </w:r>
      <w:r w:rsidRPr="00BD3C0E">
        <w:rPr>
          <w:lang w:val="ka-GE"/>
        </w:rPr>
        <w:t xml:space="preserve"> </w:t>
      </w:r>
      <w:r w:rsidR="002028BB" w:rsidRPr="002028BB">
        <w:rPr>
          <w:lang w:val="ka-GE"/>
        </w:rPr>
        <w:t>ეფექტურად უზრუნველყოფ</w:t>
      </w:r>
      <w:r w:rsidR="002028BB">
        <w:rPr>
          <w:lang w:val="ka-GE"/>
        </w:rPr>
        <w:t>ენ</w:t>
      </w:r>
      <w:r w:rsidR="002028BB" w:rsidRPr="002028BB">
        <w:rPr>
          <w:lang w:val="ka-GE"/>
        </w:rPr>
        <w:t xml:space="preserve"> მდინარისმიერი ეროზიული პროცესების პრევენციას</w:t>
      </w:r>
      <w:r w:rsidR="002028BB">
        <w:rPr>
          <w:lang w:val="ka-GE"/>
        </w:rPr>
        <w:t xml:space="preserve"> და იცავს სახელმწიფოს და ადგილობრივი მოსახლეობის კუთვნილ ინფრასტრუქტურას. </w:t>
      </w:r>
    </w:p>
    <w:p w:rsidR="002028BB" w:rsidRDefault="002028BB" w:rsidP="002028BB">
      <w:pPr>
        <w:jc w:val="both"/>
        <w:rPr>
          <w:lang w:val="ka-GE"/>
        </w:rPr>
      </w:pPr>
      <w:r w:rsidRPr="003F5AA6">
        <w:rPr>
          <w:lang w:val="ka-GE"/>
        </w:rPr>
        <w:t>საპროექტო ტერიტორიის და მიმდებარე არეალის ხედები წარმოდგენილია მომდევნო ფოტო-სურათებზე. ინტერესის არეალის სიტუაციური სქემა კი მოცემულია ნახაზზე 2.1.</w:t>
      </w:r>
    </w:p>
    <w:p w:rsidR="0077182C" w:rsidRDefault="004D7D0C" w:rsidP="004D7D0C">
      <w:pPr>
        <w:jc w:val="right"/>
        <w:rPr>
          <w:i/>
          <w:sz w:val="20"/>
          <w:lang w:val="ka-GE"/>
        </w:rPr>
      </w:pPr>
      <w:r w:rsidRPr="00052085">
        <w:rPr>
          <w:i/>
          <w:sz w:val="20"/>
          <w:lang w:val="ka-GE"/>
        </w:rPr>
        <w:t xml:space="preserve">სურათები 2.1. საპროექტო </w:t>
      </w:r>
      <w:r w:rsidR="003F04BA" w:rsidRPr="00052085">
        <w:rPr>
          <w:i/>
          <w:sz w:val="20"/>
          <w:lang w:val="ka-GE"/>
        </w:rPr>
        <w:t xml:space="preserve">და მიმდებარე </w:t>
      </w:r>
      <w:r w:rsidRPr="00052085">
        <w:rPr>
          <w:i/>
          <w:sz w:val="20"/>
          <w:lang w:val="ka-GE"/>
        </w:rPr>
        <w:t>ტერიტორიის ხედები</w:t>
      </w:r>
    </w:p>
    <w:p w:rsidR="002F4B3C" w:rsidRPr="002F4B3C" w:rsidRDefault="002F4B3C" w:rsidP="002F4B3C">
      <w:pPr>
        <w:jc w:val="center"/>
        <w:rPr>
          <w:sz w:val="20"/>
          <w:lang w:val="ka-GE"/>
        </w:rPr>
      </w:pPr>
      <w:r w:rsidRPr="002F4B3C">
        <w:rPr>
          <w:noProof/>
          <w:lang w:val="ru-RU" w:eastAsia="ru-RU"/>
        </w:rPr>
        <w:drawing>
          <wp:inline distT="0" distB="0" distL="0" distR="0" wp14:anchorId="68DECAFB" wp14:editId="461DE742">
            <wp:extent cx="4604656" cy="5308621"/>
            <wp:effectExtent l="0" t="920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email">
                      <a:extLst>
                        <a:ext uri="{28A0092B-C50C-407E-A947-70E740481C1C}">
                          <a14:useLocalDpi xmlns:a14="http://schemas.microsoft.com/office/drawing/2010/main"/>
                        </a:ext>
                      </a:extLst>
                    </a:blip>
                    <a:stretch>
                      <a:fillRect/>
                    </a:stretch>
                  </pic:blipFill>
                  <pic:spPr>
                    <a:xfrm rot="5400000">
                      <a:off x="0" y="0"/>
                      <a:ext cx="4613036" cy="5318283"/>
                    </a:xfrm>
                    <a:prstGeom prst="rect">
                      <a:avLst/>
                    </a:prstGeom>
                  </pic:spPr>
                </pic:pic>
              </a:graphicData>
            </a:graphic>
          </wp:inline>
        </w:drawing>
      </w:r>
    </w:p>
    <w:p w:rsidR="00E22E2B" w:rsidRDefault="00E22E2B">
      <w:pPr>
        <w:spacing w:after="160" w:line="259" w:lineRule="auto"/>
        <w:rPr>
          <w:bCs/>
          <w:i/>
          <w:sz w:val="20"/>
          <w:szCs w:val="20"/>
          <w:lang w:val="ka-GE"/>
        </w:rPr>
      </w:pPr>
      <w:r>
        <w:rPr>
          <w:bCs/>
          <w:i/>
          <w:sz w:val="20"/>
          <w:szCs w:val="20"/>
          <w:lang w:val="ka-GE"/>
        </w:rPr>
        <w:br w:type="page"/>
      </w:r>
    </w:p>
    <w:p w:rsidR="00520414" w:rsidRDefault="00520414" w:rsidP="00AC5BBB">
      <w:pPr>
        <w:jc w:val="right"/>
        <w:rPr>
          <w:bCs/>
          <w:i/>
          <w:sz w:val="20"/>
          <w:szCs w:val="20"/>
          <w:lang w:val="ka-GE"/>
        </w:rPr>
        <w:sectPr w:rsidR="00520414" w:rsidSect="00634087">
          <w:headerReference w:type="default" r:id="rId9"/>
          <w:headerReference w:type="first" r:id="rId10"/>
          <w:pgSz w:w="11907" w:h="16840" w:code="9"/>
          <w:pgMar w:top="1134" w:right="1134" w:bottom="1134" w:left="1134" w:header="397" w:footer="397" w:gutter="0"/>
          <w:pgNumType w:start="0"/>
          <w:cols w:space="720"/>
          <w:titlePg/>
          <w:docGrid w:linePitch="360"/>
        </w:sectPr>
      </w:pPr>
    </w:p>
    <w:p w:rsidR="00A564D6" w:rsidRDefault="00A564D6" w:rsidP="00AC5BBB">
      <w:pPr>
        <w:jc w:val="right"/>
        <w:rPr>
          <w:i/>
          <w:sz w:val="20"/>
          <w:szCs w:val="20"/>
        </w:rPr>
      </w:pPr>
      <w:r w:rsidRPr="00C11AE2">
        <w:rPr>
          <w:bCs/>
          <w:i/>
          <w:sz w:val="20"/>
          <w:szCs w:val="20"/>
          <w:lang w:val="ka-GE"/>
        </w:rPr>
        <w:lastRenderedPageBreak/>
        <w:t>ნახაზი 2.1.</w:t>
      </w:r>
      <w:r w:rsidRPr="00C11AE2">
        <w:rPr>
          <w:i/>
          <w:sz w:val="20"/>
          <w:szCs w:val="20"/>
          <w:lang w:val="ka-GE"/>
        </w:rPr>
        <w:t xml:space="preserve"> საპროექტო ტერიტორიის სიტუაციური სქემა</w:t>
      </w:r>
    </w:p>
    <w:p w:rsidR="00A564D6" w:rsidRPr="00BC6AA6" w:rsidRDefault="00780260" w:rsidP="002028BB">
      <w:pPr>
        <w:jc w:val="center"/>
        <w:rPr>
          <w:highlight w:val="red"/>
          <w:lang w:val="ka-GE"/>
        </w:rPr>
      </w:pPr>
      <w:r>
        <w:rPr>
          <w:noProof/>
          <w:lang w:val="ru-RU" w:eastAsia="ru-RU"/>
        </w:rPr>
        <mc:AlternateContent>
          <mc:Choice Requires="wps">
            <w:drawing>
              <wp:anchor distT="0" distB="0" distL="114300" distR="114300" simplePos="0" relativeHeight="251666432" behindDoc="0" locked="0" layoutInCell="1" allowOverlap="1" wp14:anchorId="15FFE27D" wp14:editId="14A083DE">
                <wp:simplePos x="0" y="0"/>
                <wp:positionH relativeFrom="column">
                  <wp:posOffset>4208780</wp:posOffset>
                </wp:positionH>
                <wp:positionV relativeFrom="paragraph">
                  <wp:posOffset>2078355</wp:posOffset>
                </wp:positionV>
                <wp:extent cx="549275" cy="253365"/>
                <wp:effectExtent l="33655" t="0" r="93980" b="0"/>
                <wp:wrapNone/>
                <wp:docPr id="43" name="Rectangle 43"/>
                <wp:cNvGraphicFramePr/>
                <a:graphic xmlns:a="http://schemas.openxmlformats.org/drawingml/2006/main">
                  <a:graphicData uri="http://schemas.microsoft.com/office/word/2010/wordprocessingShape">
                    <wps:wsp>
                      <wps:cNvSpPr/>
                      <wps:spPr>
                        <a:xfrm rot="2712449">
                          <a:off x="0" y="0"/>
                          <a:ext cx="549275" cy="2533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0260" w:rsidRPr="00780260" w:rsidRDefault="00780260" w:rsidP="00780260">
                            <w:pPr>
                              <w:jc w:val="center"/>
                              <w:rPr>
                                <w:color w:val="FFFFFF" w:themeColor="background1"/>
                                <w:sz w:val="16"/>
                                <w:lang w:val="ka-GE"/>
                              </w:rPr>
                            </w:pPr>
                            <w:r w:rsidRPr="00780260">
                              <w:rPr>
                                <w:color w:val="FFFFFF" w:themeColor="background1"/>
                                <w:sz w:val="16"/>
                                <w:lang w:val="ka-GE"/>
                              </w:rPr>
                              <w:t>4</w:t>
                            </w:r>
                            <w:r>
                              <w:rPr>
                                <w:color w:val="FFFFFF" w:themeColor="background1"/>
                                <w:sz w:val="16"/>
                                <w:lang w:val="ka-GE"/>
                              </w:rPr>
                              <w:t>7</w:t>
                            </w:r>
                            <w:r w:rsidRPr="00780260">
                              <w:rPr>
                                <w:color w:val="FFFFFF" w:themeColor="background1"/>
                                <w:sz w:val="16"/>
                                <w:lang w:val="ka-GE"/>
                              </w:rPr>
                              <w:t>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FFE27D" id="Rectangle 43" o:spid="_x0000_s1026" style="position:absolute;left:0;text-align:left;margin-left:331.4pt;margin-top:163.65pt;width:43.25pt;height:19.95pt;rotation:2962718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JikwIAAHYFAAAOAAAAZHJzL2Uyb0RvYy54bWysVN9P2zAQfp+0/8Hy+0gbUhgRKapATJMQ&#10;IGDi2XXsJpLt82y3SffX7+ykgQHaw7Q8WOf78d3dlzufX/RakZ1wvgVT0fnRjBJhONSt2VT0x9P1&#10;l6+U+MBMzRQYUdG98PRi+fnTeWdLkUMDqhaOIIjxZWcr2oRgyyzzvBGa+SOwwqBRgtMs4NVtstqx&#10;DtG1yvLZ7CTrwNXWARfeo/ZqMNJlwpdS8HAnpReBqIpibSGdLp3reGbLc1ZuHLNNy8cy2D9UoVlr&#10;MOkEdcUCI1vXvoPSLXfgQYYjDjoDKVsuUg/YzXz2ppvHhlmRekFyvJ1o8v8Plt/u7h1p64oWx5QY&#10;pvEfPSBrzGyUIKhDgjrrS/R7tPduvHkUY7e9dJo4QFbz03leFGeJA+yK9Ini/USx6APhqFwUZ/np&#10;ghKOpnxxfHyyiBmyASpCWufDNwGaRKGiDmtJoGx348PgenCJ7gauW6VQz0pl/lAgZtRksfqh3iSF&#10;vRKD94OQ2DjWlKcEaeTEpXJkx3BYGOfChPlgalgtBvViht9Y8hSRGlAGASOyxIIm7BEgjvN77KGd&#10;0T+GijSxU/Dsb4UNwVNEygwmTMG6NeA+AlDY1Zh58D+QNFATWQr9ukeXKK6h3uOEpJ+MC+Qtv27x&#10;z9wwH+6Zw11BJe5/uMNDKugqCqNESQPu10f66I8jjFZKOty9ivqfW+YEJeq7weE+mxdFXNZ0KRan&#10;OV7ca8v6tcVs9SXgH5un6pIY/YM6iNKBfsZnYhWzookZjrkryoM7XC7D8CbgQ8PFapXccEEtCzfm&#10;0fIIHgmOk/fUPzNnx/EMONe3cNhTVr6Z0sE3RhpYbQPINo3wC68j9bjcaYbGhyi+Hq/vyevluVz+&#10;BgAA//8DAFBLAwQUAAYACAAAACEALtvDE+EAAAALAQAADwAAAGRycy9kb3ducmV2LnhtbEyPzU7D&#10;MBCE70i8g7VI3Kjdv5CGOBVCQkJwqFo4tLdtvCQRsR3FbhLenuUEt92d0ew3+XayrRioD413GuYz&#10;BYJc6U3jKg0f7893KYgQ0RlsvSMN3xRgW1xf5ZgZP7o9DYdYCQ5xIUMNdYxdJmUoa7IYZr4jx9qn&#10;7y1GXvtKmh5HDretXCiVSIuN4w81dvRUU/l1uFgN8s3Sy8734/71eBrWy7BZYWq0vr2ZHh9ARJri&#10;nxl+8RkdCmY6+4szQbQakjSZs1XDUq24FDvuFwkPZ75s1Bpkkcv/HYofAAAA//8DAFBLAQItABQA&#10;BgAIAAAAIQC2gziS/gAAAOEBAAATAAAAAAAAAAAAAAAAAAAAAABbQ29udGVudF9UeXBlc10ueG1s&#10;UEsBAi0AFAAGAAgAAAAhADj9If/WAAAAlAEAAAsAAAAAAAAAAAAAAAAALwEAAF9yZWxzLy5yZWxz&#10;UEsBAi0AFAAGAAgAAAAhAEstAmKTAgAAdgUAAA4AAAAAAAAAAAAAAAAALgIAAGRycy9lMm9Eb2Mu&#10;eG1sUEsBAi0AFAAGAAgAAAAhAC7bwxPhAAAACwEAAA8AAAAAAAAAAAAAAAAA7QQAAGRycy9kb3du&#10;cmV2LnhtbFBLBQYAAAAABAAEAPMAAAD7BQAAAAA=&#10;" filled="f" stroked="f" strokeweight="1pt">
                <v:textbox>
                  <w:txbxContent>
                    <w:p w:rsidR="00780260" w:rsidRPr="00780260" w:rsidRDefault="00780260" w:rsidP="00780260">
                      <w:pPr>
                        <w:jc w:val="center"/>
                        <w:rPr>
                          <w:color w:val="FFFFFF" w:themeColor="background1"/>
                          <w:sz w:val="16"/>
                          <w:lang w:val="ka-GE"/>
                        </w:rPr>
                      </w:pPr>
                      <w:r w:rsidRPr="00780260">
                        <w:rPr>
                          <w:color w:val="FFFFFF" w:themeColor="background1"/>
                          <w:sz w:val="16"/>
                          <w:lang w:val="ka-GE"/>
                        </w:rPr>
                        <w:t>4</w:t>
                      </w:r>
                      <w:r>
                        <w:rPr>
                          <w:color w:val="FFFFFF" w:themeColor="background1"/>
                          <w:sz w:val="16"/>
                          <w:lang w:val="ka-GE"/>
                        </w:rPr>
                        <w:t>7</w:t>
                      </w:r>
                      <w:r w:rsidRPr="00780260">
                        <w:rPr>
                          <w:color w:val="FFFFFF" w:themeColor="background1"/>
                          <w:sz w:val="16"/>
                          <w:lang w:val="ka-GE"/>
                        </w:rPr>
                        <w:t>0 მ</w:t>
                      </w:r>
                    </w:p>
                  </w:txbxContent>
                </v:textbox>
              </v:rect>
            </w:pict>
          </mc:Fallback>
        </mc:AlternateContent>
      </w:r>
      <w:r>
        <w:rPr>
          <w:noProof/>
          <w:lang w:val="ru-RU" w:eastAsia="ru-RU"/>
        </w:rPr>
        <mc:AlternateContent>
          <mc:Choice Requires="wps">
            <w:drawing>
              <wp:anchor distT="0" distB="0" distL="114300" distR="114300" simplePos="0" relativeHeight="251665408" behindDoc="0" locked="0" layoutInCell="1" allowOverlap="1" wp14:anchorId="7C4DF671" wp14:editId="55F43E1E">
                <wp:simplePos x="0" y="0"/>
                <wp:positionH relativeFrom="column">
                  <wp:posOffset>4421615</wp:posOffset>
                </wp:positionH>
                <wp:positionV relativeFrom="paragraph">
                  <wp:posOffset>1996801</wp:posOffset>
                </wp:positionV>
                <wp:extent cx="306561" cy="348846"/>
                <wp:effectExtent l="38100" t="38100" r="55880" b="51435"/>
                <wp:wrapNone/>
                <wp:docPr id="42" name="Straight Arrow Connector 42"/>
                <wp:cNvGraphicFramePr/>
                <a:graphic xmlns:a="http://schemas.openxmlformats.org/drawingml/2006/main">
                  <a:graphicData uri="http://schemas.microsoft.com/office/word/2010/wordprocessingShape">
                    <wps:wsp>
                      <wps:cNvCnPr/>
                      <wps:spPr>
                        <a:xfrm>
                          <a:off x="0" y="0"/>
                          <a:ext cx="306561" cy="348846"/>
                        </a:xfrm>
                        <a:prstGeom prst="straightConnector1">
                          <a:avLst/>
                        </a:prstGeom>
                        <a:ln w="9525">
                          <a:solidFill>
                            <a:schemeClr val="bg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F97A65D" id="_x0000_t32" coordsize="21600,21600" o:spt="32" o:oned="t" path="m,l21600,21600e" filled="f">
                <v:path arrowok="t" fillok="f" o:connecttype="none"/>
                <o:lock v:ext="edit" shapetype="t"/>
              </v:shapetype>
              <v:shape id="Straight Arrow Connector 42" o:spid="_x0000_s1026" type="#_x0000_t32" style="position:absolute;margin-left:348.15pt;margin-top:157.25pt;width:24.15pt;height:27.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OG/QEAAFgEAAAOAAAAZHJzL2Uyb0RvYy54bWysVE2P0zAQvSPxHyzfaZJuW5Wo6Qp1WS4I&#10;KhZ+gOvYjSV/aWya9t8zdtKUXfYC4uLEnnkz772Ms7k/G01OAoJytqHVrKREWO5aZY8N/fH98d2a&#10;khCZbZl2VjT0IgK93759s+l9Leauc7oVQLCIDXXvG9rF6OuiCLwThoWZ88JiUDowLOIWjkULrMfq&#10;RhfzslwVvYPWg+MiBDx9GIJ0m+tLKXj8KmUQkeiGIreYV8jrIa3FdsPqIzDfKT7SYP/AwjBlselU&#10;6oFFRn6C+qOUURxccDLOuDOFk1JxkTWgmqp8oeapY15kLWhO8JNN4f+V5V9OeyCqbehiTollBr/R&#10;UwSmjl0kHwBcT3bOWvTRAcEU9Kv3oUbYzu5h3AW/hyT+LMGkJ8oi5+zxZfJYnCPheHhXrparihKO&#10;obvFer1YpZrFDewhxE/CGZJeGhpGMhOLKvvMTp9DHIBXQOqsLekb+n45X+as4LRqH5XWKZZnSuw0&#10;kBPDaTgcq7Hzs6xOsPajbUm8eLSCJQdSGqsjU/qVADLXFgUkVwYf8lu8aDEQ+iYk+ovKB+IvWDDO&#10;hY1XJtpidoJJ5DwBy0FLuhI3+s+BY36Cijz1fwOeELmzs3ECG2UdvNY9nq+U5ZB/dWDQnSw4uPaS&#10;JyRbg+Obv/J41dL9+H2f4bcfwvYXAAAA//8DAFBLAwQUAAYACAAAACEAv8Y5keIAAAALAQAADwAA&#10;AGRycy9kb3ducmV2LnhtbEyPwU7DMAyG70i8Q2QkLmhLx0rHStMJKnFBE4huEte0MW2hcaom28rb&#10;z5zgaPvT7+/PNpPtxRFH3zlSsJhHIJBqZzpqFOx3z7N7ED5oMrp3hAp+0MMmv7zIdGrcid7xWIZG&#10;cAj5VCtoQxhSKX3dotV+7gYkvn260erA49hIM+oTh9te3kZRIq3uiD+0esCixfq7PFgF5mm1/bj5&#10;avZoi+1b+WrL6qUqlLq+mh4fQAScwh8Mv/qsDjk7Ve5AxoteQbJOlowqWC7iOxBMrOI4AVHxJlnH&#10;IPNM/u+QnwEAAP//AwBQSwECLQAUAAYACAAAACEAtoM4kv4AAADhAQAAEwAAAAAAAAAAAAAAAAAA&#10;AAAAW0NvbnRlbnRfVHlwZXNdLnhtbFBLAQItABQABgAIAAAAIQA4/SH/1gAAAJQBAAALAAAAAAAA&#10;AAAAAAAAAC8BAABfcmVscy8ucmVsc1BLAQItABQABgAIAAAAIQAlUEOG/QEAAFgEAAAOAAAAAAAA&#10;AAAAAAAAAC4CAABkcnMvZTJvRG9jLnhtbFBLAQItABQABgAIAAAAIQC/xjmR4gAAAAsBAAAPAAAA&#10;AAAAAAAAAAAAAFcEAABkcnMvZG93bnJldi54bWxQSwUGAAAAAAQABADzAAAAZgUAAAAA&#10;" strokecolor="white [3212]">
                <v:stroke startarrow="open" endarrow="open" joinstyle="miter"/>
              </v:shape>
            </w:pict>
          </mc:Fallback>
        </mc:AlternateContent>
      </w:r>
      <w:r>
        <w:rPr>
          <w:noProof/>
          <w:lang w:val="ru-RU" w:eastAsia="ru-RU"/>
        </w:rPr>
        <mc:AlternateContent>
          <mc:Choice Requires="wps">
            <w:drawing>
              <wp:anchor distT="0" distB="0" distL="114300" distR="114300" simplePos="0" relativeHeight="251663360" behindDoc="0" locked="0" layoutInCell="1" allowOverlap="1">
                <wp:simplePos x="0" y="0"/>
                <wp:positionH relativeFrom="column">
                  <wp:posOffset>2788079</wp:posOffset>
                </wp:positionH>
                <wp:positionV relativeFrom="paragraph">
                  <wp:posOffset>4187825</wp:posOffset>
                </wp:positionV>
                <wp:extent cx="549697" cy="253706"/>
                <wp:effectExtent l="33655" t="0" r="93980" b="0"/>
                <wp:wrapNone/>
                <wp:docPr id="41" name="Rectangle 41"/>
                <wp:cNvGraphicFramePr/>
                <a:graphic xmlns:a="http://schemas.openxmlformats.org/drawingml/2006/main">
                  <a:graphicData uri="http://schemas.microsoft.com/office/word/2010/wordprocessingShape">
                    <wps:wsp>
                      <wps:cNvSpPr/>
                      <wps:spPr>
                        <a:xfrm rot="2712449">
                          <a:off x="0" y="0"/>
                          <a:ext cx="549697" cy="25370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80260" w:rsidRPr="00780260" w:rsidRDefault="00780260" w:rsidP="00780260">
                            <w:pPr>
                              <w:jc w:val="center"/>
                              <w:rPr>
                                <w:color w:val="FFFFFF" w:themeColor="background1"/>
                                <w:sz w:val="16"/>
                                <w:lang w:val="ka-GE"/>
                              </w:rPr>
                            </w:pPr>
                            <w:r w:rsidRPr="00780260">
                              <w:rPr>
                                <w:color w:val="FFFFFF" w:themeColor="background1"/>
                                <w:sz w:val="16"/>
                                <w:lang w:val="ka-GE"/>
                              </w:rPr>
                              <w:t>450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7" style="position:absolute;left:0;text-align:left;margin-left:219.55pt;margin-top:329.75pt;width:43.3pt;height:20pt;rotation:2962718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qWlwIAAH0FAAAOAAAAZHJzL2Uyb0RvYy54bWysVFtP2zAUfp+0/2D5fSTNUrpGpKgCMU1C&#10;UAETz65jN5F8m+026X79ju00Y4D2MC0PkX0u37n4O+ficpACHZh1nVY1np3lGDFFddOpXY2/P918&#10;+oKR80Q1RGjFanxkDl+uPn646E3FCt1q0TCLAES5qjc1br03VZY52jJJ3Jk2TIGSayuJh6vdZY0l&#10;PaBLkRV5fp712jbGasqcA+l1UuJVxOecUX/PuWMeiRpDbj7+bfxvwz9bXZBqZ4lpOzqmQf4hC0k6&#10;BUEnqGviCdrb7g2U7KjVTnN/RrXMNOcdZbEGqGaWv6rmsSWGxVqgOc5MbXL/D5beHTYWdU2NyxlG&#10;ikh4owfoGlE7wRDIoEG9cRXYPZqNHW8OjqHagVuJrIauFotZUZbL2AOoCg2xxcepxWzwiIJwXi7P&#10;lwuMKKiK+edFfh4iZAkqQBrr/FemJQqHGlvIJYKSw63zyfRkEsyVvumEADmphPpDAJhBkoXsU77x&#10;5I+CJesHxqFwyKmIASLl2JWw6ECALIRSpvwsqVrSsCSe5/CNKU8esQChADAgc0howh4BAp3fYqdy&#10;RvvgyiJjJ+f8b4kl58kjRtbKT86yU9q+ByCgqjFysj81KbUmdMkP2yGSYnr/rW6OQJT41jBHztCb&#10;Dh7olji/IRZGBoSwBvw9/LjQfY31eMKo1fbne/JgD0wGLUY9jGCN3Y89sQwj8U0Bx5ezsgwzGy/l&#10;fFHAxb7UbF9q1F5eaXg4oDFkF4/B3ovTkVstn2FbrENUUBFFIXaNqbeny5VPqwH2DWXrdTSDOTXE&#10;36pHQwN46HMg4NPwTKwZWeqB3nf6NK6kekXWZBs8lV7vveZdZHLodOrr+AIw45FK4z4KS+TlPVr9&#10;3pqrXwAAAP//AwBQSwMEFAAGAAgAAAAhAMM24zXgAAAACwEAAA8AAABkcnMvZG93bnJldi54bWxM&#10;j8FOwzAMhu9IvENkJG4spetKKXUnhISE4IA2OMAta0xb0ThVkrXl7clOcLT96ff3V9vFDGIi53vL&#10;CNerBARxY3XPLcL72+NVAcIHxVoNlgnhhzxs6/OzSpXazryjaR9aEUPYlwqhC2EspfRNR0b5lR2J&#10;4+3LOqNCHF0rtVNzDDeDTJMkl0b1HD90aqSHjprv/dEgyBdDT6/Wzbvnj89ps/a3mSo04uXFcn8H&#10;ItAS/mA46Ud1qKPTwR5ZezEgZHmaRRQhX+cpiEhsktPmgHCTpgXIupL/O9S/AAAA//8DAFBLAQIt&#10;ABQABgAIAAAAIQC2gziS/gAAAOEBAAATAAAAAAAAAAAAAAAAAAAAAABbQ29udGVudF9UeXBlc10u&#10;eG1sUEsBAi0AFAAGAAgAAAAhADj9If/WAAAAlAEAAAsAAAAAAAAAAAAAAAAALwEAAF9yZWxzLy5y&#10;ZWxzUEsBAi0AFAAGAAgAAAAhAKir+paXAgAAfQUAAA4AAAAAAAAAAAAAAAAALgIAAGRycy9lMm9E&#10;b2MueG1sUEsBAi0AFAAGAAgAAAAhAMM24zXgAAAACwEAAA8AAAAAAAAAAAAAAAAA8QQAAGRycy9k&#10;b3ducmV2LnhtbFBLBQYAAAAABAAEAPMAAAD+BQAAAAA=&#10;" filled="f" stroked="f" strokeweight="1pt">
                <v:textbox>
                  <w:txbxContent>
                    <w:p w:rsidR="00780260" w:rsidRPr="00780260" w:rsidRDefault="00780260" w:rsidP="00780260">
                      <w:pPr>
                        <w:jc w:val="center"/>
                        <w:rPr>
                          <w:color w:val="FFFFFF" w:themeColor="background1"/>
                          <w:sz w:val="16"/>
                          <w:lang w:val="ka-GE"/>
                        </w:rPr>
                      </w:pPr>
                      <w:r w:rsidRPr="00780260">
                        <w:rPr>
                          <w:color w:val="FFFFFF" w:themeColor="background1"/>
                          <w:sz w:val="16"/>
                          <w:lang w:val="ka-GE"/>
                        </w:rPr>
                        <w:t>450 მ</w:t>
                      </w:r>
                    </w:p>
                  </w:txbxContent>
                </v:textbox>
              </v:rect>
            </w:pict>
          </mc:Fallback>
        </mc:AlternateContent>
      </w:r>
      <w:r>
        <w:rPr>
          <w:noProof/>
          <w:lang w:val="ru-RU" w:eastAsia="ru-RU"/>
        </w:rPr>
        <mc:AlternateContent>
          <mc:Choice Requires="wps">
            <w:drawing>
              <wp:anchor distT="0" distB="0" distL="114300" distR="114300" simplePos="0" relativeHeight="251662336" behindDoc="0" locked="0" layoutInCell="1" allowOverlap="1">
                <wp:simplePos x="0" y="0"/>
                <wp:positionH relativeFrom="column">
                  <wp:posOffset>3000937</wp:posOffset>
                </wp:positionH>
                <wp:positionV relativeFrom="paragraph">
                  <wp:posOffset>4105547</wp:posOffset>
                </wp:positionV>
                <wp:extent cx="306561" cy="348846"/>
                <wp:effectExtent l="38100" t="38100" r="55880" b="51435"/>
                <wp:wrapNone/>
                <wp:docPr id="40" name="Straight Arrow Connector 40"/>
                <wp:cNvGraphicFramePr/>
                <a:graphic xmlns:a="http://schemas.openxmlformats.org/drawingml/2006/main">
                  <a:graphicData uri="http://schemas.microsoft.com/office/word/2010/wordprocessingShape">
                    <wps:wsp>
                      <wps:cNvCnPr/>
                      <wps:spPr>
                        <a:xfrm>
                          <a:off x="0" y="0"/>
                          <a:ext cx="306561" cy="348846"/>
                        </a:xfrm>
                        <a:prstGeom prst="straightConnector1">
                          <a:avLst/>
                        </a:prstGeom>
                        <a:ln w="6350">
                          <a:solidFill>
                            <a:schemeClr val="bg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FEEBC6" id="Straight Arrow Connector 40" o:spid="_x0000_s1026" type="#_x0000_t32" style="position:absolute;margin-left:236.3pt;margin-top:323.25pt;width:24.15pt;height:27.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idN/QEAAFgEAAAOAAAAZHJzL2Uyb0RvYy54bWysVE2P0zAQvSPxHyzfaZJtt6qipivUZbkg&#10;qFj4Aa5jN5b8pbFp2n/P2ElTunDZFRcn9sybee9lnPXDyWhyFBCUsw2tZiUlwnLXKnto6M8fTx9W&#10;lITIbMu0s6KhZxHow+b9u3Xva3HnOqdbAQSL2FD3vqFdjL4uisA7YViYOS8sBqUDwyJu4VC0wHqs&#10;bnRxV5bLonfQenBchICnj0OQbnJ9KQWP36QMIhLdUOQW8wp53ae12KxZfQDmO8VHGuwNLAxTFptO&#10;pR5ZZOQXqL9KGcXBBSfjjDtTOCkVF1kDqqnKF2qeO+ZF1oLmBD/ZFP5fWf71uAOi2oYu0B7LDH6j&#10;5whMHbpIPgK4nmydteijA4Ip6FfvQ42wrd3BuAt+B0n8SYJJT5RFTtnj8+SxOEXC8XBeLu+XFSUc&#10;Q/PFarVYpprFFewhxM/CGZJeGhpGMhOLKvvMjl9CHIAXQOqsLekbupzflzkrOK3aJ6V1iuWZElsN&#10;5MhwGvaHaux8k9UJ1n6yLYlnj1aw5EBKY3VkSv8jgMy1RQHJlcGH/BbPWgyEvguJ/qLygfgLFoxz&#10;YeOFibaYnWASOU/AUUu6Elf6t8AxP0FFnvrXgCdE7uxsnMBGWQeDk7fd4+lCWQ75FwcG3cmCvWvP&#10;eUKyNTi++SuPVy3djz/3GX79IWx+AwAA//8DAFBLAwQUAAYACAAAACEALfuTdeIAAAALAQAADwAA&#10;AGRycy9kb3ducmV2LnhtbEyPy07DMBBF90j8gzVI7KjdKE1LyKQCpFKx6gMWLF3bxBGxHWy3NXw9&#10;ZgXL0T2690yzTGYgJ+VD7yzCdMKAKCuc7G2H8PqyulkACZFbyQdnFcKXCrBsLy8aXkt3tjt12seO&#10;5BIbao6gYxxrSoPQyvAwcaOyOXt33vCYT99R6fk5l5uBFoxV1PDe5gXNR/WolfjYHw0CW20Fe3re&#10;pm//kD53a71Yb94E4vVVur8DElWKfzD86md1aLPTwR2tDGRAKOdFlVGEqqxmQDIxK9gtkAPCnE1L&#10;oG1D///Q/gAAAP//AwBQSwECLQAUAAYACAAAACEAtoM4kv4AAADhAQAAEwAAAAAAAAAAAAAAAAAA&#10;AAAAW0NvbnRlbnRfVHlwZXNdLnhtbFBLAQItABQABgAIAAAAIQA4/SH/1gAAAJQBAAALAAAAAAAA&#10;AAAAAAAAAC8BAABfcmVscy8ucmVsc1BLAQItABQABgAIAAAAIQD04idN/QEAAFgEAAAOAAAAAAAA&#10;AAAAAAAAAC4CAABkcnMvZTJvRG9jLnhtbFBLAQItABQABgAIAAAAIQAt+5N14gAAAAsBAAAPAAAA&#10;AAAAAAAAAAAAAFcEAABkcnMvZG93bnJldi54bWxQSwUGAAAAAAQABADzAAAAZgUAAAAA&#10;" strokecolor="white [3212]" strokeweight=".5pt">
                <v:stroke startarrow="open" endarrow="open" joinstyle="miter"/>
              </v:shape>
            </w:pict>
          </mc:Fallback>
        </mc:AlternateContent>
      </w:r>
      <w:r w:rsidR="00520414">
        <w:rPr>
          <w:noProof/>
          <w:lang w:val="ru-RU" w:eastAsia="ru-RU"/>
        </w:rPr>
        <mc:AlternateContent>
          <mc:Choice Requires="wps">
            <w:drawing>
              <wp:anchor distT="0" distB="0" distL="114300" distR="114300" simplePos="0" relativeHeight="251661312" behindDoc="0" locked="0" layoutInCell="1" allowOverlap="1" wp14:anchorId="00B12434" wp14:editId="26C67E5D">
                <wp:simplePos x="0" y="0"/>
                <wp:positionH relativeFrom="column">
                  <wp:posOffset>3988725</wp:posOffset>
                </wp:positionH>
                <wp:positionV relativeFrom="paragraph">
                  <wp:posOffset>1868805</wp:posOffset>
                </wp:positionV>
                <wp:extent cx="567690" cy="201295"/>
                <wp:effectExtent l="0" t="0" r="0" b="0"/>
                <wp:wrapNone/>
                <wp:docPr id="38" name="Rectangle 38"/>
                <wp:cNvGraphicFramePr/>
                <a:graphic xmlns:a="http://schemas.openxmlformats.org/drawingml/2006/main">
                  <a:graphicData uri="http://schemas.microsoft.com/office/word/2010/wordprocessingShape">
                    <wps:wsp>
                      <wps:cNvSpPr/>
                      <wps:spPr>
                        <a:xfrm>
                          <a:off x="0" y="0"/>
                          <a:ext cx="567690" cy="2012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20414" w:rsidRPr="00520414" w:rsidRDefault="00520414" w:rsidP="00520414">
                            <w:pPr>
                              <w:jc w:val="center"/>
                              <w:rPr>
                                <w:b/>
                                <w:color w:val="FF0000"/>
                                <w:sz w:val="8"/>
                                <w:lang w:val="ka-GE"/>
                              </w:rPr>
                            </w:pPr>
                            <w:r>
                              <w:rPr>
                                <w:b/>
                                <w:color w:val="FF0000"/>
                                <w:sz w:val="8"/>
                              </w:rPr>
                              <w:t>L=</w:t>
                            </w:r>
                            <w:r w:rsidRPr="00520414">
                              <w:rPr>
                                <w:b/>
                                <w:color w:val="FF0000"/>
                                <w:sz w:val="8"/>
                              </w:rPr>
                              <w:t>1</w:t>
                            </w:r>
                            <w:r>
                              <w:rPr>
                                <w:b/>
                                <w:color w:val="FF0000"/>
                                <w:sz w:val="8"/>
                              </w:rPr>
                              <w:t xml:space="preserve">32.00 </w:t>
                            </w:r>
                            <w:r>
                              <w:rPr>
                                <w:b/>
                                <w:color w:val="FF0000"/>
                                <w:sz w:val="8"/>
                                <w:lang w:val="ka-GE"/>
                              </w:rPr>
                              <w:t>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12434" id="Rectangle 38" o:spid="_x0000_s1028" style="position:absolute;left:0;text-align:left;margin-left:314.05pt;margin-top:147.15pt;width:44.7pt;height:1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MJjiwIAAG8FAAAOAAAAZHJzL2Uyb0RvYy54bWysVEtPGzEQvlfqf7B8L5ukhMeKDYpAVJUQ&#10;REDF2fHa2ZVsj2s72U1/fcf2ZqGAeqiaw8aexzcPfzMXl71WZCecb8FUdHo0oUQYDnVrNhX98XTz&#10;5YwSH5ipmQIjKroXnl4uPn+66GwpZtCAqoUjCGJ82dmKNiHYsig8b4Rm/gisMKiU4DQLeHWbonas&#10;Q3StitlkclJ04GrrgAvvUXqdlXSR8KUUPNxL6UUgqqKYW0hfl77r+C0WF6zcOGablg9psH/IQrPW&#10;YNAR6poFRraufQelW+7AgwxHHHQBUrZcpBqwmunkTTWPDbMi1YLN8XZsk/9/sPxut3KkrSv6FV/K&#10;MI1v9IBdY2ajBEEZNqizvkS7R7tyw83jMVbbS6fjP9ZB+tTU/dhU0QfCUTg/OT05x9ZzVGGNs/N5&#10;xCxenK3z4ZsATeKhog6jp1ay3a0P2fRgEmMZuGmVQjkrlflDgJhRUsR8c4bpFPZKZOsHIbFUzGmW&#10;AiSSiSvlyI4hPRjnwoRpVjWsFlk8n+BvSHn0SAUog4ARWWJCI/YAEAn8HjuXM9hHV5E4OjpP/pZY&#10;dh49UmQwYXTWrQH3EYDCqobI2f7QpNya2KXQr/tEg1m0jJI11HukhoM8M97ymxYf6Jb5sGIOhwTf&#10;FAc/3ONHKugqCsOJkgbcr4/k0R65i1pKOhy6ivqfW+YEJeq7QVafT4+P45Smy/H8dIYX91qzfq0x&#10;W30F+HBTXDGWp2O0D+pwlA70M+6HZYyKKmY4xq4oD+5wuQp5GeCG4WK5TGY4mZaFW/NoeQSPfY4E&#10;fOqfmbMDSwPS+w4OA8rKN2TNttHTwHIbQLaJyS99HV4ApzpRadhAcW28vierlz25+A0AAP//AwBQ&#10;SwMEFAAGAAgAAAAhAKan2cThAAAACwEAAA8AAABkcnMvZG93bnJldi54bWxMj8tOwzAQRfdI/IM1&#10;SOyokxTSEDKpAAkh1AWitHvHdpOIeBzFzqN/j1mV5ege3Xum2C6mY5MeXGsJIV5FwDRJq1qqEQ7f&#10;b3cZMOcFKdFZ0ghn7WBbXl8VIld2pi897X3NQgm5XCA03vc550422gi3sr2mkJ3sYIQP51BzNYg5&#10;lJuOJ1GUciNaCguN6PVro+XPfjQIR3t6mY2s6GM6f7bj+26QMtsh3t4sz0/AvF78BYY//aAOZXCq&#10;7EjKsQ4hTbI4oAjJ4/0aWCA28eYBWIWwTtIIeFnw/z+UvwAAAP//AwBQSwECLQAUAAYACAAAACEA&#10;toM4kv4AAADhAQAAEwAAAAAAAAAAAAAAAAAAAAAAW0NvbnRlbnRfVHlwZXNdLnhtbFBLAQItABQA&#10;BgAIAAAAIQA4/SH/1gAAAJQBAAALAAAAAAAAAAAAAAAAAC8BAABfcmVscy8ucmVsc1BLAQItABQA&#10;BgAIAAAAIQApFMJjiwIAAG8FAAAOAAAAAAAAAAAAAAAAAC4CAABkcnMvZTJvRG9jLnhtbFBLAQIt&#10;ABQABgAIAAAAIQCmp9nE4QAAAAsBAAAPAAAAAAAAAAAAAAAAAOUEAABkcnMvZG93bnJldi54bWxQ&#10;SwUGAAAAAAQABADzAAAA8wUAAAAA&#10;" filled="f" stroked="f" strokeweight="1pt">
                <v:textbox>
                  <w:txbxContent>
                    <w:p w:rsidR="00520414" w:rsidRPr="00520414" w:rsidRDefault="00520414" w:rsidP="00520414">
                      <w:pPr>
                        <w:jc w:val="center"/>
                        <w:rPr>
                          <w:b/>
                          <w:color w:val="FF0000"/>
                          <w:sz w:val="8"/>
                          <w:lang w:val="ka-GE"/>
                        </w:rPr>
                      </w:pPr>
                      <w:r>
                        <w:rPr>
                          <w:b/>
                          <w:color w:val="FF0000"/>
                          <w:sz w:val="8"/>
                        </w:rPr>
                        <w:t>L=</w:t>
                      </w:r>
                      <w:r w:rsidRPr="00520414">
                        <w:rPr>
                          <w:b/>
                          <w:color w:val="FF0000"/>
                          <w:sz w:val="8"/>
                        </w:rPr>
                        <w:t>1</w:t>
                      </w:r>
                      <w:r>
                        <w:rPr>
                          <w:b/>
                          <w:color w:val="FF0000"/>
                          <w:sz w:val="8"/>
                        </w:rPr>
                        <w:t xml:space="preserve">32.00 </w:t>
                      </w:r>
                      <w:r>
                        <w:rPr>
                          <w:b/>
                          <w:color w:val="FF0000"/>
                          <w:sz w:val="8"/>
                          <w:lang w:val="ka-GE"/>
                        </w:rPr>
                        <w:t>მ</w:t>
                      </w:r>
                    </w:p>
                  </w:txbxContent>
                </v:textbox>
              </v:rect>
            </w:pict>
          </mc:Fallback>
        </mc:AlternateContent>
      </w:r>
      <w:r w:rsidR="00520414">
        <w:rPr>
          <w:noProof/>
          <w:lang w:val="ru-RU" w:eastAsia="ru-RU"/>
        </w:rPr>
        <mc:AlternateContent>
          <mc:Choice Requires="wps">
            <w:drawing>
              <wp:anchor distT="0" distB="0" distL="114300" distR="114300" simplePos="0" relativeHeight="251660288" behindDoc="0" locked="0" layoutInCell="1" allowOverlap="1" wp14:anchorId="55A42680" wp14:editId="1565E28E">
                <wp:simplePos x="0" y="0"/>
                <wp:positionH relativeFrom="column">
                  <wp:posOffset>4120172</wp:posOffset>
                </wp:positionH>
                <wp:positionV relativeFrom="paragraph">
                  <wp:posOffset>1924132</wp:posOffset>
                </wp:positionV>
                <wp:extent cx="268263" cy="54806"/>
                <wp:effectExtent l="0" t="0" r="0" b="2540"/>
                <wp:wrapNone/>
                <wp:docPr id="39" name="Rectangle 39"/>
                <wp:cNvGraphicFramePr/>
                <a:graphic xmlns:a="http://schemas.openxmlformats.org/drawingml/2006/main">
                  <a:graphicData uri="http://schemas.microsoft.com/office/word/2010/wordprocessingShape">
                    <wps:wsp>
                      <wps:cNvSpPr/>
                      <wps:spPr>
                        <a:xfrm>
                          <a:off x="0" y="0"/>
                          <a:ext cx="268263" cy="54806"/>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05BC2E" id="Rectangle 39" o:spid="_x0000_s1026" style="position:absolute;margin-left:324.4pt;margin-top:151.5pt;width:21.1pt;height:4.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jqoAIAAMMFAAAOAAAAZHJzL2Uyb0RvYy54bWysVE1v2zAMvQ/YfxB0X+2kaZYGdYqgRYcB&#10;XVu0HXpWZSk2IImapMTJfv0oyXG/dxh2kUWKfCSfSZ6cbrUiG+F8C6aio4OSEmE41K1ZVfTn/cWX&#10;GSU+MFMzBUZUdCc8PV18/nTS2bkYQwOqFo4giPHzzla0CcHOi8LzRmjmD8AKg48SnGYBRbcqasc6&#10;RNeqGJfltOjA1dYBF96j9jw/0kXCl1LwcC2lF4GoimJuIZ0unY/xLBYnbL5yzDYt79Ng/5CFZq3B&#10;oAPUOQuMrF37Bkq33IEHGQ446AKkbLlINWA1o/JVNXcNsyLVguR4O9Dk/x8sv9rcONLWFT08psQw&#10;jf/oFlljZqUEQR0S1Fk/R7s7e+N6yeM1VruVTscv1kG2idTdQKrYBsJROZ7OxtNDSjg+HU1m5TRC&#10;Fk++1vnwTYAm8VJRh8ETk2xz6UM23ZvEUB5UW1+0SiUhtok4U45sGP5gxrkwYZTc1Vr/gDrrsVHK&#10;/lejGhsiq2d7NWaTGi4ipdxeBFEmhjIQg+Z8oqaIrGQe0i3slIh2ytwKiYTGylMiA/LbHH3DapHV&#10;Rx/mkgAjssT4A3Yu8gPsnGVvH11FmoTBufxbYtl58EiRwYTBWbcG3HsACpnvI2f7PUmZmsjSI9Q7&#10;bDcHeQ695Rct/vVL5sMNczh4OKK4TMI1HlJBV1Hob5Q04H6/p4/2OA/4SkmHg1xR/2vNnKBEfTc4&#10;KcejySROfhImR1/HKLjnL4/PX8xanwG20gjXluXpGu2D2l+lA/2AO2cZo+ITMxxjV5QHtxfOQl4w&#10;uLW4WC6TGU67ZeHS3FkewSOrsavvtw/M2b71A47MFeyHns1fTUC2jZ4GlusAsk3j8cRrzzduitTE&#10;/VaLq+i5nKyedu/iDwAAAP//AwBQSwMEFAAGAAgAAAAhAOaiEWvhAAAACwEAAA8AAABkcnMvZG93&#10;bnJldi54bWxMj0FLxDAQhe+C/yGM4M1N6kqptekiwgougthV2L2lzdhWm6Qk2bb+e8eT3mbmPd58&#10;r9gsZmAT+tA7KyFZCWBoG6d720p422+vMmAhKqvV4CxK+MYAm/L8rFC5drN9xamKLaMQG3IloYtx&#10;zDkPTYdGhZUb0ZL24bxRkVbfcu3VTOFm4NdCpNyo3tKHTo340GHzVZ2MhH0VPh93R/8+7Z7ql4PI&#10;hue52kp5ebHc3wGLuMQ/M/ziEzqUxFS7k9WBDRLSm4zQo4S1WFMpcqS3CQ01XZIkBV4W/H+H8gcA&#10;AP//AwBQSwECLQAUAAYACAAAACEAtoM4kv4AAADhAQAAEwAAAAAAAAAAAAAAAAAAAAAAW0NvbnRl&#10;bnRfVHlwZXNdLnhtbFBLAQItABQABgAIAAAAIQA4/SH/1gAAAJQBAAALAAAAAAAAAAAAAAAAAC8B&#10;AABfcmVscy8ucmVsc1BLAQItABQABgAIAAAAIQDqrCjqoAIAAMMFAAAOAAAAAAAAAAAAAAAAAC4C&#10;AABkcnMvZTJvRG9jLnhtbFBLAQItABQABgAIAAAAIQDmohFr4QAAAAsBAAAPAAAAAAAAAAAAAAAA&#10;APoEAABkcnMvZG93bnJldi54bWxQSwUGAAAAAAQABADzAAAACAYAAAAA&#10;" fillcolor="#deeaf6 [660]" stroked="f" strokeweight="1pt"/>
            </w:pict>
          </mc:Fallback>
        </mc:AlternateContent>
      </w:r>
      <w:r w:rsidR="00520414" w:rsidRPr="00520414">
        <w:rPr>
          <w:noProof/>
          <w:lang w:val="ru-RU" w:eastAsia="ru-RU"/>
        </w:rPr>
        <w:drawing>
          <wp:inline distT="0" distB="0" distL="0" distR="0" wp14:anchorId="52D9CE20" wp14:editId="08C57B2B">
            <wp:extent cx="7752864" cy="5641145"/>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7754258" cy="5642160"/>
                    </a:xfrm>
                    <a:prstGeom prst="rect">
                      <a:avLst/>
                    </a:prstGeom>
                  </pic:spPr>
                </pic:pic>
              </a:graphicData>
            </a:graphic>
          </wp:inline>
        </w:drawing>
      </w:r>
    </w:p>
    <w:p w:rsidR="00520414" w:rsidRDefault="00520414">
      <w:pPr>
        <w:spacing w:after="160" w:line="259" w:lineRule="auto"/>
        <w:rPr>
          <w:lang w:val="ka-GE"/>
        </w:rPr>
        <w:sectPr w:rsidR="00520414" w:rsidSect="00520414">
          <w:pgSz w:w="16840" w:h="11907" w:orient="landscape" w:code="9"/>
          <w:pgMar w:top="1134" w:right="1134" w:bottom="1134" w:left="1134" w:header="397" w:footer="397" w:gutter="0"/>
          <w:cols w:space="720"/>
          <w:titlePg/>
          <w:docGrid w:linePitch="360"/>
        </w:sectPr>
      </w:pPr>
    </w:p>
    <w:p w:rsidR="00351131" w:rsidRDefault="00475A63" w:rsidP="00475A63">
      <w:pPr>
        <w:pStyle w:val="1"/>
        <w:rPr>
          <w:lang w:val="ka-GE"/>
        </w:rPr>
      </w:pPr>
      <w:bookmarkStart w:id="3" w:name="_Toc72428154"/>
      <w:r>
        <w:rPr>
          <w:lang w:val="ka-GE"/>
        </w:rPr>
        <w:lastRenderedPageBreak/>
        <w:t xml:space="preserve">პროექტის </w:t>
      </w:r>
      <w:r w:rsidR="0097212F">
        <w:rPr>
          <w:lang w:val="ka-GE"/>
        </w:rPr>
        <w:t xml:space="preserve">მოკლე </w:t>
      </w:r>
      <w:r>
        <w:rPr>
          <w:lang w:val="ka-GE"/>
        </w:rPr>
        <w:t>აღწერა</w:t>
      </w:r>
      <w:bookmarkEnd w:id="3"/>
    </w:p>
    <w:p w:rsidR="0097212F" w:rsidRDefault="00B504DA" w:rsidP="009A00BD">
      <w:pPr>
        <w:jc w:val="both"/>
        <w:rPr>
          <w:lang w:val="ka-GE"/>
        </w:rPr>
      </w:pPr>
      <w:r>
        <w:rPr>
          <w:lang w:val="ka-GE"/>
        </w:rPr>
        <w:t xml:space="preserve">მდ. ცხენისწყლის განსახილველ მონაკვეთზე </w:t>
      </w:r>
      <w:r w:rsidR="00631777">
        <w:rPr>
          <w:lang w:val="ka-GE"/>
        </w:rPr>
        <w:t>სანაპირო ზოლის</w:t>
      </w:r>
      <w:r>
        <w:rPr>
          <w:lang w:val="ka-GE"/>
        </w:rPr>
        <w:t xml:space="preserve"> სტაბილიზაციის მიზნით გადაწყვეტილია ნაპირდამცავი ნაგებობების მოწყობა </w:t>
      </w:r>
      <w:r w:rsidR="00E22E2B">
        <w:rPr>
          <w:lang w:val="ka-GE"/>
        </w:rPr>
        <w:t>დიდი ზომის ლოდებისაგან შემდგარი</w:t>
      </w:r>
      <w:r w:rsidR="00631777">
        <w:rPr>
          <w:lang w:val="ka-GE"/>
        </w:rPr>
        <w:t xml:space="preserve"> ბერმის სახით</w:t>
      </w:r>
      <w:r>
        <w:rPr>
          <w:lang w:val="ka-GE"/>
        </w:rPr>
        <w:t>.</w:t>
      </w:r>
      <w:r w:rsidR="00855A92">
        <w:rPr>
          <w:lang w:val="ka-GE"/>
        </w:rPr>
        <w:t xml:space="preserve"> </w:t>
      </w:r>
    </w:p>
    <w:p w:rsidR="00631777" w:rsidRDefault="00631777" w:rsidP="009A00BD">
      <w:pPr>
        <w:jc w:val="both"/>
        <w:rPr>
          <w:lang w:val="ka-GE"/>
        </w:rPr>
      </w:pPr>
      <w:r>
        <w:rPr>
          <w:lang w:val="ka-GE"/>
        </w:rPr>
        <w:t xml:space="preserve">ნაპირსამაგრი სამუშაოები შესრულდება წყალმცირე პერიოდში. ამ მხრივ მშენებლობისთვის მნიშვნელოვან ხელშემწყობ გარემოებას წარმოადგენს, რომ </w:t>
      </w:r>
      <w:r w:rsidR="00014CFD">
        <w:rPr>
          <w:lang w:val="ka-GE"/>
        </w:rPr>
        <w:t xml:space="preserve">განსახილველ </w:t>
      </w:r>
      <w:r w:rsidR="008B4E57">
        <w:rPr>
          <w:lang w:val="ka-GE"/>
        </w:rPr>
        <w:t>მონა</w:t>
      </w:r>
      <w:r w:rsidR="00014CFD">
        <w:rPr>
          <w:lang w:val="ka-GE"/>
        </w:rPr>
        <w:t>კვეთ</w:t>
      </w:r>
      <w:r w:rsidR="008B4E57">
        <w:rPr>
          <w:lang w:val="ka-GE"/>
        </w:rPr>
        <w:t>ებ</w:t>
      </w:r>
      <w:r w:rsidR="00014CFD">
        <w:rPr>
          <w:lang w:val="ka-GE"/>
        </w:rPr>
        <w:t xml:space="preserve">ში მდ. ცხენისწყალს გააჩნია საკმაოდ ფართო კალაპოტი. საჭიროების შემთხვევაში ზედა დინებაში დროებითი მიწაყრილის მოწყობით შესაძლებელი იქნება წყლის ნაკადის თავისუფლად არიდება სამუშაო უბნისგან. </w:t>
      </w:r>
      <w:r w:rsidR="008B4E57">
        <w:rPr>
          <w:lang w:val="ka-GE"/>
        </w:rPr>
        <w:t>აქედან გამომდინარე წყლის ბუნებრივი ნაკადების მართვა მნიშვნელოვან სამუშაოებს არ საჭიროებს.</w:t>
      </w:r>
    </w:p>
    <w:p w:rsidR="002C087C" w:rsidRDefault="002C087C" w:rsidP="009A00BD">
      <w:pPr>
        <w:jc w:val="both"/>
        <w:rPr>
          <w:lang w:val="ka-GE"/>
        </w:rPr>
      </w:pPr>
      <w:r w:rsidRPr="00052085">
        <w:rPr>
          <w:lang w:val="ka-GE"/>
        </w:rPr>
        <w:t xml:space="preserve">საპროექტო უბნისგან წყლის ნაკადის არიდების საკითხის გადაწყვეტის შემდეგ დაიწყება ნაპირსამაგრი კონსტრუქციის მშენებლობა. </w:t>
      </w:r>
      <w:r w:rsidRPr="00052085">
        <w:t>ბერმა აიგება პიონერული მეთოდით, რაც გულისხმობს საპროექტო ნაგებობის სათავეში დაყრილი ქვის მოხრეშვას და მის დროებით გზად გამოყენებას ბერმის ტანის სრული მოცულობით შესაქმნელად. ასევე, უკუყრილის მოწყობას ადგილზე აღებული გრუნტით და კარიერიდან მოზიდული ბალასტით.</w:t>
      </w:r>
    </w:p>
    <w:p w:rsidR="002C087C" w:rsidRDefault="002C087C" w:rsidP="002C087C">
      <w:pPr>
        <w:jc w:val="both"/>
        <w:rPr>
          <w:lang w:val="ka-GE"/>
        </w:rPr>
      </w:pPr>
      <w:r w:rsidRPr="00014CFD">
        <w:rPr>
          <w:lang w:val="ka-GE"/>
        </w:rPr>
        <w:t xml:space="preserve">საპროექტო  ნაპირსამაგრი ნაგებობა - </w:t>
      </w:r>
      <w:r w:rsidR="00CA779B" w:rsidRPr="00CA779B">
        <w:rPr>
          <w:lang w:val="ka-GE"/>
        </w:rPr>
        <w:t>ლოდების წყობის დაფუძნება შესაძლებელია მდინარეული კაჭარ-კენჭნარი ქვიშნარისა და თიხნარის  შემავსებლით გრუნტზე, რომლის სიღრმე, საპროექტო მონაკვეთის ფარლებში 5</w:t>
      </w:r>
      <w:r w:rsidR="00CA779B">
        <w:rPr>
          <w:lang w:val="ka-GE"/>
        </w:rPr>
        <w:t xml:space="preserve"> </w:t>
      </w:r>
      <w:r w:rsidR="00CA779B" w:rsidRPr="00CA779B">
        <w:rPr>
          <w:lang w:val="ka-GE"/>
        </w:rPr>
        <w:t xml:space="preserve">მ-ს აღემატება.  </w:t>
      </w:r>
    </w:p>
    <w:p w:rsidR="00052085" w:rsidRPr="00052085" w:rsidRDefault="00052085" w:rsidP="00052085">
      <w:pPr>
        <w:jc w:val="both"/>
        <w:rPr>
          <w:rFonts w:eastAsia="Calibri" w:cs="Arial"/>
          <w:lang w:val="ka-GE"/>
        </w:rPr>
      </w:pPr>
      <w:r w:rsidRPr="00052085">
        <w:rPr>
          <w:rFonts w:eastAsia="Calibri" w:cs="Arial"/>
          <w:lang w:val="ka-GE"/>
        </w:rPr>
        <w:t>სამუშაოთა მოცულობის კრებსითი უწყისი მოცემულია ცხრილში 3.1.</w:t>
      </w:r>
    </w:p>
    <w:p w:rsidR="00052085" w:rsidRPr="00052085" w:rsidRDefault="00052085" w:rsidP="00052085">
      <w:pPr>
        <w:jc w:val="right"/>
        <w:rPr>
          <w:rFonts w:eastAsia="Calibri" w:cs="Arial"/>
          <w:i/>
          <w:sz w:val="20"/>
          <w:lang w:val="ka-GE"/>
        </w:rPr>
      </w:pPr>
      <w:r w:rsidRPr="00052085">
        <w:rPr>
          <w:rFonts w:eastAsia="Calibri" w:cs="Arial"/>
          <w:i/>
          <w:sz w:val="20"/>
          <w:lang w:val="ka-GE"/>
        </w:rPr>
        <w:t>ცხრილი 3.1. სამუშაოთა მოცულობის კრებსითი უწყისი</w:t>
      </w:r>
    </w:p>
    <w:tbl>
      <w:tblPr>
        <w:tblStyle w:val="aa"/>
        <w:tblW w:w="10173" w:type="dxa"/>
        <w:tblLayout w:type="fixed"/>
        <w:tblLook w:val="04A0" w:firstRow="1" w:lastRow="0" w:firstColumn="1" w:lastColumn="0" w:noHBand="0" w:noVBand="1"/>
      </w:tblPr>
      <w:tblGrid>
        <w:gridCol w:w="562"/>
        <w:gridCol w:w="3515"/>
        <w:gridCol w:w="709"/>
        <w:gridCol w:w="1346"/>
        <w:gridCol w:w="1347"/>
        <w:gridCol w:w="1347"/>
        <w:gridCol w:w="1347"/>
      </w:tblGrid>
      <w:tr w:rsidR="00052085" w:rsidRPr="00052085" w:rsidTr="00052085">
        <w:tc>
          <w:tcPr>
            <w:tcW w:w="562" w:type="dxa"/>
            <w:vMerge w:val="restart"/>
            <w:vAlign w:val="center"/>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w:t>
            </w:r>
          </w:p>
        </w:tc>
        <w:tc>
          <w:tcPr>
            <w:tcW w:w="3515" w:type="dxa"/>
            <w:vMerge w:val="restart"/>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სამუშაოს დასახელება</w:t>
            </w:r>
          </w:p>
        </w:tc>
        <w:tc>
          <w:tcPr>
            <w:tcW w:w="709" w:type="dxa"/>
            <w:vMerge w:val="restart"/>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განზ</w:t>
            </w:r>
            <w:r>
              <w:rPr>
                <w:rFonts w:eastAsia="Calibri" w:cs="Arial"/>
                <w:sz w:val="20"/>
                <w:lang w:val="ka-GE"/>
              </w:rPr>
              <w:t>.</w:t>
            </w:r>
          </w:p>
        </w:tc>
        <w:tc>
          <w:tcPr>
            <w:tcW w:w="5387" w:type="dxa"/>
            <w:gridSpan w:val="4"/>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რაოდენობა</w:t>
            </w:r>
          </w:p>
        </w:tc>
      </w:tr>
      <w:tr w:rsidR="00052085" w:rsidRPr="00052085" w:rsidTr="00052085">
        <w:tc>
          <w:tcPr>
            <w:tcW w:w="562" w:type="dxa"/>
            <w:vMerge/>
            <w:vAlign w:val="center"/>
          </w:tcPr>
          <w:p w:rsidR="00052085" w:rsidRPr="00052085" w:rsidRDefault="00052085" w:rsidP="00052085">
            <w:pPr>
              <w:spacing w:after="0"/>
              <w:jc w:val="center"/>
              <w:rPr>
                <w:rFonts w:eastAsia="Calibri" w:cs="Arial"/>
                <w:sz w:val="20"/>
                <w:lang w:val="ru-RU"/>
              </w:rPr>
            </w:pPr>
          </w:p>
        </w:tc>
        <w:tc>
          <w:tcPr>
            <w:tcW w:w="3515" w:type="dxa"/>
            <w:vMerge/>
            <w:vAlign w:val="center"/>
          </w:tcPr>
          <w:p w:rsidR="00052085" w:rsidRPr="00052085" w:rsidRDefault="00052085" w:rsidP="00052085">
            <w:pPr>
              <w:spacing w:after="0"/>
              <w:jc w:val="center"/>
              <w:rPr>
                <w:rFonts w:eastAsia="Calibri" w:cs="Arial"/>
                <w:sz w:val="20"/>
                <w:lang w:val="ka-GE"/>
              </w:rPr>
            </w:pPr>
          </w:p>
        </w:tc>
        <w:tc>
          <w:tcPr>
            <w:tcW w:w="709" w:type="dxa"/>
            <w:vMerge/>
            <w:vAlign w:val="center"/>
          </w:tcPr>
          <w:p w:rsidR="00052085" w:rsidRPr="00052085" w:rsidRDefault="00052085" w:rsidP="00052085">
            <w:pPr>
              <w:spacing w:after="0"/>
              <w:jc w:val="center"/>
              <w:rPr>
                <w:rFonts w:eastAsia="Calibri" w:cs="Arial"/>
                <w:sz w:val="20"/>
                <w:lang w:val="ka-GE"/>
              </w:rPr>
            </w:pPr>
          </w:p>
        </w:tc>
        <w:tc>
          <w:tcPr>
            <w:tcW w:w="1346"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უბანი 1</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უბანი 2</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უბანი 3</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ჯამი</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1</w:t>
            </w:r>
          </w:p>
        </w:tc>
        <w:tc>
          <w:tcPr>
            <w:tcW w:w="3515" w:type="dxa"/>
          </w:tcPr>
          <w:p w:rsidR="00052085" w:rsidRPr="00052085" w:rsidRDefault="00052085" w:rsidP="00052085">
            <w:pPr>
              <w:spacing w:after="0"/>
              <w:rPr>
                <w:rFonts w:eastAsia="Calibri" w:cs="Arial"/>
                <w:sz w:val="20"/>
                <w:lang w:val="ka-GE"/>
              </w:rPr>
            </w:pPr>
            <w:r w:rsidRPr="00052085">
              <w:rPr>
                <w:rFonts w:eastAsia="Calibri" w:cs="Arial"/>
                <w:sz w:val="20"/>
                <w:lang w:val="ka-GE"/>
              </w:rPr>
              <w:t>ტრასის აღდგენა და დამაგრება (მათ შორის დროებითი მიწაყრილის)</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კმ</w:t>
            </w:r>
          </w:p>
        </w:tc>
        <w:tc>
          <w:tcPr>
            <w:tcW w:w="1346"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0,5</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0,1</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0,4</w:t>
            </w:r>
          </w:p>
        </w:tc>
        <w:tc>
          <w:tcPr>
            <w:tcW w:w="1347" w:type="dxa"/>
            <w:vAlign w:val="center"/>
          </w:tcPr>
          <w:p w:rsidR="00052085" w:rsidRPr="00052085" w:rsidRDefault="00052085" w:rsidP="00052085">
            <w:pPr>
              <w:spacing w:after="0"/>
              <w:jc w:val="center"/>
              <w:rPr>
                <w:rFonts w:eastAsia="Calibri" w:cs="Arial"/>
                <w:sz w:val="20"/>
                <w:lang w:val="ka-GE"/>
              </w:rPr>
            </w:pPr>
            <w:r>
              <w:rPr>
                <w:rFonts w:eastAsia="Calibri" w:cs="Arial"/>
                <w:sz w:val="20"/>
                <w:lang w:val="ka-GE"/>
              </w:rPr>
              <w:t>1,0</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2</w:t>
            </w:r>
          </w:p>
        </w:tc>
        <w:tc>
          <w:tcPr>
            <w:tcW w:w="3515" w:type="dxa"/>
            <w:vAlign w:val="center"/>
          </w:tcPr>
          <w:p w:rsidR="00052085" w:rsidRPr="00052085" w:rsidRDefault="00CD2F1A" w:rsidP="00052085">
            <w:pPr>
              <w:spacing w:after="0"/>
              <w:rPr>
                <w:rFonts w:eastAsia="Calibri" w:cs="Arial"/>
                <w:sz w:val="20"/>
                <w:lang w:val="ka-GE"/>
              </w:rPr>
            </w:pPr>
            <w:r w:rsidRPr="00CD2F1A">
              <w:rPr>
                <w:rFonts w:eastAsia="Calibri" w:cs="Arial"/>
                <w:sz w:val="20"/>
                <w:lang w:val="ka-GE"/>
              </w:rPr>
              <w:t>ქვაბულის დამუშავება IV ჯგ. გრუნტებში ექსკავატორით (მეჩეჩებზე), დამუშავებული გრუნტის ადგილზე დაყრით.</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მ</w:t>
            </w:r>
            <w:r w:rsidRPr="00052085">
              <w:rPr>
                <w:rFonts w:eastAsia="Calibri" w:cs="Arial"/>
                <w:sz w:val="20"/>
                <w:vertAlign w:val="superscript"/>
                <w:lang w:val="ka-GE"/>
              </w:rPr>
              <w:t>3</w:t>
            </w:r>
          </w:p>
        </w:tc>
        <w:tc>
          <w:tcPr>
            <w:tcW w:w="1346"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1616,0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1348,0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816,0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3780,0</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3</w:t>
            </w:r>
          </w:p>
        </w:tc>
        <w:tc>
          <w:tcPr>
            <w:tcW w:w="3515" w:type="dxa"/>
            <w:vAlign w:val="center"/>
          </w:tcPr>
          <w:p w:rsidR="00052085" w:rsidRPr="00052085" w:rsidRDefault="00CD2F1A" w:rsidP="00052085">
            <w:pPr>
              <w:spacing w:after="0"/>
              <w:rPr>
                <w:rFonts w:eastAsia="Calibri" w:cs="Arial"/>
                <w:sz w:val="20"/>
                <w:lang w:val="ka-GE"/>
              </w:rPr>
            </w:pPr>
            <w:r w:rsidRPr="00CD2F1A">
              <w:rPr>
                <w:rFonts w:eastAsia="Calibri" w:cs="Arial"/>
                <w:sz w:val="20"/>
                <w:lang w:val="ka-GE"/>
              </w:rPr>
              <w:t>მიწაყრილის მოწყობა, ხრეშოვანი გრუნტით. ტრანსპორტირება საშუალოდ - 1.0 კმ-მდე. (გრუნტი მოპოვებულია კალაპოტის გასწორხაზოვნების სამუშაოების ჩატარების დროს)</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მ</w:t>
            </w:r>
            <w:r w:rsidRPr="00052085">
              <w:rPr>
                <w:rFonts w:eastAsia="Calibri" w:cs="Arial"/>
                <w:sz w:val="20"/>
                <w:vertAlign w:val="superscript"/>
                <w:lang w:val="ka-GE"/>
              </w:rPr>
              <w:t>3</w:t>
            </w:r>
          </w:p>
        </w:tc>
        <w:tc>
          <w:tcPr>
            <w:tcW w:w="1346"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5130,0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4953,0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4874,0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14957,0</w:t>
            </w:r>
          </w:p>
        </w:tc>
      </w:tr>
      <w:tr w:rsidR="00052085" w:rsidRPr="00052085" w:rsidTr="00052085">
        <w:tc>
          <w:tcPr>
            <w:tcW w:w="562" w:type="dxa"/>
          </w:tcPr>
          <w:p w:rsidR="00052085" w:rsidRPr="00052085" w:rsidRDefault="00052085" w:rsidP="00052085">
            <w:pPr>
              <w:spacing w:after="0"/>
              <w:jc w:val="center"/>
              <w:rPr>
                <w:rFonts w:eastAsia="Calibri" w:cs="Arial"/>
                <w:sz w:val="20"/>
                <w:lang w:val="ru-RU"/>
              </w:rPr>
            </w:pPr>
            <w:r w:rsidRPr="00052085">
              <w:rPr>
                <w:rFonts w:eastAsia="Calibri" w:cs="Arial"/>
                <w:sz w:val="20"/>
                <w:lang w:val="ru-RU"/>
              </w:rPr>
              <w:t>4</w:t>
            </w:r>
          </w:p>
        </w:tc>
        <w:tc>
          <w:tcPr>
            <w:tcW w:w="3515" w:type="dxa"/>
            <w:vAlign w:val="center"/>
          </w:tcPr>
          <w:p w:rsidR="00052085" w:rsidRPr="00052085" w:rsidRDefault="00CD2F1A" w:rsidP="00052085">
            <w:pPr>
              <w:spacing w:after="0"/>
              <w:rPr>
                <w:rFonts w:eastAsia="Calibri" w:cs="Arial"/>
                <w:sz w:val="20"/>
                <w:lang w:val="ka-GE"/>
              </w:rPr>
            </w:pPr>
            <w:r w:rsidRPr="00CD2F1A">
              <w:rPr>
                <w:rFonts w:eastAsia="Calibri" w:cs="Arial"/>
                <w:sz w:val="20"/>
                <w:lang w:val="ka-GE"/>
              </w:rPr>
              <w:t>დამცავი ქვაყრილის მოწყობა, კარიერში მოპოვებული ლოდებით. საშუალო ზომით D-1.11 მ. გათვალისწინებულია ფორიანობის კოეფიციენტი K-15%</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მ</w:t>
            </w:r>
            <w:r w:rsidRPr="00052085">
              <w:rPr>
                <w:rFonts w:eastAsia="Calibri" w:cs="Arial"/>
                <w:sz w:val="20"/>
                <w:vertAlign w:val="superscript"/>
                <w:lang w:val="ka-GE"/>
              </w:rPr>
              <w:t>3</w:t>
            </w:r>
          </w:p>
        </w:tc>
        <w:tc>
          <w:tcPr>
            <w:tcW w:w="1346"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13984,0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3760,0</w:t>
            </w:r>
          </w:p>
        </w:tc>
        <w:tc>
          <w:tcPr>
            <w:tcW w:w="1347" w:type="dxa"/>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10714,0</w:t>
            </w:r>
          </w:p>
        </w:tc>
        <w:tc>
          <w:tcPr>
            <w:tcW w:w="1347" w:type="dxa"/>
            <w:vAlign w:val="center"/>
          </w:tcPr>
          <w:p w:rsidR="00052085" w:rsidRPr="00052085" w:rsidRDefault="00CD2F1A" w:rsidP="00CD2F1A">
            <w:pPr>
              <w:spacing w:after="0"/>
              <w:jc w:val="center"/>
              <w:rPr>
                <w:rFonts w:eastAsia="Calibri" w:cs="Arial"/>
                <w:sz w:val="20"/>
                <w:lang w:val="ka-GE"/>
              </w:rPr>
            </w:pPr>
            <w:r>
              <w:rPr>
                <w:rFonts w:eastAsia="Calibri" w:cs="Arial"/>
                <w:sz w:val="20"/>
                <w:lang w:val="ka-GE"/>
              </w:rPr>
              <w:t>28458,0</w:t>
            </w:r>
          </w:p>
        </w:tc>
      </w:tr>
      <w:tr w:rsidR="00CD2F1A" w:rsidRPr="00052085" w:rsidTr="00052085">
        <w:tc>
          <w:tcPr>
            <w:tcW w:w="562" w:type="dxa"/>
          </w:tcPr>
          <w:p w:rsidR="00CD2F1A" w:rsidRPr="00052085" w:rsidRDefault="00CD2F1A" w:rsidP="00052085">
            <w:pPr>
              <w:spacing w:after="0"/>
              <w:jc w:val="center"/>
              <w:rPr>
                <w:rFonts w:eastAsia="Calibri" w:cs="Arial"/>
                <w:sz w:val="20"/>
                <w:lang w:val="ru-RU"/>
              </w:rPr>
            </w:pPr>
            <w:r w:rsidRPr="00052085">
              <w:rPr>
                <w:rFonts w:eastAsia="Calibri" w:cs="Arial"/>
                <w:sz w:val="20"/>
                <w:lang w:val="ru-RU"/>
              </w:rPr>
              <w:t>5</w:t>
            </w:r>
          </w:p>
        </w:tc>
        <w:tc>
          <w:tcPr>
            <w:tcW w:w="3515" w:type="dxa"/>
            <w:vAlign w:val="center"/>
          </w:tcPr>
          <w:p w:rsidR="00CD2F1A" w:rsidRPr="00CD2F1A" w:rsidRDefault="00CD2F1A" w:rsidP="00052085">
            <w:pPr>
              <w:spacing w:after="0"/>
              <w:rPr>
                <w:rFonts w:eastAsia="Calibri" w:cs="Arial"/>
                <w:sz w:val="20"/>
                <w:lang w:val="ka-GE"/>
              </w:rPr>
            </w:pPr>
            <w:r w:rsidRPr="00CD2F1A">
              <w:rPr>
                <w:rFonts w:eastAsia="Calibri" w:cs="Arial"/>
                <w:sz w:val="20"/>
                <w:lang w:val="ka-GE"/>
              </w:rPr>
              <w:t>ქვაბულიდან ამოღებული მასალით ბერმის თხემზე მისასვლელი გზის მოხრეშვა (მოხრეშვა ჰ-20 სმ) ტრანსპორტირება საშუალოდ 1 კმ-მდე.</w:t>
            </w:r>
          </w:p>
        </w:tc>
        <w:tc>
          <w:tcPr>
            <w:tcW w:w="709" w:type="dxa"/>
            <w:vAlign w:val="center"/>
          </w:tcPr>
          <w:p w:rsidR="00CD2F1A" w:rsidRPr="00052085" w:rsidRDefault="00CD2F1A" w:rsidP="00052085">
            <w:pPr>
              <w:spacing w:after="0"/>
              <w:jc w:val="center"/>
              <w:rPr>
                <w:rFonts w:eastAsia="Calibri" w:cs="Arial"/>
                <w:sz w:val="20"/>
                <w:lang w:val="ka-GE"/>
              </w:rPr>
            </w:pPr>
            <w:r w:rsidRPr="00052085">
              <w:rPr>
                <w:rFonts w:eastAsia="Calibri" w:cs="Arial"/>
                <w:sz w:val="20"/>
                <w:lang w:val="ka-GE"/>
              </w:rPr>
              <w:t>მ</w:t>
            </w:r>
            <w:r w:rsidRPr="00052085">
              <w:rPr>
                <w:rFonts w:eastAsia="Calibri" w:cs="Arial"/>
                <w:sz w:val="20"/>
                <w:vertAlign w:val="superscript"/>
                <w:lang w:val="ka-GE"/>
              </w:rPr>
              <w:t>3</w:t>
            </w:r>
          </w:p>
        </w:tc>
        <w:tc>
          <w:tcPr>
            <w:tcW w:w="1346" w:type="dxa"/>
            <w:vAlign w:val="center"/>
          </w:tcPr>
          <w:p w:rsidR="00CD2F1A" w:rsidRDefault="00CD2F1A" w:rsidP="00052085">
            <w:pPr>
              <w:spacing w:after="0"/>
              <w:jc w:val="center"/>
              <w:rPr>
                <w:rFonts w:eastAsia="Calibri" w:cs="Arial"/>
                <w:sz w:val="20"/>
                <w:lang w:val="ka-GE"/>
              </w:rPr>
            </w:pPr>
            <w:r>
              <w:rPr>
                <w:rFonts w:eastAsia="Calibri" w:cs="Arial"/>
                <w:sz w:val="20"/>
                <w:lang w:val="ka-GE"/>
              </w:rPr>
              <w:t>730,0</w:t>
            </w:r>
          </w:p>
        </w:tc>
        <w:tc>
          <w:tcPr>
            <w:tcW w:w="1347" w:type="dxa"/>
            <w:vAlign w:val="center"/>
          </w:tcPr>
          <w:p w:rsidR="00CD2F1A" w:rsidRDefault="00CD2F1A" w:rsidP="00052085">
            <w:pPr>
              <w:spacing w:after="0"/>
              <w:jc w:val="center"/>
              <w:rPr>
                <w:rFonts w:eastAsia="Calibri" w:cs="Arial"/>
                <w:sz w:val="20"/>
                <w:lang w:val="ka-GE"/>
              </w:rPr>
            </w:pPr>
            <w:r>
              <w:rPr>
                <w:rFonts w:eastAsia="Calibri" w:cs="Arial"/>
                <w:sz w:val="20"/>
                <w:lang w:val="ka-GE"/>
              </w:rPr>
              <w:t>210,0</w:t>
            </w:r>
          </w:p>
        </w:tc>
        <w:tc>
          <w:tcPr>
            <w:tcW w:w="1347" w:type="dxa"/>
            <w:vAlign w:val="center"/>
          </w:tcPr>
          <w:p w:rsidR="00CD2F1A" w:rsidRDefault="00CD2F1A" w:rsidP="00052085">
            <w:pPr>
              <w:spacing w:after="0"/>
              <w:jc w:val="center"/>
              <w:rPr>
                <w:rFonts w:eastAsia="Calibri" w:cs="Arial"/>
                <w:sz w:val="20"/>
                <w:lang w:val="ka-GE"/>
              </w:rPr>
            </w:pPr>
            <w:r>
              <w:rPr>
                <w:rFonts w:eastAsia="Calibri" w:cs="Arial"/>
                <w:sz w:val="20"/>
                <w:lang w:val="ka-GE"/>
              </w:rPr>
              <w:t>565,0</w:t>
            </w:r>
          </w:p>
        </w:tc>
        <w:tc>
          <w:tcPr>
            <w:tcW w:w="1347" w:type="dxa"/>
            <w:vAlign w:val="center"/>
          </w:tcPr>
          <w:p w:rsidR="00CD2F1A" w:rsidRDefault="00CD2F1A" w:rsidP="00CD2F1A">
            <w:pPr>
              <w:spacing w:after="0"/>
              <w:jc w:val="center"/>
              <w:rPr>
                <w:rFonts w:eastAsia="Calibri" w:cs="Arial"/>
                <w:sz w:val="20"/>
                <w:lang w:val="ka-GE"/>
              </w:rPr>
            </w:pPr>
            <w:r>
              <w:rPr>
                <w:rFonts w:eastAsia="Calibri" w:cs="Arial"/>
                <w:sz w:val="20"/>
                <w:lang w:val="ka-GE"/>
              </w:rPr>
              <w:t>1505,0</w:t>
            </w:r>
          </w:p>
        </w:tc>
      </w:tr>
      <w:tr w:rsidR="00052085" w:rsidRPr="00052085" w:rsidTr="00052085">
        <w:tc>
          <w:tcPr>
            <w:tcW w:w="562" w:type="dxa"/>
          </w:tcPr>
          <w:p w:rsidR="00052085" w:rsidRPr="00CD2F1A" w:rsidRDefault="00CD2F1A" w:rsidP="00052085">
            <w:pPr>
              <w:spacing w:after="0"/>
              <w:jc w:val="center"/>
              <w:rPr>
                <w:rFonts w:eastAsia="Calibri" w:cs="Arial"/>
                <w:sz w:val="20"/>
                <w:lang w:val="ka-GE"/>
              </w:rPr>
            </w:pPr>
            <w:r>
              <w:rPr>
                <w:rFonts w:eastAsia="Calibri" w:cs="Arial"/>
                <w:sz w:val="20"/>
                <w:lang w:val="ka-GE"/>
              </w:rPr>
              <w:t>6</w:t>
            </w:r>
          </w:p>
        </w:tc>
        <w:tc>
          <w:tcPr>
            <w:tcW w:w="3515" w:type="dxa"/>
            <w:vAlign w:val="center"/>
          </w:tcPr>
          <w:p w:rsidR="00052085" w:rsidRPr="00052085" w:rsidRDefault="00CD2F1A" w:rsidP="00052085">
            <w:pPr>
              <w:spacing w:after="0"/>
              <w:rPr>
                <w:rFonts w:eastAsia="Calibri" w:cs="Arial"/>
                <w:sz w:val="20"/>
                <w:lang w:val="ka-GE"/>
              </w:rPr>
            </w:pPr>
            <w:r>
              <w:rPr>
                <w:rFonts w:eastAsia="Calibri" w:cs="Arial"/>
                <w:sz w:val="20"/>
                <w:lang w:val="ka-GE"/>
              </w:rPr>
              <w:t>ლოდების</w:t>
            </w:r>
            <w:r w:rsidR="00052085" w:rsidRPr="00052085">
              <w:rPr>
                <w:rFonts w:eastAsia="Calibri" w:cs="Arial"/>
                <w:sz w:val="20"/>
                <w:lang w:val="ka-GE"/>
              </w:rPr>
              <w:t xml:space="preserve"> ზიდვის მანძილი კარიერიდან</w:t>
            </w:r>
          </w:p>
        </w:tc>
        <w:tc>
          <w:tcPr>
            <w:tcW w:w="709" w:type="dxa"/>
            <w:vAlign w:val="center"/>
          </w:tcPr>
          <w:p w:rsidR="00052085" w:rsidRPr="00052085" w:rsidRDefault="00052085" w:rsidP="00052085">
            <w:pPr>
              <w:spacing w:after="0"/>
              <w:jc w:val="center"/>
              <w:rPr>
                <w:rFonts w:eastAsia="Calibri" w:cs="Arial"/>
                <w:sz w:val="20"/>
                <w:lang w:val="ka-GE"/>
              </w:rPr>
            </w:pPr>
            <w:r w:rsidRPr="00052085">
              <w:rPr>
                <w:rFonts w:eastAsia="Calibri" w:cs="Arial"/>
                <w:sz w:val="20"/>
                <w:lang w:val="ka-GE"/>
              </w:rPr>
              <w:t>კმ</w:t>
            </w:r>
          </w:p>
        </w:tc>
        <w:tc>
          <w:tcPr>
            <w:tcW w:w="5387" w:type="dxa"/>
            <w:gridSpan w:val="4"/>
            <w:vAlign w:val="center"/>
          </w:tcPr>
          <w:p w:rsidR="00052085" w:rsidRPr="00052085" w:rsidRDefault="00CD2F1A" w:rsidP="00052085">
            <w:pPr>
              <w:spacing w:after="0"/>
              <w:jc w:val="center"/>
              <w:rPr>
                <w:rFonts w:eastAsia="Calibri" w:cs="Arial"/>
                <w:sz w:val="20"/>
                <w:lang w:val="ka-GE"/>
              </w:rPr>
            </w:pPr>
            <w:r>
              <w:rPr>
                <w:rFonts w:eastAsia="Calibri" w:cs="Arial"/>
                <w:sz w:val="20"/>
                <w:lang w:val="ka-GE"/>
              </w:rPr>
              <w:t>53</w:t>
            </w:r>
          </w:p>
        </w:tc>
      </w:tr>
    </w:tbl>
    <w:p w:rsidR="00CD2F1A" w:rsidRPr="00C8693A" w:rsidRDefault="00C8693A" w:rsidP="00C8693A">
      <w:pPr>
        <w:spacing w:before="120"/>
        <w:jc w:val="both"/>
        <w:rPr>
          <w:rFonts w:eastAsia="Calibri" w:cs="Arial"/>
          <w:lang w:val="ka-GE"/>
        </w:rPr>
      </w:pPr>
      <w:r w:rsidRPr="00C8693A">
        <w:rPr>
          <w:rFonts w:eastAsia="Calibri" w:cs="Arial"/>
          <w:lang w:val="ka-GE"/>
        </w:rPr>
        <w:t>პიკეტური უწყისის მიხედვით ლოდების მოცულობაა - 33</w:t>
      </w:r>
      <w:r w:rsidR="002545AC">
        <w:rPr>
          <w:rFonts w:eastAsia="Calibri" w:cs="Arial"/>
          <w:lang w:val="ka-GE"/>
        </w:rPr>
        <w:t xml:space="preserve"> </w:t>
      </w:r>
      <w:r w:rsidRPr="00C8693A">
        <w:rPr>
          <w:rFonts w:eastAsia="Calibri" w:cs="Arial"/>
          <w:lang w:val="ka-GE"/>
        </w:rPr>
        <w:t>480.0 მ</w:t>
      </w:r>
      <w:r w:rsidRPr="00C8693A">
        <w:rPr>
          <w:rFonts w:eastAsia="Calibri" w:cs="Arial"/>
          <w:vertAlign w:val="superscript"/>
          <w:lang w:val="ka-GE"/>
        </w:rPr>
        <w:t xml:space="preserve">3 </w:t>
      </w:r>
      <w:r w:rsidRPr="00C8693A">
        <w:rPr>
          <w:rFonts w:eastAsia="Calibri" w:cs="Arial"/>
          <w:lang w:val="ka-GE"/>
        </w:rPr>
        <w:t>.</w:t>
      </w:r>
      <w:r w:rsidRPr="00C8693A">
        <w:rPr>
          <w:rFonts w:eastAsia="Calibri" w:cs="Arial"/>
          <w:lang w:val="ka-GE"/>
        </w:rPr>
        <w:tab/>
      </w:r>
    </w:p>
    <w:p w:rsidR="00C8693A" w:rsidRPr="00C8693A" w:rsidRDefault="00C8693A" w:rsidP="00C8693A">
      <w:pPr>
        <w:spacing w:before="120"/>
        <w:jc w:val="both"/>
        <w:rPr>
          <w:rFonts w:eastAsia="Calibri" w:cs="Arial"/>
          <w:lang w:val="ka-GE"/>
        </w:rPr>
      </w:pPr>
      <w:r w:rsidRPr="00C8693A">
        <w:rPr>
          <w:rFonts w:eastAsia="Calibri" w:cs="Arial"/>
          <w:lang w:val="ka-GE"/>
        </w:rPr>
        <w:t>ლოდების ფოროვნების კოეფიციენტი - 15% .</w:t>
      </w:r>
    </w:p>
    <w:p w:rsidR="00C8693A" w:rsidRPr="00C8693A" w:rsidRDefault="00C8693A" w:rsidP="00C8693A">
      <w:pPr>
        <w:spacing w:before="120"/>
        <w:jc w:val="both"/>
        <w:rPr>
          <w:rFonts w:eastAsia="Calibri" w:cs="Arial"/>
          <w:lang w:val="ka-GE"/>
        </w:rPr>
      </w:pPr>
      <w:r w:rsidRPr="00C8693A">
        <w:rPr>
          <w:rFonts w:eastAsia="Calibri" w:cs="Arial"/>
          <w:lang w:val="ka-GE"/>
        </w:rPr>
        <w:lastRenderedPageBreak/>
        <w:t>სამ მონაკვეთში, ნაპირსამაგრი ქვანაყარი ბერმის მოსაწყობად, ფორიანობის კოეფიციენტის გათვალისწინებით, საჭირო ლოდების მოცულობაა - 28458.0 მ</w:t>
      </w:r>
      <w:r w:rsidRPr="00C8693A">
        <w:rPr>
          <w:rFonts w:eastAsia="Calibri" w:cs="Arial"/>
          <w:vertAlign w:val="superscript"/>
          <w:lang w:val="ka-GE"/>
        </w:rPr>
        <w:t>3</w:t>
      </w:r>
      <w:r w:rsidRPr="00C8693A">
        <w:rPr>
          <w:rFonts w:eastAsia="Calibri" w:cs="Arial"/>
          <w:lang w:val="ka-GE"/>
        </w:rPr>
        <w:t>.</w:t>
      </w:r>
      <w:r w:rsidRPr="00C8693A">
        <w:rPr>
          <w:rFonts w:eastAsia="Calibri" w:cs="Arial"/>
          <w:lang w:val="ka-GE"/>
        </w:rPr>
        <w:tab/>
      </w:r>
      <w:r w:rsidRPr="00C8693A">
        <w:rPr>
          <w:rFonts w:eastAsia="Calibri" w:cs="Arial"/>
          <w:lang w:val="ka-GE"/>
        </w:rPr>
        <w:tab/>
      </w:r>
    </w:p>
    <w:p w:rsidR="00764F05" w:rsidRDefault="00052085" w:rsidP="00764F05">
      <w:pPr>
        <w:spacing w:before="120" w:after="0"/>
        <w:jc w:val="both"/>
        <w:rPr>
          <w:rFonts w:eastAsia="Calibri" w:cs="Arial"/>
          <w:lang w:val="ka-GE"/>
        </w:rPr>
      </w:pPr>
      <w:r w:rsidRPr="00052085">
        <w:rPr>
          <w:rFonts w:eastAsia="Calibri" w:cs="Arial"/>
        </w:rPr>
        <w:t xml:space="preserve">ნაგებობის მთლიანი სიგრძე შეადგენს </w:t>
      </w:r>
      <w:r w:rsidR="00C8693A">
        <w:rPr>
          <w:rFonts w:eastAsia="Calibri" w:cs="Arial"/>
          <w:lang w:val="ka-GE"/>
        </w:rPr>
        <w:t>943,4</w:t>
      </w:r>
      <w:r w:rsidRPr="00052085">
        <w:rPr>
          <w:rFonts w:eastAsia="Calibri" w:cs="Arial"/>
        </w:rPr>
        <w:t xml:space="preserve"> მ</w:t>
      </w:r>
      <w:r w:rsidR="00764F05">
        <w:rPr>
          <w:rFonts w:eastAsia="Calibri" w:cs="Arial"/>
          <w:lang w:val="ka-GE"/>
        </w:rPr>
        <w:t>-ს, მათ შორის:</w:t>
      </w:r>
    </w:p>
    <w:p w:rsidR="00764F05" w:rsidRPr="00764F05" w:rsidRDefault="00764F05" w:rsidP="00764F05">
      <w:pPr>
        <w:pStyle w:val="a3"/>
        <w:numPr>
          <w:ilvl w:val="0"/>
          <w:numId w:val="30"/>
        </w:numPr>
        <w:ind w:left="714" w:hanging="357"/>
        <w:jc w:val="both"/>
        <w:rPr>
          <w:rFonts w:eastAsia="Calibri" w:cs="Arial"/>
          <w:lang w:val="ka-GE"/>
        </w:rPr>
      </w:pPr>
      <w:r w:rsidRPr="00764F05">
        <w:rPr>
          <w:rFonts w:eastAsia="Calibri" w:cs="Arial"/>
          <w:lang w:val="ka-GE"/>
        </w:rPr>
        <w:t>უბანი 1 – 4</w:t>
      </w:r>
      <w:r w:rsidR="00C8693A">
        <w:rPr>
          <w:rFonts w:eastAsia="Calibri" w:cs="Arial"/>
          <w:lang w:val="ka-GE"/>
        </w:rPr>
        <w:t>56,8</w:t>
      </w:r>
      <w:r w:rsidRPr="00764F05">
        <w:rPr>
          <w:rFonts w:eastAsia="Calibri" w:cs="Arial"/>
          <w:lang w:val="ka-GE"/>
        </w:rPr>
        <w:t xml:space="preserve"> მ;</w:t>
      </w:r>
    </w:p>
    <w:p w:rsidR="00764F05" w:rsidRPr="00764F05" w:rsidRDefault="00764F05" w:rsidP="00764F05">
      <w:pPr>
        <w:pStyle w:val="a3"/>
        <w:numPr>
          <w:ilvl w:val="0"/>
          <w:numId w:val="30"/>
        </w:numPr>
        <w:ind w:left="714" w:hanging="357"/>
        <w:jc w:val="both"/>
        <w:rPr>
          <w:rFonts w:eastAsia="Calibri" w:cs="Arial"/>
          <w:lang w:val="ka-GE"/>
        </w:rPr>
      </w:pPr>
      <w:r w:rsidRPr="00764F05">
        <w:rPr>
          <w:rFonts w:eastAsia="Calibri" w:cs="Arial"/>
          <w:lang w:val="ka-GE"/>
        </w:rPr>
        <w:t>უბანი 2 – 133</w:t>
      </w:r>
      <w:r w:rsidR="00C8693A">
        <w:rPr>
          <w:rFonts w:eastAsia="Calibri" w:cs="Arial"/>
          <w:lang w:val="ka-GE"/>
        </w:rPr>
        <w:t>,2</w:t>
      </w:r>
      <w:r w:rsidRPr="00764F05">
        <w:rPr>
          <w:rFonts w:eastAsia="Calibri" w:cs="Arial"/>
          <w:lang w:val="ka-GE"/>
        </w:rPr>
        <w:t xml:space="preserve"> მ;</w:t>
      </w:r>
    </w:p>
    <w:p w:rsidR="00764F05" w:rsidRPr="00764F05" w:rsidRDefault="00764F05" w:rsidP="00764F05">
      <w:pPr>
        <w:pStyle w:val="a3"/>
        <w:numPr>
          <w:ilvl w:val="0"/>
          <w:numId w:val="30"/>
        </w:numPr>
        <w:ind w:left="714" w:hanging="357"/>
        <w:jc w:val="both"/>
        <w:rPr>
          <w:rFonts w:eastAsia="Calibri" w:cs="Arial"/>
          <w:lang w:val="ka-GE"/>
        </w:rPr>
      </w:pPr>
      <w:r w:rsidRPr="00764F05">
        <w:rPr>
          <w:rFonts w:eastAsia="Calibri" w:cs="Arial"/>
          <w:lang w:val="ka-GE"/>
        </w:rPr>
        <w:t>უბანი 3 – 3</w:t>
      </w:r>
      <w:r w:rsidR="00C8693A">
        <w:rPr>
          <w:rFonts w:eastAsia="Calibri" w:cs="Arial"/>
          <w:lang w:val="ka-GE"/>
        </w:rPr>
        <w:t>53,4</w:t>
      </w:r>
      <w:r w:rsidRPr="00764F05">
        <w:rPr>
          <w:rFonts w:eastAsia="Calibri" w:cs="Arial"/>
          <w:lang w:val="ka-GE"/>
        </w:rPr>
        <w:t xml:space="preserve"> მ.</w:t>
      </w:r>
    </w:p>
    <w:p w:rsidR="00652F2D" w:rsidRDefault="00652F2D" w:rsidP="00052085">
      <w:pPr>
        <w:spacing w:before="120"/>
        <w:jc w:val="both"/>
        <w:rPr>
          <w:rFonts w:eastAsia="Calibri" w:cs="Arial"/>
          <w:lang w:val="ka-GE"/>
        </w:rPr>
      </w:pPr>
      <w:r w:rsidRPr="00652F2D">
        <w:rPr>
          <w:rFonts w:eastAsia="Calibri" w:cs="Arial"/>
        </w:rPr>
        <w:t>ნაპირდამცავი ნაგებობის მიწაყრილის თხემის სიგანეა - 3.0 მ. ხოლო ქვაყრილის თხემის სიგანეა - 8.0 მ.</w:t>
      </w:r>
      <w:r w:rsidRPr="00652F2D">
        <w:rPr>
          <w:rFonts w:eastAsia="Calibri" w:cs="Arial"/>
        </w:rPr>
        <w:tab/>
      </w:r>
      <w:r w:rsidRPr="00652F2D">
        <w:rPr>
          <w:rFonts w:eastAsia="Calibri" w:cs="Arial"/>
        </w:rPr>
        <w:tab/>
      </w:r>
      <w:r w:rsidRPr="00652F2D">
        <w:rPr>
          <w:rFonts w:eastAsia="Calibri" w:cs="Arial"/>
        </w:rPr>
        <w:tab/>
      </w:r>
      <w:r w:rsidRPr="00652F2D">
        <w:rPr>
          <w:rFonts w:eastAsia="Calibri" w:cs="Arial"/>
        </w:rPr>
        <w:tab/>
      </w:r>
    </w:p>
    <w:p w:rsidR="00052085" w:rsidRDefault="00052085" w:rsidP="00052085">
      <w:pPr>
        <w:spacing w:before="120"/>
        <w:jc w:val="both"/>
        <w:rPr>
          <w:rFonts w:eastAsia="Calibri" w:cs="Arial"/>
          <w:lang w:val="ka-GE"/>
        </w:rPr>
      </w:pPr>
      <w:r w:rsidRPr="00052085">
        <w:rPr>
          <w:rFonts w:eastAsia="Calibri" w:cs="Arial"/>
          <w:lang w:val="ka-GE"/>
        </w:rPr>
        <w:t xml:space="preserve">გაანგარიშების მიხედვით გამოსაყენებელი </w:t>
      </w:r>
      <w:r w:rsidRPr="00052085">
        <w:rPr>
          <w:rFonts w:eastAsia="Calibri" w:cs="Arial"/>
        </w:rPr>
        <w:t>ლოდ</w:t>
      </w:r>
      <w:r w:rsidRPr="00052085">
        <w:rPr>
          <w:rFonts w:eastAsia="Calibri" w:cs="Arial"/>
          <w:lang w:val="ka-GE"/>
        </w:rPr>
        <w:t>ებ</w:t>
      </w:r>
      <w:r w:rsidRPr="00052085">
        <w:rPr>
          <w:rFonts w:eastAsia="Calibri" w:cs="Arial"/>
        </w:rPr>
        <w:t xml:space="preserve">ის </w:t>
      </w:r>
      <w:r w:rsidRPr="00052085">
        <w:rPr>
          <w:rFonts w:eastAsia="Calibri" w:cs="Arial"/>
          <w:lang w:val="ka-GE"/>
        </w:rPr>
        <w:t>საერთო რაოდენობის 70% იქნება 1,</w:t>
      </w:r>
      <w:r w:rsidR="00764F05">
        <w:rPr>
          <w:rFonts w:eastAsia="Calibri" w:cs="Arial"/>
          <w:lang w:val="ka-GE"/>
        </w:rPr>
        <w:t>1</w:t>
      </w:r>
      <w:r w:rsidRPr="00052085">
        <w:rPr>
          <w:rFonts w:eastAsia="Calibri" w:cs="Arial"/>
          <w:lang w:val="ka-GE"/>
        </w:rPr>
        <w:t xml:space="preserve"> მ დიამეტრის, 20% უნდა იყოს 1,5 მ დიამეტრის, და 10% - 0,5 მ დიამეტრის. ბერმის </w:t>
      </w:r>
      <w:r w:rsidRPr="00052085">
        <w:rPr>
          <w:rFonts w:eastAsia="Calibri" w:cs="Arial"/>
        </w:rPr>
        <w:t>მოცულობითი წონა შეადგენს 2.6</w:t>
      </w:r>
      <w:r w:rsidR="00652F2D">
        <w:rPr>
          <w:rFonts w:eastAsia="Calibri" w:cs="Arial"/>
          <w:lang w:val="ka-GE"/>
        </w:rPr>
        <w:t>5</w:t>
      </w:r>
      <w:r w:rsidRPr="00052085">
        <w:rPr>
          <w:rFonts w:eastAsia="Calibri" w:cs="Arial"/>
        </w:rPr>
        <w:t xml:space="preserve"> ტ/მ</w:t>
      </w:r>
      <w:r w:rsidRPr="00052085">
        <w:rPr>
          <w:rFonts w:eastAsia="Calibri" w:cs="Arial"/>
          <w:vertAlign w:val="superscript"/>
        </w:rPr>
        <w:t>2</w:t>
      </w:r>
      <w:r w:rsidRPr="00052085">
        <w:rPr>
          <w:rFonts w:eastAsia="Calibri" w:cs="Arial"/>
        </w:rPr>
        <w:t xml:space="preserve"> . </w:t>
      </w:r>
    </w:p>
    <w:p w:rsidR="002545AC" w:rsidRDefault="002545AC" w:rsidP="00052085">
      <w:pPr>
        <w:spacing w:before="120"/>
        <w:jc w:val="both"/>
        <w:rPr>
          <w:rFonts w:eastAsia="Calibri" w:cs="Arial"/>
          <w:lang w:val="ka-GE"/>
        </w:rPr>
      </w:pPr>
      <w:r w:rsidRPr="002545AC">
        <w:rPr>
          <w:rFonts w:eastAsia="Calibri" w:cs="Arial"/>
          <w:lang w:val="ka-GE"/>
        </w:rPr>
        <w:t>ჰიდროლოგიური ანგარიშის შესაბამისად, კალაპოტის ზოგადი გარეცხვის მაქსიმალური სიღრმეა (Hმაქს.=6.80 მ). რომელიც უნდა გადაიზომოს, მდინარე ცხენიწყლის 100 წლიანი განმეორადობის, წყლის მაქსიმალური ხარჯის შესაბამის დონის ნიშნულიდან ქვემოთ, ან მდინარის კალაპოტის უმცირესი ნიშნულიდან ქვემო 6.</w:t>
      </w:r>
      <w:r w:rsidR="002D72C0">
        <w:rPr>
          <w:rFonts w:eastAsia="Calibri" w:cs="Arial"/>
          <w:lang w:val="ka-GE"/>
        </w:rPr>
        <w:t>4</w:t>
      </w:r>
      <w:r w:rsidRPr="002545AC">
        <w:rPr>
          <w:rFonts w:eastAsia="Calibri" w:cs="Arial"/>
          <w:lang w:val="ka-GE"/>
        </w:rPr>
        <w:t>0</w:t>
      </w:r>
      <w:r w:rsidR="002D72C0">
        <w:rPr>
          <w:rFonts w:eastAsia="Calibri" w:cs="Arial"/>
          <w:lang w:val="ka-GE"/>
        </w:rPr>
        <w:t>-</w:t>
      </w:r>
      <w:r w:rsidRPr="002545AC">
        <w:rPr>
          <w:rFonts w:eastAsia="Calibri" w:cs="Arial"/>
          <w:lang w:val="ka-GE"/>
        </w:rPr>
        <w:t>3.80=</w:t>
      </w:r>
      <w:r w:rsidR="002D72C0">
        <w:rPr>
          <w:rFonts w:eastAsia="Calibri" w:cs="Arial"/>
          <w:lang w:val="ka-GE"/>
        </w:rPr>
        <w:t>2</w:t>
      </w:r>
      <w:r w:rsidRPr="002545AC">
        <w:rPr>
          <w:rFonts w:eastAsia="Calibri" w:cs="Arial"/>
          <w:lang w:val="ka-GE"/>
        </w:rPr>
        <w:t>.</w:t>
      </w:r>
      <w:r w:rsidR="002D72C0">
        <w:rPr>
          <w:rFonts w:eastAsia="Calibri" w:cs="Arial"/>
          <w:lang w:val="ka-GE"/>
        </w:rPr>
        <w:t>6</w:t>
      </w:r>
      <w:r w:rsidRPr="002545AC">
        <w:rPr>
          <w:rFonts w:eastAsia="Calibri" w:cs="Arial"/>
          <w:lang w:val="ka-GE"/>
        </w:rPr>
        <w:t>0 მ.</w:t>
      </w:r>
    </w:p>
    <w:p w:rsidR="008F15C3" w:rsidRDefault="00052085" w:rsidP="00E54BA9">
      <w:pPr>
        <w:jc w:val="both"/>
        <w:rPr>
          <w:rFonts w:eastAsia="Calibri" w:cs="Arial"/>
          <w:lang w:val="ka-GE"/>
        </w:rPr>
      </w:pPr>
      <w:r w:rsidRPr="00052085">
        <w:rPr>
          <w:rFonts w:eastAsia="Calibri" w:cs="Arial"/>
          <w:lang w:val="ka-GE"/>
        </w:rPr>
        <w:t>პროექტის გეგმ</w:t>
      </w:r>
      <w:r w:rsidR="006E42ED">
        <w:rPr>
          <w:rFonts w:eastAsia="Calibri" w:cs="Arial"/>
          <w:lang w:val="ka-GE"/>
        </w:rPr>
        <w:t>ები</w:t>
      </w:r>
      <w:r w:rsidRPr="00052085">
        <w:rPr>
          <w:rFonts w:eastAsia="Calibri" w:cs="Arial"/>
          <w:lang w:val="ka-GE"/>
        </w:rPr>
        <w:t xml:space="preserve"> წარმოდგენილია ნახაზ</w:t>
      </w:r>
      <w:r w:rsidR="00652F2D">
        <w:rPr>
          <w:rFonts w:eastAsia="Calibri" w:cs="Arial"/>
          <w:lang w:val="ka-GE"/>
        </w:rPr>
        <w:t>ებ</w:t>
      </w:r>
      <w:r w:rsidRPr="00052085">
        <w:rPr>
          <w:rFonts w:eastAsia="Calibri" w:cs="Arial"/>
          <w:lang w:val="ka-GE"/>
        </w:rPr>
        <w:t xml:space="preserve">ზე 3.1. </w:t>
      </w:r>
      <w:r w:rsidR="00652F2D">
        <w:rPr>
          <w:rFonts w:eastAsia="Calibri" w:cs="Arial"/>
          <w:lang w:val="ka-GE"/>
        </w:rPr>
        <w:t xml:space="preserve">სამივე მონაკვეთისთვის </w:t>
      </w:r>
      <w:r w:rsidRPr="00052085">
        <w:rPr>
          <w:rFonts w:eastAsia="Calibri" w:cs="Arial"/>
          <w:lang w:val="ka-GE"/>
        </w:rPr>
        <w:t>კონსტრუქციების</w:t>
      </w:r>
      <w:r w:rsidR="00E54BA9">
        <w:rPr>
          <w:rFonts w:eastAsia="Calibri" w:cs="Arial"/>
          <w:lang w:val="ka-GE"/>
        </w:rPr>
        <w:t xml:space="preserve"> გრძივი ჭრილები მოცემულია </w:t>
      </w:r>
      <w:r w:rsidR="00E54BA9" w:rsidRPr="00052085">
        <w:rPr>
          <w:rFonts w:eastAsia="Calibri" w:cs="Arial"/>
          <w:lang w:val="ka-GE"/>
        </w:rPr>
        <w:t>ნახაზ</w:t>
      </w:r>
      <w:r w:rsidR="00E54BA9">
        <w:rPr>
          <w:rFonts w:eastAsia="Calibri" w:cs="Arial"/>
          <w:lang w:val="ka-GE"/>
        </w:rPr>
        <w:t>ებ</w:t>
      </w:r>
      <w:r w:rsidR="00E54BA9" w:rsidRPr="00052085">
        <w:rPr>
          <w:rFonts w:eastAsia="Calibri" w:cs="Arial"/>
          <w:lang w:val="ka-GE"/>
        </w:rPr>
        <w:t>ზე 3.2.</w:t>
      </w:r>
      <w:r w:rsidR="00E54BA9">
        <w:rPr>
          <w:rFonts w:eastAsia="Calibri" w:cs="Arial"/>
          <w:lang w:val="ka-GE"/>
        </w:rPr>
        <w:t xml:space="preserve">, ხოლო </w:t>
      </w:r>
      <w:r w:rsidR="00652F2D">
        <w:rPr>
          <w:rFonts w:eastAsia="Calibri" w:cs="Arial"/>
          <w:lang w:val="ka-GE"/>
        </w:rPr>
        <w:t xml:space="preserve">ტიპიური </w:t>
      </w:r>
      <w:r w:rsidRPr="00052085">
        <w:rPr>
          <w:rFonts w:eastAsia="Calibri" w:cs="Arial"/>
          <w:lang w:val="ka-GE"/>
        </w:rPr>
        <w:t xml:space="preserve">განივი ჭრილი </w:t>
      </w:r>
      <w:r w:rsidR="00E54BA9">
        <w:rPr>
          <w:rFonts w:eastAsia="Calibri" w:cs="Arial"/>
          <w:lang w:val="ka-GE"/>
        </w:rPr>
        <w:t xml:space="preserve">- </w:t>
      </w:r>
      <w:r w:rsidRPr="00052085">
        <w:rPr>
          <w:rFonts w:eastAsia="Calibri" w:cs="Arial"/>
          <w:lang w:val="ka-GE"/>
        </w:rPr>
        <w:t>ნახაზზე 3.</w:t>
      </w:r>
      <w:r w:rsidR="00E54BA9">
        <w:rPr>
          <w:rFonts w:eastAsia="Calibri" w:cs="Arial"/>
          <w:lang w:val="ka-GE"/>
        </w:rPr>
        <w:t>3</w:t>
      </w:r>
      <w:r w:rsidRPr="00052085">
        <w:rPr>
          <w:rFonts w:eastAsia="Calibri" w:cs="Arial"/>
          <w:lang w:val="ka-GE"/>
        </w:rPr>
        <w:t>.</w:t>
      </w:r>
      <w:r w:rsidR="00E54BA9">
        <w:rPr>
          <w:rFonts w:eastAsia="Calibri" w:cs="Arial"/>
          <w:lang w:val="ka-GE"/>
        </w:rPr>
        <w:t xml:space="preserve"> </w:t>
      </w:r>
      <w:r w:rsidR="00E54BA9" w:rsidRPr="00E54BA9">
        <w:rPr>
          <w:rFonts w:eastAsia="Calibri" w:cs="Arial"/>
          <w:lang w:val="ka-GE"/>
        </w:rPr>
        <w:t>განივი ჭრილები პიკეტაჟის მიხედვით მოცემულია დანართში 1.1.</w:t>
      </w:r>
    </w:p>
    <w:p w:rsidR="00E54BA9" w:rsidRPr="00E54BA9" w:rsidRDefault="00E54BA9" w:rsidP="00E54BA9">
      <w:pPr>
        <w:jc w:val="both"/>
        <w:rPr>
          <w:rFonts w:eastAsia="Calibri" w:cs="Arial"/>
          <w:lang w:val="ka-GE"/>
        </w:rPr>
        <w:sectPr w:rsidR="00E54BA9" w:rsidRPr="00E54BA9" w:rsidSect="00520414">
          <w:pgSz w:w="11907" w:h="16840" w:code="9"/>
          <w:pgMar w:top="1134" w:right="1134" w:bottom="1134" w:left="1134" w:header="397" w:footer="397" w:gutter="0"/>
          <w:cols w:space="720"/>
          <w:titlePg/>
          <w:docGrid w:linePitch="360"/>
        </w:sectPr>
      </w:pPr>
    </w:p>
    <w:p w:rsidR="00080A49" w:rsidRPr="006E42ED" w:rsidRDefault="00AC5BBB" w:rsidP="00AC5BBB">
      <w:pPr>
        <w:jc w:val="right"/>
        <w:rPr>
          <w:i/>
          <w:sz w:val="20"/>
          <w:lang w:val="ka-GE"/>
        </w:rPr>
      </w:pPr>
      <w:r w:rsidRPr="00652F2D">
        <w:rPr>
          <w:i/>
          <w:sz w:val="20"/>
          <w:lang w:val="ka-GE"/>
        </w:rPr>
        <w:lastRenderedPageBreak/>
        <w:t>ნახაზ</w:t>
      </w:r>
      <w:r w:rsidR="00E54BA9">
        <w:rPr>
          <w:i/>
          <w:sz w:val="20"/>
          <w:lang w:val="ka-GE"/>
        </w:rPr>
        <w:t>ებ</w:t>
      </w:r>
      <w:r w:rsidRPr="00652F2D">
        <w:rPr>
          <w:i/>
          <w:sz w:val="20"/>
          <w:lang w:val="ka-GE"/>
        </w:rPr>
        <w:t>ი 3.1. პროექტის გენ-გეგმა</w:t>
      </w:r>
    </w:p>
    <w:p w:rsidR="008F15C3" w:rsidRDefault="00CA779B" w:rsidP="008F15C3">
      <w:pPr>
        <w:jc w:val="center"/>
        <w:rPr>
          <w:noProof/>
          <w:lang w:val="ka-GE" w:eastAsia="fr-FR"/>
        </w:rPr>
      </w:pPr>
      <w:r w:rsidRPr="006E42ED">
        <w:rPr>
          <w:noProof/>
          <w:lang w:val="ka-GE" w:eastAsia="fr-FR"/>
        </w:rPr>
        <w:t>უბანი 1</w:t>
      </w:r>
    </w:p>
    <w:p w:rsidR="002D72C0" w:rsidRPr="006E42ED" w:rsidRDefault="002D72C0" w:rsidP="008F15C3">
      <w:pPr>
        <w:jc w:val="center"/>
        <w:rPr>
          <w:noProof/>
          <w:lang w:val="ka-GE" w:eastAsia="fr-FR"/>
        </w:rPr>
      </w:pPr>
      <w:r w:rsidRPr="002545AC">
        <w:rPr>
          <w:noProof/>
          <w:lang w:val="ru-RU" w:eastAsia="ru-RU"/>
        </w:rPr>
        <w:drawing>
          <wp:inline distT="0" distB="0" distL="0" distR="0" wp14:anchorId="0439F56F" wp14:editId="3E895261">
            <wp:extent cx="7304864" cy="5303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7307029" cy="5305092"/>
                    </a:xfrm>
                    <a:prstGeom prst="rect">
                      <a:avLst/>
                    </a:prstGeom>
                  </pic:spPr>
                </pic:pic>
              </a:graphicData>
            </a:graphic>
          </wp:inline>
        </w:drawing>
      </w:r>
    </w:p>
    <w:p w:rsidR="00CA779B" w:rsidRDefault="002545AC" w:rsidP="008F15C3">
      <w:pPr>
        <w:jc w:val="center"/>
        <w:rPr>
          <w:noProof/>
          <w:highlight w:val="red"/>
          <w:lang w:val="ka-GE" w:eastAsia="fr-FR"/>
        </w:rPr>
      </w:pPr>
      <w:r w:rsidRPr="002545AC">
        <w:rPr>
          <w:noProof/>
          <w:lang w:val="ru-RU" w:eastAsia="ru-RU"/>
        </w:rPr>
        <w:lastRenderedPageBreak/>
        <w:drawing>
          <wp:inline distT="0" distB="0" distL="0" distR="0" wp14:anchorId="18E457CF" wp14:editId="0B096270">
            <wp:extent cx="7450103" cy="54343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7450444" cy="5434562"/>
                    </a:xfrm>
                    <a:prstGeom prst="rect">
                      <a:avLst/>
                    </a:prstGeom>
                  </pic:spPr>
                </pic:pic>
              </a:graphicData>
            </a:graphic>
          </wp:inline>
        </w:drawing>
      </w:r>
    </w:p>
    <w:p w:rsidR="006E42ED" w:rsidRPr="00CA779B" w:rsidRDefault="006E42ED" w:rsidP="008F15C3">
      <w:pPr>
        <w:jc w:val="center"/>
        <w:rPr>
          <w:noProof/>
          <w:highlight w:val="red"/>
          <w:lang w:val="ka-GE" w:eastAsia="fr-FR"/>
        </w:rPr>
      </w:pPr>
    </w:p>
    <w:p w:rsidR="002D72C0" w:rsidRDefault="002D72C0" w:rsidP="008F15C3">
      <w:pPr>
        <w:jc w:val="center"/>
        <w:rPr>
          <w:noProof/>
          <w:lang w:val="ka-GE" w:eastAsia="fr-FR"/>
        </w:rPr>
      </w:pPr>
    </w:p>
    <w:p w:rsidR="00CA779B" w:rsidRPr="006E42ED" w:rsidRDefault="00CA779B" w:rsidP="008F15C3">
      <w:pPr>
        <w:jc w:val="center"/>
        <w:rPr>
          <w:noProof/>
          <w:lang w:val="ka-GE" w:eastAsia="fr-FR"/>
        </w:rPr>
      </w:pPr>
      <w:r w:rsidRPr="006E42ED">
        <w:rPr>
          <w:noProof/>
          <w:lang w:val="ka-GE" w:eastAsia="fr-FR"/>
        </w:rPr>
        <w:lastRenderedPageBreak/>
        <w:t>უბანი 2</w:t>
      </w:r>
    </w:p>
    <w:p w:rsidR="00CA779B" w:rsidRPr="00CA779B" w:rsidRDefault="002545AC" w:rsidP="008F15C3">
      <w:pPr>
        <w:jc w:val="center"/>
        <w:rPr>
          <w:noProof/>
          <w:highlight w:val="red"/>
          <w:lang w:val="ka-GE" w:eastAsia="fr-FR"/>
        </w:rPr>
      </w:pPr>
      <w:r w:rsidRPr="002545AC">
        <w:rPr>
          <w:noProof/>
          <w:lang w:val="ru-RU" w:eastAsia="ru-RU"/>
        </w:rPr>
        <w:drawing>
          <wp:inline distT="0" distB="0" distL="0" distR="0" wp14:anchorId="2302D568" wp14:editId="3EC1CB4D">
            <wp:extent cx="7719396" cy="55847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7726223" cy="5589724"/>
                    </a:xfrm>
                    <a:prstGeom prst="rect">
                      <a:avLst/>
                    </a:prstGeom>
                  </pic:spPr>
                </pic:pic>
              </a:graphicData>
            </a:graphic>
          </wp:inline>
        </w:drawing>
      </w:r>
    </w:p>
    <w:p w:rsidR="002545AC" w:rsidRDefault="002545AC" w:rsidP="006E42ED">
      <w:pPr>
        <w:jc w:val="center"/>
        <w:rPr>
          <w:noProof/>
          <w:lang w:val="ka-GE" w:eastAsia="fr-FR"/>
        </w:rPr>
      </w:pPr>
    </w:p>
    <w:p w:rsidR="00CA779B" w:rsidRDefault="00CA779B" w:rsidP="006E42ED">
      <w:pPr>
        <w:jc w:val="center"/>
        <w:rPr>
          <w:noProof/>
          <w:lang w:val="ka-GE" w:eastAsia="fr-FR"/>
        </w:rPr>
      </w:pPr>
      <w:r w:rsidRPr="006E42ED">
        <w:rPr>
          <w:noProof/>
          <w:lang w:val="ka-GE" w:eastAsia="fr-FR"/>
        </w:rPr>
        <w:lastRenderedPageBreak/>
        <w:t>უბანი 3</w:t>
      </w:r>
    </w:p>
    <w:p w:rsidR="00652F2D" w:rsidRDefault="001A445D" w:rsidP="006E42ED">
      <w:pPr>
        <w:jc w:val="center"/>
        <w:rPr>
          <w:i/>
          <w:sz w:val="20"/>
          <w:highlight w:val="red"/>
          <w:lang w:val="ka-GE"/>
        </w:rPr>
      </w:pPr>
      <w:r w:rsidRPr="001A445D">
        <w:rPr>
          <w:noProof/>
          <w:lang w:val="ru-RU" w:eastAsia="ru-RU"/>
        </w:rPr>
        <w:drawing>
          <wp:inline distT="0" distB="0" distL="0" distR="0" wp14:anchorId="2D30CE9A" wp14:editId="4472B6F9">
            <wp:extent cx="7681852" cy="556742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7682203" cy="5567677"/>
                    </a:xfrm>
                    <a:prstGeom prst="rect">
                      <a:avLst/>
                    </a:prstGeom>
                  </pic:spPr>
                </pic:pic>
              </a:graphicData>
            </a:graphic>
          </wp:inline>
        </w:drawing>
      </w:r>
    </w:p>
    <w:p w:rsidR="00E54BA9" w:rsidRDefault="00E54BA9" w:rsidP="006E42ED">
      <w:pPr>
        <w:jc w:val="center"/>
        <w:rPr>
          <w:i/>
          <w:sz w:val="20"/>
          <w:highlight w:val="red"/>
          <w:lang w:val="ka-GE"/>
        </w:rPr>
      </w:pPr>
    </w:p>
    <w:p w:rsidR="00E54BA9" w:rsidRDefault="00E54BA9" w:rsidP="00E54BA9">
      <w:pPr>
        <w:jc w:val="right"/>
        <w:rPr>
          <w:i/>
          <w:sz w:val="20"/>
          <w:lang w:val="ka-GE"/>
        </w:rPr>
      </w:pPr>
      <w:r w:rsidRPr="00E54BA9">
        <w:rPr>
          <w:i/>
          <w:sz w:val="20"/>
          <w:lang w:val="ka-GE"/>
        </w:rPr>
        <w:lastRenderedPageBreak/>
        <w:t>ნახაზები 3.2. გრძივი პროფილი</w:t>
      </w:r>
    </w:p>
    <w:p w:rsidR="00E54BA9" w:rsidRDefault="00E54BA9" w:rsidP="00E54BA9">
      <w:pPr>
        <w:jc w:val="center"/>
        <w:rPr>
          <w:i/>
          <w:sz w:val="20"/>
          <w:lang w:val="ka-GE"/>
        </w:rPr>
      </w:pPr>
      <w:r>
        <w:rPr>
          <w:i/>
          <w:sz w:val="20"/>
          <w:lang w:val="ka-GE"/>
        </w:rPr>
        <w:t xml:space="preserve">უბანი 1. </w:t>
      </w:r>
    </w:p>
    <w:p w:rsidR="00E54BA9" w:rsidRDefault="00E54BA9" w:rsidP="00E54BA9">
      <w:pPr>
        <w:jc w:val="center"/>
        <w:rPr>
          <w:i/>
          <w:sz w:val="20"/>
          <w:highlight w:val="red"/>
          <w:lang w:val="ka-GE"/>
        </w:rPr>
      </w:pPr>
      <w:r w:rsidRPr="00E54BA9">
        <w:rPr>
          <w:noProof/>
          <w:lang w:val="ru-RU" w:eastAsia="ru-RU"/>
        </w:rPr>
        <w:drawing>
          <wp:inline distT="0" distB="0" distL="0" distR="0" wp14:anchorId="567DA60E" wp14:editId="2D58530F">
            <wp:extent cx="7414522" cy="53949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7415855" cy="5395930"/>
                    </a:xfrm>
                    <a:prstGeom prst="rect">
                      <a:avLst/>
                    </a:prstGeom>
                  </pic:spPr>
                </pic:pic>
              </a:graphicData>
            </a:graphic>
          </wp:inline>
        </w:drawing>
      </w:r>
    </w:p>
    <w:p w:rsidR="00E54BA9" w:rsidRDefault="00E54BA9" w:rsidP="00E54BA9">
      <w:pPr>
        <w:jc w:val="center"/>
        <w:rPr>
          <w:i/>
          <w:sz w:val="20"/>
          <w:lang w:val="ka-GE"/>
        </w:rPr>
      </w:pPr>
      <w:r w:rsidRPr="00E54BA9">
        <w:rPr>
          <w:i/>
          <w:sz w:val="20"/>
          <w:lang w:val="ka-GE"/>
        </w:rPr>
        <w:lastRenderedPageBreak/>
        <w:t xml:space="preserve">უბანი 2. </w:t>
      </w:r>
    </w:p>
    <w:p w:rsidR="00E54BA9" w:rsidRPr="00E54BA9" w:rsidRDefault="00E54BA9" w:rsidP="00E54BA9">
      <w:pPr>
        <w:jc w:val="center"/>
        <w:rPr>
          <w:sz w:val="20"/>
          <w:lang w:val="ka-GE"/>
        </w:rPr>
      </w:pPr>
      <w:r w:rsidRPr="00E54BA9">
        <w:rPr>
          <w:noProof/>
          <w:lang w:val="ru-RU" w:eastAsia="ru-RU"/>
        </w:rPr>
        <w:drawing>
          <wp:inline distT="0" distB="0" distL="0" distR="0" wp14:anchorId="35CB9ED7" wp14:editId="5F997A31">
            <wp:extent cx="7929947" cy="5760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7931373" cy="5761756"/>
                    </a:xfrm>
                    <a:prstGeom prst="rect">
                      <a:avLst/>
                    </a:prstGeom>
                  </pic:spPr>
                </pic:pic>
              </a:graphicData>
            </a:graphic>
          </wp:inline>
        </w:drawing>
      </w:r>
    </w:p>
    <w:p w:rsidR="00E54BA9" w:rsidRDefault="00E54BA9" w:rsidP="00E54BA9">
      <w:pPr>
        <w:spacing w:after="160" w:line="259" w:lineRule="auto"/>
        <w:jc w:val="center"/>
        <w:rPr>
          <w:i/>
          <w:sz w:val="20"/>
          <w:lang w:val="ka-GE"/>
        </w:rPr>
      </w:pPr>
      <w:r>
        <w:rPr>
          <w:i/>
          <w:sz w:val="20"/>
          <w:lang w:val="ka-GE"/>
        </w:rPr>
        <w:lastRenderedPageBreak/>
        <w:t>უბანი 3.</w:t>
      </w:r>
    </w:p>
    <w:p w:rsidR="001A445D" w:rsidRDefault="00E54BA9" w:rsidP="00E54BA9">
      <w:pPr>
        <w:spacing w:after="160" w:line="259" w:lineRule="auto"/>
        <w:jc w:val="center"/>
        <w:rPr>
          <w:i/>
          <w:sz w:val="20"/>
          <w:lang w:val="ka-GE"/>
        </w:rPr>
      </w:pPr>
      <w:r w:rsidRPr="00E54BA9">
        <w:rPr>
          <w:noProof/>
          <w:lang w:val="ru-RU" w:eastAsia="ru-RU"/>
        </w:rPr>
        <w:drawing>
          <wp:inline distT="0" distB="0" distL="0" distR="0" wp14:anchorId="1EDC3C1B" wp14:editId="01FA8EBC">
            <wp:extent cx="7810330" cy="5676314"/>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7811735" cy="5677335"/>
                    </a:xfrm>
                    <a:prstGeom prst="rect">
                      <a:avLst/>
                    </a:prstGeom>
                  </pic:spPr>
                </pic:pic>
              </a:graphicData>
            </a:graphic>
          </wp:inline>
        </w:drawing>
      </w:r>
      <w:r w:rsidR="001A445D">
        <w:rPr>
          <w:i/>
          <w:sz w:val="20"/>
          <w:lang w:val="ka-GE"/>
        </w:rPr>
        <w:br w:type="page"/>
      </w:r>
    </w:p>
    <w:p w:rsidR="00652F2D" w:rsidRDefault="00652F2D" w:rsidP="00652F2D">
      <w:pPr>
        <w:jc w:val="right"/>
        <w:rPr>
          <w:i/>
          <w:sz w:val="20"/>
          <w:lang w:val="ka-GE"/>
        </w:rPr>
      </w:pPr>
      <w:r w:rsidRPr="006E42ED">
        <w:rPr>
          <w:i/>
          <w:sz w:val="20"/>
          <w:lang w:val="ka-GE"/>
        </w:rPr>
        <w:lastRenderedPageBreak/>
        <w:t>ნახაზი 3.</w:t>
      </w:r>
      <w:r w:rsidR="00E54BA9">
        <w:rPr>
          <w:i/>
          <w:sz w:val="20"/>
          <w:lang w:val="ka-GE"/>
        </w:rPr>
        <w:t>3</w:t>
      </w:r>
      <w:r w:rsidRPr="006E42ED">
        <w:rPr>
          <w:i/>
          <w:sz w:val="20"/>
          <w:lang w:val="ka-GE"/>
        </w:rPr>
        <w:t>. ნაპირდამცავი ნაგებობ</w:t>
      </w:r>
      <w:r>
        <w:rPr>
          <w:i/>
          <w:sz w:val="20"/>
          <w:lang w:val="ka-GE"/>
        </w:rPr>
        <w:t>ებ</w:t>
      </w:r>
      <w:r w:rsidRPr="006E42ED">
        <w:rPr>
          <w:i/>
          <w:sz w:val="20"/>
          <w:lang w:val="ka-GE"/>
        </w:rPr>
        <w:t>ის ტიპიური განივი ჭრილი</w:t>
      </w:r>
    </w:p>
    <w:p w:rsidR="002C087C" w:rsidRDefault="002D72C0" w:rsidP="006E42ED">
      <w:pPr>
        <w:jc w:val="center"/>
        <w:rPr>
          <w:i/>
          <w:sz w:val="20"/>
          <w:highlight w:val="red"/>
          <w:lang w:val="ka-GE"/>
        </w:rPr>
      </w:pPr>
      <w:r w:rsidRPr="002D72C0">
        <w:rPr>
          <w:noProof/>
          <w:lang w:val="ru-RU" w:eastAsia="ru-RU"/>
        </w:rPr>
        <w:drawing>
          <wp:inline distT="0" distB="0" distL="0" distR="0" wp14:anchorId="1A465A86" wp14:editId="180B8F4A">
            <wp:extent cx="9363356" cy="298938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9366955" cy="2990534"/>
                    </a:xfrm>
                    <a:prstGeom prst="rect">
                      <a:avLst/>
                    </a:prstGeom>
                  </pic:spPr>
                </pic:pic>
              </a:graphicData>
            </a:graphic>
          </wp:inline>
        </w:drawing>
      </w:r>
      <w:r w:rsidR="002C087C">
        <w:rPr>
          <w:i/>
          <w:sz w:val="20"/>
          <w:highlight w:val="red"/>
          <w:lang w:val="ka-GE"/>
        </w:rPr>
        <w:br w:type="page"/>
      </w:r>
    </w:p>
    <w:p w:rsidR="006E42ED" w:rsidRDefault="006E42ED" w:rsidP="007C6893">
      <w:pPr>
        <w:jc w:val="right"/>
        <w:rPr>
          <w:i/>
          <w:sz w:val="20"/>
          <w:lang w:val="ka-GE"/>
        </w:rPr>
        <w:sectPr w:rsidR="006E42ED" w:rsidSect="006E42ED">
          <w:pgSz w:w="16840" w:h="11907" w:orient="landscape" w:code="9"/>
          <w:pgMar w:top="1134" w:right="1134" w:bottom="1134" w:left="1134" w:header="397" w:footer="397" w:gutter="0"/>
          <w:cols w:space="720"/>
          <w:docGrid w:linePitch="360"/>
        </w:sectPr>
      </w:pPr>
    </w:p>
    <w:p w:rsidR="00080A49" w:rsidRDefault="00AC5BBB" w:rsidP="00AC5BBB">
      <w:pPr>
        <w:pStyle w:val="2"/>
        <w:rPr>
          <w:lang w:val="ka-GE"/>
        </w:rPr>
      </w:pPr>
      <w:bookmarkStart w:id="4" w:name="_Toc72428155"/>
      <w:r>
        <w:rPr>
          <w:lang w:val="ka-GE"/>
        </w:rPr>
        <w:lastRenderedPageBreak/>
        <w:t>მოსამზადებელი სამუშაოები და მშენებლობის ორგანიზაცია</w:t>
      </w:r>
      <w:bookmarkEnd w:id="4"/>
    </w:p>
    <w:p w:rsidR="00EF628E" w:rsidRDefault="00EF628E" w:rsidP="00EF628E">
      <w:pPr>
        <w:jc w:val="both"/>
        <w:rPr>
          <w:lang w:val="ka-GE"/>
        </w:rPr>
      </w:pPr>
      <w:r>
        <w:rPr>
          <w:lang w:val="ka-GE"/>
        </w:rPr>
        <w:t>მოსამზადებელი სამ</w:t>
      </w:r>
      <w:r w:rsidR="002526A3">
        <w:rPr>
          <w:lang w:val="ka-GE"/>
        </w:rPr>
        <w:t>უ</w:t>
      </w:r>
      <w:r>
        <w:rPr>
          <w:lang w:val="ka-GE"/>
        </w:rPr>
        <w:t xml:space="preserve">შაოები გულისხმობს ტექნიკის და საჭირო სამშენებლო მასალების მობილიზებას ტერიტორიაზე. </w:t>
      </w:r>
      <w:r w:rsidR="002526A3">
        <w:rPr>
          <w:lang w:val="ka-GE"/>
        </w:rPr>
        <w:t xml:space="preserve">ტექნიკა და სატრანსპორტო საშუალებები განლაგდება </w:t>
      </w:r>
      <w:r w:rsidR="00A92A29">
        <w:rPr>
          <w:lang w:val="ka-GE"/>
        </w:rPr>
        <w:t>საპროექტო ტერიტორიების</w:t>
      </w:r>
      <w:r w:rsidR="002526A3">
        <w:rPr>
          <w:lang w:val="ka-GE"/>
        </w:rPr>
        <w:t xml:space="preserve"> მიმდებარედ. </w:t>
      </w:r>
      <w:r>
        <w:rPr>
          <w:lang w:val="ka-GE"/>
        </w:rPr>
        <w:t xml:space="preserve">ასევე </w:t>
      </w:r>
      <w:r w:rsidR="002526A3">
        <w:rPr>
          <w:lang w:val="ka-GE"/>
        </w:rPr>
        <w:t xml:space="preserve">მოხდება საპროექტო ზოლის მოსუფთავება ზედმეტი ალუვიური მასალისგან, რომელიც დროებით დასაწყობდება მიმდებარედ, წყლისგან დაცულ ადგილზე, მის შემდგომ გამოყენებამდე. საპროექტო ტერიტორიებზე ნიადაგის ნაყოფიერი ფენა და მცენარეული საფარი </w:t>
      </w:r>
      <w:r w:rsidR="00A92A29">
        <w:rPr>
          <w:lang w:val="ka-GE"/>
        </w:rPr>
        <w:t xml:space="preserve">პრაქტიკულად </w:t>
      </w:r>
      <w:r w:rsidR="002526A3">
        <w:rPr>
          <w:lang w:val="ka-GE"/>
        </w:rPr>
        <w:t>წარმოდგენილი არ არის. შესაბამისად მოსამზადებელი სამუშაოები ნიადაგის წინასწარ მოხსნას და მცენარეული საფარის გასუფთავებას არ ითვალისწინებს. ასევე გათვალისწინებული არ არის ახალი მისასვლელი გზების მშენებლობა</w:t>
      </w:r>
      <w:r w:rsidR="00A92A29">
        <w:rPr>
          <w:lang w:val="ka-GE"/>
        </w:rPr>
        <w:t xml:space="preserve"> (ყველა საპროექტო უბანთან შესაძლებელია საავტომობილო გადაადგილება).</w:t>
      </w:r>
    </w:p>
    <w:p w:rsidR="00EF628E" w:rsidRDefault="00EF628E" w:rsidP="00EF628E">
      <w:pPr>
        <w:jc w:val="both"/>
        <w:rPr>
          <w:lang w:val="ka-GE"/>
        </w:rPr>
      </w:pPr>
      <w:r>
        <w:rPr>
          <w:lang w:val="ka-GE"/>
        </w:rPr>
        <w:t xml:space="preserve">პროექტის მცირე მასშტაბების გათვალისწინებით სამშენებლო ბანაკის და სხვა მსხვილი დროებითი ინფრასტრუქტურის მოწყობა გათვალისწინებული არ არის. მშენებლობისთვის საჭირო </w:t>
      </w:r>
      <w:r w:rsidR="0051523B">
        <w:rPr>
          <w:lang w:val="ka-GE"/>
        </w:rPr>
        <w:t xml:space="preserve">შესაბამისი ფრაქციის </w:t>
      </w:r>
      <w:r>
        <w:rPr>
          <w:lang w:val="ka-GE"/>
        </w:rPr>
        <w:t>ინერტული მასალა (მცირე რაოდენობით) შემოტანილი იქნება რეგიონში მოქმედი საწარმოებიდან</w:t>
      </w:r>
      <w:r w:rsidR="0051523B">
        <w:rPr>
          <w:lang w:val="ka-GE"/>
        </w:rPr>
        <w:t>.</w:t>
      </w:r>
    </w:p>
    <w:p w:rsidR="00EF628E" w:rsidRDefault="002526A3" w:rsidP="002526A3">
      <w:pPr>
        <w:jc w:val="both"/>
        <w:rPr>
          <w:lang w:val="ka-GE"/>
        </w:rPr>
      </w:pPr>
      <w:r>
        <w:rPr>
          <w:lang w:val="ka-GE"/>
        </w:rPr>
        <w:t xml:space="preserve">პროექტი არ ითვალისწინებს წყლის გამოყენებას ტექნიკური მიზნებისთვის. სასმელ-სამეურნეო დანიშნულებით, რაც მცირე რაოდენობისაა, გამოყენებული იქნება ადგილობრივი </w:t>
      </w:r>
      <w:r w:rsidR="00A92A29">
        <w:rPr>
          <w:lang w:val="ka-GE"/>
        </w:rPr>
        <w:t>წყალმომარაგების ინფრასქტრუტურა</w:t>
      </w:r>
      <w:r>
        <w:rPr>
          <w:lang w:val="ka-GE"/>
        </w:rPr>
        <w:t xml:space="preserve">. </w:t>
      </w:r>
    </w:p>
    <w:p w:rsidR="002E7EA1" w:rsidRDefault="002526A3" w:rsidP="002526A3">
      <w:pPr>
        <w:jc w:val="both"/>
        <w:rPr>
          <w:lang w:val="ka-GE"/>
        </w:rPr>
      </w:pPr>
      <w:r>
        <w:rPr>
          <w:lang w:val="ka-GE"/>
        </w:rPr>
        <w:t xml:space="preserve">სამშენებლო სამუშაოებში გამოსაყენებელი ტექნიკის მიახლოებითი ჩამონათვალი მოცემულია ცხრილში </w:t>
      </w:r>
      <w:r w:rsidRPr="002526A3">
        <w:rPr>
          <w:lang w:val="ka-GE"/>
        </w:rPr>
        <w:t>3.1.1.</w:t>
      </w:r>
    </w:p>
    <w:p w:rsidR="00966979" w:rsidRPr="00966979" w:rsidRDefault="00966979" w:rsidP="00966979">
      <w:pPr>
        <w:jc w:val="right"/>
        <w:rPr>
          <w:i/>
          <w:sz w:val="20"/>
          <w:lang w:val="ka-GE"/>
        </w:rPr>
      </w:pPr>
      <w:r w:rsidRPr="00966979">
        <w:rPr>
          <w:i/>
          <w:sz w:val="20"/>
          <w:lang w:val="ka-GE"/>
        </w:rPr>
        <w:t xml:space="preserve">ცხრილი 3.1.1. სამუშაოების პროცესში გამოყენებული ტექნიკის და სატრანსპორტო საშუალებების </w:t>
      </w:r>
      <w:r w:rsidR="00B94703">
        <w:rPr>
          <w:i/>
          <w:sz w:val="20"/>
          <w:lang w:val="ka-GE"/>
        </w:rPr>
        <w:t xml:space="preserve">მიახლოებითი </w:t>
      </w:r>
      <w:r w:rsidRPr="00966979">
        <w:rPr>
          <w:i/>
          <w:sz w:val="20"/>
          <w:lang w:val="ka-GE"/>
        </w:rPr>
        <w:t>ჩამონათვალი</w:t>
      </w:r>
    </w:p>
    <w:tbl>
      <w:tblPr>
        <w:tblW w:w="7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540"/>
        <w:gridCol w:w="1340"/>
      </w:tblGrid>
      <w:tr w:rsidR="002545AC" w:rsidRPr="005D5A65" w:rsidTr="005D5A65">
        <w:trPr>
          <w:trHeight w:val="56"/>
          <w:jc w:val="center"/>
        </w:trPr>
        <w:tc>
          <w:tcPr>
            <w:tcW w:w="4860" w:type="dxa"/>
            <w:shd w:val="clear" w:color="auto" w:fill="auto"/>
            <w:vAlign w:val="center"/>
            <w:hideMark/>
          </w:tcPr>
          <w:p w:rsidR="002545AC" w:rsidRPr="005D5A65" w:rsidRDefault="002545AC" w:rsidP="005D5A65">
            <w:pPr>
              <w:spacing w:after="0"/>
              <w:jc w:val="center"/>
              <w:rPr>
                <w:rFonts w:eastAsia="Times New Roman" w:cs="Times New Roman"/>
                <w:b/>
                <w:bCs/>
                <w:sz w:val="20"/>
                <w:szCs w:val="18"/>
                <w:lang w:val="ka-GE"/>
              </w:rPr>
            </w:pPr>
            <w:r w:rsidRPr="005D5A65">
              <w:rPr>
                <w:rFonts w:eastAsia="Times New Roman" w:cs="Times New Roman"/>
                <w:b/>
                <w:bCs/>
                <w:sz w:val="20"/>
                <w:szCs w:val="18"/>
                <w:lang w:val="ka-GE"/>
              </w:rPr>
              <w:t>დასახელება</w:t>
            </w:r>
          </w:p>
        </w:tc>
        <w:tc>
          <w:tcPr>
            <w:tcW w:w="1540" w:type="dxa"/>
            <w:shd w:val="clear" w:color="auto" w:fill="auto"/>
            <w:vAlign w:val="center"/>
            <w:hideMark/>
          </w:tcPr>
          <w:p w:rsidR="002545AC" w:rsidRPr="005D5A65" w:rsidRDefault="002545AC" w:rsidP="005D5A65">
            <w:pPr>
              <w:spacing w:after="0"/>
              <w:jc w:val="center"/>
              <w:rPr>
                <w:rFonts w:eastAsia="Times New Roman" w:cs="Times New Roman"/>
                <w:b/>
                <w:bCs/>
                <w:sz w:val="20"/>
                <w:szCs w:val="18"/>
                <w:lang w:val="ka-GE"/>
              </w:rPr>
            </w:pPr>
            <w:r w:rsidRPr="005D5A65">
              <w:rPr>
                <w:rFonts w:eastAsia="Times New Roman" w:cs="Times New Roman"/>
                <w:b/>
                <w:bCs/>
                <w:sz w:val="20"/>
                <w:szCs w:val="18"/>
                <w:lang w:val="ka-GE"/>
              </w:rPr>
              <w:t>განზომილება</w:t>
            </w:r>
          </w:p>
        </w:tc>
        <w:tc>
          <w:tcPr>
            <w:tcW w:w="1340" w:type="dxa"/>
            <w:shd w:val="clear" w:color="auto" w:fill="auto"/>
            <w:vAlign w:val="center"/>
            <w:hideMark/>
          </w:tcPr>
          <w:p w:rsidR="002545AC" w:rsidRPr="005D5A65" w:rsidRDefault="002545AC" w:rsidP="005D5A65">
            <w:pPr>
              <w:spacing w:after="0"/>
              <w:jc w:val="center"/>
              <w:rPr>
                <w:rFonts w:eastAsia="Times New Roman" w:cs="Times New Roman"/>
                <w:b/>
                <w:bCs/>
                <w:sz w:val="20"/>
                <w:szCs w:val="18"/>
                <w:lang w:val="ka-GE"/>
              </w:rPr>
            </w:pPr>
            <w:r w:rsidRPr="005D5A65">
              <w:rPr>
                <w:rFonts w:eastAsia="Times New Roman" w:cs="Times New Roman"/>
                <w:b/>
                <w:bCs/>
                <w:sz w:val="20"/>
                <w:szCs w:val="18"/>
                <w:lang w:val="ka-GE"/>
              </w:rPr>
              <w:t>რაოდენობა</w:t>
            </w:r>
          </w:p>
        </w:tc>
      </w:tr>
      <w:tr w:rsidR="002545AC" w:rsidRPr="005D5A65" w:rsidTr="005D5A65">
        <w:trPr>
          <w:trHeight w:val="56"/>
          <w:jc w:val="center"/>
        </w:trPr>
        <w:tc>
          <w:tcPr>
            <w:tcW w:w="4860" w:type="dxa"/>
            <w:shd w:val="clear" w:color="auto" w:fill="auto"/>
            <w:vAlign w:val="center"/>
          </w:tcPr>
          <w:p w:rsidR="002545AC" w:rsidRPr="005D5A65" w:rsidRDefault="002545AC" w:rsidP="005D5A65">
            <w:pPr>
              <w:spacing w:after="0"/>
              <w:rPr>
                <w:rFonts w:eastAsia="Times New Roman" w:cs="Times New Roman"/>
                <w:sz w:val="20"/>
                <w:szCs w:val="18"/>
                <w:lang w:val="ka-GE"/>
              </w:rPr>
            </w:pPr>
            <w:r w:rsidRPr="005D5A65">
              <w:rPr>
                <w:rFonts w:eastAsia="Times New Roman" w:cs="Times New Roman"/>
                <w:sz w:val="20"/>
                <w:szCs w:val="18"/>
                <w:lang w:val="ka-GE"/>
              </w:rPr>
              <w:t xml:space="preserve">ავტოთვითმცლელი </w:t>
            </w:r>
          </w:p>
        </w:tc>
        <w:tc>
          <w:tcPr>
            <w:tcW w:w="15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ცალი</w:t>
            </w:r>
          </w:p>
        </w:tc>
        <w:tc>
          <w:tcPr>
            <w:tcW w:w="13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4</w:t>
            </w:r>
          </w:p>
        </w:tc>
      </w:tr>
      <w:tr w:rsidR="002545AC" w:rsidRPr="005D5A65" w:rsidTr="005D5A65">
        <w:trPr>
          <w:trHeight w:val="56"/>
          <w:jc w:val="center"/>
        </w:trPr>
        <w:tc>
          <w:tcPr>
            <w:tcW w:w="4860" w:type="dxa"/>
            <w:shd w:val="clear" w:color="auto" w:fill="auto"/>
            <w:vAlign w:val="center"/>
          </w:tcPr>
          <w:p w:rsidR="002545AC" w:rsidRPr="005D5A65" w:rsidRDefault="002545AC" w:rsidP="005D5A65">
            <w:pPr>
              <w:spacing w:after="0"/>
              <w:rPr>
                <w:rFonts w:eastAsia="Times New Roman" w:cs="Times New Roman"/>
                <w:sz w:val="20"/>
                <w:szCs w:val="18"/>
                <w:lang w:val="ka-GE"/>
              </w:rPr>
            </w:pPr>
            <w:r w:rsidRPr="005D5A65">
              <w:rPr>
                <w:rFonts w:eastAsia="Times New Roman" w:cs="Times New Roman"/>
                <w:sz w:val="20"/>
                <w:szCs w:val="18"/>
                <w:lang w:val="ka-GE"/>
              </w:rPr>
              <w:t xml:space="preserve">ექსკავატორი </w:t>
            </w:r>
          </w:p>
        </w:tc>
        <w:tc>
          <w:tcPr>
            <w:tcW w:w="15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ცალი</w:t>
            </w:r>
          </w:p>
        </w:tc>
        <w:tc>
          <w:tcPr>
            <w:tcW w:w="1340" w:type="dxa"/>
            <w:shd w:val="clear" w:color="auto" w:fill="auto"/>
            <w:vAlign w:val="center"/>
          </w:tcPr>
          <w:p w:rsidR="002545AC" w:rsidRPr="005D5A65" w:rsidRDefault="002545AC" w:rsidP="005D5A65">
            <w:pPr>
              <w:spacing w:after="0"/>
              <w:jc w:val="center"/>
              <w:rPr>
                <w:rFonts w:eastAsia="Times New Roman" w:cs="Times New Roman"/>
                <w:sz w:val="20"/>
                <w:szCs w:val="18"/>
              </w:rPr>
            </w:pPr>
            <w:r w:rsidRPr="005D5A65">
              <w:rPr>
                <w:rFonts w:eastAsia="Times New Roman" w:cs="Times New Roman"/>
                <w:sz w:val="20"/>
                <w:szCs w:val="18"/>
              </w:rPr>
              <w:t>1</w:t>
            </w:r>
          </w:p>
        </w:tc>
      </w:tr>
      <w:tr w:rsidR="002545AC" w:rsidRPr="005D5A65" w:rsidTr="005D5A65">
        <w:trPr>
          <w:trHeight w:val="56"/>
          <w:jc w:val="center"/>
        </w:trPr>
        <w:tc>
          <w:tcPr>
            <w:tcW w:w="4860" w:type="dxa"/>
            <w:shd w:val="clear" w:color="auto" w:fill="auto"/>
            <w:vAlign w:val="center"/>
          </w:tcPr>
          <w:p w:rsidR="002545AC" w:rsidRPr="005D5A65" w:rsidRDefault="002545AC" w:rsidP="005D5A65">
            <w:pPr>
              <w:spacing w:after="0"/>
              <w:rPr>
                <w:rFonts w:eastAsia="Times New Roman" w:cs="Times New Roman"/>
                <w:sz w:val="20"/>
                <w:szCs w:val="18"/>
                <w:lang w:val="ka-GE"/>
              </w:rPr>
            </w:pPr>
            <w:r w:rsidRPr="005D5A65">
              <w:rPr>
                <w:rFonts w:eastAsia="Times New Roman" w:cs="Times New Roman"/>
                <w:sz w:val="20"/>
                <w:szCs w:val="18"/>
                <w:lang w:val="ka-GE"/>
              </w:rPr>
              <w:t xml:space="preserve">ბულდოზერი </w:t>
            </w:r>
          </w:p>
        </w:tc>
        <w:tc>
          <w:tcPr>
            <w:tcW w:w="15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ცალი</w:t>
            </w:r>
          </w:p>
        </w:tc>
        <w:tc>
          <w:tcPr>
            <w:tcW w:w="1340" w:type="dxa"/>
            <w:shd w:val="clear" w:color="auto" w:fill="auto"/>
            <w:vAlign w:val="center"/>
          </w:tcPr>
          <w:p w:rsidR="002545AC" w:rsidRPr="005D5A65" w:rsidRDefault="002545AC" w:rsidP="005D5A65">
            <w:pPr>
              <w:spacing w:after="0"/>
              <w:jc w:val="center"/>
              <w:rPr>
                <w:rFonts w:eastAsia="Times New Roman" w:cs="Times New Roman"/>
                <w:sz w:val="20"/>
                <w:szCs w:val="18"/>
              </w:rPr>
            </w:pPr>
            <w:r w:rsidRPr="005D5A65">
              <w:rPr>
                <w:rFonts w:eastAsia="Times New Roman" w:cs="Times New Roman"/>
                <w:sz w:val="20"/>
                <w:szCs w:val="18"/>
              </w:rPr>
              <w:t>1</w:t>
            </w:r>
          </w:p>
        </w:tc>
      </w:tr>
      <w:tr w:rsidR="002545AC" w:rsidRPr="005D5A65" w:rsidTr="005D5A65">
        <w:trPr>
          <w:trHeight w:val="56"/>
          <w:jc w:val="center"/>
        </w:trPr>
        <w:tc>
          <w:tcPr>
            <w:tcW w:w="4860" w:type="dxa"/>
            <w:shd w:val="clear" w:color="auto" w:fill="auto"/>
            <w:vAlign w:val="center"/>
          </w:tcPr>
          <w:p w:rsidR="002545AC" w:rsidRPr="005D5A65" w:rsidRDefault="002545AC" w:rsidP="005D5A65">
            <w:pPr>
              <w:spacing w:after="0"/>
              <w:rPr>
                <w:rFonts w:eastAsia="Times New Roman" w:cs="Times New Roman"/>
                <w:sz w:val="20"/>
                <w:szCs w:val="18"/>
                <w:lang w:val="ka-GE"/>
              </w:rPr>
            </w:pPr>
            <w:r w:rsidRPr="005D5A65">
              <w:rPr>
                <w:rFonts w:eastAsia="Times New Roman" w:cs="Times New Roman"/>
                <w:sz w:val="20"/>
                <w:szCs w:val="18"/>
                <w:lang w:val="ka-GE"/>
              </w:rPr>
              <w:t>ბორტიანი მანქანა</w:t>
            </w:r>
          </w:p>
        </w:tc>
        <w:tc>
          <w:tcPr>
            <w:tcW w:w="15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ცალი</w:t>
            </w:r>
          </w:p>
        </w:tc>
        <w:tc>
          <w:tcPr>
            <w:tcW w:w="13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1</w:t>
            </w:r>
          </w:p>
        </w:tc>
      </w:tr>
      <w:tr w:rsidR="002545AC" w:rsidRPr="005D5A65" w:rsidTr="005D5A65">
        <w:trPr>
          <w:trHeight w:val="56"/>
          <w:jc w:val="center"/>
        </w:trPr>
        <w:tc>
          <w:tcPr>
            <w:tcW w:w="4860" w:type="dxa"/>
            <w:shd w:val="clear" w:color="auto" w:fill="auto"/>
            <w:vAlign w:val="center"/>
          </w:tcPr>
          <w:p w:rsidR="002545AC" w:rsidRPr="005D5A65" w:rsidRDefault="002545AC" w:rsidP="005D5A65">
            <w:pPr>
              <w:spacing w:after="0"/>
              <w:rPr>
                <w:rFonts w:eastAsia="Times New Roman" w:cs="Times New Roman"/>
                <w:sz w:val="20"/>
                <w:szCs w:val="18"/>
                <w:lang w:val="ka-GE"/>
              </w:rPr>
            </w:pPr>
            <w:r w:rsidRPr="005D5A65">
              <w:rPr>
                <w:rFonts w:eastAsia="Times New Roman" w:cs="Times New Roman"/>
                <w:sz w:val="20"/>
                <w:szCs w:val="18"/>
                <w:lang w:val="ka-GE"/>
              </w:rPr>
              <w:t>ავტო ამწე</w:t>
            </w:r>
          </w:p>
        </w:tc>
        <w:tc>
          <w:tcPr>
            <w:tcW w:w="15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ცალი</w:t>
            </w:r>
          </w:p>
        </w:tc>
        <w:tc>
          <w:tcPr>
            <w:tcW w:w="1340" w:type="dxa"/>
            <w:shd w:val="clear" w:color="auto" w:fill="auto"/>
            <w:vAlign w:val="center"/>
          </w:tcPr>
          <w:p w:rsidR="002545AC" w:rsidRPr="005D5A65" w:rsidRDefault="002545AC" w:rsidP="005D5A65">
            <w:pPr>
              <w:spacing w:after="0"/>
              <w:jc w:val="center"/>
              <w:rPr>
                <w:rFonts w:eastAsia="Times New Roman" w:cs="Times New Roman"/>
                <w:sz w:val="20"/>
                <w:szCs w:val="18"/>
                <w:lang w:val="ka-GE"/>
              </w:rPr>
            </w:pPr>
            <w:r w:rsidRPr="005D5A65">
              <w:rPr>
                <w:rFonts w:eastAsia="Times New Roman" w:cs="Times New Roman"/>
                <w:sz w:val="20"/>
                <w:szCs w:val="18"/>
                <w:lang w:val="ka-GE"/>
              </w:rPr>
              <w:t>1</w:t>
            </w:r>
          </w:p>
        </w:tc>
      </w:tr>
    </w:tbl>
    <w:p w:rsidR="009A00BD" w:rsidRDefault="00B94703" w:rsidP="00B94703">
      <w:pPr>
        <w:spacing w:before="120"/>
        <w:jc w:val="both"/>
        <w:rPr>
          <w:lang w:val="ka-GE"/>
        </w:rPr>
      </w:pPr>
      <w:r>
        <w:rPr>
          <w:lang w:val="ka-GE"/>
        </w:rPr>
        <w:t>სამუ</w:t>
      </w:r>
      <w:r w:rsidR="003B7126">
        <w:rPr>
          <w:lang w:val="ka-GE"/>
        </w:rPr>
        <w:t>შ</w:t>
      </w:r>
      <w:r>
        <w:rPr>
          <w:lang w:val="ka-GE"/>
        </w:rPr>
        <w:t xml:space="preserve">აოების დასრულების შემდგომ დემობილიზირებული იქნება ყველა დროებითი კონსტრუქცია. ტერიტორია დასუფთავდება, გატანილი იქნება ნარჩენები და გაყვანილი იქნება ტექნიკა/სატრანსპორტო საშუალებები. </w:t>
      </w:r>
    </w:p>
    <w:p w:rsidR="00D80605" w:rsidRPr="00D80605" w:rsidRDefault="00B94703" w:rsidP="00D80605">
      <w:pPr>
        <w:spacing w:before="120"/>
        <w:jc w:val="both"/>
        <w:rPr>
          <w:rFonts w:eastAsia="Calibri" w:cs="Arial"/>
          <w:lang w:val="ka-GE"/>
        </w:rPr>
      </w:pPr>
      <w:r>
        <w:rPr>
          <w:lang w:val="ka-GE"/>
        </w:rPr>
        <w:t xml:space="preserve">სამშენებლო სამუშაოები გაგრძელდება </w:t>
      </w:r>
      <w:r w:rsidR="006E42ED">
        <w:rPr>
          <w:lang w:val="ka-GE"/>
        </w:rPr>
        <w:t xml:space="preserve">6 </w:t>
      </w:r>
      <w:r>
        <w:rPr>
          <w:lang w:val="ka-GE"/>
        </w:rPr>
        <w:t xml:space="preserve">თვის განმავლობაში. დასაქმებულთა საერთო რაოდენობა იქნება 10-15 ადამიანი. </w:t>
      </w:r>
      <w:r w:rsidR="00D80605" w:rsidRPr="00D80605">
        <w:rPr>
          <w:rFonts w:eastAsia="Calibri" w:cs="Arial"/>
          <w:lang w:val="ka-GE"/>
        </w:rPr>
        <w:t>სამუშაოების წარმოების გრაფიკი მოცემულია ცხრილში 3.1.2.</w:t>
      </w:r>
    </w:p>
    <w:p w:rsidR="00DD4605" w:rsidRDefault="00DD4605">
      <w:pPr>
        <w:spacing w:after="160" w:line="259" w:lineRule="auto"/>
        <w:rPr>
          <w:rFonts w:eastAsia="Calibri" w:cs="Arial"/>
          <w:i/>
          <w:sz w:val="20"/>
          <w:lang w:val="ka-GE"/>
        </w:rPr>
      </w:pPr>
      <w:r>
        <w:rPr>
          <w:rFonts w:eastAsia="Calibri" w:cs="Arial"/>
          <w:i/>
          <w:sz w:val="20"/>
          <w:lang w:val="ka-GE"/>
        </w:rPr>
        <w:br w:type="page"/>
      </w:r>
    </w:p>
    <w:p w:rsidR="00D80605" w:rsidRPr="00D80605" w:rsidRDefault="00D80605" w:rsidP="00D80605">
      <w:pPr>
        <w:spacing w:before="120"/>
        <w:jc w:val="right"/>
        <w:rPr>
          <w:rFonts w:eastAsia="Calibri" w:cs="Arial"/>
          <w:i/>
          <w:sz w:val="20"/>
          <w:lang w:val="ka-GE"/>
        </w:rPr>
      </w:pPr>
      <w:r w:rsidRPr="00D80605">
        <w:rPr>
          <w:rFonts w:eastAsia="Calibri" w:cs="Arial"/>
          <w:i/>
          <w:sz w:val="20"/>
          <w:lang w:val="ka-GE"/>
        </w:rPr>
        <w:lastRenderedPageBreak/>
        <w:t>ცხრილი 3.1.2. სამუშაოების წარმოების გრაფიკი</w:t>
      </w:r>
    </w:p>
    <w:p w:rsidR="00475A63" w:rsidRDefault="00DD4605" w:rsidP="00DD4605">
      <w:pPr>
        <w:spacing w:before="120"/>
        <w:jc w:val="center"/>
        <w:rPr>
          <w:lang w:val="ka-GE"/>
        </w:rPr>
      </w:pPr>
      <w:r w:rsidRPr="00DD4605">
        <w:rPr>
          <w:noProof/>
          <w:lang w:val="ru-RU" w:eastAsia="ru-RU"/>
        </w:rPr>
        <w:drawing>
          <wp:inline distT="0" distB="0" distL="0" distR="0" wp14:anchorId="20327124" wp14:editId="4A2B33CA">
            <wp:extent cx="5972810" cy="3425190"/>
            <wp:effectExtent l="0" t="0" r="889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72810" cy="3425190"/>
                    </a:xfrm>
                    <a:prstGeom prst="rect">
                      <a:avLst/>
                    </a:prstGeom>
                  </pic:spPr>
                </pic:pic>
              </a:graphicData>
            </a:graphic>
          </wp:inline>
        </w:drawing>
      </w:r>
      <w:r w:rsidR="00475A63">
        <w:rPr>
          <w:lang w:val="ka-GE"/>
        </w:rPr>
        <w:br w:type="page"/>
      </w:r>
    </w:p>
    <w:p w:rsidR="00D71BE4" w:rsidRPr="00D71BE4" w:rsidRDefault="00D71BE4" w:rsidP="00D71BE4">
      <w:pPr>
        <w:pStyle w:val="1"/>
        <w:rPr>
          <w:lang w:val="ka-GE"/>
        </w:rPr>
      </w:pPr>
      <w:bookmarkStart w:id="5" w:name="_Toc72428156"/>
      <w:r w:rsidRPr="00D71BE4">
        <w:rPr>
          <w:lang w:val="ka-GE"/>
        </w:rPr>
        <w:lastRenderedPageBreak/>
        <w:t>პროექტის განხორციელების შედეგად მოსალოდნელი ზემოქმედებები</w:t>
      </w:r>
      <w:bookmarkEnd w:id="5"/>
    </w:p>
    <w:p w:rsidR="00D71BE4" w:rsidRDefault="00D71BE4" w:rsidP="00D71BE4">
      <w:pPr>
        <w:pStyle w:val="2"/>
        <w:rPr>
          <w:lang w:val="ka-GE"/>
        </w:rPr>
      </w:pPr>
      <w:bookmarkStart w:id="6" w:name="_Toc72428157"/>
      <w:r>
        <w:rPr>
          <w:lang w:val="ka-GE"/>
        </w:rPr>
        <w:t>შესავალი</w:t>
      </w:r>
      <w:bookmarkEnd w:id="6"/>
    </w:p>
    <w:p w:rsidR="00825180" w:rsidRPr="00136284" w:rsidRDefault="00825180" w:rsidP="00825180">
      <w:pPr>
        <w:widowControl w:val="0"/>
        <w:spacing w:before="120" w:after="0"/>
        <w:jc w:val="both"/>
        <w:rPr>
          <w:rFonts w:eastAsia="Times New Roman" w:cs="Sylfaen"/>
          <w:lang w:val="ka-GE" w:eastAsia="ru-RU"/>
        </w:rPr>
      </w:pPr>
      <w:r w:rsidRPr="00136284">
        <w:rPr>
          <w:rFonts w:eastAsia="Times New Roman" w:cs="Sylfaen"/>
          <w:lang w:val="ka-GE" w:eastAsia="ru-RU"/>
        </w:rPr>
        <w:t>დაგეგმილი საქმიანობის</w:t>
      </w:r>
      <w:r>
        <w:rPr>
          <w:rFonts w:eastAsia="Times New Roman" w:cs="Sylfaen"/>
          <w:lang w:val="ka-GE" w:eastAsia="ru-RU"/>
        </w:rPr>
        <w:t xml:space="preserve"> სპეციფიურობიდან გამომდინარე, მისი</w:t>
      </w:r>
      <w:r w:rsidRPr="00136284">
        <w:rPr>
          <w:rFonts w:eastAsia="Times New Roman" w:cs="Sylfaen"/>
          <w:lang w:val="ka-GE" w:eastAsia="ru-RU"/>
        </w:rPr>
        <w:t xml:space="preserve"> განხორციელების</w:t>
      </w:r>
      <w:r>
        <w:rPr>
          <w:rFonts w:eastAsia="Times New Roman" w:cs="Sylfaen"/>
          <w:lang w:val="ka-GE" w:eastAsia="ru-RU"/>
        </w:rPr>
        <w:t xml:space="preserve"> პროცესში </w:t>
      </w:r>
      <w:r w:rsidRPr="00136284">
        <w:rPr>
          <w:rFonts w:eastAsia="Times New Roman" w:cs="Sylfaen"/>
          <w:lang w:val="ka-GE" w:eastAsia="ru-RU"/>
        </w:rPr>
        <w:t xml:space="preserve">მოსალოდნელი </w:t>
      </w:r>
      <w:r>
        <w:rPr>
          <w:rFonts w:eastAsia="Times New Roman" w:cs="Sylfaen"/>
          <w:lang w:val="ka-GE" w:eastAsia="ru-RU"/>
        </w:rPr>
        <w:t>ზემოქმედებებიდან</w:t>
      </w:r>
      <w:r w:rsidRPr="00136284">
        <w:rPr>
          <w:rFonts w:eastAsia="Times New Roman" w:cs="Sylfaen"/>
          <w:lang w:val="ka-GE" w:eastAsia="ru-RU"/>
        </w:rPr>
        <w:t xml:space="preserve"> შეიძლება განხილული იყოს:</w:t>
      </w:r>
    </w:p>
    <w:p w:rsidR="00825180" w:rsidRPr="00136284" w:rsidRDefault="00825180" w:rsidP="00825180">
      <w:pPr>
        <w:pStyle w:val="a3"/>
        <w:widowControl w:val="0"/>
        <w:numPr>
          <w:ilvl w:val="0"/>
          <w:numId w:val="4"/>
        </w:numPr>
        <w:spacing w:after="0"/>
        <w:ind w:left="714" w:hanging="357"/>
        <w:jc w:val="both"/>
        <w:rPr>
          <w:rFonts w:eastAsia="Times New Roman" w:cs="Sylfaen"/>
          <w:lang w:val="ka-GE" w:eastAsia="ru-RU"/>
        </w:rPr>
      </w:pPr>
      <w:r w:rsidRPr="00136284">
        <w:rPr>
          <w:rFonts w:eastAsia="Times New Roman" w:cs="Sylfaen"/>
          <w:lang w:val="ka-GE" w:eastAsia="ru-RU"/>
        </w:rPr>
        <w:t>ატმოსფერული ჰაერის დაბინძურება;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 xml:space="preserve">ხმაურის </w:t>
      </w:r>
      <w:r w:rsidR="001A0B0F">
        <w:rPr>
          <w:rFonts w:eastAsia="Times New Roman" w:cs="Sylfaen"/>
          <w:lang w:val="ka-GE" w:eastAsia="ru-RU"/>
        </w:rPr>
        <w:t xml:space="preserve">და ვიბრაციის </w:t>
      </w:r>
      <w:r w:rsidRPr="00136284">
        <w:rPr>
          <w:rFonts w:eastAsia="Times New Roman" w:cs="Sylfaen"/>
          <w:lang w:val="ka-GE" w:eastAsia="ru-RU"/>
        </w:rPr>
        <w:t>გავრცელება;</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ნიადაგის</w:t>
      </w:r>
      <w:r>
        <w:rPr>
          <w:rFonts w:eastAsia="Times New Roman" w:cs="Sylfaen"/>
          <w:lang w:eastAsia="ru-RU"/>
        </w:rPr>
        <w:t>/</w:t>
      </w:r>
      <w:r w:rsidRPr="00136284">
        <w:rPr>
          <w:rFonts w:eastAsia="Times New Roman" w:cs="Sylfaen"/>
          <w:lang w:val="ka-GE" w:eastAsia="ru-RU"/>
        </w:rPr>
        <w:t xml:space="preserve"> გრუნტის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გეოლოგიურ პირობებზე;</w:t>
      </w:r>
    </w:p>
    <w:p w:rsidR="00825180" w:rsidRPr="00136284" w:rsidRDefault="001A0B0F"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 xml:space="preserve">ზემოქმედება ჰიდროლოგიაზე და </w:t>
      </w:r>
      <w:r w:rsidR="00825180" w:rsidRPr="00136284">
        <w:rPr>
          <w:rFonts w:eastAsia="Times New Roman" w:cs="Sylfaen"/>
          <w:lang w:val="ka-GE" w:eastAsia="ru-RU"/>
        </w:rPr>
        <w:t>წყლის გარემოს დაბინძურების რისკი;</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ნარჩენებით გარემოს დაბინძურების რისკი;</w:t>
      </w:r>
    </w:p>
    <w:p w:rsidR="00825180"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ბიოლოგიურ გარემოზე;</w:t>
      </w:r>
    </w:p>
    <w:p w:rsidR="008C3A27" w:rsidRPr="00136284" w:rsidRDefault="008C3A27" w:rsidP="00825180">
      <w:pPr>
        <w:pStyle w:val="a3"/>
        <w:widowControl w:val="0"/>
        <w:numPr>
          <w:ilvl w:val="0"/>
          <w:numId w:val="4"/>
        </w:numPr>
        <w:spacing w:before="120"/>
        <w:jc w:val="both"/>
        <w:rPr>
          <w:rFonts w:eastAsia="Times New Roman" w:cs="Sylfaen"/>
          <w:lang w:val="ka-GE" w:eastAsia="ru-RU"/>
        </w:rPr>
      </w:pPr>
      <w:r>
        <w:rPr>
          <w:rFonts w:eastAsia="Times New Roman" w:cs="Sylfaen"/>
          <w:lang w:val="ka-GE" w:eastAsia="ru-RU"/>
        </w:rPr>
        <w:t>ზემოქმედება დაცულ ტერიტორიებზე;</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შესაძლო ვიზუალურ-ლანდშაფტური ცვლილება;</w:t>
      </w:r>
    </w:p>
    <w:p w:rsidR="00825180" w:rsidRPr="00136284" w:rsidRDefault="00825180" w:rsidP="00825180">
      <w:pPr>
        <w:pStyle w:val="a3"/>
        <w:widowControl w:val="0"/>
        <w:numPr>
          <w:ilvl w:val="0"/>
          <w:numId w:val="4"/>
        </w:numPr>
        <w:spacing w:before="120"/>
        <w:jc w:val="both"/>
        <w:rPr>
          <w:rFonts w:eastAsia="Times New Roman" w:cs="Sylfaen"/>
          <w:lang w:val="ka-GE" w:eastAsia="ru-RU"/>
        </w:rPr>
      </w:pPr>
      <w:r w:rsidRPr="00136284">
        <w:rPr>
          <w:rFonts w:eastAsia="Times New Roman" w:cs="Sylfaen"/>
          <w:lang w:val="ka-GE" w:eastAsia="ru-RU"/>
        </w:rPr>
        <w:t>ზემოქმედება ადამიანის ჯანმრთელობაზე.</w:t>
      </w:r>
    </w:p>
    <w:p w:rsidR="00825180" w:rsidRDefault="00825180" w:rsidP="00825180">
      <w:pPr>
        <w:spacing w:after="0"/>
        <w:jc w:val="both"/>
        <w:rPr>
          <w:lang w:val="ka-GE"/>
        </w:rPr>
      </w:pPr>
      <w:r>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rsidR="00825180" w:rsidRDefault="00825180" w:rsidP="00184802">
      <w:pPr>
        <w:pStyle w:val="a3"/>
        <w:widowControl w:val="0"/>
        <w:numPr>
          <w:ilvl w:val="0"/>
          <w:numId w:val="4"/>
        </w:numPr>
        <w:spacing w:after="0"/>
        <w:ind w:left="714" w:hanging="357"/>
        <w:rPr>
          <w:rFonts w:eastAsia="Times New Roman" w:cs="Sylfaen"/>
          <w:lang w:val="ka-GE" w:eastAsia="ru-RU"/>
        </w:rPr>
      </w:pPr>
      <w:r w:rsidRPr="00640DC5">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rsidR="00825180" w:rsidRDefault="00825180" w:rsidP="00184802">
      <w:pPr>
        <w:pStyle w:val="a3"/>
        <w:widowControl w:val="0"/>
        <w:numPr>
          <w:ilvl w:val="0"/>
          <w:numId w:val="4"/>
        </w:numPr>
        <w:spacing w:after="0"/>
        <w:rPr>
          <w:rFonts w:eastAsia="Times New Roman" w:cs="Sylfaen"/>
          <w:lang w:val="ka-GE" w:eastAsia="ru-RU"/>
        </w:rPr>
      </w:pPr>
      <w:r w:rsidRPr="00640DC5">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w:t>
      </w:r>
      <w:r>
        <w:rPr>
          <w:rFonts w:eastAsia="Times New Roman" w:cs="Sylfaen"/>
          <w:lang w:val="ka-GE" w:eastAsia="ru-RU"/>
        </w:rPr>
        <w:t>ებს;</w:t>
      </w:r>
    </w:p>
    <w:p w:rsidR="00825180" w:rsidRDefault="00825180" w:rsidP="00184802">
      <w:pPr>
        <w:pStyle w:val="a3"/>
        <w:widowControl w:val="0"/>
        <w:numPr>
          <w:ilvl w:val="0"/>
          <w:numId w:val="4"/>
        </w:numPr>
        <w:spacing w:after="0"/>
        <w:rPr>
          <w:lang w:val="ka-GE"/>
        </w:rPr>
      </w:pPr>
      <w:r w:rsidRPr="00640DC5">
        <w:rPr>
          <w:rFonts w:eastAsia="Times New Roman" w:cs="Sylfaen"/>
          <w:lang w:val="ka-GE" w:eastAsia="ru-RU"/>
        </w:rPr>
        <w:t xml:space="preserve">დაგეგმილი საქმიანობის თავსებადობას </w:t>
      </w:r>
      <w:r w:rsidRPr="00640DC5">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r>
        <w:rPr>
          <w:lang w:val="ka-GE"/>
        </w:rPr>
        <w:t>;</w:t>
      </w:r>
    </w:p>
    <w:p w:rsidR="00825180" w:rsidRPr="00640DC5" w:rsidRDefault="00825180" w:rsidP="00184802">
      <w:pPr>
        <w:pStyle w:val="a3"/>
        <w:widowControl w:val="0"/>
        <w:numPr>
          <w:ilvl w:val="0"/>
          <w:numId w:val="4"/>
        </w:numPr>
        <w:spacing w:after="0"/>
        <w:rPr>
          <w:lang w:val="ka-GE"/>
        </w:rPr>
      </w:pPr>
      <w:r w:rsidRPr="00640DC5">
        <w:rPr>
          <w:lang w:val="ka-GE"/>
        </w:rPr>
        <w:t>ზემოქმედების ტრანსსასაზღვრო ხასიათ</w:t>
      </w:r>
      <w:r>
        <w:rPr>
          <w:lang w:val="ka-GE"/>
        </w:rPr>
        <w:t>ს;</w:t>
      </w:r>
    </w:p>
    <w:p w:rsidR="00825180" w:rsidRDefault="00825180" w:rsidP="00184802">
      <w:pPr>
        <w:pStyle w:val="a3"/>
        <w:widowControl w:val="0"/>
        <w:numPr>
          <w:ilvl w:val="0"/>
          <w:numId w:val="4"/>
        </w:numPr>
        <w:spacing w:after="0"/>
        <w:rPr>
          <w:lang w:val="ka-GE"/>
        </w:rPr>
      </w:pPr>
      <w:r w:rsidRPr="00640DC5">
        <w:rPr>
          <w:lang w:val="ka-GE"/>
        </w:rPr>
        <w:t>ზემოქმედების შესაძლო ხარისხ</w:t>
      </w:r>
      <w:r>
        <w:rPr>
          <w:lang w:val="ka-GE"/>
        </w:rPr>
        <w:t>ს</w:t>
      </w:r>
      <w:r w:rsidRPr="00640DC5">
        <w:rPr>
          <w:lang w:val="ka-GE"/>
        </w:rPr>
        <w:t xml:space="preserve"> და კომპლექსურობა</w:t>
      </w:r>
      <w:r>
        <w:rPr>
          <w:lang w:val="ka-GE"/>
        </w:rPr>
        <w:t>ს</w:t>
      </w:r>
      <w:r w:rsidRPr="00640DC5">
        <w:rPr>
          <w:lang w:val="ka-GE"/>
        </w:rPr>
        <w:t>.</w:t>
      </w:r>
    </w:p>
    <w:p w:rsidR="00825180" w:rsidRDefault="00825180" w:rsidP="00AE380E">
      <w:pPr>
        <w:widowControl w:val="0"/>
        <w:spacing w:before="120"/>
        <w:jc w:val="both"/>
        <w:rPr>
          <w:lang w:val="ka-GE"/>
        </w:rPr>
      </w:pPr>
      <w:r>
        <w:rPr>
          <w:lang w:val="ka-GE"/>
        </w:rPr>
        <w:t>ყველა ჩამოთვლილი საკითხი შეძლებისდაგვარად დეტალურად განხილულია მომდევნო პარაგრაფებში.</w:t>
      </w:r>
    </w:p>
    <w:p w:rsidR="009320A4" w:rsidRDefault="009320A4" w:rsidP="002709AC">
      <w:pPr>
        <w:rPr>
          <w:lang w:val="ka-GE"/>
        </w:rPr>
      </w:pPr>
    </w:p>
    <w:p w:rsidR="008C3A27" w:rsidRDefault="008C3A27" w:rsidP="008C3A27">
      <w:pPr>
        <w:pStyle w:val="2"/>
        <w:rPr>
          <w:lang w:val="ka-GE"/>
        </w:rPr>
      </w:pPr>
      <w:bookmarkStart w:id="7" w:name="_Toc72428158"/>
      <w:r w:rsidRPr="008C3A27">
        <w:rPr>
          <w:lang w:val="ka-GE"/>
        </w:rPr>
        <w:t>ატმოსფერული ჰაერის დაბინძურება</w:t>
      </w:r>
      <w:bookmarkEnd w:id="7"/>
    </w:p>
    <w:p w:rsidR="00365508" w:rsidRDefault="001A0B0F" w:rsidP="00694DE0">
      <w:pPr>
        <w:jc w:val="both"/>
        <w:rPr>
          <w:lang w:val="ka-GE"/>
        </w:rPr>
      </w:pPr>
      <w:r>
        <w:rPr>
          <w:lang w:val="ka-GE"/>
        </w:rPr>
        <w:t xml:space="preserve">საპროექტო ტერიტორიების მიმდებარედ ატმოსფერულ ჰაერში მავნე ნივთიერებების ემისიების წყაროები განლაგებული არ არის. </w:t>
      </w:r>
      <w:r w:rsidR="00365508">
        <w:rPr>
          <w:lang w:val="ka-GE"/>
        </w:rPr>
        <w:t xml:space="preserve">ატმოსფერული ჰაერის ხარისხის ფონურ მდგომარეობას კარგი ეკოლოგიური შეფასება აქვს. </w:t>
      </w:r>
    </w:p>
    <w:p w:rsidR="003E5429" w:rsidRDefault="00365508" w:rsidP="00365508">
      <w:pPr>
        <w:jc w:val="both"/>
        <w:rPr>
          <w:lang w:val="ka-GE"/>
        </w:rPr>
      </w:pPr>
      <w:r>
        <w:rPr>
          <w:lang w:val="ka-GE"/>
        </w:rPr>
        <w:t xml:space="preserve">საკუთრივ </w:t>
      </w:r>
      <w:r w:rsidR="007C19D7">
        <w:rPr>
          <w:lang w:val="ka-GE"/>
        </w:rPr>
        <w:t xml:space="preserve">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w:t>
      </w:r>
      <w:r w:rsidR="00E21A4F">
        <w:rPr>
          <w:lang w:val="ka-GE"/>
        </w:rPr>
        <w:t xml:space="preserve">მხოლოდ </w:t>
      </w:r>
      <w:r w:rsidR="003E5429">
        <w:rPr>
          <w:lang w:val="ka-GE"/>
        </w:rPr>
        <w:t xml:space="preserve">მცირე რაოდენობით </w:t>
      </w:r>
      <w:r w:rsidR="007C19D7">
        <w:rPr>
          <w:lang w:val="ka-GE"/>
        </w:rPr>
        <w:t xml:space="preserve">სამშენებლო </w:t>
      </w:r>
      <w:r w:rsidR="00E21A4F">
        <w:rPr>
          <w:lang w:val="ka-GE"/>
        </w:rPr>
        <w:t xml:space="preserve">ტექნიკით </w:t>
      </w:r>
      <w:r w:rsidR="007C19D7">
        <w:rPr>
          <w:lang w:val="ka-GE"/>
        </w:rPr>
        <w:t>და სატრანსპორტო საშუალებები</w:t>
      </w:r>
      <w:r w:rsidR="00E21A4F">
        <w:rPr>
          <w:lang w:val="ka-GE"/>
        </w:rPr>
        <w:t>თ, რომლებიც იმუშავებენ მონაცვლეობით</w:t>
      </w:r>
      <w:r w:rsidR="007C19D7">
        <w:rPr>
          <w:lang w:val="ka-GE"/>
        </w:rPr>
        <w:t xml:space="preserve">. </w:t>
      </w:r>
      <w:r w:rsidR="00E53C82">
        <w:rPr>
          <w:lang w:val="ka-GE"/>
        </w:rPr>
        <w:t>ასევე ამტვერება მოხდება ინერტული მასალების მართვის პროცესში.</w:t>
      </w:r>
      <w:r>
        <w:rPr>
          <w:lang w:val="ka-GE"/>
        </w:rPr>
        <w:t xml:space="preserve"> </w:t>
      </w:r>
    </w:p>
    <w:p w:rsidR="007C19D7" w:rsidRDefault="003E5429" w:rsidP="003B7126">
      <w:pPr>
        <w:spacing w:after="0"/>
        <w:jc w:val="both"/>
        <w:rPr>
          <w:lang w:val="ka-GE"/>
        </w:rPr>
      </w:pPr>
      <w:r>
        <w:rPr>
          <w:lang w:val="ka-GE"/>
        </w:rPr>
        <w:t xml:space="preserve">საპროექტო ტერიტორიიდან უახლოესი მოსახლე დაშორებულია საკმაოდ დიდი. </w:t>
      </w:r>
      <w:r w:rsidR="00365508">
        <w:rPr>
          <w:lang w:val="ka-GE"/>
        </w:rPr>
        <w:t xml:space="preserve"> სამუშაოები განხორციელდება </w:t>
      </w:r>
      <w:r>
        <w:rPr>
          <w:lang w:val="ka-GE"/>
        </w:rPr>
        <w:t xml:space="preserve">მაქსიმუმ </w:t>
      </w:r>
      <w:r w:rsidR="00D80605">
        <w:rPr>
          <w:lang w:val="ka-GE"/>
        </w:rPr>
        <w:t>6</w:t>
      </w:r>
      <w:r w:rsidR="00365508">
        <w:rPr>
          <w:lang w:val="ka-GE"/>
        </w:rPr>
        <w:t xml:space="preserve"> თვის განმავლობაში. ზ</w:t>
      </w:r>
      <w:r>
        <w:rPr>
          <w:lang w:val="ka-GE"/>
        </w:rPr>
        <w:t>ე</w:t>
      </w:r>
      <w:r w:rsidR="00365508">
        <w:rPr>
          <w:lang w:val="ka-GE"/>
        </w:rPr>
        <w:t>მოაღნიშნულის გათვალისწინებით პროექტი</w:t>
      </w:r>
      <w:r w:rsidR="00E21A4F">
        <w:rPr>
          <w:lang w:val="ka-GE"/>
        </w:rPr>
        <w:t xml:space="preserve"> ატმოსფერული ჰაერის ხარისხზე მნიშვნელოვან ნეგატიურ ზემოქმედებას ვერ მოახდენს. </w:t>
      </w:r>
      <w:r w:rsidR="00365508">
        <w:rPr>
          <w:lang w:val="ka-GE"/>
        </w:rPr>
        <w:t>მშენებლობის ეტაპზე გატარდება ყველა ის სტანდარტული ღონისძიება, რაც ზემოქმედების მინიმიზაციას უზრუნველყოფს, კერძოდ:</w:t>
      </w:r>
    </w:p>
    <w:p w:rsidR="00365508" w:rsidRDefault="00365508" w:rsidP="00365508">
      <w:pPr>
        <w:numPr>
          <w:ilvl w:val="0"/>
          <w:numId w:val="16"/>
        </w:numPr>
        <w:spacing w:after="0"/>
        <w:rPr>
          <w:rFonts w:eastAsia="Calibri" w:cs="Times New Roman"/>
          <w:szCs w:val="24"/>
          <w:lang w:val="ka-GE"/>
        </w:rPr>
      </w:pPr>
      <w:r w:rsidRPr="00365508">
        <w:rPr>
          <w:rFonts w:eastAsia="Calibri" w:cs="Times New Roman"/>
          <w:szCs w:val="24"/>
          <w:lang w:val="ka-GE"/>
        </w:rPr>
        <w:t xml:space="preserve">მუდმივად გაკონტროლდება გამოყენებული მანქანების </w:t>
      </w:r>
      <w:r>
        <w:rPr>
          <w:rFonts w:eastAsia="Calibri" w:cs="Times New Roman"/>
          <w:szCs w:val="24"/>
          <w:lang w:val="ka-GE"/>
        </w:rPr>
        <w:t xml:space="preserve">და სამშენებლო ტექნიკის </w:t>
      </w:r>
      <w:r w:rsidRPr="00365508">
        <w:rPr>
          <w:rFonts w:eastAsia="Calibri" w:cs="Times New Roman"/>
          <w:szCs w:val="24"/>
          <w:lang w:val="ka-GE"/>
        </w:rPr>
        <w:t>ტექნიკური მდგომარეობა</w:t>
      </w:r>
      <w:r>
        <w:rPr>
          <w:rFonts w:eastAsia="Calibri" w:cs="Times New Roman"/>
          <w:szCs w:val="24"/>
          <w:lang w:val="ka-GE"/>
        </w:rPr>
        <w:t>;</w:t>
      </w:r>
    </w:p>
    <w:p w:rsidR="003B7126" w:rsidRDefault="003B7126" w:rsidP="00365508">
      <w:pPr>
        <w:numPr>
          <w:ilvl w:val="0"/>
          <w:numId w:val="16"/>
        </w:numPr>
        <w:spacing w:after="0"/>
        <w:rPr>
          <w:rFonts w:eastAsia="Calibri" w:cs="Times New Roman"/>
          <w:szCs w:val="24"/>
          <w:lang w:val="ka-GE"/>
        </w:rPr>
      </w:pPr>
      <w:r>
        <w:rPr>
          <w:rFonts w:eastAsia="Calibri" w:cs="Times New Roman"/>
          <w:szCs w:val="24"/>
          <w:lang w:val="ka-GE"/>
        </w:rPr>
        <w:lastRenderedPageBreak/>
        <w:t>სატრანსპორტო მარშრუტები შეირჩევა ისე, რომ მან მინიმალურად მოიცვას სოფლების მაიდანის და სამიქაოს დასახლებული ზონა;</w:t>
      </w:r>
    </w:p>
    <w:p w:rsidR="00365508" w:rsidRPr="00365508" w:rsidRDefault="00365508" w:rsidP="00365508">
      <w:pPr>
        <w:numPr>
          <w:ilvl w:val="0"/>
          <w:numId w:val="16"/>
        </w:numPr>
        <w:spacing w:after="0"/>
        <w:rPr>
          <w:rFonts w:eastAsia="Calibri" w:cs="Times New Roman"/>
          <w:szCs w:val="24"/>
          <w:lang w:val="ka-GE"/>
        </w:rPr>
      </w:pPr>
      <w:r>
        <w:rPr>
          <w:rFonts w:eastAsia="Calibri" w:cs="Times New Roman"/>
          <w:szCs w:val="24"/>
          <w:lang w:val="ka-GE"/>
        </w:rPr>
        <w:t>შეიზღუდება მოძრაობის სიჩქარეები  - საპროექტო ტერიტორიებზე სატრანსპორტო გადაადგილების სიჩქარე არ იქნება 35 კმ/სთ-ზე მეტი;</w:t>
      </w:r>
    </w:p>
    <w:p w:rsidR="00365508" w:rsidRPr="00365508" w:rsidRDefault="00365508" w:rsidP="00365508">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შეიზღუდება მანქანა</w:t>
      </w:r>
      <w:r>
        <w:rPr>
          <w:rFonts w:eastAsia="Calibri" w:cs="Times New Roman"/>
          <w:szCs w:val="24"/>
          <w:lang w:val="ka-GE"/>
        </w:rPr>
        <w:t>-</w:t>
      </w:r>
      <w:r w:rsidRPr="00365508">
        <w:rPr>
          <w:rFonts w:eastAsia="Calibri" w:cs="Times New Roman"/>
          <w:szCs w:val="24"/>
          <w:lang w:val="ka-GE"/>
        </w:rPr>
        <w:t>დანადგარების ძრავების უქმ რეჟიმში ექსპლუატაცი</w:t>
      </w:r>
      <w:r>
        <w:rPr>
          <w:rFonts w:eastAsia="Calibri" w:cs="Times New Roman"/>
          <w:szCs w:val="24"/>
          <w:lang w:val="ka-GE"/>
        </w:rPr>
        <w:t>ა;</w:t>
      </w:r>
    </w:p>
    <w:p w:rsidR="00365508" w:rsidRPr="00365508" w:rsidRDefault="00365508" w:rsidP="006025ED">
      <w:pPr>
        <w:numPr>
          <w:ilvl w:val="0"/>
          <w:numId w:val="17"/>
        </w:numPr>
        <w:spacing w:after="0"/>
        <w:ind w:left="714" w:hanging="357"/>
        <w:rPr>
          <w:rFonts w:eastAsia="Calibri" w:cs="Times New Roman"/>
          <w:szCs w:val="24"/>
          <w:lang w:val="ka-GE"/>
        </w:rPr>
      </w:pPr>
      <w:r w:rsidRPr="00365508">
        <w:rPr>
          <w:rFonts w:eastAsia="Calibri" w:cs="Times New Roman"/>
          <w:szCs w:val="24"/>
          <w:lang w:val="ka-GE"/>
        </w:rPr>
        <w:t>მაქსიმალურად შეიზღუდება მასალების სატრანსპორტო საშუალებებში ჩატვირთვის და გადმოტვირთვის სიმაღლეები</w:t>
      </w:r>
      <w:r w:rsidR="006025ED">
        <w:rPr>
          <w:rFonts w:eastAsia="Calibri" w:cs="Times New Roman"/>
          <w:szCs w:val="24"/>
          <w:lang w:val="ka-GE"/>
        </w:rPr>
        <w:t>.</w:t>
      </w:r>
    </w:p>
    <w:p w:rsidR="00365508" w:rsidRDefault="00365508" w:rsidP="006025ED">
      <w:pPr>
        <w:spacing w:before="120"/>
        <w:jc w:val="both"/>
        <w:rPr>
          <w:lang w:val="ka-GE"/>
        </w:rPr>
      </w:pPr>
    </w:p>
    <w:p w:rsidR="008C3A27" w:rsidRDefault="008C3A27" w:rsidP="008C3A27">
      <w:pPr>
        <w:pStyle w:val="2"/>
        <w:rPr>
          <w:lang w:val="ka-GE"/>
        </w:rPr>
      </w:pPr>
      <w:bookmarkStart w:id="8" w:name="_Toc72428159"/>
      <w:r w:rsidRPr="008C3A27">
        <w:rPr>
          <w:lang w:val="ka-GE"/>
        </w:rPr>
        <w:t>ხმაურის</w:t>
      </w:r>
      <w:r w:rsidR="00365508">
        <w:rPr>
          <w:lang w:val="ka-GE"/>
        </w:rPr>
        <w:t xml:space="preserve"> და ვიბრაციის</w:t>
      </w:r>
      <w:r w:rsidRPr="008C3A27">
        <w:rPr>
          <w:lang w:val="ka-GE"/>
        </w:rPr>
        <w:t xml:space="preserve"> გავრცელება</w:t>
      </w:r>
      <w:bookmarkEnd w:id="8"/>
    </w:p>
    <w:p w:rsidR="006025ED" w:rsidRDefault="006025ED" w:rsidP="001427AB">
      <w:pPr>
        <w:jc w:val="both"/>
        <w:rPr>
          <w:lang w:val="ka-GE"/>
        </w:rPr>
      </w:pPr>
      <w:r>
        <w:rPr>
          <w:lang w:val="ka-GE"/>
        </w:rPr>
        <w:t xml:space="preserve">სამუშაოების მიმდინარეობისას ერთდროულად შეიძლება მოქმედებდეს </w:t>
      </w:r>
      <w:r w:rsidR="005D5A65">
        <w:rPr>
          <w:lang w:val="ka-GE"/>
        </w:rPr>
        <w:t>3-4</w:t>
      </w:r>
      <w:r>
        <w:rPr>
          <w:lang w:val="ka-GE"/>
        </w:rPr>
        <w:t xml:space="preserve"> ერთეული ტექნიკა. მათი ხმაურის ჯამური დონე არ იქნება 90 დბა-ზე მეტი.</w:t>
      </w:r>
      <w:r w:rsidR="003E5429">
        <w:rPr>
          <w:lang w:val="ka-GE"/>
        </w:rPr>
        <w:t xml:space="preserve"> მოსახლეობის საკმაოდ დიდი მანძილის (</w:t>
      </w:r>
      <w:r w:rsidR="003B7126">
        <w:rPr>
          <w:lang w:val="ka-GE"/>
        </w:rPr>
        <w:t>4</w:t>
      </w:r>
      <w:r w:rsidR="002545AC">
        <w:rPr>
          <w:lang w:val="ka-GE"/>
        </w:rPr>
        <w:t>5</w:t>
      </w:r>
      <w:r w:rsidR="003B7126">
        <w:rPr>
          <w:lang w:val="ka-GE"/>
        </w:rPr>
        <w:t>0</w:t>
      </w:r>
      <w:r w:rsidR="003E5429">
        <w:rPr>
          <w:lang w:val="ka-GE"/>
        </w:rPr>
        <w:t xml:space="preserve"> მ დე მეტი) გათვალისწინებით მათზე მოსალოდნელი ზემოქმედება იქნება დაბალი მნიშვნელობის. </w:t>
      </w:r>
    </w:p>
    <w:p w:rsidR="006025ED" w:rsidRDefault="006025ED" w:rsidP="001427AB">
      <w:pPr>
        <w:jc w:val="both"/>
        <w:rPr>
          <w:lang w:val="ka-GE"/>
        </w:rPr>
      </w:pPr>
      <w:r>
        <w:rPr>
          <w:lang w:val="ka-GE"/>
        </w:rPr>
        <w:t>მეორეს მხრივ, ზემოქმედების მასშტაბის დაბალ ნიშნულამდე შენარჩუნებას უზრუნველყოფს სამუშაოების მცირე მასშტაბები. შედარებით მომატებული ხმაურის და ვიბრაციის გამომწვევი სამუშაოები განხორციელდება შეზღუდულ ვადებში</w:t>
      </w:r>
      <w:r w:rsidRPr="006025ED">
        <w:rPr>
          <w:lang w:val="ka-GE"/>
        </w:rPr>
        <w:t>.</w:t>
      </w:r>
      <w:r>
        <w:rPr>
          <w:lang w:val="ka-GE"/>
        </w:rPr>
        <w:t xml:space="preserve"> გარდა ამისა, სამუშაოები არ იქნება კონცენტრირებული ერთ კონკრეტულ უბანზე და ხმაურის/ვიბრაციის წყაროები გადაადგილდება სამუშაო ზოლში</w:t>
      </w:r>
      <w:r w:rsidR="003B7126">
        <w:rPr>
          <w:lang w:val="ka-GE"/>
        </w:rPr>
        <w:t>, 3 საპროექტო უბანზე</w:t>
      </w:r>
      <w:r>
        <w:rPr>
          <w:lang w:val="ka-GE"/>
        </w:rPr>
        <w:t>. აღნიშნულის გათვალისწინებით, ხმაურის და ვიბრაციის გავრცელებით გამოწვეული ზემოქმედება იქნება დაბალი მასშტაბის და განსაკუ</w:t>
      </w:r>
      <w:r w:rsidR="003E5429">
        <w:rPr>
          <w:lang w:val="ka-GE"/>
        </w:rPr>
        <w:t>თ</w:t>
      </w:r>
      <w:r>
        <w:rPr>
          <w:lang w:val="ka-GE"/>
        </w:rPr>
        <w:t xml:space="preserve">რებული პრევენციული ღონისძიებების გატარებას არ საჭიროებს. </w:t>
      </w:r>
    </w:p>
    <w:p w:rsidR="006025ED" w:rsidRDefault="006025ED" w:rsidP="00F50373">
      <w:pPr>
        <w:spacing w:before="120"/>
        <w:jc w:val="both"/>
        <w:rPr>
          <w:rFonts w:eastAsia="Calibri" w:cs="Arial"/>
          <w:lang w:val="ka-GE"/>
        </w:rPr>
      </w:pPr>
      <w:r>
        <w:rPr>
          <w:lang w:val="ka-GE"/>
        </w:rPr>
        <w:t xml:space="preserve">ხმაურის და ვიბრაციის გავრცელების მინიმუმამდე შემცირების მიზნით, </w:t>
      </w:r>
      <w:r w:rsidR="003B247D">
        <w:rPr>
          <w:lang w:val="ka-GE"/>
        </w:rPr>
        <w:t xml:space="preserve">ყურადღება მიექცევა ტექნიკის და სატრანსპორტო საშუალებების გამართულობას. მაღალი ხმაურის გამომწვევი სამუშაოები განხორციელდება </w:t>
      </w:r>
      <w:r>
        <w:rPr>
          <w:lang w:val="ka-GE"/>
        </w:rPr>
        <w:t xml:space="preserve">მხოლოდ </w:t>
      </w:r>
      <w:r w:rsidR="003B247D">
        <w:rPr>
          <w:lang w:val="ka-GE"/>
        </w:rPr>
        <w:t xml:space="preserve">დღის საათებში. </w:t>
      </w:r>
    </w:p>
    <w:p w:rsidR="008C3A27" w:rsidRDefault="008C3A27" w:rsidP="008C3A27">
      <w:pPr>
        <w:rPr>
          <w:lang w:val="ka-GE"/>
        </w:rPr>
      </w:pPr>
    </w:p>
    <w:p w:rsidR="008C3A27" w:rsidRDefault="008C3A27" w:rsidP="008C3A27">
      <w:pPr>
        <w:pStyle w:val="2"/>
        <w:rPr>
          <w:lang w:val="ka-GE"/>
        </w:rPr>
      </w:pPr>
      <w:bookmarkStart w:id="9" w:name="_Toc72428160"/>
      <w:r w:rsidRPr="008C3A27">
        <w:rPr>
          <w:lang w:val="ka-GE"/>
        </w:rPr>
        <w:t>ნიადაგ</w:t>
      </w:r>
      <w:r w:rsidR="00802102">
        <w:rPr>
          <w:lang w:val="ka-GE"/>
        </w:rPr>
        <w:t>ი</w:t>
      </w:r>
      <w:r w:rsidR="004118C2">
        <w:rPr>
          <w:lang w:val="ka-GE"/>
        </w:rPr>
        <w:t>ს/გრუნტის</w:t>
      </w:r>
      <w:r w:rsidR="00802102">
        <w:rPr>
          <w:lang w:val="ka-GE"/>
        </w:rPr>
        <w:t xml:space="preserve"> სტრუქტურასა და ხარისხზე</w:t>
      </w:r>
      <w:r w:rsidRPr="008C3A27">
        <w:rPr>
          <w:lang w:val="ka-GE"/>
        </w:rPr>
        <w:t xml:space="preserve"> </w:t>
      </w:r>
      <w:r w:rsidR="00802102">
        <w:rPr>
          <w:lang w:val="ka-GE"/>
        </w:rPr>
        <w:t>ზემოქმედება</w:t>
      </w:r>
      <w:bookmarkEnd w:id="9"/>
    </w:p>
    <w:p w:rsidR="00941A06" w:rsidRPr="006C7DD1" w:rsidRDefault="00941A06" w:rsidP="00941A06">
      <w:pPr>
        <w:spacing w:before="120"/>
        <w:jc w:val="both"/>
        <w:rPr>
          <w:rFonts w:eastAsia="Times New Roman" w:cs="Times New Roman"/>
          <w:lang w:val="ka-GE"/>
        </w:rPr>
      </w:pPr>
      <w:r>
        <w:rPr>
          <w:lang w:val="ka-GE"/>
        </w:rPr>
        <w:t xml:space="preserve">საპროექტო ტერიტორიის არცერთ უბანზე </w:t>
      </w:r>
      <w:r w:rsidRPr="006C7DD1">
        <w:rPr>
          <w:rFonts w:eastAsia="Times New Roman" w:cs="Times New Roman"/>
          <w:lang w:val="ka-GE"/>
        </w:rPr>
        <w:t>ნიადაგის ნაყოფიერი ფენა წარმოდგენილი</w:t>
      </w:r>
      <w:r>
        <w:rPr>
          <w:rFonts w:eastAsia="Times New Roman" w:cs="Times New Roman"/>
          <w:lang w:val="ka-GE"/>
        </w:rPr>
        <w:t xml:space="preserve"> არ არის</w:t>
      </w:r>
      <w:r w:rsidRPr="006C7DD1">
        <w:rPr>
          <w:rFonts w:eastAsia="Times New Roman" w:cs="Times New Roman"/>
          <w:lang w:val="ka-GE"/>
        </w:rPr>
        <w:t xml:space="preserve">. </w:t>
      </w:r>
      <w:r w:rsidR="00F50373">
        <w:rPr>
          <w:rFonts w:eastAsia="Times New Roman" w:cs="Times New Roman"/>
          <w:lang w:val="ka-GE"/>
        </w:rPr>
        <w:t xml:space="preserve">ტერიტორია აგებულია ალუვიური </w:t>
      </w:r>
      <w:r w:rsidR="003E5429">
        <w:rPr>
          <w:rFonts w:eastAsia="Times New Roman" w:cs="Times New Roman"/>
          <w:lang w:val="ka-GE"/>
        </w:rPr>
        <w:t xml:space="preserve">და დელივიური მსხვილფრაქციული </w:t>
      </w:r>
      <w:r w:rsidR="00F50373">
        <w:rPr>
          <w:rFonts w:eastAsia="Times New Roman" w:cs="Times New Roman"/>
          <w:lang w:val="ka-GE"/>
        </w:rPr>
        <w:t xml:space="preserve">მასალით. </w:t>
      </w:r>
      <w:r w:rsidRPr="006C7DD1">
        <w:rPr>
          <w:rFonts w:eastAsia="Times New Roman" w:cs="Times New Roman"/>
          <w:szCs w:val="20"/>
          <w:lang w:val="ka-GE"/>
        </w:rPr>
        <w:t>აღნიშნულიდან გამომდინარე საქმიანობის დაწყებამდე ნიადაგოვანი საფარი</w:t>
      </w:r>
      <w:r>
        <w:rPr>
          <w:rFonts w:eastAsia="Times New Roman" w:cs="Times New Roman"/>
          <w:szCs w:val="20"/>
          <w:lang w:val="ka-GE"/>
        </w:rPr>
        <w:t>ს მოხსნა-დასაწყობების სამუშაოებ</w:t>
      </w:r>
      <w:r w:rsidR="00F50373">
        <w:rPr>
          <w:rFonts w:eastAsia="Times New Roman" w:cs="Times New Roman"/>
          <w:szCs w:val="20"/>
          <w:lang w:val="ka-GE"/>
        </w:rPr>
        <w:t>ი</w:t>
      </w:r>
      <w:r>
        <w:rPr>
          <w:rFonts w:eastAsia="Times New Roman" w:cs="Times New Roman"/>
          <w:szCs w:val="20"/>
          <w:lang w:val="ka-GE"/>
        </w:rPr>
        <w:t>ს შესრულება არ მოხდება</w:t>
      </w:r>
      <w:r w:rsidRPr="006C7DD1">
        <w:rPr>
          <w:rFonts w:eastAsia="Times New Roman" w:cs="Times New Roman"/>
          <w:szCs w:val="20"/>
          <w:lang w:val="ka-GE"/>
        </w:rPr>
        <w:t xml:space="preserve">. </w:t>
      </w:r>
    </w:p>
    <w:p w:rsidR="00941A06" w:rsidRPr="006C7DD1" w:rsidRDefault="00941A06" w:rsidP="00941A06">
      <w:pPr>
        <w:spacing w:before="120" w:after="0"/>
        <w:jc w:val="both"/>
        <w:rPr>
          <w:rFonts w:eastAsia="Times New Roman" w:cs="Times New Roman"/>
          <w:lang w:val="ka-GE"/>
        </w:rPr>
      </w:pPr>
      <w:r w:rsidRPr="006C7DD1">
        <w:rPr>
          <w:rFonts w:eastAsia="Times New Roman" w:cs="Times New Roman"/>
          <w:lang w:val="ka-GE"/>
        </w:rPr>
        <w:t xml:space="preserve">საქმიანობის სპეციფიკის გათვალისწინებით ტერიტორიის ფარგლებში გრუნტის დაბინძურება მოსალოდნელია </w:t>
      </w:r>
      <w:r>
        <w:rPr>
          <w:rFonts w:eastAsia="Times New Roman" w:cs="Times New Roman"/>
          <w:lang w:val="ka-GE"/>
        </w:rPr>
        <w:t xml:space="preserve">მხოლოდ გაუთვალისწინებელ </w:t>
      </w:r>
      <w:r w:rsidRPr="006C7DD1">
        <w:rPr>
          <w:rFonts w:eastAsia="Times New Roman" w:cs="Times New Roman"/>
          <w:lang w:val="ka-GE"/>
        </w:rPr>
        <w:t>შემთხვევებში:</w:t>
      </w:r>
    </w:p>
    <w:p w:rsidR="00941A06" w:rsidRPr="006C7DD1" w:rsidRDefault="00941A06" w:rsidP="00941A06">
      <w:pPr>
        <w:numPr>
          <w:ilvl w:val="0"/>
          <w:numId w:val="9"/>
        </w:numPr>
        <w:spacing w:after="0"/>
        <w:ind w:left="714" w:hanging="357"/>
        <w:contextualSpacing/>
        <w:rPr>
          <w:rFonts w:eastAsia="Times New Roman" w:cs="Times New Roman"/>
          <w:lang w:val="ka-GE"/>
        </w:rPr>
      </w:pPr>
      <w:r w:rsidRPr="006C7DD1">
        <w:rPr>
          <w:rFonts w:eastAsia="Times New Roman" w:cs="Times New Roman"/>
          <w:lang w:val="ka-GE"/>
        </w:rPr>
        <w:t>ტექნიკის, სატრანსპორტო საშუალებებიდან ან სხვადასხვა დანადგარ-მექანიზმებიდან საწვავის ან ზეთების ჟონვის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სამეურნეო-ფეკალური წყლების მართვის წესების დარღვევის შემთხვევაში;</w:t>
      </w:r>
    </w:p>
    <w:p w:rsidR="00941A06" w:rsidRPr="006C7DD1" w:rsidRDefault="00941A06" w:rsidP="00941A06">
      <w:pPr>
        <w:numPr>
          <w:ilvl w:val="0"/>
          <w:numId w:val="9"/>
        </w:numPr>
        <w:spacing w:before="120" w:after="0"/>
        <w:contextualSpacing/>
        <w:rPr>
          <w:rFonts w:eastAsia="Times New Roman" w:cs="Times New Roman"/>
          <w:lang w:val="ka-GE"/>
        </w:rPr>
      </w:pPr>
      <w:r w:rsidRPr="006C7DD1">
        <w:rPr>
          <w:rFonts w:eastAsia="Times New Roman" w:cs="Times New Roman"/>
          <w:lang w:val="ka-GE"/>
        </w:rPr>
        <w:t>საყოფაცხოვრებო და საწარმოო ნარჩენების არასწორი მართვის შემთხვევაში</w:t>
      </w:r>
      <w:r>
        <w:rPr>
          <w:rFonts w:eastAsia="Times New Roman" w:cs="Times New Roman"/>
          <w:lang w:val="ka-GE"/>
        </w:rPr>
        <w:t>.</w:t>
      </w:r>
    </w:p>
    <w:p w:rsidR="00941A06" w:rsidRDefault="00941A06" w:rsidP="00941A06">
      <w:pPr>
        <w:spacing w:before="120"/>
        <w:jc w:val="both"/>
        <w:rPr>
          <w:rFonts w:eastAsia="Times New Roman" w:cs="Times New Roman"/>
          <w:lang w:val="ka-GE"/>
        </w:rPr>
      </w:pPr>
      <w:r w:rsidRPr="006C7DD1">
        <w:rPr>
          <w:rFonts w:eastAsia="Times New Roman" w:cs="Times New Roman"/>
          <w:lang w:val="ka-GE"/>
        </w:rPr>
        <w:t>საქმიანობის პროცესში დიდი რაოდენობით ნარჩენების წარმოქმნა მოსალოდნელი არ არის</w:t>
      </w:r>
      <w:r>
        <w:rPr>
          <w:rFonts w:eastAsia="Times New Roman" w:cs="Times New Roman"/>
          <w:lang w:val="ka-GE"/>
        </w:rPr>
        <w:t xml:space="preserve">. </w:t>
      </w:r>
      <w:r w:rsidRPr="006C7DD1">
        <w:rPr>
          <w:rFonts w:eastAsia="Times New Roman" w:cs="Times New Roman"/>
          <w:lang w:val="ka-GE"/>
        </w:rPr>
        <w:t>მათი მართვის პროცესში გათვალისწინებულია დროებითი დასაწყობების დაცული ადგილები. სამეურნეო-ფეკალური წყლები შეგროვდება საასენიზაციო ორმო</w:t>
      </w:r>
      <w:r w:rsidR="00F50373">
        <w:rPr>
          <w:rFonts w:eastAsia="Times New Roman" w:cs="Times New Roman"/>
          <w:lang w:val="ka-GE"/>
        </w:rPr>
        <w:t>ებ</w:t>
      </w:r>
      <w:r w:rsidRPr="006C7DD1">
        <w:rPr>
          <w:rFonts w:eastAsia="Times New Roman" w:cs="Times New Roman"/>
          <w:lang w:val="ka-GE"/>
        </w:rPr>
        <w:t xml:space="preserve">ში. </w:t>
      </w:r>
    </w:p>
    <w:p w:rsidR="005A6F04" w:rsidRDefault="005A6F04" w:rsidP="008C3A27">
      <w:pPr>
        <w:rPr>
          <w:lang w:val="ka-GE"/>
        </w:rPr>
      </w:pPr>
    </w:p>
    <w:p w:rsidR="008C3A27" w:rsidRDefault="008C3A27" w:rsidP="008C3A27">
      <w:pPr>
        <w:pStyle w:val="2"/>
        <w:rPr>
          <w:lang w:val="ka-GE"/>
        </w:rPr>
      </w:pPr>
      <w:bookmarkStart w:id="10" w:name="_Toc72428161"/>
      <w:r w:rsidRPr="008C3A27">
        <w:rPr>
          <w:lang w:val="ka-GE"/>
        </w:rPr>
        <w:t>ზემოქმედება გეოლოგიურ პირობებზე</w:t>
      </w:r>
      <w:bookmarkEnd w:id="10"/>
    </w:p>
    <w:p w:rsidR="00224098" w:rsidRDefault="00224098" w:rsidP="00224098">
      <w:pPr>
        <w:jc w:val="both"/>
        <w:rPr>
          <w:lang w:val="ka-GE"/>
        </w:rPr>
      </w:pPr>
      <w:r w:rsidRPr="00224098">
        <w:rPr>
          <w:lang w:val="ka-GE"/>
        </w:rPr>
        <w:t xml:space="preserve">ნაპირსამაგრი </w:t>
      </w:r>
      <w:r>
        <w:rPr>
          <w:lang w:val="ka-GE"/>
        </w:rPr>
        <w:t>ნაგებობების</w:t>
      </w:r>
      <w:r w:rsidRPr="00224098">
        <w:rPr>
          <w:lang w:val="ka-GE"/>
        </w:rPr>
        <w:t xml:space="preserve"> მშენებლობის</w:t>
      </w:r>
      <w:r>
        <w:rPr>
          <w:lang w:val="ka-GE"/>
        </w:rPr>
        <w:t xml:space="preserve"> ტერიტორიაზე </w:t>
      </w:r>
      <w:r w:rsidRPr="00224098">
        <w:rPr>
          <w:lang w:val="ka-GE"/>
        </w:rPr>
        <w:t>საინჟინრო-გეოლოგიური კვლევა</w:t>
      </w:r>
      <w:r>
        <w:rPr>
          <w:lang w:val="ka-GE"/>
        </w:rPr>
        <w:t xml:space="preserve"> </w:t>
      </w:r>
      <w:r w:rsidRPr="00224098">
        <w:rPr>
          <w:lang w:val="ka-GE"/>
        </w:rPr>
        <w:t>ჩატარდა</w:t>
      </w:r>
      <w:r>
        <w:rPr>
          <w:lang w:val="ka-GE"/>
        </w:rPr>
        <w:t xml:space="preserve"> </w:t>
      </w:r>
      <w:r w:rsidRPr="00224098">
        <w:rPr>
          <w:lang w:val="ka-GE"/>
        </w:rPr>
        <w:t>2021</w:t>
      </w:r>
      <w:r>
        <w:rPr>
          <w:lang w:val="ka-GE"/>
        </w:rPr>
        <w:t xml:space="preserve"> </w:t>
      </w:r>
      <w:r w:rsidRPr="00224098">
        <w:rPr>
          <w:lang w:val="ka-GE"/>
        </w:rPr>
        <w:t>წელს.</w:t>
      </w:r>
      <w:r>
        <w:rPr>
          <w:lang w:val="ka-GE"/>
        </w:rPr>
        <w:t xml:space="preserve"> </w:t>
      </w:r>
      <w:r w:rsidRPr="00224098">
        <w:rPr>
          <w:lang w:val="ka-GE"/>
        </w:rPr>
        <w:t>საინჟინრო-გეოლოგიური კვლევა ჩატარდა ვიზუალური აღწერის და არსებული ღრმულების</w:t>
      </w:r>
      <w:r>
        <w:rPr>
          <w:lang w:val="ka-GE"/>
        </w:rPr>
        <w:t xml:space="preserve"> </w:t>
      </w:r>
      <w:r w:rsidRPr="00224098">
        <w:rPr>
          <w:lang w:val="ka-GE"/>
        </w:rPr>
        <w:t>(ორმოების)  შესწავლის მეთოდით.</w:t>
      </w:r>
      <w:r>
        <w:rPr>
          <w:lang w:val="ka-GE"/>
        </w:rPr>
        <w:t xml:space="preserve"> </w:t>
      </w:r>
      <w:r w:rsidRPr="00224098">
        <w:rPr>
          <w:lang w:val="ka-GE"/>
        </w:rPr>
        <w:t>შესწავლილ</w:t>
      </w:r>
      <w:r>
        <w:rPr>
          <w:lang w:val="ka-GE"/>
        </w:rPr>
        <w:t>ი</w:t>
      </w:r>
      <w:r w:rsidRPr="00224098">
        <w:rPr>
          <w:lang w:val="ka-GE"/>
        </w:rPr>
        <w:t xml:space="preserve"> იქნა ადრე არსებული </w:t>
      </w:r>
      <w:r w:rsidRPr="00224098">
        <w:rPr>
          <w:lang w:val="ka-GE"/>
        </w:rPr>
        <w:lastRenderedPageBreak/>
        <w:t>გეოლოგიური კვლევების მასალები და შედგენილ იქნა ბუნებრივი და გეოლოგიური პირობების მოკლე დახასიათება.</w:t>
      </w:r>
    </w:p>
    <w:p w:rsidR="003B7126" w:rsidRDefault="003B7126" w:rsidP="006140B0">
      <w:pPr>
        <w:jc w:val="both"/>
        <w:rPr>
          <w:lang w:val="ka-GE"/>
        </w:rPr>
      </w:pPr>
      <w:r w:rsidRPr="003B7126">
        <w:rPr>
          <w:lang w:val="ka-GE"/>
        </w:rPr>
        <w:t>გეომორფოლოგიური დარაიონების მიხედვით ტერიტორია შედის საქართველოს ბელტის დასავლეთი დაძირვის ოლქში, კერძოთ მეოთხეული ასაკის  ფხვიერ და პლასტიური, ქვიშოვან - თიხოვანი და ჭაობიანი ნალექების რაიონში.</w:t>
      </w:r>
    </w:p>
    <w:p w:rsidR="003B7126" w:rsidRPr="003B7126" w:rsidRDefault="003B7126" w:rsidP="003B7126">
      <w:pPr>
        <w:jc w:val="both"/>
        <w:rPr>
          <w:lang w:val="ka-GE"/>
        </w:rPr>
      </w:pPr>
      <w:r w:rsidRPr="003B7126">
        <w:rPr>
          <w:lang w:val="ka-GE"/>
        </w:rPr>
        <w:t xml:space="preserve">საკვლევი რაიონი ძირითადად აგებულია  მეოთხეული ასაკის ნალექებით.         მეოთხეული ასაკის ნალექები </w:t>
      </w:r>
      <w:bookmarkStart w:id="11" w:name="_Hlk65185635"/>
      <w:r w:rsidRPr="003B7126">
        <w:rPr>
          <w:lang w:val="ka-GE"/>
        </w:rPr>
        <w:t xml:space="preserve">წარმოდგენილია დელუვიური და ალუვიური  ნალექებით - თიხოვანი, ქვიშნაროვანი და ტორფიანი გრუნტების მორიგეობით.   მდინარეების და  ხევების ხეობებში კაჭარ-კენჭნარით  ქვიშნარის შემავსებლით.    </w:t>
      </w:r>
      <w:bookmarkEnd w:id="11"/>
    </w:p>
    <w:p w:rsidR="003B7126" w:rsidRPr="003B7126" w:rsidRDefault="003B7126" w:rsidP="003B7126">
      <w:pPr>
        <w:jc w:val="both"/>
        <w:rPr>
          <w:lang w:val="ka-GE"/>
        </w:rPr>
      </w:pPr>
      <w:r w:rsidRPr="003B7126">
        <w:rPr>
          <w:lang w:val="ka-GE"/>
        </w:rPr>
        <w:t>თანამედროვე ფიზიკო-გეოლოგიური პროცესებიდან რაიონისთვის დამახასიათებელია ეროზია, რომელიც გამოიხატება მდინარეების და ხევების ნაპირების რეცხვით და კალაპოტის ჩაღრმავებით. ხდება აგრეთვე მიწის ზედაპირის ფართობითი ჩამორეცხვა ჩამონადენი წყლებით.</w:t>
      </w:r>
    </w:p>
    <w:p w:rsidR="003B7126" w:rsidRPr="003B7126" w:rsidRDefault="003B7126" w:rsidP="003B7126">
      <w:pPr>
        <w:jc w:val="both"/>
        <w:rPr>
          <w:lang w:val="ka-GE"/>
        </w:rPr>
      </w:pPr>
      <w:r w:rsidRPr="003B7126">
        <w:rPr>
          <w:lang w:val="ka-GE"/>
        </w:rPr>
        <w:t xml:space="preserve">საქართელოში ამჟამად მოქმედი ნორმატიული დოკუმენტის პ.ნ. 01.01.09 „სეისმური მშენებლობა“ მიხედვით საპროექტო მონაკვეთი შედის 8 ბალიან სეისმურ ზონაში.      </w:t>
      </w:r>
    </w:p>
    <w:p w:rsidR="003B7126" w:rsidRDefault="006140B0" w:rsidP="006140B0">
      <w:pPr>
        <w:jc w:val="both"/>
        <w:rPr>
          <w:lang w:val="ka-GE"/>
        </w:rPr>
      </w:pPr>
      <w:r w:rsidRPr="006140B0">
        <w:rPr>
          <w:lang w:val="ka-GE"/>
        </w:rPr>
        <w:t>უშუალოდ საპროექტო ტერიტორი</w:t>
      </w:r>
      <w:r w:rsidR="003B7126">
        <w:rPr>
          <w:lang w:val="ka-GE"/>
        </w:rPr>
        <w:t>ის სამივე უბანი</w:t>
      </w:r>
      <w:r w:rsidRPr="006140B0">
        <w:rPr>
          <w:lang w:val="ka-GE"/>
        </w:rPr>
        <w:t xml:space="preserve"> მდებარეობს მდინარე ცხენისწყლის მარ</w:t>
      </w:r>
      <w:r w:rsidR="003B7126">
        <w:rPr>
          <w:lang w:val="ka-GE"/>
        </w:rPr>
        <w:t>ჯვენა</w:t>
      </w:r>
      <w:r w:rsidRPr="006140B0">
        <w:rPr>
          <w:lang w:val="ka-GE"/>
        </w:rPr>
        <w:t xml:space="preserve"> ნაპირზე, მდინარის ჭალაში.</w:t>
      </w:r>
      <w:r>
        <w:rPr>
          <w:lang w:val="ka-GE"/>
        </w:rPr>
        <w:t xml:space="preserve"> </w:t>
      </w:r>
    </w:p>
    <w:p w:rsidR="003B7126" w:rsidRPr="003B7126" w:rsidRDefault="003B7126" w:rsidP="003B7126">
      <w:pPr>
        <w:jc w:val="both"/>
        <w:rPr>
          <w:lang w:val="ka-GE"/>
        </w:rPr>
      </w:pPr>
      <w:r w:rsidRPr="003B7126">
        <w:rPr>
          <w:lang w:val="ka-GE"/>
        </w:rPr>
        <w:t>მდინარე ცხენისწყალი თავისი მრავალრიცხოვანი შენაკადებით, საკმაოდ წყალუხვია.        საპროექტო მონაკვეთის ფარგლებში მდინარე ცხენისწყლი ხასიათდება  ფართე  კალაპოტით  და  წყალდიდობის პერიოდში მდინარის კალაპოტი მთლიანად ივსება. მდინარე, საპროექტო ნაპირსამაგრი მონაკვეთის ფარგლებში, ფართე ჭალაში ხშირად იცვლის კალაპოტს და ტბორავს მიმდებარე ტერიტორიებს.</w:t>
      </w:r>
    </w:p>
    <w:p w:rsidR="006140B0" w:rsidRPr="006140B0" w:rsidRDefault="003B7126" w:rsidP="006140B0">
      <w:pPr>
        <w:jc w:val="both"/>
        <w:rPr>
          <w:lang w:val="ka-GE"/>
        </w:rPr>
      </w:pPr>
      <w:r w:rsidRPr="003B7126">
        <w:rPr>
          <w:lang w:val="ka-GE"/>
        </w:rPr>
        <w:t xml:space="preserve">ნაპირსამაგრი ლოდების წყობის მოწყობა ხდება მდინარის მარჯვენა ნაპირის გასწვრივ, მდინარის ჭალაში, მონაკვეთებად, კერძოდ სამ მონაკვეთზე. ამ უბნებზე მდინარის ძირი და კალაპოტი  წარმოდგენილია  ალუვიური-მდინარეული მასალით  -  კაჭარ-კენჭნარით  ქვიშნარისა და თიხნარის შემავსებლით.     მდინარის ცალკეულ მონაკვეთებზე, მცირე ფართობებზე აღინიშნება ქვიშნარების და თიხნარების დაგროვებები. </w:t>
      </w:r>
      <w:bookmarkStart w:id="12" w:name="_Hlk63590577"/>
      <w:r w:rsidRPr="003B7126">
        <w:rPr>
          <w:lang w:val="ka-GE"/>
        </w:rPr>
        <w:t xml:space="preserve">საპროექტო  ნაპირსამაგრი ნაგებობა - ლოდების წყობის მოწყობის </w:t>
      </w:r>
      <w:bookmarkEnd w:id="12"/>
      <w:r w:rsidRPr="003B7126">
        <w:rPr>
          <w:lang w:val="ka-GE"/>
        </w:rPr>
        <w:t xml:space="preserve">დაფუძნება შესაძლებელია მდინარეული კაჭარ-კენჭნარი ქვიშნარისა და თიხნარის  შემავსებლით გრუნტზე, რომლის სიღრმე, საპროექტო მონაკვეთის ფარლებში 5 მ-ს აღემატება.  </w:t>
      </w:r>
      <w:r w:rsidR="006140B0" w:rsidRPr="006140B0">
        <w:rPr>
          <w:lang w:val="ka-GE"/>
        </w:rPr>
        <w:t>საპროექტო ნაპირსამარი ლოდების წყობის   მოწყობის პროექში გათვალისწინებული უნდა იქნას  მდინარის გამორეცხვის სიღრმე  და  მდინარის მაღალი წყლის დონე.</w:t>
      </w:r>
    </w:p>
    <w:p w:rsidR="006460B7" w:rsidRPr="006460B7" w:rsidRDefault="006460B7" w:rsidP="006460B7">
      <w:pPr>
        <w:jc w:val="both"/>
        <w:rPr>
          <w:lang w:val="ka-GE"/>
        </w:rPr>
      </w:pPr>
      <w:r w:rsidRPr="006460B7">
        <w:rPr>
          <w:lang w:val="ka-GE"/>
        </w:rPr>
        <w:t xml:space="preserve">საპროექტო ზოლში გამოვლენილი გრუნტის ფიზიკურ-მექანიკური  თვისებების მახასიათებელთა ნორმატიული მნიშვნელობები მოცემულია ქვემოთ, კრებსითი ცხრილის სახით. გრუნტების ფენების მექანიკური თვისებების პარამეტრთა სიდიდეები (მათ შორის შინაგანი ხახუნის კუთხე, შეჭიდულობა, დეფორმაციის მოდული და დრეკადობის მოდული, აგრეთვე პირობითი წინაღობა) განსაზღვრულია ლაბორატორიული კვლევით მიღებული ფიზიკური თვისებების პარამეტრთა სიდიდეების შესაბამისად, სათანადო ნორმატიული ბაზის მიხედვით.   </w:t>
      </w:r>
    </w:p>
    <w:p w:rsidR="006140B0" w:rsidRDefault="006140B0">
      <w:pPr>
        <w:spacing w:after="160" w:line="259" w:lineRule="auto"/>
        <w:rPr>
          <w:i/>
          <w:sz w:val="20"/>
          <w:lang w:val="ka-GE"/>
        </w:rPr>
      </w:pPr>
      <w:r>
        <w:rPr>
          <w:i/>
          <w:sz w:val="20"/>
          <w:lang w:val="ka-GE"/>
        </w:rPr>
        <w:br w:type="page"/>
      </w:r>
    </w:p>
    <w:p w:rsidR="006460B7" w:rsidRPr="006460B7" w:rsidRDefault="00626EDD" w:rsidP="00626EDD">
      <w:pPr>
        <w:jc w:val="right"/>
        <w:rPr>
          <w:i/>
          <w:sz w:val="20"/>
          <w:lang w:val="ka-GE"/>
        </w:rPr>
      </w:pPr>
      <w:r w:rsidRPr="00626EDD">
        <w:rPr>
          <w:i/>
          <w:sz w:val="20"/>
          <w:lang w:val="ka-GE"/>
        </w:rPr>
        <w:lastRenderedPageBreak/>
        <w:t xml:space="preserve">ცხრილი 4.5.1. გრუნტის ფიზიკო-მექანიკური თვისებები </w:t>
      </w:r>
    </w:p>
    <w:tbl>
      <w:tblPr>
        <w:tblStyle w:val="aa"/>
        <w:tblW w:w="10348" w:type="dxa"/>
        <w:jc w:val="center"/>
        <w:tblLook w:val="04A0" w:firstRow="1" w:lastRow="0" w:firstColumn="1" w:lastColumn="0" w:noHBand="0" w:noVBand="1"/>
      </w:tblPr>
      <w:tblGrid>
        <w:gridCol w:w="467"/>
        <w:gridCol w:w="721"/>
        <w:gridCol w:w="1512"/>
        <w:gridCol w:w="757"/>
        <w:gridCol w:w="755"/>
        <w:gridCol w:w="755"/>
        <w:gridCol w:w="779"/>
        <w:gridCol w:w="779"/>
        <w:gridCol w:w="755"/>
        <w:gridCol w:w="755"/>
        <w:gridCol w:w="755"/>
        <w:gridCol w:w="779"/>
        <w:gridCol w:w="779"/>
      </w:tblGrid>
      <w:tr w:rsidR="00626EDD" w:rsidRPr="00626EDD" w:rsidTr="00626EDD">
        <w:trPr>
          <w:cantSplit/>
          <w:trHeight w:val="2598"/>
          <w:jc w:val="center"/>
        </w:trPr>
        <w:tc>
          <w:tcPr>
            <w:tcW w:w="467"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bookmarkStart w:id="13" w:name="_Hlk61197307"/>
            <w:r w:rsidRPr="00626EDD">
              <w:rPr>
                <w:rFonts w:eastAsia="Times New Roman" w:cs="Times New Roman"/>
                <w:sz w:val="18"/>
                <w:szCs w:val="18"/>
                <w:lang w:val="ka-GE" w:eastAsia="ru-RU"/>
              </w:rPr>
              <w:t>ფენის</w:t>
            </w:r>
            <w:r>
              <w:rPr>
                <w:rFonts w:eastAsia="Times New Roman" w:cs="Times New Roman"/>
                <w:sz w:val="18"/>
                <w:szCs w:val="18"/>
                <w:lang w:val="ka-GE" w:eastAsia="ru-RU"/>
              </w:rPr>
              <w:t xml:space="preserve"> </w:t>
            </w:r>
            <w:r>
              <w:rPr>
                <w:rFonts w:eastAsia="Times New Roman" w:cs="Times New Roman"/>
                <w:sz w:val="18"/>
                <w:szCs w:val="18"/>
                <w:lang w:val="ru-RU" w:eastAsia="ru-RU"/>
              </w:rPr>
              <w:t>№</w:t>
            </w:r>
          </w:p>
        </w:tc>
        <w:tc>
          <w:tcPr>
            <w:tcW w:w="721" w:type="dxa"/>
            <w:textDirection w:val="btLr"/>
            <w:vAlign w:val="center"/>
          </w:tcPr>
          <w:p w:rsidR="00626EDD" w:rsidRPr="00626EDD" w:rsidRDefault="00626EDD" w:rsidP="00626EDD">
            <w:pPr>
              <w:spacing w:after="0"/>
              <w:ind w:right="-113"/>
              <w:jc w:val="center"/>
              <w:rPr>
                <w:sz w:val="18"/>
                <w:szCs w:val="21"/>
                <w:lang w:val="ka-GE"/>
              </w:rPr>
            </w:pPr>
            <w:r w:rsidRPr="00626EDD">
              <w:rPr>
                <w:sz w:val="18"/>
                <w:szCs w:val="21"/>
                <w:lang w:val="ka-GE"/>
              </w:rPr>
              <w:t>გეოლო-გიური ინდექსი</w:t>
            </w:r>
          </w:p>
        </w:tc>
        <w:tc>
          <w:tcPr>
            <w:tcW w:w="1512"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გრუნტის დასახელება</w:t>
            </w:r>
          </w:p>
          <w:p w:rsidR="00626EDD" w:rsidRPr="00626EDD" w:rsidRDefault="00626EDD" w:rsidP="00626EDD">
            <w:pPr>
              <w:spacing w:after="0"/>
              <w:ind w:right="113"/>
              <w:jc w:val="center"/>
              <w:rPr>
                <w:sz w:val="18"/>
                <w:szCs w:val="21"/>
              </w:rPr>
            </w:pPr>
          </w:p>
        </w:tc>
        <w:tc>
          <w:tcPr>
            <w:tcW w:w="757" w:type="dxa"/>
            <w:textDirection w:val="btLr"/>
            <w:vAlign w:val="center"/>
          </w:tcPr>
          <w:p w:rsidR="009F39D9" w:rsidRDefault="00626EDD" w:rsidP="00626EDD">
            <w:pPr>
              <w:spacing w:after="0"/>
              <w:ind w:right="-57"/>
              <w:jc w:val="center"/>
              <w:rPr>
                <w:sz w:val="18"/>
                <w:szCs w:val="21"/>
                <w:lang w:val="ka-GE"/>
              </w:rPr>
            </w:pPr>
            <w:r w:rsidRPr="00626EDD">
              <w:rPr>
                <w:sz w:val="18"/>
                <w:szCs w:val="21"/>
                <w:lang w:val="ka-GE"/>
              </w:rPr>
              <w:t xml:space="preserve">გრუნტის ჯგუფი </w:t>
            </w:r>
          </w:p>
          <w:p w:rsidR="00626EDD" w:rsidRPr="00626EDD" w:rsidRDefault="00626EDD" w:rsidP="00626EDD">
            <w:pPr>
              <w:spacing w:after="0"/>
              <w:ind w:right="-57"/>
              <w:jc w:val="center"/>
              <w:rPr>
                <w:sz w:val="18"/>
                <w:szCs w:val="21"/>
                <w:lang w:val="ka-GE"/>
              </w:rPr>
            </w:pPr>
            <w:r w:rsidRPr="00626EDD">
              <w:rPr>
                <w:sz w:val="18"/>
                <w:szCs w:val="21"/>
              </w:rPr>
              <w:t xml:space="preserve">СНиР IV-5-83  </w:t>
            </w:r>
            <w:r w:rsidRPr="00626EDD">
              <w:rPr>
                <w:sz w:val="18"/>
                <w:szCs w:val="21"/>
                <w:lang w:val="ka-GE"/>
              </w:rPr>
              <w:t>მიხედვით</w:t>
            </w:r>
          </w:p>
          <w:p w:rsidR="00626EDD" w:rsidRPr="00626EDD" w:rsidRDefault="00626EDD" w:rsidP="00626EDD">
            <w:pPr>
              <w:spacing w:after="0"/>
              <w:ind w:right="-57"/>
              <w:jc w:val="center"/>
              <w:rPr>
                <w:sz w:val="18"/>
                <w:szCs w:val="21"/>
              </w:rPr>
            </w:pP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ქანობი</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სიმკვრივე</w:t>
            </w:r>
            <w:r>
              <w:rPr>
                <w:sz w:val="18"/>
                <w:szCs w:val="21"/>
                <w:lang w:val="ka-GE"/>
              </w:rPr>
              <w:t xml:space="preserve">, </w:t>
            </w:r>
            <w:r w:rsidRPr="00626EDD">
              <w:rPr>
                <w:caps/>
                <w:sz w:val="18"/>
                <w:szCs w:val="21"/>
              </w:rPr>
              <w:sym w:font="Symbol" w:char="F072"/>
            </w:r>
            <w:r>
              <w:rPr>
                <w:caps/>
                <w:sz w:val="18"/>
                <w:szCs w:val="21"/>
                <w:lang w:val="ka-GE"/>
              </w:rPr>
              <w:t xml:space="preserve"> </w:t>
            </w:r>
            <w:r w:rsidRPr="00626EDD">
              <w:rPr>
                <w:sz w:val="18"/>
                <w:szCs w:val="21"/>
                <w:lang w:val="ka-GE"/>
              </w:rPr>
              <w:t>ტ</w:t>
            </w:r>
            <w:r w:rsidRPr="00626EDD">
              <w:rPr>
                <w:sz w:val="18"/>
                <w:szCs w:val="21"/>
              </w:rPr>
              <w:t>/</w:t>
            </w:r>
            <w:r w:rsidRPr="00626EDD">
              <w:rPr>
                <w:sz w:val="18"/>
                <w:szCs w:val="21"/>
                <w:lang w:val="ka-GE"/>
              </w:rPr>
              <w:t>მ</w:t>
            </w:r>
            <w:r w:rsidRPr="00626EDD">
              <w:rPr>
                <w:sz w:val="18"/>
                <w:szCs w:val="21"/>
                <w:vertAlign w:val="superscript"/>
              </w:rPr>
              <w:t>3</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ფორიან-ობის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Pr>
                <w:sz w:val="18"/>
                <w:szCs w:val="21"/>
                <w:lang w:val="ka-GE"/>
              </w:rPr>
              <w:t>.</w:t>
            </w:r>
            <w:r w:rsidRPr="00626EDD">
              <w:rPr>
                <w:sz w:val="18"/>
                <w:szCs w:val="21"/>
              </w:rPr>
              <w:t xml:space="preserve"> е</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დენადო-ბის </w:t>
            </w:r>
          </w:p>
          <w:p w:rsidR="00626EDD" w:rsidRPr="00626EDD" w:rsidRDefault="00626EDD" w:rsidP="00626EDD">
            <w:pPr>
              <w:spacing w:after="0"/>
              <w:ind w:right="-57"/>
              <w:jc w:val="center"/>
              <w:rPr>
                <w:sz w:val="18"/>
                <w:szCs w:val="21"/>
                <w:lang w:val="ka-GE"/>
              </w:rPr>
            </w:pPr>
            <w:r w:rsidRPr="00626EDD">
              <w:rPr>
                <w:sz w:val="18"/>
                <w:szCs w:val="21"/>
                <w:lang w:val="ka-GE"/>
              </w:rPr>
              <w:t>კოეფიციენტი</w:t>
            </w:r>
            <w:r w:rsidRPr="00626EDD">
              <w:rPr>
                <w:caps/>
                <w:sz w:val="18"/>
                <w:szCs w:val="21"/>
              </w:rPr>
              <w:t xml:space="preserve"> I</w:t>
            </w:r>
            <w:r w:rsidRPr="00626EDD">
              <w:rPr>
                <w:caps/>
                <w:sz w:val="18"/>
                <w:szCs w:val="21"/>
                <w:vertAlign w:val="subscript"/>
              </w:rPr>
              <w:t>l</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შინაგანი ხახუნის კუთხე</w:t>
            </w:r>
            <w:r>
              <w:rPr>
                <w:sz w:val="18"/>
                <w:szCs w:val="21"/>
                <w:lang w:val="ka-GE"/>
              </w:rPr>
              <w:t xml:space="preserve">, </w:t>
            </w:r>
            <w:r w:rsidRPr="00626EDD">
              <w:rPr>
                <w:sz w:val="18"/>
                <w:szCs w:val="21"/>
              </w:rPr>
              <w:sym w:font="Symbol" w:char="F06A"/>
            </w:r>
            <w:r>
              <w:rPr>
                <w:sz w:val="18"/>
                <w:szCs w:val="21"/>
                <w:lang w:val="ka-GE"/>
              </w:rPr>
              <w:t xml:space="preserve"> </w:t>
            </w:r>
            <w:r w:rsidRPr="00626EDD">
              <w:rPr>
                <w:sz w:val="18"/>
                <w:szCs w:val="21"/>
                <w:lang w:val="ka-GE"/>
              </w:rPr>
              <w:t>გრად</w:t>
            </w:r>
            <w:r w:rsidRPr="00626EDD">
              <w:rPr>
                <w:sz w:val="18"/>
                <w:szCs w:val="21"/>
              </w:rPr>
              <w:t>.</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შეჭიდულობა</w:t>
            </w:r>
            <w:r w:rsidRPr="00626EDD">
              <w:rPr>
                <w:sz w:val="18"/>
                <w:szCs w:val="21"/>
              </w:rPr>
              <w:t xml:space="preserve"> с</w:t>
            </w:r>
            <w:r>
              <w:rPr>
                <w:sz w:val="18"/>
                <w:szCs w:val="21"/>
                <w:lang w:val="ka-GE"/>
              </w:rPr>
              <w:t xml:space="preserve"> </w:t>
            </w:r>
            <w:r w:rsidRPr="00626EDD">
              <w:rPr>
                <w:sz w:val="18"/>
                <w:szCs w:val="21"/>
                <w:lang w:val="ka-GE"/>
              </w:rPr>
              <w:t>მპ</w:t>
            </w:r>
          </w:p>
        </w:tc>
        <w:tc>
          <w:tcPr>
            <w:tcW w:w="755" w:type="dxa"/>
            <w:textDirection w:val="btLr"/>
            <w:vAlign w:val="center"/>
          </w:tcPr>
          <w:p w:rsidR="00626EDD" w:rsidRPr="00626EDD" w:rsidRDefault="00626EDD" w:rsidP="00626EDD">
            <w:pPr>
              <w:spacing w:after="0"/>
              <w:ind w:right="-57"/>
              <w:jc w:val="center"/>
              <w:rPr>
                <w:sz w:val="18"/>
                <w:szCs w:val="21"/>
                <w:lang w:val="ka-GE"/>
              </w:rPr>
            </w:pPr>
            <w:r w:rsidRPr="00626EDD">
              <w:rPr>
                <w:sz w:val="18"/>
                <w:szCs w:val="21"/>
                <w:lang w:val="ka-GE"/>
              </w:rPr>
              <w:t>პირობითი წინაღობა</w:t>
            </w:r>
            <w:r>
              <w:rPr>
                <w:sz w:val="18"/>
                <w:szCs w:val="21"/>
                <w:lang w:val="ka-GE"/>
              </w:rPr>
              <w:t xml:space="preserve">. </w:t>
            </w:r>
            <w:r w:rsidRPr="00626EDD">
              <w:rPr>
                <w:sz w:val="18"/>
                <w:szCs w:val="21"/>
                <w:lang w:val="ka-GE"/>
              </w:rPr>
              <w:t>R0</w:t>
            </w:r>
            <w:r>
              <w:rPr>
                <w:sz w:val="18"/>
                <w:szCs w:val="21"/>
                <w:lang w:val="ka-GE"/>
              </w:rPr>
              <w:t xml:space="preserve"> </w:t>
            </w:r>
            <w:r w:rsidRPr="00626EDD">
              <w:rPr>
                <w:sz w:val="18"/>
                <w:szCs w:val="21"/>
                <w:lang w:val="ka-GE"/>
              </w:rPr>
              <w:t>მპ</w:t>
            </w:r>
          </w:p>
        </w:tc>
        <w:tc>
          <w:tcPr>
            <w:tcW w:w="779" w:type="dxa"/>
            <w:textDirection w:val="btLr"/>
            <w:vAlign w:val="center"/>
          </w:tcPr>
          <w:p w:rsidR="00626EDD" w:rsidRDefault="00626EDD" w:rsidP="00626EDD">
            <w:pPr>
              <w:spacing w:after="0"/>
              <w:ind w:right="-57"/>
              <w:jc w:val="center"/>
              <w:rPr>
                <w:sz w:val="18"/>
                <w:szCs w:val="21"/>
                <w:lang w:val="ka-GE"/>
              </w:rPr>
            </w:pPr>
            <w:r w:rsidRPr="00626EDD">
              <w:rPr>
                <w:sz w:val="18"/>
                <w:szCs w:val="21"/>
                <w:lang w:val="ka-GE"/>
              </w:rPr>
              <w:t xml:space="preserve">ქანების სიმტკიცის </w:t>
            </w:r>
          </w:p>
          <w:p w:rsidR="00626EDD" w:rsidRPr="00626EDD" w:rsidRDefault="00626EDD" w:rsidP="00626EDD">
            <w:pPr>
              <w:spacing w:after="0"/>
              <w:ind w:right="-57"/>
              <w:jc w:val="center"/>
              <w:rPr>
                <w:sz w:val="18"/>
                <w:szCs w:val="21"/>
                <w:lang w:val="ka-GE"/>
              </w:rPr>
            </w:pPr>
            <w:r w:rsidRPr="00626EDD">
              <w:rPr>
                <w:sz w:val="18"/>
                <w:szCs w:val="21"/>
                <w:lang w:val="ka-GE"/>
              </w:rPr>
              <w:t>ზღვარი</w:t>
            </w:r>
            <w:r>
              <w:rPr>
                <w:sz w:val="18"/>
                <w:szCs w:val="21"/>
                <w:lang w:val="ka-GE"/>
              </w:rPr>
              <w:t xml:space="preserve">, </w:t>
            </w:r>
            <w:r w:rsidRPr="00626EDD">
              <w:rPr>
                <w:sz w:val="18"/>
                <w:szCs w:val="21"/>
                <w:lang w:val="ka-GE"/>
              </w:rPr>
              <w:t>R</w:t>
            </w:r>
            <w:r>
              <w:rPr>
                <w:sz w:val="18"/>
                <w:szCs w:val="21"/>
                <w:lang w:val="ka-GE"/>
              </w:rPr>
              <w:t xml:space="preserve"> </w:t>
            </w:r>
            <w:r w:rsidRPr="00626EDD">
              <w:rPr>
                <w:sz w:val="18"/>
                <w:szCs w:val="21"/>
                <w:lang w:val="ka-GE"/>
              </w:rPr>
              <w:t>მპ</w:t>
            </w:r>
          </w:p>
        </w:tc>
        <w:tc>
          <w:tcPr>
            <w:tcW w:w="779" w:type="dxa"/>
            <w:textDirection w:val="btLr"/>
            <w:vAlign w:val="center"/>
          </w:tcPr>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დეფორ-მაციის-მოდული</w:t>
            </w:r>
            <w:r>
              <w:rPr>
                <w:rFonts w:eastAsia="Times New Roman" w:cs="Times New Roman"/>
                <w:sz w:val="18"/>
                <w:szCs w:val="18"/>
                <w:lang w:val="ka-GE" w:eastAsia="ru-RU"/>
              </w:rPr>
              <w:t>.</w:t>
            </w:r>
          </w:p>
          <w:p w:rsidR="00626EDD" w:rsidRPr="00626EDD" w:rsidRDefault="00626EDD" w:rsidP="00626EDD">
            <w:pPr>
              <w:spacing w:after="0"/>
              <w:ind w:right="113"/>
              <w:jc w:val="center"/>
              <w:rPr>
                <w:rFonts w:eastAsia="Times New Roman" w:cs="Times New Roman"/>
                <w:sz w:val="18"/>
                <w:szCs w:val="18"/>
                <w:lang w:val="ka-GE" w:eastAsia="ru-RU"/>
              </w:rPr>
            </w:pPr>
            <w:r w:rsidRPr="00626EDD">
              <w:rPr>
                <w:rFonts w:eastAsia="Times New Roman" w:cs="Times New Roman"/>
                <w:sz w:val="18"/>
                <w:szCs w:val="18"/>
                <w:lang w:val="ka-GE" w:eastAsia="ru-RU"/>
              </w:rPr>
              <w:t>E0</w:t>
            </w:r>
            <w:r>
              <w:rPr>
                <w:rFonts w:eastAsia="Times New Roman" w:cs="Times New Roman"/>
                <w:sz w:val="18"/>
                <w:szCs w:val="18"/>
                <w:lang w:val="ka-GE" w:eastAsia="ru-RU"/>
              </w:rPr>
              <w:t xml:space="preserve"> </w:t>
            </w:r>
            <w:r w:rsidRPr="00626EDD">
              <w:rPr>
                <w:rFonts w:eastAsia="Times New Roman" w:cs="Times New Roman"/>
                <w:sz w:val="18"/>
                <w:szCs w:val="18"/>
                <w:lang w:val="ka-GE" w:eastAsia="ru-RU"/>
              </w:rPr>
              <w:t>მპ</w:t>
            </w:r>
          </w:p>
        </w:tc>
      </w:tr>
      <w:tr w:rsidR="003B7126" w:rsidRPr="00626EDD" w:rsidTr="00626EDD">
        <w:trPr>
          <w:trHeight w:val="245"/>
          <w:jc w:val="center"/>
        </w:trPr>
        <w:tc>
          <w:tcPr>
            <w:tcW w:w="467" w:type="dxa"/>
            <w:vAlign w:val="center"/>
          </w:tcPr>
          <w:p w:rsidR="003B7126" w:rsidRPr="00626EDD" w:rsidRDefault="003B7126" w:rsidP="00626FAD">
            <w:pPr>
              <w:spacing w:before="40" w:after="40"/>
              <w:jc w:val="center"/>
              <w:rPr>
                <w:sz w:val="18"/>
                <w:szCs w:val="18"/>
              </w:rPr>
            </w:pPr>
            <w:r w:rsidRPr="00626EDD">
              <w:rPr>
                <w:sz w:val="18"/>
                <w:szCs w:val="18"/>
              </w:rPr>
              <w:t>1</w:t>
            </w:r>
          </w:p>
        </w:tc>
        <w:tc>
          <w:tcPr>
            <w:tcW w:w="721" w:type="dxa"/>
            <w:vAlign w:val="center"/>
          </w:tcPr>
          <w:p w:rsidR="003B7126" w:rsidRPr="003B7126" w:rsidRDefault="003B7126">
            <w:pPr>
              <w:spacing w:before="40" w:after="40"/>
              <w:jc w:val="center"/>
              <w:rPr>
                <w:sz w:val="18"/>
                <w:lang w:eastAsia="ru-RU"/>
              </w:rPr>
            </w:pPr>
            <w:r w:rsidRPr="003B7126">
              <w:rPr>
                <w:sz w:val="18"/>
              </w:rPr>
              <w:t>alQ</w:t>
            </w:r>
            <w:r w:rsidRPr="003B7126">
              <w:rPr>
                <w:sz w:val="18"/>
                <w:vertAlign w:val="subscript"/>
              </w:rPr>
              <w:t>4</w:t>
            </w:r>
          </w:p>
        </w:tc>
        <w:tc>
          <w:tcPr>
            <w:tcW w:w="1512" w:type="dxa"/>
            <w:vAlign w:val="center"/>
          </w:tcPr>
          <w:p w:rsidR="003B7126" w:rsidRPr="003B7126" w:rsidRDefault="003B7126">
            <w:pPr>
              <w:spacing w:before="100" w:beforeAutospacing="1" w:after="100" w:afterAutospacing="1"/>
              <w:rPr>
                <w:sz w:val="18"/>
                <w:lang w:val="ka-GE" w:eastAsia="ru-RU"/>
              </w:rPr>
            </w:pPr>
            <w:r w:rsidRPr="003B7126">
              <w:rPr>
                <w:sz w:val="18"/>
                <w:lang w:val="ka-GE"/>
              </w:rPr>
              <w:t xml:space="preserve"> კაჭარ-კენჭნარი ქვიშნარისა და თიხნარის შემავსებლით </w:t>
            </w:r>
          </w:p>
        </w:tc>
        <w:tc>
          <w:tcPr>
            <w:tcW w:w="757" w:type="dxa"/>
            <w:vAlign w:val="center"/>
          </w:tcPr>
          <w:p w:rsidR="003B7126" w:rsidRPr="003B7126" w:rsidRDefault="003B7126">
            <w:pPr>
              <w:spacing w:before="40" w:after="40"/>
              <w:jc w:val="center"/>
              <w:rPr>
                <w:sz w:val="18"/>
                <w:lang w:val="ka-GE" w:eastAsia="ru-RU"/>
              </w:rPr>
            </w:pPr>
            <w:r w:rsidRPr="003B7126">
              <w:rPr>
                <w:sz w:val="18"/>
                <w:lang w:val="ka-GE"/>
              </w:rPr>
              <w:t>6</w:t>
            </w:r>
            <w:r w:rsidRPr="003B7126">
              <w:rPr>
                <w:sz w:val="18"/>
                <w:vertAlign w:val="subscript"/>
                <w:lang w:val="ka-GE"/>
              </w:rPr>
              <w:t>გ</w:t>
            </w:r>
          </w:p>
        </w:tc>
        <w:tc>
          <w:tcPr>
            <w:tcW w:w="755" w:type="dxa"/>
            <w:vAlign w:val="center"/>
          </w:tcPr>
          <w:p w:rsidR="003B7126" w:rsidRPr="003B7126" w:rsidRDefault="003B7126">
            <w:pPr>
              <w:spacing w:before="40" w:after="40"/>
              <w:jc w:val="center"/>
              <w:rPr>
                <w:sz w:val="18"/>
                <w:lang w:eastAsia="ru-RU"/>
              </w:rPr>
            </w:pPr>
            <w:r w:rsidRPr="003B7126">
              <w:rPr>
                <w:sz w:val="18"/>
              </w:rPr>
              <w:t xml:space="preserve">1:1  </w:t>
            </w:r>
          </w:p>
        </w:tc>
        <w:tc>
          <w:tcPr>
            <w:tcW w:w="755" w:type="dxa"/>
            <w:vAlign w:val="center"/>
          </w:tcPr>
          <w:p w:rsidR="003B7126" w:rsidRPr="003B7126" w:rsidRDefault="003B7126">
            <w:pPr>
              <w:spacing w:before="40" w:after="40"/>
              <w:ind w:left="-113" w:right="-113"/>
              <w:jc w:val="center"/>
              <w:rPr>
                <w:sz w:val="18"/>
                <w:lang w:val="ka-GE" w:eastAsia="ru-RU"/>
              </w:rPr>
            </w:pPr>
            <w:r w:rsidRPr="003B7126">
              <w:rPr>
                <w:sz w:val="18"/>
                <w:lang w:val="ka-GE"/>
              </w:rPr>
              <w:t>1,90</w:t>
            </w:r>
          </w:p>
        </w:tc>
        <w:tc>
          <w:tcPr>
            <w:tcW w:w="779" w:type="dxa"/>
            <w:vAlign w:val="center"/>
          </w:tcPr>
          <w:p w:rsidR="003B7126" w:rsidRPr="003B7126" w:rsidRDefault="003B7126">
            <w:pPr>
              <w:spacing w:before="40" w:after="40"/>
              <w:ind w:left="-113" w:right="-113"/>
              <w:jc w:val="center"/>
              <w:rPr>
                <w:sz w:val="18"/>
                <w:lang w:eastAsia="ru-RU"/>
              </w:rPr>
            </w:pPr>
            <w:r w:rsidRPr="003B7126">
              <w:rPr>
                <w:sz w:val="18"/>
              </w:rPr>
              <w:t>-</w:t>
            </w:r>
          </w:p>
        </w:tc>
        <w:tc>
          <w:tcPr>
            <w:tcW w:w="779" w:type="dxa"/>
            <w:vAlign w:val="center"/>
          </w:tcPr>
          <w:p w:rsidR="003B7126" w:rsidRPr="003B7126" w:rsidRDefault="003B7126" w:rsidP="003B7126">
            <w:pPr>
              <w:spacing w:before="40" w:after="40"/>
              <w:ind w:left="-113" w:right="-113"/>
              <w:jc w:val="center"/>
              <w:rPr>
                <w:sz w:val="18"/>
                <w:lang w:val="ka-GE" w:eastAsia="ru-RU"/>
              </w:rPr>
            </w:pPr>
            <w:r w:rsidRPr="003B7126">
              <w:rPr>
                <w:sz w:val="18"/>
              </w:rPr>
              <w:t>-</w:t>
            </w:r>
          </w:p>
        </w:tc>
        <w:tc>
          <w:tcPr>
            <w:tcW w:w="755" w:type="dxa"/>
            <w:vAlign w:val="center"/>
          </w:tcPr>
          <w:p w:rsidR="003B7126" w:rsidRPr="003B7126" w:rsidRDefault="003B7126">
            <w:pPr>
              <w:spacing w:before="40" w:after="40"/>
              <w:ind w:left="-113" w:right="-113"/>
              <w:jc w:val="center"/>
              <w:rPr>
                <w:sz w:val="18"/>
                <w:lang w:eastAsia="ru-RU"/>
              </w:rPr>
            </w:pPr>
            <w:r w:rsidRPr="003B7126">
              <w:rPr>
                <w:sz w:val="18"/>
                <w:lang w:val="ka-GE"/>
              </w:rPr>
              <w:t>32</w:t>
            </w:r>
            <w:r w:rsidRPr="003B7126">
              <w:rPr>
                <w:sz w:val="18"/>
                <w:vertAlign w:val="superscript"/>
              </w:rPr>
              <w:t>0</w:t>
            </w:r>
          </w:p>
        </w:tc>
        <w:tc>
          <w:tcPr>
            <w:tcW w:w="755" w:type="dxa"/>
            <w:vAlign w:val="center"/>
          </w:tcPr>
          <w:p w:rsidR="003B7126" w:rsidRPr="003B7126" w:rsidRDefault="003B7126">
            <w:pPr>
              <w:spacing w:before="40" w:after="40"/>
              <w:ind w:left="-113" w:right="-113"/>
              <w:jc w:val="center"/>
              <w:rPr>
                <w:sz w:val="18"/>
                <w:lang w:val="ka-GE" w:eastAsia="ru-RU"/>
              </w:rPr>
            </w:pPr>
            <w:r w:rsidRPr="003B7126">
              <w:rPr>
                <w:sz w:val="18"/>
              </w:rPr>
              <w:t>0.0</w:t>
            </w:r>
            <w:r w:rsidRPr="003B7126">
              <w:rPr>
                <w:sz w:val="18"/>
                <w:lang w:val="ka-GE"/>
              </w:rPr>
              <w:t>05</w:t>
            </w:r>
          </w:p>
        </w:tc>
        <w:tc>
          <w:tcPr>
            <w:tcW w:w="755" w:type="dxa"/>
            <w:vAlign w:val="center"/>
          </w:tcPr>
          <w:p w:rsidR="003B7126" w:rsidRPr="003B7126" w:rsidRDefault="003B7126">
            <w:pPr>
              <w:spacing w:before="40" w:after="40"/>
              <w:ind w:left="-113" w:right="-113"/>
              <w:jc w:val="center"/>
              <w:rPr>
                <w:sz w:val="18"/>
                <w:lang w:val="ka-GE" w:eastAsia="ru-RU"/>
              </w:rPr>
            </w:pPr>
            <w:r w:rsidRPr="003B7126">
              <w:rPr>
                <w:sz w:val="18"/>
              </w:rPr>
              <w:t>0.</w:t>
            </w:r>
            <w:r w:rsidRPr="003B7126">
              <w:rPr>
                <w:sz w:val="18"/>
                <w:lang w:val="ka-GE"/>
              </w:rPr>
              <w:t>25</w:t>
            </w:r>
          </w:p>
        </w:tc>
        <w:tc>
          <w:tcPr>
            <w:tcW w:w="779" w:type="dxa"/>
            <w:vAlign w:val="center"/>
          </w:tcPr>
          <w:p w:rsidR="003B7126" w:rsidRPr="003B7126" w:rsidRDefault="003B7126">
            <w:pPr>
              <w:ind w:left="-113" w:right="-113"/>
              <w:jc w:val="center"/>
              <w:rPr>
                <w:sz w:val="18"/>
                <w:lang w:eastAsia="ru-RU"/>
              </w:rPr>
            </w:pPr>
            <w:r w:rsidRPr="003B7126">
              <w:rPr>
                <w:sz w:val="18"/>
              </w:rPr>
              <w:t>-</w:t>
            </w:r>
          </w:p>
        </w:tc>
        <w:tc>
          <w:tcPr>
            <w:tcW w:w="779" w:type="dxa"/>
            <w:vAlign w:val="center"/>
          </w:tcPr>
          <w:p w:rsidR="003B7126" w:rsidRPr="003B7126" w:rsidRDefault="003B7126">
            <w:pPr>
              <w:spacing w:before="40" w:after="40"/>
              <w:ind w:left="-113" w:right="-113"/>
              <w:jc w:val="center"/>
              <w:rPr>
                <w:sz w:val="18"/>
                <w:lang w:val="ka-GE" w:eastAsia="ru-RU"/>
              </w:rPr>
            </w:pPr>
            <w:r w:rsidRPr="003B7126">
              <w:rPr>
                <w:sz w:val="18"/>
                <w:lang w:val="ka-GE"/>
              </w:rPr>
              <w:t>30</w:t>
            </w:r>
          </w:p>
        </w:tc>
      </w:tr>
    </w:tbl>
    <w:p w:rsidR="009F39D9" w:rsidRDefault="009F39D9" w:rsidP="009F39D9">
      <w:pPr>
        <w:spacing w:before="120"/>
        <w:jc w:val="both"/>
        <w:rPr>
          <w:lang w:val="ka-GE"/>
        </w:rPr>
      </w:pPr>
      <w:r>
        <w:rPr>
          <w:lang w:val="ka-GE"/>
        </w:rPr>
        <w:t xml:space="preserve">პროექტის ფარგლებში შესასრულებელი სამუშაოების პროცესში არსებულ საინჟინრო-გეოლოგიურ პირობებზე ნეგატიური ზემოქმედება მოსალოდნელი არ არის. გათვალისწინებულია არ არის ციცაბო ფერდობების დამუშავება. პროექტის მიზანს არსებული საინჟინრო-გეოლოგიური პირობების, კერძოდ მიმდინარე ეროზიული პროცესების დასტაბილურება წარმოადგენს. საპროექტო ნაპირდამცავი ნაგებობის მოწყობა შეასუსტებს მდ. ცხენისწყლის ეროზიულ მოქმედებას სანაპირო ზოლზე, რაც ერთის მხრივ დაიცავს აქ განლაგებულ </w:t>
      </w:r>
      <w:r w:rsidR="003B7126">
        <w:rPr>
          <w:lang w:val="ka-GE"/>
        </w:rPr>
        <w:t>ნაკვეთებს, ტყის მცირე ზომის კორომებს</w:t>
      </w:r>
      <w:r>
        <w:rPr>
          <w:lang w:val="ka-GE"/>
        </w:rPr>
        <w:t xml:space="preserve"> და ასევე მაქსიმალურად შეუნარჩუნებს მდგრადობას სანაპიროს საინჟინრო-გეოლოგიურ პირობებს. </w:t>
      </w:r>
    </w:p>
    <w:p w:rsidR="006140B0" w:rsidRDefault="006140B0" w:rsidP="006140B0">
      <w:pPr>
        <w:spacing w:before="120"/>
        <w:ind w:left="703" w:hanging="703"/>
        <w:jc w:val="both"/>
        <w:rPr>
          <w:rFonts w:eastAsia="Times New Roman" w:cs="Times New Roman"/>
          <w:sz w:val="24"/>
          <w:szCs w:val="24"/>
          <w:lang w:val="ka-GE" w:eastAsia="ru-RU"/>
        </w:rPr>
      </w:pPr>
    </w:p>
    <w:p w:rsidR="008C3A27" w:rsidRDefault="009F39D9" w:rsidP="008C3A27">
      <w:pPr>
        <w:pStyle w:val="2"/>
        <w:rPr>
          <w:lang w:val="ka-GE"/>
        </w:rPr>
      </w:pPr>
      <w:bookmarkStart w:id="14" w:name="_Toc72428162"/>
      <w:bookmarkEnd w:id="13"/>
      <w:r>
        <w:rPr>
          <w:lang w:val="ka-GE"/>
        </w:rPr>
        <w:t>ზემოქმედება ჰიდროლოგიაზე, წყლის გარემოს დაბინძურების რისკები</w:t>
      </w:r>
      <w:bookmarkEnd w:id="14"/>
    </w:p>
    <w:p w:rsidR="009F39D9" w:rsidRPr="009F39D9" w:rsidRDefault="009F39D9" w:rsidP="009F39D9">
      <w:pPr>
        <w:pStyle w:val="3"/>
        <w:rPr>
          <w:rFonts w:eastAsia="Times New Roman"/>
          <w:lang w:val="ka-GE"/>
        </w:rPr>
      </w:pPr>
      <w:bookmarkStart w:id="15" w:name="_Toc72428163"/>
      <w:r w:rsidRPr="009F39D9">
        <w:rPr>
          <w:rFonts w:eastAsia="Times New Roman"/>
          <w:lang w:val="ka-GE"/>
        </w:rPr>
        <w:t>მდინარე ცხენისწყლის აუზის მოკლე ჰიდროგრაფიული დახასიათება</w:t>
      </w:r>
      <w:bookmarkEnd w:id="15"/>
    </w:p>
    <w:p w:rsidR="00626FAD" w:rsidRDefault="009F39D9" w:rsidP="009F39D9">
      <w:pPr>
        <w:autoSpaceDE w:val="0"/>
        <w:autoSpaceDN w:val="0"/>
        <w:adjustRightInd w:val="0"/>
        <w:jc w:val="both"/>
        <w:rPr>
          <w:rFonts w:eastAsia="Times New Roman" w:cs="Sylfaen"/>
          <w:szCs w:val="24"/>
        </w:rPr>
      </w:pPr>
      <w:r w:rsidRPr="009F39D9">
        <w:rPr>
          <w:rFonts w:eastAsia="Times New Roman" w:cs="Sylfaen"/>
          <w:color w:val="000000"/>
          <w:szCs w:val="24"/>
        </w:rPr>
        <w:t>მდ</w:t>
      </w:r>
      <w:r w:rsidRPr="009F39D9">
        <w:rPr>
          <w:rFonts w:eastAsia="Times New Roman" w:cs="Sylfaen"/>
          <w:color w:val="000000"/>
          <w:szCs w:val="24"/>
          <w:lang w:val="ka-GE"/>
        </w:rPr>
        <w:t>ინარე</w:t>
      </w:r>
      <w:r w:rsidRPr="009F39D9">
        <w:rPr>
          <w:rFonts w:eastAsia="Times New Roman" w:cs="Sylfaen"/>
          <w:color w:val="000000"/>
          <w:szCs w:val="24"/>
        </w:rPr>
        <w:t xml:space="preserve"> </w:t>
      </w:r>
      <w:r w:rsidRPr="009F39D9">
        <w:rPr>
          <w:rFonts w:eastAsia="Times New Roman" w:cs="Sylfaen"/>
          <w:color w:val="000000"/>
          <w:szCs w:val="24"/>
          <w:lang w:val="ka-GE"/>
        </w:rPr>
        <w:t>ცხენისწყალი</w:t>
      </w:r>
      <w:r w:rsidRPr="009F39D9">
        <w:rPr>
          <w:rFonts w:eastAsia="Times New Roman" w:cs="Sylfaen"/>
          <w:color w:val="000000"/>
          <w:szCs w:val="24"/>
        </w:rPr>
        <w:t xml:space="preserve"> სათავეს იღებს</w:t>
      </w:r>
      <w:r w:rsidRPr="009F39D9">
        <w:rPr>
          <w:rFonts w:eastAsia="Times New Roman" w:cs="Sylfaen"/>
          <w:color w:val="000000"/>
          <w:szCs w:val="24"/>
          <w:lang w:val="ka-GE"/>
        </w:rPr>
        <w:t xml:space="preserve"> კავკასიონის ცენტრალური ნაწილის  სამხრეთ კალთაზე, ლეჩხუმისა და სვანეთის ქედების შეერთების ადგილზე ზღვის დონიდან 2700 მეტრ სიმაღლეზე და მდინარე რიონს უერთდება სოფელ გაუწყინართან. </w:t>
      </w:r>
      <w:r w:rsidRPr="009F39D9">
        <w:rPr>
          <w:rFonts w:eastAsia="Times New Roman" w:cs="Sylfaen"/>
          <w:szCs w:val="24"/>
          <w:lang w:val="ka-GE"/>
        </w:rPr>
        <w:t>მდინარის სიგრძე 176 კმ-ს შეადგენს, წყალშემკრები აუზის ფართობი 2120 კმ</w:t>
      </w:r>
      <w:r w:rsidRPr="009F39D9">
        <w:rPr>
          <w:rFonts w:eastAsia="Times New Roman" w:cs="Sylfaen"/>
          <w:szCs w:val="24"/>
          <w:vertAlign w:val="superscript"/>
          <w:lang w:val="ka-GE"/>
        </w:rPr>
        <w:t>2</w:t>
      </w:r>
      <w:r w:rsidRPr="009F39D9">
        <w:rPr>
          <w:rFonts w:eastAsia="Times New Roman" w:cs="Sylfaen"/>
          <w:szCs w:val="24"/>
          <w:lang w:val="ka-GE"/>
        </w:rPr>
        <w:t xml:space="preserve">-ია. აუზის საშუალო სიმაღლე 1660 მეტრია, </w:t>
      </w:r>
      <w:r w:rsidRPr="009F39D9">
        <w:rPr>
          <w:rFonts w:eastAsia="Times New Roman" w:cs="Sylfaen"/>
          <w:szCs w:val="24"/>
        </w:rPr>
        <w:t>სრული ვარდნა 2</w:t>
      </w:r>
      <w:r w:rsidRPr="009F39D9">
        <w:rPr>
          <w:rFonts w:eastAsia="Times New Roman" w:cs="Sylfaen"/>
          <w:szCs w:val="24"/>
          <w:lang w:val="ka-GE"/>
        </w:rPr>
        <w:t>684</w:t>
      </w:r>
      <w:r w:rsidRPr="009F39D9">
        <w:rPr>
          <w:rFonts w:eastAsia="Times New Roman" w:cs="Sylfaen"/>
          <w:szCs w:val="24"/>
        </w:rPr>
        <w:t xml:space="preserve"> მ, </w:t>
      </w:r>
      <w:r w:rsidRPr="009F39D9">
        <w:rPr>
          <w:rFonts w:eastAsia="Times New Roman" w:cs="Sylfaen"/>
          <w:szCs w:val="24"/>
          <w:lang w:val="ka-GE"/>
        </w:rPr>
        <w:t>ხოლო საშუალო დახრილობაა 15</w:t>
      </w:r>
      <w:r w:rsidRPr="009F39D9">
        <w:rPr>
          <w:rFonts w:ascii="Calibri" w:eastAsia="Times New Roman" w:hAnsi="Calibri" w:cs="Sylfaen"/>
          <w:szCs w:val="24"/>
          <w:lang w:val="ka-GE"/>
        </w:rPr>
        <w:t>‰</w:t>
      </w:r>
      <w:r w:rsidRPr="009F39D9">
        <w:rPr>
          <w:rFonts w:eastAsia="Times New Roman" w:cs="Sylfaen"/>
          <w:szCs w:val="24"/>
          <w:lang w:val="ka-GE"/>
        </w:rPr>
        <w:t xml:space="preserve">. </w:t>
      </w:r>
    </w:p>
    <w:p w:rsidR="00626FAD" w:rsidRDefault="009F39D9" w:rsidP="009F39D9">
      <w:pPr>
        <w:autoSpaceDE w:val="0"/>
        <w:autoSpaceDN w:val="0"/>
        <w:adjustRightInd w:val="0"/>
        <w:jc w:val="both"/>
        <w:rPr>
          <w:rFonts w:eastAsia="Times New Roman" w:cs="Sylfaen"/>
          <w:color w:val="000000"/>
          <w:szCs w:val="24"/>
        </w:rPr>
      </w:pPr>
      <w:r w:rsidRPr="009F39D9">
        <w:rPr>
          <w:rFonts w:eastAsia="Times New Roman" w:cs="Sylfaen"/>
          <w:color w:val="000000"/>
          <w:szCs w:val="24"/>
          <w:lang w:val="ka-GE"/>
        </w:rPr>
        <w:t xml:space="preserve">მდინარე ცხენისწყალი მდინარე ხელედულას შესართავამდე სამხრეთ-დასავლეთის მიმართულებით ვიწრო და ღრმა ხეობით მიედინება. ხეობის კალთები ძირითადად აგებულია პალეოზოური ხნოვანების ფიქლებით. მდინარის კალაპოტი ვიწროა და ჭორომიანი. ხეობის კალთები შემოსილია საუკეთესო ფოთლოვანი და წიწვიანი ტყის მასივებით, ხოლო სათავის მიდამოები და წყალგამყოფის თხემები ალპური მცენარეულობით. მდინარე ხელედულას შეერთების შემდეგ, მდინარე ცხენისწყალი მკვეთრად იხრება სამხრეთის მიმართულებით, აქ იგი კვეთს ლეჩხუმის ქედს დასავლეთ ნაწილში და რამოდენიმე კილომეტრის მანძილზე ვიწრო და ღრმა ხეობაში მიედინება.  მდინარის კალაპოტი ვიწროა და ნაპირები მდინარიდან შვეულად არის აღმართული. სოფელ ნაგომარიდან მდინარე შედის ლეჩხუმის ქვაბულში, სადაც ხეობის კალთები დაბლდება და მდინარე მრავალ ადგილზე იტოტება, ქმნის კუნძულებს, ჭალებსა და ტერასებს.  შემდგომ სოფელ ხიდამდე ხეობა ისევ ვიწროვდება. სოფელ ხიდის შემდეგ მდინარე ცხენისწყალი ვიწრობიდან კოლხეთის დაბლობში გაედინება, სადაც მდინარის კალაპოტი განიერდება, იტოტება, იკლაკნება, ქმნის კუნძულებს, ჭალებს, ტერასებს და მისი სიჩქარე თანდათან მცირდება. </w:t>
      </w:r>
    </w:p>
    <w:p w:rsidR="009F39D9" w:rsidRPr="009F39D9" w:rsidRDefault="009F39D9" w:rsidP="009F39D9">
      <w:pPr>
        <w:autoSpaceDE w:val="0"/>
        <w:autoSpaceDN w:val="0"/>
        <w:adjustRightInd w:val="0"/>
        <w:jc w:val="both"/>
        <w:rPr>
          <w:rFonts w:eastAsia="Times New Roman" w:cs="Sylfaen"/>
          <w:szCs w:val="24"/>
          <w:lang w:val="ka-GE"/>
        </w:rPr>
      </w:pPr>
      <w:r w:rsidRPr="009F39D9">
        <w:rPr>
          <w:rFonts w:eastAsia="Times New Roman" w:cs="Sylfaen"/>
          <w:color w:val="000000"/>
          <w:szCs w:val="24"/>
          <w:lang w:val="ka-GE"/>
        </w:rPr>
        <w:t xml:space="preserve">მდინარე ხასიათდება გაზაფხულ-ზაფხულის წყალდიდობითა და ზამთრის წყალმცირობით, თუმცა დამახასიათებელია შემოდგომის წყალმოვარდნები. </w:t>
      </w:r>
      <w:r w:rsidRPr="009F39D9">
        <w:rPr>
          <w:rFonts w:eastAsia="Times New Roman" w:cs="Sylfaen"/>
          <w:szCs w:val="24"/>
          <w:lang w:val="ka-GE"/>
        </w:rPr>
        <w:t xml:space="preserve">აუზის ზემო წელში </w:t>
      </w:r>
      <w:r w:rsidRPr="009F39D9">
        <w:rPr>
          <w:rFonts w:eastAsia="Times New Roman" w:cs="Sylfaen"/>
          <w:szCs w:val="24"/>
        </w:rPr>
        <w:t xml:space="preserve">ჩამონადენის </w:t>
      </w:r>
      <w:r w:rsidRPr="009F39D9">
        <w:rPr>
          <w:rFonts w:eastAsia="Times New Roman" w:cs="Sylfaen"/>
          <w:szCs w:val="24"/>
        </w:rPr>
        <w:lastRenderedPageBreak/>
        <w:t>3</w:t>
      </w:r>
      <w:r w:rsidRPr="009F39D9">
        <w:rPr>
          <w:rFonts w:eastAsia="Times New Roman" w:cs="Sylfaen"/>
          <w:szCs w:val="24"/>
          <w:lang w:val="ka-GE"/>
        </w:rPr>
        <w:t>5.0</w:t>
      </w:r>
      <w:r w:rsidRPr="009F39D9">
        <w:rPr>
          <w:rFonts w:eastAsia="Times New Roman" w:cs="Sylfaen"/>
          <w:szCs w:val="24"/>
        </w:rPr>
        <w:t>%</w:t>
      </w:r>
      <w:r w:rsidRPr="009F39D9">
        <w:rPr>
          <w:rFonts w:eastAsia="Times New Roman" w:cs="Sylfaen"/>
          <w:szCs w:val="24"/>
          <w:lang w:val="ka-GE"/>
        </w:rPr>
        <w:t xml:space="preserve">-ს </w:t>
      </w:r>
      <w:r w:rsidRPr="009F39D9">
        <w:rPr>
          <w:rFonts w:eastAsia="Times New Roman" w:cs="Sylfaen"/>
          <w:szCs w:val="24"/>
        </w:rPr>
        <w:t xml:space="preserve">შეადგენს გრუნტის წყლები, </w:t>
      </w:r>
      <w:r w:rsidRPr="009F39D9">
        <w:rPr>
          <w:rFonts w:eastAsia="Times New Roman" w:cs="Sylfaen"/>
          <w:szCs w:val="24"/>
          <w:lang w:val="ka-GE"/>
        </w:rPr>
        <w:t>41.0</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 xml:space="preserve">, </w:t>
      </w:r>
      <w:r w:rsidRPr="009F39D9">
        <w:rPr>
          <w:rFonts w:eastAsia="Times New Roman" w:cs="Sylfaen"/>
          <w:szCs w:val="24"/>
          <w:lang w:val="ka-GE"/>
        </w:rPr>
        <w:t>24</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 xml:space="preserve">, ხოლო ქვემო წელში </w:t>
      </w:r>
      <w:r w:rsidRPr="009F39D9">
        <w:rPr>
          <w:rFonts w:eastAsia="Times New Roman" w:cs="Sylfaen"/>
          <w:szCs w:val="24"/>
        </w:rPr>
        <w:t>ჩამონადენის 3</w:t>
      </w:r>
      <w:r w:rsidRPr="009F39D9">
        <w:rPr>
          <w:rFonts w:eastAsia="Times New Roman" w:cs="Sylfaen"/>
          <w:szCs w:val="24"/>
          <w:lang w:val="ka-GE"/>
        </w:rPr>
        <w:t>8.8</w:t>
      </w:r>
      <w:r w:rsidRPr="009F39D9">
        <w:rPr>
          <w:rFonts w:eastAsia="Times New Roman" w:cs="Sylfaen"/>
          <w:szCs w:val="24"/>
        </w:rPr>
        <w:t>%</w:t>
      </w:r>
      <w:r w:rsidRPr="009F39D9">
        <w:rPr>
          <w:rFonts w:eastAsia="Times New Roman" w:cs="Sylfaen"/>
          <w:szCs w:val="24"/>
          <w:lang w:val="ka-GE"/>
        </w:rPr>
        <w:t xml:space="preserve"> მიწისქვეშა</w:t>
      </w:r>
      <w:r w:rsidRPr="009F39D9">
        <w:rPr>
          <w:rFonts w:eastAsia="Times New Roman" w:cs="Sylfaen"/>
          <w:szCs w:val="24"/>
        </w:rPr>
        <w:t xml:space="preserve"> წყ</w:t>
      </w:r>
      <w:r w:rsidRPr="009F39D9">
        <w:rPr>
          <w:rFonts w:eastAsia="Times New Roman" w:cs="Sylfaen"/>
          <w:szCs w:val="24"/>
          <w:lang w:val="ka-GE"/>
        </w:rPr>
        <w:t>ა</w:t>
      </w:r>
      <w:r w:rsidRPr="009F39D9">
        <w:rPr>
          <w:rFonts w:eastAsia="Times New Roman" w:cs="Sylfaen"/>
          <w:szCs w:val="24"/>
        </w:rPr>
        <w:t>ლი</w:t>
      </w:r>
      <w:r w:rsidRPr="009F39D9">
        <w:rPr>
          <w:rFonts w:eastAsia="Times New Roman" w:cs="Sylfaen"/>
          <w:szCs w:val="24"/>
          <w:lang w:val="ka-GE"/>
        </w:rPr>
        <w:t>ა</w:t>
      </w:r>
      <w:r w:rsidRPr="009F39D9">
        <w:rPr>
          <w:rFonts w:eastAsia="Times New Roman" w:cs="Sylfaen"/>
          <w:szCs w:val="24"/>
        </w:rPr>
        <w:t xml:space="preserve">, </w:t>
      </w:r>
      <w:r w:rsidRPr="009F39D9">
        <w:rPr>
          <w:rFonts w:eastAsia="Times New Roman" w:cs="Sylfaen"/>
          <w:szCs w:val="24"/>
          <w:lang w:val="ka-GE"/>
        </w:rPr>
        <w:t>37.6</w:t>
      </w:r>
      <w:r w:rsidRPr="009F39D9">
        <w:rPr>
          <w:rFonts w:eastAsia="Times New Roman" w:cs="Sylfaen"/>
          <w:szCs w:val="24"/>
        </w:rPr>
        <w:t xml:space="preserve">% - </w:t>
      </w:r>
      <w:r w:rsidRPr="009F39D9">
        <w:rPr>
          <w:rFonts w:eastAsia="Times New Roman" w:cs="Sylfaen"/>
          <w:szCs w:val="24"/>
          <w:lang w:val="ka-GE"/>
        </w:rPr>
        <w:t>თოვლის ნადნობი წყალი</w:t>
      </w:r>
      <w:r w:rsidRPr="009F39D9">
        <w:rPr>
          <w:rFonts w:eastAsia="Times New Roman" w:cs="Sylfaen"/>
          <w:szCs w:val="24"/>
        </w:rPr>
        <w:t>,</w:t>
      </w:r>
      <w:r w:rsidRPr="009F39D9">
        <w:rPr>
          <w:rFonts w:eastAsia="Times New Roman" w:cs="Sylfaen"/>
          <w:szCs w:val="24"/>
          <w:lang w:val="ka-GE"/>
        </w:rPr>
        <w:t xml:space="preserve"> ხოლო</w:t>
      </w:r>
      <w:r w:rsidRPr="009F39D9">
        <w:rPr>
          <w:rFonts w:eastAsia="Times New Roman" w:cs="Sylfaen"/>
          <w:szCs w:val="24"/>
        </w:rPr>
        <w:t xml:space="preserve"> </w:t>
      </w:r>
      <w:r w:rsidRPr="009F39D9">
        <w:rPr>
          <w:rFonts w:eastAsia="Times New Roman" w:cs="Sylfaen"/>
          <w:szCs w:val="24"/>
          <w:lang w:val="ka-GE"/>
        </w:rPr>
        <w:t>23.6</w:t>
      </w:r>
      <w:r w:rsidRPr="009F39D9">
        <w:rPr>
          <w:rFonts w:eastAsia="Times New Roman" w:cs="Sylfaen"/>
          <w:szCs w:val="24"/>
        </w:rPr>
        <w:t xml:space="preserve">% - </w:t>
      </w:r>
      <w:r w:rsidRPr="009F39D9">
        <w:rPr>
          <w:rFonts w:eastAsia="Times New Roman" w:cs="Sylfaen"/>
          <w:szCs w:val="24"/>
          <w:lang w:val="ka-GE"/>
        </w:rPr>
        <w:t xml:space="preserve">წვიმის </w:t>
      </w:r>
      <w:r w:rsidRPr="009F39D9">
        <w:rPr>
          <w:rFonts w:eastAsia="Times New Roman" w:cs="Sylfaen"/>
          <w:szCs w:val="24"/>
        </w:rPr>
        <w:t>წყალი</w:t>
      </w:r>
      <w:r w:rsidRPr="009F39D9">
        <w:rPr>
          <w:rFonts w:eastAsia="Times New Roman" w:cs="Sylfaen"/>
          <w:szCs w:val="24"/>
          <w:lang w:val="ka-GE"/>
        </w:rPr>
        <w:t>.</w:t>
      </w:r>
    </w:p>
    <w:p w:rsidR="009F39D9" w:rsidRPr="00626FAD" w:rsidRDefault="009F39D9" w:rsidP="004F07ED">
      <w:pPr>
        <w:jc w:val="both"/>
        <w:rPr>
          <w:sz w:val="20"/>
          <w:lang w:val="ka-GE"/>
        </w:rPr>
      </w:pPr>
    </w:p>
    <w:p w:rsidR="00626FAD" w:rsidRPr="00626FAD" w:rsidRDefault="00626FAD" w:rsidP="00626FAD">
      <w:pPr>
        <w:pStyle w:val="3"/>
        <w:rPr>
          <w:rFonts w:eastAsia="Times New Roman"/>
          <w:lang w:val="ka-GE"/>
        </w:rPr>
      </w:pPr>
      <w:bookmarkStart w:id="16" w:name="_Toc72428164"/>
      <w:r w:rsidRPr="00626FAD">
        <w:rPr>
          <w:rFonts w:eastAsia="Times New Roman"/>
          <w:lang w:val="ka-GE"/>
        </w:rPr>
        <w:t>წყლის მაქსიმალური ხარჯები</w:t>
      </w:r>
      <w:bookmarkEnd w:id="16"/>
    </w:p>
    <w:p w:rsidR="004477DE" w:rsidRPr="004477DE"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მდინარე </w:t>
      </w:r>
      <w:r w:rsidRPr="004477DE">
        <w:rPr>
          <w:rFonts w:eastAsia="Times New Roman" w:cs="Times New Roman"/>
          <w:szCs w:val="24"/>
          <w:lang w:val="ka-GE"/>
        </w:rPr>
        <w:t>ცხენისწყალი</w:t>
      </w:r>
      <w:r w:rsidRPr="004477DE">
        <w:rPr>
          <w:rFonts w:eastAsia="Times New Roman" w:cs="Times New Roman"/>
          <w:szCs w:val="24"/>
          <w:lang w:val="es-ES"/>
        </w:rPr>
        <w:t xml:space="preserve"> შეისწავლებოდა </w:t>
      </w:r>
      <w:r w:rsidRPr="004477DE">
        <w:rPr>
          <w:rFonts w:eastAsia="Times New Roman" w:cs="Times New Roman"/>
          <w:szCs w:val="24"/>
          <w:lang w:val="ka-GE"/>
        </w:rPr>
        <w:t>რამოდენიმე</w:t>
      </w:r>
      <w:r w:rsidRPr="004477DE">
        <w:rPr>
          <w:rFonts w:eastAsia="Times New Roman" w:cs="Times New Roman"/>
          <w:szCs w:val="24"/>
        </w:rPr>
        <w:t xml:space="preserve"> ჰიდროსაგუშაგოზე: </w:t>
      </w:r>
      <w:r w:rsidRPr="004477DE">
        <w:rPr>
          <w:rFonts w:eastAsia="Times New Roman" w:cs="Times New Roman"/>
          <w:szCs w:val="24"/>
          <w:lang w:val="ka-GE"/>
        </w:rPr>
        <w:t>ლუჯი</w:t>
      </w:r>
      <w:r w:rsidRPr="004477DE">
        <w:rPr>
          <w:rFonts w:eastAsia="Times New Roman" w:cs="Times New Roman"/>
          <w:szCs w:val="24"/>
        </w:rPr>
        <w:t>,</w:t>
      </w:r>
      <w:r w:rsidRPr="004477DE">
        <w:rPr>
          <w:rFonts w:eastAsia="Times New Roman" w:cs="Times New Roman"/>
          <w:szCs w:val="24"/>
          <w:lang w:val="ka-GE"/>
        </w:rPr>
        <w:t xml:space="preserve"> ლექსური, ლენტეხი,</w:t>
      </w:r>
      <w:r w:rsidRPr="004477DE">
        <w:rPr>
          <w:rFonts w:eastAsia="Times New Roman" w:cs="Times New Roman"/>
          <w:szCs w:val="24"/>
        </w:rPr>
        <w:t xml:space="preserve"> </w:t>
      </w:r>
      <w:r w:rsidRPr="004477DE">
        <w:rPr>
          <w:rFonts w:eastAsia="Times New Roman" w:cs="Times New Roman"/>
          <w:szCs w:val="24"/>
          <w:lang w:val="ka-GE"/>
        </w:rPr>
        <w:t>ნაგომარი, ზუბი, ხიდი და შესართავი</w:t>
      </w:r>
      <w:r w:rsidRPr="004477DE">
        <w:rPr>
          <w:rFonts w:eastAsia="Times New Roman" w:cs="Times New Roman"/>
          <w:szCs w:val="24"/>
        </w:rPr>
        <w:t>. საპროექტო კვეთ</w:t>
      </w:r>
      <w:r w:rsidRPr="004477DE">
        <w:rPr>
          <w:rFonts w:eastAsia="Times New Roman" w:cs="Times New Roman"/>
          <w:szCs w:val="24"/>
          <w:lang w:val="ka-GE"/>
        </w:rPr>
        <w:t>ისათვის</w:t>
      </w:r>
      <w:r w:rsidRPr="004477DE">
        <w:rPr>
          <w:rFonts w:eastAsia="Times New Roman" w:cs="Times New Roman"/>
          <w:szCs w:val="24"/>
        </w:rPr>
        <w:t xml:space="preserve"> (</w:t>
      </w:r>
      <w:r w:rsidRPr="004477DE">
        <w:rPr>
          <w:rFonts w:eastAsia="Times New Roman" w:cs="Times New Roman"/>
          <w:szCs w:val="24"/>
          <w:lang w:val="ka-GE"/>
        </w:rPr>
        <w:t>სოფელ სამიქაო და სოფელ მაიდანის მიმდებარე ტერიტორია</w:t>
      </w:r>
      <w:r w:rsidRPr="004477DE">
        <w:rPr>
          <w:rFonts w:eastAsia="Times New Roman" w:cs="Times New Roman"/>
          <w:szCs w:val="24"/>
        </w:rPr>
        <w:t xml:space="preserve">) </w:t>
      </w:r>
      <w:r w:rsidRPr="004477DE">
        <w:rPr>
          <w:rFonts w:eastAsia="Times New Roman" w:cs="Times New Roman"/>
          <w:szCs w:val="24"/>
          <w:lang w:val="ka-GE"/>
        </w:rPr>
        <w:t>გამოყენებულია</w:t>
      </w:r>
      <w:r w:rsidRPr="004477DE">
        <w:rPr>
          <w:rFonts w:eastAsia="Times New Roman" w:cs="Times New Roman"/>
          <w:szCs w:val="24"/>
        </w:rPr>
        <w:t xml:space="preserve"> არის ჰ/ს </w:t>
      </w:r>
      <w:r w:rsidRPr="004477DE">
        <w:rPr>
          <w:rFonts w:eastAsia="Times New Roman" w:cs="Times New Roman"/>
          <w:szCs w:val="24"/>
          <w:lang w:val="ka-GE"/>
        </w:rPr>
        <w:t>ხიდის</w:t>
      </w:r>
      <w:r w:rsidRPr="004477DE">
        <w:rPr>
          <w:rFonts w:eastAsia="Times New Roman" w:cs="Times New Roman"/>
          <w:szCs w:val="24"/>
        </w:rPr>
        <w:t xml:space="preserve"> დაკვირვები</w:t>
      </w:r>
      <w:r w:rsidRPr="004477DE">
        <w:rPr>
          <w:rFonts w:eastAsia="Times New Roman" w:cs="Times New Roman"/>
          <w:szCs w:val="24"/>
          <w:lang w:val="ka-GE"/>
        </w:rPr>
        <w:t>ს მონაცემები, სადაც დაკვირვება</w:t>
      </w:r>
      <w:r w:rsidRPr="004477DE">
        <w:rPr>
          <w:rFonts w:eastAsia="Times New Roman" w:cs="Times New Roman"/>
          <w:szCs w:val="24"/>
        </w:rPr>
        <w:t xml:space="preserve"> მდინარის ჩამონადენზე მიმდინარეობდა </w:t>
      </w:r>
      <w:r w:rsidRPr="004477DE">
        <w:rPr>
          <w:rFonts w:eastAsia="Times New Roman" w:cs="Times New Roman"/>
          <w:szCs w:val="24"/>
          <w:lang w:val="es-ES"/>
        </w:rPr>
        <w:t>193</w:t>
      </w:r>
      <w:r w:rsidRPr="004477DE">
        <w:rPr>
          <w:rFonts w:eastAsia="Times New Roman" w:cs="Times New Roman"/>
          <w:szCs w:val="24"/>
          <w:lang w:val="ka-GE"/>
        </w:rPr>
        <w:t>0</w:t>
      </w:r>
      <w:r w:rsidRPr="004477DE">
        <w:rPr>
          <w:rFonts w:eastAsia="Times New Roman" w:cs="Times New Roman"/>
          <w:szCs w:val="24"/>
          <w:lang w:val="es-ES"/>
        </w:rPr>
        <w:t xml:space="preserve"> წლიდან 199</w:t>
      </w:r>
      <w:r w:rsidRPr="004477DE">
        <w:rPr>
          <w:rFonts w:eastAsia="Times New Roman" w:cs="Times New Roman"/>
          <w:szCs w:val="24"/>
          <w:lang w:val="ka-GE"/>
        </w:rPr>
        <w:t>0</w:t>
      </w:r>
      <w:r w:rsidRPr="004477DE">
        <w:rPr>
          <w:rFonts w:eastAsia="Times New Roman" w:cs="Times New Roman"/>
          <w:szCs w:val="24"/>
          <w:lang w:val="es-ES"/>
        </w:rPr>
        <w:t xml:space="preserve"> წლის ჩათვლით, მაგრამ ოფიციალურად გამოქვეყნებულია მხოლოდ 1986 წლის ჩათვლით.</w:t>
      </w:r>
    </w:p>
    <w:p w:rsidR="009F5C63"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დაკვირვების </w:t>
      </w:r>
      <w:r w:rsidRPr="004477DE">
        <w:rPr>
          <w:rFonts w:eastAsia="Times New Roman" w:cs="Times New Roman"/>
          <w:szCs w:val="24"/>
        </w:rPr>
        <w:t>51</w:t>
      </w:r>
      <w:r w:rsidRPr="004477DE">
        <w:rPr>
          <w:rFonts w:eastAsia="Times New Roman" w:cs="Times New Roman"/>
          <w:szCs w:val="24"/>
          <w:lang w:val="es-ES"/>
        </w:rPr>
        <w:t xml:space="preserve"> წლიანი ვარიაციული რიგის სტატისტიკური დამუშავების შედეგად მომენტების მეთოდით, მიღებულია განაწილების მრუდის შემდეგი პარამეტრები:</w:t>
      </w:r>
      <w:r w:rsidRPr="004477DE">
        <w:rPr>
          <w:rFonts w:eastAsia="Times New Roman" w:cs="Times New Roman"/>
          <w:szCs w:val="24"/>
          <w:lang w:val="ka-GE"/>
        </w:rPr>
        <w:t xml:space="preserve"> </w:t>
      </w:r>
    </w:p>
    <w:p w:rsidR="009F5C63"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მაქსიმალური ხარჯების საშუალო მრავალწლიური სიდიდე </w:t>
      </w:r>
      <w:r w:rsidRPr="004477DE">
        <w:rPr>
          <w:rFonts w:eastAsia="Times New Roman" w:cs="Times New Roman"/>
          <w:position w:val="-24"/>
          <w:szCs w:val="24"/>
          <w:lang w:val="es-ES"/>
        </w:rPr>
        <w:object w:dxaOrig="121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32.25pt" o:ole="">
            <v:imagedata r:id="rId21" o:title=""/>
          </v:shape>
          <o:OLEObject Type="Embed" ProgID="Equation.3" ShapeID="_x0000_i1025" DrawAspect="Content" ObjectID="_1683276513" r:id="rId22"/>
        </w:object>
      </w:r>
      <w:r w:rsidRPr="004477DE">
        <w:rPr>
          <w:rFonts w:eastAsia="Times New Roman" w:cs="Times New Roman"/>
          <w:szCs w:val="24"/>
          <w:lang w:val="es-ES"/>
        </w:rPr>
        <w:t>3</w:t>
      </w:r>
      <w:r w:rsidRPr="004477DE">
        <w:rPr>
          <w:rFonts w:eastAsia="Times New Roman" w:cs="Times New Roman"/>
          <w:szCs w:val="24"/>
        </w:rPr>
        <w:t>60</w:t>
      </w:r>
      <w:r w:rsidRPr="004477DE">
        <w:rPr>
          <w:rFonts w:eastAsia="Times New Roman" w:cs="Times New Roman"/>
          <w:szCs w:val="24"/>
          <w:lang w:val="es-ES"/>
        </w:rPr>
        <w:t xml:space="preserve"> მ</w:t>
      </w:r>
      <w:r w:rsidRPr="004477DE">
        <w:rPr>
          <w:rFonts w:eastAsia="Times New Roman" w:cs="Times New Roman"/>
          <w:szCs w:val="24"/>
          <w:vertAlign w:val="superscript"/>
          <w:lang w:val="es-ES"/>
        </w:rPr>
        <w:t>3</w:t>
      </w:r>
      <w:r w:rsidRPr="004477DE">
        <w:rPr>
          <w:rFonts w:eastAsia="Times New Roman" w:cs="Times New Roman"/>
          <w:szCs w:val="24"/>
          <w:lang w:val="es-ES"/>
        </w:rPr>
        <w:t>/წმ</w:t>
      </w:r>
      <w:r w:rsidRPr="004477DE">
        <w:rPr>
          <w:rFonts w:eastAsia="Times New Roman" w:cs="Times New Roman"/>
          <w:szCs w:val="24"/>
          <w:lang w:val="ka-GE"/>
        </w:rPr>
        <w:t xml:space="preserve">; </w:t>
      </w:r>
    </w:p>
    <w:p w:rsidR="009F5C63" w:rsidRDefault="004477DE" w:rsidP="004477DE">
      <w:pPr>
        <w:ind w:right="-6"/>
        <w:jc w:val="both"/>
        <w:rPr>
          <w:rFonts w:eastAsia="Times New Roman" w:cs="Times New Roman"/>
          <w:szCs w:val="24"/>
          <w:lang w:val="ka-GE"/>
        </w:rPr>
      </w:pPr>
      <w:r w:rsidRPr="004477DE">
        <w:rPr>
          <w:rFonts w:eastAsia="Times New Roman" w:cs="Times New Roman"/>
          <w:szCs w:val="24"/>
          <w:lang w:val="es-ES"/>
        </w:rPr>
        <w:t xml:space="preserve">ვარიაციის კოეფიციენტი </w:t>
      </w:r>
      <w:r w:rsidRPr="004477DE">
        <w:rPr>
          <w:rFonts w:eastAsia="Times New Roman" w:cs="Times New Roman"/>
          <w:position w:val="-26"/>
          <w:szCs w:val="24"/>
          <w:lang w:val="es-ES"/>
        </w:rPr>
        <w:object w:dxaOrig="1939" w:dyaOrig="720">
          <v:shape id="_x0000_i1026" type="#_x0000_t75" style="width:96.75pt;height:36pt" o:ole="">
            <v:imagedata r:id="rId23" o:title=""/>
          </v:shape>
          <o:OLEObject Type="Embed" ProgID="Equation.3" ShapeID="_x0000_i1026" DrawAspect="Content" ObjectID="_1683276514" r:id="rId24"/>
        </w:object>
      </w:r>
      <w:r w:rsidRPr="004477DE">
        <w:rPr>
          <w:rFonts w:eastAsia="Times New Roman" w:cs="Times New Roman"/>
          <w:szCs w:val="24"/>
          <w:lang w:val="es-ES"/>
        </w:rPr>
        <w:t>0</w:t>
      </w:r>
      <w:r w:rsidRPr="004477DE">
        <w:rPr>
          <w:rFonts w:eastAsia="Times New Roman" w:cs="Times New Roman"/>
          <w:szCs w:val="24"/>
          <w:lang w:val="ka-GE"/>
        </w:rPr>
        <w:t>.50</w:t>
      </w:r>
      <w:r w:rsidRPr="004477DE">
        <w:rPr>
          <w:rFonts w:eastAsia="Times New Roman" w:cs="Times New Roman"/>
          <w:szCs w:val="24"/>
          <w:lang w:val="es-ES"/>
        </w:rPr>
        <w:t>;</w:t>
      </w:r>
      <w:r w:rsidRPr="004477DE">
        <w:rPr>
          <w:rFonts w:eastAsia="Times New Roman" w:cs="Times New Roman"/>
          <w:szCs w:val="24"/>
          <w:lang w:val="ka-GE"/>
        </w:rPr>
        <w:t xml:space="preserve"> </w:t>
      </w:r>
    </w:p>
    <w:p w:rsidR="004477DE" w:rsidRPr="004477DE" w:rsidRDefault="004477DE" w:rsidP="004477DE">
      <w:pPr>
        <w:ind w:right="-6"/>
        <w:jc w:val="both"/>
        <w:rPr>
          <w:rFonts w:eastAsia="Times New Roman" w:cs="Times New Roman"/>
          <w:szCs w:val="24"/>
          <w:lang w:val="es-ES"/>
        </w:rPr>
      </w:pPr>
      <w:r w:rsidRPr="004477DE">
        <w:rPr>
          <w:rFonts w:eastAsia="Times New Roman" w:cs="Times New Roman"/>
          <w:szCs w:val="24"/>
          <w:lang w:val="es-ES"/>
        </w:rPr>
        <w:t xml:space="preserve">ასიმეტრიის კოეფიციენტის სიდიდე </w:t>
      </w:r>
      <w:r w:rsidRPr="004477DE">
        <w:rPr>
          <w:rFonts w:eastAsia="Times New Roman" w:cs="Times New Roman"/>
          <w:position w:val="-12"/>
          <w:szCs w:val="24"/>
          <w:lang w:val="es-ES"/>
        </w:rPr>
        <w:object w:dxaOrig="1080" w:dyaOrig="360">
          <v:shape id="_x0000_i1027" type="#_x0000_t75" style="width:54.75pt;height:18.75pt" o:ole="">
            <v:imagedata r:id="rId25" o:title=""/>
          </v:shape>
          <o:OLEObject Type="Embed" ProgID="Equation.3" ShapeID="_x0000_i1027" DrawAspect="Content" ObjectID="_1683276515" r:id="rId26"/>
        </w:object>
      </w:r>
      <w:r w:rsidRPr="004477DE">
        <w:rPr>
          <w:rFonts w:eastAsia="Times New Roman" w:cs="Times New Roman"/>
          <w:szCs w:val="24"/>
          <w:lang w:val="ka-GE"/>
        </w:rPr>
        <w:t>=2.</w:t>
      </w:r>
      <w:r w:rsidRPr="004477DE">
        <w:rPr>
          <w:rFonts w:eastAsia="Times New Roman" w:cs="Times New Roman"/>
          <w:szCs w:val="24"/>
        </w:rPr>
        <w:t>75</w:t>
      </w:r>
      <w:r w:rsidRPr="004477DE">
        <w:rPr>
          <w:rFonts w:eastAsia="Times New Roman" w:cs="Times New Roman"/>
          <w:szCs w:val="24"/>
          <w:lang w:val="es-ES"/>
        </w:rPr>
        <w:t xml:space="preserve"> დადგენილია ალბათობის უჯრედულაზე თეორიული და ემპირიული წერტილების უახლოესი თანხვედრით.</w:t>
      </w:r>
      <w:r w:rsidRPr="004477DE">
        <w:rPr>
          <w:rFonts w:eastAsia="Times New Roman" w:cs="Times New Roman"/>
          <w:szCs w:val="24"/>
          <w:lang w:val="ka-GE"/>
        </w:rPr>
        <w:t xml:space="preserve"> </w:t>
      </w:r>
      <w:r w:rsidRPr="004477DE">
        <w:rPr>
          <w:rFonts w:eastAsia="Times New Roman" w:cs="Times New Roman"/>
          <w:szCs w:val="24"/>
          <w:lang w:val="es-ES"/>
        </w:rPr>
        <w:t>მიღებული პარამეტრებისა და სამპარამეტრიანი გამა-განაწილების ორდინატების მეშვეობით დადგენილია მდ</w:t>
      </w:r>
      <w:r w:rsidRPr="004477DE">
        <w:rPr>
          <w:rFonts w:eastAsia="Times New Roman" w:cs="Times New Roman"/>
          <w:szCs w:val="24"/>
          <w:lang w:val="ka-GE"/>
        </w:rPr>
        <w:t>ინარე</w:t>
      </w:r>
      <w:r w:rsidRPr="004477DE">
        <w:rPr>
          <w:rFonts w:eastAsia="Times New Roman" w:cs="Times New Roman"/>
          <w:szCs w:val="24"/>
          <w:lang w:val="es-ES"/>
        </w:rPr>
        <w:t xml:space="preserve"> </w:t>
      </w:r>
      <w:r w:rsidRPr="004477DE">
        <w:rPr>
          <w:rFonts w:eastAsia="Times New Roman" w:cs="Times New Roman"/>
          <w:szCs w:val="24"/>
          <w:lang w:val="ka-GE"/>
        </w:rPr>
        <w:t xml:space="preserve">ცხენისწყლის </w:t>
      </w:r>
      <w:r w:rsidRPr="004477DE">
        <w:rPr>
          <w:rFonts w:eastAsia="Times New Roman" w:cs="Times New Roman"/>
          <w:szCs w:val="24"/>
          <w:lang w:val="es-ES"/>
        </w:rPr>
        <w:t xml:space="preserve">მაქსიმალური ხარჯების სხვადასხვა უზრუნველყოფის სიდიდეები ჰ/ს </w:t>
      </w:r>
      <w:r w:rsidRPr="004477DE">
        <w:rPr>
          <w:rFonts w:eastAsia="Times New Roman" w:cs="Times New Roman"/>
          <w:szCs w:val="24"/>
          <w:lang w:val="ka-GE"/>
        </w:rPr>
        <w:t>ხიდის</w:t>
      </w:r>
      <w:r w:rsidRPr="004477DE">
        <w:rPr>
          <w:rFonts w:eastAsia="Times New Roman" w:cs="Times New Roman"/>
          <w:szCs w:val="24"/>
          <w:lang w:val="es-ES"/>
        </w:rPr>
        <w:t xml:space="preserve"> კვეთში.</w:t>
      </w:r>
    </w:p>
    <w:p w:rsidR="004477DE" w:rsidRPr="004477DE" w:rsidRDefault="004477DE" w:rsidP="004477DE">
      <w:pPr>
        <w:ind w:right="-6"/>
        <w:jc w:val="both"/>
        <w:rPr>
          <w:rFonts w:eastAsia="Times New Roman" w:cs="Times New Roman"/>
          <w:szCs w:val="24"/>
          <w:lang w:val="es-ES"/>
        </w:rPr>
      </w:pPr>
      <w:r w:rsidRPr="004477DE">
        <w:rPr>
          <w:rFonts w:eastAsia="Times New Roman" w:cs="Times New Roman"/>
          <w:szCs w:val="24"/>
          <w:lang w:val="es-ES"/>
        </w:rPr>
        <w:t xml:space="preserve">გადასვლა ჰ/ს </w:t>
      </w:r>
      <w:r w:rsidRPr="004477DE">
        <w:rPr>
          <w:rFonts w:eastAsia="Times New Roman" w:cs="Times New Roman"/>
          <w:szCs w:val="24"/>
          <w:lang w:val="ka-GE"/>
        </w:rPr>
        <w:t>ხიდის</w:t>
      </w:r>
      <w:r w:rsidRPr="004477DE">
        <w:rPr>
          <w:rFonts w:eastAsia="Times New Roman" w:cs="Times New Roman"/>
          <w:szCs w:val="24"/>
          <w:lang w:val="es-ES"/>
        </w:rPr>
        <w:t xml:space="preserve"> კვეთიდან საპროექტო</w:t>
      </w:r>
      <w:r w:rsidRPr="004477DE">
        <w:rPr>
          <w:rFonts w:eastAsia="Times New Roman" w:cs="Times New Roman"/>
          <w:szCs w:val="24"/>
          <w:lang w:val="ka-GE"/>
        </w:rPr>
        <w:t xml:space="preserve"> </w:t>
      </w:r>
      <w:r w:rsidRPr="004477DE">
        <w:rPr>
          <w:rFonts w:eastAsia="Times New Roman" w:cs="Times New Roman"/>
          <w:szCs w:val="24"/>
          <w:lang w:val="es-ES"/>
        </w:rPr>
        <w:t xml:space="preserve">კვეთში, განხორციელებულია გადამყვანი კოეფიციენტის მეშვეობით, რომლის სიდიდე მიიღება წყალშემკრები აუზების ფართობების ფარდობით, რაც ტოლია </w:t>
      </w:r>
      <w:r w:rsidRPr="004477DE">
        <w:rPr>
          <w:rFonts w:eastAsia="Times New Roman" w:cs="Times New Roman"/>
          <w:szCs w:val="24"/>
          <w:lang w:val="ka-GE"/>
        </w:rPr>
        <w:t>1.054</w:t>
      </w:r>
      <w:r w:rsidRPr="004477DE">
        <w:rPr>
          <w:rFonts w:eastAsia="Times New Roman" w:cs="Times New Roman"/>
          <w:szCs w:val="24"/>
          <w:lang w:val="es-ES"/>
        </w:rPr>
        <w:t>-ის.</w:t>
      </w:r>
      <w:r w:rsidRPr="004477DE">
        <w:rPr>
          <w:rFonts w:eastAsia="Times New Roman" w:cs="Times New Roman"/>
          <w:szCs w:val="24"/>
          <w:lang w:val="ka-GE"/>
        </w:rPr>
        <w:t xml:space="preserve"> </w:t>
      </w:r>
      <w:r w:rsidRPr="004477DE">
        <w:rPr>
          <w:rFonts w:eastAsia="Times New Roman" w:cs="Times New Roman"/>
          <w:szCs w:val="24"/>
          <w:lang w:val="es-ES"/>
        </w:rPr>
        <w:t xml:space="preserve">ჰ/ს </w:t>
      </w:r>
      <w:r w:rsidRPr="004477DE">
        <w:rPr>
          <w:rFonts w:eastAsia="Times New Roman" w:cs="Times New Roman"/>
          <w:szCs w:val="24"/>
          <w:lang w:val="ka-GE"/>
        </w:rPr>
        <w:t>ხიდის</w:t>
      </w:r>
      <w:r w:rsidRPr="004477DE">
        <w:rPr>
          <w:rFonts w:eastAsia="Times New Roman" w:cs="Times New Roman"/>
          <w:szCs w:val="24"/>
          <w:lang w:val="es-ES"/>
        </w:rPr>
        <w:t xml:space="preserve"> კვეთში დადგენილი წყლის მაქსიმალური ხარჯების გადამრავლებით გადამყვან კოეფიციენტზე, მიიღება წყლის მაქსიმალური  ხარჯების სიდიდეები საპროექტო კვეთში. ცხრილში</w:t>
      </w:r>
      <w:r w:rsidRPr="004477DE">
        <w:rPr>
          <w:rFonts w:eastAsia="Times New Roman" w:cs="Times New Roman"/>
          <w:szCs w:val="24"/>
          <w:lang w:val="ka-GE"/>
        </w:rPr>
        <w:t xml:space="preserve"> </w:t>
      </w:r>
      <w:r w:rsidRPr="004477DE">
        <w:rPr>
          <w:rFonts w:eastAsia="Times New Roman" w:cs="Times New Roman"/>
          <w:szCs w:val="24"/>
          <w:lang w:val="es-ES"/>
        </w:rPr>
        <w:t>მოცემულია მდ</w:t>
      </w:r>
      <w:r w:rsidRPr="004477DE">
        <w:rPr>
          <w:rFonts w:eastAsia="Times New Roman" w:cs="Times New Roman"/>
          <w:szCs w:val="24"/>
          <w:lang w:val="ka-GE"/>
        </w:rPr>
        <w:t>ინარე</w:t>
      </w:r>
      <w:r w:rsidRPr="004477DE">
        <w:rPr>
          <w:rFonts w:eastAsia="Times New Roman" w:cs="Times New Roman"/>
          <w:szCs w:val="24"/>
          <w:lang w:val="es-ES"/>
        </w:rPr>
        <w:t xml:space="preserve"> </w:t>
      </w:r>
      <w:r w:rsidRPr="004477DE">
        <w:rPr>
          <w:rFonts w:eastAsia="Times New Roman" w:cs="Times New Roman"/>
          <w:szCs w:val="24"/>
          <w:lang w:val="ka-GE"/>
        </w:rPr>
        <w:t>ცხენისწყლის</w:t>
      </w:r>
      <w:r w:rsidRPr="004477DE">
        <w:rPr>
          <w:rFonts w:eastAsia="Times New Roman" w:cs="Times New Roman"/>
          <w:szCs w:val="24"/>
          <w:lang w:val="es-ES"/>
        </w:rPr>
        <w:t xml:space="preserve"> მაქსიმალური ხარჯების სხვადასხვა უზრუნველყოფის სიდიდეები ჰ/ს </w:t>
      </w:r>
      <w:r w:rsidRPr="004477DE">
        <w:rPr>
          <w:rFonts w:eastAsia="Times New Roman" w:cs="Times New Roman"/>
          <w:szCs w:val="24"/>
          <w:lang w:val="ka-GE"/>
        </w:rPr>
        <w:t>ხიდისა</w:t>
      </w:r>
      <w:r w:rsidRPr="004477DE">
        <w:rPr>
          <w:rFonts w:eastAsia="Times New Roman" w:cs="Times New Roman"/>
          <w:szCs w:val="24"/>
          <w:lang w:val="es-ES"/>
        </w:rPr>
        <w:t xml:space="preserve"> და საპროექტო კვეთებში.</w:t>
      </w:r>
    </w:p>
    <w:p w:rsidR="00626FAD" w:rsidRPr="00626FAD" w:rsidRDefault="00626FAD" w:rsidP="00626FAD">
      <w:pPr>
        <w:ind w:right="-6" w:firstLine="720"/>
        <w:jc w:val="right"/>
        <w:rPr>
          <w:rFonts w:eastAsia="Times New Roman" w:cs="Times New Roman"/>
          <w:i/>
          <w:sz w:val="20"/>
          <w:szCs w:val="24"/>
          <w:lang w:val="es-ES"/>
        </w:rPr>
      </w:pPr>
      <w:r w:rsidRPr="00626FAD">
        <w:rPr>
          <w:rFonts w:eastAsia="Times New Roman" w:cs="Times New Roman"/>
          <w:i/>
          <w:sz w:val="20"/>
          <w:szCs w:val="24"/>
          <w:lang w:val="ka-GE"/>
        </w:rPr>
        <w:t>ცხრილი 4.6.2.1.</w:t>
      </w:r>
      <w:r w:rsidRPr="00626FAD">
        <w:rPr>
          <w:rFonts w:eastAsia="Times New Roman" w:cs="Times New Roman"/>
          <w:i/>
          <w:sz w:val="20"/>
          <w:szCs w:val="24"/>
          <w:lang w:val="en-GB"/>
        </w:rPr>
        <w:t xml:space="preserve"> მდინარე </w:t>
      </w:r>
      <w:r w:rsidRPr="00626FAD">
        <w:rPr>
          <w:rFonts w:eastAsia="Times New Roman" w:cs="Times New Roman"/>
          <w:i/>
          <w:sz w:val="20"/>
          <w:szCs w:val="24"/>
          <w:lang w:val="ka-GE"/>
        </w:rPr>
        <w:t>ცხენისწყლის</w:t>
      </w:r>
      <w:r w:rsidRPr="00626FAD">
        <w:rPr>
          <w:rFonts w:eastAsia="Times New Roman" w:cs="Times New Roman"/>
          <w:i/>
          <w:sz w:val="20"/>
          <w:szCs w:val="24"/>
          <w:lang w:val="en-GB"/>
        </w:rPr>
        <w:t xml:space="preserve"> სხვადასხვა უზრუნველყოფის</w:t>
      </w:r>
      <w:r w:rsidRPr="00626FAD">
        <w:rPr>
          <w:rFonts w:eastAsia="Times New Roman" w:cs="Times New Roman"/>
          <w:i/>
          <w:sz w:val="20"/>
          <w:szCs w:val="24"/>
          <w:lang w:val="ka-GE"/>
        </w:rPr>
        <w:t xml:space="preserve"> </w:t>
      </w:r>
      <w:r w:rsidRPr="00626FAD">
        <w:rPr>
          <w:rFonts w:eastAsia="Times New Roman" w:cs="Times New Roman"/>
          <w:i/>
          <w:sz w:val="20"/>
          <w:szCs w:val="24"/>
          <w:lang w:val="en-GB"/>
        </w:rPr>
        <w:t xml:space="preserve">მაქსიმალური </w:t>
      </w:r>
      <w:r w:rsidRPr="00626FAD">
        <w:rPr>
          <w:rFonts w:eastAsia="Times New Roman" w:cs="Times New Roman"/>
          <w:i/>
          <w:sz w:val="20"/>
          <w:szCs w:val="24"/>
          <w:lang w:val="es-ES"/>
        </w:rPr>
        <w:t>ხარჯები  მ</w:t>
      </w:r>
      <w:r w:rsidRPr="00626FAD">
        <w:rPr>
          <w:rFonts w:eastAsia="Times New Roman" w:cs="Times New Roman"/>
          <w:i/>
          <w:sz w:val="20"/>
          <w:szCs w:val="24"/>
          <w:vertAlign w:val="superscript"/>
          <w:lang w:val="es-ES"/>
        </w:rPr>
        <w:t>3</w:t>
      </w:r>
      <w:r w:rsidRPr="00626FAD">
        <w:rPr>
          <w:rFonts w:eastAsia="Times New Roman" w:cs="Times New Roman"/>
          <w:i/>
          <w:sz w:val="20"/>
          <w:szCs w:val="24"/>
          <w:lang w:val="es-ES"/>
        </w:rPr>
        <w:t>/წმ-ში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703"/>
        <w:gridCol w:w="729"/>
        <w:gridCol w:w="653"/>
        <w:gridCol w:w="663"/>
        <w:gridCol w:w="718"/>
        <w:gridCol w:w="1074"/>
        <w:gridCol w:w="1074"/>
        <w:gridCol w:w="1074"/>
        <w:gridCol w:w="1075"/>
      </w:tblGrid>
      <w:tr w:rsidR="009F5C63" w:rsidRPr="009F5C63" w:rsidTr="009F5C63">
        <w:trPr>
          <w:jc w:val="center"/>
        </w:trPr>
        <w:tc>
          <w:tcPr>
            <w:tcW w:w="1276" w:type="dxa"/>
            <w:vMerge w:val="restart"/>
            <w:vAlign w:val="center"/>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კვეთი</w:t>
            </w:r>
          </w:p>
        </w:tc>
        <w:tc>
          <w:tcPr>
            <w:tcW w:w="703" w:type="dxa"/>
            <w:vMerge w:val="restart"/>
            <w:vAlign w:val="center"/>
          </w:tcPr>
          <w:p w:rsidR="009F5C63" w:rsidRPr="009F5C63" w:rsidRDefault="009F5C63" w:rsidP="009F5C63">
            <w:pPr>
              <w:spacing w:after="0"/>
              <w:ind w:right="-5"/>
              <w:jc w:val="center"/>
              <w:rPr>
                <w:rFonts w:ascii="Times New Roman" w:eastAsia="Times New Roman" w:hAnsi="Times New Roman" w:cs="Times New Roman"/>
                <w:sz w:val="20"/>
                <w:szCs w:val="20"/>
              </w:rPr>
            </w:pPr>
            <w:r w:rsidRPr="009F5C63">
              <w:rPr>
                <w:rFonts w:ascii="Times New Roman" w:eastAsia="Times New Roman" w:hAnsi="Times New Roman" w:cs="Times New Roman"/>
                <w:sz w:val="20"/>
                <w:szCs w:val="20"/>
              </w:rPr>
              <w:t>F</w:t>
            </w:r>
          </w:p>
          <w:p w:rsidR="009F5C63" w:rsidRPr="009F5C63" w:rsidRDefault="009F5C63" w:rsidP="009F5C63">
            <w:pPr>
              <w:spacing w:after="0"/>
              <w:ind w:right="-5"/>
              <w:jc w:val="center"/>
              <w:rPr>
                <w:rFonts w:ascii="AcadNusx" w:eastAsia="Times New Roman" w:hAnsi="AcadNusx" w:cs="Arial"/>
                <w:sz w:val="24"/>
                <w:szCs w:val="24"/>
              </w:rPr>
            </w:pPr>
            <w:r w:rsidRPr="009F5C63">
              <w:rPr>
                <w:rFonts w:eastAsia="Times New Roman" w:cs="Times New Roman"/>
                <w:sz w:val="20"/>
                <w:szCs w:val="20"/>
              </w:rPr>
              <w:t>კმ</w:t>
            </w:r>
            <w:r w:rsidRPr="009F5C63">
              <w:rPr>
                <w:rFonts w:eastAsia="Times New Roman" w:cs="Times New Roman"/>
                <w:sz w:val="20"/>
                <w:szCs w:val="20"/>
                <w:vertAlign w:val="superscript"/>
              </w:rPr>
              <w:t>2</w:t>
            </w:r>
          </w:p>
        </w:tc>
        <w:tc>
          <w:tcPr>
            <w:tcW w:w="729" w:type="dxa"/>
            <w:vMerge w:val="restart"/>
            <w:vAlign w:val="center"/>
          </w:tcPr>
          <w:p w:rsidR="009F5C63" w:rsidRPr="009F5C63" w:rsidRDefault="009F5C63" w:rsidP="009F5C63">
            <w:pPr>
              <w:spacing w:after="0"/>
              <w:ind w:right="-5"/>
              <w:jc w:val="center"/>
              <w:rPr>
                <w:rFonts w:eastAsia="Times New Roman" w:cs="Arial"/>
                <w:sz w:val="20"/>
                <w:szCs w:val="20"/>
              </w:rPr>
            </w:pPr>
            <w:r w:rsidRPr="009F5C63">
              <w:rPr>
                <w:rFonts w:ascii="Arial" w:eastAsia="Times New Roman" w:hAnsi="Arial" w:cs="Arial"/>
                <w:sz w:val="20"/>
                <w:szCs w:val="20"/>
              </w:rPr>
              <w:t>Q</w:t>
            </w:r>
            <w:r w:rsidRPr="009F5C63">
              <w:rPr>
                <w:rFonts w:ascii="Arial" w:eastAsia="Times New Roman" w:hAnsi="Arial" w:cs="Arial"/>
                <w:sz w:val="20"/>
                <w:szCs w:val="20"/>
                <w:vertAlign w:val="subscript"/>
              </w:rPr>
              <w:t>0</w:t>
            </w:r>
          </w:p>
          <w:p w:rsidR="009F5C63" w:rsidRPr="009F5C63" w:rsidRDefault="009F5C63" w:rsidP="009F5C63">
            <w:pPr>
              <w:spacing w:after="0"/>
              <w:ind w:right="-5"/>
              <w:jc w:val="center"/>
              <w:rPr>
                <w:rFonts w:ascii="AcadNusx" w:eastAsia="Times New Roman" w:hAnsi="AcadNusx" w:cs="Arial"/>
                <w:sz w:val="24"/>
                <w:szCs w:val="24"/>
              </w:rPr>
            </w:pPr>
            <w:r w:rsidRPr="009F5C63">
              <w:rPr>
                <w:rFonts w:eastAsia="Times New Roman" w:cs="Arial"/>
                <w:sz w:val="20"/>
                <w:szCs w:val="20"/>
              </w:rPr>
              <w:t>მ</w:t>
            </w:r>
            <w:r w:rsidRPr="009F5C63">
              <w:rPr>
                <w:rFonts w:eastAsia="Times New Roman" w:cs="Arial"/>
                <w:sz w:val="20"/>
                <w:szCs w:val="20"/>
                <w:vertAlign w:val="superscript"/>
              </w:rPr>
              <w:t>3</w:t>
            </w:r>
            <w:r w:rsidRPr="009F5C63">
              <w:rPr>
                <w:rFonts w:eastAsia="Times New Roman" w:cs="Arial"/>
                <w:sz w:val="20"/>
                <w:szCs w:val="20"/>
              </w:rPr>
              <w:t>/წმ</w:t>
            </w:r>
          </w:p>
        </w:tc>
        <w:tc>
          <w:tcPr>
            <w:tcW w:w="653" w:type="dxa"/>
            <w:vMerge w:val="restart"/>
            <w:vAlign w:val="center"/>
          </w:tcPr>
          <w:p w:rsidR="009F5C63" w:rsidRPr="009F5C63" w:rsidRDefault="009F5C63" w:rsidP="009F5C63">
            <w:pPr>
              <w:spacing w:after="0"/>
              <w:ind w:right="-5"/>
              <w:jc w:val="center"/>
              <w:rPr>
                <w:rFonts w:ascii="AcadNusx" w:eastAsia="Times New Roman" w:hAnsi="AcadNusx" w:cs="Arial"/>
                <w:sz w:val="24"/>
                <w:szCs w:val="24"/>
              </w:rPr>
            </w:pPr>
            <w:r w:rsidRPr="009F5C63">
              <w:rPr>
                <w:rFonts w:ascii="Times New Roman" w:eastAsia="Times New Roman" w:hAnsi="Times New Roman" w:cs="Times New Roman"/>
                <w:sz w:val="20"/>
                <w:szCs w:val="20"/>
              </w:rPr>
              <w:t>Cv</w:t>
            </w:r>
          </w:p>
        </w:tc>
        <w:tc>
          <w:tcPr>
            <w:tcW w:w="663" w:type="dxa"/>
            <w:vMerge w:val="restart"/>
            <w:vAlign w:val="center"/>
          </w:tcPr>
          <w:p w:rsidR="009F5C63" w:rsidRPr="009F5C63" w:rsidRDefault="009F5C63" w:rsidP="009F5C63">
            <w:pPr>
              <w:spacing w:after="0"/>
              <w:ind w:right="-5"/>
              <w:jc w:val="center"/>
              <w:rPr>
                <w:rFonts w:ascii="AcadNusx" w:eastAsia="Times New Roman" w:hAnsi="AcadNusx" w:cs="Arial"/>
                <w:sz w:val="24"/>
                <w:szCs w:val="24"/>
              </w:rPr>
            </w:pPr>
            <w:r w:rsidRPr="009F5C63">
              <w:rPr>
                <w:rFonts w:ascii="Times New Roman" w:eastAsia="Times New Roman" w:hAnsi="Times New Roman" w:cs="Times New Roman"/>
                <w:sz w:val="20"/>
                <w:szCs w:val="20"/>
              </w:rPr>
              <w:t>Cs</w:t>
            </w:r>
          </w:p>
        </w:tc>
        <w:tc>
          <w:tcPr>
            <w:tcW w:w="718" w:type="dxa"/>
            <w:vMerge w:val="restart"/>
            <w:vAlign w:val="center"/>
          </w:tcPr>
          <w:p w:rsidR="009F5C63" w:rsidRPr="009F5C63" w:rsidRDefault="009F5C63" w:rsidP="009F5C63">
            <w:pPr>
              <w:spacing w:after="0"/>
              <w:ind w:right="-5"/>
              <w:jc w:val="center"/>
              <w:rPr>
                <w:rFonts w:ascii="AcadNusx" w:eastAsia="Times New Roman" w:hAnsi="AcadNusx" w:cs="Arial"/>
                <w:sz w:val="24"/>
                <w:szCs w:val="24"/>
              </w:rPr>
            </w:pPr>
            <w:r w:rsidRPr="009F5C63">
              <w:rPr>
                <w:rFonts w:ascii="Times New Roman" w:eastAsia="Times New Roman" w:hAnsi="Times New Roman" w:cs="Times New Roman"/>
                <w:sz w:val="20"/>
                <w:szCs w:val="20"/>
              </w:rPr>
              <w:t>K</w:t>
            </w:r>
          </w:p>
        </w:tc>
        <w:tc>
          <w:tcPr>
            <w:tcW w:w="4297" w:type="dxa"/>
            <w:gridSpan w:val="4"/>
            <w:vAlign w:val="center"/>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განმეორებადობა</w:t>
            </w:r>
            <w:r w:rsidRPr="009F5C63">
              <w:rPr>
                <w:rFonts w:eastAsia="Times New Roman" w:cs="Times New Roman"/>
                <w:position w:val="-6"/>
                <w:sz w:val="20"/>
                <w:szCs w:val="20"/>
                <w:lang w:val="fr-FR"/>
              </w:rPr>
              <w:object w:dxaOrig="200" w:dyaOrig="220">
                <v:shape id="_x0000_i1028" type="#_x0000_t75" style="width:9.75pt;height:11.25pt" o:ole="">
                  <v:imagedata r:id="rId27" o:title=""/>
                </v:shape>
                <o:OLEObject Type="Embed" ProgID="Equation.3" ShapeID="_x0000_i1028" DrawAspect="Content" ObjectID="_1683276516" r:id="rId28"/>
              </w:object>
            </w:r>
            <w:r w:rsidRPr="009F5C63">
              <w:rPr>
                <w:rFonts w:eastAsia="Times New Roman" w:cs="Times New Roman"/>
                <w:sz w:val="20"/>
                <w:szCs w:val="20"/>
                <w:lang w:val="fr-FR"/>
              </w:rPr>
              <w:t>წელი</w:t>
            </w:r>
          </w:p>
        </w:tc>
      </w:tr>
      <w:tr w:rsidR="009F5C63" w:rsidRPr="009F5C63" w:rsidTr="009F5C63">
        <w:trPr>
          <w:jc w:val="center"/>
        </w:trPr>
        <w:tc>
          <w:tcPr>
            <w:tcW w:w="1276" w:type="dxa"/>
            <w:vMerge/>
            <w:vAlign w:val="center"/>
          </w:tcPr>
          <w:p w:rsidR="009F5C63" w:rsidRPr="009F5C63" w:rsidRDefault="009F5C63" w:rsidP="009F5C63">
            <w:pPr>
              <w:spacing w:after="0"/>
              <w:ind w:right="-5"/>
              <w:jc w:val="center"/>
              <w:rPr>
                <w:rFonts w:ascii="AcadNusx" w:eastAsia="Times New Roman" w:hAnsi="AcadNusx" w:cs="Arial"/>
                <w:sz w:val="20"/>
                <w:szCs w:val="20"/>
              </w:rPr>
            </w:pPr>
          </w:p>
        </w:tc>
        <w:tc>
          <w:tcPr>
            <w:tcW w:w="703"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729"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653"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663"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718" w:type="dxa"/>
            <w:vMerge/>
            <w:vAlign w:val="center"/>
          </w:tcPr>
          <w:p w:rsidR="009F5C63" w:rsidRPr="009F5C63" w:rsidRDefault="009F5C63" w:rsidP="009F5C63">
            <w:pPr>
              <w:spacing w:after="0"/>
              <w:ind w:right="-5"/>
              <w:jc w:val="center"/>
              <w:rPr>
                <w:rFonts w:ascii="AcadNusx" w:eastAsia="Times New Roman" w:hAnsi="AcadNusx" w:cs="Arial"/>
                <w:sz w:val="24"/>
                <w:szCs w:val="24"/>
              </w:rPr>
            </w:pPr>
          </w:p>
        </w:tc>
        <w:tc>
          <w:tcPr>
            <w:tcW w:w="1074" w:type="dxa"/>
            <w:vAlign w:val="center"/>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100</w:t>
            </w:r>
          </w:p>
        </w:tc>
        <w:tc>
          <w:tcPr>
            <w:tcW w:w="1074" w:type="dxa"/>
            <w:vAlign w:val="center"/>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50</w:t>
            </w:r>
          </w:p>
        </w:tc>
        <w:tc>
          <w:tcPr>
            <w:tcW w:w="1074" w:type="dxa"/>
            <w:vAlign w:val="center"/>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20</w:t>
            </w:r>
          </w:p>
        </w:tc>
        <w:tc>
          <w:tcPr>
            <w:tcW w:w="1075" w:type="dxa"/>
            <w:vAlign w:val="center"/>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10</w:t>
            </w:r>
          </w:p>
        </w:tc>
      </w:tr>
      <w:tr w:rsidR="009F5C63" w:rsidRPr="009F5C63" w:rsidTr="009F5C63">
        <w:trPr>
          <w:jc w:val="center"/>
        </w:trPr>
        <w:tc>
          <w:tcPr>
            <w:tcW w:w="1276" w:type="dxa"/>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ანალოგი</w:t>
            </w:r>
          </w:p>
        </w:tc>
        <w:tc>
          <w:tcPr>
            <w:tcW w:w="70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1950</w:t>
            </w:r>
          </w:p>
        </w:tc>
        <w:tc>
          <w:tcPr>
            <w:tcW w:w="729"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360</w:t>
            </w:r>
          </w:p>
        </w:tc>
        <w:tc>
          <w:tcPr>
            <w:tcW w:w="65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rPr>
              <w:t>0.</w:t>
            </w:r>
            <w:r w:rsidRPr="009F5C63">
              <w:rPr>
                <w:rFonts w:eastAsia="Times New Roman" w:cs="Arial"/>
                <w:sz w:val="20"/>
                <w:szCs w:val="20"/>
                <w:lang w:val="ka-GE"/>
              </w:rPr>
              <w:t>50</w:t>
            </w:r>
          </w:p>
        </w:tc>
        <w:tc>
          <w:tcPr>
            <w:tcW w:w="66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2.75</w:t>
            </w:r>
          </w:p>
        </w:tc>
        <w:tc>
          <w:tcPr>
            <w:tcW w:w="718"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w:t>
            </w:r>
          </w:p>
        </w:tc>
        <w:tc>
          <w:tcPr>
            <w:tcW w:w="1074"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1012</w:t>
            </w:r>
          </w:p>
        </w:tc>
        <w:tc>
          <w:tcPr>
            <w:tcW w:w="1074"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896</w:t>
            </w:r>
          </w:p>
        </w:tc>
        <w:tc>
          <w:tcPr>
            <w:tcW w:w="1074"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688</w:t>
            </w:r>
          </w:p>
        </w:tc>
        <w:tc>
          <w:tcPr>
            <w:tcW w:w="1075"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569</w:t>
            </w:r>
          </w:p>
        </w:tc>
      </w:tr>
      <w:tr w:rsidR="009F5C63" w:rsidRPr="009F5C63" w:rsidTr="009F5C63">
        <w:trPr>
          <w:jc w:val="center"/>
        </w:trPr>
        <w:tc>
          <w:tcPr>
            <w:tcW w:w="1276" w:type="dxa"/>
          </w:tcPr>
          <w:p w:rsidR="009F5C63" w:rsidRPr="009F5C63" w:rsidRDefault="009F5C63" w:rsidP="009F5C63">
            <w:pPr>
              <w:spacing w:after="0"/>
              <w:ind w:right="-5"/>
              <w:jc w:val="center"/>
              <w:rPr>
                <w:rFonts w:ascii="AcadNusx" w:eastAsia="Times New Roman" w:hAnsi="AcadNusx" w:cs="Arial"/>
                <w:sz w:val="20"/>
                <w:szCs w:val="20"/>
              </w:rPr>
            </w:pPr>
            <w:r w:rsidRPr="009F5C63">
              <w:rPr>
                <w:rFonts w:eastAsia="Times New Roman" w:cs="Arial"/>
                <w:sz w:val="20"/>
                <w:szCs w:val="20"/>
              </w:rPr>
              <w:t>საპროექტო</w:t>
            </w:r>
          </w:p>
        </w:tc>
        <w:tc>
          <w:tcPr>
            <w:tcW w:w="70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2055</w:t>
            </w:r>
          </w:p>
        </w:tc>
        <w:tc>
          <w:tcPr>
            <w:tcW w:w="729"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379</w:t>
            </w:r>
          </w:p>
        </w:tc>
        <w:tc>
          <w:tcPr>
            <w:tcW w:w="65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w:t>
            </w:r>
          </w:p>
        </w:tc>
        <w:tc>
          <w:tcPr>
            <w:tcW w:w="663"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w:t>
            </w:r>
          </w:p>
        </w:tc>
        <w:tc>
          <w:tcPr>
            <w:tcW w:w="718" w:type="dxa"/>
          </w:tcPr>
          <w:p w:rsidR="009F5C63" w:rsidRPr="009F5C63" w:rsidRDefault="009F5C63" w:rsidP="009F5C63">
            <w:pPr>
              <w:spacing w:after="0"/>
              <w:ind w:right="-5"/>
              <w:jc w:val="center"/>
              <w:rPr>
                <w:rFonts w:eastAsia="Times New Roman" w:cs="Arial"/>
                <w:sz w:val="20"/>
                <w:szCs w:val="20"/>
                <w:lang w:val="ka-GE"/>
              </w:rPr>
            </w:pPr>
            <w:r w:rsidRPr="009F5C63">
              <w:rPr>
                <w:rFonts w:eastAsia="Times New Roman" w:cs="Arial"/>
                <w:sz w:val="20"/>
                <w:szCs w:val="20"/>
                <w:lang w:val="ka-GE"/>
              </w:rPr>
              <w:t>1.054</w:t>
            </w:r>
          </w:p>
        </w:tc>
        <w:tc>
          <w:tcPr>
            <w:tcW w:w="1074"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1066</w:t>
            </w:r>
          </w:p>
        </w:tc>
        <w:tc>
          <w:tcPr>
            <w:tcW w:w="1074"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945</w:t>
            </w:r>
          </w:p>
        </w:tc>
        <w:tc>
          <w:tcPr>
            <w:tcW w:w="1074"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725</w:t>
            </w:r>
          </w:p>
        </w:tc>
        <w:tc>
          <w:tcPr>
            <w:tcW w:w="1075" w:type="dxa"/>
          </w:tcPr>
          <w:p w:rsidR="009F5C63" w:rsidRPr="009F5C63" w:rsidRDefault="009F5C63" w:rsidP="009F5C63">
            <w:pPr>
              <w:spacing w:after="0"/>
              <w:ind w:right="-5"/>
              <w:jc w:val="center"/>
              <w:rPr>
                <w:rFonts w:eastAsia="Times New Roman" w:cs="Arial"/>
                <w:b/>
                <w:sz w:val="20"/>
                <w:szCs w:val="20"/>
                <w:lang w:val="ka-GE"/>
              </w:rPr>
            </w:pPr>
            <w:r w:rsidRPr="009F5C63">
              <w:rPr>
                <w:rFonts w:eastAsia="Times New Roman" w:cs="Arial"/>
                <w:b/>
                <w:sz w:val="20"/>
                <w:szCs w:val="20"/>
                <w:lang w:val="ka-GE"/>
              </w:rPr>
              <w:t>600</w:t>
            </w:r>
          </w:p>
        </w:tc>
      </w:tr>
    </w:tbl>
    <w:p w:rsidR="009F5C63" w:rsidRDefault="009F5C63" w:rsidP="00626FAD">
      <w:pPr>
        <w:spacing w:before="120"/>
        <w:jc w:val="both"/>
        <w:rPr>
          <w:lang w:val="ka-GE"/>
        </w:rPr>
      </w:pPr>
    </w:p>
    <w:p w:rsidR="00626FAD" w:rsidRPr="00626FAD" w:rsidRDefault="00626FAD" w:rsidP="00626FAD">
      <w:pPr>
        <w:pStyle w:val="3"/>
        <w:rPr>
          <w:rFonts w:eastAsia="Times New Roman"/>
          <w:lang w:val="ka-GE"/>
        </w:rPr>
      </w:pPr>
      <w:bookmarkStart w:id="17" w:name="_Toc72428165"/>
      <w:r w:rsidRPr="00626FAD">
        <w:rPr>
          <w:rFonts w:eastAsia="Times New Roman"/>
          <w:lang w:val="ka-GE"/>
        </w:rPr>
        <w:t>წყლის მაქსიმალური დონეები</w:t>
      </w:r>
      <w:bookmarkEnd w:id="17"/>
    </w:p>
    <w:p w:rsidR="002545AC" w:rsidRPr="002545AC" w:rsidRDefault="002545AC" w:rsidP="002545AC">
      <w:pPr>
        <w:jc w:val="both"/>
        <w:rPr>
          <w:rFonts w:eastAsia="Times New Roman" w:cs="Arial"/>
          <w:szCs w:val="24"/>
          <w:lang w:val="ka-GE"/>
        </w:rPr>
      </w:pPr>
      <w:r w:rsidRPr="002545AC">
        <w:rPr>
          <w:rFonts w:eastAsia="Times New Roman" w:cs="Times New Roman"/>
          <w:szCs w:val="24"/>
          <w:lang w:val="fr-FR"/>
        </w:rPr>
        <w:t>წყლის მაქსიმალური ხარჯების შესაბამისი დონეების ნიშნულების დადგენის მიზნით საპროექტო უბ</w:t>
      </w:r>
      <w:r w:rsidRPr="002545AC">
        <w:rPr>
          <w:rFonts w:eastAsia="Times New Roman" w:cs="Times New Roman"/>
          <w:szCs w:val="24"/>
          <w:lang w:val="ka-GE"/>
        </w:rPr>
        <w:t>ა</w:t>
      </w:r>
      <w:r w:rsidRPr="002545AC">
        <w:rPr>
          <w:rFonts w:eastAsia="Times New Roman" w:cs="Times New Roman"/>
          <w:szCs w:val="24"/>
          <w:lang w:val="fr-FR"/>
        </w:rPr>
        <w:t xml:space="preserve">ნზე გადაღებულ იქნა საკვლევი მდინარის კალაპოტის განივი კვეთები, რომელთა საფუძველზე დადგენილ იქნა მდინარის ჰიდრავლიკური ელემენტები. აღნიშნული ჰიდრავლიკური ელემენტებით მიღებულ იქნა კალაპოტში წყლის სიღრმეები წყლის სხვადასხვა ხარჯისათვის. </w:t>
      </w:r>
      <w:r w:rsidRPr="002545AC">
        <w:rPr>
          <w:rFonts w:eastAsia="Times New Roman" w:cs="Arial"/>
          <w:szCs w:val="24"/>
          <w:lang w:val="fr-FR"/>
        </w:rPr>
        <w:t xml:space="preserve">ხარჯის გამოსათვლელად გამოიყენება ფორმულა </w:t>
      </w:r>
      <w:r w:rsidRPr="002545AC">
        <w:rPr>
          <w:rFonts w:eastAsia="Times New Roman" w:cs="Arial"/>
          <w:position w:val="-10"/>
          <w:szCs w:val="24"/>
          <w:lang w:val="fr-FR"/>
        </w:rPr>
        <w:object w:dxaOrig="740" w:dyaOrig="320">
          <v:shape id="_x0000_i1029" type="#_x0000_t75" style="width:36.75pt;height:15.75pt" o:ole="">
            <v:imagedata r:id="rId29" o:title=""/>
          </v:shape>
          <o:OLEObject Type="Embed" ProgID="Equation.3" ShapeID="_x0000_i1029" DrawAspect="Content" ObjectID="_1683276517" r:id="rId30"/>
        </w:object>
      </w:r>
      <w:r w:rsidRPr="002545AC">
        <w:rPr>
          <w:rFonts w:eastAsia="Times New Roman" w:cs="Arial"/>
          <w:szCs w:val="24"/>
          <w:lang w:val="fr-FR"/>
        </w:rPr>
        <w:t xml:space="preserve">, სადაც </w:t>
      </w:r>
      <w:r w:rsidRPr="002545AC">
        <w:rPr>
          <w:rFonts w:eastAsia="Times New Roman" w:cs="Arial"/>
          <w:position w:val="-6"/>
          <w:szCs w:val="24"/>
          <w:lang w:val="fr-FR"/>
        </w:rPr>
        <w:object w:dxaOrig="240" w:dyaOrig="220">
          <v:shape id="_x0000_i1030" type="#_x0000_t75" style="width:12pt;height:11.25pt" o:ole="">
            <v:imagedata r:id="rId31" o:title=""/>
          </v:shape>
          <o:OLEObject Type="Embed" ProgID="Equation.3" ShapeID="_x0000_i1030" DrawAspect="Content" ObjectID="_1683276518" r:id="rId32"/>
        </w:object>
      </w:r>
      <w:r w:rsidRPr="002545AC">
        <w:rPr>
          <w:rFonts w:eastAsia="Times New Roman" w:cs="Arial"/>
          <w:szCs w:val="24"/>
          <w:lang w:val="fr-FR"/>
        </w:rPr>
        <w:t xml:space="preserve"> - განიკვეთის ფართობი</w:t>
      </w:r>
      <w:r w:rsidRPr="002545AC">
        <w:rPr>
          <w:rFonts w:eastAsia="Times New Roman" w:cs="Arial"/>
          <w:szCs w:val="24"/>
          <w:lang w:val="ka-GE"/>
        </w:rPr>
        <w:t>ა</w:t>
      </w:r>
      <w:r w:rsidRPr="002545AC">
        <w:rPr>
          <w:rFonts w:eastAsia="Times New Roman" w:cs="Arial"/>
          <w:szCs w:val="24"/>
          <w:lang w:val="fr-FR"/>
        </w:rPr>
        <w:t xml:space="preserve"> მ</w:t>
      </w:r>
      <w:r w:rsidRPr="002545AC">
        <w:rPr>
          <w:rFonts w:eastAsia="Times New Roman" w:cs="Arial"/>
          <w:szCs w:val="24"/>
          <w:vertAlign w:val="superscript"/>
          <w:lang w:val="fr-FR"/>
        </w:rPr>
        <w:t>2</w:t>
      </w:r>
      <w:r w:rsidRPr="002545AC">
        <w:rPr>
          <w:rFonts w:eastAsia="Times New Roman" w:cs="Arial"/>
          <w:szCs w:val="24"/>
          <w:lang w:val="fr-FR"/>
        </w:rPr>
        <w:t>-ში</w:t>
      </w:r>
      <w:r w:rsidRPr="002545AC">
        <w:rPr>
          <w:rFonts w:eastAsia="Times New Roman" w:cs="Arial"/>
          <w:szCs w:val="24"/>
          <w:lang w:val="ka-GE"/>
        </w:rPr>
        <w:t>,</w:t>
      </w:r>
      <w:r w:rsidRPr="002545AC">
        <w:rPr>
          <w:rFonts w:eastAsia="Times New Roman" w:cs="Arial"/>
          <w:szCs w:val="24"/>
          <w:vertAlign w:val="superscript"/>
          <w:lang w:val="fr-FR"/>
        </w:rPr>
        <w:t xml:space="preserve"> </w:t>
      </w:r>
      <w:r w:rsidRPr="002545AC">
        <w:rPr>
          <w:rFonts w:eastAsia="Times New Roman" w:cs="Arial"/>
          <w:position w:val="-6"/>
          <w:szCs w:val="24"/>
          <w:lang w:val="fr-FR"/>
        </w:rPr>
        <w:object w:dxaOrig="180" w:dyaOrig="220">
          <v:shape id="_x0000_i1031" type="#_x0000_t75" style="width:9pt;height:11.25pt" o:ole="">
            <v:imagedata r:id="rId33" o:title=""/>
          </v:shape>
          <o:OLEObject Type="Embed" ProgID="Equation.3" ShapeID="_x0000_i1031" DrawAspect="Content" ObjectID="_1683276519" r:id="rId34"/>
        </w:object>
      </w:r>
      <w:r w:rsidRPr="002545AC">
        <w:rPr>
          <w:rFonts w:eastAsia="Times New Roman" w:cs="Arial"/>
          <w:position w:val="-6"/>
          <w:szCs w:val="24"/>
          <w:lang w:val="fr-FR"/>
        </w:rPr>
        <w:t xml:space="preserve"> </w:t>
      </w:r>
      <w:r w:rsidRPr="002545AC">
        <w:rPr>
          <w:rFonts w:eastAsia="Times New Roman" w:cs="Arial"/>
          <w:szCs w:val="24"/>
          <w:lang w:val="fr-FR"/>
        </w:rPr>
        <w:t xml:space="preserve">- სიჩქარე მ/წმ-ში. კვეთში ნაკადის საშუალო სიჩქარე გამოანგარიშებულია </w:t>
      </w:r>
      <w:r w:rsidRPr="002545AC">
        <w:rPr>
          <w:rFonts w:eastAsia="Times New Roman" w:cs="Times New Roman"/>
          <w:szCs w:val="24"/>
          <w:lang w:val="fr-FR"/>
        </w:rPr>
        <w:t>შეზის ფორმულის საშუალებით</w:t>
      </w:r>
      <w:r w:rsidRPr="002545AC">
        <w:rPr>
          <w:rFonts w:eastAsia="Times New Roman" w:cs="Times New Roman"/>
          <w:szCs w:val="24"/>
          <w:lang w:val="ka-GE"/>
        </w:rPr>
        <w:t>,</w:t>
      </w:r>
      <w:r w:rsidRPr="002545AC">
        <w:rPr>
          <w:rFonts w:eastAsia="Times New Roman" w:cs="Times New Roman"/>
          <w:szCs w:val="24"/>
          <w:lang w:val="fr-FR"/>
        </w:rPr>
        <w:t xml:space="preserve"> რომელსაც შემდეგი სახე გააჩნია </w:t>
      </w:r>
      <w:r w:rsidRPr="002545AC">
        <w:rPr>
          <w:rFonts w:eastAsia="Times New Roman" w:cs="Arial"/>
          <w:position w:val="-8"/>
          <w:szCs w:val="24"/>
          <w:lang w:val="fr-FR"/>
        </w:rPr>
        <w:object w:dxaOrig="999" w:dyaOrig="360">
          <v:shape id="_x0000_i1032" type="#_x0000_t75" style="width:51pt;height:18.75pt" o:ole="">
            <v:imagedata r:id="rId35" o:title=""/>
          </v:shape>
          <o:OLEObject Type="Embed" ProgID="Equation.3" ShapeID="_x0000_i1032" DrawAspect="Content" ObjectID="_1683276520" r:id="rId36"/>
        </w:object>
      </w:r>
      <w:r w:rsidRPr="002545AC">
        <w:rPr>
          <w:rFonts w:eastAsia="Times New Roman" w:cs="Arial"/>
          <w:szCs w:val="24"/>
          <w:lang w:val="fr-FR"/>
        </w:rPr>
        <w:t xml:space="preserve">, სადაც </w:t>
      </w:r>
      <w:r w:rsidRPr="002545AC">
        <w:rPr>
          <w:rFonts w:eastAsia="Times New Roman" w:cs="Arial"/>
          <w:position w:val="-6"/>
          <w:szCs w:val="24"/>
          <w:lang w:val="fr-FR"/>
        </w:rPr>
        <w:object w:dxaOrig="240" w:dyaOrig="279">
          <v:shape id="_x0000_i1033" type="#_x0000_t75" style="width:12pt;height:14.25pt" o:ole="">
            <v:imagedata r:id="rId37" o:title=""/>
          </v:shape>
          <o:OLEObject Type="Embed" ProgID="Equation.3" ShapeID="_x0000_i1033" DrawAspect="Content" ObjectID="_1683276521" r:id="rId38"/>
        </w:object>
      </w:r>
      <w:r w:rsidRPr="002545AC">
        <w:rPr>
          <w:rFonts w:eastAsia="Times New Roman" w:cs="Arial"/>
          <w:position w:val="-6"/>
          <w:szCs w:val="24"/>
          <w:lang w:val="fr-FR"/>
        </w:rPr>
        <w:t xml:space="preserve"> </w:t>
      </w:r>
      <w:r w:rsidRPr="002545AC">
        <w:rPr>
          <w:rFonts w:eastAsia="Times New Roman" w:cs="Arial"/>
          <w:szCs w:val="24"/>
          <w:lang w:val="fr-FR"/>
        </w:rPr>
        <w:t xml:space="preserve">- შეზის კოეფიციენტია და დამოკიდებულია მქისეობის კოეფიციენტზე, რომელიც აიღება სპეციალური </w:t>
      </w:r>
      <w:r w:rsidRPr="002545AC">
        <w:rPr>
          <w:rFonts w:eastAsia="Times New Roman" w:cs="Arial"/>
          <w:szCs w:val="24"/>
          <w:lang w:val="fr-FR"/>
        </w:rPr>
        <w:lastRenderedPageBreak/>
        <w:t xml:space="preserve">ცხრილიდან </w:t>
      </w:r>
      <w:r w:rsidRPr="002545AC">
        <w:rPr>
          <w:rFonts w:eastAsia="Times New Roman" w:cs="Arial"/>
          <w:szCs w:val="24"/>
          <w:lang w:val="ka-GE"/>
        </w:rPr>
        <w:t>და ტოლია 0.040-ის</w:t>
      </w:r>
      <w:r w:rsidRPr="002545AC">
        <w:rPr>
          <w:rFonts w:eastAsia="Times New Roman" w:cs="Arial"/>
          <w:szCs w:val="24"/>
          <w:lang w:val="fr-FR"/>
        </w:rPr>
        <w:t xml:space="preserve">, </w:t>
      </w:r>
      <w:r w:rsidRPr="002545AC">
        <w:rPr>
          <w:rFonts w:eastAsia="Times New Roman" w:cs="Arial"/>
          <w:position w:val="-4"/>
          <w:szCs w:val="24"/>
          <w:lang w:val="fr-FR"/>
        </w:rPr>
        <w:object w:dxaOrig="240" w:dyaOrig="260">
          <v:shape id="_x0000_i1034" type="#_x0000_t75" style="width:12pt;height:12.75pt" o:ole="">
            <v:imagedata r:id="rId39" o:title=""/>
          </v:shape>
          <o:OLEObject Type="Embed" ProgID="Equation.3" ShapeID="_x0000_i1034" DrawAspect="Content" ObjectID="_1683276522" r:id="rId40"/>
        </w:object>
      </w:r>
      <w:r w:rsidRPr="002545AC">
        <w:rPr>
          <w:rFonts w:eastAsia="Times New Roman" w:cs="Arial"/>
          <w:position w:val="-4"/>
          <w:szCs w:val="24"/>
          <w:lang w:val="fr-FR"/>
        </w:rPr>
        <w:t xml:space="preserve"> </w:t>
      </w:r>
      <w:r w:rsidRPr="002545AC">
        <w:rPr>
          <w:rFonts w:eastAsia="Times New Roman" w:cs="Arial"/>
          <w:szCs w:val="24"/>
          <w:lang w:val="fr-FR"/>
        </w:rPr>
        <w:t xml:space="preserve">- ჰიდრავლიკური რადიუსია, რომელიც ტოლია განიკვეთის ფართობის ფარდობისა სველ პერიმეტრთან, </w:t>
      </w:r>
      <w:r w:rsidRPr="002545AC">
        <w:rPr>
          <w:rFonts w:eastAsia="Times New Roman" w:cs="Arial"/>
          <w:position w:val="-6"/>
          <w:szCs w:val="24"/>
          <w:lang w:val="fr-FR"/>
        </w:rPr>
        <w:object w:dxaOrig="139" w:dyaOrig="260">
          <v:shape id="_x0000_i1035" type="#_x0000_t75" style="width:7.5pt;height:12.75pt" o:ole="">
            <v:imagedata r:id="rId41" o:title=""/>
          </v:shape>
          <o:OLEObject Type="Embed" ProgID="Equation.3" ShapeID="_x0000_i1035" DrawAspect="Content" ObjectID="_1683276523" r:id="rId42"/>
        </w:object>
      </w:r>
      <w:r w:rsidRPr="002545AC">
        <w:rPr>
          <w:rFonts w:eastAsia="Times New Roman" w:cs="Arial"/>
          <w:position w:val="-6"/>
          <w:szCs w:val="24"/>
          <w:lang w:val="fr-FR"/>
        </w:rPr>
        <w:t xml:space="preserve"> </w:t>
      </w:r>
      <w:r w:rsidRPr="002545AC">
        <w:rPr>
          <w:rFonts w:eastAsia="Times New Roman" w:cs="Arial"/>
          <w:szCs w:val="24"/>
          <w:lang w:val="fr-FR"/>
        </w:rPr>
        <w:t>- ქანობია</w:t>
      </w:r>
      <w:r w:rsidRPr="002545AC">
        <w:rPr>
          <w:rFonts w:eastAsia="Times New Roman" w:cs="Arial"/>
          <w:szCs w:val="24"/>
          <w:lang w:val="ka-GE"/>
        </w:rPr>
        <w:t>, რომელიც ტოლია 0.004-ის</w:t>
      </w:r>
      <w:r w:rsidRPr="002545AC">
        <w:rPr>
          <w:rFonts w:eastAsia="Times New Roman" w:cs="Arial"/>
          <w:szCs w:val="24"/>
          <w:lang w:val="fr-FR"/>
        </w:rPr>
        <w:t>. გამოთვლები მოცემულია ცხრილში.</w:t>
      </w:r>
    </w:p>
    <w:p w:rsidR="00626FAD" w:rsidRPr="00626FAD" w:rsidRDefault="00626FAD" w:rsidP="00626FAD">
      <w:pPr>
        <w:jc w:val="right"/>
        <w:rPr>
          <w:rFonts w:eastAsia="Times New Roman" w:cs="Arial"/>
          <w:i/>
          <w:sz w:val="20"/>
          <w:szCs w:val="24"/>
          <w:lang w:val="ka-GE"/>
        </w:rPr>
      </w:pPr>
      <w:r w:rsidRPr="00626FAD">
        <w:rPr>
          <w:rFonts w:eastAsia="Times New Roman" w:cs="Arial"/>
          <w:i/>
          <w:sz w:val="20"/>
          <w:szCs w:val="24"/>
          <w:lang w:val="ka-GE"/>
        </w:rPr>
        <w:t xml:space="preserve">ცხრილი 4.6.3.1. </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2"/>
        <w:gridCol w:w="1050"/>
        <w:gridCol w:w="1050"/>
        <w:gridCol w:w="1050"/>
        <w:gridCol w:w="1051"/>
        <w:gridCol w:w="1050"/>
        <w:gridCol w:w="1050"/>
        <w:gridCol w:w="1051"/>
      </w:tblGrid>
      <w:tr w:rsidR="002545AC" w:rsidRPr="002545AC" w:rsidTr="005D5A65">
        <w:trPr>
          <w:cantSplit/>
          <w:trHeight w:val="2072"/>
          <w:jc w:val="center"/>
        </w:trPr>
        <w:tc>
          <w:tcPr>
            <w:tcW w:w="1962" w:type="dxa"/>
            <w:vAlign w:val="center"/>
          </w:tcPr>
          <w:p w:rsidR="002545AC" w:rsidRPr="002545AC" w:rsidRDefault="002545AC" w:rsidP="002545AC">
            <w:pPr>
              <w:spacing w:after="0"/>
              <w:jc w:val="center"/>
              <w:rPr>
                <w:rFonts w:eastAsia="Times New Roman" w:cs="Times New Roman"/>
                <w:sz w:val="20"/>
                <w:szCs w:val="20"/>
                <w:lang w:val="fr-FR"/>
              </w:rPr>
            </w:pPr>
            <w:r w:rsidRPr="002545AC">
              <w:rPr>
                <w:rFonts w:eastAsia="Times New Roman" w:cs="Times New Roman"/>
                <w:sz w:val="20"/>
                <w:szCs w:val="20"/>
                <w:lang w:val="fr-FR"/>
              </w:rPr>
              <w:t>წყლის</w:t>
            </w:r>
          </w:p>
          <w:p w:rsidR="002545AC" w:rsidRPr="002545AC" w:rsidRDefault="002545AC" w:rsidP="002545AC">
            <w:pPr>
              <w:spacing w:after="0"/>
              <w:jc w:val="center"/>
              <w:rPr>
                <w:rFonts w:eastAsia="Times New Roman" w:cs="Times New Roman"/>
                <w:sz w:val="20"/>
                <w:szCs w:val="20"/>
                <w:lang w:val="fr-FR"/>
              </w:rPr>
            </w:pPr>
            <w:r w:rsidRPr="002545AC">
              <w:rPr>
                <w:rFonts w:eastAsia="Times New Roman" w:cs="Times New Roman"/>
                <w:sz w:val="20"/>
                <w:szCs w:val="20"/>
                <w:lang w:val="fr-FR"/>
              </w:rPr>
              <w:t xml:space="preserve">მაქს. დონე </w:t>
            </w:r>
            <w:r w:rsidRPr="002545AC">
              <w:rPr>
                <w:rFonts w:eastAsia="Times New Roman" w:cs="Times New Roman"/>
                <w:sz w:val="20"/>
                <w:szCs w:val="20"/>
                <w:lang w:val="ka-GE"/>
              </w:rPr>
              <w:t>კალაპოტში</w:t>
            </w:r>
            <w:r w:rsidRPr="002545AC">
              <w:rPr>
                <w:rFonts w:eastAsia="Times New Roman" w:cs="Times New Roman"/>
                <w:sz w:val="20"/>
                <w:szCs w:val="20"/>
                <w:lang w:val="fr-FR"/>
              </w:rPr>
              <w:t xml:space="preserve"> მ</w:t>
            </w:r>
          </w:p>
        </w:tc>
        <w:tc>
          <w:tcPr>
            <w:tcW w:w="1050" w:type="dxa"/>
            <w:textDirection w:val="btLr"/>
            <w:vAlign w:val="center"/>
          </w:tcPr>
          <w:p w:rsidR="002545AC" w:rsidRPr="002545AC" w:rsidRDefault="002545AC" w:rsidP="002545AC">
            <w:pPr>
              <w:spacing w:after="0"/>
              <w:ind w:left="113" w:right="113"/>
              <w:jc w:val="center"/>
              <w:rPr>
                <w:rFonts w:eastAsia="Times New Roman" w:cs="Times New Roman"/>
                <w:sz w:val="20"/>
                <w:szCs w:val="20"/>
                <w:lang w:val="ka-GE"/>
              </w:rPr>
            </w:pPr>
            <w:r w:rsidRPr="002545AC">
              <w:rPr>
                <w:rFonts w:eastAsia="Times New Roman" w:cs="Times New Roman"/>
                <w:sz w:val="20"/>
                <w:szCs w:val="20"/>
                <w:lang w:val="fr-FR"/>
              </w:rPr>
              <w:t>ნაკადის სიგანე</w:t>
            </w:r>
          </w:p>
        </w:tc>
        <w:tc>
          <w:tcPr>
            <w:tcW w:w="1050" w:type="dxa"/>
            <w:textDirection w:val="btLr"/>
            <w:vAlign w:val="center"/>
          </w:tcPr>
          <w:p w:rsidR="002545AC" w:rsidRPr="002545AC" w:rsidRDefault="002545AC" w:rsidP="002545AC">
            <w:pPr>
              <w:spacing w:after="0"/>
              <w:ind w:left="113" w:right="113"/>
              <w:jc w:val="center"/>
              <w:rPr>
                <w:rFonts w:eastAsia="Times New Roman" w:cs="Times New Roman"/>
                <w:sz w:val="20"/>
                <w:szCs w:val="20"/>
                <w:lang w:val="fr-FR"/>
              </w:rPr>
            </w:pPr>
            <w:r w:rsidRPr="002545AC">
              <w:rPr>
                <w:rFonts w:eastAsia="Times New Roman" w:cs="Times New Roman"/>
                <w:sz w:val="20"/>
                <w:szCs w:val="20"/>
                <w:lang w:val="fr-FR"/>
              </w:rPr>
              <w:t>კვეთის</w:t>
            </w:r>
          </w:p>
          <w:p w:rsidR="002545AC" w:rsidRPr="002545AC" w:rsidRDefault="002545AC" w:rsidP="002545AC">
            <w:pPr>
              <w:spacing w:after="0"/>
              <w:ind w:left="113" w:right="113"/>
              <w:jc w:val="center"/>
              <w:rPr>
                <w:rFonts w:eastAsia="Times New Roman" w:cs="Times New Roman"/>
                <w:sz w:val="20"/>
                <w:szCs w:val="20"/>
                <w:lang w:val="ka-GE"/>
              </w:rPr>
            </w:pPr>
            <w:r w:rsidRPr="002545AC">
              <w:rPr>
                <w:rFonts w:eastAsia="Times New Roman" w:cs="Times New Roman"/>
                <w:sz w:val="20"/>
                <w:szCs w:val="20"/>
                <w:lang w:val="fr-FR"/>
              </w:rPr>
              <w:t>ფართობი</w:t>
            </w:r>
          </w:p>
        </w:tc>
        <w:tc>
          <w:tcPr>
            <w:tcW w:w="1050" w:type="dxa"/>
            <w:textDirection w:val="btLr"/>
            <w:vAlign w:val="center"/>
          </w:tcPr>
          <w:p w:rsidR="002545AC" w:rsidRPr="002545AC" w:rsidRDefault="002545AC" w:rsidP="002545AC">
            <w:pPr>
              <w:spacing w:after="0"/>
              <w:ind w:left="113" w:right="113"/>
              <w:jc w:val="center"/>
              <w:rPr>
                <w:rFonts w:eastAsia="Times New Roman" w:cs="Times New Roman"/>
                <w:sz w:val="20"/>
                <w:szCs w:val="20"/>
                <w:lang w:val="ka-GE"/>
              </w:rPr>
            </w:pPr>
            <w:r w:rsidRPr="002545AC">
              <w:rPr>
                <w:rFonts w:eastAsia="Times New Roman" w:cs="Times New Roman"/>
                <w:sz w:val="20"/>
                <w:szCs w:val="20"/>
                <w:lang w:val="fr-FR"/>
              </w:rPr>
              <w:t>სველი პერიმეტრი</w:t>
            </w:r>
          </w:p>
        </w:tc>
        <w:tc>
          <w:tcPr>
            <w:tcW w:w="1051" w:type="dxa"/>
            <w:textDirection w:val="btLr"/>
            <w:vAlign w:val="center"/>
          </w:tcPr>
          <w:p w:rsidR="002545AC" w:rsidRPr="002545AC" w:rsidRDefault="002545AC" w:rsidP="002545AC">
            <w:pPr>
              <w:spacing w:after="0"/>
              <w:ind w:left="113" w:right="113"/>
              <w:jc w:val="center"/>
              <w:rPr>
                <w:rFonts w:eastAsia="Times New Roman" w:cs="Times New Roman"/>
                <w:sz w:val="20"/>
                <w:szCs w:val="20"/>
                <w:lang w:val="fr-FR"/>
              </w:rPr>
            </w:pPr>
            <w:r w:rsidRPr="002545AC">
              <w:rPr>
                <w:rFonts w:eastAsia="Times New Roman" w:cs="Times New Roman"/>
                <w:sz w:val="20"/>
                <w:szCs w:val="20"/>
                <w:lang w:val="fr-FR"/>
              </w:rPr>
              <w:t>ჰიდრავლიკური რადიუსი</w:t>
            </w:r>
          </w:p>
        </w:tc>
        <w:tc>
          <w:tcPr>
            <w:tcW w:w="1050" w:type="dxa"/>
            <w:textDirection w:val="btLr"/>
            <w:vAlign w:val="center"/>
          </w:tcPr>
          <w:p w:rsidR="002545AC" w:rsidRPr="002545AC" w:rsidRDefault="002545AC" w:rsidP="002545AC">
            <w:pPr>
              <w:spacing w:after="0"/>
              <w:ind w:left="113" w:right="113"/>
              <w:jc w:val="center"/>
              <w:rPr>
                <w:rFonts w:eastAsia="Times New Roman" w:cs="Times New Roman"/>
                <w:sz w:val="20"/>
                <w:szCs w:val="20"/>
                <w:lang w:val="fr-FR"/>
              </w:rPr>
            </w:pPr>
            <w:r w:rsidRPr="002545AC">
              <w:rPr>
                <w:rFonts w:eastAsia="Times New Roman" w:cs="Times New Roman"/>
                <w:sz w:val="20"/>
                <w:szCs w:val="20"/>
                <w:lang w:val="fr-FR"/>
              </w:rPr>
              <w:t>შეზის კოეფიციენტი</w:t>
            </w:r>
          </w:p>
        </w:tc>
        <w:tc>
          <w:tcPr>
            <w:tcW w:w="1050" w:type="dxa"/>
            <w:textDirection w:val="btLr"/>
            <w:vAlign w:val="center"/>
          </w:tcPr>
          <w:p w:rsidR="002545AC" w:rsidRPr="002545AC" w:rsidRDefault="002545AC" w:rsidP="002545AC">
            <w:pPr>
              <w:spacing w:after="0"/>
              <w:ind w:left="113" w:right="113"/>
              <w:jc w:val="center"/>
              <w:rPr>
                <w:rFonts w:eastAsia="Times New Roman" w:cs="Times New Roman"/>
                <w:sz w:val="20"/>
                <w:szCs w:val="20"/>
                <w:lang w:val="fr-FR"/>
              </w:rPr>
            </w:pPr>
            <w:r w:rsidRPr="002545AC">
              <w:rPr>
                <w:rFonts w:eastAsia="Times New Roman" w:cs="Times New Roman"/>
                <w:sz w:val="20"/>
                <w:szCs w:val="20"/>
                <w:lang w:val="fr-FR"/>
              </w:rPr>
              <w:t>საშუალო  სიჩქარე</w:t>
            </w:r>
          </w:p>
        </w:tc>
        <w:tc>
          <w:tcPr>
            <w:tcW w:w="1051" w:type="dxa"/>
            <w:textDirection w:val="btLr"/>
            <w:vAlign w:val="center"/>
          </w:tcPr>
          <w:p w:rsidR="002545AC" w:rsidRPr="002545AC" w:rsidRDefault="002545AC" w:rsidP="002545AC">
            <w:pPr>
              <w:spacing w:after="0"/>
              <w:ind w:left="113" w:right="113"/>
              <w:jc w:val="center"/>
              <w:rPr>
                <w:rFonts w:eastAsia="Times New Roman" w:cs="Times New Roman"/>
                <w:sz w:val="20"/>
                <w:szCs w:val="20"/>
                <w:lang w:val="fr-FR"/>
              </w:rPr>
            </w:pPr>
            <w:r w:rsidRPr="002545AC">
              <w:rPr>
                <w:rFonts w:eastAsia="Times New Roman" w:cs="Times New Roman"/>
                <w:sz w:val="20"/>
                <w:szCs w:val="20"/>
                <w:lang w:val="fr-FR"/>
              </w:rPr>
              <w:t>წყლის ხარჯი</w:t>
            </w:r>
          </w:p>
        </w:tc>
      </w:tr>
      <w:tr w:rsidR="002545AC" w:rsidRPr="002545AC" w:rsidTr="005D5A65">
        <w:trPr>
          <w:cantSplit/>
          <w:trHeight w:val="563"/>
          <w:jc w:val="center"/>
        </w:trPr>
        <w:tc>
          <w:tcPr>
            <w:tcW w:w="1962"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Arial"/>
                <w:position w:val="-16"/>
                <w:sz w:val="20"/>
                <w:szCs w:val="20"/>
                <w:lang w:val="fr-FR"/>
              </w:rPr>
              <w:object w:dxaOrig="580" w:dyaOrig="400">
                <v:shape id="_x0000_i1036" type="#_x0000_t75" style="width:29.25pt;height:20.25pt" o:ole="">
                  <v:imagedata r:id="rId43" o:title=""/>
                </v:shape>
                <o:OLEObject Type="Embed" ProgID="Equation.3" ShapeID="_x0000_i1036" DrawAspect="Content" ObjectID="_1683276524" r:id="rId44"/>
              </w:object>
            </w:r>
          </w:p>
        </w:tc>
        <w:tc>
          <w:tcPr>
            <w:tcW w:w="1050" w:type="dxa"/>
            <w:vAlign w:val="center"/>
          </w:tcPr>
          <w:p w:rsidR="002545AC" w:rsidRPr="002545AC" w:rsidRDefault="002545AC" w:rsidP="002545AC">
            <w:pPr>
              <w:spacing w:after="0"/>
              <w:jc w:val="center"/>
              <w:rPr>
                <w:rFonts w:eastAsia="Times New Roman" w:cs="Times New Roman"/>
                <w:sz w:val="20"/>
                <w:szCs w:val="20"/>
                <w:lang w:val="en-GB"/>
              </w:rPr>
            </w:pPr>
            <w:r w:rsidRPr="002545AC">
              <w:rPr>
                <w:rFonts w:eastAsia="Times New Roman" w:cs="Arial"/>
                <w:position w:val="-4"/>
                <w:sz w:val="20"/>
                <w:szCs w:val="20"/>
                <w:lang w:val="fr-FR"/>
              </w:rPr>
              <w:object w:dxaOrig="240" w:dyaOrig="240">
                <v:shape id="_x0000_i1037" type="#_x0000_t75" style="width:12pt;height:12pt" o:ole="">
                  <v:imagedata r:id="rId45" o:title=""/>
                </v:shape>
                <o:OLEObject Type="Embed" ProgID="Equation.3" ShapeID="_x0000_i1037" DrawAspect="Content" ObjectID="_1683276525" r:id="rId46"/>
              </w:object>
            </w:r>
          </w:p>
        </w:tc>
        <w:tc>
          <w:tcPr>
            <w:tcW w:w="1050" w:type="dxa"/>
            <w:vAlign w:val="center"/>
          </w:tcPr>
          <w:p w:rsidR="002545AC" w:rsidRPr="002545AC" w:rsidRDefault="002545AC" w:rsidP="002545AC">
            <w:pPr>
              <w:spacing w:after="0"/>
              <w:jc w:val="center"/>
              <w:rPr>
                <w:rFonts w:eastAsia="Times New Roman" w:cs="Times New Roman"/>
                <w:sz w:val="20"/>
                <w:szCs w:val="20"/>
                <w:lang w:val="en-GB"/>
              </w:rPr>
            </w:pPr>
            <w:r w:rsidRPr="002545AC">
              <w:rPr>
                <w:rFonts w:eastAsia="Times New Roman" w:cs="Arial"/>
                <w:position w:val="-6"/>
                <w:sz w:val="20"/>
                <w:szCs w:val="20"/>
                <w:lang w:val="fr-FR"/>
              </w:rPr>
              <w:object w:dxaOrig="240" w:dyaOrig="220">
                <v:shape id="_x0000_i1038" type="#_x0000_t75" style="width:12pt;height:11.25pt" o:ole="">
                  <v:imagedata r:id="rId47" o:title=""/>
                </v:shape>
                <o:OLEObject Type="Embed" ProgID="Equation.3" ShapeID="_x0000_i1038" DrawAspect="Content" ObjectID="_1683276526" r:id="rId48"/>
              </w:object>
            </w:r>
          </w:p>
        </w:tc>
        <w:tc>
          <w:tcPr>
            <w:tcW w:w="1050" w:type="dxa"/>
            <w:vAlign w:val="center"/>
          </w:tcPr>
          <w:p w:rsidR="002545AC" w:rsidRPr="002545AC" w:rsidRDefault="002545AC" w:rsidP="002545AC">
            <w:pPr>
              <w:spacing w:after="0"/>
              <w:jc w:val="center"/>
              <w:rPr>
                <w:rFonts w:eastAsia="Times New Roman" w:cs="Times New Roman"/>
                <w:sz w:val="20"/>
                <w:szCs w:val="20"/>
                <w:lang w:val="en-GB"/>
              </w:rPr>
            </w:pPr>
            <w:r w:rsidRPr="002545AC">
              <w:rPr>
                <w:rFonts w:eastAsia="Times New Roman" w:cs="Arial"/>
                <w:position w:val="-4"/>
                <w:sz w:val="20"/>
                <w:szCs w:val="20"/>
                <w:lang w:val="fr-FR"/>
              </w:rPr>
              <w:object w:dxaOrig="240" w:dyaOrig="240">
                <v:shape id="_x0000_i1039" type="#_x0000_t75" style="width:12pt;height:12pt" o:ole="">
                  <v:imagedata r:id="rId49" o:title=""/>
                </v:shape>
                <o:OLEObject Type="Embed" ProgID="Equation.3" ShapeID="_x0000_i1039" DrawAspect="Content" ObjectID="_1683276527" r:id="rId50"/>
              </w:object>
            </w:r>
          </w:p>
        </w:tc>
        <w:tc>
          <w:tcPr>
            <w:tcW w:w="1051" w:type="dxa"/>
            <w:vAlign w:val="center"/>
          </w:tcPr>
          <w:p w:rsidR="002545AC" w:rsidRPr="002545AC" w:rsidRDefault="002545AC" w:rsidP="002545AC">
            <w:pPr>
              <w:spacing w:after="0"/>
              <w:jc w:val="center"/>
              <w:rPr>
                <w:rFonts w:eastAsia="Times New Roman" w:cs="Times New Roman"/>
                <w:sz w:val="20"/>
                <w:szCs w:val="20"/>
                <w:lang w:val="en-GB"/>
              </w:rPr>
            </w:pPr>
            <w:r w:rsidRPr="002545AC">
              <w:rPr>
                <w:rFonts w:eastAsia="Times New Roman" w:cs="Arial"/>
                <w:position w:val="-4"/>
                <w:sz w:val="20"/>
                <w:szCs w:val="20"/>
                <w:lang w:val="fr-FR"/>
              </w:rPr>
              <w:object w:dxaOrig="240" w:dyaOrig="240">
                <v:shape id="_x0000_i1040" type="#_x0000_t75" style="width:12pt;height:12pt" o:ole="">
                  <v:imagedata r:id="rId51" o:title=""/>
                </v:shape>
                <o:OLEObject Type="Embed" ProgID="Equation.3" ShapeID="_x0000_i1040" DrawAspect="Content" ObjectID="_1683276528" r:id="rId52"/>
              </w:object>
            </w:r>
          </w:p>
        </w:tc>
        <w:tc>
          <w:tcPr>
            <w:tcW w:w="1050" w:type="dxa"/>
            <w:vAlign w:val="center"/>
          </w:tcPr>
          <w:p w:rsidR="002545AC" w:rsidRPr="002545AC" w:rsidRDefault="002545AC" w:rsidP="002545AC">
            <w:pPr>
              <w:spacing w:after="0"/>
              <w:jc w:val="center"/>
              <w:rPr>
                <w:rFonts w:eastAsia="Times New Roman" w:cs="Times New Roman"/>
                <w:sz w:val="20"/>
                <w:szCs w:val="20"/>
                <w:lang w:val="en-GB"/>
              </w:rPr>
            </w:pPr>
            <w:r w:rsidRPr="002545AC">
              <w:rPr>
                <w:rFonts w:eastAsia="Times New Roman" w:cs="Arial"/>
                <w:position w:val="-6"/>
                <w:sz w:val="20"/>
                <w:szCs w:val="20"/>
                <w:lang w:val="fr-FR"/>
              </w:rPr>
              <w:object w:dxaOrig="240" w:dyaOrig="279">
                <v:shape id="_x0000_i1041" type="#_x0000_t75" style="width:12pt;height:14.25pt" o:ole="">
                  <v:imagedata r:id="rId53" o:title=""/>
                </v:shape>
                <o:OLEObject Type="Embed" ProgID="Equation.3" ShapeID="_x0000_i1041" DrawAspect="Content" ObjectID="_1683276529" r:id="rId54"/>
              </w:object>
            </w:r>
          </w:p>
        </w:tc>
        <w:tc>
          <w:tcPr>
            <w:tcW w:w="1050" w:type="dxa"/>
            <w:vAlign w:val="center"/>
          </w:tcPr>
          <w:p w:rsidR="002545AC" w:rsidRPr="002545AC" w:rsidRDefault="002545AC" w:rsidP="002545AC">
            <w:pPr>
              <w:spacing w:after="0"/>
              <w:jc w:val="center"/>
              <w:rPr>
                <w:rFonts w:eastAsia="Times New Roman" w:cs="Times New Roman"/>
                <w:sz w:val="20"/>
                <w:szCs w:val="20"/>
                <w:lang w:val="en-GB"/>
              </w:rPr>
            </w:pPr>
            <w:r w:rsidRPr="002545AC">
              <w:rPr>
                <w:rFonts w:eastAsia="Times New Roman" w:cs="Arial"/>
                <w:position w:val="-6"/>
                <w:sz w:val="20"/>
                <w:szCs w:val="20"/>
                <w:lang w:val="fr-FR"/>
              </w:rPr>
              <w:object w:dxaOrig="180" w:dyaOrig="220">
                <v:shape id="_x0000_i1042" type="#_x0000_t75" style="width:9pt;height:11.25pt" o:ole="">
                  <v:imagedata r:id="rId55" o:title=""/>
                </v:shape>
                <o:OLEObject Type="Embed" ProgID="Equation.3" ShapeID="_x0000_i1042" DrawAspect="Content" ObjectID="_1683276530" r:id="rId56"/>
              </w:object>
            </w:r>
          </w:p>
        </w:tc>
        <w:tc>
          <w:tcPr>
            <w:tcW w:w="1051" w:type="dxa"/>
            <w:vAlign w:val="center"/>
          </w:tcPr>
          <w:p w:rsidR="002545AC" w:rsidRPr="002545AC" w:rsidRDefault="002545AC" w:rsidP="002545AC">
            <w:pPr>
              <w:spacing w:after="0"/>
              <w:jc w:val="center"/>
              <w:rPr>
                <w:rFonts w:eastAsia="Times New Roman" w:cs="Times New Roman"/>
                <w:sz w:val="20"/>
                <w:szCs w:val="20"/>
                <w:lang w:val="en-GB"/>
              </w:rPr>
            </w:pPr>
            <w:r w:rsidRPr="002545AC">
              <w:rPr>
                <w:rFonts w:eastAsia="Times New Roman" w:cs="Arial"/>
                <w:position w:val="-10"/>
                <w:sz w:val="20"/>
                <w:szCs w:val="20"/>
                <w:lang w:val="fr-FR"/>
              </w:rPr>
              <w:object w:dxaOrig="240" w:dyaOrig="320">
                <v:shape id="_x0000_i1043" type="#_x0000_t75" style="width:12pt;height:15.75pt" o:ole="">
                  <v:imagedata r:id="rId57" o:title=""/>
                </v:shape>
                <o:OLEObject Type="Embed" ProgID="Equation.3" ShapeID="_x0000_i1043" DrawAspect="Content" ObjectID="_1683276531" r:id="rId58"/>
              </w:object>
            </w:r>
          </w:p>
        </w:tc>
      </w:tr>
      <w:tr w:rsidR="002545AC" w:rsidRPr="002545AC" w:rsidTr="005D5A65">
        <w:trPr>
          <w:jc w:val="center"/>
        </w:trPr>
        <w:tc>
          <w:tcPr>
            <w:tcW w:w="1962"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w:t>
            </w:r>
            <w:r w:rsidRPr="002545AC">
              <w:rPr>
                <w:rFonts w:eastAsia="Times New Roman" w:cs="Times New Roman"/>
                <w:sz w:val="20"/>
                <w:szCs w:val="20"/>
                <w:lang w:val="ka-GE"/>
              </w:rPr>
              <w:t>0</w:t>
            </w:r>
            <w:r w:rsidRPr="002545AC">
              <w:rPr>
                <w:rFonts w:eastAsia="Times New Roman" w:cs="Times New Roman"/>
                <w:sz w:val="20"/>
                <w:szCs w:val="20"/>
              </w:rPr>
              <w:t>0</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38.4</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38.2</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40.1</w:t>
            </w:r>
          </w:p>
        </w:tc>
        <w:tc>
          <w:tcPr>
            <w:tcW w:w="1051"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0.95</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24.6</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1.52</w:t>
            </w:r>
          </w:p>
        </w:tc>
        <w:tc>
          <w:tcPr>
            <w:tcW w:w="1051" w:type="dxa"/>
            <w:vAlign w:val="center"/>
          </w:tcPr>
          <w:p w:rsidR="002545AC" w:rsidRPr="002545AC" w:rsidRDefault="002545AC" w:rsidP="002545AC">
            <w:pPr>
              <w:spacing w:after="0"/>
              <w:jc w:val="center"/>
              <w:rPr>
                <w:rFonts w:eastAsia="Times New Roman" w:cs="Times New Roman"/>
                <w:color w:val="000000"/>
                <w:sz w:val="20"/>
                <w:szCs w:val="20"/>
              </w:rPr>
            </w:pPr>
            <w:r w:rsidRPr="002545AC">
              <w:rPr>
                <w:rFonts w:eastAsia="Times New Roman" w:cs="Times New Roman"/>
                <w:color w:val="000000"/>
                <w:sz w:val="20"/>
                <w:szCs w:val="20"/>
              </w:rPr>
              <w:t>58.1</w:t>
            </w:r>
          </w:p>
        </w:tc>
      </w:tr>
      <w:tr w:rsidR="002545AC" w:rsidRPr="002545AC" w:rsidTr="005D5A65">
        <w:trPr>
          <w:jc w:val="center"/>
        </w:trPr>
        <w:tc>
          <w:tcPr>
            <w:tcW w:w="1962"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w:t>
            </w:r>
            <w:r w:rsidRPr="002545AC">
              <w:rPr>
                <w:rFonts w:eastAsia="Times New Roman" w:cs="Times New Roman"/>
                <w:sz w:val="20"/>
                <w:szCs w:val="20"/>
                <w:lang w:val="ka-GE"/>
              </w:rPr>
              <w:t>4</w:t>
            </w:r>
            <w:r w:rsidRPr="002545AC">
              <w:rPr>
                <w:rFonts w:eastAsia="Times New Roman" w:cs="Times New Roman"/>
                <w:sz w:val="20"/>
                <w:szCs w:val="20"/>
              </w:rPr>
              <w:t>0</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85.6</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124</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89.9</w:t>
            </w:r>
          </w:p>
        </w:tc>
        <w:tc>
          <w:tcPr>
            <w:tcW w:w="1051"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1.38</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27.4</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2.03</w:t>
            </w:r>
          </w:p>
        </w:tc>
        <w:tc>
          <w:tcPr>
            <w:tcW w:w="1051" w:type="dxa"/>
            <w:vAlign w:val="center"/>
          </w:tcPr>
          <w:p w:rsidR="002545AC" w:rsidRPr="002545AC" w:rsidRDefault="002545AC" w:rsidP="002545AC">
            <w:pPr>
              <w:spacing w:after="0"/>
              <w:jc w:val="center"/>
              <w:rPr>
                <w:rFonts w:eastAsia="Times New Roman" w:cs="Times New Roman"/>
                <w:color w:val="000000"/>
                <w:sz w:val="20"/>
                <w:szCs w:val="20"/>
              </w:rPr>
            </w:pPr>
            <w:r w:rsidRPr="002545AC">
              <w:rPr>
                <w:rFonts w:eastAsia="Times New Roman" w:cs="Times New Roman"/>
                <w:color w:val="000000"/>
                <w:sz w:val="20"/>
                <w:szCs w:val="20"/>
              </w:rPr>
              <w:t>252</w:t>
            </w:r>
          </w:p>
        </w:tc>
      </w:tr>
      <w:tr w:rsidR="002545AC" w:rsidRPr="002545AC" w:rsidTr="005D5A65">
        <w:trPr>
          <w:jc w:val="center"/>
        </w:trPr>
        <w:tc>
          <w:tcPr>
            <w:tcW w:w="1962"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3.00</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128</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196</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133</w:t>
            </w:r>
          </w:p>
        </w:tc>
        <w:tc>
          <w:tcPr>
            <w:tcW w:w="1051"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1.47</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27.8</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2.13</w:t>
            </w:r>
          </w:p>
        </w:tc>
        <w:tc>
          <w:tcPr>
            <w:tcW w:w="1051" w:type="dxa"/>
            <w:vAlign w:val="center"/>
          </w:tcPr>
          <w:p w:rsidR="002545AC" w:rsidRPr="002545AC" w:rsidRDefault="002545AC" w:rsidP="002545AC">
            <w:pPr>
              <w:spacing w:after="0"/>
              <w:jc w:val="center"/>
              <w:rPr>
                <w:rFonts w:eastAsia="Times New Roman" w:cs="Times New Roman"/>
                <w:color w:val="000000"/>
                <w:sz w:val="20"/>
                <w:szCs w:val="20"/>
              </w:rPr>
            </w:pPr>
            <w:r w:rsidRPr="002545AC">
              <w:rPr>
                <w:rFonts w:eastAsia="Times New Roman" w:cs="Times New Roman"/>
                <w:color w:val="000000"/>
                <w:sz w:val="20"/>
                <w:szCs w:val="20"/>
              </w:rPr>
              <w:t>416</w:t>
            </w:r>
          </w:p>
        </w:tc>
      </w:tr>
      <w:tr w:rsidR="002545AC" w:rsidRPr="002545AC" w:rsidTr="005D5A65">
        <w:trPr>
          <w:jc w:val="center"/>
        </w:trPr>
        <w:tc>
          <w:tcPr>
            <w:tcW w:w="1962"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3.50</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196</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318</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202</w:t>
            </w:r>
          </w:p>
        </w:tc>
        <w:tc>
          <w:tcPr>
            <w:tcW w:w="1051"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1.56</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28.4</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2.25</w:t>
            </w:r>
          </w:p>
        </w:tc>
        <w:tc>
          <w:tcPr>
            <w:tcW w:w="1051" w:type="dxa"/>
            <w:vAlign w:val="center"/>
          </w:tcPr>
          <w:p w:rsidR="002545AC" w:rsidRPr="002545AC" w:rsidRDefault="002545AC" w:rsidP="002545AC">
            <w:pPr>
              <w:spacing w:after="0"/>
              <w:jc w:val="center"/>
              <w:rPr>
                <w:rFonts w:eastAsia="Times New Roman" w:cs="Times New Roman"/>
                <w:color w:val="000000"/>
                <w:sz w:val="20"/>
                <w:szCs w:val="20"/>
              </w:rPr>
            </w:pPr>
            <w:r w:rsidRPr="002545AC">
              <w:rPr>
                <w:rFonts w:eastAsia="Times New Roman" w:cs="Times New Roman"/>
                <w:color w:val="000000"/>
                <w:sz w:val="20"/>
                <w:szCs w:val="20"/>
              </w:rPr>
              <w:t>718</w:t>
            </w:r>
          </w:p>
        </w:tc>
      </w:tr>
      <w:tr w:rsidR="002545AC" w:rsidRPr="002545AC" w:rsidTr="005D5A65">
        <w:trPr>
          <w:jc w:val="center"/>
        </w:trPr>
        <w:tc>
          <w:tcPr>
            <w:tcW w:w="1962" w:type="dxa"/>
            <w:vAlign w:val="center"/>
          </w:tcPr>
          <w:p w:rsidR="002545AC" w:rsidRPr="002545AC" w:rsidRDefault="002545AC" w:rsidP="002545AC">
            <w:pPr>
              <w:spacing w:after="0"/>
              <w:jc w:val="center"/>
              <w:rPr>
                <w:rFonts w:eastAsia="Times New Roman" w:cs="Times New Roman"/>
                <w:sz w:val="20"/>
                <w:szCs w:val="20"/>
                <w:lang w:val="ka-GE"/>
              </w:rPr>
            </w:pPr>
            <w:r w:rsidRPr="002545AC">
              <w:rPr>
                <w:rFonts w:eastAsia="Times New Roman" w:cs="Times New Roman"/>
                <w:sz w:val="20"/>
                <w:szCs w:val="20"/>
                <w:lang w:val="ka-GE"/>
              </w:rPr>
              <w:t>3.80</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234</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434</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245</w:t>
            </w:r>
          </w:p>
        </w:tc>
        <w:tc>
          <w:tcPr>
            <w:tcW w:w="1051"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1.77</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29.2</w:t>
            </w:r>
          </w:p>
        </w:tc>
        <w:tc>
          <w:tcPr>
            <w:tcW w:w="1050" w:type="dxa"/>
            <w:vAlign w:val="center"/>
          </w:tcPr>
          <w:p w:rsidR="002545AC" w:rsidRPr="002545AC" w:rsidRDefault="002545AC" w:rsidP="002545AC">
            <w:pPr>
              <w:spacing w:after="0"/>
              <w:jc w:val="center"/>
              <w:rPr>
                <w:rFonts w:eastAsia="Times New Roman" w:cs="Times New Roman"/>
                <w:sz w:val="20"/>
                <w:szCs w:val="20"/>
              </w:rPr>
            </w:pPr>
            <w:r w:rsidRPr="002545AC">
              <w:rPr>
                <w:rFonts w:eastAsia="Times New Roman" w:cs="Times New Roman"/>
                <w:sz w:val="20"/>
                <w:szCs w:val="20"/>
              </w:rPr>
              <w:t>2.46</w:t>
            </w:r>
          </w:p>
        </w:tc>
        <w:tc>
          <w:tcPr>
            <w:tcW w:w="1051" w:type="dxa"/>
            <w:vAlign w:val="center"/>
          </w:tcPr>
          <w:p w:rsidR="002545AC" w:rsidRPr="002545AC" w:rsidRDefault="002545AC" w:rsidP="002545AC">
            <w:pPr>
              <w:spacing w:after="0"/>
              <w:jc w:val="center"/>
              <w:rPr>
                <w:rFonts w:eastAsia="Times New Roman" w:cs="Times New Roman"/>
                <w:color w:val="000000"/>
                <w:sz w:val="20"/>
                <w:szCs w:val="20"/>
              </w:rPr>
            </w:pPr>
            <w:r w:rsidRPr="002545AC">
              <w:rPr>
                <w:rFonts w:eastAsia="Times New Roman" w:cs="Times New Roman"/>
                <w:color w:val="000000"/>
                <w:sz w:val="20"/>
                <w:szCs w:val="20"/>
              </w:rPr>
              <w:t>1066</w:t>
            </w:r>
          </w:p>
        </w:tc>
      </w:tr>
    </w:tbl>
    <w:p w:rsidR="002545AC" w:rsidRDefault="002545AC" w:rsidP="009F5C63">
      <w:pPr>
        <w:spacing w:before="120"/>
        <w:jc w:val="center"/>
        <w:rPr>
          <w:lang w:val="ka-GE"/>
        </w:rPr>
      </w:pPr>
    </w:p>
    <w:p w:rsidR="00626FAD" w:rsidRPr="00626FAD" w:rsidRDefault="00626FAD" w:rsidP="00626FAD">
      <w:pPr>
        <w:pStyle w:val="3"/>
        <w:rPr>
          <w:rFonts w:eastAsia="Times New Roman"/>
          <w:lang w:val="ka-GE"/>
        </w:rPr>
      </w:pPr>
      <w:bookmarkStart w:id="18" w:name="_Toc72428166"/>
      <w:r w:rsidRPr="00626FAD">
        <w:rPr>
          <w:rFonts w:eastAsia="Times New Roman"/>
          <w:lang w:val="ka-GE"/>
        </w:rPr>
        <w:t>კალაპოტის ზოგადი გარეცხვის მაქსიმალური სიღრმე</w:t>
      </w:r>
      <w:bookmarkEnd w:id="18"/>
    </w:p>
    <w:p w:rsidR="00DD4605" w:rsidRPr="00DD4605" w:rsidRDefault="00DD4605" w:rsidP="00DD4605">
      <w:pPr>
        <w:jc w:val="both"/>
        <w:rPr>
          <w:rFonts w:eastAsia="Times New Roman" w:cs="Times New Roman"/>
          <w:szCs w:val="24"/>
          <w:lang w:val="ka-GE"/>
        </w:rPr>
      </w:pPr>
      <w:r w:rsidRPr="00DD4605">
        <w:rPr>
          <w:rFonts w:eastAsia="Times New Roman" w:cs="Times New Roman"/>
          <w:szCs w:val="24"/>
          <w:lang w:val="ka-GE"/>
        </w:rPr>
        <w:t>კალაპოტის ზოგადი გარეცხვის მოსალოდნელი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მეთოდურ მითითებებში“. აღნიშნული მეთოდის მიხედვით, კალაპოტის გარეცხვის საშუალო სიღრმე იანგარიშება ფორმულით:</w:t>
      </w:r>
    </w:p>
    <w:p w:rsidR="00DD4605" w:rsidRPr="00DD4605" w:rsidRDefault="00DD4605" w:rsidP="00DD4605">
      <w:pPr>
        <w:jc w:val="center"/>
        <w:rPr>
          <w:rFonts w:eastAsia="Times New Roman" w:cs="Times New Roman"/>
          <w:position w:val="-34"/>
          <w:szCs w:val="24"/>
        </w:rPr>
      </w:pPr>
      <w:r w:rsidRPr="00DD4605">
        <w:rPr>
          <w:rFonts w:eastAsia="Times New Roman" w:cs="Times New Roman"/>
          <w:position w:val="-34"/>
          <w:szCs w:val="24"/>
        </w:rPr>
        <w:object w:dxaOrig="2160" w:dyaOrig="859">
          <v:shape id="_x0000_i1044" type="#_x0000_t75" style="width:108pt;height:42.75pt" o:ole="">
            <v:imagedata r:id="rId59" o:title=""/>
          </v:shape>
          <o:OLEObject Type="Embed" ProgID="Equation.3" ShapeID="_x0000_i1044" DrawAspect="Content" ObjectID="_1683276532" r:id="rId60"/>
        </w:object>
      </w:r>
    </w:p>
    <w:p w:rsidR="00DD4605" w:rsidRDefault="00DD4605" w:rsidP="00DD4605">
      <w:pPr>
        <w:jc w:val="both"/>
        <w:rPr>
          <w:rFonts w:eastAsia="Times New Roman" w:cs="Times New Roman"/>
          <w:szCs w:val="24"/>
          <w:lang w:val="ka-GE"/>
        </w:rPr>
      </w:pPr>
      <w:r w:rsidRPr="00DD4605">
        <w:rPr>
          <w:rFonts w:eastAsia="Times New Roman" w:cs="Times New Roman"/>
          <w:szCs w:val="24"/>
          <w:lang w:val="ka-GE"/>
        </w:rPr>
        <w:t>სადაც</w:t>
      </w:r>
      <w:r w:rsidRPr="00DD4605">
        <w:rPr>
          <w:rFonts w:eastAsia="Times New Roman" w:cs="Times New Roman"/>
          <w:szCs w:val="24"/>
        </w:rPr>
        <w:t>,</w:t>
      </w:r>
      <w:r w:rsidRPr="00DD4605">
        <w:rPr>
          <w:rFonts w:eastAsia="Times New Roman" w:cs="Times New Roman"/>
          <w:szCs w:val="24"/>
          <w:lang w:val="ka-GE"/>
        </w:rPr>
        <w:t xml:space="preserve"> </w:t>
      </w:r>
      <w:r w:rsidRPr="00DD4605">
        <w:rPr>
          <w:rFonts w:eastAsia="Times New Roman" w:cs="Times New Roman"/>
          <w:position w:val="-4"/>
          <w:szCs w:val="24"/>
        </w:rPr>
        <w:object w:dxaOrig="260" w:dyaOrig="260">
          <v:shape id="_x0000_i1045" type="#_x0000_t75" style="width:12pt;height:12pt" o:ole="">
            <v:imagedata r:id="rId61" o:title=""/>
          </v:shape>
          <o:OLEObject Type="Embed" ProgID="Equation.3" ShapeID="_x0000_i1045" DrawAspect="Content" ObjectID="_1683276533" r:id="rId62"/>
        </w:object>
      </w:r>
      <w:r w:rsidRPr="00DD4605">
        <w:rPr>
          <w:rFonts w:eastAsia="Times New Roman" w:cs="Times New Roman"/>
          <w:szCs w:val="24"/>
          <w:lang w:val="ka-GE"/>
        </w:rPr>
        <w:t xml:space="preserve">- კოეფიციენტია, რომელიც ითვალისწინებს წყლის ხარჯისა და მასში შეწონილი მყარი ნატანის არაერთგვაროვნებას. </w:t>
      </w:r>
      <w:r w:rsidRPr="00DD4605">
        <w:rPr>
          <w:rFonts w:eastAsia="Times New Roman" w:cs="Times New Roman"/>
          <w:szCs w:val="24"/>
          <w:lang w:val="fr-FR"/>
        </w:rPr>
        <w:t>მისი სიდიდე დამოკიდებული</w:t>
      </w:r>
      <w:r w:rsidRPr="00DD4605">
        <w:rPr>
          <w:rFonts w:eastAsia="Times New Roman" w:cs="Times New Roman"/>
          <w:szCs w:val="24"/>
          <w:lang w:val="ka-GE"/>
        </w:rPr>
        <w:t>ა</w:t>
      </w:r>
      <w:r w:rsidRPr="00DD4605">
        <w:rPr>
          <w:rFonts w:eastAsia="Times New Roman" w:cs="Times New Roman"/>
          <w:szCs w:val="24"/>
          <w:lang w:val="fr-FR"/>
        </w:rPr>
        <w:t xml:space="preserve"> წყალში შეტივტივებული მყარი მასალის რაოდენობაზე (</w:t>
      </w:r>
      <w:r w:rsidRPr="00DD4605">
        <w:rPr>
          <w:rFonts w:eastAsia="Times New Roman" w:cs="Times New Roman"/>
          <w:position w:val="-10"/>
          <w:szCs w:val="24"/>
        </w:rPr>
        <w:object w:dxaOrig="240" w:dyaOrig="260">
          <v:shape id="_x0000_i1046" type="#_x0000_t75" style="width:11.25pt;height:12pt" o:ole="">
            <v:imagedata r:id="rId63" o:title=""/>
          </v:shape>
          <o:OLEObject Type="Embed" ProgID="Equation.3" ShapeID="_x0000_i1046" DrawAspect="Content" ObjectID="_1683276534" r:id="rId64"/>
        </w:object>
      </w:r>
      <w:r w:rsidRPr="00DD4605">
        <w:rPr>
          <w:rFonts w:eastAsia="Times New Roman" w:cs="Times New Roman"/>
          <w:position w:val="-4"/>
          <w:szCs w:val="24"/>
          <w:lang w:val="ka-GE"/>
        </w:rPr>
        <w:t xml:space="preserve"> გრ/ლ)</w:t>
      </w:r>
      <w:r w:rsidRPr="00DD4605">
        <w:rPr>
          <w:rFonts w:eastAsia="Times New Roman" w:cs="Times New Roman"/>
          <w:szCs w:val="24"/>
          <w:lang w:val="ka-GE"/>
        </w:rPr>
        <w:t xml:space="preserve"> და ნაკადის საშუალო სიღრმისა და კალაპოტის მომკირწყლავი ნატანის საშუალო დიამეტრის ფარდობაზე </w:t>
      </w:r>
      <w:r w:rsidRPr="00DD4605">
        <w:rPr>
          <w:rFonts w:eastAsia="Times New Roman" w:cs="Times New Roman"/>
          <w:position w:val="-16"/>
          <w:szCs w:val="24"/>
          <w:lang w:val="fr-FR"/>
        </w:rPr>
        <w:object w:dxaOrig="1040" w:dyaOrig="400">
          <v:shape id="_x0000_i1047" type="#_x0000_t75" style="width:51.75pt;height:20.25pt" o:ole="">
            <v:imagedata r:id="rId65" o:title=""/>
          </v:shape>
          <o:OLEObject Type="Embed" ProgID="Equation.3" ShapeID="_x0000_i1047" DrawAspect="Content" ObjectID="_1683276535" r:id="rId66"/>
        </w:object>
      </w:r>
      <w:r w:rsidRPr="00DD4605">
        <w:rPr>
          <w:rFonts w:eastAsia="Times New Roman" w:cs="Times New Roman"/>
          <w:szCs w:val="24"/>
          <w:lang w:val="ka-GE"/>
        </w:rPr>
        <w:t xml:space="preserve"> და </w:t>
      </w:r>
      <w:r w:rsidRPr="00DD4605">
        <w:rPr>
          <w:rFonts w:eastAsia="Times New Roman" w:cs="Times New Roman"/>
          <w:szCs w:val="24"/>
          <w:lang w:val="fr-FR"/>
        </w:rPr>
        <w:t>აიღება სპეციალური ცხრილიდან.</w:t>
      </w:r>
      <w:r w:rsidRPr="00DD4605">
        <w:rPr>
          <w:rFonts w:eastAsia="Times New Roman" w:cs="Times New Roman"/>
          <w:szCs w:val="24"/>
          <w:lang w:val="ka-GE"/>
        </w:rPr>
        <w:t xml:space="preserve"> </w:t>
      </w:r>
    </w:p>
    <w:p w:rsidR="00DD4605" w:rsidRDefault="00DD4605" w:rsidP="00DD4605">
      <w:pPr>
        <w:jc w:val="both"/>
        <w:rPr>
          <w:rFonts w:eastAsia="Times New Roman" w:cs="Times New Roman"/>
          <w:szCs w:val="24"/>
          <w:lang w:val="ka-GE"/>
        </w:rPr>
      </w:pPr>
      <w:r w:rsidRPr="00DD4605">
        <w:rPr>
          <w:rFonts w:eastAsia="Times New Roman" w:cs="Times New Roman"/>
          <w:position w:val="-14"/>
          <w:szCs w:val="24"/>
          <w:lang w:val="fr-FR"/>
        </w:rPr>
        <w:object w:dxaOrig="460" w:dyaOrig="380">
          <v:shape id="_x0000_i1048" type="#_x0000_t75" style="width:23.25pt;height:18.75pt" o:ole="">
            <v:imagedata r:id="rId67" o:title=""/>
          </v:shape>
          <o:OLEObject Type="Embed" ProgID="Equation.3" ShapeID="_x0000_i1048" DrawAspect="Content" ObjectID="_1683276536" r:id="rId68"/>
        </w:object>
      </w:r>
      <w:r w:rsidRPr="00DD4605">
        <w:rPr>
          <w:rFonts w:eastAsia="Times New Roman" w:cs="Times New Roman"/>
          <w:szCs w:val="24"/>
          <w:lang w:val="fr-FR"/>
        </w:rPr>
        <w:t xml:space="preserve">- </w:t>
      </w:r>
      <w:r w:rsidRPr="00DD4605">
        <w:rPr>
          <w:rFonts w:eastAsia="Times New Roman" w:cs="Times New Roman"/>
          <w:szCs w:val="24"/>
          <w:lang w:val="ka-GE"/>
        </w:rPr>
        <w:t>1%-იანი</w:t>
      </w:r>
      <w:r w:rsidRPr="00DD4605">
        <w:rPr>
          <w:rFonts w:eastAsia="Times New Roman" w:cs="Times New Roman"/>
          <w:szCs w:val="24"/>
          <w:lang w:val="fr-FR"/>
        </w:rPr>
        <w:t xml:space="preserve"> უზრუნველყოფის წ</w:t>
      </w:r>
      <w:r w:rsidRPr="00DD4605">
        <w:rPr>
          <w:rFonts w:eastAsia="Times New Roman" w:cs="Times New Roman"/>
          <w:szCs w:val="24"/>
          <w:lang w:val="ka-GE"/>
        </w:rPr>
        <w:t>ყ</w:t>
      </w:r>
      <w:r w:rsidRPr="00DD4605">
        <w:rPr>
          <w:rFonts w:eastAsia="Times New Roman" w:cs="Times New Roman"/>
          <w:szCs w:val="24"/>
          <w:lang w:val="fr-FR"/>
        </w:rPr>
        <w:t xml:space="preserve">ლის მაქსიმალური ხარჯი ტოლია </w:t>
      </w:r>
      <w:r w:rsidRPr="00DD4605">
        <w:rPr>
          <w:rFonts w:eastAsia="Times New Roman" w:cs="Times New Roman"/>
          <w:szCs w:val="24"/>
        </w:rPr>
        <w:t>1060</w:t>
      </w:r>
      <w:r w:rsidRPr="00DD4605">
        <w:rPr>
          <w:rFonts w:eastAsia="Times New Roman" w:cs="Times New Roman"/>
          <w:szCs w:val="24"/>
          <w:lang w:val="fr-FR"/>
        </w:rPr>
        <w:t xml:space="preserve"> მ</w:t>
      </w:r>
      <w:r w:rsidRPr="00DD4605">
        <w:rPr>
          <w:rFonts w:eastAsia="Times New Roman" w:cs="Times New Roman"/>
          <w:szCs w:val="24"/>
          <w:vertAlign w:val="superscript"/>
          <w:lang w:val="fr-FR"/>
        </w:rPr>
        <w:t>3</w:t>
      </w:r>
      <w:r w:rsidRPr="00DD4605">
        <w:rPr>
          <w:rFonts w:eastAsia="Times New Roman" w:cs="Times New Roman"/>
          <w:szCs w:val="24"/>
          <w:lang w:val="fr-FR"/>
        </w:rPr>
        <w:t xml:space="preserve">/წმ-ის ; </w:t>
      </w:r>
    </w:p>
    <w:p w:rsidR="00DD4605" w:rsidRDefault="00DD4605" w:rsidP="00DD4605">
      <w:pPr>
        <w:jc w:val="both"/>
        <w:rPr>
          <w:rFonts w:eastAsia="Times New Roman" w:cs="Times New Roman"/>
          <w:szCs w:val="24"/>
          <w:lang w:val="ka-GE"/>
        </w:rPr>
      </w:pPr>
      <w:r w:rsidRPr="00DD4605">
        <w:rPr>
          <w:rFonts w:eastAsia="Times New Roman" w:cs="Times New Roman"/>
          <w:szCs w:val="24"/>
          <w:lang w:val="fr-FR"/>
        </w:rPr>
        <w:t xml:space="preserve">წყალში შეტივტივებული მყარი მასალის რაოდენობა </w:t>
      </w:r>
      <w:r w:rsidRPr="00DD4605">
        <w:rPr>
          <w:rFonts w:eastAsia="Times New Roman" w:cs="Times New Roman"/>
          <w:szCs w:val="24"/>
          <w:lang w:val="ka-GE"/>
        </w:rPr>
        <w:t xml:space="preserve">იანგარიშება ფორმულით: </w:t>
      </w:r>
    </w:p>
    <w:p w:rsidR="00DD4605" w:rsidRDefault="00DD4605" w:rsidP="00DD4605">
      <w:pPr>
        <w:jc w:val="center"/>
        <w:rPr>
          <w:rFonts w:eastAsia="Times New Roman" w:cs="Times New Roman"/>
          <w:szCs w:val="24"/>
          <w:lang w:val="ka-GE"/>
        </w:rPr>
      </w:pPr>
      <w:r w:rsidRPr="00DD4605">
        <w:rPr>
          <w:rFonts w:eastAsia="Times New Roman" w:cs="Times New Roman"/>
          <w:position w:val="-10"/>
          <w:szCs w:val="24"/>
          <w:lang w:val="fr-FR"/>
        </w:rPr>
        <w:object w:dxaOrig="2260" w:dyaOrig="380">
          <v:shape id="_x0000_i1049" type="#_x0000_t75" style="width:113.25pt;height:18.75pt" o:ole="">
            <v:imagedata r:id="rId69" o:title=""/>
          </v:shape>
          <o:OLEObject Type="Embed" ProgID="Equation.3" ShapeID="_x0000_i1049" DrawAspect="Content" ObjectID="_1683276537" r:id="rId70"/>
        </w:object>
      </w:r>
      <w:r w:rsidRPr="00DD4605">
        <w:rPr>
          <w:rFonts w:eastAsia="Times New Roman" w:cs="Times New Roman"/>
          <w:szCs w:val="24"/>
          <w:lang w:val="ka-GE"/>
        </w:rPr>
        <w:t>,</w:t>
      </w:r>
    </w:p>
    <w:p w:rsidR="00DD4605" w:rsidRDefault="00DD4605" w:rsidP="00DD4605">
      <w:pPr>
        <w:jc w:val="both"/>
        <w:rPr>
          <w:rFonts w:eastAsia="Times New Roman" w:cs="Times New Roman"/>
          <w:szCs w:val="24"/>
          <w:lang w:val="ka-GE"/>
        </w:rPr>
      </w:pPr>
      <w:r w:rsidRPr="00DD4605">
        <w:rPr>
          <w:rFonts w:eastAsia="Times New Roman" w:cs="Times New Roman"/>
          <w:szCs w:val="24"/>
          <w:lang w:val="ka-GE"/>
        </w:rPr>
        <w:t>სადაც</w:t>
      </w:r>
      <w:r>
        <w:rPr>
          <w:rFonts w:eastAsia="Times New Roman" w:cs="Times New Roman"/>
          <w:szCs w:val="24"/>
          <w:lang w:val="ka-GE"/>
        </w:rPr>
        <w:t>,</w:t>
      </w:r>
    </w:p>
    <w:p w:rsidR="00DD4605" w:rsidRDefault="00DD4605" w:rsidP="00DD4605">
      <w:pPr>
        <w:jc w:val="both"/>
        <w:rPr>
          <w:rFonts w:eastAsia="Times New Roman" w:cs="Times New Roman"/>
          <w:szCs w:val="24"/>
          <w:lang w:val="ka-GE"/>
        </w:rPr>
      </w:pPr>
      <w:r w:rsidRPr="00DD4605">
        <w:rPr>
          <w:rFonts w:eastAsia="Times New Roman" w:cs="Times New Roman"/>
          <w:position w:val="-4"/>
          <w:szCs w:val="24"/>
          <w:lang w:val="fr-FR"/>
        </w:rPr>
        <w:object w:dxaOrig="279" w:dyaOrig="260">
          <v:shape id="_x0000_i1050" type="#_x0000_t75" style="width:14.25pt;height:12.75pt" o:ole="">
            <v:imagedata r:id="rId71" o:title=""/>
          </v:shape>
          <o:OLEObject Type="Embed" ProgID="Equation.3" ShapeID="_x0000_i1050" DrawAspect="Content" ObjectID="_1683276538" r:id="rId72"/>
        </w:object>
      </w:r>
      <w:r w:rsidRPr="00DD4605">
        <w:rPr>
          <w:rFonts w:eastAsia="Times New Roman" w:cs="Times New Roman"/>
          <w:szCs w:val="24"/>
          <w:lang w:val="fr-FR"/>
        </w:rPr>
        <w:t xml:space="preserve">- </w:t>
      </w:r>
      <w:r w:rsidRPr="00DD4605">
        <w:rPr>
          <w:rFonts w:eastAsia="Times New Roman" w:cs="Times New Roman"/>
          <w:szCs w:val="24"/>
          <w:lang w:val="ka-GE"/>
        </w:rPr>
        <w:t>ნაკადის საშუალო სიღრმეა საპროექტო უბანზე და მდინარის ჰიდრავლიკური პარამეტრებიდან ტოლია 2.</w:t>
      </w:r>
      <w:r w:rsidRPr="00DD4605">
        <w:rPr>
          <w:rFonts w:eastAsia="Times New Roman" w:cs="Times New Roman"/>
          <w:szCs w:val="24"/>
        </w:rPr>
        <w:t>77</w:t>
      </w:r>
      <w:r w:rsidRPr="00DD4605">
        <w:rPr>
          <w:rFonts w:eastAsia="Times New Roman" w:cs="Times New Roman"/>
          <w:szCs w:val="24"/>
          <w:lang w:val="ka-GE"/>
        </w:rPr>
        <w:t xml:space="preserve"> მ-ის; </w:t>
      </w:r>
    </w:p>
    <w:p w:rsidR="00DD4605" w:rsidRDefault="00DD4605" w:rsidP="00DD4605">
      <w:pPr>
        <w:jc w:val="both"/>
        <w:rPr>
          <w:rFonts w:eastAsia="Times New Roman" w:cs="Times New Roman"/>
          <w:szCs w:val="24"/>
          <w:lang w:val="ka-GE"/>
        </w:rPr>
      </w:pPr>
      <w:r w:rsidRPr="00DD4605">
        <w:rPr>
          <w:rFonts w:eastAsia="Times New Roman" w:cs="Times New Roman"/>
          <w:position w:val="-6"/>
          <w:szCs w:val="24"/>
          <w:lang w:val="fr-FR"/>
        </w:rPr>
        <w:object w:dxaOrig="220" w:dyaOrig="279">
          <v:shape id="_x0000_i1051" type="#_x0000_t75" style="width:11.25pt;height:14.25pt" o:ole="">
            <v:imagedata r:id="rId73" o:title=""/>
          </v:shape>
          <o:OLEObject Type="Embed" ProgID="Equation.3" ShapeID="_x0000_i1051" DrawAspect="Content" ObjectID="_1683276539" r:id="rId74"/>
        </w:object>
      </w:r>
      <w:r w:rsidRPr="00DD4605">
        <w:rPr>
          <w:rFonts w:eastAsia="Times New Roman" w:cs="Times New Roman"/>
          <w:szCs w:val="24"/>
          <w:lang w:val="fr-FR"/>
        </w:rPr>
        <w:t xml:space="preserve">- </w:t>
      </w:r>
      <w:r w:rsidRPr="00DD4605">
        <w:rPr>
          <w:rFonts w:eastAsia="Times New Roman" w:cs="Times New Roman"/>
          <w:szCs w:val="24"/>
          <w:lang w:val="ka-GE"/>
        </w:rPr>
        <w:t xml:space="preserve">კალაპოტის მაფორმირებელი ნატანის საშუალო დიამეტრია და განისაზღვრება ფორმულით: </w:t>
      </w:r>
    </w:p>
    <w:p w:rsidR="00DD4605" w:rsidRDefault="00DD4605" w:rsidP="00DD4605">
      <w:pPr>
        <w:jc w:val="center"/>
        <w:rPr>
          <w:rFonts w:eastAsia="Times New Roman" w:cs="Times New Roman"/>
          <w:szCs w:val="24"/>
          <w:lang w:val="ka-GE"/>
        </w:rPr>
      </w:pPr>
      <w:r w:rsidRPr="00DD4605">
        <w:rPr>
          <w:rFonts w:eastAsia="Times New Roman" w:cs="Times New Roman"/>
          <w:position w:val="-6"/>
          <w:szCs w:val="24"/>
          <w:lang w:val="fr-FR"/>
        </w:rPr>
        <w:object w:dxaOrig="1140" w:dyaOrig="320">
          <v:shape id="_x0000_i1052" type="#_x0000_t75" style="width:57pt;height:15.75pt" o:ole="">
            <v:imagedata r:id="rId75" o:title=""/>
          </v:shape>
          <o:OLEObject Type="Embed" ProgID="Equation.3" ShapeID="_x0000_i1052" DrawAspect="Content" ObjectID="_1683276540" r:id="rId76"/>
        </w:object>
      </w:r>
      <w:r w:rsidRPr="00DD4605">
        <w:rPr>
          <w:rFonts w:eastAsia="Times New Roman" w:cs="Times New Roman"/>
          <w:szCs w:val="24"/>
          <w:lang w:val="fr-FR"/>
        </w:rPr>
        <w:t>=0.031 ;</w:t>
      </w:r>
    </w:p>
    <w:p w:rsidR="00DD4605" w:rsidRDefault="00DD4605" w:rsidP="00DD4605">
      <w:pPr>
        <w:jc w:val="both"/>
        <w:rPr>
          <w:rFonts w:eastAsia="Times New Roman" w:cs="Times New Roman"/>
          <w:szCs w:val="24"/>
          <w:lang w:val="ka-GE"/>
        </w:rPr>
      </w:pPr>
      <w:r w:rsidRPr="00DD4605">
        <w:rPr>
          <w:rFonts w:eastAsia="Times New Roman" w:cs="Times New Roman"/>
          <w:position w:val="-6"/>
          <w:szCs w:val="24"/>
        </w:rPr>
        <w:object w:dxaOrig="140" w:dyaOrig="259">
          <v:shape id="_x0000_i1053" type="#_x0000_t75" style="width:6.75pt;height:12.75pt" o:ole="">
            <v:imagedata r:id="rId77" o:title=""/>
          </v:shape>
          <o:OLEObject Type="Embed" ProgID="Equation.3" ShapeID="_x0000_i1053" DrawAspect="Content" ObjectID="_1683276541" r:id="rId78"/>
        </w:object>
      </w:r>
      <w:r w:rsidRPr="00DD4605">
        <w:rPr>
          <w:rFonts w:eastAsia="Times New Roman" w:cs="Times New Roman"/>
          <w:szCs w:val="24"/>
          <w:lang w:val="ka-GE"/>
        </w:rPr>
        <w:t>-</w:t>
      </w:r>
      <w:r w:rsidRPr="00DD4605">
        <w:rPr>
          <w:rFonts w:eastAsia="Times New Roman" w:cs="Times New Roman"/>
          <w:szCs w:val="24"/>
          <w:lang w:val="fr-FR"/>
        </w:rPr>
        <w:t xml:space="preserve"> ნაკადის ჰიდრავლიკური ქანობია საპროექტო უბანზე, რაც ჩვენ შემთხვევაში ტოლია 0.</w:t>
      </w:r>
      <w:r w:rsidRPr="00DD4605">
        <w:rPr>
          <w:rFonts w:eastAsia="Times New Roman" w:cs="Times New Roman"/>
          <w:szCs w:val="24"/>
        </w:rPr>
        <w:t>004</w:t>
      </w:r>
      <w:r w:rsidRPr="00DD4605">
        <w:rPr>
          <w:rFonts w:eastAsia="Times New Roman" w:cs="Times New Roman"/>
          <w:szCs w:val="24"/>
          <w:lang w:val="fr-FR"/>
        </w:rPr>
        <w:t>-ის;</w:t>
      </w:r>
      <w:r w:rsidRPr="00DD4605">
        <w:rPr>
          <w:rFonts w:eastAsia="Times New Roman" w:cs="Times New Roman"/>
          <w:szCs w:val="24"/>
          <w:lang w:val="ka-GE"/>
        </w:rPr>
        <w:t xml:space="preserve"> </w:t>
      </w:r>
    </w:p>
    <w:p w:rsidR="00DD4605" w:rsidRPr="00DD4605" w:rsidRDefault="00DD4605" w:rsidP="00DD4605">
      <w:pPr>
        <w:jc w:val="both"/>
        <w:rPr>
          <w:rFonts w:eastAsia="Times New Roman" w:cs="Times New Roman"/>
          <w:szCs w:val="24"/>
          <w:lang w:val="fr-FR"/>
        </w:rPr>
      </w:pPr>
      <w:r w:rsidRPr="00DD4605">
        <w:rPr>
          <w:rFonts w:eastAsia="Times New Roman" w:cs="Times New Roman"/>
          <w:position w:val="-16"/>
          <w:szCs w:val="24"/>
          <w:lang w:val="fr-FR"/>
        </w:rPr>
        <w:object w:dxaOrig="520" w:dyaOrig="400">
          <v:shape id="_x0000_i1054" type="#_x0000_t75" style="width:26.25pt;height:20.25pt" o:ole="">
            <v:imagedata r:id="rId79" o:title=""/>
          </v:shape>
          <o:OLEObject Type="Embed" ProgID="Equation.3" ShapeID="_x0000_i1054" DrawAspect="Content" ObjectID="_1683276542" r:id="rId80"/>
        </w:object>
      </w:r>
      <w:r w:rsidRPr="00DD4605">
        <w:rPr>
          <w:rFonts w:eastAsia="Times New Roman" w:cs="Times New Roman"/>
          <w:szCs w:val="24"/>
          <w:lang w:val="fr-FR"/>
        </w:rPr>
        <w:t>- მდინარის კალაპოტის ფსკერზე დალექილი მყარი მასალის საშუალო დიამეტრია. მისი სიდიდე განისაზღვრება ფორმულით:</w:t>
      </w:r>
    </w:p>
    <w:p w:rsidR="00DD4605" w:rsidRPr="00DD4605" w:rsidRDefault="00DD4605" w:rsidP="00DD4605">
      <w:pPr>
        <w:jc w:val="center"/>
        <w:rPr>
          <w:rFonts w:eastAsia="Times New Roman" w:cs="Times New Roman"/>
          <w:szCs w:val="24"/>
          <w:lang w:val="fr-FR"/>
        </w:rPr>
      </w:pPr>
      <w:r w:rsidRPr="00DD4605">
        <w:rPr>
          <w:rFonts w:eastAsia="Times New Roman" w:cs="Times New Roman"/>
          <w:position w:val="-34"/>
          <w:szCs w:val="24"/>
          <w:lang w:val="fr-FR"/>
        </w:rPr>
        <w:object w:dxaOrig="2299" w:dyaOrig="859">
          <v:shape id="_x0000_i1055" type="#_x0000_t75" style="width:114.75pt;height:42.75pt" o:ole="">
            <v:imagedata r:id="rId81" o:title=""/>
          </v:shape>
          <o:OLEObject Type="Embed" ProgID="Equation.3" ShapeID="_x0000_i1055" DrawAspect="Content" ObjectID="_1683276543" r:id="rId82"/>
        </w:object>
      </w:r>
    </w:p>
    <w:p w:rsidR="00DD4605" w:rsidRDefault="00DD4605" w:rsidP="00DD4605">
      <w:pPr>
        <w:jc w:val="both"/>
        <w:rPr>
          <w:rFonts w:eastAsia="Times New Roman" w:cs="Times New Roman"/>
          <w:szCs w:val="24"/>
          <w:lang w:val="ka-GE"/>
        </w:rPr>
      </w:pPr>
      <w:r w:rsidRPr="00DD4605">
        <w:rPr>
          <w:rFonts w:eastAsia="Times New Roman" w:cs="Times New Roman"/>
          <w:szCs w:val="24"/>
          <w:lang w:val="ka-GE"/>
        </w:rPr>
        <w:t xml:space="preserve">სადაც, </w:t>
      </w:r>
    </w:p>
    <w:p w:rsidR="00DD4605" w:rsidRDefault="00DD4605" w:rsidP="00DD4605">
      <w:pPr>
        <w:jc w:val="both"/>
        <w:rPr>
          <w:rFonts w:eastAsia="Times New Roman" w:cs="Times New Roman"/>
          <w:szCs w:val="24"/>
          <w:lang w:val="ka-GE"/>
        </w:rPr>
      </w:pPr>
      <w:r w:rsidRPr="00DD4605">
        <w:rPr>
          <w:rFonts w:eastAsia="Times New Roman" w:cs="Times New Roman"/>
          <w:position w:val="-4"/>
          <w:szCs w:val="24"/>
        </w:rPr>
        <w:object w:dxaOrig="260" w:dyaOrig="260">
          <v:shape id="_x0000_i1056" type="#_x0000_t75" style="width:12.75pt;height:12.75pt" o:ole="">
            <v:imagedata r:id="rId83" o:title=""/>
          </v:shape>
          <o:OLEObject Type="Embed" ProgID="Equation.3" ShapeID="_x0000_i1056" DrawAspect="Content" ObjectID="_1683276544" r:id="rId84"/>
        </w:object>
      </w:r>
      <w:r w:rsidRPr="00DD4605">
        <w:rPr>
          <w:rFonts w:eastAsia="Times New Roman" w:cs="Times New Roman"/>
          <w:szCs w:val="24"/>
          <w:lang w:val="fr-FR"/>
        </w:rPr>
        <w:t xml:space="preserve"> - კოეფიციენტია, რომელიც ითვალისწინებს წყლის ხარჯისა და მასში შეწონილი მყარი მასალის არაერთგვაროვნებას. მისი სიდიდე დამოკიდებული</w:t>
      </w:r>
      <w:r w:rsidRPr="00DD4605">
        <w:rPr>
          <w:rFonts w:eastAsia="Times New Roman" w:cs="Times New Roman"/>
          <w:szCs w:val="24"/>
          <w:lang w:val="ka-GE"/>
        </w:rPr>
        <w:t>ა</w:t>
      </w:r>
      <w:r w:rsidRPr="00DD4605">
        <w:rPr>
          <w:rFonts w:eastAsia="Times New Roman" w:cs="Times New Roman"/>
          <w:szCs w:val="24"/>
          <w:lang w:val="fr-FR"/>
        </w:rPr>
        <w:t xml:space="preserve"> წყალში შეტივტივებული მყარი მასალის რაოდენობაზე (</w:t>
      </w:r>
      <w:r w:rsidRPr="00DD4605">
        <w:rPr>
          <w:rFonts w:eastAsia="Times New Roman" w:cs="Times New Roman"/>
          <w:position w:val="-10"/>
          <w:szCs w:val="24"/>
        </w:rPr>
        <w:object w:dxaOrig="240" w:dyaOrig="260">
          <v:shape id="_x0000_i1057" type="#_x0000_t75" style="width:11.25pt;height:12pt" o:ole="">
            <v:imagedata r:id="rId63" o:title=""/>
          </v:shape>
          <o:OLEObject Type="Embed" ProgID="Equation.3" ShapeID="_x0000_i1057" DrawAspect="Content" ObjectID="_1683276545" r:id="rId85"/>
        </w:object>
      </w:r>
      <w:r w:rsidRPr="00DD4605">
        <w:rPr>
          <w:rFonts w:eastAsia="Times New Roman" w:cs="Times New Roman"/>
          <w:position w:val="-4"/>
          <w:szCs w:val="24"/>
          <w:lang w:val="ka-GE"/>
        </w:rPr>
        <w:t>გრ/ლ)</w:t>
      </w:r>
      <w:r w:rsidRPr="00DD4605">
        <w:rPr>
          <w:rFonts w:eastAsia="Times New Roman" w:cs="Times New Roman"/>
          <w:szCs w:val="24"/>
          <w:lang w:val="fr-FR"/>
        </w:rPr>
        <w:t xml:space="preserve">, აიღება შესაბამისი ცხრილიდან და ჩვენ შემთხვევაში ტოლია 1.6-ის; </w:t>
      </w:r>
    </w:p>
    <w:p w:rsidR="00DD4605" w:rsidRPr="00DD4605" w:rsidRDefault="00DD4605" w:rsidP="00DD4605">
      <w:pPr>
        <w:jc w:val="both"/>
        <w:rPr>
          <w:rFonts w:eastAsia="Times New Roman" w:cs="Times New Roman"/>
          <w:szCs w:val="24"/>
          <w:lang w:val="ka-GE"/>
        </w:rPr>
      </w:pPr>
      <w:r w:rsidRPr="00DD4605">
        <w:rPr>
          <w:rFonts w:eastAsia="Times New Roman" w:cs="Times New Roman"/>
          <w:position w:val="-12"/>
          <w:szCs w:val="24"/>
          <w:lang w:val="fr-FR"/>
        </w:rPr>
        <w:object w:dxaOrig="480" w:dyaOrig="360">
          <v:shape id="_x0000_i1058" type="#_x0000_t75" style="width:24.75pt;height:18.75pt" o:ole="">
            <v:imagedata r:id="rId86" o:title=""/>
          </v:shape>
          <o:OLEObject Type="Embed" ProgID="Equation.3" ShapeID="_x0000_i1058" DrawAspect="Content" ObjectID="_1683276546" r:id="rId87"/>
        </w:object>
      </w:r>
      <w:r w:rsidRPr="00DD4605">
        <w:rPr>
          <w:rFonts w:eastAsia="Times New Roman" w:cs="Times New Roman"/>
          <w:szCs w:val="24"/>
          <w:lang w:val="ka-GE"/>
        </w:rPr>
        <w:t>-</w:t>
      </w:r>
      <w:r w:rsidRPr="00DD4605">
        <w:rPr>
          <w:rFonts w:eastAsia="Times New Roman" w:cs="Times New Roman"/>
          <w:szCs w:val="24"/>
          <w:lang w:val="fr-FR"/>
        </w:rPr>
        <w:t xml:space="preserve"> </w:t>
      </w:r>
      <w:r w:rsidRPr="00DD4605">
        <w:rPr>
          <w:rFonts w:eastAsia="Times New Roman" w:cs="Times New Roman"/>
          <w:szCs w:val="24"/>
          <w:lang w:val="ka-GE"/>
        </w:rPr>
        <w:t>10%-იანი უზრუნველყოფის წყლის მაქსიმალური ხარჯია (</w:t>
      </w:r>
      <w:r w:rsidRPr="00DD4605">
        <w:rPr>
          <w:rFonts w:eastAsia="Times New Roman" w:cs="Times New Roman"/>
          <w:szCs w:val="24"/>
        </w:rPr>
        <w:t>600</w:t>
      </w:r>
      <w:r w:rsidRPr="00DD4605">
        <w:rPr>
          <w:rFonts w:eastAsia="Times New Roman" w:cs="Times New Roman"/>
          <w:szCs w:val="24"/>
          <w:lang w:val="fr-FR"/>
        </w:rPr>
        <w:t xml:space="preserve"> მ</w:t>
      </w:r>
      <w:r w:rsidRPr="00DD4605">
        <w:rPr>
          <w:rFonts w:eastAsia="Times New Roman" w:cs="Times New Roman"/>
          <w:szCs w:val="24"/>
          <w:vertAlign w:val="superscript"/>
          <w:lang w:val="fr-FR"/>
        </w:rPr>
        <w:t>3</w:t>
      </w:r>
      <w:r w:rsidRPr="00DD4605">
        <w:rPr>
          <w:rFonts w:eastAsia="Times New Roman" w:cs="Times New Roman"/>
          <w:szCs w:val="24"/>
          <w:lang w:val="fr-FR"/>
        </w:rPr>
        <w:t>/წმ</w:t>
      </w:r>
      <w:r w:rsidRPr="00DD4605">
        <w:rPr>
          <w:rFonts w:eastAsia="Times New Roman" w:cs="Times New Roman"/>
          <w:szCs w:val="24"/>
          <w:lang w:val="ka-GE"/>
        </w:rPr>
        <w:t>).</w:t>
      </w:r>
      <w:r w:rsidRPr="00DD4605">
        <w:rPr>
          <w:rFonts w:eastAsia="Times New Roman" w:cs="Times New Roman"/>
          <w:szCs w:val="24"/>
        </w:rPr>
        <w:t xml:space="preserve"> </w:t>
      </w:r>
      <w:r w:rsidRPr="00DD4605">
        <w:rPr>
          <w:rFonts w:eastAsia="Times New Roman" w:cs="Times New Roman"/>
          <w:position w:val="-10"/>
          <w:szCs w:val="24"/>
        </w:rPr>
        <w:object w:dxaOrig="220" w:dyaOrig="260">
          <v:shape id="_x0000_i1059" type="#_x0000_t75" style="width:11.25pt;height:12.75pt" o:ole="">
            <v:imagedata r:id="rId88" o:title=""/>
          </v:shape>
          <o:OLEObject Type="Embed" ProgID="Equation.3" ShapeID="_x0000_i1059" DrawAspect="Content" ObjectID="_1683276547" r:id="rId89"/>
        </w:object>
      </w:r>
      <w:r w:rsidRPr="00DD4605">
        <w:rPr>
          <w:rFonts w:eastAsia="Times New Roman" w:cs="Times New Roman"/>
          <w:szCs w:val="24"/>
          <w:lang w:val="ka-GE"/>
        </w:rPr>
        <w:t>-</w:t>
      </w:r>
      <w:r w:rsidRPr="00DD4605">
        <w:rPr>
          <w:rFonts w:eastAsia="Times New Roman" w:cs="Times New Roman"/>
          <w:szCs w:val="24"/>
          <w:lang w:val="fr-FR"/>
        </w:rPr>
        <w:t xml:space="preserve"> ორივე ფორმულაში სიმძიმის ძალის აჩქარებაა.</w:t>
      </w:r>
      <w:r w:rsidRPr="00DD4605">
        <w:rPr>
          <w:rFonts w:eastAsia="Times New Roman" w:cs="Times New Roman"/>
          <w:szCs w:val="24"/>
          <w:lang w:val="ka-GE"/>
        </w:rPr>
        <w:t xml:space="preserve"> </w:t>
      </w:r>
    </w:p>
    <w:p w:rsidR="00DD4605" w:rsidRPr="00DD4605" w:rsidRDefault="00DD4605" w:rsidP="00DD4605">
      <w:pPr>
        <w:jc w:val="both"/>
        <w:rPr>
          <w:rFonts w:eastAsia="Times New Roman" w:cs="Times New Roman"/>
          <w:szCs w:val="24"/>
          <w:lang w:val="ka-GE"/>
        </w:rPr>
      </w:pPr>
      <w:r w:rsidRPr="00DD4605">
        <w:rPr>
          <w:rFonts w:eastAsia="Times New Roman" w:cs="Times New Roman"/>
          <w:szCs w:val="24"/>
          <w:lang w:val="ka-GE"/>
        </w:rPr>
        <w:t xml:space="preserve">ზემოთ მოყვანილ ფორმულებში მოცემული რიცხვითი სიდიდეების შეტანით მიიღება, რომ </w:t>
      </w:r>
      <w:r w:rsidRPr="00DD4605">
        <w:rPr>
          <w:rFonts w:eastAsia="Times New Roman" w:cs="Times New Roman"/>
          <w:position w:val="-10"/>
          <w:szCs w:val="24"/>
          <w:lang w:val="ka-GE"/>
        </w:rPr>
        <w:object w:dxaOrig="240" w:dyaOrig="260">
          <v:shape id="_x0000_i1060" type="#_x0000_t75" style="width:11.25pt;height:12pt" o:ole="">
            <v:imagedata r:id="rId90" o:title=""/>
          </v:shape>
          <o:OLEObject Type="Embed" ProgID="Equation.3" ShapeID="_x0000_i1060" DrawAspect="Content" ObjectID="_1683276548" r:id="rId91"/>
        </w:object>
      </w:r>
      <w:r w:rsidRPr="00DD4605">
        <w:rPr>
          <w:rFonts w:eastAsia="Times New Roman" w:cs="Times New Roman"/>
          <w:szCs w:val="24"/>
          <w:lang w:val="ka-GE"/>
        </w:rPr>
        <w:t>=</w:t>
      </w:r>
      <w:r w:rsidRPr="00DD4605">
        <w:rPr>
          <w:rFonts w:eastAsia="Times New Roman" w:cs="Times New Roman"/>
          <w:szCs w:val="24"/>
        </w:rPr>
        <w:t>0</w:t>
      </w:r>
      <w:r w:rsidRPr="00DD4605">
        <w:rPr>
          <w:rFonts w:eastAsia="Times New Roman" w:cs="Times New Roman"/>
          <w:szCs w:val="24"/>
          <w:lang w:val="ka-GE"/>
        </w:rPr>
        <w:t>.</w:t>
      </w:r>
      <w:r w:rsidRPr="00DD4605">
        <w:rPr>
          <w:rFonts w:eastAsia="Times New Roman" w:cs="Times New Roman"/>
          <w:szCs w:val="24"/>
        </w:rPr>
        <w:t>86</w:t>
      </w:r>
      <w:r w:rsidRPr="00DD4605">
        <w:rPr>
          <w:rFonts w:eastAsia="Times New Roman" w:cs="Times New Roman"/>
          <w:szCs w:val="24"/>
          <w:lang w:val="ka-GE"/>
        </w:rPr>
        <w:t xml:space="preserve"> გრ/ლ; </w:t>
      </w:r>
      <w:r w:rsidRPr="00DD4605">
        <w:rPr>
          <w:rFonts w:eastAsia="Times New Roman" w:cs="Times New Roman"/>
          <w:position w:val="-12"/>
          <w:szCs w:val="24"/>
          <w:lang w:val="ka-GE"/>
        </w:rPr>
        <w:object w:dxaOrig="420" w:dyaOrig="360">
          <v:shape id="_x0000_i1061" type="#_x0000_t75" style="width:21pt;height:18.75pt" o:ole="">
            <v:imagedata r:id="rId92" o:title=""/>
          </v:shape>
          <o:OLEObject Type="Embed" ProgID="Equation.3" ShapeID="_x0000_i1061" DrawAspect="Content" ObjectID="_1683276549" r:id="rId93"/>
        </w:object>
      </w:r>
      <w:r w:rsidRPr="00DD4605">
        <w:rPr>
          <w:rFonts w:eastAsia="Times New Roman" w:cs="Times New Roman"/>
          <w:szCs w:val="24"/>
          <w:lang w:val="ka-GE"/>
        </w:rPr>
        <w:t>=0.</w:t>
      </w:r>
      <w:r w:rsidRPr="00DD4605">
        <w:rPr>
          <w:rFonts w:eastAsia="Times New Roman" w:cs="Times New Roman"/>
          <w:szCs w:val="24"/>
        </w:rPr>
        <w:t>09</w:t>
      </w:r>
      <w:r w:rsidRPr="00DD4605">
        <w:rPr>
          <w:rFonts w:eastAsia="Times New Roman" w:cs="Times New Roman"/>
          <w:szCs w:val="24"/>
          <w:lang w:val="ka-GE"/>
        </w:rPr>
        <w:t xml:space="preserve">; </w:t>
      </w:r>
      <w:r w:rsidRPr="00DD4605">
        <w:rPr>
          <w:rFonts w:eastAsia="Times New Roman" w:cs="Times New Roman"/>
          <w:position w:val="-16"/>
          <w:szCs w:val="24"/>
          <w:lang w:val="ka-GE"/>
        </w:rPr>
        <w:object w:dxaOrig="1540" w:dyaOrig="400">
          <v:shape id="_x0000_i1062" type="#_x0000_t75" style="width:77.25pt;height:20.25pt" o:ole="">
            <v:imagedata r:id="rId94" o:title=""/>
          </v:shape>
          <o:OLEObject Type="Embed" ProgID="Equation.3" ShapeID="_x0000_i1062" DrawAspect="Content" ObjectID="_1683276550" r:id="rId95"/>
        </w:object>
      </w:r>
      <w:r w:rsidRPr="00DD4605">
        <w:rPr>
          <w:rFonts w:eastAsia="Times New Roman" w:cs="Times New Roman"/>
          <w:szCs w:val="24"/>
          <w:lang w:val="ka-GE"/>
        </w:rPr>
        <w:t>=0.</w:t>
      </w:r>
      <w:r w:rsidRPr="00DD4605">
        <w:rPr>
          <w:rFonts w:eastAsia="Times New Roman" w:cs="Times New Roman"/>
          <w:szCs w:val="24"/>
        </w:rPr>
        <w:t>16</w:t>
      </w:r>
      <w:r w:rsidRPr="00DD4605">
        <w:rPr>
          <w:rFonts w:eastAsia="Times New Roman" w:cs="Times New Roman"/>
          <w:szCs w:val="24"/>
          <w:lang w:val="ka-GE"/>
        </w:rPr>
        <w:t xml:space="preserve">, ხოლო ფარდობა </w:t>
      </w:r>
      <w:r w:rsidRPr="00DD4605">
        <w:rPr>
          <w:rFonts w:eastAsia="Times New Roman" w:cs="Times New Roman"/>
          <w:position w:val="-14"/>
          <w:szCs w:val="24"/>
          <w:lang w:val="ka-GE"/>
        </w:rPr>
        <w:object w:dxaOrig="1020" w:dyaOrig="380">
          <v:shape id="_x0000_i1063" type="#_x0000_t75" style="width:51pt;height:18.75pt" o:ole="">
            <v:imagedata r:id="rId96" o:title=""/>
          </v:shape>
          <o:OLEObject Type="Embed" ProgID="Equation.3" ShapeID="_x0000_i1063" DrawAspect="Content" ObjectID="_1683276551" r:id="rId97"/>
        </w:object>
      </w:r>
      <w:r w:rsidRPr="00DD4605">
        <w:rPr>
          <w:rFonts w:eastAsia="Times New Roman" w:cs="Times New Roman"/>
          <w:szCs w:val="24"/>
        </w:rPr>
        <w:t>16.9</w:t>
      </w:r>
      <w:r w:rsidRPr="00DD4605">
        <w:rPr>
          <w:rFonts w:eastAsia="Times New Roman" w:cs="Times New Roman"/>
          <w:szCs w:val="24"/>
          <w:lang w:val="ka-GE"/>
        </w:rPr>
        <w:t xml:space="preserve">&gt;3-ზე და შესაბამისი ცხრილიდან </w:t>
      </w:r>
      <w:r w:rsidRPr="00DD4605">
        <w:rPr>
          <w:rFonts w:eastAsia="Times New Roman" w:cs="Times New Roman"/>
          <w:position w:val="-4"/>
          <w:szCs w:val="24"/>
          <w:lang w:val="ka-GE"/>
        </w:rPr>
        <w:object w:dxaOrig="260" w:dyaOrig="260">
          <v:shape id="_x0000_i1064" type="#_x0000_t75" style="width:12.75pt;height:12.75pt" o:ole="">
            <v:imagedata r:id="rId98" o:title=""/>
          </v:shape>
          <o:OLEObject Type="Embed" ProgID="Equation.3" ShapeID="_x0000_i1064" DrawAspect="Content" ObjectID="_1683276552" r:id="rId99"/>
        </w:object>
      </w:r>
      <w:r w:rsidRPr="00DD4605">
        <w:rPr>
          <w:rFonts w:eastAsia="Times New Roman" w:cs="Times New Roman"/>
          <w:szCs w:val="24"/>
          <w:lang w:val="ka-GE"/>
        </w:rPr>
        <w:t>=0.33.</w:t>
      </w:r>
    </w:p>
    <w:p w:rsidR="00DD4605" w:rsidRPr="00DD4605" w:rsidRDefault="00DD4605" w:rsidP="00DD4605">
      <w:pPr>
        <w:jc w:val="both"/>
        <w:rPr>
          <w:rFonts w:eastAsia="Times New Roman" w:cs="Times New Roman"/>
          <w:szCs w:val="24"/>
          <w:lang w:val="es-ES"/>
        </w:rPr>
      </w:pPr>
      <w:r w:rsidRPr="00DD4605">
        <w:rPr>
          <w:rFonts w:eastAsia="Times New Roman" w:cs="Times New Roman"/>
          <w:szCs w:val="24"/>
          <w:lang w:val="fr-FR"/>
        </w:rPr>
        <w:t xml:space="preserve">მოცემული რიცხვითი სიდიდეების შეტანით ზემოთ მოყვანილ ფორმულაში მიიღება </w:t>
      </w:r>
      <w:r w:rsidRPr="00DD4605">
        <w:rPr>
          <w:rFonts w:eastAsia="Times New Roman" w:cs="Times New Roman"/>
          <w:szCs w:val="24"/>
          <w:lang w:val="ka-GE"/>
        </w:rPr>
        <w:t>მდინარე ცხენისწყლისათვის</w:t>
      </w:r>
      <w:r w:rsidRPr="00DD4605">
        <w:rPr>
          <w:rFonts w:eastAsia="Times New Roman" w:cs="Times New Roman"/>
          <w:szCs w:val="24"/>
          <w:lang w:val="fr-FR"/>
        </w:rPr>
        <w:t xml:space="preserve"> კალაპოტის ზოგადი გარეცხვის საშუალო სიღრმე </w:t>
      </w:r>
      <w:r w:rsidRPr="00DD4605">
        <w:rPr>
          <w:rFonts w:eastAsia="Times New Roman" w:cs="Times New Roman"/>
          <w:szCs w:val="24"/>
        </w:rPr>
        <w:t>4.00</w:t>
      </w:r>
      <w:r w:rsidRPr="00DD4605">
        <w:rPr>
          <w:rFonts w:eastAsia="Times New Roman" w:cs="Times New Roman"/>
          <w:szCs w:val="24"/>
          <w:lang w:val="fr-FR"/>
        </w:rPr>
        <w:t xml:space="preserve"> მ-ის ტოლი.</w:t>
      </w:r>
      <w:r w:rsidRPr="00DD4605">
        <w:rPr>
          <w:rFonts w:eastAsia="Times New Roman" w:cs="Times New Roman"/>
          <w:szCs w:val="24"/>
          <w:lang w:val="ka-GE"/>
        </w:rPr>
        <w:t xml:space="preserve"> </w:t>
      </w:r>
      <w:r w:rsidRPr="00DD4605">
        <w:rPr>
          <w:rFonts w:eastAsia="Times New Roman" w:cs="Times New Roman"/>
          <w:szCs w:val="24"/>
          <w:lang w:val="es-ES"/>
        </w:rPr>
        <w:t>კალაპოტის გარეცხვის მაქსიმალური სიღრმე მიიღება დამოკიდებულებით</w:t>
      </w:r>
      <w:r w:rsidRPr="00DD4605">
        <w:rPr>
          <w:rFonts w:eastAsia="Times New Roman" w:cs="Times New Roman"/>
          <w:szCs w:val="24"/>
          <w:lang w:val="ka-GE"/>
        </w:rPr>
        <w:t xml:space="preserve"> </w:t>
      </w:r>
      <w:r w:rsidRPr="00DD4605">
        <w:rPr>
          <w:rFonts w:eastAsia="Times New Roman" w:cs="Times New Roman"/>
          <w:position w:val="-16"/>
          <w:szCs w:val="24"/>
        </w:rPr>
        <w:object w:dxaOrig="620" w:dyaOrig="400">
          <v:shape id="_x0000_i1065" type="#_x0000_t75" style="width:30.75pt;height:20.25pt" o:ole="">
            <v:imagedata r:id="rId100" o:title=""/>
          </v:shape>
          <o:OLEObject Type="Embed" ProgID="Equation.3" ShapeID="_x0000_i1065" DrawAspect="Content" ObjectID="_1683276553" r:id="rId101"/>
        </w:object>
      </w:r>
      <w:r w:rsidRPr="00DD4605">
        <w:rPr>
          <w:rFonts w:eastAsia="Times New Roman" w:cs="Times New Roman"/>
          <w:szCs w:val="24"/>
          <w:lang w:val="es-ES"/>
        </w:rPr>
        <w:t>= 1.6</w:t>
      </w:r>
      <w:r w:rsidRPr="00DD4605">
        <w:rPr>
          <w:rFonts w:eastAsia="Times New Roman" w:cs="Times New Roman"/>
          <w:position w:val="-12"/>
          <w:szCs w:val="24"/>
        </w:rPr>
        <w:object w:dxaOrig="660" w:dyaOrig="360">
          <v:shape id="_x0000_i1066" type="#_x0000_t75" style="width:33.75pt;height:18.75pt" o:ole="">
            <v:imagedata r:id="rId102" o:title=""/>
          </v:shape>
          <o:OLEObject Type="Embed" ProgID="Equation.3" ShapeID="_x0000_i1066" DrawAspect="Content" ObjectID="_1683276554" r:id="rId103"/>
        </w:object>
      </w:r>
      <w:r w:rsidRPr="00DD4605">
        <w:rPr>
          <w:rFonts w:eastAsia="Times New Roman" w:cs="Times New Roman"/>
          <w:szCs w:val="24"/>
        </w:rPr>
        <w:t xml:space="preserve">. </w:t>
      </w:r>
      <w:r w:rsidRPr="00DD4605">
        <w:rPr>
          <w:rFonts w:eastAsia="Times New Roman" w:cs="Times New Roman"/>
          <w:szCs w:val="24"/>
          <w:lang w:val="es-ES"/>
        </w:rPr>
        <w:t>მოყვანილი გამოსახულების შესაბამისად, კალაპოტის ზოგადი გარეცხვის მაქსიმალური სიღრმე</w:t>
      </w:r>
      <w:r w:rsidRPr="00DD4605">
        <w:rPr>
          <w:rFonts w:eastAsia="Times New Roman" w:cs="Times New Roman"/>
          <w:szCs w:val="24"/>
          <w:lang w:val="ka-GE"/>
        </w:rPr>
        <w:t xml:space="preserve"> </w:t>
      </w:r>
      <w:r w:rsidRPr="00DD4605">
        <w:rPr>
          <w:rFonts w:eastAsia="Times New Roman" w:cs="Times New Roman"/>
          <w:szCs w:val="24"/>
          <w:lang w:val="es-ES"/>
        </w:rPr>
        <w:t xml:space="preserve">ტოლია </w:t>
      </w:r>
      <w:r w:rsidRPr="00DD4605">
        <w:rPr>
          <w:rFonts w:eastAsia="Times New Roman" w:cs="Times New Roman"/>
          <w:szCs w:val="24"/>
        </w:rPr>
        <w:t>6</w:t>
      </w:r>
      <w:r w:rsidRPr="00DD4605">
        <w:rPr>
          <w:rFonts w:eastAsia="Times New Roman" w:cs="Times New Roman"/>
          <w:szCs w:val="24"/>
          <w:lang w:val="ka-GE"/>
        </w:rPr>
        <w:t>.</w:t>
      </w:r>
      <w:r>
        <w:rPr>
          <w:rFonts w:eastAsia="Times New Roman" w:cs="Times New Roman"/>
          <w:szCs w:val="24"/>
        </w:rPr>
        <w:t>4</w:t>
      </w:r>
      <w:r w:rsidRPr="00DD4605">
        <w:rPr>
          <w:rFonts w:eastAsia="Times New Roman" w:cs="Times New Roman"/>
          <w:szCs w:val="24"/>
        </w:rPr>
        <w:t>0</w:t>
      </w:r>
      <w:r w:rsidRPr="00DD4605">
        <w:rPr>
          <w:rFonts w:eastAsia="Times New Roman" w:cs="Times New Roman"/>
          <w:szCs w:val="24"/>
          <w:lang w:val="es-ES"/>
        </w:rPr>
        <w:t xml:space="preserve"> მ-ის.</w:t>
      </w:r>
    </w:p>
    <w:p w:rsidR="00DD4605" w:rsidRPr="00DD4605" w:rsidRDefault="00DD4605" w:rsidP="00DD4605">
      <w:pPr>
        <w:jc w:val="both"/>
        <w:rPr>
          <w:rFonts w:eastAsia="Times New Roman" w:cs="Times New Roman"/>
          <w:szCs w:val="24"/>
          <w:lang w:val="fr-FR"/>
        </w:rPr>
      </w:pPr>
      <w:r w:rsidRPr="00DD4605">
        <w:rPr>
          <w:rFonts w:eastAsia="Times New Roman" w:cs="Times New Roman"/>
          <w:szCs w:val="24"/>
          <w:lang w:val="fr-FR"/>
        </w:rPr>
        <w:t>კალაპოტის ზოგადი გარეცხვის მაქსიმალური სიღრმე (</w:t>
      </w:r>
      <w:r w:rsidRPr="00DD4605">
        <w:rPr>
          <w:rFonts w:eastAsia="Times New Roman" w:cs="Times New Roman"/>
          <w:position w:val="-14"/>
          <w:szCs w:val="24"/>
          <w:lang w:val="fr-FR"/>
        </w:rPr>
        <w:object w:dxaOrig="780" w:dyaOrig="380">
          <v:shape id="_x0000_i1067" type="#_x0000_t75" style="width:39pt;height:18.75pt" o:ole="">
            <v:imagedata r:id="rId104" o:title=""/>
          </v:shape>
          <o:OLEObject Type="Embed" ProgID="Equation.3" ShapeID="_x0000_i1067" DrawAspect="Content" ObjectID="_1683276555" r:id="rId105"/>
        </w:object>
      </w:r>
      <w:r w:rsidRPr="00DD4605">
        <w:rPr>
          <w:rFonts w:eastAsia="Times New Roman" w:cs="Times New Roman"/>
          <w:szCs w:val="24"/>
          <w:lang w:val="fr-FR"/>
        </w:rPr>
        <w:t>6.40 მ) უნდა გადაიზომოს მდინარე ცხენისწყლის 100 წლიანი განმეორებადობის წყლის მაქსიმალური ხარჯის შესაბამისი დონის ნიშნულიდან ქვემოთ ან მდინარის კალაპოტის უმცირესი ნიშნულიდან ქვემოთ 6.40-3.80=2.60 მ.</w:t>
      </w:r>
    </w:p>
    <w:p w:rsidR="00DD4605" w:rsidRPr="00DD4605" w:rsidRDefault="00DD4605" w:rsidP="00DD4605">
      <w:pPr>
        <w:jc w:val="both"/>
        <w:rPr>
          <w:rFonts w:eastAsia="Times New Roman" w:cs="Times New Roman"/>
          <w:szCs w:val="24"/>
          <w:lang w:val="fr-FR"/>
        </w:rPr>
      </w:pPr>
      <w:r w:rsidRPr="00DD4605">
        <w:rPr>
          <w:rFonts w:eastAsia="Times New Roman" w:cs="Times New Roman"/>
          <w:szCs w:val="24"/>
          <w:lang w:val="fr-FR"/>
        </w:rPr>
        <w:t>მოყვანილი მეთოდით კალაპოტის ზოგადი გარეცხვის სიღრმე იანგარიშება მხოლოდ ალუვიურ კალაპოტებში წყლის მაქსიმალური ხარჯის გავლისას, მეთოდები არ ითვალისწინებს მდინარის სიღრმული ეროზიის პარამეტრების დადგენას ძირითად კლდოვან ქანებში, სადაც სიღრმული ეროზიის განვითარება საკმაოდ ხანგრძლივი პროცესია, თუ საპროექტო კვეთში დაფიქირდება ძირითადი ქანების გამოსვლა გარეცხვის სიღმებზე მაღლა, ნაგებობა უნდა დაეფუძნოს ძირითად ქანებს.</w:t>
      </w:r>
    </w:p>
    <w:p w:rsidR="00DD4605" w:rsidRPr="00DD4605" w:rsidRDefault="00DD4605" w:rsidP="004F07ED">
      <w:pPr>
        <w:jc w:val="both"/>
        <w:rPr>
          <w:sz w:val="20"/>
          <w:lang w:val="ka-GE"/>
        </w:rPr>
      </w:pPr>
    </w:p>
    <w:p w:rsidR="009F39D9" w:rsidRPr="00815ACD" w:rsidRDefault="00626FAD" w:rsidP="00626FAD">
      <w:pPr>
        <w:pStyle w:val="3"/>
        <w:rPr>
          <w:lang w:val="ka-GE"/>
        </w:rPr>
      </w:pPr>
      <w:bookmarkStart w:id="19" w:name="_Toc72428167"/>
      <w:r w:rsidRPr="00815ACD">
        <w:rPr>
          <w:lang w:val="ka-GE"/>
        </w:rPr>
        <w:t>წყლის დაბინძურების რისკები</w:t>
      </w:r>
      <w:bookmarkEnd w:id="19"/>
    </w:p>
    <w:p w:rsidR="00815ACD" w:rsidRDefault="004F07ED" w:rsidP="009F5C63">
      <w:pPr>
        <w:jc w:val="both"/>
        <w:rPr>
          <w:lang w:val="ka-GE"/>
        </w:rPr>
      </w:pPr>
      <w:r w:rsidRPr="00815ACD">
        <w:rPr>
          <w:lang w:val="ka-GE"/>
        </w:rPr>
        <w:t xml:space="preserve">ვინაიდან სამშენებლო სამუშაოები შესრულდება მდინარის კალაპოტის გასწვრივ, არსებობს წყლის ხარისხზე ზემოქმედების </w:t>
      </w:r>
      <w:r w:rsidR="003F489A" w:rsidRPr="00815ACD">
        <w:rPr>
          <w:lang w:val="ka-GE"/>
        </w:rPr>
        <w:t xml:space="preserve">გარკვეული </w:t>
      </w:r>
      <w:r w:rsidRPr="00815ACD">
        <w:rPr>
          <w:lang w:val="ka-GE"/>
        </w:rPr>
        <w:t xml:space="preserve">რისკები. ეს რისკები ძირითადად უკავშირდება </w:t>
      </w:r>
      <w:r w:rsidR="002E4182" w:rsidRPr="00815ACD">
        <w:rPr>
          <w:lang w:val="ka-GE"/>
        </w:rPr>
        <w:t xml:space="preserve">მიწის სამუშაოების შედეგად </w:t>
      </w:r>
      <w:r w:rsidRPr="00815ACD">
        <w:rPr>
          <w:lang w:val="ka-GE"/>
        </w:rPr>
        <w:t xml:space="preserve">წყლის სიმღვრივის მატებას. </w:t>
      </w:r>
      <w:r w:rsidR="002E4182" w:rsidRPr="00815ACD">
        <w:rPr>
          <w:lang w:val="ka-GE"/>
        </w:rPr>
        <w:t xml:space="preserve">მშენებელი მაქსიმალურად გაატარებს სიფრთხილის ზომებს, რომ არ მოხდეს მდინარის წყლის ამღვრევა. </w:t>
      </w:r>
      <w:r w:rsidR="00815ACD">
        <w:rPr>
          <w:lang w:val="ka-GE"/>
        </w:rPr>
        <w:t>მსგავსი ზემოქმედების რისკების შემცირების მიზნით მნ</w:t>
      </w:r>
      <w:r w:rsidR="00DB51E7">
        <w:rPr>
          <w:lang w:val="ka-GE"/>
        </w:rPr>
        <w:t>ი</w:t>
      </w:r>
      <w:r w:rsidR="00815ACD">
        <w:rPr>
          <w:lang w:val="ka-GE"/>
        </w:rPr>
        <w:t>შვნელოვანია სამუშაოები დაიგეგმოს და განხორციელდეს წყალმცირე პერიოდში.</w:t>
      </w:r>
      <w:r w:rsidR="009F5C63">
        <w:rPr>
          <w:lang w:val="ka-GE"/>
        </w:rPr>
        <w:t xml:space="preserve"> </w:t>
      </w:r>
      <w:r w:rsidR="00DB51E7">
        <w:rPr>
          <w:lang w:val="ka-GE"/>
        </w:rPr>
        <w:t>უკიდურეს შემთხვევაში</w:t>
      </w:r>
      <w:r w:rsidR="009F5C63">
        <w:rPr>
          <w:lang w:val="ka-GE"/>
        </w:rPr>
        <w:t>, თუ საჭირო გახდა დროებითი მიწაყრილების მოწყობა,</w:t>
      </w:r>
      <w:r w:rsidR="00DB51E7">
        <w:rPr>
          <w:lang w:val="ka-GE"/>
        </w:rPr>
        <w:t xml:space="preserve"> ეს ზომები არ იქნება განსაკუთრებით მასშტაბური, ვინაიდან მოცემულ კვეთში მდ. ცხენისწყლის კალაპოტი საკმაოდ ფართოა</w:t>
      </w:r>
      <w:r w:rsidR="009F5C63">
        <w:rPr>
          <w:lang w:val="ka-GE"/>
        </w:rPr>
        <w:t xml:space="preserve">. შესაბამისად წყლის ბუნებრივი ნაკადის მართვა მნიშვნელოვან სირთულეებს არ უკავშირდება. </w:t>
      </w:r>
    </w:p>
    <w:p w:rsidR="002E4182" w:rsidRPr="00815ACD" w:rsidRDefault="002E4182" w:rsidP="002E4182">
      <w:pPr>
        <w:jc w:val="both"/>
        <w:rPr>
          <w:lang w:val="ka-GE"/>
        </w:rPr>
      </w:pPr>
      <w:r w:rsidRPr="00815ACD">
        <w:rPr>
          <w:lang w:val="ka-GE"/>
        </w:rPr>
        <w:t xml:space="preserve">გარდა </w:t>
      </w:r>
      <w:r w:rsidR="00DB51E7">
        <w:rPr>
          <w:lang w:val="ka-GE"/>
        </w:rPr>
        <w:t>ზემოაღნიშნულისა</w:t>
      </w:r>
      <w:r w:rsidRPr="00815ACD">
        <w:rPr>
          <w:lang w:val="ka-GE"/>
        </w:rPr>
        <w:t xml:space="preserve">, წყლის დაბინძურების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w:t>
      </w:r>
      <w:r w:rsidRPr="00815ACD">
        <w:rPr>
          <w:lang w:val="ka-GE"/>
        </w:rPr>
        <w:lastRenderedPageBreak/>
        <w:t>გაუმართაობის გამო ნავთობპროდუქტების დაღვრა და სხვ., რასთან დაკავშირებითაც დაწესდება შესაბამისი კონტროლი.</w:t>
      </w:r>
    </w:p>
    <w:p w:rsidR="002E4182" w:rsidRPr="00815ACD" w:rsidRDefault="00DB51E7" w:rsidP="004F07ED">
      <w:pPr>
        <w:jc w:val="both"/>
        <w:rPr>
          <w:lang w:val="ka-GE"/>
        </w:rPr>
      </w:pPr>
      <w:r>
        <w:rPr>
          <w:lang w:val="ka-GE"/>
        </w:rPr>
        <w:t xml:space="preserve">წყლის ხარისხზე </w:t>
      </w:r>
      <w:r w:rsidR="002E4182" w:rsidRPr="00815ACD">
        <w:rPr>
          <w:lang w:val="ka-GE"/>
        </w:rPr>
        <w:t>ზემოქმედების მნიშვნელობას ამცირებს ის გარემოება</w:t>
      </w:r>
      <w:r>
        <w:rPr>
          <w:lang w:val="ka-GE"/>
        </w:rPr>
        <w:t>ც</w:t>
      </w:r>
      <w:r w:rsidR="002E4182" w:rsidRPr="00815ACD">
        <w:rPr>
          <w:lang w:val="ka-GE"/>
        </w:rPr>
        <w:t xml:space="preserve">, რომ მდ. ცხენისწყალი წყალუხვი მდინარეა. შესაბამისად დამაბინძურებელი ნივთიერებების მცირე რაოდენობით წყალში მოხვედრა კონცენტრაციების შესამჩნევ მატებას ვერ მოახდენს. </w:t>
      </w:r>
    </w:p>
    <w:p w:rsidR="008E0355" w:rsidRPr="00815ACD" w:rsidRDefault="002E4182" w:rsidP="002E4182">
      <w:pPr>
        <w:spacing w:after="0"/>
        <w:rPr>
          <w:lang w:val="ka-GE"/>
        </w:rPr>
      </w:pPr>
      <w:r w:rsidRPr="00815ACD">
        <w:rPr>
          <w:lang w:val="ka-GE"/>
        </w:rPr>
        <w:t>წყლის გარემოს დაბინძურების პრევენციის მიზნით გატარდება შემდეგი ღონისძიებები: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დასაწყისში 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ყოველი სამუშაო დღის დასრულების შემდგომ გამოყენებული ტექნიკა გამოყვანილი იქნება მაღალი რისკის ზონიდან და იგი განლაგდება მდინარის კალაპოტიდან მაქსიმალურად უსაფრთხო მანძილზე;</w:t>
      </w:r>
    </w:p>
    <w:p w:rsidR="002E4182" w:rsidRPr="00815ACD" w:rsidRDefault="002E4182" w:rsidP="002E4182">
      <w:pPr>
        <w:numPr>
          <w:ilvl w:val="0"/>
          <w:numId w:val="26"/>
        </w:numPr>
        <w:contextualSpacing/>
        <w:rPr>
          <w:rFonts w:eastAsia="Calibri" w:cs="Times New Roman"/>
          <w:lang w:val="ka-GE"/>
        </w:rPr>
      </w:pPr>
      <w:r w:rsidRPr="00815ACD">
        <w:rPr>
          <w:rFonts w:eastAsia="Calibri" w:cs="Times New Roman"/>
          <w:lang w:val="ka-GE"/>
        </w:rPr>
        <w:t xml:space="preserve">მუშაობის პარალელურად გატარდება ეროზიული პროცესების პრევენციული ღონისძიებების კონტროლი, განხორციელდება სანაპირო </w:t>
      </w:r>
      <w:r w:rsidR="009F5C63">
        <w:rPr>
          <w:rFonts w:eastAsia="Calibri" w:cs="Times New Roman"/>
          <w:lang w:val="ka-GE"/>
        </w:rPr>
        <w:t>ზოლის</w:t>
      </w:r>
      <w:r w:rsidRPr="00815ACD">
        <w:rPr>
          <w:rFonts w:eastAsia="Calibri" w:cs="Times New Roman"/>
          <w:lang w:val="ka-GE"/>
        </w:rPr>
        <w:t xml:space="preserve"> დაცვა ჩამოშლისაგან;</w:t>
      </w:r>
    </w:p>
    <w:p w:rsidR="002E4182" w:rsidRPr="00815ACD" w:rsidRDefault="002E4182" w:rsidP="002E4182">
      <w:pPr>
        <w:numPr>
          <w:ilvl w:val="0"/>
          <w:numId w:val="26"/>
        </w:numPr>
        <w:ind w:left="777" w:hanging="357"/>
        <w:rPr>
          <w:rFonts w:eastAsia="Calibri" w:cs="Times New Roman"/>
          <w:lang w:val="ka-GE"/>
        </w:rPr>
      </w:pPr>
      <w:r w:rsidRPr="00815ACD">
        <w:rPr>
          <w:rFonts w:eastAsia="Calibri" w:cs="Times New Roman"/>
          <w:lang w:val="ka-GE"/>
        </w:rPr>
        <w:t>სამუშაოების დასრულების შემდგომ მოხდება დროებითი მიწაყრილების (ასეთის საჭიროების შემთხვევაში)  და გამოყენებული მასალის კალაპოტიდან სრულად გამოტანა.</w:t>
      </w:r>
    </w:p>
    <w:p w:rsidR="008E0355" w:rsidRPr="008C3A27" w:rsidRDefault="008E0355" w:rsidP="002E4182">
      <w:pPr>
        <w:spacing w:before="120"/>
        <w:rPr>
          <w:lang w:val="ka-GE"/>
        </w:rPr>
      </w:pPr>
    </w:p>
    <w:p w:rsidR="008C3A27" w:rsidRDefault="008C3A27" w:rsidP="008C3A27">
      <w:pPr>
        <w:pStyle w:val="2"/>
        <w:rPr>
          <w:lang w:val="ka-GE"/>
        </w:rPr>
      </w:pPr>
      <w:bookmarkStart w:id="20" w:name="_Toc72428168"/>
      <w:r w:rsidRPr="008C3A27">
        <w:rPr>
          <w:lang w:val="ka-GE"/>
        </w:rPr>
        <w:t>ნარჩენებით გარემოს დაბინძურების რისკი</w:t>
      </w:r>
      <w:bookmarkEnd w:id="20"/>
    </w:p>
    <w:p w:rsidR="007F55BB" w:rsidRPr="007F55BB" w:rsidRDefault="007F55BB" w:rsidP="007F55BB">
      <w:pPr>
        <w:jc w:val="both"/>
        <w:rPr>
          <w:lang w:val="ka-GE"/>
        </w:rPr>
      </w:pPr>
      <w:r w:rsidRPr="007F55BB">
        <w:rPr>
          <w:lang w:val="ka-GE"/>
        </w:rPr>
        <w:t xml:space="preserve">მშენებლობის ეტაპზე მოსალოდნელია </w:t>
      </w:r>
      <w:r>
        <w:rPr>
          <w:lang w:val="ka-GE"/>
        </w:rPr>
        <w:t xml:space="preserve">სხვადასხვა ტიპის ნარჩენების წარმოქმნა. მათ შორის შესაძლოა წარმოიქმნას სახიფათო ნარჩენები (მაგ. ზეთებით დაბინძურებული ჩვრები, საღებავების ნარჩენები და სხვ.). თუმცა სახიფათო ნარჩენების რაოდენობა არ იქნება 120 კგ-ზე მეტი. </w:t>
      </w:r>
      <w:r w:rsidR="00457393">
        <w:rPr>
          <w:lang w:val="ka-GE"/>
        </w:rPr>
        <w:t xml:space="preserve">ძალზედ მცირე რაოდენობის იქნება ინერტული ნარჩენების რაოდენობა. </w:t>
      </w:r>
      <w:r>
        <w:rPr>
          <w:lang w:val="ka-GE"/>
        </w:rPr>
        <w:t xml:space="preserve">შესაბამისად ნარჩენების მართვის გეგმის მომზადება </w:t>
      </w:r>
      <w:r w:rsidR="006207F3">
        <w:rPr>
          <w:lang w:val="ka-GE"/>
        </w:rPr>
        <w:t xml:space="preserve">და გარემოს დაცვისა და სოფლის მეურნეობის სამინისტროსთან შეთანხმება </w:t>
      </w:r>
      <w:r>
        <w:rPr>
          <w:lang w:val="ka-GE"/>
        </w:rPr>
        <w:t xml:space="preserve">საჭირო არ არის. </w:t>
      </w:r>
    </w:p>
    <w:p w:rsidR="00457393" w:rsidRPr="00B244D6" w:rsidRDefault="00457393" w:rsidP="00457393">
      <w:pPr>
        <w:spacing w:before="120"/>
        <w:jc w:val="both"/>
        <w:rPr>
          <w:rFonts w:eastAsia="Times New Roman" w:cs="Times New Roman"/>
          <w:lang w:val="ka-GE"/>
        </w:rPr>
      </w:pPr>
      <w:r w:rsidRPr="00B244D6">
        <w:rPr>
          <w:rFonts w:eastAsia="Times New Roman" w:cs="Times New Roma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w:t>
      </w:r>
      <w:r>
        <w:rPr>
          <w:rFonts w:eastAsia="Times New Roman" w:cs="Times New Roman"/>
          <w:lang w:val="ka-GE"/>
        </w:rPr>
        <w:t xml:space="preserve">ადგილობრივ </w:t>
      </w:r>
      <w:r w:rsidRPr="00B244D6">
        <w:rPr>
          <w:rFonts w:eastAsia="Times New Roman" w:cs="Times New Roman"/>
          <w:lang w:val="ka-GE"/>
        </w:rPr>
        <w:t>ნაგავსაყრელზე.</w:t>
      </w:r>
      <w:r>
        <w:rPr>
          <w:rFonts w:eastAsia="Times New Roman" w:cs="Times New Roman"/>
          <w:lang w:val="ka-GE"/>
        </w:rPr>
        <w:t xml:space="preserve"> </w:t>
      </w:r>
      <w:r w:rsidRPr="00B244D6">
        <w:rPr>
          <w:rFonts w:eastAsia="Times New Roman" w:cs="Times New Roman"/>
          <w:lang w:val="ka-GE"/>
        </w:rPr>
        <w:t xml:space="preserve">სახიფათო ნარჩენების დროებითი დასაწყობება მოხდება </w:t>
      </w:r>
      <w:r>
        <w:rPr>
          <w:rFonts w:eastAsia="Times New Roman" w:cs="Times New Roman"/>
          <w:lang w:val="ka-GE"/>
        </w:rPr>
        <w:t xml:space="preserve">სამშენებლო მოედანზე </w:t>
      </w:r>
      <w:r w:rsidRPr="00B244D6">
        <w:rPr>
          <w:rFonts w:eastAsia="Times New Roman" w:cs="Times New Roman"/>
          <w:lang w:val="ka-GE"/>
        </w:rPr>
        <w:t>ცალკე გამოყოფილ სათავსოში</w:t>
      </w:r>
      <w:r>
        <w:rPr>
          <w:rFonts w:eastAsia="Times New Roman" w:cs="Times New Roman"/>
          <w:lang w:val="ka-GE"/>
        </w:rPr>
        <w:t xml:space="preserve">. სამუშაოების დასრულების შემდომ სახიფათო ნარჩენები </w:t>
      </w:r>
      <w:r w:rsidRPr="00457393">
        <w:rPr>
          <w:rFonts w:eastAsia="Times New Roman" w:cs="Times New Roman"/>
          <w:lang w:val="ka-GE"/>
        </w:rPr>
        <w:t>შემდგომ გადაეცემა იურიდიულ პირს, რომელსაც ექნება ნებართვა ამ სახის ნარჩენების გაუვნებელყოფაზე.</w:t>
      </w:r>
      <w:r>
        <w:rPr>
          <w:rFonts w:eastAsia="Times New Roman" w:cs="Times New Roman"/>
          <w:lang w:val="ka-GE"/>
        </w:rPr>
        <w:t xml:space="preserve"> სამუშაოების დასრულების შემდგომ ტერიტორიები მოწესრიგდება და აღდგება სანიტარული მდგომარეობა.</w:t>
      </w:r>
    </w:p>
    <w:p w:rsidR="007F55BB" w:rsidRDefault="007F55BB" w:rsidP="008C3A27">
      <w:pPr>
        <w:rPr>
          <w:lang w:val="ka-GE"/>
        </w:rPr>
      </w:pPr>
    </w:p>
    <w:p w:rsidR="008C3A27" w:rsidRPr="00364AD1" w:rsidRDefault="008C3A27" w:rsidP="008C3A27">
      <w:pPr>
        <w:pStyle w:val="2"/>
        <w:rPr>
          <w:lang w:val="ka-GE"/>
        </w:rPr>
      </w:pPr>
      <w:bookmarkStart w:id="21" w:name="_Toc72428169"/>
      <w:r w:rsidRPr="00364AD1">
        <w:rPr>
          <w:lang w:val="ka-GE"/>
        </w:rPr>
        <w:t>ზემოქმედება ბიოლოგიურ გარემოზე</w:t>
      </w:r>
      <w:bookmarkEnd w:id="21"/>
    </w:p>
    <w:p w:rsidR="008C3A27" w:rsidRPr="00364AD1" w:rsidRDefault="008F2D24" w:rsidP="008C3A27">
      <w:pPr>
        <w:rPr>
          <w:b/>
          <w:lang w:val="ka-GE"/>
        </w:rPr>
      </w:pPr>
      <w:r w:rsidRPr="00364AD1">
        <w:rPr>
          <w:b/>
          <w:lang w:val="ka-GE"/>
        </w:rPr>
        <w:t>მცენარეული საფარი</w:t>
      </w:r>
    </w:p>
    <w:p w:rsidR="00364AD1" w:rsidRDefault="00E0771D" w:rsidP="00DB51E7">
      <w:pPr>
        <w:jc w:val="both"/>
        <w:rPr>
          <w:lang w:val="ka-GE"/>
        </w:rPr>
      </w:pPr>
      <w:r w:rsidRPr="00364AD1">
        <w:rPr>
          <w:lang w:val="ka-GE"/>
        </w:rPr>
        <w:t>აბაშის მუნიციპალიტეტის მცენარეული საფარი კოლხური ტიპისაა. რაიონის</w:t>
      </w:r>
      <w:r w:rsidRPr="00E0771D">
        <w:rPr>
          <w:lang w:val="ka-GE"/>
        </w:rPr>
        <w:t xml:space="preserve"> ტერიტორიის ყველაზე დაბალ ნაწილში გავრცელებულია ტორფიანი და ბალახიანი ჭაობები. მათი ფართო გავრცელება დაკავშირებულია კოლხეთის მდინარეთა აუზებში ტყეების მასიურ გაჩეხვასთან, რამაც გამოიწვია წყალდიდობები და ვაკე დაბლობის ტერიტორიის დიდი ნაწილის დატბორვა. </w:t>
      </w:r>
    </w:p>
    <w:p w:rsidR="00364AD1" w:rsidRDefault="00E0771D" w:rsidP="00DB51E7">
      <w:pPr>
        <w:jc w:val="both"/>
        <w:rPr>
          <w:lang w:val="ka-GE"/>
        </w:rPr>
      </w:pPr>
      <w:r w:rsidRPr="00E0771D">
        <w:rPr>
          <w:lang w:val="ka-GE"/>
        </w:rPr>
        <w:t xml:space="preserve">ყველაზე ფართოდაა გავრცელებული ნაირბალახიანი ჭაობები (დამახასიათებელი სახეობები - </w:t>
      </w:r>
      <w:r w:rsidRPr="00364AD1">
        <w:rPr>
          <w:i/>
          <w:lang w:val="ka-GE"/>
        </w:rPr>
        <w:t>Butomus umbellatus, Carex acuta, Iris pseudocorus, Juncus effuses, J. conglomeratus, Polygonum hydropiper, Rhamphicarpa medwedewii, Typha latifolia და სხვ.).</w:t>
      </w:r>
      <w:r w:rsidRPr="00E0771D">
        <w:rPr>
          <w:lang w:val="ka-GE"/>
        </w:rPr>
        <w:t xml:space="preserve"> გვხვდება მონოდომინანტური </w:t>
      </w:r>
      <w:r w:rsidRPr="00E0771D">
        <w:rPr>
          <w:lang w:val="ka-GE"/>
        </w:rPr>
        <w:lastRenderedPageBreak/>
        <w:t>ბალახიანი ჭაობებიც, რომელთა ედიფიკატორებია - ლელი (</w:t>
      </w:r>
      <w:r w:rsidRPr="00364AD1">
        <w:rPr>
          <w:i/>
          <w:lang w:val="ka-GE"/>
        </w:rPr>
        <w:t>Phragmites australis),</w:t>
      </w:r>
      <w:r w:rsidRPr="00E0771D">
        <w:rPr>
          <w:lang w:val="ka-GE"/>
        </w:rPr>
        <w:t xml:space="preserve"> ლაქაში </w:t>
      </w:r>
      <w:r w:rsidRPr="00364AD1">
        <w:rPr>
          <w:i/>
          <w:lang w:val="ka-GE"/>
        </w:rPr>
        <w:t>(Typha latifolia),</w:t>
      </w:r>
      <w:r w:rsidRPr="00E0771D">
        <w:rPr>
          <w:lang w:val="ka-GE"/>
        </w:rPr>
        <w:t xml:space="preserve"> ზამბახი </w:t>
      </w:r>
      <w:r w:rsidRPr="00364AD1">
        <w:rPr>
          <w:i/>
          <w:lang w:val="ka-GE"/>
        </w:rPr>
        <w:t>(Iris pseudocorus),</w:t>
      </w:r>
      <w:r w:rsidRPr="00E0771D">
        <w:rPr>
          <w:lang w:val="ka-GE"/>
        </w:rPr>
        <w:t xml:space="preserve"> ისლი </w:t>
      </w:r>
      <w:r w:rsidRPr="00364AD1">
        <w:rPr>
          <w:i/>
          <w:lang w:val="ka-GE"/>
        </w:rPr>
        <w:t>(Carex acuta),</w:t>
      </w:r>
      <w:r w:rsidRPr="00E0771D">
        <w:rPr>
          <w:lang w:val="ka-GE"/>
        </w:rPr>
        <w:t xml:space="preserve"> ჭილი </w:t>
      </w:r>
      <w:r w:rsidRPr="00364AD1">
        <w:rPr>
          <w:i/>
          <w:lang w:val="ka-GE"/>
        </w:rPr>
        <w:t>(Juncus effusus).</w:t>
      </w:r>
      <w:r w:rsidRPr="00E0771D">
        <w:rPr>
          <w:lang w:val="ka-GE"/>
        </w:rPr>
        <w:t xml:space="preserve"> უფრო იშვიათია ბიდომინანტური ჭაობის მცენარეულობა - ლელიან-ლაქაშიანი, ლაქაშიან-ზამბახიანი, ისლიან-ჭილიანი და სხვ. </w:t>
      </w:r>
    </w:p>
    <w:p w:rsidR="00364AD1" w:rsidRDefault="00E0771D" w:rsidP="00DB51E7">
      <w:pPr>
        <w:jc w:val="both"/>
        <w:rPr>
          <w:lang w:val="ka-GE"/>
        </w:rPr>
      </w:pPr>
      <w:r w:rsidRPr="00E0771D">
        <w:rPr>
          <w:lang w:val="ka-GE"/>
        </w:rPr>
        <w:t xml:space="preserve">რაც შეეხება კოლხეთის ტყიან ჭაობებს ის წარმოდგენილია მონოდომინანტური მურყნარებით </w:t>
      </w:r>
      <w:r w:rsidRPr="00364AD1">
        <w:rPr>
          <w:i/>
          <w:lang w:val="ka-GE"/>
        </w:rPr>
        <w:t>(Alnus barbata</w:t>
      </w:r>
      <w:r w:rsidRPr="00E0771D">
        <w:rPr>
          <w:lang w:val="ka-GE"/>
        </w:rPr>
        <w:t xml:space="preserve">). შერეული სახეობებიდან გვხვდება ლაფანი </w:t>
      </w:r>
      <w:r w:rsidRPr="00364AD1">
        <w:rPr>
          <w:i/>
          <w:lang w:val="ka-GE"/>
        </w:rPr>
        <w:t xml:space="preserve">(Pterocarya pterocarpa), </w:t>
      </w:r>
      <w:r w:rsidRPr="00E0771D">
        <w:rPr>
          <w:lang w:val="ka-GE"/>
        </w:rPr>
        <w:t xml:space="preserve">ხვალო </w:t>
      </w:r>
      <w:r w:rsidRPr="00364AD1">
        <w:rPr>
          <w:i/>
          <w:lang w:val="ka-GE"/>
        </w:rPr>
        <w:t xml:space="preserve">(Populus canescens), </w:t>
      </w:r>
      <w:r w:rsidRPr="00E0771D">
        <w:rPr>
          <w:lang w:val="ka-GE"/>
        </w:rPr>
        <w:t xml:space="preserve">ტირიფის </w:t>
      </w:r>
      <w:r w:rsidRPr="00364AD1">
        <w:rPr>
          <w:i/>
          <w:lang w:val="ka-GE"/>
        </w:rPr>
        <w:t xml:space="preserve">(Salix) </w:t>
      </w:r>
      <w:r w:rsidRPr="00E0771D">
        <w:rPr>
          <w:lang w:val="ka-GE"/>
        </w:rPr>
        <w:t xml:space="preserve">სახეობები. ქვეტყეში ყველაზე ხშირად აღინიშნება იელი </w:t>
      </w:r>
      <w:r w:rsidRPr="00364AD1">
        <w:rPr>
          <w:i/>
          <w:lang w:val="ka-GE"/>
        </w:rPr>
        <w:t>(Rhododendron luteum),</w:t>
      </w:r>
      <w:r w:rsidRPr="00E0771D">
        <w:rPr>
          <w:lang w:val="ka-GE"/>
        </w:rPr>
        <w:t xml:space="preserve"> დიდგულა </w:t>
      </w:r>
      <w:r w:rsidRPr="00364AD1">
        <w:rPr>
          <w:i/>
          <w:lang w:val="ka-GE"/>
        </w:rPr>
        <w:t>(Sambucus nigra),</w:t>
      </w:r>
      <w:r w:rsidRPr="00E0771D">
        <w:rPr>
          <w:lang w:val="ka-GE"/>
        </w:rPr>
        <w:t xml:space="preserve"> კავკასიური მოცვი </w:t>
      </w:r>
      <w:r w:rsidRPr="00364AD1">
        <w:rPr>
          <w:i/>
          <w:lang w:val="ka-GE"/>
        </w:rPr>
        <w:t>(Vaccinium</w:t>
      </w:r>
      <w:r w:rsidRPr="00E0771D">
        <w:rPr>
          <w:lang w:val="ka-GE"/>
        </w:rPr>
        <w:t xml:space="preserve"> </w:t>
      </w:r>
      <w:r w:rsidRPr="00364AD1">
        <w:rPr>
          <w:i/>
          <w:lang w:val="ka-GE"/>
        </w:rPr>
        <w:t>arctostaphylos),</w:t>
      </w:r>
      <w:r w:rsidRPr="00E0771D">
        <w:rPr>
          <w:lang w:val="ka-GE"/>
        </w:rPr>
        <w:t xml:space="preserve"> წყავი </w:t>
      </w:r>
      <w:r w:rsidRPr="00364AD1">
        <w:rPr>
          <w:i/>
          <w:lang w:val="ka-GE"/>
        </w:rPr>
        <w:t>(Laurocerasus officinalis),</w:t>
      </w:r>
      <w:r w:rsidRPr="00E0771D">
        <w:rPr>
          <w:lang w:val="ka-GE"/>
        </w:rPr>
        <w:t xml:space="preserve"> შქერი </w:t>
      </w:r>
      <w:r w:rsidRPr="00364AD1">
        <w:rPr>
          <w:i/>
          <w:lang w:val="ka-GE"/>
        </w:rPr>
        <w:t>(Rhododendron ponticum).</w:t>
      </w:r>
      <w:r w:rsidRPr="00E0771D">
        <w:rPr>
          <w:lang w:val="ka-GE"/>
        </w:rPr>
        <w:t xml:space="preserve"> ლიანა (ხვიარა) მცენარეებიდან გვხვდება კოლხური სურო </w:t>
      </w:r>
      <w:r w:rsidRPr="00364AD1">
        <w:rPr>
          <w:i/>
          <w:lang w:val="ka-GE"/>
        </w:rPr>
        <w:t>(Hedera colchica),</w:t>
      </w:r>
      <w:r w:rsidRPr="00E0771D">
        <w:rPr>
          <w:lang w:val="ka-GE"/>
        </w:rPr>
        <w:t xml:space="preserve"> ღვედკეცი </w:t>
      </w:r>
      <w:r w:rsidRPr="00364AD1">
        <w:rPr>
          <w:i/>
          <w:lang w:val="ka-GE"/>
        </w:rPr>
        <w:t>(Periploca graeca),</w:t>
      </w:r>
      <w:r w:rsidRPr="00E0771D">
        <w:rPr>
          <w:lang w:val="ka-GE"/>
        </w:rPr>
        <w:t xml:space="preserve"> კატაბარდა </w:t>
      </w:r>
      <w:r w:rsidRPr="00364AD1">
        <w:rPr>
          <w:i/>
          <w:lang w:val="ka-GE"/>
        </w:rPr>
        <w:t>(Clematis vitalba),</w:t>
      </w:r>
      <w:r w:rsidRPr="00E0771D">
        <w:rPr>
          <w:lang w:val="ka-GE"/>
        </w:rPr>
        <w:t xml:space="preserve"> სვია </w:t>
      </w:r>
      <w:r w:rsidRPr="00364AD1">
        <w:rPr>
          <w:i/>
          <w:lang w:val="ka-GE"/>
        </w:rPr>
        <w:t>(Humulus lupulus),</w:t>
      </w:r>
      <w:r w:rsidRPr="00E0771D">
        <w:rPr>
          <w:lang w:val="ka-GE"/>
        </w:rPr>
        <w:t xml:space="preserve"> დიდი ხვართქლა </w:t>
      </w:r>
      <w:r w:rsidRPr="00364AD1">
        <w:rPr>
          <w:i/>
          <w:lang w:val="ka-GE"/>
        </w:rPr>
        <w:t>(Calystegia sylvestris),</w:t>
      </w:r>
      <w:r w:rsidRPr="00E0771D">
        <w:rPr>
          <w:lang w:val="ka-GE"/>
        </w:rPr>
        <w:t xml:space="preserve"> ეკალღიჭი </w:t>
      </w:r>
      <w:r w:rsidRPr="00364AD1">
        <w:rPr>
          <w:i/>
          <w:lang w:val="ka-GE"/>
        </w:rPr>
        <w:t>(Smilax excelsa)</w:t>
      </w:r>
      <w:r w:rsidRPr="00E0771D">
        <w:rPr>
          <w:lang w:val="ka-GE"/>
        </w:rPr>
        <w:t xml:space="preserve"> და სხვ. ბალახოვან მცენარეთაგან მურყნარებში იზრდება ჩრდილისამტანი და ტენისმოყვარული სახეობები - </w:t>
      </w:r>
      <w:r w:rsidRPr="00364AD1">
        <w:rPr>
          <w:i/>
          <w:lang w:val="ka-GE"/>
        </w:rPr>
        <w:t>Oplismenus undulatifolius, Poa trivialis,</w:t>
      </w:r>
      <w:r w:rsidRPr="00E0771D">
        <w:rPr>
          <w:lang w:val="ka-GE"/>
        </w:rPr>
        <w:t xml:space="preserve"> </w:t>
      </w:r>
      <w:r w:rsidRPr="00364AD1">
        <w:rPr>
          <w:i/>
          <w:lang w:val="ka-GE"/>
        </w:rPr>
        <w:t>Potentilla reptans, Pycrens colchicus, Trifolium repens</w:t>
      </w:r>
      <w:r w:rsidRPr="00E0771D">
        <w:rPr>
          <w:lang w:val="ka-GE"/>
        </w:rPr>
        <w:t xml:space="preserve"> და სხვ. </w:t>
      </w:r>
    </w:p>
    <w:p w:rsidR="00E0771D" w:rsidRPr="00E0771D" w:rsidRDefault="00E0771D" w:rsidP="00DB51E7">
      <w:pPr>
        <w:jc w:val="both"/>
        <w:rPr>
          <w:highlight w:val="red"/>
          <w:lang w:val="ka-GE"/>
        </w:rPr>
      </w:pPr>
      <w:r w:rsidRPr="00E0771D">
        <w:rPr>
          <w:lang w:val="ka-GE"/>
        </w:rPr>
        <w:t xml:space="preserve">ლოკალურად (მეტწილად კირქვიან სუბსტრატზე) გვხვდება დაფნარი (Laurus nobilis), რომელიც ქსეროფილურ იერს ატარებს: ფიტოცენოზების შემადგენლობაში გვხვდება მშრალი და მომშრალო ადგილსამყოფელებისათვის დამახასიათებელი მცენარეები - ჯაგრცხილა </w:t>
      </w:r>
      <w:r w:rsidRPr="00364AD1">
        <w:rPr>
          <w:i/>
          <w:lang w:val="ka-GE"/>
        </w:rPr>
        <w:t>(Carpinus orientalis),</w:t>
      </w:r>
      <w:r w:rsidRPr="00E0771D">
        <w:rPr>
          <w:lang w:val="ka-GE"/>
        </w:rPr>
        <w:t xml:space="preserve"> კვიდო </w:t>
      </w:r>
      <w:r w:rsidRPr="00364AD1">
        <w:rPr>
          <w:i/>
          <w:lang w:val="ka-GE"/>
        </w:rPr>
        <w:t>(Ligustrum vulgare),</w:t>
      </w:r>
      <w:r w:rsidRPr="00E0771D">
        <w:rPr>
          <w:lang w:val="ka-GE"/>
        </w:rPr>
        <w:t xml:space="preserve"> ბროწეული </w:t>
      </w:r>
      <w:r w:rsidRPr="00364AD1">
        <w:rPr>
          <w:i/>
          <w:lang w:val="ka-GE"/>
        </w:rPr>
        <w:t>(Punica granatum),</w:t>
      </w:r>
      <w:r w:rsidRPr="00E0771D">
        <w:rPr>
          <w:lang w:val="ka-GE"/>
        </w:rPr>
        <w:t xml:space="preserve"> ჭარელა </w:t>
      </w:r>
      <w:r w:rsidRPr="00364AD1">
        <w:rPr>
          <w:i/>
          <w:lang w:val="ka-GE"/>
        </w:rPr>
        <w:t>(Teucrium trapezunticum)</w:t>
      </w:r>
      <w:r w:rsidRPr="00E0771D">
        <w:rPr>
          <w:lang w:val="ka-GE"/>
        </w:rPr>
        <w:t xml:space="preserve"> და სხ</w:t>
      </w:r>
      <w:r w:rsidRPr="00E0771D">
        <w:rPr>
          <w:rFonts w:cs="Sylfaen"/>
          <w:lang w:val="ka-GE"/>
        </w:rPr>
        <w:t>ვ</w:t>
      </w:r>
      <w:r w:rsidR="00364AD1">
        <w:rPr>
          <w:rFonts w:cs="Sylfaen"/>
          <w:lang w:val="ka-GE"/>
        </w:rPr>
        <w:t>.</w:t>
      </w:r>
    </w:p>
    <w:p w:rsidR="00341C57" w:rsidRPr="00364AD1" w:rsidRDefault="00F32DDA" w:rsidP="00341C57">
      <w:pPr>
        <w:jc w:val="both"/>
        <w:rPr>
          <w:lang w:val="ka-GE"/>
        </w:rPr>
      </w:pPr>
      <w:r w:rsidRPr="00364AD1">
        <w:rPr>
          <w:lang w:val="ka-GE"/>
        </w:rPr>
        <w:t>უშუალოდ საპროექტო ტერიტორი</w:t>
      </w:r>
      <w:r w:rsidR="00740595" w:rsidRPr="00364AD1">
        <w:rPr>
          <w:lang w:val="ka-GE"/>
        </w:rPr>
        <w:t>ებ</w:t>
      </w:r>
      <w:r w:rsidR="00AF63E8" w:rsidRPr="00364AD1">
        <w:rPr>
          <w:lang w:val="ka-GE"/>
        </w:rPr>
        <w:t xml:space="preserve">ზე </w:t>
      </w:r>
      <w:r w:rsidRPr="00364AD1">
        <w:rPr>
          <w:lang w:val="ka-GE"/>
        </w:rPr>
        <w:t>მცენარეული საფარის სიმცირეს პირველ რიგში განაპირობებს</w:t>
      </w:r>
      <w:r w:rsidR="00740595" w:rsidRPr="00364AD1">
        <w:rPr>
          <w:lang w:val="ka-GE"/>
        </w:rPr>
        <w:t xml:space="preserve">, რომ </w:t>
      </w:r>
      <w:r w:rsidR="00AF63E8" w:rsidRPr="00364AD1">
        <w:rPr>
          <w:lang w:val="ka-GE"/>
        </w:rPr>
        <w:t>იგი</w:t>
      </w:r>
      <w:r w:rsidR="00740595" w:rsidRPr="00364AD1">
        <w:rPr>
          <w:lang w:val="ka-GE"/>
        </w:rPr>
        <w:t xml:space="preserve"> </w:t>
      </w:r>
      <w:r w:rsidR="00AF63E8" w:rsidRPr="00364AD1">
        <w:rPr>
          <w:lang w:val="ka-GE"/>
        </w:rPr>
        <w:t>წარმოადგენს</w:t>
      </w:r>
      <w:r w:rsidR="00740595" w:rsidRPr="00364AD1">
        <w:rPr>
          <w:lang w:val="ka-GE"/>
        </w:rPr>
        <w:t xml:space="preserve"> მდინარის სანაპირო ზოლ</w:t>
      </w:r>
      <w:r w:rsidR="00AF63E8" w:rsidRPr="00364AD1">
        <w:rPr>
          <w:lang w:val="ka-GE"/>
        </w:rPr>
        <w:t>ს</w:t>
      </w:r>
      <w:r w:rsidR="00740595" w:rsidRPr="00364AD1">
        <w:rPr>
          <w:lang w:val="ka-GE"/>
        </w:rPr>
        <w:t>, რომელიც აგებულია ალუვიური ნატანით, ტერიტორიზე ინტენსიურად მიმდინარეობს ეროზიული პროცესები</w:t>
      </w:r>
      <w:r w:rsidR="00DB51E7" w:rsidRPr="00364AD1">
        <w:rPr>
          <w:lang w:val="ka-GE"/>
        </w:rPr>
        <w:t>.</w:t>
      </w:r>
      <w:r w:rsidR="00740595" w:rsidRPr="00364AD1">
        <w:rPr>
          <w:lang w:val="ka-GE"/>
        </w:rPr>
        <w:t xml:space="preserve"> </w:t>
      </w:r>
      <w:r w:rsidR="00364AD1" w:rsidRPr="00364AD1">
        <w:rPr>
          <w:lang w:val="ka-GE"/>
        </w:rPr>
        <w:t xml:space="preserve">ასევე მიმდებარე ჭალა მუშავდება სასოფლო-სამეურნეო დანიშნულებით. ზემოაღნიშნულიდან გამომდინარე </w:t>
      </w:r>
      <w:r w:rsidR="00740595" w:rsidRPr="00364AD1">
        <w:rPr>
          <w:lang w:val="ka-GE"/>
        </w:rPr>
        <w:t>საპროექტო ტერიტორი</w:t>
      </w:r>
      <w:r w:rsidR="00DB51E7" w:rsidRPr="00364AD1">
        <w:rPr>
          <w:lang w:val="ka-GE"/>
        </w:rPr>
        <w:t xml:space="preserve">ა </w:t>
      </w:r>
      <w:r w:rsidR="00740595" w:rsidRPr="00364AD1">
        <w:rPr>
          <w:lang w:val="ka-GE"/>
        </w:rPr>
        <w:t xml:space="preserve">სრულიად თავისუფალია </w:t>
      </w:r>
      <w:r w:rsidR="00DB51E7" w:rsidRPr="00364AD1">
        <w:rPr>
          <w:lang w:val="ka-GE"/>
        </w:rPr>
        <w:t>ხე-</w:t>
      </w:r>
      <w:r w:rsidR="00740595" w:rsidRPr="00364AD1">
        <w:rPr>
          <w:lang w:val="ka-GE"/>
        </w:rPr>
        <w:t>მცენარეული საფარი</w:t>
      </w:r>
      <w:r w:rsidR="00DB51E7" w:rsidRPr="00364AD1">
        <w:rPr>
          <w:lang w:val="ka-GE"/>
        </w:rPr>
        <w:t>სგან</w:t>
      </w:r>
      <w:r w:rsidR="00740595" w:rsidRPr="00364AD1">
        <w:rPr>
          <w:lang w:val="ka-GE"/>
        </w:rPr>
        <w:t xml:space="preserve">. </w:t>
      </w:r>
      <w:r w:rsidR="00DB51E7" w:rsidRPr="00364AD1">
        <w:rPr>
          <w:lang w:val="ka-GE"/>
        </w:rPr>
        <w:t>საერთო ჯამში</w:t>
      </w:r>
      <w:r w:rsidR="00AF63E8" w:rsidRPr="00364AD1">
        <w:rPr>
          <w:lang w:val="ka-GE"/>
        </w:rPr>
        <w:t xml:space="preserve"> </w:t>
      </w:r>
      <w:r w:rsidR="008C3062" w:rsidRPr="00364AD1">
        <w:rPr>
          <w:i/>
          <w:lang w:val="ka-GE"/>
        </w:rPr>
        <w:t xml:space="preserve"> </w:t>
      </w:r>
      <w:r w:rsidR="008C3062" w:rsidRPr="00364AD1">
        <w:rPr>
          <w:lang w:val="ka-GE"/>
        </w:rPr>
        <w:t xml:space="preserve">საქმიანობის განხორციელების ადგილი მცენარეული </w:t>
      </w:r>
      <w:r w:rsidR="00DB51E7" w:rsidRPr="00364AD1">
        <w:rPr>
          <w:lang w:val="ka-GE"/>
        </w:rPr>
        <w:t xml:space="preserve">საფარის </w:t>
      </w:r>
      <w:r w:rsidR="008C3062" w:rsidRPr="00364AD1">
        <w:rPr>
          <w:lang w:val="ka-GE"/>
        </w:rPr>
        <w:t xml:space="preserve">თვალსაზრისით ძალზედ </w:t>
      </w:r>
      <w:r w:rsidR="00AF63E8" w:rsidRPr="00364AD1">
        <w:rPr>
          <w:lang w:val="ka-GE"/>
        </w:rPr>
        <w:t>ღ</w:t>
      </w:r>
      <w:r w:rsidR="008C3062" w:rsidRPr="00364AD1">
        <w:rPr>
          <w:lang w:val="ka-GE"/>
        </w:rPr>
        <w:t xml:space="preserve">არიბია და ამ მხრივ რაიმე სახის ზემოქმედება მოსალოდნელი არ არის. </w:t>
      </w:r>
    </w:p>
    <w:p w:rsidR="008C3062" w:rsidRPr="00E0771D" w:rsidRDefault="008C3062" w:rsidP="00341C57">
      <w:pPr>
        <w:jc w:val="both"/>
        <w:rPr>
          <w:highlight w:val="red"/>
          <w:lang w:val="ka-GE"/>
        </w:rPr>
      </w:pPr>
    </w:p>
    <w:p w:rsidR="008F2D24" w:rsidRPr="00364AD1" w:rsidRDefault="008F2D24" w:rsidP="008C3A27">
      <w:pPr>
        <w:rPr>
          <w:b/>
          <w:lang w:val="ka-GE"/>
        </w:rPr>
      </w:pPr>
      <w:r w:rsidRPr="00364AD1">
        <w:rPr>
          <w:b/>
          <w:lang w:val="ka-GE"/>
        </w:rPr>
        <w:t>ცხოველთა სამყარო</w:t>
      </w:r>
    </w:p>
    <w:p w:rsidR="00AF63E8" w:rsidRPr="00364AD1" w:rsidRDefault="007362ED" w:rsidP="00C8112A">
      <w:pPr>
        <w:jc w:val="both"/>
        <w:rPr>
          <w:lang w:val="ka-GE"/>
        </w:rPr>
      </w:pPr>
      <w:r w:rsidRPr="00364AD1">
        <w:rPr>
          <w:lang w:val="ka-GE"/>
        </w:rPr>
        <w:t xml:space="preserve">ანთროპოგენური </w:t>
      </w:r>
      <w:r w:rsidR="00DB51E7" w:rsidRPr="00364AD1">
        <w:rPr>
          <w:lang w:val="ka-GE"/>
        </w:rPr>
        <w:t>დატვირთვის</w:t>
      </w:r>
      <w:r w:rsidRPr="00364AD1">
        <w:rPr>
          <w:lang w:val="ka-GE"/>
        </w:rPr>
        <w:t xml:space="preserve"> და მცენარეული საფარის სიმწირის გამო საპროექტო არეალი ძალზედ ღარიბია ცხოველთა სახოებების მხრივ. </w:t>
      </w:r>
      <w:r w:rsidR="00AF63E8" w:rsidRPr="00364AD1">
        <w:rPr>
          <w:lang w:val="ka-GE"/>
        </w:rPr>
        <w:t xml:space="preserve">აქ ფიქსირდება მხოლოდ ადამიანის სამეურნეო საქმიანობას ადვილად შეგუებადი ფრინველთა და ქვეწარმავალთა წარმომადგენლები. პრაქტიკულად გამორიცხულია ტერიტორიაზე მაღალი ეკოლოგიური ღირებულების სახეობების მოხვედრის ალბათობა. </w:t>
      </w:r>
    </w:p>
    <w:p w:rsidR="008A53F8" w:rsidRPr="00364AD1" w:rsidRDefault="00AF63E8" w:rsidP="00C8112A">
      <w:pPr>
        <w:jc w:val="both"/>
        <w:rPr>
          <w:lang w:val="ka-GE"/>
        </w:rPr>
      </w:pPr>
      <w:r w:rsidRPr="00364AD1">
        <w:rPr>
          <w:lang w:val="ka-GE"/>
        </w:rPr>
        <w:t xml:space="preserve">საერთო ჯამში </w:t>
      </w:r>
      <w:r w:rsidR="00C8112A" w:rsidRPr="00364AD1">
        <w:rPr>
          <w:lang w:val="ka-GE"/>
        </w:rPr>
        <w:t xml:space="preserve">შეიძლება ითქვას, რომ პროექტის განხორციელების შედეგად რეგიონში მობინადრე ცხოველებზე ზემოქმედების რისკები მინიმალურია. </w:t>
      </w:r>
      <w:r w:rsidR="007362ED" w:rsidRPr="00364AD1">
        <w:rPr>
          <w:lang w:val="ka-GE"/>
        </w:rPr>
        <w:t>პროექტის განხორციელება</w:t>
      </w:r>
      <w:r w:rsidRPr="00364AD1">
        <w:rPr>
          <w:lang w:val="ka-GE"/>
        </w:rPr>
        <w:t xml:space="preserve"> ვერ გამოიწვევს </w:t>
      </w:r>
      <w:r w:rsidR="007362ED" w:rsidRPr="00364AD1">
        <w:rPr>
          <w:lang w:val="ka-GE"/>
        </w:rPr>
        <w:t>რომელიმე სახეობისთვის მნ</w:t>
      </w:r>
      <w:r w:rsidR="00C8112A" w:rsidRPr="00364AD1">
        <w:rPr>
          <w:lang w:val="ka-GE"/>
        </w:rPr>
        <w:t>ი</w:t>
      </w:r>
      <w:r w:rsidR="007362ED" w:rsidRPr="00364AD1">
        <w:rPr>
          <w:lang w:val="ka-GE"/>
        </w:rPr>
        <w:t>შვნელოვანი საბინადრო ადგილების მოშლა</w:t>
      </w:r>
      <w:r w:rsidRPr="00364AD1">
        <w:rPr>
          <w:lang w:val="ka-GE"/>
        </w:rPr>
        <w:t>ს</w:t>
      </w:r>
      <w:r w:rsidR="007362ED" w:rsidRPr="00364AD1">
        <w:rPr>
          <w:lang w:val="ka-GE"/>
        </w:rPr>
        <w:t xml:space="preserve">.  </w:t>
      </w:r>
    </w:p>
    <w:p w:rsidR="00AF63E8" w:rsidRDefault="003C6F16" w:rsidP="003268E1">
      <w:pPr>
        <w:jc w:val="both"/>
        <w:rPr>
          <w:lang w:val="ka-GE"/>
        </w:rPr>
      </w:pPr>
      <w:r w:rsidRPr="00364AD1">
        <w:rPr>
          <w:lang w:val="ka-GE"/>
        </w:rPr>
        <w:t xml:space="preserve">იქთიოფაუნაზე შესაძლო ზემოქმედების რისკები ძირითადად უკავშირდება კალაპოტის </w:t>
      </w:r>
      <w:r w:rsidR="003268E1" w:rsidRPr="00364AD1">
        <w:rPr>
          <w:lang w:val="ka-GE"/>
        </w:rPr>
        <w:t>პირას ჩასატარებელ სამუშაოებს. როგორც აღინიშნა შესაძლებელია ადგილი ჰქონდეს წყლის სიმღვრივის მატებას</w:t>
      </w:r>
      <w:r w:rsidR="00AF63E8" w:rsidRPr="00364AD1">
        <w:rPr>
          <w:lang w:val="ka-GE"/>
        </w:rPr>
        <w:t xml:space="preserve">. </w:t>
      </w:r>
      <w:r w:rsidR="003268E1" w:rsidRPr="00364AD1">
        <w:rPr>
          <w:lang w:val="ka-GE"/>
        </w:rPr>
        <w:t xml:space="preserve">აქედან გამომდინარე სამუშაოების მიმდინარეობის პერიოდში წყლის ხარისხის შენარჩუნებას დიდი მნიშვნელობა ენიჭება. </w:t>
      </w:r>
      <w:r w:rsidR="00AF63E8" w:rsidRPr="00364AD1">
        <w:rPr>
          <w:lang w:val="ka-GE"/>
        </w:rPr>
        <w:t>ნაპირსამაგრი სამუშაოების</w:t>
      </w:r>
      <w:r w:rsidR="003268E1" w:rsidRPr="00364AD1">
        <w:rPr>
          <w:lang w:val="ka-GE"/>
        </w:rPr>
        <w:t xml:space="preserve"> დასრულების შემდგომ </w:t>
      </w:r>
      <w:r w:rsidR="00AF63E8" w:rsidRPr="00364AD1">
        <w:rPr>
          <w:lang w:val="ka-GE"/>
        </w:rPr>
        <w:t xml:space="preserve">წყალში მობინადრე </w:t>
      </w:r>
      <w:r w:rsidR="003268E1" w:rsidRPr="00364AD1">
        <w:rPr>
          <w:lang w:val="ka-GE"/>
        </w:rPr>
        <w:t xml:space="preserve">სახეობისთვის მოსალოდნელია დადებითი ეფექტიც, ვინაიდან </w:t>
      </w:r>
      <w:r w:rsidR="00AF63E8" w:rsidRPr="00364AD1">
        <w:rPr>
          <w:lang w:val="ka-GE"/>
        </w:rPr>
        <w:t>შემცირდება ეროზიული პროცესების განვითარების და შესაბამისად ამ მიზეზით წყლის სიმღვრივის მატების შესაძლებლობა.</w:t>
      </w:r>
      <w:r w:rsidR="00AF63E8">
        <w:rPr>
          <w:lang w:val="ka-GE"/>
        </w:rPr>
        <w:t xml:space="preserve"> </w:t>
      </w:r>
    </w:p>
    <w:p w:rsidR="008E0355" w:rsidRDefault="008E0355" w:rsidP="008C3A27">
      <w:pPr>
        <w:rPr>
          <w:lang w:val="ka-GE"/>
        </w:rPr>
      </w:pPr>
    </w:p>
    <w:p w:rsidR="008C3A27" w:rsidRDefault="008C3A27" w:rsidP="008C3A27">
      <w:pPr>
        <w:pStyle w:val="2"/>
        <w:rPr>
          <w:lang w:val="ka-GE"/>
        </w:rPr>
      </w:pPr>
      <w:bookmarkStart w:id="22" w:name="_Toc72428170"/>
      <w:r w:rsidRPr="008C3A27">
        <w:rPr>
          <w:lang w:val="ka-GE"/>
        </w:rPr>
        <w:lastRenderedPageBreak/>
        <w:t>ზემოქმედება დაცულ ტერიტორიებზე</w:t>
      </w:r>
      <w:bookmarkEnd w:id="22"/>
    </w:p>
    <w:p w:rsidR="003268E1" w:rsidRDefault="003268E1" w:rsidP="006207F3">
      <w:pPr>
        <w:jc w:val="both"/>
        <w:rPr>
          <w:lang w:val="ka-GE"/>
        </w:rPr>
      </w:pPr>
      <w:r>
        <w:rPr>
          <w:lang w:val="ka-GE"/>
        </w:rPr>
        <w:t xml:space="preserve">საპროექტო ტერიტორიის სიახლოვეს </w:t>
      </w:r>
      <w:r w:rsidR="006207F3">
        <w:rPr>
          <w:lang w:val="ka-GE"/>
        </w:rPr>
        <w:t xml:space="preserve">ეროვნული კანონმდებლობით და საერთაშორისო კონვენციებით დაცული ტერიტორიები წარმოდგენილი არ არის. დაგეგმილი საქმიანობა </w:t>
      </w:r>
      <w:r w:rsidR="00DB51E7">
        <w:rPr>
          <w:lang w:val="ka-GE"/>
        </w:rPr>
        <w:t>რაიმე</w:t>
      </w:r>
      <w:r w:rsidR="006207F3">
        <w:rPr>
          <w:lang w:val="ka-GE"/>
        </w:rPr>
        <w:t xml:space="preserve"> ზემოქმედებას ვერ მოახდენს დაცულ ტერიტორიებზე. </w:t>
      </w:r>
    </w:p>
    <w:p w:rsidR="00EB71A0" w:rsidRDefault="00EB71A0" w:rsidP="005702DA">
      <w:pPr>
        <w:jc w:val="both"/>
        <w:rPr>
          <w:lang w:val="ka-GE"/>
        </w:rPr>
      </w:pPr>
    </w:p>
    <w:p w:rsidR="008C3A27" w:rsidRDefault="008C3A27" w:rsidP="008C3A27">
      <w:pPr>
        <w:pStyle w:val="2"/>
        <w:rPr>
          <w:lang w:val="ka-GE"/>
        </w:rPr>
      </w:pPr>
      <w:bookmarkStart w:id="23" w:name="_Toc72428171"/>
      <w:r w:rsidRPr="008C3A27">
        <w:rPr>
          <w:lang w:val="ka-GE"/>
        </w:rPr>
        <w:t>შესაძლო ვიზუალურ-ლანდშაფტურ</w:t>
      </w:r>
      <w:r w:rsidR="002215DC">
        <w:t xml:space="preserve"> </w:t>
      </w:r>
      <w:r w:rsidR="002215DC">
        <w:rPr>
          <w:lang w:val="ka-GE"/>
        </w:rPr>
        <w:t>გარემოზე ზემოქმედება</w:t>
      </w:r>
      <w:bookmarkEnd w:id="23"/>
    </w:p>
    <w:p w:rsidR="00EF74DB" w:rsidRDefault="00AC65C7" w:rsidP="00AC65C7">
      <w:pPr>
        <w:jc w:val="both"/>
        <w:rPr>
          <w:lang w:val="ka-GE"/>
        </w:rPr>
      </w:pPr>
      <w:r>
        <w:rPr>
          <w:lang w:val="ka-GE"/>
        </w:rPr>
        <w:t xml:space="preserve">საპროექტო ტერიტორიები </w:t>
      </w:r>
      <w:r w:rsidR="00E0771D">
        <w:rPr>
          <w:lang w:val="ka-GE"/>
        </w:rPr>
        <w:t xml:space="preserve">არ გამოირჩევა </w:t>
      </w:r>
      <w:r>
        <w:rPr>
          <w:lang w:val="ka-GE"/>
        </w:rPr>
        <w:t xml:space="preserve">ხასიათდება </w:t>
      </w:r>
      <w:r w:rsidR="00E0771D">
        <w:rPr>
          <w:lang w:val="ka-GE"/>
        </w:rPr>
        <w:t xml:space="preserve">ბუნებრივ </w:t>
      </w:r>
      <w:r w:rsidR="00E0771D" w:rsidRPr="008C3A27">
        <w:rPr>
          <w:lang w:val="ka-GE"/>
        </w:rPr>
        <w:t>ვიზუალურ-ლანდშაფტურ</w:t>
      </w:r>
      <w:r w:rsidR="00E0771D">
        <w:rPr>
          <w:lang w:val="ka-GE"/>
        </w:rPr>
        <w:t xml:space="preserve">ი ღირებულებით. ტერიტორიის მიმდებარე ფართობები სასოფლო-სამეურნეო სავარგულებს წარმოადგენს. </w:t>
      </w:r>
      <w:r w:rsidR="00EF74DB">
        <w:rPr>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მხოლოდ </w:t>
      </w:r>
      <w:r w:rsidR="006E42ED">
        <w:rPr>
          <w:lang w:val="ka-GE"/>
        </w:rPr>
        <w:t>6</w:t>
      </w:r>
      <w:r w:rsidR="00EF74DB">
        <w:rPr>
          <w:lang w:val="ka-GE"/>
        </w:rPr>
        <w:t xml:space="preserve"> თვის განმავლობაში გაგრძელდება, მნიშვნელოვან ზემოქმედებას ვერ მოახდენს </w:t>
      </w:r>
      <w:r w:rsidR="00EF74DB" w:rsidRPr="008C3A27">
        <w:rPr>
          <w:lang w:val="ka-GE"/>
        </w:rPr>
        <w:t>ვიზუალურ-ლანდშაფტურ</w:t>
      </w:r>
      <w:r w:rsidR="00EF74DB">
        <w:rPr>
          <w:lang w:val="ka-GE"/>
        </w:rPr>
        <w:t xml:space="preserve"> მდგომარეობაზე. </w:t>
      </w:r>
      <w:r w:rsidR="000A29A5">
        <w:rPr>
          <w:lang w:val="ka-GE"/>
        </w:rPr>
        <w:t>პროექტის განხორციელება ცალსახად დადებით ზემოქმედებას მოახდენს ვიზუალურ-ლანდშაფტურ გარემოზე</w:t>
      </w:r>
      <w:r w:rsidR="006207F3">
        <w:rPr>
          <w:lang w:val="ka-GE"/>
        </w:rPr>
        <w:t>, შეამცირებს რა მიმდინარე ეროზიული პროცესების გავლენას</w:t>
      </w:r>
      <w:r w:rsidR="00DB5309">
        <w:rPr>
          <w:lang w:val="ka-GE"/>
        </w:rPr>
        <w:t xml:space="preserve"> სანაპირო ზოლზე</w:t>
      </w:r>
      <w:r w:rsidR="006207F3">
        <w:rPr>
          <w:lang w:val="ka-GE"/>
        </w:rPr>
        <w:t xml:space="preserve">. </w:t>
      </w:r>
      <w:r w:rsidR="000A29A5">
        <w:rPr>
          <w:lang w:val="ka-GE"/>
        </w:rPr>
        <w:t xml:space="preserve"> </w:t>
      </w:r>
    </w:p>
    <w:p w:rsidR="00AC65C7" w:rsidRDefault="00AC65C7" w:rsidP="008C3A27">
      <w:pPr>
        <w:rPr>
          <w:lang w:val="ka-GE"/>
        </w:rPr>
      </w:pPr>
    </w:p>
    <w:p w:rsidR="00475A63" w:rsidRDefault="008C3A27" w:rsidP="008C3A27">
      <w:pPr>
        <w:pStyle w:val="2"/>
        <w:rPr>
          <w:lang w:val="ka-GE"/>
        </w:rPr>
      </w:pPr>
      <w:bookmarkStart w:id="24" w:name="_Toc72428172"/>
      <w:r w:rsidRPr="008C3A27">
        <w:rPr>
          <w:lang w:val="ka-GE"/>
        </w:rPr>
        <w:t>ზემოქმედება ადამიანის ჯანმრთელობაზე</w:t>
      </w:r>
      <w:bookmarkEnd w:id="24"/>
    </w:p>
    <w:p w:rsidR="00E53C82" w:rsidRDefault="00AA0CBD" w:rsidP="00C659B9">
      <w:pPr>
        <w:jc w:val="both"/>
        <w:rPr>
          <w:lang w:val="ka-GE"/>
        </w:rPr>
      </w:pPr>
      <w:r>
        <w:rPr>
          <w:lang w:val="ka-GE"/>
        </w:rPr>
        <w:t xml:space="preserve">თუ გავითვალისწინებთ ჩასატარებელი სამშენებლო სამუშაოების </w:t>
      </w:r>
      <w:r w:rsidR="00C659B9">
        <w:rPr>
          <w:lang w:val="ka-GE"/>
        </w:rPr>
        <w:t xml:space="preserve">სპეციფიკას და მოცულობებს, შეიძლება ითქვას, რომ პროექტი არ ხასიათდება ადამიანის ჯანმრთელობაზე ზემოქმედების მომატებული რისკებით. </w:t>
      </w:r>
      <w:r w:rsidR="00B93D8E">
        <w:rPr>
          <w:lang w:val="ka-GE"/>
        </w:rPr>
        <w:t xml:space="preserve">ამ მხრივ საქმიანობა არ განსხვავდება მსგავი ინფრასტრუქტურული პროექტებისგან. </w:t>
      </w:r>
      <w:r w:rsidR="0092376A">
        <w:rPr>
          <w:lang w:val="ka-GE"/>
        </w:rPr>
        <w:t xml:space="preserve">სამუშაოების მიმდინარეობის პროცესში მუშა პერსონალის ჯანმრთელობაზე და უსაფრთხოების რისკები შეიძლება </w:t>
      </w:r>
      <w:r w:rsidR="001E4DB3">
        <w:rPr>
          <w:lang w:val="ka-GE"/>
        </w:rPr>
        <w:t xml:space="preserve">უკავშირდებოდეს </w:t>
      </w:r>
      <w:r w:rsidR="001E4DB3" w:rsidRPr="001E4DB3">
        <w:rPr>
          <w:lang w:val="ka-GE"/>
        </w:rPr>
        <w:t>დაწესებული რეგლამენტის დარღვევ</w:t>
      </w:r>
      <w:r w:rsidR="001E4DB3">
        <w:rPr>
          <w:lang w:val="ka-GE"/>
        </w:rPr>
        <w:t>ას</w:t>
      </w:r>
      <w:r w:rsidR="001E4DB3" w:rsidRPr="001E4DB3">
        <w:rPr>
          <w:lang w:val="ka-GE"/>
        </w:rPr>
        <w:t xml:space="preserve"> (მაგალითად, სატრანსპორტო საშუალების ან/და </w:t>
      </w:r>
      <w:r w:rsidR="001E4DB3">
        <w:rPr>
          <w:lang w:val="ka-GE"/>
        </w:rPr>
        <w:t>ტექნიკის</w:t>
      </w:r>
      <w:r w:rsidR="001E4DB3" w:rsidRPr="001E4DB3">
        <w:rPr>
          <w:lang w:val="ka-GE"/>
        </w:rPr>
        <w:t xml:space="preserve"> არასწორი მართვა</w:t>
      </w:r>
      <w:r w:rsidR="001E4DB3">
        <w:rPr>
          <w:lang w:val="ka-GE"/>
        </w:rPr>
        <w:t>, შემოღლებულ ადგილებზე მუშაობა უსაფრთხოების მოთხოვნების უგულვებელყოფით და ა.შ.</w:t>
      </w:r>
      <w:r w:rsidR="001E4DB3" w:rsidRPr="001E4DB3">
        <w:rPr>
          <w:lang w:val="ka-GE"/>
        </w:rPr>
        <w:t>)</w:t>
      </w:r>
      <w:r w:rsidR="001E4DB3">
        <w:rPr>
          <w:lang w:val="ka-GE"/>
        </w:rPr>
        <w:t xml:space="preserve">.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w:t>
      </w:r>
    </w:p>
    <w:p w:rsidR="00C31B46" w:rsidRPr="00C31B46" w:rsidRDefault="00B93D8E" w:rsidP="006207F3">
      <w:pPr>
        <w:spacing w:after="0"/>
        <w:jc w:val="both"/>
        <w:rPr>
          <w:lang w:val="ka-GE"/>
        </w:rPr>
      </w:pPr>
      <w:r>
        <w:rPr>
          <w:lang w:val="ka-GE"/>
        </w:rPr>
        <w:t xml:space="preserve">მეორეს მხრივ გასათვალისწინებელია სამუშაოების განხორციელების ადგილმდებარეობა და ის ფაქტი, რომ საპროექტო არეალში არსებობს </w:t>
      </w:r>
      <w:r w:rsidR="006207F3">
        <w:rPr>
          <w:lang w:val="ka-GE"/>
        </w:rPr>
        <w:t>საშიში ჰიდროლოგიური</w:t>
      </w:r>
      <w:r>
        <w:rPr>
          <w:lang w:val="ka-GE"/>
        </w:rPr>
        <w:t xml:space="preserve"> მოვლენების განვითარების რისკები, რამაც შეიძლება საფრთხე შეუქმნას ადამიანის</w:t>
      </w:r>
      <w:r w:rsidR="00C31B46">
        <w:rPr>
          <w:lang w:val="ka-GE"/>
        </w:rPr>
        <w:t xml:space="preserve"> </w:t>
      </w:r>
      <w:r>
        <w:rPr>
          <w:lang w:val="ka-GE"/>
        </w:rPr>
        <w:t xml:space="preserve">უსაფრთხოებას. </w:t>
      </w:r>
      <w:r w:rsidR="006207F3">
        <w:rPr>
          <w:lang w:val="ka-GE"/>
        </w:rPr>
        <w:t xml:space="preserve">პროექტის განხორციელება და შესაბამისად ასეთი რისკების შემცირება გააუმჯობესებს ადგილობრივი მოსახლეობის უსაფრთხოების პირობებს. </w:t>
      </w:r>
    </w:p>
    <w:p w:rsidR="000A29A5" w:rsidRDefault="000A29A5" w:rsidP="006207F3">
      <w:pPr>
        <w:spacing w:before="120"/>
      </w:pPr>
    </w:p>
    <w:p w:rsidR="008C3A27" w:rsidRDefault="008C3A27" w:rsidP="008C3A27">
      <w:pPr>
        <w:pStyle w:val="2"/>
        <w:rPr>
          <w:lang w:val="ka-GE"/>
        </w:rPr>
      </w:pPr>
      <w:bookmarkStart w:id="25" w:name="_Toc72428173"/>
      <w:r w:rsidRPr="008C3A27">
        <w:rPr>
          <w:lang w:val="ka-GE"/>
        </w:rPr>
        <w:t>არსებულ საქმიანობასთან ან/და დაგეგმილ საქმიანობასთან კუმულაციური ზემოქმედების რისკებ</w:t>
      </w:r>
      <w:r>
        <w:rPr>
          <w:lang w:val="ka-GE"/>
        </w:rPr>
        <w:t>ი</w:t>
      </w:r>
      <w:bookmarkEnd w:id="25"/>
    </w:p>
    <w:p w:rsidR="0081366D" w:rsidRDefault="0081366D" w:rsidP="00C67216">
      <w:pPr>
        <w:spacing w:after="0"/>
        <w:jc w:val="both"/>
        <w:rPr>
          <w:lang w:val="ka-GE"/>
        </w:rPr>
      </w:pPr>
      <w:r>
        <w:rPr>
          <w:lang w:val="ka-GE"/>
        </w:rPr>
        <w:t xml:space="preserve">საპროექტო ტერიტორიის სიახლოვეს დღეისათვის არ მიმდინარეობს, და არსებული ინფორმაციით არც მომავალშია დაგეგმილი მსგავსი პროექტების განხორციელება. გასათვალისწინებელია დაგეგმილი საქმიანობის მცირე მასშტაბები. აღნიშნულიდან გამომდინარე კუმულაციური ზემოქმედების რისკები არ არსებობს. </w:t>
      </w:r>
    </w:p>
    <w:p w:rsidR="00C45921" w:rsidRPr="008C3A27" w:rsidRDefault="00C45921" w:rsidP="0081366D">
      <w:pPr>
        <w:spacing w:before="120"/>
        <w:rPr>
          <w:lang w:val="ka-GE"/>
        </w:rPr>
      </w:pPr>
    </w:p>
    <w:p w:rsidR="008C3A27" w:rsidRPr="00DB5309" w:rsidRDefault="008C3A27" w:rsidP="00FD07B3">
      <w:pPr>
        <w:pStyle w:val="2"/>
        <w:rPr>
          <w:lang w:val="ka-GE"/>
        </w:rPr>
      </w:pPr>
      <w:bookmarkStart w:id="26" w:name="_Toc72428174"/>
      <w:r w:rsidRPr="00DB5309">
        <w:rPr>
          <w:lang w:val="ka-GE"/>
        </w:rPr>
        <w:t>ბუნებრივი რესურსების გამოყენება</w:t>
      </w:r>
      <w:bookmarkEnd w:id="26"/>
    </w:p>
    <w:p w:rsidR="00DB5309" w:rsidRPr="00DB5309" w:rsidRDefault="00DB5309" w:rsidP="0081366D">
      <w:pPr>
        <w:jc w:val="both"/>
        <w:rPr>
          <w:lang w:val="ka-GE"/>
        </w:rPr>
      </w:pPr>
      <w:r w:rsidRPr="00DB5309">
        <w:rPr>
          <w:lang w:val="ka-GE"/>
        </w:rPr>
        <w:t>პროექტის მიხედვით გათვალისწინებული ნაპირდამცავი ნაგებობ</w:t>
      </w:r>
      <w:r w:rsidR="00C80866">
        <w:rPr>
          <w:lang w:val="ka-GE"/>
        </w:rPr>
        <w:t>ები</w:t>
      </w:r>
      <w:r w:rsidRPr="00DB5309">
        <w:rPr>
          <w:lang w:val="ka-GE"/>
        </w:rPr>
        <w:t xml:space="preserve"> გულისხმობს ბუნებრივი ქვის გამოყენებას. </w:t>
      </w:r>
      <w:r>
        <w:rPr>
          <w:lang w:val="ka-GE"/>
        </w:rPr>
        <w:t>ამ მიზნით ძირითადი სამშენებლო მასალა მოპოვებული იქნება ადგილობრივი კარიერებიდან. თუმცა გასათვალისწინებელია პროექტის მცირე მასშტაბი და მიზნები. გამოსაყენებელი ბუნებრივი რესურსის მოცულობა იქნება მცირე.</w:t>
      </w:r>
      <w:r w:rsidR="00341DA0">
        <w:rPr>
          <w:lang w:val="ka-GE"/>
        </w:rPr>
        <w:t xml:space="preserve"> შესაბამისად </w:t>
      </w:r>
      <w:r>
        <w:rPr>
          <w:lang w:val="ka-GE"/>
        </w:rPr>
        <w:t xml:space="preserve"> პროექტი მნიშვნელოვან </w:t>
      </w:r>
      <w:r w:rsidR="00341DA0">
        <w:rPr>
          <w:lang w:val="ka-GE"/>
        </w:rPr>
        <w:t xml:space="preserve">გავლენას </w:t>
      </w:r>
      <w:r>
        <w:rPr>
          <w:lang w:val="ka-GE"/>
        </w:rPr>
        <w:t xml:space="preserve"> ვერ მოახდენს ადგილობრივ ბუნებრივი რესურსებ</w:t>
      </w:r>
      <w:r w:rsidR="00341DA0">
        <w:rPr>
          <w:lang w:val="ka-GE"/>
        </w:rPr>
        <w:t xml:space="preserve">ზე. მოსალოდნელი ზემოქმედება შეიძლება შეფასდეს, როგორც დაბალი ან უმნიშვნელო. </w:t>
      </w:r>
    </w:p>
    <w:p w:rsidR="00DB5309" w:rsidRPr="00DB5309" w:rsidRDefault="00DB5309" w:rsidP="0081366D">
      <w:pPr>
        <w:jc w:val="both"/>
        <w:rPr>
          <w:highlight w:val="yellow"/>
          <w:lang w:val="ka-GE"/>
        </w:rPr>
      </w:pPr>
    </w:p>
    <w:p w:rsidR="008C3A27" w:rsidRDefault="008C3A27" w:rsidP="00FD07B3">
      <w:pPr>
        <w:pStyle w:val="2"/>
        <w:rPr>
          <w:lang w:val="ka-GE"/>
        </w:rPr>
      </w:pPr>
      <w:bookmarkStart w:id="27" w:name="_Toc72428175"/>
      <w:r w:rsidRPr="008C3A27">
        <w:rPr>
          <w:lang w:val="ka-GE"/>
        </w:rPr>
        <w:t>საქმიანობასთან დაკავშირებული მასშტაბური ავარიის ან/და კატასტროფის რისკებ</w:t>
      </w:r>
      <w:r w:rsidR="00FD07B3">
        <w:rPr>
          <w:lang w:val="ka-GE"/>
        </w:rPr>
        <w:t>ი</w:t>
      </w:r>
      <w:bookmarkEnd w:id="27"/>
    </w:p>
    <w:p w:rsidR="00D54CD2" w:rsidRDefault="00816F49" w:rsidP="00D54CD2">
      <w:pPr>
        <w:jc w:val="both"/>
        <w:rPr>
          <w:lang w:val="ka-GE"/>
        </w:rPr>
      </w:pPr>
      <w:r>
        <w:rPr>
          <w:lang w:val="ka-GE"/>
        </w:rPr>
        <w:t xml:space="preserve">დაგეგმილი საქმიანობა არ ითვალისწინებს გეოლოგიურ გარემოზე მნიშვნელოვან ზემოქმედებას. პროექტით გათვალისწინებული ნაპირდამცავი ნაგებობა შეასუსტებს მდინარის ეროზიული მოქმედების ინტენსივობას.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პროექტის განხორციელების საერთო ხანგრძლივობაა </w:t>
      </w:r>
      <w:r w:rsidR="00C80866">
        <w:rPr>
          <w:lang w:val="ka-GE"/>
        </w:rPr>
        <w:t>3-4</w:t>
      </w:r>
      <w:r>
        <w:rPr>
          <w:lang w:val="ka-GE"/>
        </w:rPr>
        <w:t xml:space="preserve"> თვეა.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r w:rsidR="00C80866">
        <w:rPr>
          <w:lang w:val="ka-GE"/>
        </w:rPr>
        <w:t xml:space="preserve"> საკუთრივ პროექტი, თავისი შინაარსიდან გამომდინარე შეამცირებს მიმდებარე დასახლებებში პოტენციური კატასტროფული ჰიდროლოგიური მოვლენებით გამოწვეულ უარყოფით შედეგებს.</w:t>
      </w:r>
    </w:p>
    <w:p w:rsidR="00FD07B3" w:rsidRPr="008C3A27" w:rsidRDefault="00FD07B3" w:rsidP="008C3A27">
      <w:pPr>
        <w:rPr>
          <w:lang w:val="ka-GE"/>
        </w:rPr>
      </w:pPr>
    </w:p>
    <w:p w:rsidR="00FD07B3" w:rsidRDefault="008C3A27" w:rsidP="00FD07B3">
      <w:pPr>
        <w:pStyle w:val="2"/>
        <w:rPr>
          <w:lang w:val="ka-GE"/>
        </w:rPr>
      </w:pPr>
      <w:bookmarkStart w:id="28" w:name="_Toc72428176"/>
      <w:r w:rsidRPr="008C3A27">
        <w:rPr>
          <w:lang w:val="ka-GE"/>
        </w:rPr>
        <w:t xml:space="preserve">დაგეგმილი საქმიანობის </w:t>
      </w:r>
      <w:r w:rsidR="00FD07B3">
        <w:rPr>
          <w:lang w:val="ka-GE"/>
        </w:rPr>
        <w:t>თავსებადობა</w:t>
      </w:r>
      <w:r w:rsidRPr="008C3A27">
        <w:rPr>
          <w:lang w:val="ka-GE"/>
        </w:rPr>
        <w:t xml:space="preserve"> ჭარბტენიან ტერიტორიასთან</w:t>
      </w:r>
      <w:bookmarkEnd w:id="28"/>
    </w:p>
    <w:p w:rsidR="00FD07B3" w:rsidRDefault="00D54CD2" w:rsidP="00D54CD2">
      <w:pPr>
        <w:jc w:val="both"/>
        <w:rPr>
          <w:lang w:val="ka-GE"/>
        </w:rPr>
      </w:pPr>
      <w:r>
        <w:rPr>
          <w:lang w:val="ka-GE"/>
        </w:rPr>
        <w:t>საქმიანობის განხორციელების ადგილი დიდი მანძილით</w:t>
      </w:r>
      <w:r w:rsidR="00C80866">
        <w:rPr>
          <w:lang w:val="ka-GE"/>
        </w:rPr>
        <w:t xml:space="preserve"> (21 კმ და მეტი)</w:t>
      </w:r>
      <w:r>
        <w:rPr>
          <w:lang w:val="ka-GE"/>
        </w:rPr>
        <w:t xml:space="preserve"> არის დაშორებული ჭარბტენიანი ტერიტორიებიდან</w:t>
      </w:r>
      <w:r w:rsidR="00C80866">
        <w:rPr>
          <w:lang w:val="ka-GE"/>
        </w:rPr>
        <w:t xml:space="preserve"> (კოლხეთის ეროვნული პარკი)</w:t>
      </w:r>
      <w:r>
        <w:rPr>
          <w:lang w:val="ka-GE"/>
        </w:rPr>
        <w:t xml:space="preserve">. </w:t>
      </w:r>
      <w:r w:rsidR="00C80866">
        <w:rPr>
          <w:lang w:val="ka-GE"/>
        </w:rPr>
        <w:t xml:space="preserve">ნეგატიური ზემოქმედება </w:t>
      </w:r>
      <w:r>
        <w:rPr>
          <w:lang w:val="ka-GE"/>
        </w:rPr>
        <w:t>ზემოქმედება მოსალოდნელი არ არის.</w:t>
      </w:r>
      <w:r w:rsidR="00C80866">
        <w:rPr>
          <w:lang w:val="ka-GE"/>
        </w:rPr>
        <w:t xml:space="preserve"> </w:t>
      </w:r>
    </w:p>
    <w:p w:rsidR="0081366D" w:rsidRDefault="0081366D" w:rsidP="00D54CD2">
      <w:pPr>
        <w:jc w:val="both"/>
        <w:rPr>
          <w:lang w:val="ka-GE"/>
        </w:rPr>
      </w:pPr>
    </w:p>
    <w:p w:rsidR="00FD07B3" w:rsidRDefault="00FD07B3" w:rsidP="00FD07B3">
      <w:pPr>
        <w:pStyle w:val="2"/>
        <w:rPr>
          <w:lang w:val="ka-GE"/>
        </w:rPr>
      </w:pPr>
      <w:bookmarkStart w:id="29" w:name="_Toc72428177"/>
      <w:r w:rsidRPr="008C3A27">
        <w:rPr>
          <w:lang w:val="ka-GE"/>
        </w:rPr>
        <w:t xml:space="preserve">დაგეგმილი საქმიანობის </w:t>
      </w:r>
      <w:r>
        <w:rPr>
          <w:lang w:val="ka-GE"/>
        </w:rPr>
        <w:t>თავსებადობა</w:t>
      </w:r>
      <w:r w:rsidRPr="008C3A27">
        <w:rPr>
          <w:lang w:val="ka-GE"/>
        </w:rPr>
        <w:t xml:space="preserve"> </w:t>
      </w:r>
      <w:r w:rsidR="008C3A27" w:rsidRPr="008C3A27">
        <w:rPr>
          <w:lang w:val="ka-GE"/>
        </w:rPr>
        <w:t>შავი ზღვის სანაპირო ზოლთან</w:t>
      </w:r>
      <w:bookmarkEnd w:id="29"/>
    </w:p>
    <w:p w:rsidR="00FD07B3" w:rsidRDefault="00A77B78" w:rsidP="00D54CD2">
      <w:pPr>
        <w:jc w:val="both"/>
        <w:rPr>
          <w:lang w:val="ka-GE"/>
        </w:rPr>
      </w:pPr>
      <w:r>
        <w:rPr>
          <w:lang w:val="ka-GE"/>
        </w:rPr>
        <w:t>დაგეგმილ საქმიანობა</w:t>
      </w:r>
      <w:r w:rsidR="00D54CD2">
        <w:rPr>
          <w:lang w:val="ka-GE"/>
        </w:rPr>
        <w:t xml:space="preserve"> განხორციელდება </w:t>
      </w:r>
      <w:r w:rsidR="00C80866">
        <w:rPr>
          <w:lang w:val="ka-GE"/>
        </w:rPr>
        <w:t xml:space="preserve">შავი ზღვის სანაპირო ზოლიდან დიდი მანძილის დაშორებით. ნეგატიური ზემოქმედება მოსალოდნელი არ არის. </w:t>
      </w:r>
    </w:p>
    <w:p w:rsidR="00D54CD2" w:rsidRDefault="00D54CD2" w:rsidP="008C3A27">
      <w:pPr>
        <w:rPr>
          <w:lang w:val="ka-GE"/>
        </w:rPr>
      </w:pPr>
    </w:p>
    <w:p w:rsidR="00FD07B3" w:rsidRDefault="00FD07B3" w:rsidP="00FD07B3">
      <w:pPr>
        <w:pStyle w:val="2"/>
        <w:rPr>
          <w:lang w:val="ka-GE"/>
        </w:rPr>
      </w:pPr>
      <w:bookmarkStart w:id="30" w:name="_Toc72428178"/>
      <w:r w:rsidRPr="008C3A27">
        <w:rPr>
          <w:lang w:val="ka-GE"/>
        </w:rPr>
        <w:t xml:space="preserve">დაგეგმილი საქმიანობის </w:t>
      </w:r>
      <w:r>
        <w:rPr>
          <w:lang w:val="ka-GE"/>
        </w:rPr>
        <w:t xml:space="preserve">თავსებადობა </w:t>
      </w:r>
      <w:r w:rsidRPr="008C3A27">
        <w:rPr>
          <w:lang w:val="ka-GE"/>
        </w:rPr>
        <w:t>ტყით მჭიდროდ დაფარულ ტერიტორიასთან</w:t>
      </w:r>
      <w:bookmarkEnd w:id="30"/>
    </w:p>
    <w:p w:rsidR="00C80866" w:rsidRDefault="00496767" w:rsidP="00E132E1">
      <w:pPr>
        <w:jc w:val="both"/>
        <w:rPr>
          <w:lang w:val="ka-GE"/>
        </w:rPr>
      </w:pPr>
      <w:r>
        <w:rPr>
          <w:lang w:val="ka-GE"/>
        </w:rPr>
        <w:t xml:space="preserve">უშუალოდ საპროექტო ტერიტორია მოიცავს მდინარის კალაპოტს და კალაპოტისპირა უბნებს. </w:t>
      </w:r>
      <w:r w:rsidR="00C80866">
        <w:rPr>
          <w:lang w:val="ka-GE"/>
        </w:rPr>
        <w:t>მათ შორის ერთ-ერთ უბანთან განვითარებულია ბუნებრივი ტყის მცირე კორომი. როგორც აღინშნა მიმდინარე ეროზიული პროცესები ნეგატიურ გავლენას ახდენს აღნიშნულ უბანზე. დაგეგმილი პროექტი მნიშვნელოვან დადებით გავლენას იქონიებს მოცემულ ტყიან ზონაზე, შეინარჩუნებს რა სანაპირო ზოლის სტაბილურობას. მშენებლობის ეტაპზე რაიმე მნიშვნელოვანი პირდაპირი ზემოქმედება მოსალოდნელი არ არის. ტყის სიახლოვეს მიმდინარე სამშაოების პროცესში დაცული იქნება უსაფრთხოების (მათ შორის ხანძარსაწინააღმდეგო) პირობები.</w:t>
      </w:r>
    </w:p>
    <w:p w:rsidR="00C80866" w:rsidRDefault="00C80866" w:rsidP="00E132E1">
      <w:pPr>
        <w:jc w:val="both"/>
        <w:rPr>
          <w:lang w:val="ka-GE"/>
        </w:rPr>
      </w:pPr>
    </w:p>
    <w:p w:rsidR="00FD07B3" w:rsidRDefault="00FD07B3" w:rsidP="00FD07B3">
      <w:pPr>
        <w:pStyle w:val="2"/>
        <w:rPr>
          <w:lang w:val="ka-GE"/>
        </w:rPr>
      </w:pPr>
      <w:bookmarkStart w:id="31" w:name="_Toc72428179"/>
      <w:r w:rsidRPr="008C3A27">
        <w:rPr>
          <w:lang w:val="ka-GE"/>
        </w:rPr>
        <w:t xml:space="preserve">დაგეგმილი საქმიანობის </w:t>
      </w:r>
      <w:r>
        <w:rPr>
          <w:lang w:val="ka-GE"/>
        </w:rPr>
        <w:t xml:space="preserve">თავსებადობა </w:t>
      </w:r>
      <w:r w:rsidR="008C3A27" w:rsidRPr="008C3A27">
        <w:rPr>
          <w:lang w:val="ka-GE"/>
        </w:rPr>
        <w:t>მჭიდროდ დასახლებულ ტერიტორიასთან</w:t>
      </w:r>
      <w:bookmarkEnd w:id="31"/>
    </w:p>
    <w:p w:rsidR="00FD07B3" w:rsidRDefault="003F6573" w:rsidP="00DB5309">
      <w:pPr>
        <w:jc w:val="both"/>
        <w:rPr>
          <w:lang w:val="ka-GE"/>
        </w:rPr>
      </w:pPr>
      <w:r>
        <w:rPr>
          <w:lang w:val="ka-GE"/>
        </w:rPr>
        <w:t xml:space="preserve">საპროექტო ტერიტორია მდებარეობს </w:t>
      </w:r>
      <w:r w:rsidR="00DB5309">
        <w:rPr>
          <w:lang w:val="ka-GE"/>
        </w:rPr>
        <w:t xml:space="preserve">მჭიდროდ დასახლებული ტერიტორიებიდან მოშორებით. ამ მიმართულებით </w:t>
      </w:r>
      <w:r w:rsidR="00F30966">
        <w:rPr>
          <w:lang w:val="ka-GE"/>
        </w:rPr>
        <w:t xml:space="preserve">რაიმე სახის </w:t>
      </w:r>
      <w:r w:rsidR="00A2272A">
        <w:rPr>
          <w:lang w:val="ka-GE"/>
        </w:rPr>
        <w:t xml:space="preserve">ნეგატიური </w:t>
      </w:r>
      <w:r w:rsidR="00F30966">
        <w:rPr>
          <w:lang w:val="ka-GE"/>
        </w:rPr>
        <w:t>ზეგავლენა მოსალოდნელი არ არის.</w:t>
      </w:r>
    </w:p>
    <w:p w:rsidR="00F30966" w:rsidRDefault="00F30966" w:rsidP="008C3A27">
      <w:pPr>
        <w:rPr>
          <w:lang w:val="ka-GE"/>
        </w:rPr>
      </w:pPr>
    </w:p>
    <w:p w:rsidR="008C3A27" w:rsidRDefault="00552A79" w:rsidP="00552A79">
      <w:pPr>
        <w:pStyle w:val="2"/>
        <w:rPr>
          <w:lang w:val="ka-GE"/>
        </w:rPr>
      </w:pPr>
      <w:bookmarkStart w:id="32" w:name="_Toc72428180"/>
      <w:r w:rsidRPr="00552A79">
        <w:rPr>
          <w:rFonts w:cs="Sylfaen"/>
          <w:lang w:val="ka-GE"/>
        </w:rPr>
        <w:t>დაგეგმილი</w:t>
      </w:r>
      <w:r w:rsidRPr="00552A79">
        <w:rPr>
          <w:lang w:val="ka-GE"/>
        </w:rPr>
        <w:t xml:space="preserve"> </w:t>
      </w:r>
      <w:r w:rsidRPr="00552A79">
        <w:rPr>
          <w:rFonts w:cs="Sylfaen"/>
          <w:lang w:val="ka-GE"/>
        </w:rPr>
        <w:t>საქმიანობის</w:t>
      </w:r>
      <w:r w:rsidRPr="00552A79">
        <w:rPr>
          <w:lang w:val="ka-GE"/>
        </w:rPr>
        <w:t xml:space="preserve"> </w:t>
      </w:r>
      <w:r w:rsidRPr="00552A79">
        <w:rPr>
          <w:rFonts w:cs="Sylfaen"/>
          <w:lang w:val="ka-GE"/>
        </w:rPr>
        <w:t>თავსებადობა</w:t>
      </w:r>
      <w:r w:rsidRPr="00552A79">
        <w:rPr>
          <w:lang w:val="ka-GE"/>
        </w:rPr>
        <w:t xml:space="preserve"> </w:t>
      </w:r>
      <w:r w:rsidR="008C3A27" w:rsidRPr="008C3A27">
        <w:rPr>
          <w:rFonts w:cs="Sylfaen"/>
          <w:lang w:val="ka-GE"/>
        </w:rPr>
        <w:t>კულტურული</w:t>
      </w:r>
      <w:r w:rsidR="008C3A27" w:rsidRPr="008C3A27">
        <w:rPr>
          <w:lang w:val="ka-GE"/>
        </w:rPr>
        <w:t xml:space="preserve"> </w:t>
      </w:r>
      <w:r w:rsidR="008C3A27" w:rsidRPr="008C3A27">
        <w:rPr>
          <w:rFonts w:cs="Sylfaen"/>
          <w:lang w:val="ka-GE"/>
        </w:rPr>
        <w:t>მემკვიდრეობის</w:t>
      </w:r>
      <w:r w:rsidR="008C3A27" w:rsidRPr="008C3A27">
        <w:rPr>
          <w:lang w:val="ka-GE"/>
        </w:rPr>
        <w:t xml:space="preserve"> </w:t>
      </w:r>
      <w:r w:rsidR="00FD07B3">
        <w:rPr>
          <w:rFonts w:cs="Sylfaen"/>
          <w:lang w:val="ka-GE"/>
        </w:rPr>
        <w:t>ძეგლებთან</w:t>
      </w:r>
      <w:bookmarkEnd w:id="32"/>
    </w:p>
    <w:p w:rsidR="00D662AA" w:rsidRDefault="00A2272A" w:rsidP="00D662AA">
      <w:pPr>
        <w:jc w:val="both"/>
        <w:rPr>
          <w:lang w:val="ka-GE"/>
        </w:rPr>
      </w:pPr>
      <w:r>
        <w:rPr>
          <w:lang w:val="ka-GE"/>
        </w:rPr>
        <w:t xml:space="preserve">პროექტის </w:t>
      </w:r>
      <w:r w:rsidRPr="00A2272A">
        <w:rPr>
          <w:lang w:val="ka-GE"/>
        </w:rPr>
        <w:t xml:space="preserve">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w:t>
      </w:r>
      <w:r w:rsidR="00C80866">
        <w:rPr>
          <w:lang w:val="ka-GE"/>
        </w:rPr>
        <w:t xml:space="preserve">ტერიტორიის სპეციფიკიდან გამომდინარე არქეოლოგიური ძეგლების გვიანი გამოვლენის ალბათობა მინიმალურია. </w:t>
      </w:r>
      <w:r w:rsidRPr="00A2272A">
        <w:rPr>
          <w:lang w:val="ka-GE"/>
        </w:rPr>
        <w:t>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A2272A" w:rsidRDefault="00A2272A" w:rsidP="00D662AA">
      <w:pPr>
        <w:jc w:val="both"/>
        <w:rPr>
          <w:lang w:val="ka-GE"/>
        </w:rPr>
      </w:pPr>
    </w:p>
    <w:p w:rsidR="008C3A27" w:rsidRDefault="008C3A27" w:rsidP="00FD07B3">
      <w:pPr>
        <w:pStyle w:val="2"/>
        <w:rPr>
          <w:lang w:val="ka-GE"/>
        </w:rPr>
      </w:pPr>
      <w:bookmarkStart w:id="33" w:name="_Toc72428181"/>
      <w:r w:rsidRPr="008C3A27">
        <w:rPr>
          <w:lang w:val="ka-GE"/>
        </w:rPr>
        <w:lastRenderedPageBreak/>
        <w:t xml:space="preserve">ზემოქმედების ტრანსსასაზღვრო </w:t>
      </w:r>
      <w:r w:rsidR="00FD07B3">
        <w:rPr>
          <w:lang w:val="ka-GE"/>
        </w:rPr>
        <w:t>ხასიათი</w:t>
      </w:r>
      <w:bookmarkEnd w:id="33"/>
    </w:p>
    <w:p w:rsidR="00A2272A" w:rsidRPr="00A2272A" w:rsidRDefault="00A2272A" w:rsidP="00A2272A">
      <w:pPr>
        <w:widowControl w:val="0"/>
        <w:spacing w:after="0"/>
        <w:jc w:val="both"/>
        <w:rPr>
          <w:rFonts w:eastAsia="Calibri" w:cs="Arial"/>
          <w:lang w:val="ka-GE"/>
        </w:rPr>
      </w:pPr>
      <w:r w:rsidRPr="00A2272A">
        <w:rPr>
          <w:rFonts w:eastAsia="Calibri" w:cs="Arial"/>
          <w:lang w:val="ka-GE"/>
        </w:rPr>
        <w:t xml:space="preserve">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A2272A">
        <w:rPr>
          <w:rFonts w:eastAsia="Times New Roman" w:cs="Sylfaen"/>
          <w:lang w:val="ka-GE" w:eastAsia="ru-RU"/>
        </w:rPr>
        <w:t>ზემოქმედება მოსალოდნელი არ არის.</w:t>
      </w:r>
    </w:p>
    <w:p w:rsidR="00A2272A" w:rsidRDefault="00A2272A" w:rsidP="008C3A27">
      <w:pPr>
        <w:rPr>
          <w:lang w:val="ka-GE"/>
        </w:rPr>
      </w:pPr>
    </w:p>
    <w:p w:rsidR="0081366D" w:rsidRDefault="0081366D">
      <w:pPr>
        <w:spacing w:after="160" w:line="259" w:lineRule="auto"/>
        <w:rPr>
          <w:lang w:val="ka-GE"/>
        </w:rPr>
      </w:pPr>
      <w:r>
        <w:rPr>
          <w:lang w:val="ka-GE"/>
        </w:rPr>
        <w:br w:type="page"/>
      </w:r>
    </w:p>
    <w:p w:rsidR="00184802" w:rsidRPr="00AF63E8" w:rsidRDefault="00184802" w:rsidP="00184802">
      <w:pPr>
        <w:pStyle w:val="1"/>
        <w:rPr>
          <w:lang w:val="ka-GE"/>
        </w:rPr>
      </w:pPr>
      <w:bookmarkStart w:id="34" w:name="_Toc72428182"/>
      <w:r w:rsidRPr="00AF63E8">
        <w:rPr>
          <w:lang w:val="ka-GE"/>
        </w:rPr>
        <w:lastRenderedPageBreak/>
        <w:t>ძირითადი დასკვნები</w:t>
      </w:r>
      <w:bookmarkEnd w:id="34"/>
    </w:p>
    <w:p w:rsidR="00E943E2" w:rsidRDefault="00E943E2" w:rsidP="00E943E2">
      <w:pPr>
        <w:pStyle w:val="a3"/>
        <w:numPr>
          <w:ilvl w:val="0"/>
          <w:numId w:val="10"/>
        </w:numPr>
        <w:spacing w:before="120"/>
        <w:rPr>
          <w:rFonts w:eastAsia="Times New Roman" w:cs="Times New Roman"/>
          <w:lang w:val="ka-GE"/>
        </w:rPr>
      </w:pPr>
      <w:r w:rsidRPr="00AF63E8">
        <w:rPr>
          <w:rFonts w:eastAsia="Times New Roman" w:cs="Times New Roman"/>
          <w:lang w:val="ka-GE"/>
        </w:rPr>
        <w:t>პროექტის განხორციელება გარემოსდაცვითი</w:t>
      </w:r>
      <w:r>
        <w:rPr>
          <w:rFonts w:eastAsia="Times New Roman" w:cs="Times New Roman"/>
          <w:lang w:val="ka-GE"/>
        </w:rPr>
        <w:t xml:space="preserve"> და სოციალური</w:t>
      </w:r>
      <w:r w:rsidRPr="00AF63E8">
        <w:rPr>
          <w:rFonts w:eastAsia="Times New Roman" w:cs="Times New Roman"/>
          <w:lang w:val="ka-GE"/>
        </w:rPr>
        <w:t xml:space="preserve"> თვალსაზრისით გრძელვადიანი დადებითი შედეგების მომტანი იქნება</w:t>
      </w:r>
      <w:r>
        <w:rPr>
          <w:rFonts w:eastAsia="Times New Roman" w:cs="Times New Roman"/>
          <w:lang w:val="ka-GE"/>
        </w:rPr>
        <w:t xml:space="preserve">: </w:t>
      </w:r>
      <w:r w:rsidRPr="00AF63E8">
        <w:rPr>
          <w:rFonts w:eastAsia="Times New Roman" w:cs="Times New Roman"/>
          <w:lang w:val="ka-GE"/>
        </w:rPr>
        <w:t xml:space="preserve">შემცირდება </w:t>
      </w:r>
      <w:r>
        <w:rPr>
          <w:rFonts w:eastAsia="Times New Roman" w:cs="Times New Roman"/>
          <w:lang w:val="ka-GE"/>
        </w:rPr>
        <w:t xml:space="preserve">მდ. ცხენისწყლის გავლენით სანაპირო ზოლის ეროზია, უზრუნველყოფილი იქნება აქ არსებული </w:t>
      </w:r>
      <w:r w:rsidR="00C80866">
        <w:rPr>
          <w:rFonts w:eastAsia="Times New Roman" w:cs="Times New Roman"/>
          <w:lang w:val="ka-GE"/>
        </w:rPr>
        <w:t xml:space="preserve">სახელმწიფო და კერძო </w:t>
      </w:r>
      <w:r>
        <w:rPr>
          <w:rFonts w:eastAsia="Times New Roman" w:cs="Times New Roman"/>
          <w:lang w:val="ka-GE"/>
        </w:rPr>
        <w:t>ინფრასტრუქტურის</w:t>
      </w:r>
      <w:r w:rsidR="00C80866">
        <w:rPr>
          <w:rFonts w:eastAsia="Times New Roman" w:cs="Times New Roman"/>
          <w:lang w:val="ka-GE"/>
        </w:rPr>
        <w:t>,</w:t>
      </w:r>
      <w:r>
        <w:rPr>
          <w:rFonts w:eastAsia="Times New Roman" w:cs="Times New Roman"/>
          <w:lang w:val="ka-GE"/>
        </w:rPr>
        <w:t xml:space="preserve"> </w:t>
      </w:r>
      <w:r w:rsidR="00DB5309">
        <w:rPr>
          <w:rFonts w:eastAsia="Times New Roman" w:cs="Times New Roman"/>
          <w:lang w:val="ka-GE"/>
        </w:rPr>
        <w:t xml:space="preserve">მიმდებარე გატყიანებული </w:t>
      </w:r>
      <w:r w:rsidR="00C80866">
        <w:rPr>
          <w:rFonts w:eastAsia="Times New Roman" w:cs="Times New Roman"/>
          <w:lang w:val="ka-GE"/>
        </w:rPr>
        <w:t xml:space="preserve">ტერიტორიის </w:t>
      </w:r>
      <w:r>
        <w:rPr>
          <w:rFonts w:eastAsia="Times New Roman" w:cs="Times New Roman"/>
          <w:lang w:val="ka-GE"/>
        </w:rPr>
        <w:t>დაცვა არასახარბიელო ბუნებრივი პროცესებისგან;</w:t>
      </w:r>
    </w:p>
    <w:p w:rsidR="00EB71A0" w:rsidRPr="00AF63E8" w:rsidRDefault="00EB71A0" w:rsidP="00EB71A0">
      <w:pPr>
        <w:pStyle w:val="a3"/>
        <w:numPr>
          <w:ilvl w:val="0"/>
          <w:numId w:val="10"/>
        </w:numPr>
        <w:spacing w:before="120"/>
        <w:rPr>
          <w:rFonts w:eastAsia="Times New Roman" w:cs="Times New Roman"/>
          <w:lang w:val="ka-GE"/>
        </w:rPr>
      </w:pPr>
      <w:r w:rsidRPr="00AF63E8">
        <w:rPr>
          <w:rFonts w:eastAsia="Times New Roman" w:cs="Times New Roman"/>
          <w:lang w:val="ka-GE"/>
        </w:rPr>
        <w:t xml:space="preserve">საქმიანობის განხორციელების ადგილი </w:t>
      </w:r>
      <w:r w:rsidR="00C80866">
        <w:rPr>
          <w:rFonts w:eastAsia="Times New Roman" w:cs="Times New Roman"/>
          <w:lang w:val="ka-GE"/>
        </w:rPr>
        <w:t xml:space="preserve">გარკვეულწილად </w:t>
      </w:r>
      <w:r w:rsidR="00DB5309">
        <w:rPr>
          <w:rFonts w:eastAsia="Times New Roman" w:cs="Times New Roman"/>
          <w:lang w:val="ka-GE"/>
        </w:rPr>
        <w:t xml:space="preserve">წარმოადგენს </w:t>
      </w:r>
      <w:r w:rsidRPr="00AF63E8">
        <w:rPr>
          <w:rFonts w:eastAsia="Times New Roman" w:cs="Times New Roman"/>
          <w:lang w:val="ka-GE"/>
        </w:rPr>
        <w:t>ანთროპოგენური ზემოქმედების ქვეშ მყოფ ტერიტორიებს</w:t>
      </w:r>
      <w:r w:rsidR="00C80866">
        <w:rPr>
          <w:rFonts w:eastAsia="Times New Roman" w:cs="Times New Roman"/>
          <w:lang w:val="ka-GE"/>
        </w:rPr>
        <w:t xml:space="preserve"> (მიმდებარე ტერიტორიები გამოიყენება სასოფლო-სამეურნეო დანშნულებით)</w:t>
      </w:r>
      <w:r w:rsidR="00BE7B1C">
        <w:rPr>
          <w:rFonts w:eastAsia="Times New Roman" w:cs="Times New Roman"/>
          <w:lang w:val="ka-GE"/>
        </w:rPr>
        <w:t xml:space="preserve">. </w:t>
      </w:r>
      <w:r w:rsidRPr="00AF63E8">
        <w:rPr>
          <w:rFonts w:eastAsia="Times New Roman" w:cs="Times New Roman"/>
          <w:lang w:val="ka-GE"/>
        </w:rPr>
        <w:t>ლანდშაფტის ბუნებრივი მდგომარეობა საგრძნობლად სახეცვლილია</w:t>
      </w:r>
      <w:r w:rsidR="00AF63E8">
        <w:rPr>
          <w:rFonts w:eastAsia="Times New Roman" w:cs="Times New Roman"/>
          <w:lang w:val="ka-GE"/>
        </w:rPr>
        <w:t>. ტერიტორიაზე წარმოდგენილი არ არის მნიშვნელოვანი ღირებულების მქონე რომელიმე ბუნებრივი კომპონენტი;</w:t>
      </w:r>
    </w:p>
    <w:p w:rsidR="00E943E2" w:rsidRDefault="00E943E2" w:rsidP="00EB71A0">
      <w:pPr>
        <w:pStyle w:val="a3"/>
        <w:numPr>
          <w:ilvl w:val="0"/>
          <w:numId w:val="10"/>
        </w:numPr>
        <w:spacing w:before="120"/>
        <w:rPr>
          <w:rFonts w:eastAsia="Times New Roman" w:cs="Times New Roman"/>
          <w:lang w:val="ka-GE"/>
        </w:rPr>
      </w:pPr>
      <w:r>
        <w:rPr>
          <w:rFonts w:eastAsia="Times New Roman" w:cs="Times New Roman"/>
          <w:lang w:val="ka-GE"/>
        </w:rPr>
        <w:t>სკრინინგის პროცედურის ფარგლებში შესრულებული შესწავლის შედეგად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p>
    <w:p w:rsidR="007E7702" w:rsidRPr="00AF63E8" w:rsidRDefault="007E7702" w:rsidP="00EB71A0">
      <w:pPr>
        <w:pStyle w:val="a3"/>
        <w:numPr>
          <w:ilvl w:val="0"/>
          <w:numId w:val="10"/>
        </w:numPr>
        <w:spacing w:before="120"/>
        <w:rPr>
          <w:rFonts w:eastAsia="Times New Roman" w:cs="Times New Roman"/>
          <w:lang w:val="ka-GE"/>
        </w:rPr>
      </w:pPr>
      <w:r w:rsidRPr="00AF63E8">
        <w:rPr>
          <w:rFonts w:eastAsia="Times New Roman" w:cs="Times New Roman"/>
          <w:lang w:val="ka-GE"/>
        </w:rPr>
        <w:t>საქმიანობის განხორციელების პროცესში დაცული იქნება საქართველოს მთავრობის №17 დადგენილებით დამტკიცებული „გარემოსდაცვითი ტექნიკური რეგლამენტი“-ს და სხვა გარემოსდაცვითი ნორმატიული დოკუმენტების მოთხოვნები;</w:t>
      </w:r>
    </w:p>
    <w:p w:rsidR="007E7702" w:rsidRDefault="00814B32" w:rsidP="007E7702">
      <w:pPr>
        <w:pStyle w:val="a3"/>
        <w:numPr>
          <w:ilvl w:val="0"/>
          <w:numId w:val="10"/>
        </w:numPr>
        <w:spacing w:before="120"/>
        <w:rPr>
          <w:rFonts w:eastAsia="Times New Roman" w:cs="Times New Roman"/>
          <w:lang w:val="ka-GE"/>
        </w:rPr>
      </w:pPr>
      <w:r w:rsidRPr="00AF63E8">
        <w:rPr>
          <w:rFonts w:eastAsia="Times New Roman" w:cs="Times New Roman"/>
          <w:lang w:val="ka-GE"/>
        </w:rPr>
        <w:t>მშენებლობის მიმდინარეობის პროცესში გათვალისწინებული იქნება უსაფრთხოების მოთხოვნები</w:t>
      </w:r>
      <w:r w:rsidR="00AF63E8">
        <w:rPr>
          <w:rFonts w:eastAsia="Times New Roman" w:cs="Times New Roman"/>
          <w:lang w:val="ka-GE"/>
        </w:rPr>
        <w:t xml:space="preserve">. </w:t>
      </w:r>
    </w:p>
    <w:p w:rsidR="00E54BA9" w:rsidRDefault="00E54BA9" w:rsidP="00E54BA9">
      <w:pPr>
        <w:spacing w:before="120"/>
        <w:rPr>
          <w:rFonts w:eastAsia="Times New Roman" w:cs="Times New Roman"/>
          <w:lang w:val="ka-GE"/>
        </w:rPr>
        <w:sectPr w:rsidR="00E54BA9" w:rsidSect="002C087C">
          <w:pgSz w:w="11907" w:h="16840" w:code="9"/>
          <w:pgMar w:top="1134" w:right="1134" w:bottom="1134" w:left="1134" w:header="397" w:footer="397" w:gutter="0"/>
          <w:cols w:space="720"/>
          <w:docGrid w:linePitch="360"/>
        </w:sectPr>
      </w:pPr>
    </w:p>
    <w:p w:rsidR="00E54BA9" w:rsidRDefault="00E54BA9" w:rsidP="00E54BA9">
      <w:pPr>
        <w:pStyle w:val="1"/>
        <w:rPr>
          <w:rFonts w:eastAsia="Times New Roman"/>
          <w:lang w:val="ka-GE"/>
        </w:rPr>
      </w:pPr>
      <w:bookmarkStart w:id="35" w:name="_Toc72428183"/>
      <w:r>
        <w:rPr>
          <w:rFonts w:eastAsia="Times New Roman"/>
          <w:lang w:val="ka-GE"/>
        </w:rPr>
        <w:lastRenderedPageBreak/>
        <w:t>დანართი 1.1. განივი ჭრილები პიკეტაჟის მიხედვით</w:t>
      </w:r>
      <w:bookmarkEnd w:id="35"/>
    </w:p>
    <w:p w:rsidR="00E54BA9" w:rsidRDefault="00E54BA9" w:rsidP="00E54BA9">
      <w:pPr>
        <w:jc w:val="center"/>
        <w:rPr>
          <w:lang w:val="ka-GE"/>
        </w:rPr>
      </w:pPr>
      <w:r>
        <w:rPr>
          <w:lang w:val="ka-GE"/>
        </w:rPr>
        <w:t>უბანი 1</w:t>
      </w:r>
    </w:p>
    <w:p w:rsidR="00E54BA9" w:rsidRDefault="00E54BA9" w:rsidP="00E54BA9">
      <w:pPr>
        <w:jc w:val="center"/>
        <w:rPr>
          <w:lang w:val="ka-GE"/>
        </w:rPr>
      </w:pPr>
      <w:r w:rsidRPr="00E54BA9">
        <w:rPr>
          <w:noProof/>
          <w:lang w:val="ru-RU" w:eastAsia="ru-RU"/>
        </w:rPr>
        <w:drawing>
          <wp:inline distT="0" distB="0" distL="0" distR="0" wp14:anchorId="5287D24B" wp14:editId="3F9B7AF0">
            <wp:extent cx="7299654" cy="531758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7300967" cy="5318544"/>
                    </a:xfrm>
                    <a:prstGeom prst="rect">
                      <a:avLst/>
                    </a:prstGeom>
                  </pic:spPr>
                </pic:pic>
              </a:graphicData>
            </a:graphic>
          </wp:inline>
        </w:drawing>
      </w:r>
    </w:p>
    <w:p w:rsidR="00E54BA9" w:rsidRDefault="00E54BA9" w:rsidP="00E54BA9">
      <w:pPr>
        <w:jc w:val="center"/>
        <w:rPr>
          <w:lang w:val="ka-GE"/>
        </w:rPr>
      </w:pPr>
    </w:p>
    <w:p w:rsidR="00E54BA9" w:rsidRDefault="00E54BA9" w:rsidP="00E54BA9">
      <w:pPr>
        <w:jc w:val="center"/>
        <w:rPr>
          <w:lang w:val="ka-GE"/>
        </w:rPr>
      </w:pPr>
      <w:r w:rsidRPr="00E54BA9">
        <w:rPr>
          <w:noProof/>
          <w:lang w:val="ru-RU" w:eastAsia="ru-RU"/>
        </w:rPr>
        <w:lastRenderedPageBreak/>
        <w:drawing>
          <wp:inline distT="0" distB="0" distL="0" distR="0" wp14:anchorId="35F03777" wp14:editId="5B8C9430">
            <wp:extent cx="8177662" cy="5992837"/>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8181404" cy="5995579"/>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4A051B61" wp14:editId="40F836CC">
            <wp:extent cx="8158354" cy="59084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8159821" cy="5909494"/>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6DC211C9" wp14:editId="49314122">
            <wp:extent cx="8054388" cy="5845126"/>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8055837" cy="5846177"/>
                    </a:xfrm>
                    <a:prstGeom prst="rect">
                      <a:avLst/>
                    </a:prstGeom>
                  </pic:spPr>
                </pic:pic>
              </a:graphicData>
            </a:graphic>
          </wp:inline>
        </w:drawing>
      </w:r>
    </w:p>
    <w:p w:rsidR="00E54BA9" w:rsidRDefault="00E54BA9" w:rsidP="00E54BA9">
      <w:pPr>
        <w:jc w:val="center"/>
        <w:rPr>
          <w:lang w:val="ka-GE"/>
        </w:rPr>
      </w:pPr>
    </w:p>
    <w:p w:rsidR="00E54BA9" w:rsidRDefault="00E54BA9" w:rsidP="00E54BA9">
      <w:pPr>
        <w:jc w:val="center"/>
        <w:rPr>
          <w:lang w:val="ka-GE"/>
        </w:rPr>
      </w:pPr>
      <w:r w:rsidRPr="00E54BA9">
        <w:rPr>
          <w:noProof/>
          <w:lang w:val="ru-RU" w:eastAsia="ru-RU"/>
        </w:rPr>
        <w:lastRenderedPageBreak/>
        <w:drawing>
          <wp:inline distT="0" distB="0" distL="0" distR="0" wp14:anchorId="3D0624CF" wp14:editId="2FBEF9A2">
            <wp:extent cx="8077550" cy="586622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8079003" cy="5867283"/>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6C2CC352" wp14:editId="0C4E147B">
            <wp:extent cx="8428195" cy="6091311"/>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8429711" cy="6092407"/>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2E56DE25" wp14:editId="55950150">
            <wp:extent cx="8114097" cy="5901397"/>
            <wp:effectExtent l="0" t="0" r="127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8115556" cy="5902458"/>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7F9C6ADB" wp14:editId="2EBC5DE1">
            <wp:extent cx="8100678" cy="58873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8102135" cy="5888389"/>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401D04A6" wp14:editId="3448382F">
            <wp:extent cx="8189356" cy="5978770"/>
            <wp:effectExtent l="0" t="0" r="254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8190829" cy="5979845"/>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44B29D91" wp14:editId="1353A5AF">
            <wp:extent cx="8080581" cy="58873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8082034" cy="5888389"/>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50CD5C47" wp14:editId="7159F46B">
            <wp:extent cx="8075413" cy="5873262"/>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8076865" cy="5874318"/>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3415DD9F" wp14:editId="45E3F9D3">
            <wp:extent cx="8021196" cy="583809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8022639" cy="5839143"/>
                    </a:xfrm>
                    <a:prstGeom prst="rect">
                      <a:avLst/>
                    </a:prstGeom>
                  </pic:spPr>
                </pic:pic>
              </a:graphicData>
            </a:graphic>
          </wp:inline>
        </w:drawing>
      </w:r>
    </w:p>
    <w:p w:rsidR="00E54BA9" w:rsidRDefault="00E54BA9" w:rsidP="00E54BA9">
      <w:pPr>
        <w:jc w:val="center"/>
        <w:rPr>
          <w:lang w:val="ka-GE"/>
        </w:rPr>
      </w:pPr>
    </w:p>
    <w:p w:rsidR="00E54BA9" w:rsidRDefault="00E54BA9" w:rsidP="00E54BA9">
      <w:pPr>
        <w:jc w:val="center"/>
        <w:rPr>
          <w:lang w:val="ka-GE"/>
        </w:rPr>
      </w:pPr>
      <w:r>
        <w:rPr>
          <w:lang w:val="ka-GE"/>
        </w:rPr>
        <w:lastRenderedPageBreak/>
        <w:t>უბანი 2.</w:t>
      </w:r>
    </w:p>
    <w:p w:rsidR="00E54BA9" w:rsidRDefault="00E54BA9" w:rsidP="00E54BA9">
      <w:pPr>
        <w:jc w:val="center"/>
        <w:rPr>
          <w:lang w:val="ka-GE"/>
        </w:rPr>
      </w:pPr>
      <w:r w:rsidRPr="00E54BA9">
        <w:rPr>
          <w:noProof/>
          <w:lang w:val="ru-RU" w:eastAsia="ru-RU"/>
        </w:rPr>
        <w:drawing>
          <wp:inline distT="0" distB="0" distL="0" distR="0" wp14:anchorId="6B65EF76" wp14:editId="40A075C8">
            <wp:extent cx="7761938" cy="564114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7763334" cy="5642159"/>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4E78C5F7" wp14:editId="0A4F86C6">
            <wp:extent cx="8178423" cy="596470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8182460" cy="5967646"/>
                    </a:xfrm>
                    <a:prstGeom prst="rect">
                      <a:avLst/>
                    </a:prstGeom>
                  </pic:spPr>
                </pic:pic>
              </a:graphicData>
            </a:graphic>
          </wp:inline>
        </w:drawing>
      </w:r>
    </w:p>
    <w:p w:rsidR="00E54BA9" w:rsidRDefault="00E54BA9" w:rsidP="00E54BA9">
      <w:pPr>
        <w:jc w:val="center"/>
        <w:rPr>
          <w:lang w:val="ka-GE"/>
        </w:rPr>
      </w:pPr>
      <w:r w:rsidRPr="00E54BA9">
        <w:rPr>
          <w:noProof/>
          <w:lang w:val="ru-RU" w:eastAsia="ru-RU"/>
        </w:rPr>
        <w:lastRenderedPageBreak/>
        <w:drawing>
          <wp:inline distT="0" distB="0" distL="0" distR="0" wp14:anchorId="6124D3D5" wp14:editId="5CDF6C98">
            <wp:extent cx="7989358" cy="583105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7990795" cy="5832108"/>
                    </a:xfrm>
                    <a:prstGeom prst="rect">
                      <a:avLst/>
                    </a:prstGeom>
                  </pic:spPr>
                </pic:pic>
              </a:graphicData>
            </a:graphic>
          </wp:inline>
        </w:drawing>
      </w:r>
    </w:p>
    <w:p w:rsidR="00E54BA9" w:rsidRDefault="005534BF" w:rsidP="00E54BA9">
      <w:pPr>
        <w:jc w:val="center"/>
        <w:rPr>
          <w:lang w:val="ka-GE"/>
        </w:rPr>
      </w:pPr>
      <w:r w:rsidRPr="005534BF">
        <w:rPr>
          <w:noProof/>
          <w:lang w:val="ru-RU" w:eastAsia="ru-RU"/>
        </w:rPr>
        <w:lastRenderedPageBreak/>
        <w:drawing>
          <wp:inline distT="0" distB="0" distL="0" distR="0" wp14:anchorId="42C62796" wp14:editId="46E981BB">
            <wp:extent cx="8103047" cy="58873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8104504" cy="5888389"/>
                    </a:xfrm>
                    <a:prstGeom prst="rect">
                      <a:avLst/>
                    </a:prstGeom>
                  </pic:spPr>
                </pic:pic>
              </a:graphicData>
            </a:graphic>
          </wp:inline>
        </w:drawing>
      </w:r>
    </w:p>
    <w:p w:rsidR="005534BF" w:rsidRDefault="005534BF" w:rsidP="00E54BA9">
      <w:pPr>
        <w:jc w:val="center"/>
        <w:rPr>
          <w:lang w:val="ka-GE"/>
        </w:rPr>
      </w:pPr>
      <w:r>
        <w:rPr>
          <w:lang w:val="ka-GE"/>
        </w:rPr>
        <w:lastRenderedPageBreak/>
        <w:t>უბანი 3.</w:t>
      </w:r>
    </w:p>
    <w:p w:rsidR="005534BF" w:rsidRDefault="005534BF" w:rsidP="00E54BA9">
      <w:pPr>
        <w:jc w:val="center"/>
        <w:rPr>
          <w:lang w:val="ka-GE"/>
        </w:rPr>
      </w:pPr>
      <w:r w:rsidRPr="005534BF">
        <w:rPr>
          <w:noProof/>
          <w:lang w:val="ru-RU" w:eastAsia="ru-RU"/>
        </w:rPr>
        <w:drawing>
          <wp:inline distT="0" distB="0" distL="0" distR="0" wp14:anchorId="767751B0" wp14:editId="5A85C0DA">
            <wp:extent cx="7845907" cy="5676313"/>
            <wp:effectExtent l="0" t="0" r="317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7847318" cy="5677334"/>
                    </a:xfrm>
                    <a:prstGeom prst="rect">
                      <a:avLst/>
                    </a:prstGeom>
                  </pic:spPr>
                </pic:pic>
              </a:graphicData>
            </a:graphic>
          </wp:inline>
        </w:drawing>
      </w:r>
    </w:p>
    <w:p w:rsidR="005534BF" w:rsidRDefault="005534BF" w:rsidP="00E54BA9">
      <w:pPr>
        <w:jc w:val="center"/>
        <w:rPr>
          <w:lang w:val="ka-GE"/>
        </w:rPr>
      </w:pPr>
      <w:r w:rsidRPr="005534BF">
        <w:rPr>
          <w:noProof/>
          <w:lang w:val="ru-RU" w:eastAsia="ru-RU"/>
        </w:rPr>
        <w:lastRenderedPageBreak/>
        <w:drawing>
          <wp:inline distT="0" distB="0" distL="0" distR="0" wp14:anchorId="4CE5F7D6" wp14:editId="2D61A6F5">
            <wp:extent cx="8211223" cy="6013939"/>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8212700" cy="6015021"/>
                    </a:xfrm>
                    <a:prstGeom prst="rect">
                      <a:avLst/>
                    </a:prstGeom>
                  </pic:spPr>
                </pic:pic>
              </a:graphicData>
            </a:graphic>
          </wp:inline>
        </w:drawing>
      </w:r>
    </w:p>
    <w:p w:rsidR="005534BF" w:rsidRDefault="005534BF" w:rsidP="00E54BA9">
      <w:pPr>
        <w:jc w:val="center"/>
        <w:rPr>
          <w:lang w:val="ka-GE"/>
        </w:rPr>
      </w:pPr>
      <w:r w:rsidRPr="005534BF">
        <w:rPr>
          <w:noProof/>
          <w:lang w:val="ru-RU" w:eastAsia="ru-RU"/>
        </w:rPr>
        <w:lastRenderedPageBreak/>
        <w:drawing>
          <wp:inline distT="0" distB="0" distL="0" distR="0" wp14:anchorId="5F2D38EF" wp14:editId="64EE05CF">
            <wp:extent cx="8192391" cy="5936566"/>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8196830" cy="5939783"/>
                    </a:xfrm>
                    <a:prstGeom prst="rect">
                      <a:avLst/>
                    </a:prstGeom>
                  </pic:spPr>
                </pic:pic>
              </a:graphicData>
            </a:graphic>
          </wp:inline>
        </w:drawing>
      </w:r>
    </w:p>
    <w:p w:rsidR="005534BF" w:rsidRDefault="005534BF" w:rsidP="00E54BA9">
      <w:pPr>
        <w:jc w:val="center"/>
        <w:rPr>
          <w:lang w:val="ka-GE"/>
        </w:rPr>
      </w:pPr>
      <w:r w:rsidRPr="005534BF">
        <w:rPr>
          <w:noProof/>
          <w:lang w:val="ru-RU" w:eastAsia="ru-RU"/>
        </w:rPr>
        <w:lastRenderedPageBreak/>
        <w:drawing>
          <wp:inline distT="0" distB="0" distL="0" distR="0" wp14:anchorId="592BAE82" wp14:editId="7BD2A330">
            <wp:extent cx="8273704" cy="596470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8276051" cy="5966394"/>
                    </a:xfrm>
                    <a:prstGeom prst="rect">
                      <a:avLst/>
                    </a:prstGeom>
                  </pic:spPr>
                </pic:pic>
              </a:graphicData>
            </a:graphic>
          </wp:inline>
        </w:drawing>
      </w:r>
    </w:p>
    <w:p w:rsidR="005534BF" w:rsidRDefault="005534BF" w:rsidP="00E54BA9">
      <w:pPr>
        <w:jc w:val="center"/>
        <w:rPr>
          <w:lang w:val="ka-GE"/>
        </w:rPr>
      </w:pPr>
      <w:r w:rsidRPr="005534BF">
        <w:rPr>
          <w:noProof/>
          <w:lang w:val="ru-RU" w:eastAsia="ru-RU"/>
        </w:rPr>
        <w:lastRenderedPageBreak/>
        <w:drawing>
          <wp:inline distT="0" distB="0" distL="0" distR="0" wp14:anchorId="10E7DD8B" wp14:editId="2A2ACD4D">
            <wp:extent cx="8144449" cy="592953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8147377" cy="5931665"/>
                    </a:xfrm>
                    <a:prstGeom prst="rect">
                      <a:avLst/>
                    </a:prstGeom>
                  </pic:spPr>
                </pic:pic>
              </a:graphicData>
            </a:graphic>
          </wp:inline>
        </w:drawing>
      </w:r>
    </w:p>
    <w:p w:rsidR="005534BF" w:rsidRDefault="005534BF" w:rsidP="00E54BA9">
      <w:pPr>
        <w:jc w:val="center"/>
        <w:rPr>
          <w:lang w:val="ka-GE"/>
        </w:rPr>
      </w:pPr>
      <w:r w:rsidRPr="005534BF">
        <w:rPr>
          <w:noProof/>
          <w:lang w:val="ru-RU" w:eastAsia="ru-RU"/>
        </w:rPr>
        <w:lastRenderedPageBreak/>
        <w:drawing>
          <wp:inline distT="0" distB="0" distL="0" distR="0" wp14:anchorId="3F05CFE1" wp14:editId="5D04D390">
            <wp:extent cx="8132251" cy="5915465"/>
            <wp:effectExtent l="0" t="0" r="254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8133714" cy="5916529"/>
                    </a:xfrm>
                    <a:prstGeom prst="rect">
                      <a:avLst/>
                    </a:prstGeom>
                  </pic:spPr>
                </pic:pic>
              </a:graphicData>
            </a:graphic>
          </wp:inline>
        </w:drawing>
      </w:r>
    </w:p>
    <w:p w:rsidR="005534BF" w:rsidRDefault="005534BF" w:rsidP="00E54BA9">
      <w:pPr>
        <w:jc w:val="center"/>
        <w:rPr>
          <w:lang w:val="ka-GE"/>
        </w:rPr>
      </w:pPr>
      <w:r w:rsidRPr="005534BF">
        <w:rPr>
          <w:noProof/>
          <w:lang w:val="ru-RU" w:eastAsia="ru-RU"/>
        </w:rPr>
        <w:lastRenderedPageBreak/>
        <w:drawing>
          <wp:inline distT="0" distB="0" distL="0" distR="0" wp14:anchorId="0CCFAFA0" wp14:editId="16913271">
            <wp:extent cx="8307607" cy="602800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8309101" cy="6029090"/>
                    </a:xfrm>
                    <a:prstGeom prst="rect">
                      <a:avLst/>
                    </a:prstGeom>
                  </pic:spPr>
                </pic:pic>
              </a:graphicData>
            </a:graphic>
          </wp:inline>
        </w:drawing>
      </w:r>
    </w:p>
    <w:p w:rsidR="005534BF" w:rsidRDefault="005534BF" w:rsidP="00E54BA9">
      <w:pPr>
        <w:jc w:val="center"/>
        <w:rPr>
          <w:lang w:val="ka-GE"/>
        </w:rPr>
      </w:pPr>
      <w:r w:rsidRPr="005534BF">
        <w:rPr>
          <w:noProof/>
          <w:lang w:val="ru-RU" w:eastAsia="ru-RU"/>
        </w:rPr>
        <w:lastRenderedPageBreak/>
        <w:drawing>
          <wp:inline distT="0" distB="0" distL="0" distR="0" wp14:anchorId="7E0ADF8D" wp14:editId="022F32BE">
            <wp:extent cx="8006056" cy="5866228"/>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8008558" cy="5868061"/>
                    </a:xfrm>
                    <a:prstGeom prst="rect">
                      <a:avLst/>
                    </a:prstGeom>
                  </pic:spPr>
                </pic:pic>
              </a:graphicData>
            </a:graphic>
          </wp:inline>
        </w:drawing>
      </w:r>
    </w:p>
    <w:p w:rsidR="005534BF" w:rsidRPr="00E54BA9" w:rsidRDefault="005534BF" w:rsidP="00E54BA9">
      <w:pPr>
        <w:jc w:val="center"/>
        <w:rPr>
          <w:lang w:val="ka-GE"/>
        </w:rPr>
      </w:pPr>
      <w:r w:rsidRPr="005534BF">
        <w:rPr>
          <w:noProof/>
          <w:lang w:val="ru-RU" w:eastAsia="ru-RU"/>
        </w:rPr>
        <w:lastRenderedPageBreak/>
        <w:drawing>
          <wp:inline distT="0" distB="0" distL="0" distR="0" wp14:anchorId="5BED96D0" wp14:editId="44BF9F20">
            <wp:extent cx="8188068" cy="5971736"/>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8192109" cy="5974683"/>
                    </a:xfrm>
                    <a:prstGeom prst="rect">
                      <a:avLst/>
                    </a:prstGeom>
                  </pic:spPr>
                </pic:pic>
              </a:graphicData>
            </a:graphic>
          </wp:inline>
        </w:drawing>
      </w:r>
    </w:p>
    <w:sectPr w:rsidR="005534BF" w:rsidRPr="00E54BA9" w:rsidSect="00E54BA9">
      <w:pgSz w:w="16840" w:h="11907" w:orient="landscape" w:code="9"/>
      <w:pgMar w:top="1134" w:right="1134" w:bottom="1134"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7C9" w:rsidRDefault="000537C9" w:rsidP="002709AC">
      <w:pPr>
        <w:spacing w:after="0"/>
      </w:pPr>
      <w:r>
        <w:separator/>
      </w:r>
    </w:p>
  </w:endnote>
  <w:endnote w:type="continuationSeparator" w:id="0">
    <w:p w:rsidR="000537C9" w:rsidRDefault="000537C9"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7C9" w:rsidRDefault="000537C9" w:rsidP="002709AC">
      <w:pPr>
        <w:spacing w:after="0"/>
      </w:pPr>
      <w:r>
        <w:separator/>
      </w:r>
    </w:p>
  </w:footnote>
  <w:footnote w:type="continuationSeparator" w:id="0">
    <w:p w:rsidR="000537C9" w:rsidRDefault="000537C9" w:rsidP="002709A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02856"/>
      <w:docPartObj>
        <w:docPartGallery w:val="Page Numbers (Top of Page)"/>
        <w:docPartUnique/>
      </w:docPartObj>
    </w:sdtPr>
    <w:sdtEndPr>
      <w:rPr>
        <w:noProof/>
      </w:rPr>
    </w:sdtEndPr>
    <w:sdtContent>
      <w:p w:rsidR="00520414" w:rsidRDefault="00520414">
        <w:pPr>
          <w:pStyle w:val="a5"/>
          <w:jc w:val="right"/>
        </w:pPr>
        <w:r>
          <w:fldChar w:fldCharType="begin"/>
        </w:r>
        <w:r>
          <w:instrText xml:space="preserve"> PAGE   \* MERGEFORMAT </w:instrText>
        </w:r>
        <w:r>
          <w:fldChar w:fldCharType="separate"/>
        </w:r>
        <w:r w:rsidR="00C3731C">
          <w:rPr>
            <w:noProof/>
          </w:rPr>
          <w:t>1</w:t>
        </w:r>
        <w:r>
          <w:rPr>
            <w:noProof/>
          </w:rPr>
          <w:fldChar w:fldCharType="end"/>
        </w:r>
      </w:p>
    </w:sdtContent>
  </w:sdt>
  <w:p w:rsidR="00520414" w:rsidRDefault="00520414">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324624"/>
      <w:docPartObj>
        <w:docPartGallery w:val="Page Numbers (Top of Page)"/>
        <w:docPartUnique/>
      </w:docPartObj>
    </w:sdtPr>
    <w:sdtEndPr>
      <w:rPr>
        <w:noProof/>
      </w:rPr>
    </w:sdtEndPr>
    <w:sdtContent>
      <w:p w:rsidR="00520414" w:rsidRDefault="00520414" w:rsidP="00520414">
        <w:pPr>
          <w:pStyle w:val="a5"/>
          <w:jc w:val="right"/>
        </w:pPr>
        <w:r>
          <w:fldChar w:fldCharType="begin"/>
        </w:r>
        <w:r>
          <w:instrText xml:space="preserve"> PAGE   \* MERGEFORMAT </w:instrText>
        </w:r>
        <w:r>
          <w:fldChar w:fldCharType="separate"/>
        </w:r>
        <w:r w:rsidR="00C3731C">
          <w:rPr>
            <w:noProof/>
          </w:rPr>
          <w:t>0</w:t>
        </w:r>
        <w:r>
          <w:rPr>
            <w:noProof/>
          </w:rPr>
          <w:fldChar w:fldCharType="end"/>
        </w:r>
      </w:p>
    </w:sdtContent>
  </w:sdt>
  <w:p w:rsidR="00520414" w:rsidRDefault="0052041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6815"/>
    <w:multiLevelType w:val="hybridMultilevel"/>
    <w:tmpl w:val="64404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7B6E4A"/>
    <w:multiLevelType w:val="hybridMultilevel"/>
    <w:tmpl w:val="D040C8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309D7"/>
    <w:multiLevelType w:val="hybridMultilevel"/>
    <w:tmpl w:val="467E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863D4"/>
    <w:multiLevelType w:val="hybridMultilevel"/>
    <w:tmpl w:val="1F00AED8"/>
    <w:lvl w:ilvl="0" w:tplc="F2A668C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4F467F"/>
    <w:multiLevelType w:val="hybridMultilevel"/>
    <w:tmpl w:val="7AF46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72EC6"/>
    <w:multiLevelType w:val="hybridMultilevel"/>
    <w:tmpl w:val="17C2ADCA"/>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0772A2"/>
    <w:multiLevelType w:val="hybridMultilevel"/>
    <w:tmpl w:val="0AC43C5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D5749"/>
    <w:multiLevelType w:val="hybridMultilevel"/>
    <w:tmpl w:val="85B85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9E2866"/>
    <w:multiLevelType w:val="hybridMultilevel"/>
    <w:tmpl w:val="2A320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1F0432"/>
    <w:multiLevelType w:val="hybridMultilevel"/>
    <w:tmpl w:val="341A598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FB3173"/>
    <w:multiLevelType w:val="hybridMultilevel"/>
    <w:tmpl w:val="9F02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D90F85"/>
    <w:multiLevelType w:val="hybridMultilevel"/>
    <w:tmpl w:val="46664D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200A29"/>
    <w:multiLevelType w:val="hybridMultilevel"/>
    <w:tmpl w:val="0914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8F1A3D"/>
    <w:multiLevelType w:val="hybridMultilevel"/>
    <w:tmpl w:val="7D0A6A92"/>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21" w15:restartNumberingAfterBreak="0">
    <w:nsid w:val="7317082D"/>
    <w:multiLevelType w:val="hybridMultilevel"/>
    <w:tmpl w:val="B484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7441C6"/>
    <w:multiLevelType w:val="hybridMultilevel"/>
    <w:tmpl w:val="2306E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D10CA9"/>
    <w:multiLevelType w:val="multilevel"/>
    <w:tmpl w:val="04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4" w15:restartNumberingAfterBreak="0">
    <w:nsid w:val="7ABC41B0"/>
    <w:multiLevelType w:val="hybridMultilevel"/>
    <w:tmpl w:val="7BEA505E"/>
    <w:lvl w:ilvl="0" w:tplc="040C0001">
      <w:start w:val="1"/>
      <w:numFmt w:val="bullet"/>
      <w:lvlText w:val=""/>
      <w:lvlJc w:val="left"/>
      <w:pPr>
        <w:ind w:left="778" w:hanging="360"/>
      </w:pPr>
      <w:rPr>
        <w:rFonts w:ascii="Symbol" w:hAnsi="Symbol"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25" w15:restartNumberingAfterBreak="0">
    <w:nsid w:val="7EF70B22"/>
    <w:multiLevelType w:val="hybridMultilevel"/>
    <w:tmpl w:val="7A8C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5"/>
  </w:num>
  <w:num w:numId="4">
    <w:abstractNumId w:val="18"/>
  </w:num>
  <w:num w:numId="5">
    <w:abstractNumId w:val="16"/>
  </w:num>
  <w:num w:numId="6">
    <w:abstractNumId w:val="21"/>
  </w:num>
  <w:num w:numId="7">
    <w:abstractNumId w:val="22"/>
  </w:num>
  <w:num w:numId="8">
    <w:abstractNumId w:val="3"/>
  </w:num>
  <w:num w:numId="9">
    <w:abstractNumId w:val="2"/>
  </w:num>
  <w:num w:numId="10">
    <w:abstractNumId w:val="17"/>
  </w:num>
  <w:num w:numId="11">
    <w:abstractNumId w:val="13"/>
  </w:num>
  <w:num w:numId="12">
    <w:abstractNumId w:val="25"/>
  </w:num>
  <w:num w:numId="13">
    <w:abstractNumId w:val="7"/>
  </w:num>
  <w:num w:numId="14">
    <w:abstractNumId w:val="15"/>
  </w:num>
  <w:num w:numId="15">
    <w:abstractNumId w:val="0"/>
  </w:num>
  <w:num w:numId="16">
    <w:abstractNumId w:val="1"/>
  </w:num>
  <w:num w:numId="17">
    <w:abstractNumId w:val="14"/>
  </w:num>
  <w:num w:numId="18">
    <w:abstractNumId w:val="19"/>
  </w:num>
  <w:num w:numId="19">
    <w:abstractNumId w:val="8"/>
  </w:num>
  <w:num w:numId="20">
    <w:abstractNumId w:val="6"/>
  </w:num>
  <w:num w:numId="21">
    <w:abstractNumId w:val="12"/>
  </w:num>
  <w:num w:numId="22">
    <w:abstractNumId w:val="23"/>
  </w:num>
  <w:num w:numId="23">
    <w:abstractNumId w:val="23"/>
  </w:num>
  <w:num w:numId="24">
    <w:abstractNumId w:val="23"/>
  </w:num>
  <w:num w:numId="25">
    <w:abstractNumId w:val="23"/>
  </w:num>
  <w:num w:numId="26">
    <w:abstractNumId w:val="24"/>
  </w:num>
  <w:num w:numId="27">
    <w:abstractNumId w:val="4"/>
  </w:num>
  <w:num w:numId="28">
    <w:abstractNumId w:val="9"/>
  </w:num>
  <w:num w:numId="29">
    <w:abstractNumId w:val="20"/>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1091A"/>
    <w:rsid w:val="000137A1"/>
    <w:rsid w:val="00014CFD"/>
    <w:rsid w:val="00052085"/>
    <w:rsid w:val="000537C9"/>
    <w:rsid w:val="0007378A"/>
    <w:rsid w:val="00080A49"/>
    <w:rsid w:val="00085D61"/>
    <w:rsid w:val="00086020"/>
    <w:rsid w:val="00087C33"/>
    <w:rsid w:val="00096A97"/>
    <w:rsid w:val="000A29A5"/>
    <w:rsid w:val="000A7C4D"/>
    <w:rsid w:val="000D2997"/>
    <w:rsid w:val="000E7B71"/>
    <w:rsid w:val="000F02B3"/>
    <w:rsid w:val="0010671A"/>
    <w:rsid w:val="0013534F"/>
    <w:rsid w:val="001427AB"/>
    <w:rsid w:val="00146808"/>
    <w:rsid w:val="001562B6"/>
    <w:rsid w:val="00162F34"/>
    <w:rsid w:val="001731FC"/>
    <w:rsid w:val="0017446C"/>
    <w:rsid w:val="00184802"/>
    <w:rsid w:val="001A0B0F"/>
    <w:rsid w:val="001A445D"/>
    <w:rsid w:val="001A737B"/>
    <w:rsid w:val="001A7384"/>
    <w:rsid w:val="001B22C7"/>
    <w:rsid w:val="001B430F"/>
    <w:rsid w:val="001C71BE"/>
    <w:rsid w:val="001D065B"/>
    <w:rsid w:val="001E4DB3"/>
    <w:rsid w:val="002028BB"/>
    <w:rsid w:val="002215DC"/>
    <w:rsid w:val="00224098"/>
    <w:rsid w:val="00225FA6"/>
    <w:rsid w:val="00233396"/>
    <w:rsid w:val="002526A3"/>
    <w:rsid w:val="002545AC"/>
    <w:rsid w:val="00256F50"/>
    <w:rsid w:val="00267A4C"/>
    <w:rsid w:val="002709AC"/>
    <w:rsid w:val="00272740"/>
    <w:rsid w:val="0029416B"/>
    <w:rsid w:val="002B3AE2"/>
    <w:rsid w:val="002C087C"/>
    <w:rsid w:val="002C491C"/>
    <w:rsid w:val="002C7000"/>
    <w:rsid w:val="002D72C0"/>
    <w:rsid w:val="002E4182"/>
    <w:rsid w:val="002E47A9"/>
    <w:rsid w:val="002E7EA1"/>
    <w:rsid w:val="002F4B3C"/>
    <w:rsid w:val="00317277"/>
    <w:rsid w:val="00323BD9"/>
    <w:rsid w:val="003268E1"/>
    <w:rsid w:val="003343AB"/>
    <w:rsid w:val="00341C57"/>
    <w:rsid w:val="00341DA0"/>
    <w:rsid w:val="00351131"/>
    <w:rsid w:val="00353AF7"/>
    <w:rsid w:val="00364AD1"/>
    <w:rsid w:val="00365508"/>
    <w:rsid w:val="00370E53"/>
    <w:rsid w:val="00373965"/>
    <w:rsid w:val="00376490"/>
    <w:rsid w:val="00383ED9"/>
    <w:rsid w:val="00392D27"/>
    <w:rsid w:val="003A2C93"/>
    <w:rsid w:val="003A66CF"/>
    <w:rsid w:val="003A7AFD"/>
    <w:rsid w:val="003B247D"/>
    <w:rsid w:val="003B7126"/>
    <w:rsid w:val="003C0CB0"/>
    <w:rsid w:val="003C6F16"/>
    <w:rsid w:val="003D4A98"/>
    <w:rsid w:val="003D6689"/>
    <w:rsid w:val="003D682E"/>
    <w:rsid w:val="003E286C"/>
    <w:rsid w:val="003E5429"/>
    <w:rsid w:val="003E5E03"/>
    <w:rsid w:val="003F04BA"/>
    <w:rsid w:val="003F3C59"/>
    <w:rsid w:val="003F487F"/>
    <w:rsid w:val="003F489A"/>
    <w:rsid w:val="003F5376"/>
    <w:rsid w:val="003F5AA6"/>
    <w:rsid w:val="003F5EFC"/>
    <w:rsid w:val="003F6573"/>
    <w:rsid w:val="003F7941"/>
    <w:rsid w:val="004118C2"/>
    <w:rsid w:val="004450D9"/>
    <w:rsid w:val="00445634"/>
    <w:rsid w:val="004477DE"/>
    <w:rsid w:val="00457393"/>
    <w:rsid w:val="00464DA9"/>
    <w:rsid w:val="00475A63"/>
    <w:rsid w:val="00477C7E"/>
    <w:rsid w:val="00484A0B"/>
    <w:rsid w:val="00491C8C"/>
    <w:rsid w:val="004931A8"/>
    <w:rsid w:val="00496767"/>
    <w:rsid w:val="004C1C55"/>
    <w:rsid w:val="004C57EC"/>
    <w:rsid w:val="004C7403"/>
    <w:rsid w:val="004C7A39"/>
    <w:rsid w:val="004D7D0C"/>
    <w:rsid w:val="004D7EE9"/>
    <w:rsid w:val="004F00AA"/>
    <w:rsid w:val="004F07ED"/>
    <w:rsid w:val="004F1272"/>
    <w:rsid w:val="0051523B"/>
    <w:rsid w:val="00520414"/>
    <w:rsid w:val="00522A0A"/>
    <w:rsid w:val="00532199"/>
    <w:rsid w:val="005503B6"/>
    <w:rsid w:val="00552A79"/>
    <w:rsid w:val="005534BF"/>
    <w:rsid w:val="00553834"/>
    <w:rsid w:val="00555208"/>
    <w:rsid w:val="0056055B"/>
    <w:rsid w:val="00563192"/>
    <w:rsid w:val="005702DA"/>
    <w:rsid w:val="005800B5"/>
    <w:rsid w:val="00594320"/>
    <w:rsid w:val="005976B4"/>
    <w:rsid w:val="005A6F04"/>
    <w:rsid w:val="005D0598"/>
    <w:rsid w:val="005D1B20"/>
    <w:rsid w:val="005D5A65"/>
    <w:rsid w:val="005E2457"/>
    <w:rsid w:val="005F3A77"/>
    <w:rsid w:val="005F7999"/>
    <w:rsid w:val="006025ED"/>
    <w:rsid w:val="00613728"/>
    <w:rsid w:val="006140B0"/>
    <w:rsid w:val="006207F3"/>
    <w:rsid w:val="00623D89"/>
    <w:rsid w:val="00626EDD"/>
    <w:rsid w:val="00626FAD"/>
    <w:rsid w:val="00631777"/>
    <w:rsid w:val="006334A0"/>
    <w:rsid w:val="00634087"/>
    <w:rsid w:val="006460B7"/>
    <w:rsid w:val="00652F2D"/>
    <w:rsid w:val="00653A0D"/>
    <w:rsid w:val="00675574"/>
    <w:rsid w:val="00675DCC"/>
    <w:rsid w:val="006811B4"/>
    <w:rsid w:val="006934ED"/>
    <w:rsid w:val="00694DE0"/>
    <w:rsid w:val="006B3C8F"/>
    <w:rsid w:val="006C3229"/>
    <w:rsid w:val="006C6733"/>
    <w:rsid w:val="006D1FC6"/>
    <w:rsid w:val="006E42ED"/>
    <w:rsid w:val="006E5B9D"/>
    <w:rsid w:val="0071012A"/>
    <w:rsid w:val="0072043D"/>
    <w:rsid w:val="00726368"/>
    <w:rsid w:val="00727EAB"/>
    <w:rsid w:val="00732E54"/>
    <w:rsid w:val="007362ED"/>
    <w:rsid w:val="00740595"/>
    <w:rsid w:val="00762678"/>
    <w:rsid w:val="00764F05"/>
    <w:rsid w:val="0077182C"/>
    <w:rsid w:val="00780260"/>
    <w:rsid w:val="0078182D"/>
    <w:rsid w:val="00781D4F"/>
    <w:rsid w:val="00794AFA"/>
    <w:rsid w:val="00796ED0"/>
    <w:rsid w:val="007C19D7"/>
    <w:rsid w:val="007C30AD"/>
    <w:rsid w:val="007C6893"/>
    <w:rsid w:val="007C6E1E"/>
    <w:rsid w:val="007D13A1"/>
    <w:rsid w:val="007E0E36"/>
    <w:rsid w:val="007E6854"/>
    <w:rsid w:val="007E7702"/>
    <w:rsid w:val="007F1E71"/>
    <w:rsid w:val="007F55BB"/>
    <w:rsid w:val="00802102"/>
    <w:rsid w:val="0081366D"/>
    <w:rsid w:val="00814B32"/>
    <w:rsid w:val="00815ACD"/>
    <w:rsid w:val="00816F49"/>
    <w:rsid w:val="00825180"/>
    <w:rsid w:val="008470DE"/>
    <w:rsid w:val="00855A92"/>
    <w:rsid w:val="00857BDB"/>
    <w:rsid w:val="0087519C"/>
    <w:rsid w:val="008A53F8"/>
    <w:rsid w:val="008B4E57"/>
    <w:rsid w:val="008C1486"/>
    <w:rsid w:val="008C3062"/>
    <w:rsid w:val="008C36EA"/>
    <w:rsid w:val="008C3A27"/>
    <w:rsid w:val="008C4F43"/>
    <w:rsid w:val="008D298B"/>
    <w:rsid w:val="008D35AD"/>
    <w:rsid w:val="008D536F"/>
    <w:rsid w:val="008E0355"/>
    <w:rsid w:val="008F15C3"/>
    <w:rsid w:val="008F2D24"/>
    <w:rsid w:val="00907FA1"/>
    <w:rsid w:val="00911955"/>
    <w:rsid w:val="009161E5"/>
    <w:rsid w:val="0092376A"/>
    <w:rsid w:val="009260D4"/>
    <w:rsid w:val="009320A4"/>
    <w:rsid w:val="00941A06"/>
    <w:rsid w:val="00964AFE"/>
    <w:rsid w:val="00966979"/>
    <w:rsid w:val="0097212F"/>
    <w:rsid w:val="00976FF7"/>
    <w:rsid w:val="00980072"/>
    <w:rsid w:val="009870B7"/>
    <w:rsid w:val="009A00BD"/>
    <w:rsid w:val="009A0A45"/>
    <w:rsid w:val="009B1583"/>
    <w:rsid w:val="009B3FF8"/>
    <w:rsid w:val="009D15C3"/>
    <w:rsid w:val="009D42CD"/>
    <w:rsid w:val="009D47B2"/>
    <w:rsid w:val="009D6979"/>
    <w:rsid w:val="009D6D77"/>
    <w:rsid w:val="009F39D9"/>
    <w:rsid w:val="009F5C63"/>
    <w:rsid w:val="009F6650"/>
    <w:rsid w:val="00A2272A"/>
    <w:rsid w:val="00A2292E"/>
    <w:rsid w:val="00A234E0"/>
    <w:rsid w:val="00A50EFD"/>
    <w:rsid w:val="00A564D6"/>
    <w:rsid w:val="00A63472"/>
    <w:rsid w:val="00A665BB"/>
    <w:rsid w:val="00A70119"/>
    <w:rsid w:val="00A73E57"/>
    <w:rsid w:val="00A77B78"/>
    <w:rsid w:val="00A90355"/>
    <w:rsid w:val="00A92A29"/>
    <w:rsid w:val="00A9699A"/>
    <w:rsid w:val="00AA0CBD"/>
    <w:rsid w:val="00AA4163"/>
    <w:rsid w:val="00AA6732"/>
    <w:rsid w:val="00AB1C84"/>
    <w:rsid w:val="00AB47EB"/>
    <w:rsid w:val="00AC5BBB"/>
    <w:rsid w:val="00AC6404"/>
    <w:rsid w:val="00AC65C7"/>
    <w:rsid w:val="00AE380E"/>
    <w:rsid w:val="00AF63E8"/>
    <w:rsid w:val="00B00A05"/>
    <w:rsid w:val="00B061AE"/>
    <w:rsid w:val="00B1403B"/>
    <w:rsid w:val="00B14B74"/>
    <w:rsid w:val="00B21531"/>
    <w:rsid w:val="00B229CA"/>
    <w:rsid w:val="00B252CE"/>
    <w:rsid w:val="00B306BD"/>
    <w:rsid w:val="00B362E0"/>
    <w:rsid w:val="00B504DA"/>
    <w:rsid w:val="00B57308"/>
    <w:rsid w:val="00B77DC8"/>
    <w:rsid w:val="00B82135"/>
    <w:rsid w:val="00B87FBB"/>
    <w:rsid w:val="00B93D8E"/>
    <w:rsid w:val="00B94703"/>
    <w:rsid w:val="00BB2563"/>
    <w:rsid w:val="00BB2655"/>
    <w:rsid w:val="00BC280D"/>
    <w:rsid w:val="00BC41DC"/>
    <w:rsid w:val="00BC6AA6"/>
    <w:rsid w:val="00BC71C1"/>
    <w:rsid w:val="00BD1CA6"/>
    <w:rsid w:val="00BD1CE5"/>
    <w:rsid w:val="00BD2B0C"/>
    <w:rsid w:val="00BD3C0E"/>
    <w:rsid w:val="00BE7B1C"/>
    <w:rsid w:val="00BF1EB2"/>
    <w:rsid w:val="00C11AE2"/>
    <w:rsid w:val="00C16A39"/>
    <w:rsid w:val="00C203D2"/>
    <w:rsid w:val="00C31B46"/>
    <w:rsid w:val="00C334D2"/>
    <w:rsid w:val="00C3731C"/>
    <w:rsid w:val="00C45921"/>
    <w:rsid w:val="00C659B9"/>
    <w:rsid w:val="00C66A40"/>
    <w:rsid w:val="00C67216"/>
    <w:rsid w:val="00C80866"/>
    <w:rsid w:val="00C8112A"/>
    <w:rsid w:val="00C82D85"/>
    <w:rsid w:val="00C833A6"/>
    <w:rsid w:val="00C84B8C"/>
    <w:rsid w:val="00C8693A"/>
    <w:rsid w:val="00C871B4"/>
    <w:rsid w:val="00CA2D11"/>
    <w:rsid w:val="00CA779B"/>
    <w:rsid w:val="00CB259D"/>
    <w:rsid w:val="00CC2B7F"/>
    <w:rsid w:val="00CC3331"/>
    <w:rsid w:val="00CC5916"/>
    <w:rsid w:val="00CD2F1A"/>
    <w:rsid w:val="00CD7FFA"/>
    <w:rsid w:val="00D01D0E"/>
    <w:rsid w:val="00D110A8"/>
    <w:rsid w:val="00D1661E"/>
    <w:rsid w:val="00D26778"/>
    <w:rsid w:val="00D273E1"/>
    <w:rsid w:val="00D451FA"/>
    <w:rsid w:val="00D51EC8"/>
    <w:rsid w:val="00D54CD2"/>
    <w:rsid w:val="00D57E65"/>
    <w:rsid w:val="00D64D42"/>
    <w:rsid w:val="00D662AA"/>
    <w:rsid w:val="00D71BE4"/>
    <w:rsid w:val="00D80605"/>
    <w:rsid w:val="00D84931"/>
    <w:rsid w:val="00D94705"/>
    <w:rsid w:val="00DB4A69"/>
    <w:rsid w:val="00DB51E7"/>
    <w:rsid w:val="00DB5309"/>
    <w:rsid w:val="00DB74A1"/>
    <w:rsid w:val="00DD4605"/>
    <w:rsid w:val="00DE00C9"/>
    <w:rsid w:val="00DE57BB"/>
    <w:rsid w:val="00DF5BF3"/>
    <w:rsid w:val="00DF6A73"/>
    <w:rsid w:val="00E0771D"/>
    <w:rsid w:val="00E12569"/>
    <w:rsid w:val="00E132E1"/>
    <w:rsid w:val="00E177F3"/>
    <w:rsid w:val="00E21A4F"/>
    <w:rsid w:val="00E22E2B"/>
    <w:rsid w:val="00E41570"/>
    <w:rsid w:val="00E53C82"/>
    <w:rsid w:val="00E54BA9"/>
    <w:rsid w:val="00E934BF"/>
    <w:rsid w:val="00E943E2"/>
    <w:rsid w:val="00EA274D"/>
    <w:rsid w:val="00EB71A0"/>
    <w:rsid w:val="00EC045B"/>
    <w:rsid w:val="00ED054F"/>
    <w:rsid w:val="00ED20EF"/>
    <w:rsid w:val="00EE1483"/>
    <w:rsid w:val="00EF628E"/>
    <w:rsid w:val="00EF74DB"/>
    <w:rsid w:val="00F05F62"/>
    <w:rsid w:val="00F06D0E"/>
    <w:rsid w:val="00F24EC7"/>
    <w:rsid w:val="00F30966"/>
    <w:rsid w:val="00F32DDA"/>
    <w:rsid w:val="00F50373"/>
    <w:rsid w:val="00F60CC5"/>
    <w:rsid w:val="00F71276"/>
    <w:rsid w:val="00F94281"/>
    <w:rsid w:val="00FA2409"/>
    <w:rsid w:val="00FB44CE"/>
    <w:rsid w:val="00FD07B3"/>
    <w:rsid w:val="00FD46FE"/>
    <w:rsid w:val="00FD7472"/>
    <w:rsid w:val="00FF45B8"/>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9A05B-78B5-48D5-81AE-66FE9D5C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7EA1"/>
    <w:pPr>
      <w:spacing w:after="120" w:line="240" w:lineRule="auto"/>
    </w:pPr>
    <w:rPr>
      <w:rFonts w:ascii="Sylfaen" w:hAnsi="Sylfaen"/>
    </w:rPr>
  </w:style>
  <w:style w:type="paragraph" w:styleId="1">
    <w:name w:val="heading 1"/>
    <w:basedOn w:val="a"/>
    <w:next w:val="a"/>
    <w:link w:val="10"/>
    <w:uiPriority w:val="9"/>
    <w:qFormat/>
    <w:rsid w:val="002709AC"/>
    <w:pPr>
      <w:keepNext/>
      <w:keepLines/>
      <w:numPr>
        <w:numId w:val="1"/>
      </w:numPr>
      <w:outlineLvl w:val="0"/>
    </w:pPr>
    <w:rPr>
      <w:rFonts w:eastAsiaTheme="majorEastAsia" w:cstheme="majorBidi"/>
      <w:b/>
      <w:color w:val="2E74B5" w:themeColor="accent1" w:themeShade="BF"/>
      <w:szCs w:val="32"/>
    </w:rPr>
  </w:style>
  <w:style w:type="paragraph" w:styleId="2">
    <w:name w:val="heading 2"/>
    <w:basedOn w:val="a"/>
    <w:next w:val="a"/>
    <w:link w:val="20"/>
    <w:uiPriority w:val="9"/>
    <w:unhideWhenUsed/>
    <w:qFormat/>
    <w:rsid w:val="002709AC"/>
    <w:pPr>
      <w:keepNext/>
      <w:keepLines/>
      <w:numPr>
        <w:ilvl w:val="1"/>
        <w:numId w:val="1"/>
      </w:numPr>
      <w:ind w:left="578" w:hanging="578"/>
      <w:outlineLvl w:val="1"/>
    </w:pPr>
    <w:rPr>
      <w:rFonts w:eastAsiaTheme="majorEastAsia" w:cstheme="majorBidi"/>
      <w:b/>
      <w:i/>
      <w:szCs w:val="26"/>
    </w:rPr>
  </w:style>
  <w:style w:type="paragraph" w:styleId="3">
    <w:name w:val="heading 3"/>
    <w:basedOn w:val="a"/>
    <w:next w:val="a"/>
    <w:link w:val="30"/>
    <w:uiPriority w:val="9"/>
    <w:unhideWhenUsed/>
    <w:qFormat/>
    <w:rsid w:val="002709AC"/>
    <w:pPr>
      <w:keepNext/>
      <w:keepLines/>
      <w:numPr>
        <w:ilvl w:val="2"/>
        <w:numId w:val="1"/>
      </w:numPr>
      <w:outlineLvl w:val="2"/>
    </w:pPr>
    <w:rPr>
      <w:rFonts w:eastAsiaTheme="majorEastAsia" w:cstheme="majorBidi"/>
      <w:b/>
      <w:i/>
      <w:szCs w:val="24"/>
    </w:rPr>
  </w:style>
  <w:style w:type="paragraph" w:styleId="4">
    <w:name w:val="heading 4"/>
    <w:basedOn w:val="a"/>
    <w:next w:val="a"/>
    <w:link w:val="40"/>
    <w:uiPriority w:val="9"/>
    <w:unhideWhenUsed/>
    <w:qFormat/>
    <w:rsid w:val="002709AC"/>
    <w:pPr>
      <w:keepNext/>
      <w:keepLines/>
      <w:numPr>
        <w:ilvl w:val="3"/>
        <w:numId w:val="1"/>
      </w:numPr>
      <w:ind w:left="862" w:hanging="862"/>
      <w:outlineLvl w:val="3"/>
    </w:pPr>
    <w:rPr>
      <w:rFonts w:eastAsiaTheme="majorEastAsia" w:cstheme="majorBidi"/>
      <w:b/>
      <w:i/>
      <w:iCs/>
      <w:color w:val="000000" w:themeColor="text1"/>
    </w:rPr>
  </w:style>
  <w:style w:type="paragraph" w:styleId="5">
    <w:name w:val="heading 5"/>
    <w:basedOn w:val="a"/>
    <w:next w:val="a"/>
    <w:link w:val="50"/>
    <w:uiPriority w:val="9"/>
    <w:unhideWhenUsed/>
    <w:qFormat/>
    <w:rsid w:val="002709AC"/>
    <w:pPr>
      <w:keepNext/>
      <w:keepLines/>
      <w:numPr>
        <w:ilvl w:val="4"/>
        <w:numId w:val="1"/>
      </w:numPr>
      <w:ind w:left="1009" w:hanging="1009"/>
      <w:outlineLvl w:val="4"/>
    </w:pPr>
    <w:rPr>
      <w:rFonts w:eastAsiaTheme="majorEastAsia" w:cstheme="majorBidi"/>
      <w:b/>
      <w:i/>
      <w:color w:val="000000" w:themeColor="text1"/>
    </w:rPr>
  </w:style>
  <w:style w:type="paragraph" w:styleId="6">
    <w:name w:val="heading 6"/>
    <w:basedOn w:val="a"/>
    <w:next w:val="a"/>
    <w:link w:val="60"/>
    <w:uiPriority w:val="9"/>
    <w:semiHidden/>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9AC"/>
    <w:rPr>
      <w:rFonts w:ascii="Sylfaen" w:eastAsiaTheme="majorEastAsia" w:hAnsi="Sylfaen" w:cstheme="majorBidi"/>
      <w:b/>
      <w:color w:val="2E74B5" w:themeColor="accent1" w:themeShade="BF"/>
      <w:szCs w:val="32"/>
    </w:rPr>
  </w:style>
  <w:style w:type="character" w:customStyle="1" w:styleId="20">
    <w:name w:val="Заголовок 2 Знак"/>
    <w:basedOn w:val="a0"/>
    <w:link w:val="2"/>
    <w:uiPriority w:val="9"/>
    <w:rsid w:val="002709AC"/>
    <w:rPr>
      <w:rFonts w:ascii="Sylfaen" w:eastAsiaTheme="majorEastAsia" w:hAnsi="Sylfaen" w:cstheme="majorBidi"/>
      <w:b/>
      <w:i/>
      <w:szCs w:val="26"/>
    </w:rPr>
  </w:style>
  <w:style w:type="paragraph" w:styleId="21">
    <w:name w:val="toc 2"/>
    <w:basedOn w:val="a"/>
    <w:next w:val="a"/>
    <w:autoRedefine/>
    <w:uiPriority w:val="39"/>
    <w:unhideWhenUsed/>
    <w:rsid w:val="002709AC"/>
    <w:pPr>
      <w:spacing w:after="0"/>
      <w:ind w:left="221"/>
    </w:pPr>
    <w:rPr>
      <w:i/>
      <w:sz w:val="20"/>
    </w:rPr>
  </w:style>
  <w:style w:type="paragraph" w:styleId="31">
    <w:name w:val="toc 3"/>
    <w:basedOn w:val="a"/>
    <w:next w:val="a"/>
    <w:autoRedefine/>
    <w:uiPriority w:val="39"/>
    <w:unhideWhenUsed/>
    <w:rsid w:val="002709AC"/>
    <w:pPr>
      <w:spacing w:after="0"/>
      <w:ind w:left="442"/>
    </w:pPr>
    <w:rPr>
      <w:i/>
      <w:sz w:val="20"/>
    </w:rPr>
  </w:style>
  <w:style w:type="character" w:customStyle="1" w:styleId="30">
    <w:name w:val="Заголовок 3 Знак"/>
    <w:basedOn w:val="a0"/>
    <w:link w:val="3"/>
    <w:uiPriority w:val="9"/>
    <w:rsid w:val="002709AC"/>
    <w:rPr>
      <w:rFonts w:ascii="Sylfaen" w:eastAsiaTheme="majorEastAsia" w:hAnsi="Sylfaen" w:cstheme="majorBidi"/>
      <w:b/>
      <w:i/>
      <w:szCs w:val="24"/>
    </w:rPr>
  </w:style>
  <w:style w:type="paragraph" w:styleId="41">
    <w:name w:val="toc 4"/>
    <w:basedOn w:val="a"/>
    <w:next w:val="a"/>
    <w:autoRedefine/>
    <w:uiPriority w:val="39"/>
    <w:unhideWhenUsed/>
    <w:rsid w:val="002709AC"/>
    <w:pPr>
      <w:spacing w:after="0"/>
      <w:ind w:left="658"/>
    </w:pPr>
    <w:rPr>
      <w:i/>
      <w:sz w:val="20"/>
    </w:rPr>
  </w:style>
  <w:style w:type="paragraph" w:styleId="a3">
    <w:name w:val="List Paragraph"/>
    <w:basedOn w:val="a"/>
    <w:link w:val="a4"/>
    <w:uiPriority w:val="34"/>
    <w:qFormat/>
    <w:rsid w:val="002709AC"/>
    <w:pPr>
      <w:ind w:left="720"/>
      <w:contextualSpacing/>
    </w:pPr>
  </w:style>
  <w:style w:type="character" w:customStyle="1" w:styleId="a4">
    <w:name w:val="Абзац списка Знак"/>
    <w:basedOn w:val="a0"/>
    <w:link w:val="a3"/>
    <w:uiPriority w:val="34"/>
    <w:rsid w:val="002709AC"/>
    <w:rPr>
      <w:rFonts w:ascii="Sylfaen" w:hAnsi="Sylfaen"/>
    </w:rPr>
  </w:style>
  <w:style w:type="paragraph" w:styleId="a5">
    <w:name w:val="header"/>
    <w:basedOn w:val="a"/>
    <w:link w:val="a6"/>
    <w:uiPriority w:val="99"/>
    <w:unhideWhenUsed/>
    <w:rsid w:val="002709AC"/>
    <w:pPr>
      <w:tabs>
        <w:tab w:val="center" w:pos="4680"/>
        <w:tab w:val="right" w:pos="9360"/>
      </w:tabs>
      <w:spacing w:after="0"/>
    </w:pPr>
  </w:style>
  <w:style w:type="character" w:customStyle="1" w:styleId="a6">
    <w:name w:val="Верхний колонтитул Знак"/>
    <w:basedOn w:val="a0"/>
    <w:link w:val="a5"/>
    <w:uiPriority w:val="99"/>
    <w:rsid w:val="002709AC"/>
    <w:rPr>
      <w:rFonts w:ascii="Sylfaen" w:hAnsi="Sylfaen"/>
    </w:rPr>
  </w:style>
  <w:style w:type="paragraph" w:styleId="a7">
    <w:name w:val="footer"/>
    <w:basedOn w:val="a"/>
    <w:link w:val="a8"/>
    <w:uiPriority w:val="99"/>
    <w:unhideWhenUsed/>
    <w:rsid w:val="002709AC"/>
    <w:pPr>
      <w:tabs>
        <w:tab w:val="center" w:pos="4680"/>
        <w:tab w:val="right" w:pos="9360"/>
      </w:tabs>
      <w:spacing w:after="0"/>
    </w:pPr>
  </w:style>
  <w:style w:type="character" w:customStyle="1" w:styleId="a8">
    <w:name w:val="Нижний колонтитул Знак"/>
    <w:basedOn w:val="a0"/>
    <w:link w:val="a7"/>
    <w:uiPriority w:val="99"/>
    <w:rsid w:val="002709AC"/>
    <w:rPr>
      <w:rFonts w:ascii="Sylfaen" w:hAnsi="Sylfaen"/>
    </w:rPr>
  </w:style>
  <w:style w:type="character" w:styleId="a9">
    <w:name w:val="Hyperlink"/>
    <w:basedOn w:val="a0"/>
    <w:uiPriority w:val="99"/>
    <w:unhideWhenUsed/>
    <w:rsid w:val="002709AC"/>
    <w:rPr>
      <w:color w:val="0563C1" w:themeColor="hyperlink"/>
      <w:u w:val="single"/>
    </w:rPr>
  </w:style>
  <w:style w:type="paragraph" w:styleId="11">
    <w:name w:val="toc 1"/>
    <w:basedOn w:val="a"/>
    <w:next w:val="a"/>
    <w:autoRedefine/>
    <w:uiPriority w:val="39"/>
    <w:unhideWhenUsed/>
    <w:rsid w:val="002709AC"/>
    <w:pPr>
      <w:spacing w:after="0"/>
    </w:pPr>
    <w:rPr>
      <w:b/>
      <w:i/>
      <w:color w:val="2E74B5" w:themeColor="accent1" w:themeShade="BF"/>
    </w:rPr>
  </w:style>
  <w:style w:type="paragraph" w:styleId="51">
    <w:name w:val="toc 5"/>
    <w:basedOn w:val="a"/>
    <w:next w:val="a"/>
    <w:autoRedefine/>
    <w:uiPriority w:val="39"/>
    <w:unhideWhenUsed/>
    <w:rsid w:val="002709AC"/>
    <w:pPr>
      <w:spacing w:after="0"/>
      <w:ind w:left="879"/>
    </w:pPr>
    <w:rPr>
      <w:i/>
    </w:rPr>
  </w:style>
  <w:style w:type="character" w:customStyle="1" w:styleId="40">
    <w:name w:val="Заголовок 4 Знак"/>
    <w:basedOn w:val="a0"/>
    <w:link w:val="4"/>
    <w:uiPriority w:val="9"/>
    <w:rsid w:val="002709AC"/>
    <w:rPr>
      <w:rFonts w:ascii="Sylfaen" w:eastAsiaTheme="majorEastAsia" w:hAnsi="Sylfaen" w:cstheme="majorBidi"/>
      <w:b/>
      <w:i/>
      <w:iCs/>
      <w:color w:val="000000" w:themeColor="text1"/>
    </w:rPr>
  </w:style>
  <w:style w:type="character" w:customStyle="1" w:styleId="50">
    <w:name w:val="Заголовок 5 Знак"/>
    <w:basedOn w:val="a0"/>
    <w:link w:val="5"/>
    <w:uiPriority w:val="9"/>
    <w:rsid w:val="002709AC"/>
    <w:rPr>
      <w:rFonts w:ascii="Sylfaen" w:eastAsiaTheme="majorEastAsia" w:hAnsi="Sylfaen" w:cstheme="majorBidi"/>
      <w:b/>
      <w:i/>
      <w:color w:val="000000" w:themeColor="text1"/>
    </w:rPr>
  </w:style>
  <w:style w:type="character" w:customStyle="1" w:styleId="60">
    <w:name w:val="Заголовок 6 Знак"/>
    <w:basedOn w:val="a0"/>
    <w:link w:val="6"/>
    <w:uiPriority w:val="9"/>
    <w:semiHidden/>
    <w:rsid w:val="002709AC"/>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2709A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2709A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a1"/>
    <w:next w:val="aa"/>
    <w:uiPriority w:val="5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47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2B3AE2"/>
    <w:pPr>
      <w:spacing w:after="0"/>
    </w:pPr>
    <w:rPr>
      <w:rFonts w:ascii="Tahoma" w:hAnsi="Tahoma" w:cs="Tahoma"/>
      <w:sz w:val="16"/>
      <w:szCs w:val="16"/>
    </w:rPr>
  </w:style>
  <w:style w:type="character" w:customStyle="1" w:styleId="ac">
    <w:name w:val="Текст выноски Знак"/>
    <w:basedOn w:val="a0"/>
    <w:link w:val="ab"/>
    <w:uiPriority w:val="99"/>
    <w:semiHidden/>
    <w:rsid w:val="002B3AE2"/>
    <w:rPr>
      <w:rFonts w:ascii="Tahoma" w:hAnsi="Tahoma" w:cs="Tahoma"/>
      <w:sz w:val="16"/>
      <w:szCs w:val="16"/>
    </w:rPr>
  </w:style>
  <w:style w:type="table" w:customStyle="1" w:styleId="TableGrid3">
    <w:name w:val="Table Grid3"/>
    <w:basedOn w:val="a1"/>
    <w:next w:val="aa"/>
    <w:uiPriority w:val="39"/>
    <w:rsid w:val="00B14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133943">
      <w:bodyDiv w:val="1"/>
      <w:marLeft w:val="0"/>
      <w:marRight w:val="0"/>
      <w:marTop w:val="0"/>
      <w:marBottom w:val="0"/>
      <w:divBdr>
        <w:top w:val="none" w:sz="0" w:space="0" w:color="auto"/>
        <w:left w:val="none" w:sz="0" w:space="0" w:color="auto"/>
        <w:bottom w:val="none" w:sz="0" w:space="0" w:color="auto"/>
        <w:right w:val="none" w:sz="0" w:space="0" w:color="auto"/>
      </w:divBdr>
    </w:div>
    <w:div w:id="1441729418">
      <w:bodyDiv w:val="1"/>
      <w:marLeft w:val="0"/>
      <w:marRight w:val="0"/>
      <w:marTop w:val="0"/>
      <w:marBottom w:val="0"/>
      <w:divBdr>
        <w:top w:val="none" w:sz="0" w:space="0" w:color="auto"/>
        <w:left w:val="none" w:sz="0" w:space="0" w:color="auto"/>
        <w:bottom w:val="none" w:sz="0" w:space="0" w:color="auto"/>
        <w:right w:val="none" w:sz="0" w:space="0" w:color="auto"/>
      </w:divBdr>
    </w:div>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 w:id="209790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image" Target="media/image65.png"/><Relationship Id="rId21" Type="http://schemas.openxmlformats.org/officeDocument/2006/relationships/image" Target="media/image12.wmf"/><Relationship Id="rId42" Type="http://schemas.openxmlformats.org/officeDocument/2006/relationships/oleObject" Target="embeddings/oleObject11.bin"/><Relationship Id="rId47" Type="http://schemas.openxmlformats.org/officeDocument/2006/relationships/image" Target="media/image25.wmf"/><Relationship Id="rId63" Type="http://schemas.openxmlformats.org/officeDocument/2006/relationships/image" Target="media/image33.wmf"/><Relationship Id="rId68" Type="http://schemas.openxmlformats.org/officeDocument/2006/relationships/oleObject" Target="embeddings/oleObject24.bin"/><Relationship Id="rId84" Type="http://schemas.openxmlformats.org/officeDocument/2006/relationships/oleObject" Target="embeddings/oleObject32.bin"/><Relationship Id="rId89" Type="http://schemas.openxmlformats.org/officeDocument/2006/relationships/oleObject" Target="embeddings/oleObject35.bin"/><Relationship Id="rId112" Type="http://schemas.openxmlformats.org/officeDocument/2006/relationships/image" Target="media/image60.png"/><Relationship Id="rId16" Type="http://schemas.openxmlformats.org/officeDocument/2006/relationships/image" Target="media/image7.png"/><Relationship Id="rId107" Type="http://schemas.openxmlformats.org/officeDocument/2006/relationships/image" Target="media/image55.png"/><Relationship Id="rId11" Type="http://schemas.openxmlformats.org/officeDocument/2006/relationships/image" Target="media/image2.png"/><Relationship Id="rId32" Type="http://schemas.openxmlformats.org/officeDocument/2006/relationships/oleObject" Target="embeddings/oleObject6.bin"/><Relationship Id="rId37" Type="http://schemas.openxmlformats.org/officeDocument/2006/relationships/image" Target="media/image20.wmf"/><Relationship Id="rId53" Type="http://schemas.openxmlformats.org/officeDocument/2006/relationships/image" Target="media/image28.wmf"/><Relationship Id="rId58" Type="http://schemas.openxmlformats.org/officeDocument/2006/relationships/oleObject" Target="embeddings/oleObject19.bin"/><Relationship Id="rId74" Type="http://schemas.openxmlformats.org/officeDocument/2006/relationships/oleObject" Target="embeddings/oleObject27.bin"/><Relationship Id="rId79" Type="http://schemas.openxmlformats.org/officeDocument/2006/relationships/image" Target="media/image41.wmf"/><Relationship Id="rId102" Type="http://schemas.openxmlformats.org/officeDocument/2006/relationships/image" Target="media/image52.wmf"/><Relationship Id="rId123" Type="http://schemas.openxmlformats.org/officeDocument/2006/relationships/image" Target="media/image71.png"/><Relationship Id="rId128" Type="http://schemas.openxmlformats.org/officeDocument/2006/relationships/image" Target="media/image76.png"/><Relationship Id="rId5" Type="http://schemas.openxmlformats.org/officeDocument/2006/relationships/webSettings" Target="webSettings.xml"/><Relationship Id="rId90" Type="http://schemas.openxmlformats.org/officeDocument/2006/relationships/image" Target="media/image46.wmf"/><Relationship Id="rId95" Type="http://schemas.openxmlformats.org/officeDocument/2006/relationships/oleObject" Target="embeddings/oleObject38.bin"/><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oleObject" Target="embeddings/oleObject1.bin"/><Relationship Id="rId27" Type="http://schemas.openxmlformats.org/officeDocument/2006/relationships/image" Target="media/image15.wmf"/><Relationship Id="rId30" Type="http://schemas.openxmlformats.org/officeDocument/2006/relationships/oleObject" Target="embeddings/oleObject5.bin"/><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image" Target="media/image36.wmf"/><Relationship Id="rId77" Type="http://schemas.openxmlformats.org/officeDocument/2006/relationships/image" Target="media/image40.wmf"/><Relationship Id="rId100" Type="http://schemas.openxmlformats.org/officeDocument/2006/relationships/image" Target="media/image51.wmf"/><Relationship Id="rId105" Type="http://schemas.openxmlformats.org/officeDocument/2006/relationships/oleObject" Target="embeddings/oleObject43.bin"/><Relationship Id="rId113" Type="http://schemas.openxmlformats.org/officeDocument/2006/relationships/image" Target="media/image61.png"/><Relationship Id="rId118" Type="http://schemas.openxmlformats.org/officeDocument/2006/relationships/image" Target="media/image66.png"/><Relationship Id="rId126" Type="http://schemas.openxmlformats.org/officeDocument/2006/relationships/image" Target="media/image74.png"/><Relationship Id="rId8" Type="http://schemas.openxmlformats.org/officeDocument/2006/relationships/image" Target="media/image1.png"/><Relationship Id="rId51" Type="http://schemas.openxmlformats.org/officeDocument/2006/relationships/image" Target="media/image27.wmf"/><Relationship Id="rId72" Type="http://schemas.openxmlformats.org/officeDocument/2006/relationships/oleObject" Target="embeddings/oleObject26.bin"/><Relationship Id="rId80" Type="http://schemas.openxmlformats.org/officeDocument/2006/relationships/oleObject" Target="embeddings/oleObject30.bin"/><Relationship Id="rId85" Type="http://schemas.openxmlformats.org/officeDocument/2006/relationships/oleObject" Target="embeddings/oleObject33.bin"/><Relationship Id="rId93" Type="http://schemas.openxmlformats.org/officeDocument/2006/relationships/oleObject" Target="embeddings/oleObject37.bin"/><Relationship Id="rId98" Type="http://schemas.openxmlformats.org/officeDocument/2006/relationships/image" Target="media/image50.wmf"/><Relationship Id="rId121"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31.wmf"/><Relationship Id="rId67" Type="http://schemas.openxmlformats.org/officeDocument/2006/relationships/image" Target="media/image35.wmf"/><Relationship Id="rId103" Type="http://schemas.openxmlformats.org/officeDocument/2006/relationships/oleObject" Target="embeddings/oleObject42.bin"/><Relationship Id="rId108" Type="http://schemas.openxmlformats.org/officeDocument/2006/relationships/image" Target="media/image56.png"/><Relationship Id="rId116" Type="http://schemas.openxmlformats.org/officeDocument/2006/relationships/image" Target="media/image64.png"/><Relationship Id="rId124" Type="http://schemas.openxmlformats.org/officeDocument/2006/relationships/image" Target="media/image72.png"/><Relationship Id="rId129" Type="http://schemas.openxmlformats.org/officeDocument/2006/relationships/image" Target="media/image77.png"/><Relationship Id="rId20" Type="http://schemas.openxmlformats.org/officeDocument/2006/relationships/image" Target="media/image11.png"/><Relationship Id="rId41" Type="http://schemas.openxmlformats.org/officeDocument/2006/relationships/image" Target="media/image22.wmf"/><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image" Target="media/image39.wmf"/><Relationship Id="rId83" Type="http://schemas.openxmlformats.org/officeDocument/2006/relationships/image" Target="media/image43.wmf"/><Relationship Id="rId88" Type="http://schemas.openxmlformats.org/officeDocument/2006/relationships/image" Target="media/image45.wmf"/><Relationship Id="rId91" Type="http://schemas.openxmlformats.org/officeDocument/2006/relationships/oleObject" Target="embeddings/oleObject36.bin"/><Relationship Id="rId96" Type="http://schemas.openxmlformats.org/officeDocument/2006/relationships/image" Target="media/image49.wmf"/><Relationship Id="rId111" Type="http://schemas.openxmlformats.org/officeDocument/2006/relationships/image" Target="media/image59.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wmf"/><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26.wmf"/><Relationship Id="rId57" Type="http://schemas.openxmlformats.org/officeDocument/2006/relationships/image" Target="media/image30.wmf"/><Relationship Id="rId106" Type="http://schemas.openxmlformats.org/officeDocument/2006/relationships/image" Target="media/image54.png"/><Relationship Id="rId114" Type="http://schemas.openxmlformats.org/officeDocument/2006/relationships/image" Target="media/image62.png"/><Relationship Id="rId119" Type="http://schemas.openxmlformats.org/officeDocument/2006/relationships/image" Target="media/image67.png"/><Relationship Id="rId127" Type="http://schemas.openxmlformats.org/officeDocument/2006/relationships/image" Target="media/image75.png"/><Relationship Id="rId10" Type="http://schemas.openxmlformats.org/officeDocument/2006/relationships/header" Target="header2.xml"/><Relationship Id="rId31" Type="http://schemas.openxmlformats.org/officeDocument/2006/relationships/image" Target="media/image17.wmf"/><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29.bin"/><Relationship Id="rId81" Type="http://schemas.openxmlformats.org/officeDocument/2006/relationships/image" Target="media/image42.wmf"/><Relationship Id="rId86" Type="http://schemas.openxmlformats.org/officeDocument/2006/relationships/image" Target="media/image44.wmf"/><Relationship Id="rId94" Type="http://schemas.openxmlformats.org/officeDocument/2006/relationships/image" Target="media/image48.wmf"/><Relationship Id="rId99" Type="http://schemas.openxmlformats.org/officeDocument/2006/relationships/oleObject" Target="embeddings/oleObject40.bin"/><Relationship Id="rId101" Type="http://schemas.openxmlformats.org/officeDocument/2006/relationships/oleObject" Target="embeddings/oleObject41.bin"/><Relationship Id="rId122" Type="http://schemas.openxmlformats.org/officeDocument/2006/relationships/image" Target="media/image70.png"/><Relationship Id="rId130" Type="http://schemas.openxmlformats.org/officeDocument/2006/relationships/image" Target="media/image78.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1.wmf"/><Relationship Id="rId109" Type="http://schemas.openxmlformats.org/officeDocument/2006/relationships/image" Target="media/image57.png"/><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29.wmf"/><Relationship Id="rId76" Type="http://schemas.openxmlformats.org/officeDocument/2006/relationships/oleObject" Target="embeddings/oleObject28.bin"/><Relationship Id="rId97" Type="http://schemas.openxmlformats.org/officeDocument/2006/relationships/oleObject" Target="embeddings/oleObject39.bin"/><Relationship Id="rId104" Type="http://schemas.openxmlformats.org/officeDocument/2006/relationships/image" Target="media/image53.wmf"/><Relationship Id="rId120" Type="http://schemas.openxmlformats.org/officeDocument/2006/relationships/image" Target="media/image68.png"/><Relationship Id="rId125"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37.wmf"/><Relationship Id="rId92" Type="http://schemas.openxmlformats.org/officeDocument/2006/relationships/image" Target="media/image47.wmf"/><Relationship Id="rId2" Type="http://schemas.openxmlformats.org/officeDocument/2006/relationships/numbering" Target="numbering.xml"/><Relationship Id="rId29" Type="http://schemas.openxmlformats.org/officeDocument/2006/relationships/image" Target="media/image16.wmf"/><Relationship Id="rId24" Type="http://schemas.openxmlformats.org/officeDocument/2006/relationships/oleObject" Target="embeddings/oleObject2.bin"/><Relationship Id="rId40" Type="http://schemas.openxmlformats.org/officeDocument/2006/relationships/oleObject" Target="embeddings/oleObject10.bin"/><Relationship Id="rId45" Type="http://schemas.openxmlformats.org/officeDocument/2006/relationships/image" Target="media/image24.wmf"/><Relationship Id="rId66" Type="http://schemas.openxmlformats.org/officeDocument/2006/relationships/oleObject" Target="embeddings/oleObject23.bin"/><Relationship Id="rId87" Type="http://schemas.openxmlformats.org/officeDocument/2006/relationships/oleObject" Target="embeddings/oleObject34.bin"/><Relationship Id="rId110" Type="http://schemas.openxmlformats.org/officeDocument/2006/relationships/image" Target="media/image58.png"/><Relationship Id="rId115" Type="http://schemas.openxmlformats.org/officeDocument/2006/relationships/image" Target="media/image63.png"/><Relationship Id="rId131" Type="http://schemas.openxmlformats.org/officeDocument/2006/relationships/fontTable" Target="fontTable.xml"/><Relationship Id="rId61" Type="http://schemas.openxmlformats.org/officeDocument/2006/relationships/image" Target="media/image32.wmf"/><Relationship Id="rId82" Type="http://schemas.openxmlformats.org/officeDocument/2006/relationships/oleObject" Target="embeddings/oleObject3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E59BA-8690-4D11-8E01-88FC79BA3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2125</TotalTime>
  <Pages>1</Pages>
  <Words>6574</Words>
  <Characters>37473</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g</cp:lastModifiedBy>
  <cp:revision>179</cp:revision>
  <dcterms:created xsi:type="dcterms:W3CDTF">2018-07-14T10:46:00Z</dcterms:created>
  <dcterms:modified xsi:type="dcterms:W3CDTF">2021-05-23T08:01:00Z</dcterms:modified>
</cp:coreProperties>
</file>