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AE0" w:rsidRPr="00F649A0" w:rsidRDefault="00961AE0" w:rsidP="00961AE0">
      <w:pPr>
        <w:spacing w:before="0"/>
        <w:jc w:val="left"/>
        <w:rPr>
          <w:color w:val="000000" w:themeColor="text1"/>
          <w:lang w:val="ka-GE"/>
        </w:rPr>
      </w:pPr>
      <w:r w:rsidRPr="00F649A0">
        <w:rPr>
          <w:noProof/>
          <w:color w:val="000000" w:themeColor="text1"/>
          <w:lang w:val="ka-GE" w:eastAsia="ka-GE"/>
        </w:rPr>
        <w:drawing>
          <wp:inline distT="0" distB="0" distL="0" distR="0" wp14:anchorId="10E6291B" wp14:editId="68C39B37">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rsidR="0011079D" w:rsidRDefault="0011079D" w:rsidP="00961AE0">
      <w:pPr>
        <w:jc w:val="center"/>
        <w:rPr>
          <w:rFonts w:eastAsia="Calibri" w:cs="Sylfaen"/>
          <w:b/>
          <w:color w:val="000000" w:themeColor="text1"/>
          <w:sz w:val="32"/>
          <w:szCs w:val="32"/>
          <w:lang w:val="ka-GE"/>
        </w:rPr>
      </w:pPr>
    </w:p>
    <w:p w:rsidR="0011079D" w:rsidRDefault="0011079D" w:rsidP="00961AE0">
      <w:pPr>
        <w:jc w:val="center"/>
        <w:rPr>
          <w:rFonts w:eastAsia="Calibri" w:cs="Sylfaen"/>
          <w:b/>
          <w:color w:val="000000" w:themeColor="text1"/>
          <w:sz w:val="32"/>
          <w:szCs w:val="32"/>
          <w:lang w:val="ka-GE"/>
        </w:rPr>
      </w:pPr>
    </w:p>
    <w:p w:rsidR="0011079D" w:rsidRDefault="0011079D" w:rsidP="00961AE0">
      <w:pPr>
        <w:jc w:val="center"/>
        <w:rPr>
          <w:rFonts w:eastAsia="Calibri" w:cs="Sylfaen"/>
          <w:b/>
          <w:color w:val="000000" w:themeColor="text1"/>
          <w:sz w:val="32"/>
          <w:szCs w:val="32"/>
          <w:lang w:val="ka-GE"/>
        </w:rPr>
      </w:pPr>
    </w:p>
    <w:p w:rsidR="00961AE0" w:rsidRPr="00F649A0" w:rsidRDefault="00961AE0" w:rsidP="00961AE0">
      <w:pPr>
        <w:jc w:val="center"/>
        <w:rPr>
          <w:rFonts w:eastAsia="Calibri" w:cs="Times New Roman"/>
          <w:color w:val="000000" w:themeColor="text1"/>
          <w:sz w:val="32"/>
          <w:szCs w:val="32"/>
          <w:lang w:val="ka-GE"/>
        </w:rPr>
      </w:pPr>
      <w:r w:rsidRPr="00F649A0">
        <w:rPr>
          <w:rFonts w:eastAsia="Calibri" w:cs="Sylfaen"/>
          <w:b/>
          <w:color w:val="000000" w:themeColor="text1"/>
          <w:sz w:val="32"/>
          <w:szCs w:val="32"/>
          <w:lang w:val="ka-GE"/>
        </w:rPr>
        <w:t>შპს</w:t>
      </w:r>
      <w:r w:rsidRPr="00F649A0">
        <w:rPr>
          <w:rFonts w:eastAsia="Calibri" w:cs="Times New Roman"/>
          <w:b/>
          <w:color w:val="000000" w:themeColor="text1"/>
          <w:sz w:val="32"/>
          <w:szCs w:val="32"/>
          <w:lang w:val="ka-GE"/>
        </w:rPr>
        <w:t xml:space="preserve"> „</w:t>
      </w:r>
      <w:r w:rsidR="00A54D85" w:rsidRPr="00F649A0">
        <w:rPr>
          <w:rFonts w:eastAsia="Calibri" w:cs="Times New Roman"/>
          <w:b/>
          <w:color w:val="000000" w:themeColor="text1"/>
          <w:sz w:val="32"/>
          <w:szCs w:val="32"/>
          <w:lang w:val="ka-GE"/>
        </w:rPr>
        <w:t>მ გრუპი</w:t>
      </w:r>
      <w:r w:rsidRPr="00F649A0">
        <w:rPr>
          <w:rFonts w:eastAsia="Calibri" w:cs="Times New Roman"/>
          <w:b/>
          <w:color w:val="000000" w:themeColor="text1"/>
          <w:sz w:val="32"/>
          <w:szCs w:val="32"/>
          <w:lang w:val="ka-GE"/>
        </w:rPr>
        <w:t>“</w:t>
      </w:r>
    </w:p>
    <w:p w:rsidR="00961AE0" w:rsidRPr="00F649A0" w:rsidRDefault="00961AE0" w:rsidP="00961AE0">
      <w:pPr>
        <w:rPr>
          <w:rFonts w:eastAsia="Calibri" w:cs="Times New Roman"/>
          <w:b/>
          <w:color w:val="000000" w:themeColor="text1"/>
          <w:sz w:val="32"/>
          <w:szCs w:val="32"/>
          <w:lang w:val="ka-GE"/>
        </w:rPr>
      </w:pPr>
    </w:p>
    <w:p w:rsidR="00A54D85" w:rsidRPr="00F649A0" w:rsidRDefault="00A54D85" w:rsidP="00EA0B5D">
      <w:pPr>
        <w:tabs>
          <w:tab w:val="left" w:pos="6660"/>
        </w:tabs>
        <w:jc w:val="center"/>
        <w:rPr>
          <w:b/>
          <w:sz w:val="32"/>
          <w:szCs w:val="32"/>
          <w:lang w:val="ka-GE"/>
        </w:rPr>
      </w:pPr>
      <w:r w:rsidRPr="00F649A0">
        <w:rPr>
          <w:rFonts w:cs="Sylfaen"/>
          <w:b/>
          <w:sz w:val="32"/>
          <w:szCs w:val="32"/>
          <w:lang w:val="ka-GE"/>
        </w:rPr>
        <w:t xml:space="preserve">ქ. თერჯოლაში მდ. ჩოლაბურის მიმდებარე ტერიტორიაზე </w:t>
      </w:r>
      <w:r w:rsidR="00C00169" w:rsidRPr="00F649A0">
        <w:rPr>
          <w:b/>
          <w:sz w:val="32"/>
          <w:szCs w:val="32"/>
          <w:lang w:val="ka-GE"/>
        </w:rPr>
        <w:t xml:space="preserve"> </w:t>
      </w:r>
    </w:p>
    <w:p w:rsidR="00961AE0" w:rsidRPr="00F649A0" w:rsidRDefault="00A54D85" w:rsidP="00EA0B5D">
      <w:pPr>
        <w:tabs>
          <w:tab w:val="left" w:pos="6660"/>
        </w:tabs>
        <w:jc w:val="center"/>
        <w:rPr>
          <w:b/>
          <w:sz w:val="32"/>
          <w:szCs w:val="32"/>
          <w:lang w:val="ka-GE"/>
        </w:rPr>
      </w:pPr>
      <w:r w:rsidRPr="00F649A0">
        <w:rPr>
          <w:b/>
          <w:sz w:val="32"/>
          <w:szCs w:val="32"/>
          <w:lang w:val="ka-GE"/>
        </w:rPr>
        <w:t xml:space="preserve">შპს ,, მ გრუპი“-ის ინერტული მასალების (ქვიშა-ხრეშის) გადამამუშავებელი ქარხნის </w:t>
      </w:r>
      <w:r w:rsidR="00EA0B5D" w:rsidRPr="00F649A0">
        <w:rPr>
          <w:rFonts w:cs="Sylfaen"/>
          <w:b/>
          <w:sz w:val="32"/>
          <w:szCs w:val="32"/>
          <w:lang w:val="ka-GE"/>
        </w:rPr>
        <w:t>პროექტი</w:t>
      </w:r>
      <w:r w:rsidRPr="00F649A0">
        <w:rPr>
          <w:rFonts w:cs="Sylfaen"/>
          <w:b/>
          <w:sz w:val="32"/>
          <w:szCs w:val="32"/>
          <w:lang w:val="ka-GE"/>
        </w:rPr>
        <w:t>ს</w:t>
      </w:r>
    </w:p>
    <w:p w:rsidR="00961AE0" w:rsidRPr="00F649A0" w:rsidRDefault="00961AE0" w:rsidP="00961AE0">
      <w:pPr>
        <w:jc w:val="center"/>
        <w:rPr>
          <w:rFonts w:eastAsia="Calibri" w:cs="Times New Roman"/>
          <w:b/>
          <w:color w:val="000000" w:themeColor="text1"/>
          <w:sz w:val="28"/>
          <w:szCs w:val="28"/>
          <w:lang w:val="ka-GE"/>
        </w:rPr>
      </w:pPr>
    </w:p>
    <w:p w:rsidR="00D10D69" w:rsidRPr="00F649A0" w:rsidRDefault="00D10D69" w:rsidP="00961AE0">
      <w:pPr>
        <w:jc w:val="center"/>
        <w:rPr>
          <w:rFonts w:eastAsia="Calibri" w:cs="Times New Roman"/>
          <w:b/>
          <w:color w:val="000000" w:themeColor="text1"/>
          <w:sz w:val="28"/>
          <w:szCs w:val="28"/>
          <w:lang w:val="ka-GE"/>
        </w:rPr>
      </w:pPr>
    </w:p>
    <w:p w:rsidR="00D10D69" w:rsidRPr="00F649A0" w:rsidRDefault="00D10D69" w:rsidP="00961AE0">
      <w:pPr>
        <w:jc w:val="center"/>
        <w:rPr>
          <w:rFonts w:eastAsia="Calibri" w:cs="Times New Roman"/>
          <w:b/>
          <w:color w:val="000000" w:themeColor="text1"/>
          <w:sz w:val="28"/>
          <w:szCs w:val="28"/>
          <w:lang w:val="ka-GE"/>
        </w:rPr>
      </w:pPr>
    </w:p>
    <w:p w:rsidR="00D10D69" w:rsidRPr="00F649A0" w:rsidRDefault="00D10D69" w:rsidP="00961AE0">
      <w:pPr>
        <w:jc w:val="center"/>
        <w:rPr>
          <w:rFonts w:eastAsia="Calibri" w:cs="Times New Roman"/>
          <w:b/>
          <w:color w:val="000000" w:themeColor="text1"/>
          <w:sz w:val="28"/>
          <w:szCs w:val="28"/>
          <w:lang w:val="ka-GE"/>
        </w:rPr>
      </w:pPr>
    </w:p>
    <w:p w:rsidR="00961AE0" w:rsidRPr="00F649A0" w:rsidRDefault="00961AE0" w:rsidP="00961AE0">
      <w:pPr>
        <w:jc w:val="center"/>
        <w:rPr>
          <w:rFonts w:eastAsia="Calibri" w:cs="Times New Roman"/>
          <w:b/>
          <w:color w:val="000000" w:themeColor="text1"/>
          <w:sz w:val="40"/>
          <w:szCs w:val="40"/>
          <w:lang w:val="ka-GE"/>
        </w:rPr>
      </w:pPr>
      <w:r w:rsidRPr="00F649A0">
        <w:rPr>
          <w:rFonts w:eastAsia="Calibri" w:cs="Sylfaen"/>
          <w:b/>
          <w:color w:val="000000" w:themeColor="text1"/>
          <w:sz w:val="40"/>
          <w:szCs w:val="40"/>
          <w:lang w:val="ka-GE"/>
        </w:rPr>
        <w:t>სკრინინგის</w:t>
      </w:r>
      <w:r w:rsidRPr="00F649A0">
        <w:rPr>
          <w:rFonts w:eastAsia="Calibri" w:cs="Times New Roman"/>
          <w:b/>
          <w:color w:val="000000" w:themeColor="text1"/>
          <w:sz w:val="40"/>
          <w:szCs w:val="40"/>
          <w:lang w:val="ka-GE"/>
        </w:rPr>
        <w:t xml:space="preserve"> </w:t>
      </w:r>
      <w:r w:rsidRPr="00F649A0">
        <w:rPr>
          <w:rFonts w:eastAsia="Calibri" w:cs="Sylfaen"/>
          <w:b/>
          <w:color w:val="000000" w:themeColor="text1"/>
          <w:sz w:val="40"/>
          <w:szCs w:val="40"/>
          <w:lang w:val="ka-GE"/>
        </w:rPr>
        <w:t>ანგარიში</w:t>
      </w:r>
    </w:p>
    <w:p w:rsidR="00961AE0" w:rsidRPr="00F649A0" w:rsidRDefault="00A54D85" w:rsidP="00A54D85">
      <w:pPr>
        <w:tabs>
          <w:tab w:val="left" w:pos="5710"/>
        </w:tabs>
        <w:jc w:val="left"/>
        <w:rPr>
          <w:rFonts w:eastAsia="Calibri" w:cs="Times New Roman"/>
          <w:b/>
          <w:color w:val="000000" w:themeColor="text1"/>
          <w:sz w:val="18"/>
          <w:szCs w:val="40"/>
          <w:lang w:val="ka-GE"/>
        </w:rPr>
      </w:pPr>
      <w:r w:rsidRPr="00F649A0">
        <w:rPr>
          <w:rFonts w:eastAsia="Calibri" w:cs="Times New Roman"/>
          <w:b/>
          <w:color w:val="000000" w:themeColor="text1"/>
          <w:sz w:val="18"/>
          <w:szCs w:val="40"/>
          <w:lang w:val="ka-GE"/>
        </w:rPr>
        <w:tab/>
      </w:r>
    </w:p>
    <w:p w:rsidR="00961AE0" w:rsidRPr="00F649A0" w:rsidRDefault="00961AE0" w:rsidP="00961AE0">
      <w:pPr>
        <w:jc w:val="center"/>
        <w:rPr>
          <w:rFonts w:eastAsia="Calibri" w:cs="Times New Roman"/>
          <w:b/>
          <w:color w:val="000000" w:themeColor="text1"/>
          <w:sz w:val="18"/>
          <w:szCs w:val="40"/>
          <w:lang w:val="ka-GE"/>
        </w:rPr>
      </w:pPr>
    </w:p>
    <w:p w:rsidR="00961AE0" w:rsidRPr="00F649A0" w:rsidRDefault="00961AE0" w:rsidP="00961AE0">
      <w:pPr>
        <w:spacing w:after="0"/>
        <w:jc w:val="center"/>
        <w:rPr>
          <w:rFonts w:eastAsia="Calibri" w:cs="Times New Roman"/>
          <w:b/>
          <w:color w:val="000000" w:themeColor="text1"/>
          <w:sz w:val="24"/>
          <w:szCs w:val="24"/>
          <w:lang w:val="ka-GE"/>
        </w:rPr>
      </w:pPr>
      <w:r w:rsidRPr="00F649A0">
        <w:rPr>
          <w:rFonts w:eastAsia="Calibri" w:cs="Sylfaen"/>
          <w:b/>
          <w:color w:val="000000" w:themeColor="text1"/>
          <w:sz w:val="24"/>
          <w:szCs w:val="24"/>
          <w:lang w:val="ka-GE"/>
        </w:rPr>
        <w:t>შემსრულებელი</w:t>
      </w:r>
      <w:r w:rsidRPr="00F649A0">
        <w:rPr>
          <w:rFonts w:eastAsia="Calibri" w:cs="Times New Roman"/>
          <w:b/>
          <w:color w:val="000000" w:themeColor="text1"/>
          <w:sz w:val="24"/>
          <w:szCs w:val="24"/>
          <w:lang w:val="ka-GE"/>
        </w:rPr>
        <w:t xml:space="preserve"> </w:t>
      </w:r>
    </w:p>
    <w:p w:rsidR="00961AE0" w:rsidRPr="00F649A0" w:rsidRDefault="00961AE0" w:rsidP="00961AE0">
      <w:pPr>
        <w:spacing w:after="0"/>
        <w:jc w:val="center"/>
        <w:rPr>
          <w:rFonts w:eastAsia="Calibri" w:cs="Times New Roman"/>
          <w:b/>
          <w:color w:val="000000" w:themeColor="text1"/>
          <w:sz w:val="24"/>
          <w:szCs w:val="24"/>
          <w:lang w:val="ka-GE"/>
        </w:rPr>
      </w:pPr>
      <w:r w:rsidRPr="00F649A0">
        <w:rPr>
          <w:rFonts w:eastAsia="Calibri" w:cs="Sylfaen"/>
          <w:b/>
          <w:color w:val="000000" w:themeColor="text1"/>
          <w:sz w:val="24"/>
          <w:szCs w:val="24"/>
          <w:lang w:val="ka-GE"/>
        </w:rPr>
        <w:t>შპს</w:t>
      </w:r>
      <w:r w:rsidRPr="00F649A0">
        <w:rPr>
          <w:rFonts w:eastAsia="Calibri" w:cs="Times New Roman"/>
          <w:b/>
          <w:color w:val="000000" w:themeColor="text1"/>
          <w:sz w:val="24"/>
          <w:szCs w:val="24"/>
          <w:lang w:val="ka-GE"/>
        </w:rPr>
        <w:t xml:space="preserve"> „</w:t>
      </w:r>
      <w:r w:rsidRPr="00F649A0">
        <w:rPr>
          <w:rFonts w:eastAsia="Calibri" w:cs="Sylfaen"/>
          <w:b/>
          <w:color w:val="000000" w:themeColor="text1"/>
          <w:sz w:val="24"/>
          <w:szCs w:val="24"/>
          <w:lang w:val="ka-GE"/>
        </w:rPr>
        <w:t>გამა</w:t>
      </w:r>
      <w:r w:rsidRPr="00F649A0">
        <w:rPr>
          <w:rFonts w:eastAsia="Calibri" w:cs="Times New Roman"/>
          <w:b/>
          <w:color w:val="000000" w:themeColor="text1"/>
          <w:sz w:val="24"/>
          <w:szCs w:val="24"/>
          <w:lang w:val="ka-GE"/>
        </w:rPr>
        <w:t xml:space="preserve"> </w:t>
      </w:r>
      <w:r w:rsidRPr="00F649A0">
        <w:rPr>
          <w:rFonts w:eastAsia="Calibri" w:cs="Sylfaen"/>
          <w:b/>
          <w:color w:val="000000" w:themeColor="text1"/>
          <w:sz w:val="24"/>
          <w:szCs w:val="24"/>
          <w:lang w:val="ka-GE"/>
        </w:rPr>
        <w:t>კონსალტინგი</w:t>
      </w:r>
      <w:r w:rsidRPr="00F649A0">
        <w:rPr>
          <w:rFonts w:eastAsia="Calibri" w:cs="Times New Roman"/>
          <w:b/>
          <w:color w:val="000000" w:themeColor="text1"/>
          <w:sz w:val="24"/>
          <w:szCs w:val="24"/>
          <w:lang w:val="ka-GE"/>
        </w:rPr>
        <w:t>“</w:t>
      </w:r>
    </w:p>
    <w:p w:rsidR="00961AE0" w:rsidRPr="00F649A0" w:rsidRDefault="00961AE0" w:rsidP="00961AE0">
      <w:pPr>
        <w:spacing w:after="0"/>
        <w:jc w:val="center"/>
        <w:rPr>
          <w:rFonts w:eastAsia="Calibri" w:cs="Times New Roman"/>
          <w:b/>
          <w:color w:val="000000" w:themeColor="text1"/>
          <w:sz w:val="24"/>
          <w:szCs w:val="24"/>
          <w:lang w:val="ka-GE"/>
        </w:rPr>
      </w:pPr>
      <w:bookmarkStart w:id="0" w:name="_GoBack"/>
      <w:bookmarkEnd w:id="0"/>
    </w:p>
    <w:p w:rsidR="00961AE0" w:rsidRPr="00F649A0" w:rsidRDefault="00961AE0" w:rsidP="00961AE0">
      <w:pPr>
        <w:spacing w:after="0"/>
        <w:jc w:val="center"/>
        <w:rPr>
          <w:rFonts w:eastAsia="Calibri" w:cs="Times New Roman"/>
          <w:b/>
          <w:color w:val="000000" w:themeColor="text1"/>
          <w:sz w:val="24"/>
          <w:szCs w:val="24"/>
          <w:lang w:val="ka-GE"/>
        </w:rPr>
      </w:pPr>
      <w:r w:rsidRPr="00F649A0">
        <w:rPr>
          <w:rFonts w:eastAsia="Calibri" w:cs="Sylfaen"/>
          <w:b/>
          <w:color w:val="000000" w:themeColor="text1"/>
          <w:sz w:val="24"/>
          <w:szCs w:val="24"/>
          <w:lang w:val="ka-GE"/>
        </w:rPr>
        <w:t>დირექტორი</w:t>
      </w:r>
      <w:r w:rsidRPr="00F649A0">
        <w:rPr>
          <w:rFonts w:eastAsia="Calibri" w:cs="Times New Roman"/>
          <w:b/>
          <w:color w:val="000000" w:themeColor="text1"/>
          <w:sz w:val="24"/>
          <w:szCs w:val="24"/>
          <w:lang w:val="ka-GE"/>
        </w:rPr>
        <w:t xml:space="preserve">                    </w:t>
      </w:r>
      <w:r w:rsidRPr="00F649A0">
        <w:rPr>
          <w:rFonts w:eastAsia="Calibri" w:cs="Sylfaen"/>
          <w:b/>
          <w:color w:val="000000" w:themeColor="text1"/>
          <w:sz w:val="24"/>
          <w:szCs w:val="24"/>
          <w:lang w:val="ka-GE"/>
        </w:rPr>
        <w:t>ზ</w:t>
      </w:r>
      <w:r w:rsidRPr="00F649A0">
        <w:rPr>
          <w:rFonts w:eastAsia="Calibri" w:cs="Times New Roman"/>
          <w:b/>
          <w:color w:val="000000" w:themeColor="text1"/>
          <w:sz w:val="24"/>
          <w:szCs w:val="24"/>
          <w:lang w:val="ka-GE"/>
        </w:rPr>
        <w:t xml:space="preserve">. </w:t>
      </w:r>
      <w:r w:rsidRPr="00F649A0">
        <w:rPr>
          <w:rFonts w:eastAsia="Calibri" w:cs="Sylfaen"/>
          <w:b/>
          <w:color w:val="000000" w:themeColor="text1"/>
          <w:sz w:val="24"/>
          <w:szCs w:val="24"/>
          <w:lang w:val="ka-GE"/>
        </w:rPr>
        <w:t>მგალობლიშვილი</w:t>
      </w:r>
    </w:p>
    <w:p w:rsidR="00961AE0" w:rsidRPr="00F649A0" w:rsidRDefault="00961AE0" w:rsidP="00961AE0">
      <w:pPr>
        <w:spacing w:after="0"/>
        <w:jc w:val="center"/>
        <w:rPr>
          <w:rFonts w:eastAsia="Calibri" w:cs="Times New Roman"/>
          <w:b/>
          <w:color w:val="000000" w:themeColor="text1"/>
          <w:sz w:val="24"/>
          <w:szCs w:val="24"/>
          <w:lang w:val="ka-GE"/>
        </w:rPr>
      </w:pPr>
    </w:p>
    <w:p w:rsidR="00961AE0" w:rsidRPr="00F649A0" w:rsidRDefault="00961AE0" w:rsidP="00961AE0">
      <w:pPr>
        <w:spacing w:after="0"/>
        <w:jc w:val="center"/>
        <w:rPr>
          <w:rFonts w:eastAsia="Calibri" w:cs="Times New Roman"/>
          <w:b/>
          <w:color w:val="000000" w:themeColor="text1"/>
          <w:sz w:val="10"/>
          <w:szCs w:val="24"/>
          <w:lang w:val="ka-GE"/>
        </w:rPr>
      </w:pPr>
    </w:p>
    <w:p w:rsidR="00961AE0" w:rsidRPr="00F649A0" w:rsidRDefault="00961AE0" w:rsidP="00961AE0">
      <w:pPr>
        <w:spacing w:after="0"/>
        <w:jc w:val="center"/>
        <w:rPr>
          <w:rFonts w:eastAsia="Calibri" w:cs="Times New Roman"/>
          <w:b/>
          <w:color w:val="000000" w:themeColor="text1"/>
          <w:sz w:val="10"/>
          <w:szCs w:val="24"/>
          <w:lang w:val="ka-GE"/>
        </w:rPr>
      </w:pPr>
    </w:p>
    <w:p w:rsidR="00961AE0" w:rsidRPr="00F649A0" w:rsidRDefault="00961AE0" w:rsidP="00961AE0">
      <w:pPr>
        <w:spacing w:after="0"/>
        <w:jc w:val="center"/>
        <w:rPr>
          <w:rFonts w:eastAsia="Calibri" w:cs="Times New Roman"/>
          <w:b/>
          <w:color w:val="000000" w:themeColor="text1"/>
          <w:sz w:val="10"/>
          <w:szCs w:val="24"/>
          <w:lang w:val="ka-GE"/>
        </w:rPr>
      </w:pPr>
    </w:p>
    <w:p w:rsidR="00984496" w:rsidRPr="00F649A0" w:rsidRDefault="00984496" w:rsidP="00961AE0">
      <w:pPr>
        <w:spacing w:after="0"/>
        <w:jc w:val="center"/>
        <w:rPr>
          <w:rFonts w:eastAsia="Calibri" w:cs="Times New Roman"/>
          <w:b/>
          <w:color w:val="000000" w:themeColor="text1"/>
          <w:sz w:val="10"/>
          <w:szCs w:val="24"/>
          <w:lang w:val="ka-GE"/>
        </w:rPr>
      </w:pPr>
    </w:p>
    <w:p w:rsidR="00984496" w:rsidRPr="00F649A0" w:rsidRDefault="00984496" w:rsidP="00961AE0">
      <w:pPr>
        <w:spacing w:after="0"/>
        <w:jc w:val="center"/>
        <w:rPr>
          <w:rFonts w:eastAsia="Calibri" w:cs="Times New Roman"/>
          <w:b/>
          <w:color w:val="000000" w:themeColor="text1"/>
          <w:sz w:val="10"/>
          <w:szCs w:val="24"/>
          <w:lang w:val="ka-GE"/>
        </w:rPr>
      </w:pPr>
    </w:p>
    <w:p w:rsidR="00D10D69" w:rsidRPr="00F649A0" w:rsidRDefault="00D10D69" w:rsidP="00961AE0">
      <w:pPr>
        <w:spacing w:after="0"/>
        <w:jc w:val="center"/>
        <w:rPr>
          <w:rFonts w:eastAsia="Calibri" w:cs="Times New Roman"/>
          <w:b/>
          <w:color w:val="000000" w:themeColor="text1"/>
          <w:sz w:val="10"/>
          <w:szCs w:val="24"/>
          <w:lang w:val="ka-GE"/>
        </w:rPr>
      </w:pPr>
    </w:p>
    <w:p w:rsidR="00961AE0" w:rsidRPr="00F649A0" w:rsidRDefault="00961AE0" w:rsidP="00961AE0">
      <w:pPr>
        <w:spacing w:after="0"/>
        <w:jc w:val="center"/>
        <w:rPr>
          <w:rFonts w:eastAsia="Calibri" w:cs="Times New Roman"/>
          <w:b/>
          <w:color w:val="000000" w:themeColor="text1"/>
          <w:sz w:val="10"/>
          <w:szCs w:val="24"/>
          <w:lang w:val="ka-GE"/>
        </w:rPr>
      </w:pPr>
    </w:p>
    <w:p w:rsidR="00961AE0" w:rsidRPr="00F649A0" w:rsidRDefault="00961AE0" w:rsidP="00961AE0">
      <w:pPr>
        <w:spacing w:after="0"/>
        <w:jc w:val="center"/>
        <w:rPr>
          <w:rFonts w:eastAsia="Calibri" w:cs="Times New Roman"/>
          <w:b/>
          <w:color w:val="000000" w:themeColor="text1"/>
          <w:sz w:val="10"/>
          <w:szCs w:val="24"/>
          <w:lang w:val="ka-GE"/>
        </w:rPr>
      </w:pPr>
    </w:p>
    <w:p w:rsidR="00961AE0" w:rsidRPr="00F649A0" w:rsidRDefault="00961AE0" w:rsidP="00961AE0">
      <w:pPr>
        <w:spacing w:after="0"/>
        <w:jc w:val="center"/>
        <w:rPr>
          <w:rFonts w:eastAsia="Calibri" w:cs="Times New Roman"/>
          <w:b/>
          <w:color w:val="000000" w:themeColor="text1"/>
          <w:sz w:val="10"/>
          <w:szCs w:val="24"/>
          <w:lang w:val="ka-GE"/>
        </w:rPr>
      </w:pPr>
    </w:p>
    <w:p w:rsidR="00961AE0" w:rsidRPr="00F649A0" w:rsidRDefault="00961AE0" w:rsidP="00961AE0">
      <w:pPr>
        <w:spacing w:after="0"/>
        <w:jc w:val="center"/>
        <w:rPr>
          <w:rFonts w:eastAsia="Calibri" w:cs="Times New Roman"/>
          <w:b/>
          <w:color w:val="000000" w:themeColor="text1"/>
          <w:sz w:val="24"/>
          <w:szCs w:val="24"/>
          <w:lang w:val="ka-GE"/>
        </w:rPr>
      </w:pPr>
      <w:r w:rsidRPr="00F649A0">
        <w:rPr>
          <w:rFonts w:eastAsia="Calibri" w:cs="Times New Roman"/>
          <w:b/>
          <w:color w:val="000000" w:themeColor="text1"/>
          <w:sz w:val="24"/>
          <w:szCs w:val="24"/>
          <w:lang w:val="ka-GE"/>
        </w:rPr>
        <w:t>202</w:t>
      </w:r>
      <w:r w:rsidR="00D10D69" w:rsidRPr="00F649A0">
        <w:rPr>
          <w:rFonts w:eastAsia="Calibri" w:cs="Times New Roman"/>
          <w:b/>
          <w:color w:val="000000" w:themeColor="text1"/>
          <w:sz w:val="24"/>
          <w:szCs w:val="24"/>
          <w:lang w:val="ka-GE"/>
        </w:rPr>
        <w:t>1</w:t>
      </w:r>
      <w:r w:rsidRPr="00F649A0">
        <w:rPr>
          <w:rFonts w:eastAsia="Calibri" w:cs="Times New Roman"/>
          <w:b/>
          <w:color w:val="000000" w:themeColor="text1"/>
          <w:sz w:val="24"/>
          <w:szCs w:val="24"/>
          <w:lang w:val="ka-GE"/>
        </w:rPr>
        <w:t xml:space="preserve"> </w:t>
      </w:r>
      <w:r w:rsidRPr="00F649A0">
        <w:rPr>
          <w:rFonts w:eastAsia="Calibri" w:cs="Sylfaen"/>
          <w:b/>
          <w:color w:val="000000" w:themeColor="text1"/>
          <w:sz w:val="24"/>
          <w:szCs w:val="24"/>
          <w:lang w:val="ka-GE"/>
        </w:rPr>
        <w:t>წელი</w:t>
      </w:r>
    </w:p>
    <w:p w:rsidR="00961AE0" w:rsidRPr="00F649A0" w:rsidRDefault="00961AE0" w:rsidP="00961AE0">
      <w:pPr>
        <w:spacing w:before="0" w:after="0"/>
        <w:jc w:val="center"/>
        <w:rPr>
          <w:rFonts w:eastAsia="Calibri" w:cs="Times New Roman"/>
          <w:b/>
          <w:color w:val="000000" w:themeColor="text1"/>
          <w:szCs w:val="20"/>
          <w:lang w:val="ka-GE"/>
        </w:rPr>
      </w:pPr>
      <w:r w:rsidRPr="00F649A0">
        <w:rPr>
          <w:rFonts w:eastAsia="Calibri" w:cs="Times New Roman"/>
          <w:b/>
          <w:noProof/>
          <w:color w:val="000000" w:themeColor="text1"/>
          <w:szCs w:val="20"/>
          <w:lang w:val="ka-GE" w:eastAsia="ka-GE"/>
        </w:rPr>
        <mc:AlternateContent>
          <mc:Choice Requires="wps">
            <w:drawing>
              <wp:anchor distT="4294967294" distB="4294967294" distL="114300" distR="114300" simplePos="0" relativeHeight="251659264" behindDoc="0" locked="0" layoutInCell="1" allowOverlap="1" wp14:anchorId="332685D7" wp14:editId="67E9626B">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D8532"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961AE0" w:rsidRPr="00F649A0" w:rsidRDefault="00961AE0" w:rsidP="00961AE0">
      <w:pPr>
        <w:spacing w:before="0" w:after="0"/>
        <w:jc w:val="center"/>
        <w:rPr>
          <w:rFonts w:eastAsia="Calibri" w:cs="Arial"/>
          <w:b/>
          <w:color w:val="A6A6A6" w:themeColor="background1" w:themeShade="A6"/>
          <w:sz w:val="20"/>
          <w:szCs w:val="20"/>
          <w:lang w:val="ka-GE"/>
        </w:rPr>
      </w:pPr>
      <w:r w:rsidRPr="00F649A0">
        <w:rPr>
          <w:rFonts w:eastAsia="Calibri" w:cs="Arial"/>
          <w:b/>
          <w:color w:val="A6A6A6" w:themeColor="background1" w:themeShade="A6"/>
          <w:sz w:val="20"/>
          <w:szCs w:val="20"/>
          <w:lang w:val="ka-GE"/>
        </w:rPr>
        <w:t>GAMMA Consulting Ltd. 19d. Guramishvili av, 0192, Tbilisi, Georgia</w:t>
      </w:r>
    </w:p>
    <w:p w:rsidR="00961AE0" w:rsidRPr="00F649A0" w:rsidRDefault="00961AE0" w:rsidP="00961AE0">
      <w:pPr>
        <w:spacing w:before="0" w:after="0"/>
        <w:jc w:val="center"/>
        <w:rPr>
          <w:rFonts w:eastAsia="Calibri" w:cs="Arial"/>
          <w:b/>
          <w:color w:val="A6A6A6" w:themeColor="background1" w:themeShade="A6"/>
          <w:sz w:val="20"/>
          <w:szCs w:val="20"/>
          <w:lang w:val="ka-GE"/>
        </w:rPr>
      </w:pPr>
      <w:r w:rsidRPr="00F649A0">
        <w:rPr>
          <w:rFonts w:eastAsia="Calibri" w:cs="Arial"/>
          <w:b/>
          <w:color w:val="A6A6A6" w:themeColor="background1" w:themeShade="A6"/>
          <w:sz w:val="20"/>
          <w:szCs w:val="20"/>
          <w:lang w:val="ka-GE"/>
        </w:rPr>
        <w:t xml:space="preserve">Tel: +(995 32) 261 44 34  +(995 32) 260 15 27 E-mail: </w:t>
      </w:r>
      <w:hyperlink r:id="rId9" w:history="1">
        <w:r w:rsidRPr="00F649A0">
          <w:rPr>
            <w:rFonts w:eastAsia="Calibri" w:cs="Arial"/>
            <w:b/>
            <w:color w:val="A6A6A6" w:themeColor="background1" w:themeShade="A6"/>
            <w:sz w:val="20"/>
            <w:szCs w:val="20"/>
            <w:lang w:val="ka-GE"/>
          </w:rPr>
          <w:t>zmgreen@gamma.ge</w:t>
        </w:r>
      </w:hyperlink>
      <w:r w:rsidRPr="00F649A0">
        <w:rPr>
          <w:rFonts w:eastAsia="Calibri" w:cs="Arial"/>
          <w:b/>
          <w:color w:val="A6A6A6" w:themeColor="background1" w:themeShade="A6"/>
          <w:sz w:val="20"/>
          <w:szCs w:val="20"/>
          <w:lang w:val="ka-GE"/>
        </w:rPr>
        <w:t>; j.akhvlediani@gamma.ge</w:t>
      </w:r>
    </w:p>
    <w:p w:rsidR="00DF5307" w:rsidRPr="00F649A0" w:rsidRDefault="0011079D" w:rsidP="00F90DC0">
      <w:pPr>
        <w:spacing w:before="0"/>
        <w:jc w:val="center"/>
        <w:rPr>
          <w:rFonts w:eastAsia="Calibri" w:cs="Arial"/>
          <w:b/>
          <w:color w:val="000000" w:themeColor="text1"/>
          <w:sz w:val="20"/>
          <w:szCs w:val="20"/>
          <w:lang w:val="ka-GE"/>
        </w:rPr>
      </w:pPr>
      <w:hyperlink r:id="rId10" w:history="1">
        <w:r w:rsidR="00961AE0" w:rsidRPr="00F649A0">
          <w:rPr>
            <w:rFonts w:eastAsia="Calibri" w:cs="Arial"/>
            <w:b/>
            <w:color w:val="A6A6A6" w:themeColor="background1" w:themeShade="A6"/>
            <w:sz w:val="20"/>
            <w:szCs w:val="20"/>
            <w:lang w:val="ka-GE"/>
          </w:rPr>
          <w:t>www.facebook.com/gammaconsultingGeorgia</w:t>
        </w:r>
      </w:hyperlink>
    </w:p>
    <w:sdt>
      <w:sdtPr>
        <w:rPr>
          <w:rFonts w:ascii="Sylfaen" w:hAnsi="Sylfaen" w:cstheme="minorBidi"/>
          <w:color w:val="auto"/>
          <w:sz w:val="22"/>
          <w:lang w:val="ka-GE"/>
        </w:rPr>
        <w:id w:val="2123874619"/>
        <w:docPartObj>
          <w:docPartGallery w:val="Table of Contents"/>
          <w:docPartUnique/>
        </w:docPartObj>
      </w:sdtPr>
      <w:sdtEndPr>
        <w:rPr>
          <w:b/>
          <w:bCs/>
          <w:noProof/>
          <w:sz w:val="20"/>
          <w:szCs w:val="20"/>
        </w:rPr>
      </w:sdtEndPr>
      <w:sdtContent>
        <w:p w:rsidR="00C00169" w:rsidRPr="0011079D" w:rsidRDefault="00C00169" w:rsidP="001B22D4">
          <w:pPr>
            <w:pStyle w:val="TOCHeading"/>
            <w:rPr>
              <w:b/>
              <w:color w:val="000000" w:themeColor="text1"/>
              <w:sz w:val="24"/>
              <w:lang w:val="ka-GE"/>
            </w:rPr>
          </w:pPr>
          <w:r w:rsidRPr="0011079D">
            <w:rPr>
              <w:rFonts w:ascii="Sylfaen" w:hAnsi="Sylfaen" w:cs="Sylfaen"/>
              <w:b/>
              <w:color w:val="000000" w:themeColor="text1"/>
              <w:sz w:val="24"/>
              <w:lang w:val="ka-GE"/>
            </w:rPr>
            <w:t>სარჩევი</w:t>
          </w:r>
        </w:p>
        <w:p w:rsidR="0011079D" w:rsidRPr="0011079D" w:rsidRDefault="00113F8B">
          <w:pPr>
            <w:pStyle w:val="TOC1"/>
            <w:rPr>
              <w:rFonts w:asciiTheme="minorHAnsi" w:eastAsiaTheme="minorEastAsia" w:hAnsiTheme="minorHAnsi"/>
              <w:color w:val="auto"/>
              <w:szCs w:val="20"/>
              <w:lang w:eastAsia="ka-GE"/>
            </w:rPr>
          </w:pPr>
          <w:r w:rsidRPr="0011079D">
            <w:rPr>
              <w:b/>
              <w:bCs/>
              <w:szCs w:val="20"/>
            </w:rPr>
            <w:fldChar w:fldCharType="begin"/>
          </w:r>
          <w:r w:rsidRPr="0011079D">
            <w:rPr>
              <w:b/>
              <w:bCs/>
              <w:szCs w:val="20"/>
            </w:rPr>
            <w:instrText xml:space="preserve"> TOC \o "1-6" \h \z \u </w:instrText>
          </w:r>
          <w:r w:rsidRPr="0011079D">
            <w:rPr>
              <w:b/>
              <w:bCs/>
              <w:szCs w:val="20"/>
            </w:rPr>
            <w:fldChar w:fldCharType="separate"/>
          </w:r>
          <w:hyperlink w:anchor="_Toc74826018" w:history="1">
            <w:r w:rsidR="0011079D" w:rsidRPr="0011079D">
              <w:rPr>
                <w:rStyle w:val="Hyperlink"/>
                <w:szCs w:val="20"/>
              </w:rPr>
              <w:t>1</w:t>
            </w:r>
            <w:r w:rsidR="0011079D" w:rsidRPr="0011079D">
              <w:rPr>
                <w:rFonts w:asciiTheme="minorHAnsi" w:eastAsiaTheme="minorEastAsia" w:hAnsiTheme="minorHAnsi"/>
                <w:color w:val="auto"/>
                <w:szCs w:val="20"/>
                <w:lang w:eastAsia="ka-GE"/>
              </w:rPr>
              <w:tab/>
            </w:r>
            <w:r w:rsidR="0011079D" w:rsidRPr="0011079D">
              <w:rPr>
                <w:rStyle w:val="Hyperlink"/>
                <w:szCs w:val="20"/>
              </w:rPr>
              <w:t>შესავალი</w:t>
            </w:r>
            <w:r w:rsidR="0011079D" w:rsidRPr="0011079D">
              <w:rPr>
                <w:webHidden/>
                <w:szCs w:val="20"/>
              </w:rPr>
              <w:tab/>
            </w:r>
            <w:r w:rsidR="0011079D" w:rsidRPr="0011079D">
              <w:rPr>
                <w:webHidden/>
                <w:szCs w:val="20"/>
              </w:rPr>
              <w:fldChar w:fldCharType="begin"/>
            </w:r>
            <w:r w:rsidR="0011079D" w:rsidRPr="0011079D">
              <w:rPr>
                <w:webHidden/>
                <w:szCs w:val="20"/>
              </w:rPr>
              <w:instrText xml:space="preserve"> PAGEREF _Toc74826018 \h </w:instrText>
            </w:r>
            <w:r w:rsidR="0011079D" w:rsidRPr="0011079D">
              <w:rPr>
                <w:webHidden/>
                <w:szCs w:val="20"/>
              </w:rPr>
            </w:r>
            <w:r w:rsidR="0011079D" w:rsidRPr="0011079D">
              <w:rPr>
                <w:webHidden/>
                <w:szCs w:val="20"/>
              </w:rPr>
              <w:fldChar w:fldCharType="separate"/>
            </w:r>
            <w:r w:rsidR="002B7C55">
              <w:rPr>
                <w:webHidden/>
                <w:szCs w:val="20"/>
              </w:rPr>
              <w:t>3</w:t>
            </w:r>
            <w:r w:rsidR="0011079D" w:rsidRPr="0011079D">
              <w:rPr>
                <w:webHidden/>
                <w:szCs w:val="20"/>
              </w:rPr>
              <w:fldChar w:fldCharType="end"/>
            </w:r>
          </w:hyperlink>
        </w:p>
        <w:p w:rsidR="0011079D" w:rsidRPr="0011079D" w:rsidRDefault="0011079D">
          <w:pPr>
            <w:pStyle w:val="TOC1"/>
            <w:rPr>
              <w:rFonts w:asciiTheme="minorHAnsi" w:eastAsiaTheme="minorEastAsia" w:hAnsiTheme="minorHAnsi"/>
              <w:color w:val="auto"/>
              <w:szCs w:val="20"/>
              <w:lang w:eastAsia="ka-GE"/>
            </w:rPr>
          </w:pPr>
          <w:hyperlink w:anchor="_Toc74826019" w:history="1">
            <w:r w:rsidRPr="0011079D">
              <w:rPr>
                <w:rStyle w:val="Hyperlink"/>
                <w:szCs w:val="20"/>
              </w:rPr>
              <w:t>2</w:t>
            </w:r>
            <w:r w:rsidRPr="0011079D">
              <w:rPr>
                <w:rFonts w:asciiTheme="minorHAnsi" w:eastAsiaTheme="minorEastAsia" w:hAnsiTheme="minorHAnsi"/>
                <w:color w:val="auto"/>
                <w:szCs w:val="20"/>
                <w:lang w:eastAsia="ka-GE"/>
              </w:rPr>
              <w:tab/>
            </w:r>
            <w:r w:rsidRPr="0011079D">
              <w:rPr>
                <w:rStyle w:val="Hyperlink"/>
                <w:szCs w:val="20"/>
              </w:rPr>
              <w:t>დაგეგმილი საქმიანობის მოკლე აღწერა</w:t>
            </w:r>
            <w:r w:rsidRPr="0011079D">
              <w:rPr>
                <w:webHidden/>
                <w:szCs w:val="20"/>
              </w:rPr>
              <w:tab/>
            </w:r>
            <w:r w:rsidRPr="0011079D">
              <w:rPr>
                <w:webHidden/>
                <w:szCs w:val="20"/>
              </w:rPr>
              <w:fldChar w:fldCharType="begin"/>
            </w:r>
            <w:r w:rsidRPr="0011079D">
              <w:rPr>
                <w:webHidden/>
                <w:szCs w:val="20"/>
              </w:rPr>
              <w:instrText xml:space="preserve"> PAGEREF _Toc74826019 \h </w:instrText>
            </w:r>
            <w:r w:rsidRPr="0011079D">
              <w:rPr>
                <w:webHidden/>
                <w:szCs w:val="20"/>
              </w:rPr>
            </w:r>
            <w:r w:rsidRPr="0011079D">
              <w:rPr>
                <w:webHidden/>
                <w:szCs w:val="20"/>
              </w:rPr>
              <w:fldChar w:fldCharType="separate"/>
            </w:r>
            <w:r w:rsidR="002B7C55">
              <w:rPr>
                <w:webHidden/>
                <w:szCs w:val="20"/>
              </w:rPr>
              <w:t>3</w:t>
            </w:r>
            <w:r w:rsidRPr="0011079D">
              <w:rPr>
                <w:webHidden/>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20" w:history="1">
            <w:r w:rsidRPr="0011079D">
              <w:rPr>
                <w:rStyle w:val="Hyperlink"/>
                <w:noProof/>
                <w:sz w:val="20"/>
                <w:szCs w:val="20"/>
              </w:rPr>
              <w:t>2.1.</w:t>
            </w:r>
            <w:r w:rsidRPr="0011079D">
              <w:rPr>
                <w:rFonts w:asciiTheme="minorHAnsi" w:eastAsiaTheme="minorEastAsia" w:hAnsiTheme="minorHAnsi"/>
                <w:noProof/>
                <w:sz w:val="20"/>
                <w:szCs w:val="20"/>
                <w:lang w:val="ka-GE" w:eastAsia="ka-GE"/>
              </w:rPr>
              <w:tab/>
            </w:r>
            <w:r w:rsidRPr="0011079D">
              <w:rPr>
                <w:rStyle w:val="Hyperlink"/>
                <w:noProof/>
                <w:sz w:val="20"/>
                <w:szCs w:val="20"/>
              </w:rPr>
              <w:t>ტექნოლოგიური ციკლის აღწერა</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_Toc74826020 \h </w:instrText>
            </w:r>
            <w:r w:rsidRPr="0011079D">
              <w:rPr>
                <w:noProof/>
                <w:webHidden/>
                <w:sz w:val="20"/>
                <w:szCs w:val="20"/>
              </w:rPr>
            </w:r>
            <w:r w:rsidRPr="0011079D">
              <w:rPr>
                <w:noProof/>
                <w:webHidden/>
                <w:sz w:val="20"/>
                <w:szCs w:val="20"/>
              </w:rPr>
              <w:fldChar w:fldCharType="separate"/>
            </w:r>
            <w:r w:rsidR="002B7C55">
              <w:rPr>
                <w:noProof/>
                <w:webHidden/>
                <w:sz w:val="20"/>
                <w:szCs w:val="20"/>
              </w:rPr>
              <w:t>8</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21" w:history="1">
            <w:r w:rsidRPr="0011079D">
              <w:rPr>
                <w:rStyle w:val="Hyperlink"/>
                <w:noProof/>
                <w:sz w:val="20"/>
                <w:szCs w:val="20"/>
              </w:rPr>
              <w:t>2.2.</w:t>
            </w:r>
            <w:r w:rsidRPr="0011079D">
              <w:rPr>
                <w:rFonts w:asciiTheme="minorHAnsi" w:eastAsiaTheme="minorEastAsia" w:hAnsiTheme="minorHAnsi"/>
                <w:noProof/>
                <w:sz w:val="20"/>
                <w:szCs w:val="20"/>
                <w:lang w:val="ka-GE" w:eastAsia="ka-GE"/>
              </w:rPr>
              <w:tab/>
            </w:r>
            <w:r w:rsidRPr="0011079D">
              <w:rPr>
                <w:rStyle w:val="Hyperlink"/>
                <w:noProof/>
                <w:sz w:val="20"/>
                <w:szCs w:val="20"/>
              </w:rPr>
              <w:t>საამქროს ექსპლუატაციის პროცესში წარმოქმნილი საწარმოო ჩამდინარე წყლების მართვა</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_Toc74826021 \h </w:instrText>
            </w:r>
            <w:r w:rsidRPr="0011079D">
              <w:rPr>
                <w:noProof/>
                <w:webHidden/>
                <w:sz w:val="20"/>
                <w:szCs w:val="20"/>
              </w:rPr>
            </w:r>
            <w:r w:rsidRPr="0011079D">
              <w:rPr>
                <w:noProof/>
                <w:webHidden/>
                <w:sz w:val="20"/>
                <w:szCs w:val="20"/>
              </w:rPr>
              <w:fldChar w:fldCharType="separate"/>
            </w:r>
            <w:r w:rsidR="002B7C55">
              <w:rPr>
                <w:noProof/>
                <w:webHidden/>
                <w:sz w:val="20"/>
                <w:szCs w:val="20"/>
              </w:rPr>
              <w:t>10</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22" w:history="1">
            <w:r w:rsidRPr="0011079D">
              <w:rPr>
                <w:rStyle w:val="Hyperlink"/>
                <w:noProof/>
                <w:sz w:val="20"/>
                <w:szCs w:val="20"/>
              </w:rPr>
              <w:t>2.3.</w:t>
            </w:r>
            <w:r w:rsidRPr="0011079D">
              <w:rPr>
                <w:rFonts w:asciiTheme="minorHAnsi" w:eastAsiaTheme="minorEastAsia" w:hAnsiTheme="minorHAnsi"/>
                <w:noProof/>
                <w:sz w:val="20"/>
                <w:szCs w:val="20"/>
                <w:lang w:val="ka-GE" w:eastAsia="ka-GE"/>
              </w:rPr>
              <w:tab/>
            </w:r>
            <w:r w:rsidRPr="0011079D">
              <w:rPr>
                <w:rStyle w:val="Hyperlink"/>
                <w:noProof/>
                <w:sz w:val="20"/>
                <w:szCs w:val="20"/>
              </w:rPr>
              <w:t>სამშენებლო სამუშაოები</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_Toc74826022 \h </w:instrText>
            </w:r>
            <w:r w:rsidRPr="0011079D">
              <w:rPr>
                <w:noProof/>
                <w:webHidden/>
                <w:sz w:val="20"/>
                <w:szCs w:val="20"/>
              </w:rPr>
            </w:r>
            <w:r w:rsidRPr="0011079D">
              <w:rPr>
                <w:noProof/>
                <w:webHidden/>
                <w:sz w:val="20"/>
                <w:szCs w:val="20"/>
              </w:rPr>
              <w:fldChar w:fldCharType="separate"/>
            </w:r>
            <w:r w:rsidR="002B7C55">
              <w:rPr>
                <w:noProof/>
                <w:webHidden/>
                <w:sz w:val="20"/>
                <w:szCs w:val="20"/>
              </w:rPr>
              <w:t>11</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23" w:history="1">
            <w:r w:rsidRPr="0011079D">
              <w:rPr>
                <w:rStyle w:val="Hyperlink"/>
                <w:noProof/>
                <w:sz w:val="20"/>
                <w:szCs w:val="20"/>
              </w:rPr>
              <w:t>2.4.</w:t>
            </w:r>
            <w:r w:rsidRPr="0011079D">
              <w:rPr>
                <w:rFonts w:asciiTheme="minorHAnsi" w:eastAsiaTheme="minorEastAsia" w:hAnsiTheme="minorHAnsi"/>
                <w:noProof/>
                <w:sz w:val="20"/>
                <w:szCs w:val="20"/>
                <w:lang w:val="ka-GE" w:eastAsia="ka-GE"/>
              </w:rPr>
              <w:tab/>
            </w:r>
            <w:r w:rsidRPr="0011079D">
              <w:rPr>
                <w:rStyle w:val="Hyperlink"/>
                <w:noProof/>
                <w:sz w:val="20"/>
                <w:szCs w:val="20"/>
              </w:rPr>
              <w:t>საწარმოს მუშაობის რეჟიმი და პერსონალი</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_Toc74826023 \h </w:instrText>
            </w:r>
            <w:r w:rsidRPr="0011079D">
              <w:rPr>
                <w:noProof/>
                <w:webHidden/>
                <w:sz w:val="20"/>
                <w:szCs w:val="20"/>
              </w:rPr>
            </w:r>
            <w:r w:rsidRPr="0011079D">
              <w:rPr>
                <w:noProof/>
                <w:webHidden/>
                <w:sz w:val="20"/>
                <w:szCs w:val="20"/>
              </w:rPr>
              <w:fldChar w:fldCharType="separate"/>
            </w:r>
            <w:r w:rsidR="002B7C55">
              <w:rPr>
                <w:noProof/>
                <w:webHidden/>
                <w:sz w:val="20"/>
                <w:szCs w:val="20"/>
              </w:rPr>
              <w:t>11</w:t>
            </w:r>
            <w:r w:rsidRPr="0011079D">
              <w:rPr>
                <w:noProof/>
                <w:webHidden/>
                <w:sz w:val="20"/>
                <w:szCs w:val="20"/>
              </w:rPr>
              <w:fldChar w:fldCharType="end"/>
            </w:r>
          </w:hyperlink>
        </w:p>
        <w:p w:rsidR="0011079D" w:rsidRPr="0011079D" w:rsidRDefault="0011079D">
          <w:pPr>
            <w:pStyle w:val="TOC1"/>
            <w:rPr>
              <w:rFonts w:asciiTheme="minorHAnsi" w:eastAsiaTheme="minorEastAsia" w:hAnsiTheme="minorHAnsi"/>
              <w:color w:val="auto"/>
              <w:szCs w:val="20"/>
              <w:lang w:eastAsia="ka-GE"/>
            </w:rPr>
          </w:pPr>
          <w:hyperlink w:anchor="_Toc74826024" w:history="1">
            <w:r w:rsidRPr="0011079D">
              <w:rPr>
                <w:rStyle w:val="Hyperlink"/>
                <w:szCs w:val="20"/>
              </w:rPr>
              <w:t>3</w:t>
            </w:r>
            <w:r w:rsidRPr="0011079D">
              <w:rPr>
                <w:rFonts w:asciiTheme="minorHAnsi" w:eastAsiaTheme="minorEastAsia" w:hAnsiTheme="minorHAnsi"/>
                <w:color w:val="auto"/>
                <w:szCs w:val="20"/>
                <w:lang w:eastAsia="ka-GE"/>
              </w:rPr>
              <w:tab/>
            </w:r>
            <w:r w:rsidRPr="0011079D">
              <w:rPr>
                <w:rStyle w:val="Hyperlink"/>
                <w:szCs w:val="20"/>
              </w:rPr>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r w:rsidRPr="0011079D">
              <w:rPr>
                <w:webHidden/>
                <w:szCs w:val="20"/>
              </w:rPr>
              <w:tab/>
            </w:r>
            <w:r w:rsidRPr="0011079D">
              <w:rPr>
                <w:webHidden/>
                <w:szCs w:val="20"/>
              </w:rPr>
              <w:fldChar w:fldCharType="begin"/>
            </w:r>
            <w:r w:rsidRPr="0011079D">
              <w:rPr>
                <w:webHidden/>
                <w:szCs w:val="20"/>
              </w:rPr>
              <w:instrText xml:space="preserve"> PAGEREF _Toc74826024 \h </w:instrText>
            </w:r>
            <w:r w:rsidRPr="0011079D">
              <w:rPr>
                <w:webHidden/>
                <w:szCs w:val="20"/>
              </w:rPr>
            </w:r>
            <w:r w:rsidRPr="0011079D">
              <w:rPr>
                <w:webHidden/>
                <w:szCs w:val="20"/>
              </w:rPr>
              <w:fldChar w:fldCharType="separate"/>
            </w:r>
            <w:r w:rsidR="002B7C55">
              <w:rPr>
                <w:webHidden/>
                <w:szCs w:val="20"/>
              </w:rPr>
              <w:t>12</w:t>
            </w:r>
            <w:r w:rsidRPr="0011079D">
              <w:rPr>
                <w:webHidden/>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25" w:history="1">
            <w:r w:rsidRPr="0011079D">
              <w:rPr>
                <w:rStyle w:val="Hyperlink"/>
                <w:noProof/>
                <w:sz w:val="20"/>
                <w:szCs w:val="20"/>
              </w:rPr>
              <w:t>3.1</w:t>
            </w:r>
            <w:r w:rsidRPr="0011079D">
              <w:rPr>
                <w:rFonts w:asciiTheme="minorHAnsi" w:eastAsiaTheme="minorEastAsia" w:hAnsiTheme="minorHAnsi"/>
                <w:noProof/>
                <w:sz w:val="20"/>
                <w:szCs w:val="20"/>
                <w:lang w:val="ka-GE" w:eastAsia="ka-GE"/>
              </w:rPr>
              <w:tab/>
            </w:r>
            <w:r w:rsidRPr="0011079D">
              <w:rPr>
                <w:rStyle w:val="Hyperlink"/>
                <w:noProof/>
                <w:sz w:val="20"/>
                <w:szCs w:val="20"/>
              </w:rPr>
              <w:t>ზემოქმედება ატმოსფერული ჰაერის ხარისხზე</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_Toc74826025 \h </w:instrText>
            </w:r>
            <w:r w:rsidRPr="0011079D">
              <w:rPr>
                <w:noProof/>
                <w:webHidden/>
                <w:sz w:val="20"/>
                <w:szCs w:val="20"/>
              </w:rPr>
            </w:r>
            <w:r w:rsidRPr="0011079D">
              <w:rPr>
                <w:noProof/>
                <w:webHidden/>
                <w:sz w:val="20"/>
                <w:szCs w:val="20"/>
              </w:rPr>
              <w:fldChar w:fldCharType="separate"/>
            </w:r>
            <w:r w:rsidR="002B7C55">
              <w:rPr>
                <w:noProof/>
                <w:webHidden/>
                <w:sz w:val="20"/>
                <w:szCs w:val="20"/>
              </w:rPr>
              <w:t>13</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30" w:history="1">
            <w:r w:rsidRPr="0011079D">
              <w:rPr>
                <w:rStyle w:val="Hyperlink"/>
                <w:noProof/>
                <w:sz w:val="20"/>
                <w:szCs w:val="20"/>
              </w:rPr>
              <w:t>3.2</w:t>
            </w:r>
            <w:r w:rsidRPr="0011079D">
              <w:rPr>
                <w:rFonts w:asciiTheme="minorHAnsi" w:eastAsiaTheme="minorEastAsia" w:hAnsiTheme="minorHAnsi"/>
                <w:noProof/>
                <w:sz w:val="20"/>
                <w:szCs w:val="20"/>
                <w:lang w:val="ka-GE" w:eastAsia="ka-GE"/>
              </w:rPr>
              <w:tab/>
            </w:r>
            <w:r w:rsidRPr="0011079D">
              <w:rPr>
                <w:rStyle w:val="Hyperlink"/>
                <w:noProof/>
                <w:sz w:val="20"/>
                <w:szCs w:val="20"/>
              </w:rPr>
              <w:t>ხმაურის გავრცელება</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_Toc74826030 \h </w:instrText>
            </w:r>
            <w:r w:rsidRPr="0011079D">
              <w:rPr>
                <w:noProof/>
                <w:webHidden/>
                <w:sz w:val="20"/>
                <w:szCs w:val="20"/>
              </w:rPr>
            </w:r>
            <w:r w:rsidRPr="0011079D">
              <w:rPr>
                <w:noProof/>
                <w:webHidden/>
                <w:sz w:val="20"/>
                <w:szCs w:val="20"/>
              </w:rPr>
              <w:fldChar w:fldCharType="separate"/>
            </w:r>
            <w:r w:rsidR="002B7C55">
              <w:rPr>
                <w:noProof/>
                <w:webHidden/>
                <w:sz w:val="20"/>
                <w:szCs w:val="20"/>
              </w:rPr>
              <w:t>14</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31" w:history="1">
            <w:r w:rsidRPr="0011079D">
              <w:rPr>
                <w:rStyle w:val="Hyperlink"/>
                <w:noProof/>
                <w:sz w:val="20"/>
                <w:szCs w:val="20"/>
              </w:rPr>
              <w:t>3.3.</w:t>
            </w:r>
            <w:r w:rsidRPr="0011079D">
              <w:rPr>
                <w:rFonts w:asciiTheme="minorHAnsi" w:eastAsiaTheme="minorEastAsia" w:hAnsiTheme="minorHAnsi"/>
                <w:noProof/>
                <w:sz w:val="20"/>
                <w:szCs w:val="20"/>
                <w:lang w:val="ka-GE" w:eastAsia="ka-GE"/>
              </w:rPr>
              <w:tab/>
            </w:r>
            <w:r w:rsidRPr="0011079D">
              <w:rPr>
                <w:rStyle w:val="Hyperlink"/>
                <w:noProof/>
                <w:sz w:val="20"/>
                <w:szCs w:val="20"/>
              </w:rPr>
              <w:t>ზემოქმედება წყლის გარემოზე</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_Toc74826031 \h </w:instrText>
            </w:r>
            <w:r w:rsidRPr="0011079D">
              <w:rPr>
                <w:noProof/>
                <w:webHidden/>
                <w:sz w:val="20"/>
                <w:szCs w:val="20"/>
              </w:rPr>
            </w:r>
            <w:r w:rsidRPr="0011079D">
              <w:rPr>
                <w:noProof/>
                <w:webHidden/>
                <w:sz w:val="20"/>
                <w:szCs w:val="20"/>
              </w:rPr>
              <w:fldChar w:fldCharType="separate"/>
            </w:r>
            <w:r w:rsidR="002B7C55">
              <w:rPr>
                <w:noProof/>
                <w:webHidden/>
                <w:sz w:val="20"/>
                <w:szCs w:val="20"/>
              </w:rPr>
              <w:t>16</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32" w:history="1">
            <w:r w:rsidRPr="0011079D">
              <w:rPr>
                <w:rStyle w:val="Hyperlink"/>
                <w:noProof/>
                <w:sz w:val="20"/>
                <w:szCs w:val="20"/>
              </w:rPr>
              <w:t>3.4.</w:t>
            </w:r>
            <w:r w:rsidRPr="0011079D">
              <w:rPr>
                <w:rFonts w:asciiTheme="minorHAnsi" w:eastAsiaTheme="minorEastAsia" w:hAnsiTheme="minorHAnsi"/>
                <w:noProof/>
                <w:sz w:val="20"/>
                <w:szCs w:val="20"/>
                <w:lang w:val="ka-GE" w:eastAsia="ka-GE"/>
              </w:rPr>
              <w:tab/>
            </w:r>
            <w:r w:rsidRPr="0011079D">
              <w:rPr>
                <w:rStyle w:val="Hyperlink"/>
                <w:noProof/>
                <w:sz w:val="20"/>
                <w:szCs w:val="20"/>
              </w:rPr>
              <w:t>ზემოქმედება გრუნტის ხარისხზე</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_Toc74826032 \h </w:instrText>
            </w:r>
            <w:r w:rsidRPr="0011079D">
              <w:rPr>
                <w:noProof/>
                <w:webHidden/>
                <w:sz w:val="20"/>
                <w:szCs w:val="20"/>
              </w:rPr>
            </w:r>
            <w:r w:rsidRPr="0011079D">
              <w:rPr>
                <w:noProof/>
                <w:webHidden/>
                <w:sz w:val="20"/>
                <w:szCs w:val="20"/>
              </w:rPr>
              <w:fldChar w:fldCharType="separate"/>
            </w:r>
            <w:r w:rsidR="002B7C55">
              <w:rPr>
                <w:noProof/>
                <w:webHidden/>
                <w:sz w:val="20"/>
                <w:szCs w:val="20"/>
              </w:rPr>
              <w:t>17</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33" w:history="1">
            <w:r w:rsidRPr="0011079D">
              <w:rPr>
                <w:rStyle w:val="Hyperlink"/>
                <w:noProof/>
                <w:sz w:val="20"/>
                <w:szCs w:val="20"/>
              </w:rPr>
              <w:t>3.5.</w:t>
            </w:r>
            <w:r w:rsidRPr="0011079D">
              <w:rPr>
                <w:rFonts w:asciiTheme="minorHAnsi" w:eastAsiaTheme="minorEastAsia" w:hAnsiTheme="minorHAnsi"/>
                <w:noProof/>
                <w:sz w:val="20"/>
                <w:szCs w:val="20"/>
                <w:lang w:val="ka-GE" w:eastAsia="ka-GE"/>
              </w:rPr>
              <w:tab/>
            </w:r>
            <w:r w:rsidRPr="0011079D">
              <w:rPr>
                <w:rStyle w:val="Hyperlink"/>
                <w:noProof/>
                <w:sz w:val="20"/>
                <w:szCs w:val="20"/>
              </w:rPr>
              <w:t>ნარჩენების მართვის მოსალოდნელი ზემოქმედება</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_Toc74826033 \h </w:instrText>
            </w:r>
            <w:r w:rsidRPr="0011079D">
              <w:rPr>
                <w:noProof/>
                <w:webHidden/>
                <w:sz w:val="20"/>
                <w:szCs w:val="20"/>
              </w:rPr>
            </w:r>
            <w:r w:rsidRPr="0011079D">
              <w:rPr>
                <w:noProof/>
                <w:webHidden/>
                <w:sz w:val="20"/>
                <w:szCs w:val="20"/>
              </w:rPr>
              <w:fldChar w:fldCharType="separate"/>
            </w:r>
            <w:r w:rsidR="002B7C55">
              <w:rPr>
                <w:noProof/>
                <w:webHidden/>
                <w:sz w:val="20"/>
                <w:szCs w:val="20"/>
              </w:rPr>
              <w:t>18</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34" w:history="1">
            <w:r w:rsidRPr="0011079D">
              <w:rPr>
                <w:rStyle w:val="Hyperlink"/>
                <w:noProof/>
                <w:sz w:val="20"/>
                <w:szCs w:val="20"/>
              </w:rPr>
              <w:t>3.6.</w:t>
            </w:r>
            <w:r w:rsidRPr="0011079D">
              <w:rPr>
                <w:rFonts w:asciiTheme="minorHAnsi" w:eastAsiaTheme="minorEastAsia" w:hAnsiTheme="minorHAnsi"/>
                <w:noProof/>
                <w:sz w:val="20"/>
                <w:szCs w:val="20"/>
                <w:lang w:val="ka-GE" w:eastAsia="ka-GE"/>
              </w:rPr>
              <w:tab/>
            </w:r>
            <w:r w:rsidRPr="0011079D">
              <w:rPr>
                <w:rStyle w:val="Hyperlink"/>
                <w:noProof/>
                <w:sz w:val="20"/>
                <w:szCs w:val="20"/>
              </w:rPr>
              <w:t>ზემოქმედება ადმიანების ჯანმრთელობასა და უსაფრთხოებაზე</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_Toc74826034 \h </w:instrText>
            </w:r>
            <w:r w:rsidRPr="0011079D">
              <w:rPr>
                <w:noProof/>
                <w:webHidden/>
                <w:sz w:val="20"/>
                <w:szCs w:val="20"/>
              </w:rPr>
            </w:r>
            <w:r w:rsidRPr="0011079D">
              <w:rPr>
                <w:noProof/>
                <w:webHidden/>
                <w:sz w:val="20"/>
                <w:szCs w:val="20"/>
              </w:rPr>
              <w:fldChar w:fldCharType="separate"/>
            </w:r>
            <w:r w:rsidR="002B7C55">
              <w:rPr>
                <w:noProof/>
                <w:webHidden/>
                <w:sz w:val="20"/>
                <w:szCs w:val="20"/>
              </w:rPr>
              <w:t>18</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35" w:history="1">
            <w:r w:rsidRPr="0011079D">
              <w:rPr>
                <w:rStyle w:val="Hyperlink"/>
                <w:noProof/>
                <w:sz w:val="20"/>
                <w:szCs w:val="20"/>
              </w:rPr>
              <w:t>3.7.</w:t>
            </w:r>
            <w:r w:rsidRPr="0011079D">
              <w:rPr>
                <w:rFonts w:asciiTheme="minorHAnsi" w:eastAsiaTheme="minorEastAsia" w:hAnsiTheme="minorHAnsi"/>
                <w:noProof/>
                <w:sz w:val="20"/>
                <w:szCs w:val="20"/>
                <w:lang w:val="ka-GE" w:eastAsia="ka-GE"/>
              </w:rPr>
              <w:tab/>
            </w:r>
            <w:r w:rsidRPr="0011079D">
              <w:rPr>
                <w:rStyle w:val="Hyperlink"/>
                <w:noProof/>
                <w:sz w:val="20"/>
                <w:szCs w:val="20"/>
              </w:rPr>
              <w:t>ზემოქმედება სატრანსპორტო ნაკადზე</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_Toc74826035 \h </w:instrText>
            </w:r>
            <w:r w:rsidRPr="0011079D">
              <w:rPr>
                <w:noProof/>
                <w:webHidden/>
                <w:sz w:val="20"/>
                <w:szCs w:val="20"/>
              </w:rPr>
            </w:r>
            <w:r w:rsidRPr="0011079D">
              <w:rPr>
                <w:noProof/>
                <w:webHidden/>
                <w:sz w:val="20"/>
                <w:szCs w:val="20"/>
              </w:rPr>
              <w:fldChar w:fldCharType="separate"/>
            </w:r>
            <w:r w:rsidR="002B7C55">
              <w:rPr>
                <w:noProof/>
                <w:webHidden/>
                <w:sz w:val="20"/>
                <w:szCs w:val="20"/>
              </w:rPr>
              <w:t>19</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36" w:history="1">
            <w:r w:rsidRPr="0011079D">
              <w:rPr>
                <w:rStyle w:val="Hyperlink"/>
                <w:noProof/>
                <w:sz w:val="20"/>
                <w:szCs w:val="20"/>
              </w:rPr>
              <w:t>3.8.</w:t>
            </w:r>
            <w:r w:rsidRPr="0011079D">
              <w:rPr>
                <w:rFonts w:asciiTheme="minorHAnsi" w:eastAsiaTheme="minorEastAsia" w:hAnsiTheme="minorHAnsi"/>
                <w:noProof/>
                <w:sz w:val="20"/>
                <w:szCs w:val="20"/>
                <w:lang w:val="ka-GE" w:eastAsia="ka-GE"/>
              </w:rPr>
              <w:tab/>
            </w:r>
            <w:r w:rsidRPr="0011079D">
              <w:rPr>
                <w:rStyle w:val="Hyperlink"/>
                <w:noProof/>
                <w:sz w:val="20"/>
                <w:szCs w:val="20"/>
              </w:rPr>
              <w:t>კუმულაციური ზემოქმედება</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_Toc74826036 \h </w:instrText>
            </w:r>
            <w:r w:rsidRPr="0011079D">
              <w:rPr>
                <w:noProof/>
                <w:webHidden/>
                <w:sz w:val="20"/>
                <w:szCs w:val="20"/>
              </w:rPr>
            </w:r>
            <w:r w:rsidRPr="0011079D">
              <w:rPr>
                <w:noProof/>
                <w:webHidden/>
                <w:sz w:val="20"/>
                <w:szCs w:val="20"/>
              </w:rPr>
              <w:fldChar w:fldCharType="separate"/>
            </w:r>
            <w:r w:rsidR="002B7C55">
              <w:rPr>
                <w:noProof/>
                <w:webHidden/>
                <w:sz w:val="20"/>
                <w:szCs w:val="20"/>
              </w:rPr>
              <w:t>19</w:t>
            </w:r>
            <w:r w:rsidRPr="0011079D">
              <w:rPr>
                <w:noProof/>
                <w:webHidden/>
                <w:sz w:val="20"/>
                <w:szCs w:val="20"/>
              </w:rPr>
              <w:fldChar w:fldCharType="end"/>
            </w:r>
          </w:hyperlink>
        </w:p>
        <w:p w:rsidR="0011079D" w:rsidRPr="0011079D" w:rsidRDefault="0011079D">
          <w:pPr>
            <w:pStyle w:val="TOC1"/>
            <w:rPr>
              <w:rFonts w:asciiTheme="minorHAnsi" w:eastAsiaTheme="minorEastAsia" w:hAnsiTheme="minorHAnsi"/>
              <w:color w:val="auto"/>
              <w:szCs w:val="20"/>
              <w:lang w:eastAsia="ka-GE"/>
            </w:rPr>
          </w:pPr>
          <w:hyperlink w:anchor="_Toc74826037" w:history="1">
            <w:r w:rsidRPr="0011079D">
              <w:rPr>
                <w:rStyle w:val="Hyperlink"/>
                <w:iCs/>
                <w:szCs w:val="20"/>
              </w:rPr>
              <w:t>4</w:t>
            </w:r>
            <w:r w:rsidRPr="0011079D">
              <w:rPr>
                <w:rFonts w:asciiTheme="minorHAnsi" w:eastAsiaTheme="minorEastAsia" w:hAnsiTheme="minorHAnsi"/>
                <w:color w:val="auto"/>
                <w:szCs w:val="20"/>
                <w:lang w:eastAsia="ka-GE"/>
              </w:rPr>
              <w:tab/>
            </w:r>
            <w:r w:rsidRPr="0011079D">
              <w:rPr>
                <w:rStyle w:val="Hyperlink"/>
                <w:iCs/>
                <w:szCs w:val="20"/>
              </w:rPr>
              <w:t>გარემოზე შესაძლო ზემოქმედებების შეფასება</w:t>
            </w:r>
            <w:r w:rsidRPr="0011079D">
              <w:rPr>
                <w:webHidden/>
                <w:szCs w:val="20"/>
              </w:rPr>
              <w:tab/>
            </w:r>
            <w:r w:rsidRPr="0011079D">
              <w:rPr>
                <w:webHidden/>
                <w:szCs w:val="20"/>
              </w:rPr>
              <w:fldChar w:fldCharType="begin"/>
            </w:r>
            <w:r w:rsidRPr="0011079D">
              <w:rPr>
                <w:webHidden/>
                <w:szCs w:val="20"/>
              </w:rPr>
              <w:instrText xml:space="preserve"> PAGEREF _Toc74826037 \h </w:instrText>
            </w:r>
            <w:r w:rsidRPr="0011079D">
              <w:rPr>
                <w:webHidden/>
                <w:szCs w:val="20"/>
              </w:rPr>
            </w:r>
            <w:r w:rsidRPr="0011079D">
              <w:rPr>
                <w:webHidden/>
                <w:szCs w:val="20"/>
              </w:rPr>
              <w:fldChar w:fldCharType="separate"/>
            </w:r>
            <w:r w:rsidR="002B7C55">
              <w:rPr>
                <w:webHidden/>
                <w:szCs w:val="20"/>
              </w:rPr>
              <w:t>20</w:t>
            </w:r>
            <w:r w:rsidRPr="0011079D">
              <w:rPr>
                <w:webHidden/>
                <w:szCs w:val="20"/>
              </w:rPr>
              <w:fldChar w:fldCharType="end"/>
            </w:r>
          </w:hyperlink>
        </w:p>
        <w:p w:rsidR="0011079D" w:rsidRPr="0011079D" w:rsidRDefault="0011079D">
          <w:pPr>
            <w:pStyle w:val="TOC1"/>
            <w:rPr>
              <w:rFonts w:asciiTheme="minorHAnsi" w:eastAsiaTheme="minorEastAsia" w:hAnsiTheme="minorHAnsi"/>
              <w:color w:val="auto"/>
              <w:szCs w:val="20"/>
              <w:lang w:eastAsia="ka-GE"/>
            </w:rPr>
          </w:pPr>
          <w:hyperlink w:anchor="_Toc74826038" w:history="1">
            <w:r w:rsidRPr="0011079D">
              <w:rPr>
                <w:rStyle w:val="Hyperlink"/>
                <w:szCs w:val="20"/>
              </w:rPr>
              <w:t>5</w:t>
            </w:r>
            <w:r w:rsidRPr="0011079D">
              <w:rPr>
                <w:rFonts w:asciiTheme="minorHAnsi" w:eastAsiaTheme="minorEastAsia" w:hAnsiTheme="minorHAnsi"/>
                <w:color w:val="auto"/>
                <w:szCs w:val="20"/>
                <w:lang w:eastAsia="ka-GE"/>
              </w:rPr>
              <w:tab/>
            </w:r>
            <w:r w:rsidRPr="0011079D">
              <w:rPr>
                <w:rStyle w:val="Hyperlink"/>
                <w:szCs w:val="20"/>
              </w:rPr>
              <w:t>მოკლე რეზიუმე</w:t>
            </w:r>
            <w:r w:rsidRPr="0011079D">
              <w:rPr>
                <w:webHidden/>
                <w:szCs w:val="20"/>
              </w:rPr>
              <w:tab/>
            </w:r>
            <w:r w:rsidRPr="0011079D">
              <w:rPr>
                <w:webHidden/>
                <w:szCs w:val="20"/>
              </w:rPr>
              <w:fldChar w:fldCharType="begin"/>
            </w:r>
            <w:r w:rsidRPr="0011079D">
              <w:rPr>
                <w:webHidden/>
                <w:szCs w:val="20"/>
              </w:rPr>
              <w:instrText xml:space="preserve"> PAGEREF _Toc74826038 \h </w:instrText>
            </w:r>
            <w:r w:rsidRPr="0011079D">
              <w:rPr>
                <w:webHidden/>
                <w:szCs w:val="20"/>
              </w:rPr>
            </w:r>
            <w:r w:rsidRPr="0011079D">
              <w:rPr>
                <w:webHidden/>
                <w:szCs w:val="20"/>
              </w:rPr>
              <w:fldChar w:fldCharType="separate"/>
            </w:r>
            <w:r w:rsidR="002B7C55">
              <w:rPr>
                <w:webHidden/>
                <w:szCs w:val="20"/>
              </w:rPr>
              <w:t>26</w:t>
            </w:r>
            <w:r w:rsidRPr="0011079D">
              <w:rPr>
                <w:webHidden/>
                <w:szCs w:val="20"/>
              </w:rPr>
              <w:fldChar w:fldCharType="end"/>
            </w:r>
          </w:hyperlink>
        </w:p>
        <w:p w:rsidR="0011079D" w:rsidRPr="0011079D" w:rsidRDefault="0011079D">
          <w:pPr>
            <w:pStyle w:val="TOC1"/>
            <w:rPr>
              <w:rFonts w:asciiTheme="minorHAnsi" w:eastAsiaTheme="minorEastAsia" w:hAnsiTheme="minorHAnsi"/>
              <w:color w:val="auto"/>
              <w:szCs w:val="20"/>
              <w:lang w:eastAsia="ka-GE"/>
            </w:rPr>
          </w:pPr>
          <w:hyperlink w:anchor="_Toc74826039" w:history="1">
            <w:r w:rsidRPr="0011079D">
              <w:rPr>
                <w:rStyle w:val="Hyperlink"/>
                <w:szCs w:val="20"/>
              </w:rPr>
              <w:t>6</w:t>
            </w:r>
            <w:r w:rsidRPr="0011079D">
              <w:rPr>
                <w:rFonts w:asciiTheme="minorHAnsi" w:eastAsiaTheme="minorEastAsia" w:hAnsiTheme="minorHAnsi"/>
                <w:color w:val="auto"/>
                <w:szCs w:val="20"/>
                <w:lang w:eastAsia="ka-GE"/>
              </w:rPr>
              <w:tab/>
            </w:r>
            <w:r w:rsidRPr="0011079D">
              <w:rPr>
                <w:rStyle w:val="Hyperlink"/>
                <w:szCs w:val="20"/>
              </w:rPr>
              <w:t>დანართი 1.  ატმოსფეროში მავნე ნივთიერებათა გაბნევის პროგრამული ამონაბეჭდი</w:t>
            </w:r>
            <w:r w:rsidRPr="0011079D">
              <w:rPr>
                <w:webHidden/>
                <w:szCs w:val="20"/>
              </w:rPr>
              <w:tab/>
            </w:r>
            <w:r w:rsidRPr="0011079D">
              <w:rPr>
                <w:webHidden/>
                <w:szCs w:val="20"/>
              </w:rPr>
              <w:fldChar w:fldCharType="begin"/>
            </w:r>
            <w:r w:rsidRPr="0011079D">
              <w:rPr>
                <w:webHidden/>
                <w:szCs w:val="20"/>
              </w:rPr>
              <w:instrText xml:space="preserve"> PAGEREF _Toc74826039 \h </w:instrText>
            </w:r>
            <w:r w:rsidRPr="0011079D">
              <w:rPr>
                <w:webHidden/>
                <w:szCs w:val="20"/>
              </w:rPr>
            </w:r>
            <w:r w:rsidRPr="0011079D">
              <w:rPr>
                <w:webHidden/>
                <w:szCs w:val="20"/>
              </w:rPr>
              <w:fldChar w:fldCharType="separate"/>
            </w:r>
            <w:r w:rsidR="002B7C55">
              <w:rPr>
                <w:webHidden/>
                <w:szCs w:val="20"/>
              </w:rPr>
              <w:t>27</w:t>
            </w:r>
            <w:r w:rsidRPr="0011079D">
              <w:rPr>
                <w:webHidden/>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40" w:history="1">
            <w:r w:rsidRPr="0011079D">
              <w:rPr>
                <w:rStyle w:val="Hyperlink"/>
                <w:noProof/>
                <w:sz w:val="20"/>
                <w:szCs w:val="20"/>
              </w:rPr>
              <w:t>6.1</w:t>
            </w:r>
            <w:r w:rsidRPr="0011079D">
              <w:rPr>
                <w:rFonts w:asciiTheme="minorHAnsi" w:eastAsiaTheme="minorEastAsia" w:hAnsiTheme="minorHAnsi"/>
                <w:noProof/>
                <w:sz w:val="20"/>
                <w:szCs w:val="20"/>
                <w:lang w:val="ka-GE" w:eastAsia="ka-GE"/>
              </w:rPr>
              <w:tab/>
            </w:r>
            <w:r w:rsidRPr="0011079D">
              <w:rPr>
                <w:rStyle w:val="Hyperlink"/>
                <w:noProof/>
                <w:sz w:val="20"/>
                <w:szCs w:val="20"/>
              </w:rPr>
              <w:t>საწარმოს   განთავსების რაიონის ბუნებრივ-კლიმატური პირობების მოკლე დახასიათება</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_Toc74826040 \h </w:instrText>
            </w:r>
            <w:r w:rsidRPr="0011079D">
              <w:rPr>
                <w:noProof/>
                <w:webHidden/>
                <w:sz w:val="20"/>
                <w:szCs w:val="20"/>
              </w:rPr>
            </w:r>
            <w:r w:rsidRPr="0011079D">
              <w:rPr>
                <w:noProof/>
                <w:webHidden/>
                <w:sz w:val="20"/>
                <w:szCs w:val="20"/>
              </w:rPr>
              <w:fldChar w:fldCharType="separate"/>
            </w:r>
            <w:r w:rsidR="002B7C55">
              <w:rPr>
                <w:noProof/>
                <w:webHidden/>
                <w:sz w:val="20"/>
                <w:szCs w:val="20"/>
              </w:rPr>
              <w:t>27</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41" w:history="1">
            <w:r w:rsidRPr="0011079D">
              <w:rPr>
                <w:rStyle w:val="Hyperlink"/>
                <w:noProof/>
                <w:sz w:val="20"/>
                <w:szCs w:val="20"/>
              </w:rPr>
              <w:t>6.2</w:t>
            </w:r>
            <w:r w:rsidRPr="0011079D">
              <w:rPr>
                <w:rFonts w:asciiTheme="minorHAnsi" w:eastAsiaTheme="minorEastAsia" w:hAnsiTheme="minorHAnsi"/>
                <w:noProof/>
                <w:sz w:val="20"/>
                <w:szCs w:val="20"/>
                <w:lang w:val="ka-GE" w:eastAsia="ka-GE"/>
              </w:rPr>
              <w:tab/>
            </w:r>
            <w:r w:rsidRPr="0011079D">
              <w:rPr>
                <w:rStyle w:val="Hyperlink"/>
                <w:noProof/>
                <w:sz w:val="20"/>
                <w:szCs w:val="20"/>
              </w:rPr>
              <w:t>ატმოსფერულ  ჰაერში   გაფრქვეულ  მავნე  ნივთიერებათა  და  დაბინძურების წყაროთა დახასიათება</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_Toc74826041 \h </w:instrText>
            </w:r>
            <w:r w:rsidRPr="0011079D">
              <w:rPr>
                <w:noProof/>
                <w:webHidden/>
                <w:sz w:val="20"/>
                <w:szCs w:val="20"/>
              </w:rPr>
            </w:r>
            <w:r w:rsidRPr="0011079D">
              <w:rPr>
                <w:noProof/>
                <w:webHidden/>
                <w:sz w:val="20"/>
                <w:szCs w:val="20"/>
              </w:rPr>
              <w:fldChar w:fldCharType="separate"/>
            </w:r>
            <w:r w:rsidR="002B7C55">
              <w:rPr>
                <w:noProof/>
                <w:webHidden/>
                <w:sz w:val="20"/>
                <w:szCs w:val="20"/>
              </w:rPr>
              <w:t>28</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42" w:history="1">
            <w:r w:rsidRPr="0011079D">
              <w:rPr>
                <w:rStyle w:val="Hyperlink"/>
                <w:noProof/>
                <w:sz w:val="20"/>
                <w:szCs w:val="20"/>
              </w:rPr>
              <w:t>6.3</w:t>
            </w:r>
            <w:r w:rsidRPr="0011079D">
              <w:rPr>
                <w:rFonts w:asciiTheme="minorHAnsi" w:eastAsiaTheme="minorEastAsia" w:hAnsiTheme="minorHAnsi"/>
                <w:noProof/>
                <w:sz w:val="20"/>
                <w:szCs w:val="20"/>
                <w:lang w:val="ka-GE" w:eastAsia="ka-GE"/>
              </w:rPr>
              <w:tab/>
            </w:r>
            <w:r w:rsidRPr="0011079D">
              <w:rPr>
                <w:rStyle w:val="Hyperlink"/>
                <w:noProof/>
                <w:sz w:val="20"/>
                <w:szCs w:val="20"/>
              </w:rPr>
              <w:t>ატმოსფერულ ჰაერში  გაფრქვეულ მავნე ნივთიერებათა რაოდენობის ანგარიში</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_Toc74826042 \h </w:instrText>
            </w:r>
            <w:r w:rsidRPr="0011079D">
              <w:rPr>
                <w:noProof/>
                <w:webHidden/>
                <w:sz w:val="20"/>
                <w:szCs w:val="20"/>
              </w:rPr>
            </w:r>
            <w:r w:rsidRPr="0011079D">
              <w:rPr>
                <w:noProof/>
                <w:webHidden/>
                <w:sz w:val="20"/>
                <w:szCs w:val="20"/>
              </w:rPr>
              <w:fldChar w:fldCharType="separate"/>
            </w:r>
            <w:r w:rsidR="002B7C55">
              <w:rPr>
                <w:noProof/>
                <w:webHidden/>
                <w:sz w:val="20"/>
                <w:szCs w:val="20"/>
              </w:rPr>
              <w:t>28</w:t>
            </w:r>
            <w:r w:rsidRPr="0011079D">
              <w:rPr>
                <w:noProof/>
                <w:webHidden/>
                <w:sz w:val="20"/>
                <w:szCs w:val="20"/>
              </w:rPr>
              <w:fldChar w:fldCharType="end"/>
            </w:r>
          </w:hyperlink>
        </w:p>
        <w:p w:rsidR="0011079D" w:rsidRPr="0011079D" w:rsidRDefault="0011079D">
          <w:pPr>
            <w:pStyle w:val="TOC3"/>
            <w:tabs>
              <w:tab w:val="left" w:pos="1320"/>
              <w:tab w:val="right" w:leader="dot" w:pos="9621"/>
            </w:tabs>
            <w:rPr>
              <w:rFonts w:asciiTheme="minorHAnsi" w:eastAsiaTheme="minorEastAsia" w:hAnsiTheme="minorHAnsi"/>
              <w:noProof/>
              <w:sz w:val="20"/>
              <w:szCs w:val="20"/>
              <w:lang w:val="ka-GE" w:eastAsia="ka-GE"/>
            </w:rPr>
          </w:pPr>
          <w:hyperlink w:anchor="_Toc74826043" w:history="1">
            <w:r w:rsidRPr="0011079D">
              <w:rPr>
                <w:rStyle w:val="Hyperlink"/>
                <w:rFonts w:eastAsia="Calibri"/>
                <w:noProof/>
                <w:sz w:val="20"/>
                <w:szCs w:val="20"/>
                <w:lang w:val="ka-GE"/>
              </w:rPr>
              <w:t>6.3.1</w:t>
            </w:r>
            <w:r w:rsidRPr="0011079D">
              <w:rPr>
                <w:rFonts w:asciiTheme="minorHAnsi" w:eastAsiaTheme="minorEastAsia" w:hAnsiTheme="minorHAnsi"/>
                <w:noProof/>
                <w:sz w:val="20"/>
                <w:szCs w:val="20"/>
                <w:lang w:val="ka-GE" w:eastAsia="ka-GE"/>
              </w:rPr>
              <w:tab/>
            </w:r>
            <w:r w:rsidRPr="0011079D">
              <w:rPr>
                <w:rStyle w:val="Hyperlink"/>
                <w:rFonts w:eastAsia="Calibri"/>
                <w:noProof/>
                <w:sz w:val="20"/>
                <w:szCs w:val="20"/>
                <w:lang w:val="ka-GE"/>
              </w:rPr>
              <w:t>ემისიის გაანგარიშება ნედლეულის დასაწყობება - შენახვისას (გ-1)</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_Toc74826043 \h </w:instrText>
            </w:r>
            <w:r w:rsidRPr="0011079D">
              <w:rPr>
                <w:noProof/>
                <w:webHidden/>
                <w:sz w:val="20"/>
                <w:szCs w:val="20"/>
              </w:rPr>
            </w:r>
            <w:r w:rsidRPr="0011079D">
              <w:rPr>
                <w:noProof/>
                <w:webHidden/>
                <w:sz w:val="20"/>
                <w:szCs w:val="20"/>
              </w:rPr>
              <w:fldChar w:fldCharType="separate"/>
            </w:r>
            <w:r w:rsidR="002B7C55">
              <w:rPr>
                <w:noProof/>
                <w:webHidden/>
                <w:sz w:val="20"/>
                <w:szCs w:val="20"/>
              </w:rPr>
              <w:t>29</w:t>
            </w:r>
            <w:r w:rsidRPr="0011079D">
              <w:rPr>
                <w:noProof/>
                <w:webHidden/>
                <w:sz w:val="20"/>
                <w:szCs w:val="20"/>
              </w:rPr>
              <w:fldChar w:fldCharType="end"/>
            </w:r>
          </w:hyperlink>
        </w:p>
        <w:p w:rsidR="0011079D" w:rsidRPr="0011079D" w:rsidRDefault="0011079D">
          <w:pPr>
            <w:pStyle w:val="TOC3"/>
            <w:tabs>
              <w:tab w:val="left" w:pos="1320"/>
              <w:tab w:val="right" w:leader="dot" w:pos="9621"/>
            </w:tabs>
            <w:rPr>
              <w:rFonts w:asciiTheme="minorHAnsi" w:eastAsiaTheme="minorEastAsia" w:hAnsiTheme="minorHAnsi"/>
              <w:noProof/>
              <w:sz w:val="20"/>
              <w:szCs w:val="20"/>
              <w:lang w:val="ka-GE" w:eastAsia="ka-GE"/>
            </w:rPr>
          </w:pPr>
          <w:hyperlink w:anchor="_Toc74826044" w:history="1">
            <w:r w:rsidRPr="0011079D">
              <w:rPr>
                <w:rStyle w:val="Hyperlink"/>
                <w:noProof/>
                <w:sz w:val="20"/>
                <w:szCs w:val="20"/>
                <w:lang w:val="ka-GE" w:eastAsia="ru-RU"/>
              </w:rPr>
              <w:t>6.3.2</w:t>
            </w:r>
            <w:r w:rsidRPr="0011079D">
              <w:rPr>
                <w:rFonts w:asciiTheme="minorHAnsi" w:eastAsiaTheme="minorEastAsia" w:hAnsiTheme="minorHAnsi"/>
                <w:noProof/>
                <w:sz w:val="20"/>
                <w:szCs w:val="20"/>
                <w:lang w:val="ka-GE" w:eastAsia="ka-GE"/>
              </w:rPr>
              <w:tab/>
            </w:r>
            <w:r w:rsidRPr="0011079D">
              <w:rPr>
                <w:rStyle w:val="Hyperlink"/>
                <w:noProof/>
                <w:sz w:val="20"/>
                <w:szCs w:val="20"/>
                <w:lang w:val="ka-GE" w:eastAsia="ru-RU"/>
              </w:rPr>
              <w:t>ემისიის გაანგარიშება ნედლეულის მიმღებ ბუნკერში ჩაყრისას (გ-2)</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_Toc74826044 \h </w:instrText>
            </w:r>
            <w:r w:rsidRPr="0011079D">
              <w:rPr>
                <w:noProof/>
                <w:webHidden/>
                <w:sz w:val="20"/>
                <w:szCs w:val="20"/>
              </w:rPr>
            </w:r>
            <w:r w:rsidRPr="0011079D">
              <w:rPr>
                <w:noProof/>
                <w:webHidden/>
                <w:sz w:val="20"/>
                <w:szCs w:val="20"/>
              </w:rPr>
              <w:fldChar w:fldCharType="separate"/>
            </w:r>
            <w:r w:rsidR="002B7C55">
              <w:rPr>
                <w:noProof/>
                <w:webHidden/>
                <w:sz w:val="20"/>
                <w:szCs w:val="20"/>
              </w:rPr>
              <w:t>32</w:t>
            </w:r>
            <w:r w:rsidRPr="0011079D">
              <w:rPr>
                <w:noProof/>
                <w:webHidden/>
                <w:sz w:val="20"/>
                <w:szCs w:val="20"/>
              </w:rPr>
              <w:fldChar w:fldCharType="end"/>
            </w:r>
          </w:hyperlink>
        </w:p>
        <w:p w:rsidR="0011079D" w:rsidRPr="0011079D" w:rsidRDefault="0011079D">
          <w:pPr>
            <w:pStyle w:val="TOC3"/>
            <w:tabs>
              <w:tab w:val="left" w:pos="1320"/>
              <w:tab w:val="right" w:leader="dot" w:pos="9621"/>
            </w:tabs>
            <w:rPr>
              <w:rFonts w:asciiTheme="minorHAnsi" w:eastAsiaTheme="minorEastAsia" w:hAnsiTheme="minorHAnsi"/>
              <w:noProof/>
              <w:sz w:val="20"/>
              <w:szCs w:val="20"/>
              <w:lang w:val="ka-GE" w:eastAsia="ka-GE"/>
            </w:rPr>
          </w:pPr>
          <w:hyperlink w:anchor="_Toc74826045" w:history="1">
            <w:r w:rsidRPr="0011079D">
              <w:rPr>
                <w:rStyle w:val="Hyperlink"/>
                <w:noProof/>
                <w:sz w:val="20"/>
                <w:szCs w:val="20"/>
                <w:lang w:val="ka-GE" w:eastAsia="ru-RU"/>
              </w:rPr>
              <w:t>6.3.3</w:t>
            </w:r>
            <w:r w:rsidRPr="0011079D">
              <w:rPr>
                <w:rFonts w:asciiTheme="minorHAnsi" w:eastAsiaTheme="minorEastAsia" w:hAnsiTheme="minorHAnsi"/>
                <w:noProof/>
                <w:sz w:val="20"/>
                <w:szCs w:val="20"/>
                <w:lang w:val="ka-GE" w:eastAsia="ka-GE"/>
              </w:rPr>
              <w:tab/>
            </w:r>
            <w:r w:rsidRPr="0011079D">
              <w:rPr>
                <w:rStyle w:val="Hyperlink"/>
                <w:noProof/>
                <w:sz w:val="20"/>
                <w:szCs w:val="20"/>
                <w:lang w:val="ka-GE" w:eastAsia="ru-RU"/>
              </w:rPr>
              <w:t>ემისიის გაანგარიშება ნედლეულის დამუშავებისას(სამსხვრევი DMD-166A) (გ-3)</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_Toc74826045 \h </w:instrText>
            </w:r>
            <w:r w:rsidRPr="0011079D">
              <w:rPr>
                <w:noProof/>
                <w:webHidden/>
                <w:sz w:val="20"/>
                <w:szCs w:val="20"/>
              </w:rPr>
            </w:r>
            <w:r w:rsidRPr="0011079D">
              <w:rPr>
                <w:noProof/>
                <w:webHidden/>
                <w:sz w:val="20"/>
                <w:szCs w:val="20"/>
              </w:rPr>
              <w:fldChar w:fldCharType="separate"/>
            </w:r>
            <w:r w:rsidR="002B7C55">
              <w:rPr>
                <w:noProof/>
                <w:webHidden/>
                <w:sz w:val="20"/>
                <w:szCs w:val="20"/>
              </w:rPr>
              <w:t>34</w:t>
            </w:r>
            <w:r w:rsidRPr="0011079D">
              <w:rPr>
                <w:noProof/>
                <w:webHidden/>
                <w:sz w:val="20"/>
                <w:szCs w:val="20"/>
              </w:rPr>
              <w:fldChar w:fldCharType="end"/>
            </w:r>
          </w:hyperlink>
        </w:p>
        <w:p w:rsidR="0011079D" w:rsidRPr="0011079D" w:rsidRDefault="0011079D">
          <w:pPr>
            <w:pStyle w:val="TOC3"/>
            <w:tabs>
              <w:tab w:val="left" w:pos="1320"/>
              <w:tab w:val="right" w:leader="dot" w:pos="9621"/>
            </w:tabs>
            <w:rPr>
              <w:rFonts w:asciiTheme="minorHAnsi" w:eastAsiaTheme="minorEastAsia" w:hAnsiTheme="minorHAnsi"/>
              <w:noProof/>
              <w:sz w:val="20"/>
              <w:szCs w:val="20"/>
              <w:lang w:val="ka-GE" w:eastAsia="ka-GE"/>
            </w:rPr>
          </w:pPr>
          <w:hyperlink w:anchor="_Toc74826046" w:history="1">
            <w:r w:rsidRPr="0011079D">
              <w:rPr>
                <w:rStyle w:val="Hyperlink"/>
                <w:noProof/>
                <w:sz w:val="20"/>
                <w:szCs w:val="20"/>
                <w:lang w:val="ka-GE" w:eastAsia="ru-RU"/>
              </w:rPr>
              <w:t>6.3.4</w:t>
            </w:r>
            <w:r w:rsidRPr="0011079D">
              <w:rPr>
                <w:rFonts w:asciiTheme="minorHAnsi" w:eastAsiaTheme="minorEastAsia" w:hAnsiTheme="minorHAnsi"/>
                <w:noProof/>
                <w:sz w:val="20"/>
                <w:szCs w:val="20"/>
                <w:lang w:val="ka-GE" w:eastAsia="ka-GE"/>
              </w:rPr>
              <w:tab/>
            </w:r>
            <w:r w:rsidRPr="0011079D">
              <w:rPr>
                <w:rStyle w:val="Hyperlink"/>
                <w:noProof/>
                <w:sz w:val="20"/>
                <w:szCs w:val="20"/>
                <w:lang w:val="ka-GE" w:eastAsia="ru-RU"/>
              </w:rPr>
              <w:t>ემისიის გაანგარიშება სამსხვრევის ლენტური კონვეიერიდან (გ-4)</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_Toc74826046 \h </w:instrText>
            </w:r>
            <w:r w:rsidRPr="0011079D">
              <w:rPr>
                <w:noProof/>
                <w:webHidden/>
                <w:sz w:val="20"/>
                <w:szCs w:val="20"/>
              </w:rPr>
            </w:r>
            <w:r w:rsidRPr="0011079D">
              <w:rPr>
                <w:noProof/>
                <w:webHidden/>
                <w:sz w:val="20"/>
                <w:szCs w:val="20"/>
              </w:rPr>
              <w:fldChar w:fldCharType="separate"/>
            </w:r>
            <w:r w:rsidR="002B7C55">
              <w:rPr>
                <w:noProof/>
                <w:webHidden/>
                <w:sz w:val="20"/>
                <w:szCs w:val="20"/>
              </w:rPr>
              <w:t>34</w:t>
            </w:r>
            <w:r w:rsidRPr="0011079D">
              <w:rPr>
                <w:noProof/>
                <w:webHidden/>
                <w:sz w:val="20"/>
                <w:szCs w:val="20"/>
              </w:rPr>
              <w:fldChar w:fldCharType="end"/>
            </w:r>
          </w:hyperlink>
        </w:p>
        <w:p w:rsidR="0011079D" w:rsidRPr="0011079D" w:rsidRDefault="0011079D">
          <w:pPr>
            <w:pStyle w:val="TOC3"/>
            <w:tabs>
              <w:tab w:val="left" w:pos="1320"/>
              <w:tab w:val="right" w:leader="dot" w:pos="9621"/>
            </w:tabs>
            <w:rPr>
              <w:rFonts w:asciiTheme="minorHAnsi" w:eastAsiaTheme="minorEastAsia" w:hAnsiTheme="minorHAnsi"/>
              <w:noProof/>
              <w:sz w:val="20"/>
              <w:szCs w:val="20"/>
              <w:lang w:val="ka-GE" w:eastAsia="ka-GE"/>
            </w:rPr>
          </w:pPr>
          <w:hyperlink w:anchor="_Toc74826047" w:history="1">
            <w:r w:rsidRPr="0011079D">
              <w:rPr>
                <w:rStyle w:val="Hyperlink"/>
                <w:noProof/>
                <w:sz w:val="20"/>
                <w:szCs w:val="20"/>
                <w:lang w:val="ka-GE" w:eastAsia="ru-RU"/>
              </w:rPr>
              <w:t>6.3.5</w:t>
            </w:r>
            <w:r w:rsidRPr="0011079D">
              <w:rPr>
                <w:rFonts w:asciiTheme="minorHAnsi" w:eastAsiaTheme="minorEastAsia" w:hAnsiTheme="minorHAnsi"/>
                <w:noProof/>
                <w:sz w:val="20"/>
                <w:szCs w:val="20"/>
                <w:lang w:val="ka-GE" w:eastAsia="ka-GE"/>
              </w:rPr>
              <w:tab/>
            </w:r>
            <w:r w:rsidRPr="0011079D">
              <w:rPr>
                <w:rStyle w:val="Hyperlink"/>
                <w:noProof/>
                <w:sz w:val="20"/>
                <w:szCs w:val="20"/>
                <w:lang w:val="ka-GE" w:eastAsia="ru-RU"/>
              </w:rPr>
              <w:t>ემისიის გაანგარიშება  მზა პროდუქციის საწყობიდან  (გ-5)</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_Toc74826047 \h </w:instrText>
            </w:r>
            <w:r w:rsidRPr="0011079D">
              <w:rPr>
                <w:noProof/>
                <w:webHidden/>
                <w:sz w:val="20"/>
                <w:szCs w:val="20"/>
              </w:rPr>
            </w:r>
            <w:r w:rsidRPr="0011079D">
              <w:rPr>
                <w:noProof/>
                <w:webHidden/>
                <w:sz w:val="20"/>
                <w:szCs w:val="20"/>
              </w:rPr>
              <w:fldChar w:fldCharType="separate"/>
            </w:r>
            <w:r w:rsidR="002B7C55">
              <w:rPr>
                <w:noProof/>
                <w:webHidden/>
                <w:sz w:val="20"/>
                <w:szCs w:val="20"/>
              </w:rPr>
              <w:t>35</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48" w:history="1">
            <w:r w:rsidRPr="0011079D">
              <w:rPr>
                <w:rStyle w:val="Hyperlink"/>
                <w:noProof/>
                <w:sz w:val="20"/>
                <w:szCs w:val="20"/>
              </w:rPr>
              <w:t>6.4</w:t>
            </w:r>
            <w:r w:rsidRPr="0011079D">
              <w:rPr>
                <w:rFonts w:asciiTheme="minorHAnsi" w:eastAsiaTheme="minorEastAsia" w:hAnsiTheme="minorHAnsi"/>
                <w:noProof/>
                <w:sz w:val="20"/>
                <w:szCs w:val="20"/>
                <w:lang w:val="ka-GE" w:eastAsia="ka-GE"/>
              </w:rPr>
              <w:tab/>
            </w:r>
            <w:r w:rsidRPr="0011079D">
              <w:rPr>
                <w:rStyle w:val="Hyperlink"/>
                <w:noProof/>
                <w:sz w:val="20"/>
                <w:szCs w:val="20"/>
              </w:rPr>
              <w:t>ატმოსფერულ  ჰაერში მავნე ნივთიერებათა გაფრქვევის პარამეტრები</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_Toc74826048 \h </w:instrText>
            </w:r>
            <w:r w:rsidRPr="0011079D">
              <w:rPr>
                <w:noProof/>
                <w:webHidden/>
                <w:sz w:val="20"/>
                <w:szCs w:val="20"/>
              </w:rPr>
            </w:r>
            <w:r w:rsidRPr="0011079D">
              <w:rPr>
                <w:noProof/>
                <w:webHidden/>
                <w:sz w:val="20"/>
                <w:szCs w:val="20"/>
              </w:rPr>
              <w:fldChar w:fldCharType="separate"/>
            </w:r>
            <w:r w:rsidR="002B7C55">
              <w:rPr>
                <w:noProof/>
                <w:webHidden/>
                <w:sz w:val="20"/>
                <w:szCs w:val="20"/>
              </w:rPr>
              <w:t>40</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49" w:history="1">
            <w:r w:rsidRPr="0011079D">
              <w:rPr>
                <w:rStyle w:val="Hyperlink"/>
                <w:noProof/>
                <w:sz w:val="20"/>
                <w:szCs w:val="20"/>
              </w:rPr>
              <w:t>6.5</w:t>
            </w:r>
            <w:r w:rsidRPr="0011079D">
              <w:rPr>
                <w:rFonts w:asciiTheme="minorHAnsi" w:eastAsiaTheme="minorEastAsia" w:hAnsiTheme="minorHAnsi"/>
                <w:noProof/>
                <w:sz w:val="20"/>
                <w:szCs w:val="20"/>
                <w:lang w:val="ka-GE" w:eastAsia="ka-GE"/>
              </w:rPr>
              <w:tab/>
            </w:r>
            <w:r w:rsidRPr="0011079D">
              <w:rPr>
                <w:rStyle w:val="Hyperlink"/>
                <w:noProof/>
                <w:sz w:val="20"/>
                <w:szCs w:val="20"/>
              </w:rPr>
              <w:t>ატმოსფერულ  ჰაერში მავნე ნივთიერებათა გაბნევის ანგარიში</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_Toc74826049 \h </w:instrText>
            </w:r>
            <w:r w:rsidRPr="0011079D">
              <w:rPr>
                <w:noProof/>
                <w:webHidden/>
                <w:sz w:val="20"/>
                <w:szCs w:val="20"/>
              </w:rPr>
            </w:r>
            <w:r w:rsidRPr="0011079D">
              <w:rPr>
                <w:noProof/>
                <w:webHidden/>
                <w:sz w:val="20"/>
                <w:szCs w:val="20"/>
              </w:rPr>
              <w:fldChar w:fldCharType="separate"/>
            </w:r>
            <w:r w:rsidR="002B7C55">
              <w:rPr>
                <w:noProof/>
                <w:webHidden/>
                <w:sz w:val="20"/>
                <w:szCs w:val="20"/>
              </w:rPr>
              <w:t>42</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50" w:history="1">
            <w:r w:rsidRPr="0011079D">
              <w:rPr>
                <w:rStyle w:val="Hyperlink"/>
                <w:noProof/>
                <w:sz w:val="20"/>
                <w:szCs w:val="20"/>
              </w:rPr>
              <w:t>6.6</w:t>
            </w:r>
            <w:r w:rsidRPr="0011079D">
              <w:rPr>
                <w:rFonts w:asciiTheme="minorHAnsi" w:eastAsiaTheme="minorEastAsia" w:hAnsiTheme="minorHAnsi"/>
                <w:noProof/>
                <w:sz w:val="20"/>
                <w:szCs w:val="20"/>
                <w:lang w:val="ka-GE" w:eastAsia="ka-GE"/>
              </w:rPr>
              <w:tab/>
            </w:r>
            <w:r w:rsidRPr="0011079D">
              <w:rPr>
                <w:rStyle w:val="Hyperlink"/>
                <w:noProof/>
                <w:sz w:val="20"/>
                <w:szCs w:val="20"/>
              </w:rPr>
              <w:t>მავნე  ნივთიერებათა გაბნევის ანგარიშის  მიღებული შედეგები და ანალიზი</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_Toc74826050 \h </w:instrText>
            </w:r>
            <w:r w:rsidRPr="0011079D">
              <w:rPr>
                <w:noProof/>
                <w:webHidden/>
                <w:sz w:val="20"/>
                <w:szCs w:val="20"/>
              </w:rPr>
            </w:r>
            <w:r w:rsidRPr="0011079D">
              <w:rPr>
                <w:noProof/>
                <w:webHidden/>
                <w:sz w:val="20"/>
                <w:szCs w:val="20"/>
              </w:rPr>
              <w:fldChar w:fldCharType="separate"/>
            </w:r>
            <w:r w:rsidR="002B7C55">
              <w:rPr>
                <w:noProof/>
                <w:webHidden/>
                <w:sz w:val="20"/>
                <w:szCs w:val="20"/>
              </w:rPr>
              <w:t>42</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51" w:history="1">
            <w:r w:rsidRPr="0011079D">
              <w:rPr>
                <w:rStyle w:val="Hyperlink"/>
                <w:noProof/>
                <w:sz w:val="20"/>
                <w:szCs w:val="20"/>
              </w:rPr>
              <w:t>6.7</w:t>
            </w:r>
            <w:r w:rsidRPr="0011079D">
              <w:rPr>
                <w:rFonts w:asciiTheme="minorHAnsi" w:eastAsiaTheme="minorEastAsia" w:hAnsiTheme="minorHAnsi"/>
                <w:noProof/>
                <w:sz w:val="20"/>
                <w:szCs w:val="20"/>
                <w:lang w:val="ka-GE" w:eastAsia="ka-GE"/>
              </w:rPr>
              <w:tab/>
            </w:r>
            <w:r w:rsidRPr="0011079D">
              <w:rPr>
                <w:rStyle w:val="Hyperlink"/>
                <w:noProof/>
                <w:sz w:val="20"/>
                <w:szCs w:val="20"/>
              </w:rPr>
              <w:t>მავნე ნივთიერებათა გაბნევის გრაფიკული ამონაბეჭდი</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_Toc74826051 \h </w:instrText>
            </w:r>
            <w:r w:rsidRPr="0011079D">
              <w:rPr>
                <w:noProof/>
                <w:webHidden/>
                <w:sz w:val="20"/>
                <w:szCs w:val="20"/>
              </w:rPr>
            </w:r>
            <w:r w:rsidRPr="0011079D">
              <w:rPr>
                <w:noProof/>
                <w:webHidden/>
                <w:sz w:val="20"/>
                <w:szCs w:val="20"/>
              </w:rPr>
              <w:fldChar w:fldCharType="separate"/>
            </w:r>
            <w:r w:rsidR="002B7C55">
              <w:rPr>
                <w:noProof/>
                <w:webHidden/>
                <w:sz w:val="20"/>
                <w:szCs w:val="20"/>
              </w:rPr>
              <w:t>43</w:t>
            </w:r>
            <w:r w:rsidRPr="0011079D">
              <w:rPr>
                <w:noProof/>
                <w:webHidden/>
                <w:sz w:val="20"/>
                <w:szCs w:val="20"/>
              </w:rPr>
              <w:fldChar w:fldCharType="end"/>
            </w:r>
          </w:hyperlink>
        </w:p>
        <w:p w:rsidR="0011079D" w:rsidRPr="0011079D" w:rsidRDefault="0011079D">
          <w:pPr>
            <w:pStyle w:val="TOC3"/>
            <w:tabs>
              <w:tab w:val="left" w:pos="1320"/>
              <w:tab w:val="right" w:leader="dot" w:pos="9621"/>
            </w:tabs>
            <w:rPr>
              <w:rFonts w:asciiTheme="minorHAnsi" w:eastAsiaTheme="minorEastAsia" w:hAnsiTheme="minorHAnsi"/>
              <w:noProof/>
              <w:sz w:val="20"/>
              <w:szCs w:val="20"/>
              <w:lang w:val="ka-GE" w:eastAsia="ka-GE"/>
            </w:rPr>
          </w:pPr>
          <w:hyperlink w:anchor="_Toc74826052" w:history="1">
            <w:r w:rsidRPr="0011079D">
              <w:rPr>
                <w:rStyle w:val="Hyperlink"/>
                <w:noProof/>
                <w:sz w:val="20"/>
                <w:szCs w:val="20"/>
                <w:lang w:val="ka-GE" w:eastAsia="ru-RU"/>
              </w:rPr>
              <w:t>6.7.1</w:t>
            </w:r>
            <w:r w:rsidRPr="0011079D">
              <w:rPr>
                <w:rFonts w:asciiTheme="minorHAnsi" w:eastAsiaTheme="minorEastAsia" w:hAnsiTheme="minorHAnsi"/>
                <w:noProof/>
                <w:sz w:val="20"/>
                <w:szCs w:val="20"/>
                <w:lang w:val="ka-GE" w:eastAsia="ka-GE"/>
              </w:rPr>
              <w:tab/>
            </w:r>
            <w:r w:rsidRPr="0011079D">
              <w:rPr>
                <w:rStyle w:val="Hyperlink"/>
                <w:noProof/>
                <w:sz w:val="20"/>
                <w:szCs w:val="20"/>
                <w:lang w:val="ka-GE" w:eastAsia="ru-RU"/>
              </w:rPr>
              <w:t>საწარმოს  გენ-გეგმა მავნე ნივთიერებათა გაფრქვევის წყაროების დატანით</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_Toc74826052 \h </w:instrText>
            </w:r>
            <w:r w:rsidRPr="0011079D">
              <w:rPr>
                <w:noProof/>
                <w:webHidden/>
                <w:sz w:val="20"/>
                <w:szCs w:val="20"/>
              </w:rPr>
            </w:r>
            <w:r w:rsidRPr="0011079D">
              <w:rPr>
                <w:noProof/>
                <w:webHidden/>
                <w:sz w:val="20"/>
                <w:szCs w:val="20"/>
              </w:rPr>
              <w:fldChar w:fldCharType="separate"/>
            </w:r>
            <w:r w:rsidR="002B7C55">
              <w:rPr>
                <w:noProof/>
                <w:webHidden/>
                <w:sz w:val="20"/>
                <w:szCs w:val="20"/>
              </w:rPr>
              <w:t>43</w:t>
            </w:r>
            <w:r w:rsidRPr="0011079D">
              <w:rPr>
                <w:noProof/>
                <w:webHidden/>
                <w:sz w:val="20"/>
                <w:szCs w:val="20"/>
              </w:rPr>
              <w:fldChar w:fldCharType="end"/>
            </w:r>
          </w:hyperlink>
        </w:p>
        <w:p w:rsidR="0011079D" w:rsidRPr="0011079D" w:rsidRDefault="0011079D">
          <w:pPr>
            <w:pStyle w:val="TOC2"/>
            <w:tabs>
              <w:tab w:val="left" w:pos="880"/>
              <w:tab w:val="right" w:leader="dot" w:pos="9621"/>
            </w:tabs>
            <w:rPr>
              <w:rFonts w:asciiTheme="minorHAnsi" w:eastAsiaTheme="minorEastAsia" w:hAnsiTheme="minorHAnsi"/>
              <w:noProof/>
              <w:sz w:val="20"/>
              <w:szCs w:val="20"/>
              <w:lang w:val="ka-GE" w:eastAsia="ka-GE"/>
            </w:rPr>
          </w:pPr>
          <w:hyperlink w:anchor="_Toc74826053" w:history="1">
            <w:r w:rsidRPr="0011079D">
              <w:rPr>
                <w:rStyle w:val="Hyperlink"/>
                <w:noProof/>
                <w:sz w:val="20"/>
                <w:szCs w:val="20"/>
              </w:rPr>
              <w:t>6.8</w:t>
            </w:r>
            <w:r w:rsidRPr="0011079D">
              <w:rPr>
                <w:rFonts w:asciiTheme="minorHAnsi" w:eastAsiaTheme="minorEastAsia" w:hAnsiTheme="minorHAnsi"/>
                <w:noProof/>
                <w:sz w:val="20"/>
                <w:szCs w:val="20"/>
                <w:lang w:val="ka-GE" w:eastAsia="ka-GE"/>
              </w:rPr>
              <w:tab/>
            </w:r>
            <w:r w:rsidRPr="0011079D">
              <w:rPr>
                <w:rStyle w:val="Hyperlink"/>
                <w:noProof/>
                <w:sz w:val="20"/>
                <w:szCs w:val="20"/>
              </w:rPr>
              <w:t>ატმოსფერულ ჰაერში მავნე ნივთიერებათა გაბნევის ანგარიშის  პროგრამული ამონაბეჭდი</w:t>
            </w:r>
            <w:r w:rsidRPr="0011079D">
              <w:rPr>
                <w:noProof/>
                <w:webHidden/>
                <w:sz w:val="20"/>
                <w:szCs w:val="20"/>
              </w:rPr>
              <w:tab/>
            </w:r>
            <w:r w:rsidRPr="0011079D">
              <w:rPr>
                <w:noProof/>
                <w:webHidden/>
                <w:sz w:val="20"/>
                <w:szCs w:val="20"/>
              </w:rPr>
              <w:fldChar w:fldCharType="begin"/>
            </w:r>
            <w:r w:rsidRPr="0011079D">
              <w:rPr>
                <w:noProof/>
                <w:webHidden/>
                <w:sz w:val="20"/>
                <w:szCs w:val="20"/>
              </w:rPr>
              <w:instrText xml:space="preserve"> PAGEREF _Toc74826053 \h </w:instrText>
            </w:r>
            <w:r w:rsidRPr="0011079D">
              <w:rPr>
                <w:noProof/>
                <w:webHidden/>
                <w:sz w:val="20"/>
                <w:szCs w:val="20"/>
              </w:rPr>
            </w:r>
            <w:r w:rsidRPr="0011079D">
              <w:rPr>
                <w:noProof/>
                <w:webHidden/>
                <w:sz w:val="20"/>
                <w:szCs w:val="20"/>
              </w:rPr>
              <w:fldChar w:fldCharType="separate"/>
            </w:r>
            <w:r w:rsidR="002B7C55">
              <w:rPr>
                <w:noProof/>
                <w:webHidden/>
                <w:sz w:val="20"/>
                <w:szCs w:val="20"/>
              </w:rPr>
              <w:t>44</w:t>
            </w:r>
            <w:r w:rsidRPr="0011079D">
              <w:rPr>
                <w:noProof/>
                <w:webHidden/>
                <w:sz w:val="20"/>
                <w:szCs w:val="20"/>
              </w:rPr>
              <w:fldChar w:fldCharType="end"/>
            </w:r>
          </w:hyperlink>
        </w:p>
        <w:p w:rsidR="00C00169" w:rsidRPr="0011079D" w:rsidRDefault="00113F8B">
          <w:pPr>
            <w:rPr>
              <w:sz w:val="20"/>
              <w:szCs w:val="20"/>
              <w:lang w:val="ka-GE"/>
            </w:rPr>
          </w:pPr>
          <w:r w:rsidRPr="0011079D">
            <w:rPr>
              <w:b/>
              <w:bCs/>
              <w:noProof/>
              <w:color w:val="000000" w:themeColor="text1"/>
              <w:sz w:val="20"/>
              <w:szCs w:val="20"/>
              <w:lang w:val="ka-GE"/>
            </w:rPr>
            <w:fldChar w:fldCharType="end"/>
          </w:r>
        </w:p>
      </w:sdtContent>
    </w:sdt>
    <w:p w:rsidR="00984496" w:rsidRPr="00F649A0" w:rsidRDefault="00984496">
      <w:pPr>
        <w:spacing w:before="0" w:after="160" w:line="259" w:lineRule="auto"/>
        <w:jc w:val="left"/>
        <w:rPr>
          <w:lang w:val="ka-GE"/>
        </w:rPr>
      </w:pPr>
      <w:r w:rsidRPr="00F649A0">
        <w:rPr>
          <w:lang w:val="ka-GE"/>
        </w:rPr>
        <w:br w:type="page"/>
      </w:r>
    </w:p>
    <w:p w:rsidR="00C00169" w:rsidRPr="00F649A0" w:rsidRDefault="00C00169" w:rsidP="001B22D4">
      <w:pPr>
        <w:pStyle w:val="Heading1"/>
        <w:rPr>
          <w:lang w:val="ka-GE"/>
        </w:rPr>
      </w:pPr>
      <w:bookmarkStart w:id="1" w:name="_Toc74826018"/>
      <w:r w:rsidRPr="00F649A0">
        <w:rPr>
          <w:lang w:val="ka-GE"/>
        </w:rPr>
        <w:lastRenderedPageBreak/>
        <w:t>შესავალი</w:t>
      </w:r>
      <w:bookmarkEnd w:id="1"/>
    </w:p>
    <w:p w:rsidR="00C00169" w:rsidRPr="00F649A0" w:rsidRDefault="00C00169" w:rsidP="00C00169">
      <w:pPr>
        <w:rPr>
          <w:lang w:val="ka-GE"/>
        </w:rPr>
      </w:pPr>
      <w:r w:rsidRPr="00F649A0">
        <w:rPr>
          <w:lang w:val="ka-GE"/>
        </w:rPr>
        <w:t>წინამდებარე დოკუმენტი წარმოადგენ, შპს „</w:t>
      </w:r>
      <w:r w:rsidR="00FF0B16" w:rsidRPr="00F649A0">
        <w:rPr>
          <w:lang w:val="ka-GE"/>
        </w:rPr>
        <w:t>მ გრუპი</w:t>
      </w:r>
      <w:r w:rsidRPr="00F649A0">
        <w:rPr>
          <w:lang w:val="ka-GE"/>
        </w:rPr>
        <w:t xml:space="preserve">“-ს მიერ, </w:t>
      </w:r>
      <w:r w:rsidR="00FF0B16" w:rsidRPr="00F649A0">
        <w:rPr>
          <w:lang w:val="ka-GE"/>
        </w:rPr>
        <w:t>თერჯოლ</w:t>
      </w:r>
      <w:r w:rsidR="00E06654" w:rsidRPr="00F649A0">
        <w:rPr>
          <w:lang w:val="ka-GE"/>
        </w:rPr>
        <w:t>ის მუნიციპალიტეტის ტერიტორიაზე,</w:t>
      </w:r>
      <w:r w:rsidR="00FF0B16" w:rsidRPr="00F649A0">
        <w:rPr>
          <w:lang w:val="ka-GE"/>
        </w:rPr>
        <w:t xml:space="preserve"> მდ. ჩოლაბურის </w:t>
      </w:r>
      <w:r w:rsidR="00E06654" w:rsidRPr="00F649A0">
        <w:rPr>
          <w:lang w:val="ka-GE"/>
        </w:rPr>
        <w:t>მარჯვენა სანაპიროზე</w:t>
      </w:r>
      <w:r w:rsidR="00FF0B16" w:rsidRPr="00F649A0">
        <w:rPr>
          <w:lang w:val="ka-GE"/>
        </w:rPr>
        <w:t xml:space="preserve"> </w:t>
      </w:r>
      <w:r w:rsidRPr="00F649A0">
        <w:rPr>
          <w:lang w:val="ka-GE"/>
        </w:rPr>
        <w:t xml:space="preserve">სასარგებლო წიაღისეულის (ქვიშა-ხრეშის) დამუშავების საამქროს </w:t>
      </w:r>
      <w:r w:rsidR="00984496" w:rsidRPr="00F649A0">
        <w:rPr>
          <w:lang w:val="ka-GE"/>
        </w:rPr>
        <w:t xml:space="preserve">მოწყობის და ექსპლუატაციის </w:t>
      </w:r>
      <w:r w:rsidRPr="00F649A0">
        <w:rPr>
          <w:lang w:val="ka-GE"/>
        </w:rPr>
        <w:t xml:space="preserve">პროექტის სკრინინგის ანგარიშს. </w:t>
      </w:r>
    </w:p>
    <w:p w:rsidR="00214907" w:rsidRPr="00F649A0" w:rsidRDefault="00C00169" w:rsidP="00C00169">
      <w:pPr>
        <w:rPr>
          <w:lang w:val="ka-GE"/>
        </w:rPr>
      </w:pPr>
      <w:r w:rsidRPr="00F649A0">
        <w:rPr>
          <w:lang w:val="ka-GE"/>
        </w:rPr>
        <w:t>შპს „</w:t>
      </w:r>
      <w:r w:rsidR="00FF0B16" w:rsidRPr="00F649A0">
        <w:rPr>
          <w:lang w:val="ka-GE"/>
        </w:rPr>
        <w:t>მ გრუპი“</w:t>
      </w:r>
      <w:r w:rsidRPr="00F649A0">
        <w:rPr>
          <w:lang w:val="ka-GE"/>
        </w:rPr>
        <w:t xml:space="preserve"> </w:t>
      </w:r>
      <w:r w:rsidR="00F64FD4" w:rsidRPr="00F649A0">
        <w:rPr>
          <w:lang w:val="ka-GE"/>
        </w:rPr>
        <w:t xml:space="preserve">გეგმავს </w:t>
      </w:r>
      <w:r w:rsidR="00FA432B" w:rsidRPr="00F649A0">
        <w:rPr>
          <w:lang w:val="ka-GE"/>
        </w:rPr>
        <w:t>35</w:t>
      </w:r>
      <w:r w:rsidR="00F64FD4" w:rsidRPr="00F649A0">
        <w:rPr>
          <w:lang w:val="ka-GE"/>
        </w:rPr>
        <w:t xml:space="preserve"> მ</w:t>
      </w:r>
      <w:r w:rsidR="00F64FD4" w:rsidRPr="00F649A0">
        <w:rPr>
          <w:vertAlign w:val="superscript"/>
          <w:lang w:val="ka-GE"/>
        </w:rPr>
        <w:t>3</w:t>
      </w:r>
      <w:r w:rsidR="00F64FD4" w:rsidRPr="00F649A0">
        <w:rPr>
          <w:lang w:val="ka-GE"/>
        </w:rPr>
        <w:t>/სთ წარმადობის სამსხვრევ-დამხარისხებლის ექსპლუატაციას</w:t>
      </w:r>
      <w:r w:rsidR="00FA432B" w:rsidRPr="00F649A0">
        <w:rPr>
          <w:lang w:val="ka-GE"/>
        </w:rPr>
        <w:t xml:space="preserve">. </w:t>
      </w:r>
      <w:r w:rsidR="00214907" w:rsidRPr="00F649A0">
        <w:rPr>
          <w:lang w:val="ka-GE"/>
        </w:rPr>
        <w:t>საამქროში ინერტული მასალების მსხვრევა</w:t>
      </w:r>
      <w:r w:rsidR="00CB31AB" w:rsidRPr="00F649A0">
        <w:rPr>
          <w:lang w:val="ka-GE"/>
        </w:rPr>
        <w:t>-</w:t>
      </w:r>
      <w:r w:rsidR="00214907" w:rsidRPr="00F649A0">
        <w:rPr>
          <w:lang w:val="ka-GE"/>
        </w:rPr>
        <w:t>დახარისხება განხორციელდება სველი მეთოდით</w:t>
      </w:r>
      <w:r w:rsidR="00CB31AB" w:rsidRPr="00F649A0">
        <w:rPr>
          <w:lang w:val="ka-GE"/>
        </w:rPr>
        <w:t>.</w:t>
      </w:r>
    </w:p>
    <w:p w:rsidR="00984496" w:rsidRPr="00F649A0" w:rsidRDefault="00214907" w:rsidP="00C00169">
      <w:pPr>
        <w:rPr>
          <w:lang w:val="ka-GE"/>
        </w:rPr>
      </w:pPr>
      <w:r w:rsidRPr="00F649A0">
        <w:rPr>
          <w:lang w:val="ka-GE"/>
        </w:rPr>
        <w:t xml:space="preserve">საამქროს ექსპლუატაციისათვის წყალაღება მოხდება მდ. </w:t>
      </w:r>
      <w:r w:rsidR="00CB31AB" w:rsidRPr="00F649A0">
        <w:rPr>
          <w:lang w:val="ka-GE"/>
        </w:rPr>
        <w:t>ჩოლაბურიდან</w:t>
      </w:r>
      <w:r w:rsidRPr="00F649A0">
        <w:rPr>
          <w:lang w:val="ka-GE"/>
        </w:rPr>
        <w:t xml:space="preserve"> და გაწმენდის შემდეგ ჩაშვებული იქნება ამავე მდინარეში.    </w:t>
      </w:r>
      <w:r w:rsidR="00F64FD4" w:rsidRPr="00F649A0">
        <w:rPr>
          <w:lang w:val="ka-GE"/>
        </w:rPr>
        <w:t xml:space="preserve"> </w:t>
      </w:r>
    </w:p>
    <w:p w:rsidR="00F64FD4" w:rsidRPr="00F649A0" w:rsidRDefault="00F64FD4" w:rsidP="00C00169">
      <w:pPr>
        <w:rPr>
          <w:lang w:val="ka-GE"/>
        </w:rPr>
      </w:pPr>
      <w:r w:rsidRPr="00F649A0">
        <w:rPr>
          <w:lang w:val="ka-GE"/>
        </w:rPr>
        <w:t>დაგეგმილი საქმიანობა</w:t>
      </w:r>
      <w:r w:rsidR="00214907" w:rsidRPr="00F649A0">
        <w:rPr>
          <w:lang w:val="ka-GE"/>
        </w:rPr>
        <w:t>,</w:t>
      </w:r>
      <w:r w:rsidRPr="00F649A0">
        <w:rPr>
          <w:lang w:val="ka-GE"/>
        </w:rPr>
        <w:t xml:space="preserve"> საქართველოს კანონის „გარემოსდაცვითი </w:t>
      </w:r>
      <w:r w:rsidR="00E06654" w:rsidRPr="00F649A0">
        <w:rPr>
          <w:lang w:val="ka-GE"/>
        </w:rPr>
        <w:t xml:space="preserve">შეფასების </w:t>
      </w:r>
      <w:r w:rsidRPr="00F649A0">
        <w:rPr>
          <w:lang w:val="ka-GE"/>
        </w:rPr>
        <w:t xml:space="preserve">კოდექსი“-ს, </w:t>
      </w:r>
      <w:r w:rsidR="00214907" w:rsidRPr="00F649A0">
        <w:rPr>
          <w:lang w:val="ka-GE"/>
        </w:rPr>
        <w:t xml:space="preserve">მეორე დანართის, მე-5 პუნქტის </w:t>
      </w:r>
      <w:r w:rsidRPr="00F649A0">
        <w:rPr>
          <w:lang w:val="ka-GE"/>
        </w:rPr>
        <w:t>5.1 ქვეპუნქტის თანახმად წარმოადგენს სკრინინგ</w:t>
      </w:r>
      <w:r w:rsidR="00214907" w:rsidRPr="00F649A0">
        <w:rPr>
          <w:lang w:val="ka-GE"/>
        </w:rPr>
        <w:t xml:space="preserve">ის პროცედურას დაქვემდებარებულ საქმიანობას.  </w:t>
      </w:r>
      <w:r w:rsidRPr="00F649A0">
        <w:rPr>
          <w:lang w:val="ka-GE"/>
        </w:rPr>
        <w:t xml:space="preserve"> </w:t>
      </w:r>
    </w:p>
    <w:p w:rsidR="00A81F4C" w:rsidRPr="00F649A0" w:rsidRDefault="00A81F4C" w:rsidP="00A81F4C">
      <w:pPr>
        <w:rPr>
          <w:lang w:val="ka-GE"/>
        </w:rPr>
      </w:pPr>
      <w:r w:rsidRPr="00F649A0">
        <w:rPr>
          <w:rFonts w:cs="Sylfaen"/>
          <w:lang w:val="ka-GE"/>
        </w:rPr>
        <w:t>წინამდებარე</w:t>
      </w:r>
      <w:r w:rsidRPr="00F649A0">
        <w:rPr>
          <w:lang w:val="ka-GE"/>
        </w:rPr>
        <w:t xml:space="preserve"> </w:t>
      </w:r>
      <w:r w:rsidRPr="00F649A0">
        <w:rPr>
          <w:rFonts w:cs="Sylfaen"/>
          <w:lang w:val="ka-GE"/>
        </w:rPr>
        <w:t>სკრინინგის ანგარიში</w:t>
      </w:r>
      <w:r w:rsidRPr="00F649A0">
        <w:rPr>
          <w:lang w:val="ka-GE"/>
        </w:rPr>
        <w:t xml:space="preserve">  </w:t>
      </w:r>
      <w:r w:rsidRPr="00F649A0">
        <w:rPr>
          <w:rFonts w:cs="Sylfaen"/>
          <w:lang w:val="ka-GE"/>
        </w:rPr>
        <w:t>შპს</w:t>
      </w:r>
      <w:r w:rsidRPr="00F649A0">
        <w:rPr>
          <w:lang w:val="ka-GE"/>
        </w:rPr>
        <w:t xml:space="preserve"> „</w:t>
      </w:r>
      <w:r w:rsidR="00CB31AB" w:rsidRPr="00F649A0">
        <w:rPr>
          <w:lang w:val="ka-GE"/>
        </w:rPr>
        <w:t>მ გრუპი</w:t>
      </w:r>
      <w:r w:rsidRPr="00F649A0">
        <w:rPr>
          <w:lang w:val="ka-GE"/>
        </w:rPr>
        <w:t>“-</w:t>
      </w:r>
      <w:r w:rsidRPr="00F649A0">
        <w:rPr>
          <w:rFonts w:cs="Sylfaen"/>
          <w:lang w:val="ka-GE"/>
        </w:rPr>
        <w:t>ს</w:t>
      </w:r>
      <w:r w:rsidRPr="00F649A0">
        <w:rPr>
          <w:lang w:val="ka-GE"/>
        </w:rPr>
        <w:t xml:space="preserve"> </w:t>
      </w:r>
      <w:r w:rsidRPr="00F649A0">
        <w:rPr>
          <w:rFonts w:cs="Sylfaen"/>
          <w:lang w:val="ka-GE"/>
        </w:rPr>
        <w:t>დაკვეთით</w:t>
      </w:r>
      <w:r w:rsidR="00214907" w:rsidRPr="00F649A0">
        <w:rPr>
          <w:rFonts w:cs="Sylfaen"/>
          <w:lang w:val="ka-GE"/>
        </w:rPr>
        <w:t>, მომზადებულია</w:t>
      </w:r>
      <w:r w:rsidRPr="00F649A0">
        <w:rPr>
          <w:lang w:val="ka-GE"/>
        </w:rPr>
        <w:t xml:space="preserve"> </w:t>
      </w:r>
      <w:r w:rsidRPr="00F649A0">
        <w:rPr>
          <w:rFonts w:cs="Sylfaen"/>
          <w:lang w:val="ka-GE"/>
        </w:rPr>
        <w:t>შპს</w:t>
      </w:r>
      <w:r w:rsidRPr="00F649A0">
        <w:rPr>
          <w:lang w:val="ka-GE"/>
        </w:rPr>
        <w:t xml:space="preserve"> „</w:t>
      </w:r>
      <w:r w:rsidRPr="00F649A0">
        <w:rPr>
          <w:rFonts w:cs="Sylfaen"/>
          <w:lang w:val="ka-GE"/>
        </w:rPr>
        <w:t>გამა</w:t>
      </w:r>
      <w:r w:rsidRPr="00F649A0">
        <w:rPr>
          <w:lang w:val="ka-GE"/>
        </w:rPr>
        <w:t xml:space="preserve"> </w:t>
      </w:r>
      <w:r w:rsidRPr="00F649A0">
        <w:rPr>
          <w:rFonts w:cs="Sylfaen"/>
          <w:lang w:val="ka-GE"/>
        </w:rPr>
        <w:t>კონსალტინგი</w:t>
      </w:r>
      <w:r w:rsidRPr="00F649A0">
        <w:rPr>
          <w:lang w:val="ka-GE"/>
        </w:rPr>
        <w:t>“-</w:t>
      </w:r>
      <w:r w:rsidRPr="00F649A0">
        <w:rPr>
          <w:rFonts w:cs="Sylfaen"/>
          <w:lang w:val="ka-GE"/>
        </w:rPr>
        <w:t>ს</w:t>
      </w:r>
      <w:r w:rsidRPr="00F649A0">
        <w:rPr>
          <w:lang w:val="ka-GE"/>
        </w:rPr>
        <w:t xml:space="preserve"> </w:t>
      </w:r>
      <w:r w:rsidRPr="00F649A0">
        <w:rPr>
          <w:rFonts w:cs="Sylfaen"/>
          <w:lang w:val="ka-GE"/>
        </w:rPr>
        <w:t>მიერ</w:t>
      </w:r>
      <w:r w:rsidRPr="00F649A0">
        <w:rPr>
          <w:lang w:val="ka-GE"/>
        </w:rPr>
        <w:t xml:space="preserve">. </w:t>
      </w:r>
      <w:r w:rsidRPr="00F649A0">
        <w:rPr>
          <w:rFonts w:cs="Sylfaen"/>
          <w:lang w:val="ka-GE"/>
        </w:rPr>
        <w:t>საქმიანობის</w:t>
      </w:r>
      <w:r w:rsidRPr="00F649A0">
        <w:rPr>
          <w:lang w:val="ka-GE"/>
        </w:rPr>
        <w:t xml:space="preserve"> </w:t>
      </w:r>
      <w:r w:rsidRPr="00F649A0">
        <w:rPr>
          <w:rFonts w:cs="Sylfaen"/>
          <w:lang w:val="ka-GE"/>
        </w:rPr>
        <w:t>განმახორციელებელი</w:t>
      </w:r>
      <w:r w:rsidRPr="00F649A0">
        <w:rPr>
          <w:lang w:val="ka-GE"/>
        </w:rPr>
        <w:t xml:space="preserve"> </w:t>
      </w:r>
      <w:r w:rsidRPr="00F649A0">
        <w:rPr>
          <w:rFonts w:cs="Sylfaen"/>
          <w:lang w:val="ka-GE"/>
        </w:rPr>
        <w:t>და</w:t>
      </w:r>
      <w:r w:rsidRPr="00F649A0">
        <w:rPr>
          <w:lang w:val="ka-GE"/>
        </w:rPr>
        <w:t xml:space="preserve"> </w:t>
      </w:r>
      <w:r w:rsidRPr="00F649A0">
        <w:rPr>
          <w:rFonts w:cs="Sylfaen"/>
          <w:lang w:val="ka-GE"/>
        </w:rPr>
        <w:t>საკონსულტაციო</w:t>
      </w:r>
      <w:r w:rsidRPr="00F649A0">
        <w:rPr>
          <w:lang w:val="ka-GE"/>
        </w:rPr>
        <w:t xml:space="preserve"> </w:t>
      </w:r>
      <w:r w:rsidRPr="00F649A0">
        <w:rPr>
          <w:rFonts w:cs="Sylfaen"/>
          <w:lang w:val="ka-GE"/>
        </w:rPr>
        <w:t>კომპანიების</w:t>
      </w:r>
      <w:r w:rsidRPr="00F649A0">
        <w:rPr>
          <w:lang w:val="ka-GE"/>
        </w:rPr>
        <w:t xml:space="preserve"> </w:t>
      </w:r>
      <w:r w:rsidRPr="00F649A0">
        <w:rPr>
          <w:rFonts w:cs="Sylfaen"/>
          <w:lang w:val="ka-GE"/>
        </w:rPr>
        <w:t>შესახებ</w:t>
      </w:r>
      <w:r w:rsidRPr="00F649A0">
        <w:rPr>
          <w:lang w:val="ka-GE"/>
        </w:rPr>
        <w:t xml:space="preserve">, </w:t>
      </w:r>
      <w:r w:rsidRPr="00F649A0">
        <w:rPr>
          <w:rFonts w:cs="Sylfaen"/>
          <w:lang w:val="ka-GE"/>
        </w:rPr>
        <w:t>ინფორმაცია</w:t>
      </w:r>
      <w:r w:rsidRPr="00F649A0">
        <w:rPr>
          <w:lang w:val="ka-GE"/>
        </w:rPr>
        <w:t xml:space="preserve"> </w:t>
      </w:r>
      <w:r w:rsidRPr="00F649A0">
        <w:rPr>
          <w:rFonts w:cs="Sylfaen"/>
          <w:lang w:val="ka-GE"/>
        </w:rPr>
        <w:t>მოცემულია</w:t>
      </w:r>
      <w:r w:rsidRPr="00F649A0">
        <w:rPr>
          <w:lang w:val="ka-GE"/>
        </w:rPr>
        <w:t xml:space="preserve"> </w:t>
      </w:r>
      <w:r w:rsidRPr="00F649A0">
        <w:rPr>
          <w:rFonts w:cs="Sylfaen"/>
          <w:lang w:val="ka-GE"/>
        </w:rPr>
        <w:t>ცხრილში</w:t>
      </w:r>
      <w:r w:rsidRPr="00F649A0">
        <w:rPr>
          <w:lang w:val="ka-GE"/>
        </w:rPr>
        <w:t xml:space="preserve"> 1.1.</w:t>
      </w:r>
    </w:p>
    <w:p w:rsidR="00A81F4C" w:rsidRPr="00F649A0" w:rsidRDefault="00A81F4C" w:rsidP="00813975">
      <w:pPr>
        <w:tabs>
          <w:tab w:val="center" w:pos="4815"/>
          <w:tab w:val="left" w:pos="5423"/>
        </w:tabs>
        <w:autoSpaceDE w:val="0"/>
        <w:autoSpaceDN w:val="0"/>
        <w:adjustRightInd w:val="0"/>
        <w:spacing w:before="0"/>
        <w:rPr>
          <w:rFonts w:cs="Sylfaen"/>
          <w:color w:val="000000" w:themeColor="text1"/>
          <w:sz w:val="20"/>
          <w:szCs w:val="20"/>
          <w:lang w:val="ka-GE"/>
        </w:rPr>
      </w:pPr>
      <w:r w:rsidRPr="00F649A0">
        <w:rPr>
          <w:rFonts w:cs="Sylfaen"/>
          <w:b/>
          <w:color w:val="000000" w:themeColor="text1"/>
          <w:sz w:val="20"/>
          <w:szCs w:val="20"/>
          <w:lang w:val="ka-GE"/>
        </w:rPr>
        <w:t xml:space="preserve">ცხრილი 1.1 </w:t>
      </w:r>
      <w:r w:rsidRPr="00F649A0">
        <w:rPr>
          <w:rFonts w:cs="Sylfaen"/>
          <w:color w:val="000000" w:themeColor="text1"/>
          <w:sz w:val="20"/>
          <w:szCs w:val="20"/>
          <w:lang w:val="ka-GE"/>
        </w:rPr>
        <w:t>საკონტაქტო ინფორმაცია</w:t>
      </w:r>
      <w:r w:rsidR="00813975" w:rsidRPr="00F649A0">
        <w:rPr>
          <w:rFonts w:cs="Sylfaen"/>
          <w:color w:val="000000" w:themeColor="text1"/>
          <w:sz w:val="20"/>
          <w:szCs w:val="20"/>
          <w:lang w:val="ka-GE"/>
        </w:rPr>
        <w:tab/>
      </w:r>
      <w:r w:rsidR="00813975" w:rsidRPr="00F649A0">
        <w:rPr>
          <w:rFonts w:cs="Sylfaen"/>
          <w:color w:val="000000" w:themeColor="text1"/>
          <w:sz w:val="20"/>
          <w:szCs w:val="20"/>
          <w:lang w:val="ka-GE"/>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68"/>
      </w:tblGrid>
      <w:tr w:rsidR="00A81F4C" w:rsidRPr="00F649A0" w:rsidTr="00DF404E">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b/>
                <w:color w:val="000000" w:themeColor="text1"/>
                <w:sz w:val="20"/>
                <w:szCs w:val="20"/>
                <w:lang w:val="ka-GE"/>
              </w:rPr>
            </w:pPr>
            <w:r w:rsidRPr="00F649A0">
              <w:rPr>
                <w:rFonts w:cs="Sylfaen"/>
                <w:b/>
                <w:color w:val="000000" w:themeColor="text1"/>
                <w:sz w:val="20"/>
                <w:szCs w:val="20"/>
                <w:lang w:val="ka-GE"/>
              </w:rPr>
              <w:t xml:space="preserve">საქმიანობის განმხორციელებელი კომპანია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CB31AB">
            <w:pPr>
              <w:autoSpaceDE w:val="0"/>
              <w:autoSpaceDN w:val="0"/>
              <w:adjustRightInd w:val="0"/>
              <w:spacing w:before="0" w:after="0"/>
              <w:rPr>
                <w:rFonts w:cs="Sylfaen"/>
                <w:color w:val="000000" w:themeColor="text1"/>
                <w:sz w:val="20"/>
                <w:szCs w:val="20"/>
                <w:lang w:val="ka-GE"/>
              </w:rPr>
            </w:pPr>
            <w:r w:rsidRPr="00F649A0">
              <w:rPr>
                <w:rFonts w:cs="Sylfaen"/>
                <w:color w:val="000000" w:themeColor="text1"/>
                <w:sz w:val="20"/>
                <w:szCs w:val="20"/>
                <w:lang w:val="ka-GE"/>
              </w:rPr>
              <w:t>შპს „</w:t>
            </w:r>
            <w:r w:rsidR="00CB31AB" w:rsidRPr="00F649A0">
              <w:rPr>
                <w:rFonts w:cs="Sylfaen"/>
                <w:color w:val="000000" w:themeColor="text1"/>
                <w:sz w:val="20"/>
                <w:szCs w:val="20"/>
                <w:lang w:val="ka-GE"/>
              </w:rPr>
              <w:t>მ გრუპი</w:t>
            </w:r>
            <w:r w:rsidRPr="00F649A0">
              <w:rPr>
                <w:rFonts w:cs="Sylfaen"/>
                <w:color w:val="000000" w:themeColor="text1"/>
                <w:sz w:val="20"/>
                <w:szCs w:val="20"/>
                <w:lang w:val="ka-GE"/>
              </w:rPr>
              <w:t>“</w:t>
            </w:r>
          </w:p>
        </w:tc>
      </w:tr>
      <w:tr w:rsidR="00A81F4C" w:rsidRPr="00F649A0" w:rsidTr="00DF404E">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b/>
                <w:color w:val="000000" w:themeColor="text1"/>
                <w:sz w:val="20"/>
                <w:szCs w:val="20"/>
                <w:lang w:val="ka-GE"/>
              </w:rPr>
            </w:pPr>
            <w:r w:rsidRPr="00F649A0">
              <w:rPr>
                <w:rFonts w:cs="Sylfaen"/>
                <w:b/>
                <w:color w:val="000000" w:themeColor="text1"/>
                <w:sz w:val="20"/>
                <w:szCs w:val="20"/>
                <w:lang w:val="ka-GE"/>
              </w:rPr>
              <w:t>კომპანიის იურიდიული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E06654" w:rsidP="00A81F4C">
            <w:pPr>
              <w:autoSpaceDE w:val="0"/>
              <w:autoSpaceDN w:val="0"/>
              <w:adjustRightInd w:val="0"/>
              <w:spacing w:before="0" w:after="0"/>
              <w:rPr>
                <w:rFonts w:cs="Sylfaen"/>
                <w:color w:val="000000" w:themeColor="text1"/>
                <w:sz w:val="20"/>
                <w:szCs w:val="20"/>
                <w:lang w:val="ka-GE"/>
              </w:rPr>
            </w:pPr>
            <w:r w:rsidRPr="00F649A0">
              <w:rPr>
                <w:rFonts w:cs="Sylfaen"/>
                <w:color w:val="000000" w:themeColor="text1"/>
                <w:sz w:val="20"/>
                <w:szCs w:val="20"/>
                <w:lang w:val="ka-GE"/>
              </w:rPr>
              <w:t>ქ. თერჯოლა, ვაჟა-ფშაველას შეს. I, №29</w:t>
            </w:r>
          </w:p>
        </w:tc>
      </w:tr>
      <w:tr w:rsidR="00A81F4C" w:rsidRPr="00F649A0" w:rsidTr="00DF404E">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A81F4C" w:rsidRPr="00F649A0" w:rsidRDefault="00A81F4C" w:rsidP="00A81F4C">
            <w:pPr>
              <w:autoSpaceDE w:val="0"/>
              <w:autoSpaceDN w:val="0"/>
              <w:adjustRightInd w:val="0"/>
              <w:spacing w:before="0" w:after="0"/>
              <w:rPr>
                <w:rFonts w:cs="Sylfaen"/>
                <w:b/>
                <w:color w:val="000000" w:themeColor="text1"/>
                <w:sz w:val="20"/>
                <w:szCs w:val="20"/>
                <w:lang w:val="ka-GE"/>
              </w:rPr>
            </w:pPr>
            <w:r w:rsidRPr="00F649A0">
              <w:rPr>
                <w:rFonts w:cs="Sylfaen"/>
                <w:b/>
                <w:color w:val="000000" w:themeColor="text1"/>
                <w:sz w:val="20"/>
                <w:szCs w:val="20"/>
                <w:lang w:val="ka-GE"/>
              </w:rPr>
              <w:t>კომპანიის ფაქტიური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A81F4C" w:rsidRPr="00F649A0" w:rsidRDefault="00E06654" w:rsidP="00A81F4C">
            <w:pPr>
              <w:autoSpaceDE w:val="0"/>
              <w:autoSpaceDN w:val="0"/>
              <w:adjustRightInd w:val="0"/>
              <w:spacing w:before="0" w:after="0"/>
              <w:rPr>
                <w:rFonts w:cs="Sylfaen"/>
                <w:color w:val="000000" w:themeColor="text1"/>
                <w:sz w:val="20"/>
                <w:szCs w:val="20"/>
                <w:lang w:val="ka-GE"/>
              </w:rPr>
            </w:pPr>
            <w:r w:rsidRPr="00F649A0">
              <w:rPr>
                <w:rFonts w:cs="Sylfaen"/>
                <w:color w:val="000000" w:themeColor="text1"/>
                <w:sz w:val="20"/>
                <w:szCs w:val="20"/>
                <w:lang w:val="ka-GE"/>
              </w:rPr>
              <w:t>ქ. თერჯოლა, ვაჟა-ფშაველას შეს. I, №29</w:t>
            </w:r>
          </w:p>
        </w:tc>
      </w:tr>
      <w:tr w:rsidR="00A81F4C" w:rsidRPr="00F649A0" w:rsidTr="00DF404E">
        <w:trPr>
          <w:trHeight w:val="17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b/>
                <w:color w:val="000000" w:themeColor="text1"/>
                <w:sz w:val="20"/>
                <w:szCs w:val="20"/>
                <w:lang w:val="ka-GE"/>
              </w:rPr>
            </w:pPr>
            <w:r w:rsidRPr="00F649A0">
              <w:rPr>
                <w:rFonts w:cs="Sylfaen"/>
                <w:b/>
                <w:color w:val="000000" w:themeColor="text1"/>
                <w:sz w:val="20"/>
                <w:szCs w:val="20"/>
                <w:lang w:val="ka-GE"/>
              </w:rPr>
              <w:t>საქმიანობის განხორციელების ადგილის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324A85" w:rsidP="00A81F4C">
            <w:pPr>
              <w:autoSpaceDE w:val="0"/>
              <w:autoSpaceDN w:val="0"/>
              <w:adjustRightInd w:val="0"/>
              <w:spacing w:before="0" w:after="0"/>
              <w:rPr>
                <w:rFonts w:cs="Sylfaen"/>
                <w:color w:val="000000" w:themeColor="text1"/>
                <w:sz w:val="20"/>
                <w:szCs w:val="20"/>
                <w:lang w:val="ka-GE"/>
              </w:rPr>
            </w:pPr>
            <w:r w:rsidRPr="00F649A0">
              <w:rPr>
                <w:rFonts w:cs="Sylfaen"/>
                <w:color w:val="000000" w:themeColor="text1"/>
                <w:sz w:val="20"/>
                <w:szCs w:val="20"/>
                <w:lang w:val="ka-GE"/>
              </w:rPr>
              <w:t>ქ. თერჯოლა მდ. ჩოლაბურის მიმდებარედ</w:t>
            </w:r>
          </w:p>
        </w:tc>
      </w:tr>
      <w:tr w:rsidR="00A81F4C" w:rsidRPr="00F649A0" w:rsidTr="0011079D">
        <w:trPr>
          <w:trHeight w:val="38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b/>
                <w:color w:val="000000" w:themeColor="text1"/>
                <w:sz w:val="20"/>
                <w:szCs w:val="20"/>
                <w:lang w:val="ka-GE"/>
              </w:rPr>
            </w:pPr>
            <w:r w:rsidRPr="00F649A0">
              <w:rPr>
                <w:rFonts w:cs="Sylfaen"/>
                <w:b/>
                <w:color w:val="000000" w:themeColor="text1"/>
                <w:sz w:val="20"/>
                <w:szCs w:val="20"/>
                <w:lang w:val="ka-GE"/>
              </w:rPr>
              <w:t>საქმიანობის სახე</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color w:val="000000" w:themeColor="text1"/>
                <w:sz w:val="20"/>
                <w:szCs w:val="20"/>
                <w:lang w:val="ka-GE"/>
              </w:rPr>
            </w:pPr>
            <w:r w:rsidRPr="00F649A0">
              <w:rPr>
                <w:rFonts w:cs="Sylfaen"/>
                <w:color w:val="000000" w:themeColor="text1"/>
                <w:sz w:val="20"/>
                <w:szCs w:val="20"/>
                <w:lang w:val="ka-GE"/>
              </w:rPr>
              <w:t xml:space="preserve">სასარგებლო წიაღისეულის დამუშავება </w:t>
            </w:r>
          </w:p>
        </w:tc>
      </w:tr>
      <w:tr w:rsidR="00A81F4C" w:rsidRPr="00F649A0" w:rsidTr="00DF404E">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11079D" w:rsidRDefault="00A81F4C" w:rsidP="00035A98">
            <w:pPr>
              <w:autoSpaceDE w:val="0"/>
              <w:autoSpaceDN w:val="0"/>
              <w:adjustRightInd w:val="0"/>
              <w:spacing w:before="0" w:after="0"/>
              <w:rPr>
                <w:rFonts w:cs="Sylfaen"/>
                <w:b/>
                <w:color w:val="000000" w:themeColor="text1"/>
                <w:sz w:val="20"/>
                <w:szCs w:val="20"/>
                <w:lang w:val="ka-GE"/>
              </w:rPr>
            </w:pPr>
            <w:r w:rsidRPr="0011079D">
              <w:rPr>
                <w:rFonts w:cs="Sylfaen"/>
                <w:b/>
                <w:color w:val="000000" w:themeColor="text1"/>
                <w:sz w:val="20"/>
                <w:szCs w:val="20"/>
                <w:lang w:val="ka-GE"/>
              </w:rPr>
              <w:t>შპს „</w:t>
            </w:r>
            <w:r w:rsidR="00035A98" w:rsidRPr="0011079D">
              <w:rPr>
                <w:rFonts w:cs="Sylfaen"/>
                <w:b/>
                <w:color w:val="000000" w:themeColor="text1"/>
                <w:sz w:val="20"/>
                <w:szCs w:val="20"/>
                <w:lang w:val="ka-GE"/>
              </w:rPr>
              <w:t>მ გრუპი</w:t>
            </w:r>
            <w:r w:rsidRPr="0011079D">
              <w:rPr>
                <w:rFonts w:cs="Sylfaen"/>
                <w:b/>
                <w:color w:val="000000" w:themeColor="text1"/>
                <w:sz w:val="20"/>
                <w:szCs w:val="20"/>
                <w:lang w:val="ka-GE"/>
              </w:rPr>
              <w:t>“ -ს მონაცემები:</w:t>
            </w:r>
          </w:p>
        </w:tc>
      </w:tr>
      <w:tr w:rsidR="00A81F4C" w:rsidRPr="00F649A0" w:rsidTr="00DF404E">
        <w:trPr>
          <w:trHeight w:val="11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b/>
                <w:color w:val="000000" w:themeColor="text1"/>
                <w:sz w:val="20"/>
                <w:szCs w:val="20"/>
                <w:lang w:val="ka-GE"/>
              </w:rPr>
            </w:pPr>
            <w:r w:rsidRPr="00F649A0">
              <w:rPr>
                <w:rFonts w:cs="Sylfaen"/>
                <w:b/>
                <w:color w:val="000000" w:themeColor="text1"/>
                <w:sz w:val="20"/>
                <w:szCs w:val="20"/>
                <w:lang w:val="ka-GE"/>
              </w:rPr>
              <w:t>საიდენტიფიკაციო კოდი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rsidR="00A81F4C" w:rsidRPr="00F649A0" w:rsidRDefault="00CB31AB" w:rsidP="00A81F4C">
            <w:pPr>
              <w:autoSpaceDE w:val="0"/>
              <w:autoSpaceDN w:val="0"/>
              <w:adjustRightInd w:val="0"/>
              <w:spacing w:before="0" w:after="0"/>
              <w:rPr>
                <w:rFonts w:cs="Sylfaen"/>
                <w:color w:val="000000" w:themeColor="text1"/>
                <w:sz w:val="20"/>
                <w:szCs w:val="20"/>
                <w:lang w:val="ka-GE"/>
              </w:rPr>
            </w:pPr>
            <w:r w:rsidRPr="00F649A0">
              <w:rPr>
                <w:rFonts w:cs="Sylfaen"/>
                <w:color w:val="000000" w:themeColor="text1"/>
                <w:sz w:val="20"/>
                <w:szCs w:val="20"/>
                <w:lang w:val="ka-GE"/>
              </w:rPr>
              <w:t>405151491</w:t>
            </w:r>
          </w:p>
        </w:tc>
      </w:tr>
      <w:tr w:rsidR="00A81F4C" w:rsidRPr="00F649A0" w:rsidTr="00DF404E">
        <w:trPr>
          <w:trHeight w:val="23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b/>
                <w:color w:val="000000" w:themeColor="text1"/>
                <w:sz w:val="20"/>
                <w:szCs w:val="20"/>
                <w:lang w:val="ka-GE"/>
              </w:rPr>
            </w:pPr>
            <w:r w:rsidRPr="00F649A0">
              <w:rPr>
                <w:rFonts w:cs="Sylfaen"/>
                <w:b/>
                <w:color w:val="000000" w:themeColor="text1"/>
                <w:sz w:val="20"/>
                <w:szCs w:val="20"/>
                <w:lang w:val="ka-GE"/>
              </w:rPr>
              <w:t xml:space="preserve">ელექტრონული ფოსტა </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A81F4C" w:rsidRPr="00F649A0" w:rsidRDefault="00696FCE" w:rsidP="00A81F4C">
            <w:pPr>
              <w:autoSpaceDE w:val="0"/>
              <w:autoSpaceDN w:val="0"/>
              <w:adjustRightInd w:val="0"/>
              <w:spacing w:before="0" w:after="0"/>
              <w:rPr>
                <w:rFonts w:cs="Sylfaen"/>
                <w:color w:val="000000" w:themeColor="text1"/>
                <w:sz w:val="20"/>
                <w:szCs w:val="20"/>
                <w:lang w:val="ka-GE"/>
              </w:rPr>
            </w:pPr>
            <w:r w:rsidRPr="00696FCE">
              <w:rPr>
                <w:rFonts w:cs="Sylfaen"/>
                <w:color w:val="000000" w:themeColor="text1"/>
                <w:sz w:val="20"/>
                <w:szCs w:val="20"/>
                <w:lang w:val="ka-GE"/>
              </w:rPr>
              <w:t>magdadolakidze@gmail.com</w:t>
            </w:r>
          </w:p>
        </w:tc>
      </w:tr>
      <w:tr w:rsidR="00A81F4C" w:rsidRPr="00F649A0" w:rsidTr="00DF404E">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b/>
                <w:color w:val="000000" w:themeColor="text1"/>
                <w:sz w:val="20"/>
                <w:szCs w:val="20"/>
                <w:lang w:val="ka-GE"/>
              </w:rPr>
            </w:pPr>
            <w:r w:rsidRPr="00F649A0">
              <w:rPr>
                <w:rFonts w:cs="Sylfaen"/>
                <w:b/>
                <w:color w:val="000000" w:themeColor="text1"/>
                <w:sz w:val="20"/>
                <w:szCs w:val="20"/>
                <w:lang w:val="ka-GE"/>
              </w:rPr>
              <w:t xml:space="preserve">საკონტაქტო პირი </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A81F4C" w:rsidRPr="00F649A0" w:rsidRDefault="00CB31AB" w:rsidP="00A81F4C">
            <w:pPr>
              <w:autoSpaceDE w:val="0"/>
              <w:autoSpaceDN w:val="0"/>
              <w:adjustRightInd w:val="0"/>
              <w:spacing w:before="0" w:after="0"/>
              <w:rPr>
                <w:rFonts w:cs="Sylfaen"/>
                <w:color w:val="000000" w:themeColor="text1"/>
                <w:sz w:val="20"/>
                <w:szCs w:val="20"/>
                <w:lang w:val="ka-GE"/>
              </w:rPr>
            </w:pPr>
            <w:r w:rsidRPr="00F649A0">
              <w:rPr>
                <w:rFonts w:cs="Sylfaen"/>
                <w:color w:val="000000" w:themeColor="text1"/>
                <w:sz w:val="20"/>
                <w:szCs w:val="20"/>
                <w:lang w:val="ka-GE"/>
              </w:rPr>
              <w:t>მალხაზ ხარაძე</w:t>
            </w:r>
          </w:p>
        </w:tc>
      </w:tr>
      <w:tr w:rsidR="00A81F4C" w:rsidRPr="00F649A0" w:rsidTr="00DF404E">
        <w:trPr>
          <w:trHeight w:val="15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b/>
                <w:color w:val="000000" w:themeColor="text1"/>
                <w:sz w:val="20"/>
                <w:szCs w:val="20"/>
                <w:lang w:val="ka-GE"/>
              </w:rPr>
            </w:pPr>
            <w:r w:rsidRPr="00F649A0">
              <w:rPr>
                <w:rFonts w:cs="Sylfaen"/>
                <w:b/>
                <w:color w:val="000000" w:themeColor="text1"/>
                <w:sz w:val="20"/>
                <w:szCs w:val="20"/>
                <w:lang w:val="ka-GE"/>
              </w:rPr>
              <w:t>საკონტაქტო 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tcPr>
          <w:p w:rsidR="00A81F4C" w:rsidRPr="00F649A0" w:rsidRDefault="00CB31AB" w:rsidP="00A81F4C">
            <w:pPr>
              <w:autoSpaceDE w:val="0"/>
              <w:autoSpaceDN w:val="0"/>
              <w:adjustRightInd w:val="0"/>
              <w:spacing w:before="0" w:after="0"/>
              <w:rPr>
                <w:rFonts w:cs="Sylfaen"/>
                <w:color w:val="000000" w:themeColor="text1"/>
                <w:sz w:val="20"/>
                <w:szCs w:val="20"/>
                <w:lang w:val="ka-GE"/>
              </w:rPr>
            </w:pPr>
            <w:r w:rsidRPr="00F649A0">
              <w:rPr>
                <w:rFonts w:cs="Sylfaen"/>
                <w:color w:val="000000" w:themeColor="text1"/>
                <w:sz w:val="20"/>
                <w:szCs w:val="20"/>
                <w:lang w:val="ka-GE"/>
              </w:rPr>
              <w:t>577 503 300</w:t>
            </w:r>
          </w:p>
        </w:tc>
      </w:tr>
      <w:tr w:rsidR="0011079D" w:rsidRPr="00F649A0" w:rsidTr="0011079D">
        <w:trPr>
          <w:trHeight w:val="150"/>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079D" w:rsidRPr="00F649A0" w:rsidRDefault="0011079D" w:rsidP="00A81F4C">
            <w:pPr>
              <w:autoSpaceDE w:val="0"/>
              <w:autoSpaceDN w:val="0"/>
              <w:adjustRightInd w:val="0"/>
              <w:spacing w:before="0" w:after="0"/>
              <w:rPr>
                <w:rFonts w:cs="Sylfaen"/>
                <w:color w:val="000000" w:themeColor="text1"/>
                <w:sz w:val="20"/>
                <w:szCs w:val="20"/>
                <w:lang w:val="ka-GE"/>
              </w:rPr>
            </w:pPr>
          </w:p>
        </w:tc>
      </w:tr>
      <w:tr w:rsidR="00A81F4C" w:rsidRPr="00F649A0" w:rsidTr="00DF404E">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b/>
                <w:color w:val="000000" w:themeColor="text1"/>
                <w:sz w:val="20"/>
                <w:szCs w:val="20"/>
                <w:lang w:val="ka-GE"/>
              </w:rPr>
            </w:pPr>
            <w:r w:rsidRPr="00F649A0">
              <w:rPr>
                <w:rFonts w:cs="Sylfaen"/>
                <w:b/>
                <w:color w:val="000000" w:themeColor="text1"/>
                <w:sz w:val="20"/>
                <w:szCs w:val="20"/>
                <w:lang w:val="ka-GE"/>
              </w:rPr>
              <w:t>საკონსულტაციო კომპანია:</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color w:val="000000" w:themeColor="text1"/>
                <w:sz w:val="20"/>
                <w:szCs w:val="20"/>
                <w:lang w:val="ka-GE"/>
              </w:rPr>
            </w:pPr>
            <w:r w:rsidRPr="00F649A0">
              <w:rPr>
                <w:rFonts w:cs="Sylfaen"/>
                <w:color w:val="000000" w:themeColor="text1"/>
                <w:sz w:val="20"/>
                <w:szCs w:val="20"/>
                <w:lang w:val="ka-GE"/>
              </w:rPr>
              <w:t>შპს „გამა კონსალტინგი”</w:t>
            </w:r>
          </w:p>
        </w:tc>
      </w:tr>
      <w:tr w:rsidR="00A81F4C" w:rsidRPr="00F649A0" w:rsidTr="00DF404E">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b/>
                <w:color w:val="000000" w:themeColor="text1"/>
                <w:sz w:val="20"/>
                <w:szCs w:val="20"/>
                <w:lang w:val="ka-GE"/>
              </w:rPr>
            </w:pPr>
            <w:r w:rsidRPr="00F649A0">
              <w:rPr>
                <w:rFonts w:cs="Sylfaen"/>
                <w:b/>
                <w:color w:val="000000" w:themeColor="text1"/>
                <w:sz w:val="20"/>
                <w:szCs w:val="20"/>
                <w:lang w:val="ka-GE"/>
              </w:rPr>
              <w:t xml:space="preserve">შპს „გამა კონსალტინგი”-ს დირექტორი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color w:val="000000" w:themeColor="text1"/>
                <w:sz w:val="20"/>
                <w:szCs w:val="20"/>
                <w:lang w:val="ka-GE"/>
              </w:rPr>
            </w:pPr>
            <w:r w:rsidRPr="00F649A0">
              <w:rPr>
                <w:rFonts w:cs="Sylfaen"/>
                <w:color w:val="000000" w:themeColor="text1"/>
                <w:sz w:val="20"/>
                <w:szCs w:val="20"/>
                <w:lang w:val="ka-GE"/>
              </w:rPr>
              <w:t>ზ. მგალობლიშვილი</w:t>
            </w:r>
          </w:p>
        </w:tc>
      </w:tr>
      <w:tr w:rsidR="00A81F4C" w:rsidRPr="00F649A0" w:rsidTr="00DF404E">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A81F4C" w:rsidP="00A81F4C">
            <w:pPr>
              <w:autoSpaceDE w:val="0"/>
              <w:autoSpaceDN w:val="0"/>
              <w:adjustRightInd w:val="0"/>
              <w:spacing w:before="0" w:after="0"/>
              <w:rPr>
                <w:rFonts w:cs="Sylfaen"/>
                <w:b/>
                <w:color w:val="000000" w:themeColor="text1"/>
                <w:sz w:val="20"/>
                <w:szCs w:val="20"/>
                <w:lang w:val="ka-GE"/>
              </w:rPr>
            </w:pPr>
            <w:r w:rsidRPr="00F649A0">
              <w:rPr>
                <w:rFonts w:cs="Sylfaen"/>
                <w:b/>
                <w:color w:val="000000" w:themeColor="text1"/>
                <w:sz w:val="20"/>
                <w:szCs w:val="20"/>
                <w:lang w:val="ka-GE"/>
              </w:rPr>
              <w:t>საკონტაქტო 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1F4C" w:rsidRPr="00F649A0" w:rsidRDefault="0011079D" w:rsidP="00A81F4C">
            <w:pPr>
              <w:autoSpaceDE w:val="0"/>
              <w:autoSpaceDN w:val="0"/>
              <w:adjustRightInd w:val="0"/>
              <w:spacing w:before="0" w:after="0"/>
              <w:rPr>
                <w:rFonts w:cs="Sylfaen"/>
                <w:color w:val="000000" w:themeColor="text1"/>
                <w:sz w:val="20"/>
                <w:szCs w:val="20"/>
                <w:lang w:val="ka-GE"/>
              </w:rPr>
            </w:pPr>
            <w:r>
              <w:rPr>
                <w:rFonts w:cs="Sylfaen"/>
                <w:color w:val="000000" w:themeColor="text1"/>
                <w:sz w:val="20"/>
                <w:szCs w:val="20"/>
              </w:rPr>
              <w:t>2</w:t>
            </w:r>
            <w:r w:rsidR="00A81F4C" w:rsidRPr="00F649A0">
              <w:rPr>
                <w:rFonts w:cs="Sylfaen"/>
                <w:color w:val="000000" w:themeColor="text1"/>
                <w:sz w:val="20"/>
                <w:szCs w:val="20"/>
                <w:lang w:val="ka-GE"/>
              </w:rPr>
              <w:t>61 44 34; 2 60 15 27</w:t>
            </w:r>
          </w:p>
        </w:tc>
      </w:tr>
    </w:tbl>
    <w:p w:rsidR="00F64FD4" w:rsidRPr="00F649A0" w:rsidRDefault="00F64FD4" w:rsidP="00C00169">
      <w:pPr>
        <w:rPr>
          <w:lang w:val="ka-GE"/>
        </w:rPr>
      </w:pPr>
    </w:p>
    <w:p w:rsidR="00167BDF" w:rsidRPr="00F649A0" w:rsidRDefault="00167BDF" w:rsidP="001B22D4">
      <w:pPr>
        <w:pStyle w:val="Heading1"/>
        <w:rPr>
          <w:lang w:val="ka-GE"/>
        </w:rPr>
      </w:pPr>
      <w:bookmarkStart w:id="2" w:name="_Toc74826019"/>
      <w:r w:rsidRPr="00F649A0">
        <w:rPr>
          <w:lang w:val="ka-GE"/>
        </w:rPr>
        <w:t>დაგეგმილი საქმიანობის მოკლე აღწერა</w:t>
      </w:r>
      <w:bookmarkEnd w:id="2"/>
    </w:p>
    <w:p w:rsidR="00562FD0" w:rsidRPr="00F649A0" w:rsidRDefault="00167BDF" w:rsidP="00167BDF">
      <w:pPr>
        <w:rPr>
          <w:lang w:val="ka-GE"/>
        </w:rPr>
      </w:pPr>
      <w:r w:rsidRPr="00F649A0">
        <w:rPr>
          <w:lang w:val="ka-GE"/>
        </w:rPr>
        <w:t xml:space="preserve">დაგეგმილი საქმიანობა, გულისხმობს </w:t>
      </w:r>
      <w:r w:rsidR="00FB1DDB" w:rsidRPr="00F649A0">
        <w:rPr>
          <w:lang w:val="ka-GE"/>
        </w:rPr>
        <w:t xml:space="preserve">ქ. თერჯოლაში, მდ. ჩოლაბურის </w:t>
      </w:r>
      <w:r w:rsidR="00E06654" w:rsidRPr="00F649A0">
        <w:rPr>
          <w:lang w:val="ka-GE"/>
        </w:rPr>
        <w:t>მარჯვენა სანაპიროზე (საავტომობილო მაგისტრალის მიმდებარედ)</w:t>
      </w:r>
      <w:r w:rsidR="00FB1DDB" w:rsidRPr="00F649A0">
        <w:rPr>
          <w:lang w:val="ka-GE"/>
        </w:rPr>
        <w:t xml:space="preserve">, </w:t>
      </w:r>
      <w:r w:rsidRPr="00F649A0">
        <w:rPr>
          <w:lang w:val="ka-GE"/>
        </w:rPr>
        <w:t xml:space="preserve">სასარგებლო წიაღისეულის, </w:t>
      </w:r>
      <w:r w:rsidR="00FB1DDB" w:rsidRPr="00F649A0">
        <w:rPr>
          <w:lang w:val="ka-GE"/>
        </w:rPr>
        <w:t>კერძოდ</w:t>
      </w:r>
      <w:r w:rsidRPr="00F649A0">
        <w:rPr>
          <w:lang w:val="ka-GE"/>
        </w:rPr>
        <w:t xml:space="preserve"> ქვიშა-ხრეშის სამსხვრევ-დამხარისხებელი საამქროს </w:t>
      </w:r>
      <w:r w:rsidR="00562FD0" w:rsidRPr="00F649A0">
        <w:rPr>
          <w:lang w:val="ka-GE"/>
        </w:rPr>
        <w:t xml:space="preserve">მოწყობას და </w:t>
      </w:r>
      <w:r w:rsidRPr="00F649A0">
        <w:rPr>
          <w:lang w:val="ka-GE"/>
        </w:rPr>
        <w:t>ექსპლუატაციას. საამქროს წარმადობა იქნება</w:t>
      </w:r>
      <w:r w:rsidR="00FB1DDB" w:rsidRPr="00F649A0">
        <w:rPr>
          <w:lang w:val="ka-GE"/>
        </w:rPr>
        <w:t xml:space="preserve"> 35</w:t>
      </w:r>
      <w:r w:rsidR="00D704BA" w:rsidRPr="00F649A0">
        <w:rPr>
          <w:lang w:val="ka-GE"/>
        </w:rPr>
        <w:t xml:space="preserve"> მ</w:t>
      </w:r>
      <w:r w:rsidR="00D704BA" w:rsidRPr="00F649A0">
        <w:rPr>
          <w:vertAlign w:val="superscript"/>
          <w:lang w:val="ka-GE"/>
        </w:rPr>
        <w:t>3</w:t>
      </w:r>
      <w:r w:rsidR="00D704BA" w:rsidRPr="00F649A0">
        <w:rPr>
          <w:lang w:val="ka-GE"/>
        </w:rPr>
        <w:t>/სთ, 8</w:t>
      </w:r>
      <w:r w:rsidR="00E06654" w:rsidRPr="00F649A0">
        <w:rPr>
          <w:lang w:val="ka-GE"/>
        </w:rPr>
        <w:t xml:space="preserve"> </w:t>
      </w:r>
      <w:r w:rsidR="00D704BA" w:rsidRPr="00F649A0">
        <w:rPr>
          <w:lang w:val="ka-GE"/>
        </w:rPr>
        <w:t>სთ-იანი სამუშაო რეჟიმისა და წელიწადში</w:t>
      </w:r>
      <w:r w:rsidR="00FB1DDB" w:rsidRPr="00F649A0">
        <w:rPr>
          <w:lang w:val="ka-GE"/>
        </w:rPr>
        <w:t xml:space="preserve"> 24</w:t>
      </w:r>
      <w:r w:rsidR="00D704BA" w:rsidRPr="00F649A0">
        <w:rPr>
          <w:lang w:val="ka-GE"/>
        </w:rPr>
        <w:t xml:space="preserve">0 სამუშაო დღის გათვალისწინებით - </w:t>
      </w:r>
      <w:r w:rsidR="00FB1DDB" w:rsidRPr="00F649A0">
        <w:rPr>
          <w:lang w:val="ka-GE"/>
        </w:rPr>
        <w:t>67 200</w:t>
      </w:r>
      <w:r w:rsidR="00D704BA" w:rsidRPr="00F649A0">
        <w:rPr>
          <w:lang w:val="ka-GE"/>
        </w:rPr>
        <w:t xml:space="preserve"> ტ/წელ.</w:t>
      </w:r>
      <w:r w:rsidR="00BF2D70" w:rsidRPr="00F649A0">
        <w:rPr>
          <w:lang w:val="ka-GE"/>
        </w:rPr>
        <w:t xml:space="preserve"> </w:t>
      </w:r>
      <w:r w:rsidR="00EA0B5D" w:rsidRPr="00F649A0">
        <w:rPr>
          <w:lang w:val="ka-GE"/>
        </w:rPr>
        <w:t xml:space="preserve">პროექტს მიხედვით </w:t>
      </w:r>
      <w:r w:rsidR="00562FD0" w:rsidRPr="00F649A0">
        <w:rPr>
          <w:lang w:val="ka-GE"/>
        </w:rPr>
        <w:t>ინერტული მასალების</w:t>
      </w:r>
      <w:r w:rsidR="00EA0B5D" w:rsidRPr="00F649A0">
        <w:rPr>
          <w:lang w:val="ka-GE"/>
        </w:rPr>
        <w:t xml:space="preserve"> მოპოვება </w:t>
      </w:r>
      <w:r w:rsidR="00562FD0" w:rsidRPr="00F649A0">
        <w:rPr>
          <w:lang w:val="ka-GE"/>
        </w:rPr>
        <w:t>მო</w:t>
      </w:r>
      <w:r w:rsidR="00EA0B5D" w:rsidRPr="00F649A0">
        <w:rPr>
          <w:lang w:val="ka-GE"/>
        </w:rPr>
        <w:t>ხდება მდ</w:t>
      </w:r>
      <w:r w:rsidR="00E06654" w:rsidRPr="00F649A0">
        <w:rPr>
          <w:lang w:val="ka-GE"/>
        </w:rPr>
        <w:t>.</w:t>
      </w:r>
      <w:r w:rsidR="00EA0B5D" w:rsidRPr="00F649A0">
        <w:rPr>
          <w:lang w:val="ka-GE"/>
        </w:rPr>
        <w:t xml:space="preserve"> </w:t>
      </w:r>
      <w:r w:rsidR="00FB1DDB" w:rsidRPr="00F649A0">
        <w:rPr>
          <w:lang w:val="ka-GE"/>
        </w:rPr>
        <w:t>ჩოლაბურ</w:t>
      </w:r>
      <w:r w:rsidR="00E06654" w:rsidRPr="00F649A0">
        <w:rPr>
          <w:lang w:val="ka-GE"/>
        </w:rPr>
        <w:t>ის ხეობაში</w:t>
      </w:r>
      <w:r w:rsidR="00562FD0" w:rsidRPr="00F649A0">
        <w:rPr>
          <w:lang w:val="ka-GE"/>
        </w:rPr>
        <w:t xml:space="preserve"> შესაბამისი ლიცენზიის საფუძველზე</w:t>
      </w:r>
      <w:r w:rsidR="00FB1DDB" w:rsidRPr="00F649A0">
        <w:rPr>
          <w:lang w:val="ka-GE"/>
        </w:rPr>
        <w:t xml:space="preserve"> (სსიპ – წიაღის ეროვნული სააგენტოს </w:t>
      </w:r>
      <w:r w:rsidR="00E236B8" w:rsidRPr="00F649A0">
        <w:rPr>
          <w:lang w:val="ka-GE"/>
        </w:rPr>
        <w:t xml:space="preserve">მიერ </w:t>
      </w:r>
      <w:r w:rsidR="00FB1DDB" w:rsidRPr="00F649A0">
        <w:rPr>
          <w:lang w:val="ka-GE"/>
        </w:rPr>
        <w:t>20</w:t>
      </w:r>
      <w:r w:rsidR="00E236B8" w:rsidRPr="00F649A0">
        <w:rPr>
          <w:lang w:val="ka-GE"/>
        </w:rPr>
        <w:t>18</w:t>
      </w:r>
      <w:r w:rsidR="00FB1DDB" w:rsidRPr="00F649A0">
        <w:rPr>
          <w:lang w:val="ka-GE"/>
        </w:rPr>
        <w:t xml:space="preserve"> წლის </w:t>
      </w:r>
      <w:r w:rsidR="00E236B8" w:rsidRPr="00F649A0">
        <w:rPr>
          <w:lang w:val="ka-GE"/>
        </w:rPr>
        <w:t xml:space="preserve">26 თებერვალს გაცემული ლიცენცია </w:t>
      </w:r>
      <w:r w:rsidR="00FB1DDB" w:rsidRPr="00F649A0">
        <w:rPr>
          <w:lang w:val="ka-GE"/>
        </w:rPr>
        <w:t xml:space="preserve"> №</w:t>
      </w:r>
      <w:r w:rsidR="00E236B8" w:rsidRPr="00F649A0">
        <w:rPr>
          <w:lang w:val="ka-GE"/>
        </w:rPr>
        <w:t>1005283; ქ. თერჯოლის მიმდებარე ტერიტორიაზე, მდ. ჩოლაბურის ქვიშა-ხრეშის საბადო; სამთო მიკუთვნების ფართობი - 29 020 მ</w:t>
      </w:r>
      <w:r w:rsidR="00E236B8" w:rsidRPr="00F649A0">
        <w:rPr>
          <w:vertAlign w:val="superscript"/>
          <w:lang w:val="ka-GE"/>
        </w:rPr>
        <w:t>2</w:t>
      </w:r>
      <w:r w:rsidR="00E236B8" w:rsidRPr="00F649A0">
        <w:rPr>
          <w:lang w:val="ka-GE"/>
        </w:rPr>
        <w:t>)</w:t>
      </w:r>
      <w:r w:rsidR="007D00B7" w:rsidRPr="00F649A0">
        <w:rPr>
          <w:lang w:val="ka-GE"/>
        </w:rPr>
        <w:t xml:space="preserve"> </w:t>
      </w:r>
      <w:r w:rsidR="00562FD0" w:rsidRPr="00F649A0">
        <w:rPr>
          <w:lang w:val="ka-GE"/>
        </w:rPr>
        <w:t>კარიერიდან საწარმოს ტერიტორიაზე ინერტული მასალების ტრანსპორტირება მოხდება თვითმცლელი ავტომანქანების გამოყენებით</w:t>
      </w:r>
      <w:r w:rsidR="00A27801" w:rsidRPr="00F649A0">
        <w:rPr>
          <w:lang w:val="ka-GE"/>
        </w:rPr>
        <w:t xml:space="preserve">. ინერტული მასალების ტრანსპორტირებისათვის საზოგადოებრივი გზების გამოყენება საჭირო არ არის. </w:t>
      </w:r>
      <w:r w:rsidR="00562FD0" w:rsidRPr="00F649A0">
        <w:rPr>
          <w:lang w:val="ka-GE"/>
        </w:rPr>
        <w:t xml:space="preserve"> </w:t>
      </w:r>
    </w:p>
    <w:p w:rsidR="00562FD0" w:rsidRPr="00F649A0" w:rsidRDefault="00562FD0" w:rsidP="00167BDF">
      <w:pPr>
        <w:rPr>
          <w:lang w:val="ka-GE"/>
        </w:rPr>
      </w:pPr>
      <w:r w:rsidRPr="00F649A0">
        <w:rPr>
          <w:lang w:val="ka-GE"/>
        </w:rPr>
        <w:t xml:space="preserve">სამსხვრევ-დამხარისხებელი საამქროში ინერტული მასალების მსხვრევა დახარისხება მოხდება სველი მეთოდით.  </w:t>
      </w:r>
    </w:p>
    <w:p w:rsidR="00FB12E3" w:rsidRPr="00F649A0" w:rsidRDefault="00562FD0" w:rsidP="00384AEF">
      <w:pPr>
        <w:rPr>
          <w:lang w:val="ka-GE"/>
        </w:rPr>
      </w:pPr>
      <w:r w:rsidRPr="00F649A0">
        <w:rPr>
          <w:lang w:val="ka-GE"/>
        </w:rPr>
        <w:lastRenderedPageBreak/>
        <w:t>საამქროს განთავსება დაგეგმილია</w:t>
      </w:r>
      <w:r w:rsidR="000A1D84" w:rsidRPr="00F649A0">
        <w:rPr>
          <w:lang w:val="ka-GE"/>
        </w:rPr>
        <w:t xml:space="preserve"> </w:t>
      </w:r>
      <w:r w:rsidR="00BD48B5" w:rsidRPr="00F649A0">
        <w:rPr>
          <w:lang w:val="ka-GE"/>
        </w:rPr>
        <w:t>დასავლეთ და აღმოსავლეთ საქართველოს დამაკავშირებელი მაგისტრალის (თბილისი-სენაკი-ლესელიძე)</w:t>
      </w:r>
      <w:r w:rsidR="000A1D84" w:rsidRPr="00F649A0">
        <w:rPr>
          <w:lang w:val="ka-GE"/>
        </w:rPr>
        <w:t xml:space="preserve"> მარცხენა მხარეს,</w:t>
      </w:r>
      <w:r w:rsidRPr="00F649A0">
        <w:rPr>
          <w:lang w:val="ka-GE"/>
        </w:rPr>
        <w:t xml:space="preserve"> მდ. </w:t>
      </w:r>
      <w:r w:rsidR="00A71BFF" w:rsidRPr="00F649A0">
        <w:rPr>
          <w:lang w:val="ka-GE"/>
        </w:rPr>
        <w:t>ჩოლაბურის</w:t>
      </w:r>
      <w:r w:rsidRPr="00F649A0">
        <w:rPr>
          <w:lang w:val="ka-GE"/>
        </w:rPr>
        <w:t xml:space="preserve"> მარჯვენა სანაპიროს პირველ ტერასაზე</w:t>
      </w:r>
      <w:r w:rsidR="00A71BFF" w:rsidRPr="00F649A0">
        <w:rPr>
          <w:lang w:val="ka-GE"/>
        </w:rPr>
        <w:t xml:space="preserve">, </w:t>
      </w:r>
      <w:r w:rsidRPr="00F649A0">
        <w:rPr>
          <w:lang w:val="ka-GE"/>
        </w:rPr>
        <w:t xml:space="preserve">მდინარის სანაპიროდან დაცილების მანძილი შეადგენს </w:t>
      </w:r>
      <w:r w:rsidR="00384AEF" w:rsidRPr="00F649A0">
        <w:rPr>
          <w:lang w:val="ka-GE"/>
        </w:rPr>
        <w:t>არანაკლებ</w:t>
      </w:r>
      <w:r w:rsidR="00347197" w:rsidRPr="00F649A0">
        <w:rPr>
          <w:lang w:val="ka-GE"/>
        </w:rPr>
        <w:t xml:space="preserve"> 60</w:t>
      </w:r>
      <w:r w:rsidR="00384AEF" w:rsidRPr="00F649A0">
        <w:rPr>
          <w:lang w:val="ka-GE"/>
        </w:rPr>
        <w:t xml:space="preserve"> მ-ს. საპროექტო ტერიტორია ოდნავ დახრილია მდინარის მიმართულებით. საამქროს განთავსების მიწის ნაკვეთი წარმოადგენს შპს „</w:t>
      </w:r>
      <w:r w:rsidR="00347197" w:rsidRPr="00F649A0">
        <w:rPr>
          <w:lang w:val="ka-GE"/>
        </w:rPr>
        <w:t>მ გრუპი</w:t>
      </w:r>
      <w:r w:rsidR="00384AEF" w:rsidRPr="00F649A0">
        <w:rPr>
          <w:lang w:val="ka-GE"/>
        </w:rPr>
        <w:t>“-ს</w:t>
      </w:r>
      <w:r w:rsidR="000A1D84" w:rsidRPr="00F649A0">
        <w:rPr>
          <w:lang w:val="ka-GE"/>
        </w:rPr>
        <w:t xml:space="preserve"> </w:t>
      </w:r>
      <w:r w:rsidR="00952A86" w:rsidRPr="00F649A0">
        <w:rPr>
          <w:lang w:val="ka-GE"/>
        </w:rPr>
        <w:t xml:space="preserve">დირექტორის - მალხაზ ხარაძის </w:t>
      </w:r>
      <w:r w:rsidR="000A1D84" w:rsidRPr="00F649A0">
        <w:rPr>
          <w:lang w:val="ka-GE"/>
        </w:rPr>
        <w:t>საკუთრებას</w:t>
      </w:r>
      <w:r w:rsidR="00384AEF" w:rsidRPr="00F649A0">
        <w:rPr>
          <w:lang w:val="ka-GE"/>
        </w:rPr>
        <w:t xml:space="preserve">, </w:t>
      </w:r>
      <w:r w:rsidR="000A1D84" w:rsidRPr="00F649A0">
        <w:rPr>
          <w:lang w:val="ka-GE"/>
        </w:rPr>
        <w:t>ტერიტორიის</w:t>
      </w:r>
      <w:r w:rsidR="00384AEF" w:rsidRPr="00F649A0">
        <w:rPr>
          <w:lang w:val="ka-GE"/>
        </w:rPr>
        <w:t xml:space="preserve"> </w:t>
      </w:r>
      <w:r w:rsidR="000A1D84" w:rsidRPr="00F649A0">
        <w:rPr>
          <w:lang w:val="ka-GE"/>
        </w:rPr>
        <w:t>ფართობი შეადგენს</w:t>
      </w:r>
      <w:r w:rsidR="00384AEF" w:rsidRPr="00F649A0">
        <w:rPr>
          <w:lang w:val="ka-GE"/>
        </w:rPr>
        <w:t xml:space="preserve"> </w:t>
      </w:r>
      <w:r w:rsidR="000A1D84" w:rsidRPr="00F649A0">
        <w:rPr>
          <w:lang w:val="ka-GE"/>
        </w:rPr>
        <w:t>1543</w:t>
      </w:r>
      <w:r w:rsidR="00384AEF" w:rsidRPr="00F649A0">
        <w:rPr>
          <w:lang w:val="ka-GE"/>
        </w:rPr>
        <w:t> </w:t>
      </w:r>
      <w:proofErr w:type="spellStart"/>
      <w:r w:rsidR="00384AEF" w:rsidRPr="00F649A0">
        <w:rPr>
          <w:lang w:val="ka-GE"/>
        </w:rPr>
        <w:t>მ</w:t>
      </w:r>
      <w:r w:rsidR="00384AEF" w:rsidRPr="00F649A0">
        <w:rPr>
          <w:vertAlign w:val="superscript"/>
          <w:lang w:val="ka-GE"/>
        </w:rPr>
        <w:t>2</w:t>
      </w:r>
      <w:proofErr w:type="spellEnd"/>
      <w:r w:rsidR="000A1D84" w:rsidRPr="00F649A0">
        <w:rPr>
          <w:lang w:val="ka-GE"/>
        </w:rPr>
        <w:t>-ს (საკადასტრო კოდი:</w:t>
      </w:r>
      <w:r w:rsidR="002B7C55">
        <w:t xml:space="preserve"> </w:t>
      </w:r>
      <w:r w:rsidR="000A1D84" w:rsidRPr="00F649A0">
        <w:rPr>
          <w:b/>
          <w:lang w:val="ka-GE"/>
        </w:rPr>
        <w:t>33.09.43.585</w:t>
      </w:r>
      <w:r w:rsidR="000A1D84" w:rsidRPr="00F649A0">
        <w:rPr>
          <w:lang w:val="ka-GE"/>
        </w:rPr>
        <w:t xml:space="preserve">). </w:t>
      </w:r>
      <w:r w:rsidR="00E11E14" w:rsidRPr="00F649A0">
        <w:rPr>
          <w:lang w:val="ka-GE"/>
        </w:rPr>
        <w:t>აღნიშნული</w:t>
      </w:r>
      <w:r w:rsidR="00FB12E3" w:rsidRPr="00F649A0">
        <w:rPr>
          <w:lang w:val="ka-GE"/>
        </w:rPr>
        <w:t xml:space="preserve"> ტერიტორია</w:t>
      </w:r>
      <w:r w:rsidR="00E11E14" w:rsidRPr="00F649A0">
        <w:rPr>
          <w:lang w:val="ka-GE"/>
        </w:rPr>
        <w:t xml:space="preserve">ზე მოეწყობა </w:t>
      </w:r>
      <w:r w:rsidR="00FB12E3" w:rsidRPr="00F649A0">
        <w:rPr>
          <w:lang w:val="ka-GE"/>
        </w:rPr>
        <w:t xml:space="preserve">სამსხვრევ დამხარისხებელი საამქრო, დასამუშავებელი ინერტული მასალების სანაყარო, მზა პროდუქციის სანაყაროები და ჩამდინარე წყლების სალექარი.      </w:t>
      </w:r>
    </w:p>
    <w:p w:rsidR="00B03A4A" w:rsidRPr="00F649A0" w:rsidRDefault="00952A86" w:rsidP="00384AEF">
      <w:pPr>
        <w:rPr>
          <w:lang w:val="ka-GE"/>
        </w:rPr>
      </w:pPr>
      <w:r w:rsidRPr="00F649A0">
        <w:rPr>
          <w:lang w:val="ka-GE"/>
        </w:rPr>
        <w:t>საპროექტო ტერიტორიის უშუალოდ ემიჯნება ასევე მალხაზ ხარაძის საკუთრებაში არსებული 58221 მ</w:t>
      </w:r>
      <w:r w:rsidRPr="00F649A0">
        <w:rPr>
          <w:vertAlign w:val="superscript"/>
          <w:lang w:val="ka-GE"/>
        </w:rPr>
        <w:t xml:space="preserve">2 </w:t>
      </w:r>
      <w:r w:rsidRPr="00F649A0">
        <w:rPr>
          <w:lang w:val="ka-GE"/>
        </w:rPr>
        <w:t xml:space="preserve">ფართობის საქმიანი ეზო, სადაც განთავსებულია შენობა სათანადო ფართებით, გასახდელი, სველი, წერტილი, ოთახები ადმინისტრაციისთვის და დამხმარე </w:t>
      </w:r>
      <w:r w:rsidR="00E06654" w:rsidRPr="00F649A0">
        <w:rPr>
          <w:lang w:val="ka-GE"/>
        </w:rPr>
        <w:t>სასაწყობო</w:t>
      </w:r>
      <w:r w:rsidRPr="00F649A0">
        <w:rPr>
          <w:lang w:val="ka-GE"/>
        </w:rPr>
        <w:t xml:space="preserve"> შენობა ინვენტარისთვის</w:t>
      </w:r>
      <w:r w:rsidR="00035A98" w:rsidRPr="00F649A0">
        <w:rPr>
          <w:lang w:val="ka-GE"/>
        </w:rPr>
        <w:t>.</w:t>
      </w:r>
      <w:r w:rsidRPr="00F649A0">
        <w:rPr>
          <w:lang w:val="ka-GE"/>
        </w:rPr>
        <w:t xml:space="preserve"> </w:t>
      </w:r>
      <w:r w:rsidR="00384AEF" w:rsidRPr="00F649A0">
        <w:rPr>
          <w:lang w:val="ka-GE"/>
        </w:rPr>
        <w:t xml:space="preserve">საპროექტო ტერიტორია გამოირჩევა მაღალი ანთროპოგენური დატვირთვით, </w:t>
      </w:r>
      <w:r w:rsidR="00B03A4A" w:rsidRPr="00F649A0">
        <w:rPr>
          <w:lang w:val="ka-GE"/>
        </w:rPr>
        <w:t>საპროექტო ტერიტორიაზე არ არსებობს ნიადაგის ნაყოფიერი ფენა და მცენარეული საფარი (მხოლოდ მიმდებარე ტერიტორიებზეა წარმოდგენილი ერთეული ეგზემპლიარი ხე მცენარეები), შესაბამისად ახალი საამქროს მოწყობის პროცესში, ნიადაგის ნაყოფიერ ფენა</w:t>
      </w:r>
      <w:r w:rsidR="00BD48B5" w:rsidRPr="00F649A0">
        <w:rPr>
          <w:lang w:val="ka-GE"/>
        </w:rPr>
        <w:t>სა</w:t>
      </w:r>
      <w:r w:rsidR="00B03A4A" w:rsidRPr="00F649A0">
        <w:rPr>
          <w:lang w:val="ka-GE"/>
        </w:rPr>
        <w:t xml:space="preserve"> და </w:t>
      </w:r>
      <w:r w:rsidR="00E06654" w:rsidRPr="00F649A0">
        <w:rPr>
          <w:lang w:val="ka-GE"/>
        </w:rPr>
        <w:t>მცენარეულ საფარზე</w:t>
      </w:r>
      <w:r w:rsidR="00B03A4A" w:rsidRPr="00F649A0">
        <w:rPr>
          <w:lang w:val="ka-GE"/>
        </w:rPr>
        <w:t xml:space="preserve"> ნეგატიური ზემოქმედების რისკები მინიმალურია. ტერიტორიის </w:t>
      </w:r>
      <w:r w:rsidR="007048AD" w:rsidRPr="00F649A0">
        <w:rPr>
          <w:lang w:val="ka-GE"/>
        </w:rPr>
        <w:t>ხედები</w:t>
      </w:r>
      <w:r w:rsidR="00B03A4A" w:rsidRPr="00F649A0">
        <w:rPr>
          <w:lang w:val="ka-GE"/>
        </w:rPr>
        <w:t xml:space="preserve"> მოცემულია სურათზე 2.3. </w:t>
      </w:r>
    </w:p>
    <w:p w:rsidR="00B03A4A" w:rsidRPr="00F649A0" w:rsidRDefault="00B03A4A" w:rsidP="00167BDF">
      <w:pPr>
        <w:rPr>
          <w:lang w:val="ka-GE"/>
        </w:rPr>
      </w:pPr>
      <w:r w:rsidRPr="00F649A0">
        <w:rPr>
          <w:lang w:val="ka-GE"/>
        </w:rPr>
        <w:t>როგორც აღინიშნა, ახლი</w:t>
      </w:r>
      <w:r w:rsidR="00EA0B5D" w:rsidRPr="00F649A0">
        <w:rPr>
          <w:lang w:val="ka-GE"/>
        </w:rPr>
        <w:t xml:space="preserve"> </w:t>
      </w:r>
      <w:r w:rsidRPr="00F649A0">
        <w:rPr>
          <w:lang w:val="ka-GE"/>
        </w:rPr>
        <w:t xml:space="preserve">საამქრო </w:t>
      </w:r>
      <w:r w:rsidR="00EA0B5D" w:rsidRPr="00F649A0">
        <w:rPr>
          <w:lang w:val="ka-GE"/>
        </w:rPr>
        <w:t xml:space="preserve">იმუშავეს სველი მეთოდით, </w:t>
      </w:r>
      <w:r w:rsidRPr="00F649A0">
        <w:rPr>
          <w:lang w:val="ka-GE"/>
        </w:rPr>
        <w:t xml:space="preserve">რისთვისაც წყალაღება მოხდება მდ. </w:t>
      </w:r>
      <w:r w:rsidR="00E11E14" w:rsidRPr="00F649A0">
        <w:rPr>
          <w:lang w:val="ka-GE"/>
        </w:rPr>
        <w:t>ჩოლაბურიდან</w:t>
      </w:r>
      <w:r w:rsidRPr="00F649A0">
        <w:rPr>
          <w:lang w:val="ka-GE"/>
        </w:rPr>
        <w:t>. წყალაღებ</w:t>
      </w:r>
      <w:r w:rsidR="0080068B" w:rsidRPr="00F649A0">
        <w:rPr>
          <w:lang w:val="ka-GE"/>
        </w:rPr>
        <w:t>ი</w:t>
      </w:r>
      <w:r w:rsidRPr="00F649A0">
        <w:rPr>
          <w:lang w:val="ka-GE"/>
        </w:rPr>
        <w:t>ს</w:t>
      </w:r>
      <w:r w:rsidR="0080068B" w:rsidRPr="00F649A0">
        <w:rPr>
          <w:lang w:val="ka-GE"/>
        </w:rPr>
        <w:t xml:space="preserve"> წერტილის მიახლოებითი გეოგრაფიული კოორდინატებია </w:t>
      </w:r>
      <w:r w:rsidR="0080068B" w:rsidRPr="00F649A0">
        <w:rPr>
          <w:b/>
          <w:lang w:val="ka-GE"/>
        </w:rPr>
        <w:t>X=</w:t>
      </w:r>
      <w:r w:rsidR="00E11E14" w:rsidRPr="00F649A0">
        <w:rPr>
          <w:b/>
          <w:lang w:val="ka-GE"/>
        </w:rPr>
        <w:t>330519</w:t>
      </w:r>
      <w:r w:rsidR="0080068B" w:rsidRPr="00F649A0">
        <w:rPr>
          <w:b/>
          <w:lang w:val="ka-GE"/>
        </w:rPr>
        <w:t>, Y=</w:t>
      </w:r>
      <w:r w:rsidR="00E11E14" w:rsidRPr="00F649A0">
        <w:rPr>
          <w:b/>
          <w:lang w:val="ka-GE"/>
        </w:rPr>
        <w:t>466868</w:t>
      </w:r>
      <w:r w:rsidR="00035A98" w:rsidRPr="00F649A0">
        <w:rPr>
          <w:lang w:val="ka-GE"/>
        </w:rPr>
        <w:t xml:space="preserve">. </w:t>
      </w:r>
      <w:r w:rsidR="0080068B" w:rsidRPr="00F649A0">
        <w:rPr>
          <w:lang w:val="ka-GE"/>
        </w:rPr>
        <w:t>ტექნოლოგიური ციკლის მიხედვით 1 მ</w:t>
      </w:r>
      <w:r w:rsidR="0080068B" w:rsidRPr="00F649A0">
        <w:rPr>
          <w:vertAlign w:val="superscript"/>
          <w:lang w:val="ka-GE"/>
        </w:rPr>
        <w:t>3</w:t>
      </w:r>
      <w:r w:rsidR="0080068B" w:rsidRPr="00F649A0">
        <w:rPr>
          <w:lang w:val="ka-GE"/>
        </w:rPr>
        <w:t xml:space="preserve"> ნედლეულის დამუშავებისთვის საჭიროა 1.5 მ</w:t>
      </w:r>
      <w:r w:rsidR="0080068B" w:rsidRPr="00F649A0">
        <w:rPr>
          <w:vertAlign w:val="superscript"/>
          <w:lang w:val="ka-GE"/>
        </w:rPr>
        <w:t>3</w:t>
      </w:r>
      <w:r w:rsidR="0080068B" w:rsidRPr="00F649A0">
        <w:rPr>
          <w:lang w:val="ka-GE"/>
        </w:rPr>
        <w:t xml:space="preserve"> წყალი, საწარმო იმუშავებს 8 საათიანი სამუშაო გრაფიკით</w:t>
      </w:r>
      <w:r w:rsidR="00E11E14" w:rsidRPr="00F649A0">
        <w:rPr>
          <w:lang w:val="ka-GE"/>
        </w:rPr>
        <w:t xml:space="preserve"> 24</w:t>
      </w:r>
      <w:r w:rsidR="0080068B" w:rsidRPr="00F649A0">
        <w:rPr>
          <w:lang w:val="ka-GE"/>
        </w:rPr>
        <w:t xml:space="preserve">0 დღე, შესაბამისად 1 საათში საჭირო წყლის რაოდენობა იქნება </w:t>
      </w:r>
      <w:r w:rsidR="00E11E14" w:rsidRPr="00F649A0">
        <w:rPr>
          <w:lang w:val="ka-GE"/>
        </w:rPr>
        <w:t xml:space="preserve">52.5 </w:t>
      </w:r>
      <w:r w:rsidR="0080068B" w:rsidRPr="00F649A0">
        <w:rPr>
          <w:lang w:val="ka-GE"/>
        </w:rPr>
        <w:t>მ</w:t>
      </w:r>
      <w:r w:rsidR="0080068B" w:rsidRPr="00F649A0">
        <w:rPr>
          <w:vertAlign w:val="superscript"/>
          <w:lang w:val="ka-GE"/>
        </w:rPr>
        <w:t>3</w:t>
      </w:r>
      <w:r w:rsidR="0080068B" w:rsidRPr="00F649A0">
        <w:rPr>
          <w:lang w:val="ka-GE"/>
        </w:rPr>
        <w:t xml:space="preserve">/სთ, დღეში </w:t>
      </w:r>
      <w:r w:rsidR="00E11E14" w:rsidRPr="00F649A0">
        <w:rPr>
          <w:lang w:val="ka-GE"/>
        </w:rPr>
        <w:t>420</w:t>
      </w:r>
      <w:r w:rsidR="0080068B" w:rsidRPr="00F649A0">
        <w:rPr>
          <w:lang w:val="ka-GE"/>
        </w:rPr>
        <w:t xml:space="preserve"> მ</w:t>
      </w:r>
      <w:r w:rsidR="0080068B" w:rsidRPr="00F649A0">
        <w:rPr>
          <w:vertAlign w:val="superscript"/>
          <w:lang w:val="ka-GE"/>
        </w:rPr>
        <w:t>3</w:t>
      </w:r>
      <w:r w:rsidR="0080068B" w:rsidRPr="00F649A0">
        <w:rPr>
          <w:lang w:val="ka-GE"/>
        </w:rPr>
        <w:t xml:space="preserve">, ხოლო წელიწადში </w:t>
      </w:r>
      <w:r w:rsidR="00E11E14" w:rsidRPr="00F649A0">
        <w:rPr>
          <w:lang w:val="ka-GE"/>
        </w:rPr>
        <w:t>100 800</w:t>
      </w:r>
      <w:r w:rsidR="0080068B" w:rsidRPr="00F649A0">
        <w:rPr>
          <w:lang w:val="ka-GE"/>
        </w:rPr>
        <w:t xml:space="preserve"> მ</w:t>
      </w:r>
      <w:r w:rsidR="0080068B" w:rsidRPr="00F649A0">
        <w:rPr>
          <w:vertAlign w:val="superscript"/>
          <w:lang w:val="ka-GE"/>
        </w:rPr>
        <w:t>3</w:t>
      </w:r>
      <w:r w:rsidR="0080068B" w:rsidRPr="00F649A0">
        <w:rPr>
          <w:lang w:val="ka-GE"/>
        </w:rPr>
        <w:t>.</w:t>
      </w:r>
      <w:r w:rsidR="001C37C3" w:rsidRPr="00F649A0">
        <w:rPr>
          <w:lang w:val="ka-GE"/>
        </w:rPr>
        <w:t xml:space="preserve"> </w:t>
      </w:r>
      <w:r w:rsidR="0080068B" w:rsidRPr="00F649A0">
        <w:rPr>
          <w:lang w:val="ka-GE"/>
        </w:rPr>
        <w:t>საამქროს ექსპლუატაციის პროცესში წარმოქმნილი წყლის გაწმენდა მოხდება სალექარის საშუალებით და გაწმე</w:t>
      </w:r>
      <w:r w:rsidR="00756202" w:rsidRPr="00F649A0">
        <w:rPr>
          <w:lang w:val="ka-GE"/>
        </w:rPr>
        <w:t>ნ</w:t>
      </w:r>
      <w:r w:rsidR="0080068B" w:rsidRPr="00F649A0">
        <w:rPr>
          <w:lang w:val="ka-GE"/>
        </w:rPr>
        <w:t xml:space="preserve">დილი წყალი ჩაშვებული იქნება მდ. </w:t>
      </w:r>
      <w:r w:rsidR="00E11E14" w:rsidRPr="00F649A0">
        <w:rPr>
          <w:lang w:val="ka-GE"/>
        </w:rPr>
        <w:t>ჩოლაბურში</w:t>
      </w:r>
      <w:r w:rsidR="0080068B" w:rsidRPr="00F649A0">
        <w:rPr>
          <w:lang w:val="ka-GE"/>
        </w:rPr>
        <w:t xml:space="preserve">. წყალჩაშვების წერტილის კოორდინატებია </w:t>
      </w:r>
      <w:r w:rsidR="0080068B" w:rsidRPr="00F649A0">
        <w:rPr>
          <w:b/>
          <w:lang w:val="ka-GE"/>
        </w:rPr>
        <w:t>X=</w:t>
      </w:r>
      <w:r w:rsidR="00E11E14" w:rsidRPr="00F649A0">
        <w:rPr>
          <w:b/>
          <w:lang w:val="ka-GE"/>
        </w:rPr>
        <w:t>330468</w:t>
      </w:r>
      <w:r w:rsidR="0080068B" w:rsidRPr="00F649A0">
        <w:rPr>
          <w:b/>
          <w:lang w:val="ka-GE"/>
        </w:rPr>
        <w:t>, Y=</w:t>
      </w:r>
      <w:r w:rsidR="00E11E14" w:rsidRPr="00F649A0">
        <w:rPr>
          <w:b/>
          <w:lang w:val="ka-GE"/>
        </w:rPr>
        <w:t>4668692</w:t>
      </w:r>
      <w:r w:rsidR="0080068B" w:rsidRPr="00F649A0">
        <w:rPr>
          <w:b/>
          <w:lang w:val="ka-GE"/>
        </w:rPr>
        <w:t>.</w:t>
      </w:r>
      <w:r w:rsidR="0080068B" w:rsidRPr="00F649A0">
        <w:rPr>
          <w:lang w:val="ka-GE"/>
        </w:rPr>
        <w:t xml:space="preserve">  </w:t>
      </w:r>
    </w:p>
    <w:p w:rsidR="00714933" w:rsidRPr="00F649A0" w:rsidRDefault="00BD48B5" w:rsidP="00222502">
      <w:pPr>
        <w:rPr>
          <w:lang w:val="ka-GE"/>
        </w:rPr>
      </w:pPr>
      <w:r w:rsidRPr="00F649A0">
        <w:rPr>
          <w:lang w:val="ka-GE"/>
        </w:rPr>
        <w:t xml:space="preserve">შპს ,,მ გრუპი“-ს </w:t>
      </w:r>
      <w:r w:rsidR="0000177C" w:rsidRPr="00F649A0">
        <w:rPr>
          <w:lang w:val="ka-GE"/>
        </w:rPr>
        <w:t xml:space="preserve">საპროექტო საამქროს განთავსების </w:t>
      </w:r>
      <w:r w:rsidR="00035A98" w:rsidRPr="00F649A0">
        <w:rPr>
          <w:lang w:val="ka-GE"/>
        </w:rPr>
        <w:t xml:space="preserve">სიტუაციური </w:t>
      </w:r>
      <w:r w:rsidR="0000177C" w:rsidRPr="00F649A0">
        <w:rPr>
          <w:lang w:val="ka-GE"/>
        </w:rPr>
        <w:t xml:space="preserve">სქემა მოცემულია სურათზე 2.1. როგორც სურათზეა მოცემული უახლოესი საცხოვრებელი </w:t>
      </w:r>
      <w:r w:rsidR="001C37C3" w:rsidRPr="00F649A0">
        <w:rPr>
          <w:lang w:val="ka-GE"/>
        </w:rPr>
        <w:t xml:space="preserve">სახლიდან, რომელიც საწარმოს განთავსების ადგილიდან ჩრდილო-აღმოსავლეთით მდებარეობს, </w:t>
      </w:r>
      <w:r w:rsidR="0000177C" w:rsidRPr="00F649A0">
        <w:rPr>
          <w:lang w:val="ka-GE"/>
        </w:rPr>
        <w:t xml:space="preserve">დაცილების მანძილი შეადგენს </w:t>
      </w:r>
      <w:r w:rsidR="001C37C3" w:rsidRPr="00F649A0">
        <w:rPr>
          <w:lang w:val="ka-GE"/>
        </w:rPr>
        <w:t>820</w:t>
      </w:r>
      <w:r w:rsidR="0000177C" w:rsidRPr="00F649A0">
        <w:rPr>
          <w:lang w:val="ka-GE"/>
        </w:rPr>
        <w:t xml:space="preserve"> მ-ს</w:t>
      </w:r>
      <w:r w:rsidR="00DB69D1" w:rsidRPr="00F649A0">
        <w:rPr>
          <w:lang w:val="ka-GE"/>
        </w:rPr>
        <w:t xml:space="preserve"> </w:t>
      </w:r>
      <w:r w:rsidR="001C37C3" w:rsidRPr="00F649A0">
        <w:rPr>
          <w:lang w:val="ka-GE"/>
        </w:rPr>
        <w:t>(საკადასტრო კოდი:</w:t>
      </w:r>
      <w:r w:rsidR="0000177C" w:rsidRPr="00F649A0">
        <w:rPr>
          <w:lang w:val="ka-GE"/>
        </w:rPr>
        <w:t xml:space="preserve"> </w:t>
      </w:r>
      <w:r w:rsidR="001C37C3" w:rsidRPr="00F649A0">
        <w:rPr>
          <w:lang w:val="ka-GE"/>
        </w:rPr>
        <w:t>33.09.42.133).</w:t>
      </w:r>
      <w:r w:rsidR="00035A98" w:rsidRPr="00F649A0">
        <w:rPr>
          <w:lang w:val="ka-GE"/>
        </w:rPr>
        <w:t xml:space="preserve"> ტექნოლოგიური </w:t>
      </w:r>
      <w:r w:rsidRPr="00F649A0">
        <w:rPr>
          <w:lang w:val="ka-GE"/>
        </w:rPr>
        <w:t>დანადგარების,</w:t>
      </w:r>
      <w:r w:rsidR="00035A98" w:rsidRPr="00F649A0">
        <w:rPr>
          <w:lang w:val="ka-GE"/>
        </w:rPr>
        <w:t xml:space="preserve">  წყალმომარაგების</w:t>
      </w:r>
      <w:r w:rsidRPr="00F649A0">
        <w:rPr>
          <w:lang w:val="ka-GE"/>
        </w:rPr>
        <w:t>ა</w:t>
      </w:r>
      <w:r w:rsidR="00035A98" w:rsidRPr="00F649A0">
        <w:rPr>
          <w:lang w:val="ka-GE"/>
        </w:rPr>
        <w:t xml:space="preserve"> და სალექარის ურთიერთ განლაგების სქემა მოცემულია სურათზე - 2.2.</w:t>
      </w:r>
      <w:r w:rsidR="00714933" w:rsidRPr="00F649A0">
        <w:rPr>
          <w:lang w:val="ka-GE"/>
        </w:rPr>
        <w:br w:type="page"/>
      </w:r>
    </w:p>
    <w:p w:rsidR="00714933" w:rsidRPr="00F649A0" w:rsidRDefault="00714933" w:rsidP="00167BDF">
      <w:pPr>
        <w:rPr>
          <w:lang w:val="ka-GE"/>
        </w:rPr>
        <w:sectPr w:rsidR="00714933" w:rsidRPr="00F649A0" w:rsidSect="002279C2">
          <w:headerReference w:type="default" r:id="rId11"/>
          <w:footerReference w:type="default" r:id="rId12"/>
          <w:headerReference w:type="first" r:id="rId13"/>
          <w:pgSz w:w="11907" w:h="16839" w:code="9"/>
          <w:pgMar w:top="1138" w:right="1138" w:bottom="1138" w:left="1138" w:header="720" w:footer="720" w:gutter="0"/>
          <w:cols w:space="720"/>
          <w:titlePg/>
          <w:docGrid w:linePitch="360"/>
        </w:sectPr>
      </w:pPr>
    </w:p>
    <w:p w:rsidR="00714933" w:rsidRPr="00F649A0" w:rsidRDefault="00714933" w:rsidP="00167BDF">
      <w:pPr>
        <w:rPr>
          <w:sz w:val="20"/>
          <w:lang w:val="ka-GE"/>
        </w:rPr>
      </w:pPr>
      <w:r w:rsidRPr="00F649A0">
        <w:rPr>
          <w:b/>
          <w:sz w:val="20"/>
          <w:lang w:val="ka-GE"/>
        </w:rPr>
        <w:lastRenderedPageBreak/>
        <w:t>სურათი 2.1</w:t>
      </w:r>
      <w:r w:rsidRPr="00F649A0">
        <w:rPr>
          <w:sz w:val="20"/>
          <w:lang w:val="ka-GE"/>
        </w:rPr>
        <w:t xml:space="preserve"> სიტუაციური სქემა</w:t>
      </w:r>
    </w:p>
    <w:p w:rsidR="002122E9" w:rsidRPr="00F649A0" w:rsidRDefault="00BD48B5" w:rsidP="004103B2">
      <w:pPr>
        <w:jc w:val="center"/>
        <w:rPr>
          <w:sz w:val="20"/>
          <w:lang w:val="ka-GE"/>
        </w:rPr>
      </w:pPr>
      <w:r w:rsidRPr="00F649A0">
        <w:rPr>
          <w:noProof/>
          <w:sz w:val="20"/>
          <w:lang w:val="ka-GE" w:eastAsia="ka-GE"/>
        </w:rPr>
        <w:drawing>
          <wp:inline distT="0" distB="0" distL="0" distR="0" wp14:anchorId="4C524A9B" wp14:editId="0C04E8AA">
            <wp:extent cx="8484042" cy="56096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1-04-20 - მ გრუპი.jpg"/>
                    <pic:cNvPicPr/>
                  </pic:nvPicPr>
                  <pic:blipFill>
                    <a:blip r:embed="rId14">
                      <a:extLst>
                        <a:ext uri="{28A0092B-C50C-407E-A947-70E740481C1C}">
                          <a14:useLocalDpi xmlns:a14="http://schemas.microsoft.com/office/drawing/2010/main" val="0"/>
                        </a:ext>
                      </a:extLst>
                    </a:blip>
                    <a:stretch>
                      <a:fillRect/>
                    </a:stretch>
                  </pic:blipFill>
                  <pic:spPr>
                    <a:xfrm>
                      <a:off x="0" y="0"/>
                      <a:ext cx="8491167" cy="5614327"/>
                    </a:xfrm>
                    <a:prstGeom prst="rect">
                      <a:avLst/>
                    </a:prstGeom>
                  </pic:spPr>
                </pic:pic>
              </a:graphicData>
            </a:graphic>
          </wp:inline>
        </w:drawing>
      </w:r>
    </w:p>
    <w:p w:rsidR="002122E9" w:rsidRPr="00F649A0" w:rsidRDefault="002122E9" w:rsidP="002122E9">
      <w:pPr>
        <w:pStyle w:val="Caption"/>
        <w:keepNext/>
        <w:rPr>
          <w:i w:val="0"/>
          <w:color w:val="auto"/>
          <w:sz w:val="20"/>
          <w:lang w:val="ka-GE"/>
        </w:rPr>
      </w:pPr>
      <w:r w:rsidRPr="00F649A0">
        <w:rPr>
          <w:b/>
          <w:i w:val="0"/>
          <w:color w:val="auto"/>
          <w:sz w:val="20"/>
          <w:lang w:val="ka-GE"/>
        </w:rPr>
        <w:lastRenderedPageBreak/>
        <w:t>სურათი 2.2</w:t>
      </w:r>
      <w:r w:rsidRPr="00F649A0">
        <w:rPr>
          <w:i w:val="0"/>
          <w:color w:val="auto"/>
          <w:sz w:val="20"/>
          <w:lang w:val="ka-GE"/>
        </w:rPr>
        <w:t xml:space="preserve"> ტექნოლოგიური </w:t>
      </w:r>
      <w:r w:rsidR="002B0491" w:rsidRPr="00F649A0">
        <w:rPr>
          <w:i w:val="0"/>
          <w:color w:val="auto"/>
          <w:sz w:val="20"/>
          <w:lang w:val="ka-GE"/>
        </w:rPr>
        <w:t>დანადგარების</w:t>
      </w:r>
      <w:r w:rsidRPr="00F649A0">
        <w:rPr>
          <w:i w:val="0"/>
          <w:color w:val="auto"/>
          <w:sz w:val="20"/>
          <w:lang w:val="ka-GE"/>
        </w:rPr>
        <w:t xml:space="preserve">  განლაგების სქემა</w:t>
      </w:r>
    </w:p>
    <w:p w:rsidR="002122E9" w:rsidRPr="00F649A0" w:rsidRDefault="00BD48B5" w:rsidP="00143BAA">
      <w:pPr>
        <w:jc w:val="center"/>
        <w:rPr>
          <w:sz w:val="20"/>
          <w:lang w:val="ka-GE"/>
        </w:rPr>
      </w:pPr>
      <w:r w:rsidRPr="00F649A0">
        <w:rPr>
          <w:noProof/>
          <w:sz w:val="20"/>
          <w:lang w:val="ka-GE" w:eastAsia="ka-GE"/>
        </w:rPr>
        <w:drawing>
          <wp:inline distT="0" distB="0" distL="0" distR="0" wp14:anchorId="335E8438" wp14:editId="4C03369A">
            <wp:extent cx="8074214" cy="5421274"/>
            <wp:effectExtent l="0" t="0" r="317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ტექნოლოგიური ციკლი განახლებული.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076822" cy="5423025"/>
                    </a:xfrm>
                    <a:prstGeom prst="rect">
                      <a:avLst/>
                    </a:prstGeom>
                  </pic:spPr>
                </pic:pic>
              </a:graphicData>
            </a:graphic>
          </wp:inline>
        </w:drawing>
      </w:r>
    </w:p>
    <w:p w:rsidR="00A775B5" w:rsidRPr="00F649A0" w:rsidRDefault="00A775B5" w:rsidP="00A775B5">
      <w:pPr>
        <w:pStyle w:val="Caption"/>
        <w:keepNext/>
        <w:rPr>
          <w:i w:val="0"/>
          <w:color w:val="000000" w:themeColor="text1"/>
          <w:sz w:val="20"/>
          <w:lang w:val="ka-GE"/>
        </w:rPr>
      </w:pPr>
      <w:r w:rsidRPr="00F649A0">
        <w:rPr>
          <w:b/>
          <w:i w:val="0"/>
          <w:color w:val="000000" w:themeColor="text1"/>
          <w:sz w:val="20"/>
          <w:lang w:val="ka-GE"/>
        </w:rPr>
        <w:lastRenderedPageBreak/>
        <w:t>სურათი 2.3</w:t>
      </w:r>
      <w:r w:rsidRPr="00F649A0">
        <w:rPr>
          <w:i w:val="0"/>
          <w:color w:val="000000" w:themeColor="text1"/>
          <w:sz w:val="20"/>
          <w:lang w:val="ka-GE"/>
        </w:rPr>
        <w:t xml:space="preserve"> ტერიტორიის ზოგადი ხედები</w:t>
      </w:r>
    </w:p>
    <w:tbl>
      <w:tblPr>
        <w:tblStyle w:val="TableGrid"/>
        <w:tblW w:w="13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7"/>
        <w:gridCol w:w="6628"/>
      </w:tblGrid>
      <w:tr w:rsidR="004103B2" w:rsidRPr="00F649A0" w:rsidTr="002B7C55">
        <w:trPr>
          <w:trHeight w:val="18"/>
          <w:jc w:val="center"/>
        </w:trPr>
        <w:tc>
          <w:tcPr>
            <w:tcW w:w="6627" w:type="dxa"/>
            <w:vAlign w:val="center"/>
          </w:tcPr>
          <w:p w:rsidR="00A775B5" w:rsidRPr="00F649A0" w:rsidRDefault="004103B2" w:rsidP="002B7C55">
            <w:pPr>
              <w:spacing w:before="0" w:after="0"/>
              <w:jc w:val="right"/>
              <w:rPr>
                <w:sz w:val="20"/>
                <w:lang w:val="ka-GE"/>
              </w:rPr>
            </w:pPr>
            <w:r w:rsidRPr="00F649A0">
              <w:rPr>
                <w:noProof/>
                <w:sz w:val="20"/>
                <w:lang w:val="ka-GE" w:eastAsia="ka-GE"/>
              </w:rPr>
              <w:drawing>
                <wp:inline distT="0" distB="0" distL="0" distR="0" wp14:anchorId="32529F1E" wp14:editId="26AF0E54">
                  <wp:extent cx="3481186" cy="261095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5501495_473026917481960_3594735852723573439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00822" cy="2625683"/>
                          </a:xfrm>
                          <a:prstGeom prst="rect">
                            <a:avLst/>
                          </a:prstGeom>
                        </pic:spPr>
                      </pic:pic>
                    </a:graphicData>
                  </a:graphic>
                </wp:inline>
              </w:drawing>
            </w:r>
          </w:p>
        </w:tc>
        <w:tc>
          <w:tcPr>
            <w:tcW w:w="6628" w:type="dxa"/>
            <w:vAlign w:val="center"/>
          </w:tcPr>
          <w:p w:rsidR="00A775B5" w:rsidRPr="00F649A0" w:rsidRDefault="004103B2" w:rsidP="002B7C55">
            <w:pPr>
              <w:spacing w:before="0" w:after="0"/>
              <w:jc w:val="left"/>
              <w:rPr>
                <w:sz w:val="20"/>
                <w:lang w:val="ka-GE"/>
              </w:rPr>
            </w:pPr>
            <w:r w:rsidRPr="00F649A0">
              <w:rPr>
                <w:noProof/>
                <w:sz w:val="20"/>
                <w:lang w:val="ka-GE" w:eastAsia="ka-GE"/>
              </w:rPr>
              <w:drawing>
                <wp:inline distT="0" distB="0" distL="0" distR="0" wp14:anchorId="24C56A7C" wp14:editId="4492D2D7">
                  <wp:extent cx="3466162" cy="259969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75278001_794765604493768_1211917270103191982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82635" cy="2612045"/>
                          </a:xfrm>
                          <a:prstGeom prst="rect">
                            <a:avLst/>
                          </a:prstGeom>
                        </pic:spPr>
                      </pic:pic>
                    </a:graphicData>
                  </a:graphic>
                </wp:inline>
              </w:drawing>
            </w:r>
          </w:p>
        </w:tc>
      </w:tr>
      <w:tr w:rsidR="004103B2" w:rsidRPr="00F649A0" w:rsidTr="002B7C55">
        <w:trPr>
          <w:trHeight w:val="4566"/>
          <w:jc w:val="center"/>
        </w:trPr>
        <w:tc>
          <w:tcPr>
            <w:tcW w:w="6627" w:type="dxa"/>
            <w:vAlign w:val="center"/>
          </w:tcPr>
          <w:p w:rsidR="00A775B5" w:rsidRPr="00F649A0" w:rsidRDefault="004103B2" w:rsidP="002B7C55">
            <w:pPr>
              <w:spacing w:before="0" w:after="0"/>
              <w:jc w:val="right"/>
              <w:rPr>
                <w:sz w:val="20"/>
                <w:lang w:val="ka-GE"/>
              </w:rPr>
            </w:pPr>
            <w:r w:rsidRPr="00F649A0">
              <w:rPr>
                <w:noProof/>
                <w:sz w:val="20"/>
                <w:lang w:val="ka-GE" w:eastAsia="ka-GE"/>
              </w:rPr>
              <w:drawing>
                <wp:inline distT="0" distB="0" distL="0" distR="0" wp14:anchorId="4FAF59FF" wp14:editId="151C67F4">
                  <wp:extent cx="3450866" cy="2588218"/>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4161390_936688746871801_4625446214556839747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67511" cy="2600702"/>
                          </a:xfrm>
                          <a:prstGeom prst="rect">
                            <a:avLst/>
                          </a:prstGeom>
                        </pic:spPr>
                      </pic:pic>
                    </a:graphicData>
                  </a:graphic>
                </wp:inline>
              </w:drawing>
            </w:r>
          </w:p>
        </w:tc>
        <w:tc>
          <w:tcPr>
            <w:tcW w:w="6628" w:type="dxa"/>
            <w:vAlign w:val="center"/>
          </w:tcPr>
          <w:p w:rsidR="00A775B5" w:rsidRPr="00F649A0" w:rsidRDefault="004103B2" w:rsidP="002B7C55">
            <w:pPr>
              <w:spacing w:before="0" w:after="0"/>
              <w:jc w:val="left"/>
              <w:rPr>
                <w:sz w:val="20"/>
                <w:lang w:val="ka-GE"/>
              </w:rPr>
            </w:pPr>
            <w:r w:rsidRPr="00F649A0">
              <w:rPr>
                <w:noProof/>
                <w:sz w:val="20"/>
                <w:lang w:val="ka-GE" w:eastAsia="ka-GE"/>
              </w:rPr>
              <w:drawing>
                <wp:inline distT="0" distB="0" distL="0" distR="0" wp14:anchorId="7DCCA6B9" wp14:editId="2F24F20E">
                  <wp:extent cx="3466677" cy="2600076"/>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75801954_1113630905778154_8082257009304878259_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76430" cy="2607391"/>
                          </a:xfrm>
                          <a:prstGeom prst="rect">
                            <a:avLst/>
                          </a:prstGeom>
                        </pic:spPr>
                      </pic:pic>
                    </a:graphicData>
                  </a:graphic>
                </wp:inline>
              </w:drawing>
            </w:r>
          </w:p>
        </w:tc>
      </w:tr>
    </w:tbl>
    <w:p w:rsidR="00E707FD" w:rsidRPr="00F649A0" w:rsidRDefault="00E707FD" w:rsidP="00054A3A">
      <w:pPr>
        <w:jc w:val="center"/>
        <w:rPr>
          <w:sz w:val="20"/>
          <w:lang w:val="ka-GE"/>
        </w:rPr>
        <w:sectPr w:rsidR="00E707FD" w:rsidRPr="00F649A0" w:rsidSect="00714933">
          <w:pgSz w:w="16839" w:h="11907" w:orient="landscape" w:code="9"/>
          <w:pgMar w:top="1138" w:right="1138" w:bottom="1138" w:left="1138" w:header="720" w:footer="720" w:gutter="0"/>
          <w:cols w:space="720"/>
          <w:titlePg/>
          <w:docGrid w:linePitch="360"/>
        </w:sectPr>
      </w:pPr>
    </w:p>
    <w:p w:rsidR="00054A3A" w:rsidRPr="00F649A0" w:rsidRDefault="00054A3A" w:rsidP="00113F8B">
      <w:pPr>
        <w:pStyle w:val="Heading2"/>
        <w:numPr>
          <w:ilvl w:val="1"/>
          <w:numId w:val="75"/>
        </w:numPr>
      </w:pPr>
      <w:bookmarkStart w:id="3" w:name="_Toc74826020"/>
      <w:r w:rsidRPr="00F649A0">
        <w:lastRenderedPageBreak/>
        <w:t>ტექნოლოგიური ციკლის აღწერა</w:t>
      </w:r>
      <w:bookmarkEnd w:id="3"/>
    </w:p>
    <w:p w:rsidR="00054A3A" w:rsidRPr="00F649A0" w:rsidRDefault="00054A3A" w:rsidP="00054A3A">
      <w:pPr>
        <w:rPr>
          <w:lang w:val="ka-GE"/>
        </w:rPr>
      </w:pPr>
      <w:r w:rsidRPr="00F649A0">
        <w:rPr>
          <w:lang w:val="ka-GE"/>
        </w:rPr>
        <w:t xml:space="preserve">საწარმოს ტექნოლოგიური ციკლი შედგება შემდგე დანადგარ-მოწყობილობებისგან: </w:t>
      </w:r>
    </w:p>
    <w:p w:rsidR="00222502" w:rsidRPr="00F649A0" w:rsidRDefault="00222502" w:rsidP="00ED5BE5">
      <w:pPr>
        <w:pStyle w:val="ListParagraph"/>
        <w:numPr>
          <w:ilvl w:val="0"/>
          <w:numId w:val="3"/>
        </w:numPr>
        <w:rPr>
          <w:lang w:val="ka-GE"/>
        </w:rPr>
      </w:pPr>
      <w:r w:rsidRPr="00F649A0">
        <w:rPr>
          <w:b/>
          <w:lang w:val="ka-GE"/>
        </w:rPr>
        <w:t>ნედლეულის მიმღები ბუნკერი</w:t>
      </w:r>
      <w:r w:rsidR="00596D50" w:rsidRPr="00F649A0">
        <w:rPr>
          <w:b/>
          <w:lang w:val="ka-GE"/>
        </w:rPr>
        <w:t xml:space="preserve"> კონვეიერით</w:t>
      </w:r>
      <w:r w:rsidR="00596D50" w:rsidRPr="00F649A0">
        <w:rPr>
          <w:lang w:val="ka-GE"/>
        </w:rPr>
        <w:t xml:space="preserve"> (1ც)</w:t>
      </w:r>
      <w:r w:rsidR="00743633" w:rsidRPr="00F649A0">
        <w:rPr>
          <w:lang w:val="ka-GE"/>
        </w:rPr>
        <w:t xml:space="preserve"> - სიგრძე 3.6 მ. ელ. ძრავის სიმძლავრე 6 კვტ.</w:t>
      </w:r>
    </w:p>
    <w:p w:rsidR="00222502" w:rsidRPr="00F649A0" w:rsidRDefault="00596D50" w:rsidP="00ED5BE5">
      <w:pPr>
        <w:pStyle w:val="ListParagraph"/>
        <w:numPr>
          <w:ilvl w:val="0"/>
          <w:numId w:val="3"/>
        </w:numPr>
        <w:rPr>
          <w:lang w:val="ka-GE"/>
        </w:rPr>
      </w:pPr>
      <w:r w:rsidRPr="00F649A0">
        <w:rPr>
          <w:b/>
          <w:lang w:val="ka-GE"/>
        </w:rPr>
        <w:t xml:space="preserve">ვიბრაციული </w:t>
      </w:r>
      <w:r w:rsidR="00222502" w:rsidRPr="00F649A0">
        <w:rPr>
          <w:b/>
          <w:lang w:val="ka-GE"/>
        </w:rPr>
        <w:t>ცხრილი</w:t>
      </w:r>
      <w:r w:rsidRPr="00F649A0">
        <w:rPr>
          <w:lang w:val="ka-GE"/>
        </w:rPr>
        <w:t xml:space="preserve"> ГИЛ -42  (1ც)</w:t>
      </w:r>
      <w:r w:rsidR="00743633" w:rsidRPr="00F649A0">
        <w:rPr>
          <w:lang w:val="ka-GE"/>
        </w:rPr>
        <w:t xml:space="preserve"> – BXL 1500X4500, n-1000 ბრ/წთ. ელ ძრავის სიმძლავრე </w:t>
      </w:r>
      <w:r w:rsidR="009D59B8" w:rsidRPr="00F649A0">
        <w:rPr>
          <w:lang w:val="ka-GE"/>
        </w:rPr>
        <w:t xml:space="preserve">11 </w:t>
      </w:r>
      <w:r w:rsidR="00743633" w:rsidRPr="00F649A0">
        <w:rPr>
          <w:lang w:val="ka-GE"/>
        </w:rPr>
        <w:t>კვ/სთ;</w:t>
      </w:r>
    </w:p>
    <w:p w:rsidR="00222502" w:rsidRPr="00F649A0" w:rsidRDefault="002B0491" w:rsidP="00ED5BE5">
      <w:pPr>
        <w:pStyle w:val="ListParagraph"/>
        <w:numPr>
          <w:ilvl w:val="0"/>
          <w:numId w:val="3"/>
        </w:numPr>
        <w:rPr>
          <w:lang w:val="ka-GE"/>
        </w:rPr>
      </w:pPr>
      <w:r w:rsidRPr="00F649A0">
        <w:rPr>
          <w:b/>
          <w:lang w:val="ka-GE"/>
        </w:rPr>
        <w:t xml:space="preserve">ყბებიანი </w:t>
      </w:r>
      <w:r w:rsidR="00222502" w:rsidRPr="00F649A0">
        <w:rPr>
          <w:b/>
          <w:lang w:val="ka-GE"/>
        </w:rPr>
        <w:t>სამტვრეველა</w:t>
      </w:r>
      <w:r w:rsidR="00596D50" w:rsidRPr="00F649A0">
        <w:rPr>
          <w:b/>
          <w:lang w:val="ka-GE"/>
        </w:rPr>
        <w:t xml:space="preserve"> DMD-166A </w:t>
      </w:r>
      <w:r w:rsidR="00596D50" w:rsidRPr="00F649A0">
        <w:rPr>
          <w:lang w:val="ka-GE"/>
        </w:rPr>
        <w:t>(1ც)</w:t>
      </w:r>
      <w:r w:rsidR="00743633" w:rsidRPr="00F649A0">
        <w:rPr>
          <w:lang w:val="ka-GE"/>
        </w:rPr>
        <w:t xml:space="preserve"> </w:t>
      </w:r>
      <w:r w:rsidR="009D59B8" w:rsidRPr="00F649A0">
        <w:rPr>
          <w:lang w:val="ka-GE"/>
        </w:rPr>
        <w:t>–</w:t>
      </w:r>
      <w:r w:rsidR="00743633" w:rsidRPr="00F649A0">
        <w:rPr>
          <w:lang w:val="ka-GE"/>
        </w:rPr>
        <w:t xml:space="preserve"> </w:t>
      </w:r>
      <w:r w:rsidR="009D59B8" w:rsidRPr="00F649A0">
        <w:rPr>
          <w:lang w:val="ka-GE"/>
        </w:rPr>
        <w:t>108 მმ-იანი,  ელ. ძრავის სიმძლავრე 38 კვ/სთ;</w:t>
      </w:r>
    </w:p>
    <w:p w:rsidR="00596D50" w:rsidRPr="00F649A0" w:rsidRDefault="00222502" w:rsidP="00596D50">
      <w:pPr>
        <w:pStyle w:val="ListParagraph"/>
        <w:numPr>
          <w:ilvl w:val="0"/>
          <w:numId w:val="3"/>
        </w:numPr>
        <w:rPr>
          <w:lang w:val="ka-GE"/>
        </w:rPr>
      </w:pPr>
      <w:r w:rsidRPr="00F649A0">
        <w:rPr>
          <w:b/>
          <w:lang w:val="ka-GE"/>
        </w:rPr>
        <w:t>როტორი</w:t>
      </w:r>
      <w:r w:rsidR="00596D50" w:rsidRPr="00F649A0">
        <w:rPr>
          <w:lang w:val="ka-GE"/>
        </w:rPr>
        <w:t xml:space="preserve"> (1ც)</w:t>
      </w:r>
      <w:r w:rsidR="009D59B8" w:rsidRPr="00F649A0">
        <w:rPr>
          <w:lang w:val="ka-GE"/>
        </w:rPr>
        <w:t xml:space="preserve">  - ელ ძრავის სიმძლავრე 38 კვ/სთ; </w:t>
      </w:r>
    </w:p>
    <w:p w:rsidR="00222502" w:rsidRPr="00F649A0" w:rsidRDefault="00596D50" w:rsidP="009D59B8">
      <w:pPr>
        <w:pStyle w:val="ListParagraph"/>
        <w:numPr>
          <w:ilvl w:val="0"/>
          <w:numId w:val="3"/>
        </w:numPr>
        <w:rPr>
          <w:lang w:val="ka-GE"/>
        </w:rPr>
      </w:pPr>
      <w:r w:rsidRPr="00F649A0">
        <w:rPr>
          <w:b/>
          <w:lang w:val="ka-GE"/>
        </w:rPr>
        <w:t xml:space="preserve">სპირალური </w:t>
      </w:r>
      <w:r w:rsidR="00222502" w:rsidRPr="00F649A0">
        <w:rPr>
          <w:b/>
          <w:lang w:val="ka-GE"/>
        </w:rPr>
        <w:t>კლასიფიკატორი</w:t>
      </w:r>
      <w:r w:rsidRPr="00F649A0">
        <w:rPr>
          <w:lang w:val="ka-GE"/>
        </w:rPr>
        <w:t xml:space="preserve"> </w:t>
      </w:r>
      <w:r w:rsidRPr="00F649A0">
        <w:rPr>
          <w:b/>
          <w:lang w:val="ka-GE"/>
        </w:rPr>
        <w:t xml:space="preserve">КСН 1,2 </w:t>
      </w:r>
      <w:r w:rsidRPr="00F649A0">
        <w:rPr>
          <w:lang w:val="ka-GE"/>
        </w:rPr>
        <w:t>(2ც)</w:t>
      </w:r>
      <w:r w:rsidR="009D59B8" w:rsidRPr="00F649A0">
        <w:rPr>
          <w:lang w:val="ka-GE"/>
        </w:rPr>
        <w:t xml:space="preserve"> - დიამეტრი 1200 მმ. აბაზანის სიგრძე 8400 მმ. ელ ძრავის სიმძლავრე 6.5 კვ/სთ;</w:t>
      </w:r>
    </w:p>
    <w:p w:rsidR="008032C6" w:rsidRPr="00F649A0" w:rsidRDefault="00596D50" w:rsidP="008032C6">
      <w:pPr>
        <w:pStyle w:val="ListParagraph"/>
        <w:numPr>
          <w:ilvl w:val="0"/>
          <w:numId w:val="3"/>
        </w:numPr>
        <w:rPr>
          <w:lang w:val="ka-GE"/>
        </w:rPr>
      </w:pPr>
      <w:r w:rsidRPr="00F649A0">
        <w:rPr>
          <w:b/>
          <w:lang w:val="ka-GE"/>
        </w:rPr>
        <w:t>ლენტური კონვეიერი</w:t>
      </w:r>
      <w:r w:rsidRPr="00F649A0">
        <w:rPr>
          <w:lang w:val="ka-GE"/>
        </w:rPr>
        <w:t xml:space="preserve"> (5ც)</w:t>
      </w:r>
      <w:r w:rsidR="008032C6" w:rsidRPr="00F649A0">
        <w:rPr>
          <w:lang w:val="ka-GE"/>
        </w:rPr>
        <w:t xml:space="preserve"> - სიგრძე 8-12 მ; სიგანე 0.75 მ; ელ ძრავის სიმძლავრე 6 კვ/სთ. </w:t>
      </w:r>
    </w:p>
    <w:p w:rsidR="00222502" w:rsidRPr="00F649A0" w:rsidRDefault="00222502" w:rsidP="00BE46A0">
      <w:pPr>
        <w:rPr>
          <w:lang w:val="ka-GE"/>
        </w:rPr>
      </w:pPr>
      <w:r w:rsidRPr="00F649A0">
        <w:rPr>
          <w:lang w:val="ka-GE"/>
        </w:rPr>
        <w:t>ტექნოლოგიური ხაზის ფუნქციონირება ითვალისწინებს მყარი ქანების, მდინარის ღორღის მიღებას ავტოთვითმცლელით ხელოვნური აგებული ბაქნიდან კონვეიერული ტიპის ბუნკერში, რომელიც ნედლეულს აწვდის სამტვრეველას, ცხრილს, როტორს და დაჰყავს დამუშავებით სათანადო ფრაქციამდე</w:t>
      </w:r>
      <w:r w:rsidR="00881D46" w:rsidRPr="00F649A0">
        <w:rPr>
          <w:lang w:val="ka-GE"/>
        </w:rPr>
        <w:t xml:space="preserve"> </w:t>
      </w:r>
      <w:r w:rsidR="00881D46" w:rsidRPr="00F649A0">
        <w:rPr>
          <w:b/>
          <w:lang w:val="ka-GE"/>
        </w:rPr>
        <w:t>(მზა პროდუქტის ფრაქცი</w:t>
      </w:r>
      <w:r w:rsidR="002B0491" w:rsidRPr="00F649A0">
        <w:rPr>
          <w:b/>
          <w:lang w:val="ka-GE"/>
        </w:rPr>
        <w:t>ები</w:t>
      </w:r>
      <w:r w:rsidR="00881D46" w:rsidRPr="00F649A0">
        <w:rPr>
          <w:b/>
          <w:lang w:val="ka-GE"/>
        </w:rPr>
        <w:t>ა:</w:t>
      </w:r>
      <w:r w:rsidR="002B0491" w:rsidRPr="00F649A0">
        <w:rPr>
          <w:b/>
          <w:lang w:val="ka-GE"/>
        </w:rPr>
        <w:t xml:space="preserve"> </w:t>
      </w:r>
      <w:r w:rsidR="00881D46" w:rsidRPr="00F649A0">
        <w:rPr>
          <w:b/>
          <w:lang w:val="ka-GE"/>
        </w:rPr>
        <w:t>0-5; 5-10; 10-40</w:t>
      </w:r>
      <w:r w:rsidR="002B0491" w:rsidRPr="00F649A0">
        <w:rPr>
          <w:b/>
          <w:lang w:val="ka-GE"/>
        </w:rPr>
        <w:t xml:space="preserve"> მმ</w:t>
      </w:r>
      <w:r w:rsidR="00881D46" w:rsidRPr="00F649A0">
        <w:rPr>
          <w:lang w:val="ka-GE"/>
        </w:rPr>
        <w:t>)</w:t>
      </w:r>
      <w:r w:rsidRPr="00F649A0">
        <w:rPr>
          <w:lang w:val="ka-GE"/>
        </w:rPr>
        <w:t>. მიღებული მასა ლენტური ელევატორის მეშვეობით გადადის სანაყარო ტერიტორიაზე. ნედლეულის დამუშავება ხდება სველი მეთოდით. წყლის აღება მოხდება მდ. ჩოლაბურიდან ტუმბო</w:t>
      </w:r>
      <w:r w:rsidR="002B0491" w:rsidRPr="00F649A0">
        <w:rPr>
          <w:lang w:val="ka-GE"/>
        </w:rPr>
        <w:t>ს</w:t>
      </w:r>
      <w:r w:rsidRPr="00F649A0">
        <w:rPr>
          <w:lang w:val="ka-GE"/>
        </w:rPr>
        <w:t xml:space="preserve"> მეშვეობით და მეტალის მილით მიეწოდება სამტვრეველასა და კლასიფიკატორ</w:t>
      </w:r>
      <w:r w:rsidR="00C5792B" w:rsidRPr="00F649A0">
        <w:rPr>
          <w:lang w:val="ka-GE"/>
        </w:rPr>
        <w:t>ებ</w:t>
      </w:r>
      <w:r w:rsidRPr="00F649A0">
        <w:rPr>
          <w:lang w:val="ka-GE"/>
        </w:rPr>
        <w:t xml:space="preserve">ს. </w:t>
      </w:r>
    </w:p>
    <w:p w:rsidR="00C5792B" w:rsidRPr="00F649A0" w:rsidRDefault="00AE41FA" w:rsidP="00BE46A0">
      <w:pPr>
        <w:rPr>
          <w:lang w:val="ka-GE"/>
        </w:rPr>
      </w:pPr>
      <w:r w:rsidRPr="00F649A0">
        <w:rPr>
          <w:lang w:val="ka-GE"/>
        </w:rPr>
        <w:t xml:space="preserve">ნედლეულის მისაღებად სამტვრეველამდე შერჩეულია კონვეიერული ტიპის ბუნკერი, ხოლო დამუშავებისთვის შემდეგ ფრაქციას. მისი სიგრძეა 8მ-დან 12მ-მდე, სიგანე 0.75 მ, h=2.6მ-ს. </w:t>
      </w:r>
    </w:p>
    <w:p w:rsidR="00AE41FA" w:rsidRPr="00F649A0" w:rsidRDefault="00AE41FA" w:rsidP="00BE46A0">
      <w:pPr>
        <w:rPr>
          <w:lang w:val="ka-GE"/>
        </w:rPr>
      </w:pPr>
      <w:r w:rsidRPr="00F649A0">
        <w:rPr>
          <w:lang w:val="ka-GE"/>
        </w:rPr>
        <w:t xml:space="preserve">ტექნოლოგიურ პროცესში გამოყენებულია ყბებიანი სამტვრეველა </w:t>
      </w:r>
      <w:r w:rsidR="00596D50" w:rsidRPr="00F649A0">
        <w:rPr>
          <w:b/>
          <w:lang w:val="ka-GE"/>
        </w:rPr>
        <w:t>DM</w:t>
      </w:r>
      <w:r w:rsidRPr="00F649A0">
        <w:rPr>
          <w:b/>
          <w:lang w:val="ka-GE"/>
        </w:rPr>
        <w:t>D-166A</w:t>
      </w:r>
      <w:r w:rsidRPr="00F649A0">
        <w:rPr>
          <w:lang w:val="ka-GE"/>
        </w:rPr>
        <w:t>; ყბების სიგანე და სიგრძე  1200</w:t>
      </w:r>
      <w:r w:rsidR="00596D50" w:rsidRPr="00F649A0">
        <w:rPr>
          <w:lang w:val="ka-GE"/>
        </w:rPr>
        <w:t>X900 მმ; მისაწოდებელი ნატეხის ზომა 750 მმ-იანი, გამოსაშვები ხვრელის ზომა 100-180 მმ;  წარმადობა 100-120 მ</w:t>
      </w:r>
      <w:r w:rsidR="00596D50" w:rsidRPr="00F649A0">
        <w:rPr>
          <w:vertAlign w:val="superscript"/>
          <w:lang w:val="ka-GE"/>
        </w:rPr>
        <w:t>3</w:t>
      </w:r>
      <w:r w:rsidR="00596D50" w:rsidRPr="00F649A0">
        <w:rPr>
          <w:lang w:val="ka-GE"/>
        </w:rPr>
        <w:t xml:space="preserve">/სთ. ყბების რეგულირება ხდება მოძრავი ყბის უძრავ ყბასთან მიახლოებით საჭიროებისამებრ. </w:t>
      </w:r>
    </w:p>
    <w:p w:rsidR="00054A3A" w:rsidRPr="00F649A0" w:rsidRDefault="00054A3A"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pPr>
    </w:p>
    <w:p w:rsidR="00067F32" w:rsidRPr="00F649A0" w:rsidRDefault="00067F32" w:rsidP="00054A3A">
      <w:pPr>
        <w:rPr>
          <w:lang w:val="ka-GE"/>
        </w:rPr>
        <w:sectPr w:rsidR="00067F32" w:rsidRPr="00F649A0" w:rsidSect="00054A3A">
          <w:pgSz w:w="11907" w:h="16839" w:code="9"/>
          <w:pgMar w:top="1138" w:right="1138" w:bottom="1138" w:left="1138" w:header="720" w:footer="720" w:gutter="0"/>
          <w:cols w:space="720"/>
          <w:titlePg/>
          <w:docGrid w:linePitch="360"/>
        </w:sectPr>
      </w:pPr>
    </w:p>
    <w:p w:rsidR="00067F32" w:rsidRPr="00F649A0" w:rsidRDefault="00067F32" w:rsidP="00067F32">
      <w:pPr>
        <w:rPr>
          <w:lang w:val="ka-GE"/>
        </w:rPr>
      </w:pPr>
      <w:r w:rsidRPr="00F649A0">
        <w:rPr>
          <w:b/>
          <w:sz w:val="20"/>
          <w:lang w:val="ka-GE"/>
        </w:rPr>
        <w:lastRenderedPageBreak/>
        <w:t xml:space="preserve">ნახაზი 2.2.1. </w:t>
      </w:r>
      <w:r w:rsidRPr="00F649A0">
        <w:rPr>
          <w:sz w:val="20"/>
          <w:lang w:val="ka-GE"/>
        </w:rPr>
        <w:t>ტექნოლოგიური ციკლის სქემა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86"/>
      </w:tblGrid>
      <w:tr w:rsidR="00067F32" w:rsidRPr="00F649A0" w:rsidTr="0011079D">
        <w:trPr>
          <w:trHeight w:val="4207"/>
          <w:jc w:val="center"/>
        </w:trPr>
        <w:tc>
          <w:tcPr>
            <w:tcW w:w="13765" w:type="dxa"/>
          </w:tcPr>
          <w:p w:rsidR="00067F32" w:rsidRPr="00F649A0" w:rsidRDefault="00067F32" w:rsidP="0011079D">
            <w:pPr>
              <w:jc w:val="center"/>
              <w:rPr>
                <w:lang w:val="ka-GE"/>
              </w:rPr>
            </w:pPr>
            <w:r w:rsidRPr="00F649A0">
              <w:rPr>
                <w:noProof/>
                <w:lang w:val="ka-GE" w:eastAsia="ka-GE"/>
              </w:rPr>
              <w:drawing>
                <wp:inline distT="0" distB="0" distL="0" distR="0" wp14:anchorId="3766DDD3" wp14:editId="0058C039">
                  <wp:extent cx="8739387" cy="246364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PNG"/>
                          <pic:cNvPicPr/>
                        </pic:nvPicPr>
                        <pic:blipFill rotWithShape="1">
                          <a:blip r:embed="rId20">
                            <a:extLst>
                              <a:ext uri="{BEBA8EAE-BF5A-486C-A8C5-ECC9F3942E4B}">
                                <a14:imgProps xmlns:a14="http://schemas.microsoft.com/office/drawing/2010/main">
                                  <a14:imgLayer r:embed="rId21">
                                    <a14:imgEffect>
                                      <a14:brightnessContrast bright="20000" contrast="40000"/>
                                    </a14:imgEffect>
                                  </a14:imgLayer>
                                </a14:imgProps>
                              </a:ext>
                              <a:ext uri="{28A0092B-C50C-407E-A947-70E740481C1C}">
                                <a14:useLocalDpi xmlns:a14="http://schemas.microsoft.com/office/drawing/2010/main" val="0"/>
                              </a:ext>
                            </a:extLst>
                          </a:blip>
                          <a:srcRect l="1266" t="21724" r="4189"/>
                          <a:stretch/>
                        </pic:blipFill>
                        <pic:spPr bwMode="auto">
                          <a:xfrm>
                            <a:off x="0" y="0"/>
                            <a:ext cx="8775968" cy="2473952"/>
                          </a:xfrm>
                          <a:prstGeom prst="rect">
                            <a:avLst/>
                          </a:prstGeom>
                          <a:ln>
                            <a:noFill/>
                          </a:ln>
                          <a:extLst>
                            <a:ext uri="{53640926-AAD7-44D8-BBD7-CCE9431645EC}">
                              <a14:shadowObscured xmlns:a14="http://schemas.microsoft.com/office/drawing/2010/main"/>
                            </a:ext>
                          </a:extLst>
                        </pic:spPr>
                      </pic:pic>
                    </a:graphicData>
                  </a:graphic>
                </wp:inline>
              </w:drawing>
            </w:r>
          </w:p>
        </w:tc>
      </w:tr>
      <w:tr w:rsidR="00067F32" w:rsidRPr="00F649A0" w:rsidTr="0011079D">
        <w:trPr>
          <w:trHeight w:val="4666"/>
          <w:jc w:val="center"/>
        </w:trPr>
        <w:tc>
          <w:tcPr>
            <w:tcW w:w="13765" w:type="dxa"/>
          </w:tcPr>
          <w:p w:rsidR="00067F32" w:rsidRPr="00F649A0" w:rsidRDefault="00067F32" w:rsidP="0011079D">
            <w:pPr>
              <w:jc w:val="center"/>
              <w:rPr>
                <w:lang w:val="ka-GE"/>
              </w:rPr>
            </w:pPr>
            <w:r w:rsidRPr="00F649A0">
              <w:rPr>
                <w:noProof/>
                <w:lang w:val="ka-GE" w:eastAsia="ka-GE"/>
              </w:rPr>
              <w:drawing>
                <wp:inline distT="0" distB="0" distL="0" distR="0" wp14:anchorId="67D2F2A4" wp14:editId="22B376AA">
                  <wp:extent cx="7591321" cy="284595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rotWithShape="1">
                          <a:blip r:embed="rId22">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rcRect l="6638" t="9540" r="11653" b="7151"/>
                          <a:stretch/>
                        </pic:blipFill>
                        <pic:spPr bwMode="auto">
                          <a:xfrm>
                            <a:off x="0" y="0"/>
                            <a:ext cx="7650344" cy="2868085"/>
                          </a:xfrm>
                          <a:prstGeom prst="rect">
                            <a:avLst/>
                          </a:prstGeom>
                          <a:ln>
                            <a:noFill/>
                          </a:ln>
                          <a:extLst>
                            <a:ext uri="{53640926-AAD7-44D8-BBD7-CCE9431645EC}">
                              <a14:shadowObscured xmlns:a14="http://schemas.microsoft.com/office/drawing/2010/main"/>
                            </a:ext>
                          </a:extLst>
                        </pic:spPr>
                      </pic:pic>
                    </a:graphicData>
                  </a:graphic>
                </wp:inline>
              </w:drawing>
            </w:r>
          </w:p>
        </w:tc>
      </w:tr>
    </w:tbl>
    <w:p w:rsidR="00067F32" w:rsidRPr="00F649A0" w:rsidRDefault="00067F32" w:rsidP="00067F32">
      <w:pPr>
        <w:rPr>
          <w:lang w:val="ka-GE"/>
        </w:rPr>
        <w:sectPr w:rsidR="00067F32" w:rsidRPr="00F649A0" w:rsidSect="002D22CA">
          <w:pgSz w:w="16839" w:h="11907" w:orient="landscape" w:code="9"/>
          <w:pgMar w:top="1138" w:right="1138" w:bottom="1138" w:left="1138" w:header="720" w:footer="720" w:gutter="0"/>
          <w:cols w:space="720"/>
          <w:titlePg/>
          <w:docGrid w:linePitch="360"/>
        </w:sectPr>
      </w:pPr>
    </w:p>
    <w:p w:rsidR="00067F32" w:rsidRPr="00F649A0" w:rsidRDefault="00067F32" w:rsidP="00113F8B">
      <w:pPr>
        <w:pStyle w:val="Heading2"/>
        <w:numPr>
          <w:ilvl w:val="1"/>
          <w:numId w:val="75"/>
        </w:numPr>
      </w:pPr>
      <w:bookmarkStart w:id="4" w:name="_Toc74826021"/>
      <w:r w:rsidRPr="00F649A0">
        <w:lastRenderedPageBreak/>
        <w:t>საამქროს ექსპლუატაციის პროცესში წარმოქმნილი საწარმოო ჩამდინარე წყლების მართვა</w:t>
      </w:r>
      <w:bookmarkEnd w:id="4"/>
      <w:r w:rsidRPr="00F649A0">
        <w:t xml:space="preserve"> </w:t>
      </w:r>
    </w:p>
    <w:p w:rsidR="00067F32" w:rsidRPr="00F649A0" w:rsidRDefault="00067F32" w:rsidP="00067F32">
      <w:pPr>
        <w:rPr>
          <w:lang w:val="ka-GE"/>
        </w:rPr>
      </w:pPr>
      <w:r w:rsidRPr="00F649A0">
        <w:rPr>
          <w:lang w:val="ka-GE"/>
        </w:rPr>
        <w:t>როგორც აღინიშნა, საამქრო იმუშავეს სველი მეთოდით, რისთვისაც წყალაღება მოხდება მდ. ჩოლაბურიდან. წყალაღების წერტილის მიახლოებითი გეოგრაფიული კოორდინატებია X=330519, Y=466868, საიდანაც წყლის მიწოდება მოხდება ტუმბოს საშუალებით. ტექნოლოგიური ციკლის მიხედვით, 1 მ</w:t>
      </w:r>
      <w:r w:rsidRPr="00F649A0">
        <w:rPr>
          <w:vertAlign w:val="superscript"/>
          <w:lang w:val="ka-GE"/>
        </w:rPr>
        <w:t>3</w:t>
      </w:r>
      <w:r w:rsidRPr="00F649A0">
        <w:rPr>
          <w:lang w:val="ka-GE"/>
        </w:rPr>
        <w:t xml:space="preserve"> ნედლეულის დამუშავებისთვის საჭიროა 1.5 მ</w:t>
      </w:r>
      <w:r w:rsidRPr="00F649A0">
        <w:rPr>
          <w:vertAlign w:val="superscript"/>
          <w:lang w:val="ka-GE"/>
        </w:rPr>
        <w:t>3</w:t>
      </w:r>
      <w:r w:rsidRPr="00F649A0">
        <w:rPr>
          <w:lang w:val="ka-GE"/>
        </w:rPr>
        <w:t xml:space="preserve"> წყალი. </w:t>
      </w:r>
      <w:r w:rsidR="00945DD7" w:rsidRPr="00F649A0">
        <w:rPr>
          <w:lang w:val="ka-GE"/>
        </w:rPr>
        <w:t xml:space="preserve">ვინაიდან, </w:t>
      </w:r>
      <w:r w:rsidRPr="00F649A0">
        <w:rPr>
          <w:lang w:val="ka-GE"/>
        </w:rPr>
        <w:t>საწარმო იმუშავებს 8 საათიანი სამუშაო გრაფიკით 240 დღე, შესაბამისად 1 საათში საჭირო წყლის რაოდენობა იქნება 52.5 მ</w:t>
      </w:r>
      <w:r w:rsidRPr="00F649A0">
        <w:rPr>
          <w:vertAlign w:val="superscript"/>
          <w:lang w:val="ka-GE"/>
        </w:rPr>
        <w:t>3</w:t>
      </w:r>
      <w:r w:rsidRPr="00F649A0">
        <w:rPr>
          <w:lang w:val="ka-GE"/>
        </w:rPr>
        <w:t>/სთ, დღეში 420 მ</w:t>
      </w:r>
      <w:r w:rsidRPr="00F649A0">
        <w:rPr>
          <w:vertAlign w:val="superscript"/>
          <w:lang w:val="ka-GE"/>
        </w:rPr>
        <w:t>3</w:t>
      </w:r>
      <w:r w:rsidRPr="00F649A0">
        <w:rPr>
          <w:lang w:val="ka-GE"/>
        </w:rPr>
        <w:t>, ხოლო წელიწადში 100 800 მ</w:t>
      </w:r>
      <w:r w:rsidRPr="00F649A0">
        <w:rPr>
          <w:vertAlign w:val="superscript"/>
          <w:lang w:val="ka-GE"/>
        </w:rPr>
        <w:t>3</w:t>
      </w:r>
      <w:r w:rsidRPr="00F649A0">
        <w:rPr>
          <w:lang w:val="ka-GE"/>
        </w:rPr>
        <w:t>.</w:t>
      </w:r>
    </w:p>
    <w:p w:rsidR="00067F32" w:rsidRPr="00F649A0" w:rsidRDefault="00945DD7" w:rsidP="00067F32">
      <w:pPr>
        <w:rPr>
          <w:lang w:val="ka-GE"/>
        </w:rPr>
      </w:pPr>
      <w:r w:rsidRPr="00F649A0">
        <w:rPr>
          <w:lang w:val="ka-GE"/>
        </w:rPr>
        <w:t xml:space="preserve">იმის გათვალისწინებით, რომ </w:t>
      </w:r>
      <w:r w:rsidR="00067F32" w:rsidRPr="00F649A0">
        <w:rPr>
          <w:lang w:val="ka-GE"/>
        </w:rPr>
        <w:t>სამსხვრევ დამხარისხებელი საამქროს ექსპლუატაციის პროცესში წარმოქმნილი ჩამდინარე წყლის რაოდენობა იანგარიშება გამოყენებულ წყლის 20%-იანი დანაკარგის  გათვალისწინებით (20%-იან დანაკარგს ადგილი აქვს ინერტული მასალის დასველებასთან და აორთქლებასთან დაკავშირებით</w:t>
      </w:r>
      <w:r w:rsidR="00612F47" w:rsidRPr="00F649A0">
        <w:rPr>
          <w:lang w:val="ka-GE"/>
        </w:rPr>
        <w:t xml:space="preserve">) - </w:t>
      </w:r>
      <w:r w:rsidR="00067F32" w:rsidRPr="00F649A0">
        <w:rPr>
          <w:lang w:val="ka-GE"/>
        </w:rPr>
        <w:t>წარმოქმნილი ჩამდინარე წყლის რაოდენობა იქება: 42 მ</w:t>
      </w:r>
      <w:r w:rsidR="00067F32" w:rsidRPr="00F649A0">
        <w:rPr>
          <w:vertAlign w:val="superscript"/>
          <w:lang w:val="ka-GE"/>
        </w:rPr>
        <w:t>3</w:t>
      </w:r>
      <w:r w:rsidR="00067F32" w:rsidRPr="00F649A0">
        <w:rPr>
          <w:lang w:val="ka-GE"/>
        </w:rPr>
        <w:t>/სთ, 336 მ</w:t>
      </w:r>
      <w:r w:rsidR="00067F32" w:rsidRPr="00F649A0">
        <w:rPr>
          <w:vertAlign w:val="superscript"/>
          <w:lang w:val="ka-GE"/>
        </w:rPr>
        <w:t>3</w:t>
      </w:r>
      <w:r w:rsidR="00067F32" w:rsidRPr="00F649A0">
        <w:rPr>
          <w:lang w:val="ka-GE"/>
        </w:rPr>
        <w:t>/დღღ და 80 640 მ</w:t>
      </w:r>
      <w:r w:rsidR="00067F32" w:rsidRPr="00F649A0">
        <w:rPr>
          <w:vertAlign w:val="superscript"/>
          <w:lang w:val="ka-GE"/>
        </w:rPr>
        <w:t>3</w:t>
      </w:r>
      <w:r w:rsidR="00067F32" w:rsidRPr="00F649A0">
        <w:rPr>
          <w:lang w:val="ka-GE"/>
        </w:rPr>
        <w:t xml:space="preserve">/წელ.  </w:t>
      </w:r>
    </w:p>
    <w:p w:rsidR="00067F32" w:rsidRPr="00F649A0" w:rsidRDefault="00067F32" w:rsidP="00067F32">
      <w:pPr>
        <w:rPr>
          <w:lang w:val="ka-GE"/>
        </w:rPr>
      </w:pPr>
      <w:r w:rsidRPr="00F649A0">
        <w:rPr>
          <w:lang w:val="ka-GE"/>
        </w:rPr>
        <w:t>ჩამდინარე წყლები დაბინძურებული იქნება შეწონილი ნაწილაკებით, რომლის გაწმენდისათვის დაგეგმილია 240 მ</w:t>
      </w:r>
      <w:r w:rsidRPr="00F649A0">
        <w:rPr>
          <w:vertAlign w:val="superscript"/>
          <w:lang w:val="ka-GE"/>
        </w:rPr>
        <w:t>3</w:t>
      </w:r>
      <w:r w:rsidRPr="00F649A0">
        <w:rPr>
          <w:lang w:val="ka-GE"/>
        </w:rPr>
        <w:t xml:space="preserve"> ტევადობის სალექარის მოწყობა. სალექარის საორიენტაციო სქემა მოცემულია ნახაზზე 2.2.1.გაწმედილი წყალი ჩაშვებული იქნება მდ. ჩოლაბურში. წყალჩაშვების წერტილის კოორდინატებია X=330428, Y=4668692.  </w:t>
      </w:r>
    </w:p>
    <w:p w:rsidR="00067F32" w:rsidRPr="00F649A0" w:rsidRDefault="00067F32" w:rsidP="00067F32">
      <w:pPr>
        <w:rPr>
          <w:sz w:val="20"/>
          <w:lang w:val="ka-GE"/>
        </w:rPr>
      </w:pPr>
      <w:r w:rsidRPr="00F649A0">
        <w:rPr>
          <w:lang w:val="ka-GE"/>
        </w:rPr>
        <w:t xml:space="preserve"> </w:t>
      </w:r>
      <w:r w:rsidRPr="00F649A0">
        <w:rPr>
          <w:b/>
          <w:sz w:val="20"/>
          <w:lang w:val="ka-GE"/>
        </w:rPr>
        <w:t xml:space="preserve">ნახაზი </w:t>
      </w:r>
      <w:r w:rsidR="00DC70BC" w:rsidRPr="00F649A0">
        <w:rPr>
          <w:b/>
          <w:sz w:val="20"/>
          <w:lang w:val="ka-GE"/>
        </w:rPr>
        <w:t>2</w:t>
      </w:r>
      <w:r w:rsidRPr="00F649A0">
        <w:rPr>
          <w:b/>
          <w:sz w:val="20"/>
          <w:lang w:val="ka-GE"/>
        </w:rPr>
        <w:t>.</w:t>
      </w:r>
      <w:r w:rsidR="00DC70BC" w:rsidRPr="00F649A0">
        <w:rPr>
          <w:b/>
          <w:sz w:val="20"/>
          <w:lang w:val="ka-GE"/>
        </w:rPr>
        <w:t>2</w:t>
      </w:r>
      <w:r w:rsidRPr="00F649A0">
        <w:rPr>
          <w:b/>
          <w:sz w:val="20"/>
          <w:lang w:val="ka-GE"/>
        </w:rPr>
        <w:t>.1</w:t>
      </w:r>
      <w:r w:rsidRPr="00F649A0">
        <w:rPr>
          <w:sz w:val="20"/>
          <w:lang w:val="ka-GE"/>
        </w:rPr>
        <w:t xml:space="preserve"> სალექარის გეგმა და ჭრილი</w:t>
      </w:r>
    </w:p>
    <w:p w:rsidR="00067F32" w:rsidRPr="00F649A0" w:rsidRDefault="00DC70BC" w:rsidP="00F649A0">
      <w:pPr>
        <w:jc w:val="center"/>
        <w:rPr>
          <w:lang w:val="ka-GE"/>
        </w:rPr>
      </w:pPr>
      <w:r w:rsidRPr="00F649A0">
        <w:rPr>
          <w:noProof/>
          <w:lang w:val="ka-GE" w:eastAsia="ka-GE"/>
        </w:rPr>
        <w:drawing>
          <wp:inline distT="0" distB="0" distL="0" distR="0" wp14:anchorId="59DC2E00" wp14:editId="6EDD9275">
            <wp:extent cx="3808537" cy="5310836"/>
            <wp:effectExtent l="0" t="0" r="190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1-04-22 - მ გრუპი - სალექარი.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23653" cy="5331914"/>
                    </a:xfrm>
                    <a:prstGeom prst="rect">
                      <a:avLst/>
                    </a:prstGeom>
                  </pic:spPr>
                </pic:pic>
              </a:graphicData>
            </a:graphic>
          </wp:inline>
        </w:drawing>
      </w:r>
    </w:p>
    <w:p w:rsidR="00DC70BC" w:rsidRPr="00F649A0" w:rsidRDefault="00DC70BC" w:rsidP="00DC70BC">
      <w:pPr>
        <w:rPr>
          <w:lang w:val="ka-GE" w:eastAsia="ru-RU"/>
        </w:rPr>
      </w:pPr>
    </w:p>
    <w:p w:rsidR="00054A3A" w:rsidRPr="00F649A0" w:rsidRDefault="00BE46A0" w:rsidP="00113F8B">
      <w:pPr>
        <w:pStyle w:val="Heading2"/>
        <w:numPr>
          <w:ilvl w:val="1"/>
          <w:numId w:val="75"/>
        </w:numPr>
      </w:pPr>
      <w:bookmarkStart w:id="5" w:name="_Toc74826022"/>
      <w:r w:rsidRPr="00F649A0">
        <w:lastRenderedPageBreak/>
        <w:t>სამშენებლო სამუშაოები</w:t>
      </w:r>
      <w:bookmarkEnd w:id="5"/>
    </w:p>
    <w:p w:rsidR="00C5792B" w:rsidRPr="00F649A0" w:rsidRDefault="0095474C" w:rsidP="00BE46A0">
      <w:pPr>
        <w:rPr>
          <w:lang w:val="ka-GE"/>
        </w:rPr>
      </w:pPr>
      <w:r w:rsidRPr="00F649A0">
        <w:rPr>
          <w:lang w:val="ka-GE"/>
        </w:rPr>
        <w:t xml:space="preserve">კომპანიის მიერ შეძენილი </w:t>
      </w:r>
      <w:r w:rsidR="00C5792B" w:rsidRPr="00F649A0">
        <w:rPr>
          <w:lang w:val="ka-GE"/>
        </w:rPr>
        <w:t>35</w:t>
      </w:r>
      <w:r w:rsidR="00035EA5" w:rsidRPr="00F649A0">
        <w:rPr>
          <w:lang w:val="ka-GE"/>
        </w:rPr>
        <w:t xml:space="preserve"> მ</w:t>
      </w:r>
      <w:r w:rsidR="00035EA5" w:rsidRPr="00F649A0">
        <w:rPr>
          <w:vertAlign w:val="superscript"/>
          <w:lang w:val="ka-GE"/>
        </w:rPr>
        <w:t>3</w:t>
      </w:r>
      <w:r w:rsidR="00035EA5" w:rsidRPr="00F649A0">
        <w:rPr>
          <w:lang w:val="ka-GE"/>
        </w:rPr>
        <w:t>/სთ წარმადობის სამსხვრევ-დამხარ</w:t>
      </w:r>
      <w:r w:rsidR="0093463F" w:rsidRPr="00F649A0">
        <w:rPr>
          <w:lang w:val="ka-GE"/>
        </w:rPr>
        <w:t>ი</w:t>
      </w:r>
      <w:r w:rsidR="00035EA5" w:rsidRPr="00F649A0">
        <w:rPr>
          <w:lang w:val="ka-GE"/>
        </w:rPr>
        <w:t xml:space="preserve">სხებელი </w:t>
      </w:r>
      <w:r w:rsidR="0093463F" w:rsidRPr="00F649A0">
        <w:rPr>
          <w:lang w:val="ka-GE"/>
        </w:rPr>
        <w:t>საამქრო წარმოადგენს გადასატანი ტიპის დანადგარს, რომელიც მასშტაბურ სამშენებლო სამუშაოებს არ საჭიროებს.</w:t>
      </w:r>
    </w:p>
    <w:p w:rsidR="00C5792B" w:rsidRPr="00F649A0" w:rsidRDefault="00C5792B" w:rsidP="00BE46A0">
      <w:pPr>
        <w:rPr>
          <w:lang w:val="ka-GE"/>
        </w:rPr>
      </w:pPr>
      <w:r w:rsidRPr="00F649A0">
        <w:rPr>
          <w:lang w:val="ka-GE"/>
        </w:rPr>
        <w:t>დანადგარი განთავსდება ბეტონის ბაქნებზე და დამონტაჟდება ლითონის შედგენილ კონსტრუქციაზე სათანადო გაბარიტების დაცვით. ექსპლუატაციის პირობებში იმართება ჯიხურის ტიპის სამართავი პუნქტიდან - საოპერატოროდან. რომელიც განთავსებულია ხაზის მიმდებარედ წინასწარ მოწყობილი ბეტონის ბაქანზე.</w:t>
      </w:r>
    </w:p>
    <w:p w:rsidR="00C5792B" w:rsidRPr="00F649A0" w:rsidRDefault="00C5792B" w:rsidP="00BE46A0">
      <w:pPr>
        <w:rPr>
          <w:lang w:val="ka-GE"/>
        </w:rPr>
      </w:pPr>
      <w:r w:rsidRPr="00F649A0">
        <w:rPr>
          <w:lang w:val="ka-GE"/>
        </w:rPr>
        <w:t>ტერიტორიის რელიეფი არასწორია</w:t>
      </w:r>
      <w:r w:rsidR="002B0491" w:rsidRPr="00F649A0">
        <w:rPr>
          <w:lang w:val="ka-GE"/>
        </w:rPr>
        <w:t xml:space="preserve"> (ოდნავ დახრილია მდინარის მიმართულებით)</w:t>
      </w:r>
      <w:r w:rsidRPr="00F649A0">
        <w:rPr>
          <w:lang w:val="ka-GE"/>
        </w:rPr>
        <w:t xml:space="preserve">, სადაც ვერტიკალური გეგმარების შემდეგ მოეწყობა რკინა-ბეტონის კონსტრუქციით ნედლეულის მიმღები ბაქანი და ინერტული მასალების გადამამუშავებელი ტექნოლოგიური ხაზი. ტერიტორიაზე სატრანსპორტო საშუალებების მისასვლელად, ნედლეულის ტრანსპორტირებისთვის არსებობს საავტომობილო გზა, რომელსაც ესაჭიროება სათანადო ტექნიკით და ფრაქციული ღორღით მოშანდაკება. ტერიტორია შემოღობილია ანაკრები რკინა-ბეტონის კონსტრუქციით, შესაბამისად ინერტული მასალის დასაწყობების და წარმოებული პროდუქციის დასასაწყობებელი ფართობიც გამოყოფილია. </w:t>
      </w:r>
    </w:p>
    <w:p w:rsidR="00C5792B" w:rsidRPr="00F649A0" w:rsidRDefault="00337D6B" w:rsidP="00BE46A0">
      <w:pPr>
        <w:rPr>
          <w:lang w:val="ka-GE"/>
        </w:rPr>
      </w:pPr>
      <w:r w:rsidRPr="00F649A0">
        <w:rPr>
          <w:lang w:val="ka-GE"/>
        </w:rPr>
        <w:t xml:space="preserve">კონსტრუქციის მოსაწყობად რკინა-ბეტონის ფილა შედგენილია ორმაგი არმირებისგან, კონკრეტული გაბარიტების გათვალისწინებით. სადაც განთავსებულია ლითონის დეტალები უშუალოდ დანადგარის დასამონტაჟებლად. ფილის სისქე </w:t>
      </w:r>
      <w:r w:rsidR="00A63E02" w:rsidRPr="00F649A0">
        <w:rPr>
          <w:lang w:val="ka-GE"/>
        </w:rPr>
        <w:t>30</w:t>
      </w:r>
      <w:r w:rsidR="002B0491" w:rsidRPr="00F649A0">
        <w:rPr>
          <w:lang w:val="ka-GE"/>
        </w:rPr>
        <w:t xml:space="preserve"> </w:t>
      </w:r>
      <w:r w:rsidR="00A63E02" w:rsidRPr="00F649A0">
        <w:rPr>
          <w:lang w:val="ka-GE"/>
        </w:rPr>
        <w:t xml:space="preserve">სმ-ია, რომელიც წინასწარ მომზადებულ ღორღის ბალიშზეა დასმული. </w:t>
      </w:r>
      <w:r w:rsidR="0095474C" w:rsidRPr="00F649A0">
        <w:rPr>
          <w:lang w:val="ka-GE"/>
        </w:rPr>
        <w:t>ძირით</w:t>
      </w:r>
      <w:r w:rsidR="00A63E02" w:rsidRPr="00F649A0">
        <w:rPr>
          <w:lang w:val="ka-GE"/>
        </w:rPr>
        <w:t>ადი დანადგარების გარდა პანდუსის ანაკრები კონსტრუქციისთვის პერიმეტრზე მოეწყობა ლენტური საძირკველი და მასზე ამოშენდება საძირკვლის წინასწარ დამზადებული ბლოკები გადაკეტვის პრინციპით, მონოლითური კუთხეებით და სარტყელით</w:t>
      </w:r>
      <w:r w:rsidR="00067F32" w:rsidRPr="00F649A0">
        <w:rPr>
          <w:lang w:val="ka-GE"/>
        </w:rPr>
        <w:t>,</w:t>
      </w:r>
      <w:r w:rsidR="00A63E02" w:rsidRPr="00F649A0">
        <w:rPr>
          <w:lang w:val="ka-GE"/>
        </w:rPr>
        <w:t xml:space="preserve"> სადაც ინერტული მასალის შევსებით მოეწყობა ტრანსპორტის მისასვლელი</w:t>
      </w:r>
      <w:r w:rsidR="00067F32" w:rsidRPr="00F649A0">
        <w:rPr>
          <w:lang w:val="ka-GE"/>
        </w:rPr>
        <w:t>.</w:t>
      </w:r>
      <w:r w:rsidR="00A63E02" w:rsidRPr="00F649A0">
        <w:rPr>
          <w:lang w:val="ka-GE"/>
        </w:rPr>
        <w:t xml:space="preserve"> რაც შეეხება ლენტური კონვეიერების დამონტაჟებას, მისი საყრდენებისთვის ინდივიდუალურად მოეწყობა წერტილოვანი საყრდენები გაბარიტის ადგილზე </w:t>
      </w:r>
      <w:r w:rsidR="0095474C" w:rsidRPr="00F649A0">
        <w:rPr>
          <w:lang w:val="ka-GE"/>
        </w:rPr>
        <w:t>გან</w:t>
      </w:r>
      <w:r w:rsidR="00A63E02" w:rsidRPr="00F649A0">
        <w:rPr>
          <w:lang w:val="ka-GE"/>
        </w:rPr>
        <w:t xml:space="preserve">საზღვრით. ძირითადი მზიდი ბაქნების მოწყობის შემდეგ მთლიანობაში პერსონალის გადასაადგილებლად სავალი ნაწილი შეივსება ბეტონის ფილით, ხოლო მიმდებარე ტერიტორია </w:t>
      </w:r>
      <w:r w:rsidR="0095474C" w:rsidRPr="00F649A0">
        <w:rPr>
          <w:lang w:val="ka-GE"/>
        </w:rPr>
        <w:t>მოშ</w:t>
      </w:r>
      <w:r w:rsidR="00A63E02" w:rsidRPr="00F649A0">
        <w:rPr>
          <w:lang w:val="ka-GE"/>
        </w:rPr>
        <w:t>ანდაკდება წვრილმარცვლოვანი ღორღით</w:t>
      </w:r>
      <w:r w:rsidR="004F4F2A" w:rsidRPr="00F649A0">
        <w:rPr>
          <w:lang w:val="ka-GE"/>
        </w:rPr>
        <w:t>.</w:t>
      </w:r>
    </w:p>
    <w:p w:rsidR="00C01768" w:rsidRPr="00F649A0" w:rsidRDefault="00C01768" w:rsidP="00BE46A0">
      <w:pPr>
        <w:rPr>
          <w:lang w:val="ka-GE"/>
        </w:rPr>
      </w:pPr>
      <w:r w:rsidRPr="00F649A0">
        <w:rPr>
          <w:lang w:val="ka-GE"/>
        </w:rPr>
        <w:t>როგორც ზემოთ აღინიშნა, ტექნოლოგიურ პროცესში გამოყენებული წყლის გაწმენდისთვის დაგეგმილია 240 მ</w:t>
      </w:r>
      <w:r w:rsidRPr="00F649A0">
        <w:rPr>
          <w:vertAlign w:val="superscript"/>
          <w:lang w:val="ka-GE"/>
        </w:rPr>
        <w:t>3</w:t>
      </w:r>
      <w:r w:rsidRPr="00F649A0">
        <w:rPr>
          <w:lang w:val="ka-GE"/>
        </w:rPr>
        <w:t xml:space="preserve"> ტევადობის სალექარის მოწყობა. ამასთან, სალექარის უშუალო მიმდებარედ მოეწყობა სალექარიდან ამოღებული ლამის საშრობი მოედანიც, რომელიც მოშანდაკდება ბეტონის ფენით. </w:t>
      </w:r>
    </w:p>
    <w:p w:rsidR="0093463F" w:rsidRPr="00F649A0" w:rsidRDefault="0093463F" w:rsidP="00BE46A0">
      <w:pPr>
        <w:rPr>
          <w:lang w:val="ka-GE"/>
        </w:rPr>
      </w:pPr>
      <w:r w:rsidRPr="00F649A0">
        <w:rPr>
          <w:lang w:val="ka-GE"/>
        </w:rPr>
        <w:t>დანადგარის სამონტაჟო სამუშაოები წყლის გამოყენებას არ საჭიროებს და შესაბამისად წყლის გარემოზე ზემოქმედების რისკი მინიმალურია. ტერიტორიაზე არ არსებობს მცენარეული საფარი და ნიადაგის ნა</w:t>
      </w:r>
      <w:r w:rsidR="00C5792B" w:rsidRPr="00F649A0">
        <w:rPr>
          <w:lang w:val="ka-GE"/>
        </w:rPr>
        <w:t>ყოფიე</w:t>
      </w:r>
      <w:r w:rsidRPr="00F649A0">
        <w:rPr>
          <w:lang w:val="ka-GE"/>
        </w:rPr>
        <w:t xml:space="preserve">რი ფენა და შესაბამისად ზემოქმედების რისკი პრაქტიკულად არ არსებობს.  </w:t>
      </w:r>
    </w:p>
    <w:p w:rsidR="00251197" w:rsidRPr="00F649A0" w:rsidRDefault="00251197" w:rsidP="00BE46A0">
      <w:pPr>
        <w:rPr>
          <w:lang w:val="ka-GE"/>
        </w:rPr>
      </w:pPr>
    </w:p>
    <w:p w:rsidR="00A775B5" w:rsidRPr="00F649A0" w:rsidRDefault="0093463F" w:rsidP="00113F8B">
      <w:pPr>
        <w:pStyle w:val="Heading2"/>
        <w:numPr>
          <w:ilvl w:val="1"/>
          <w:numId w:val="75"/>
        </w:numPr>
      </w:pPr>
      <w:bookmarkStart w:id="6" w:name="_Toc74826023"/>
      <w:r w:rsidRPr="00F649A0">
        <w:t>საწარმოს მუშაობის რეჟიმი და პერსონალი</w:t>
      </w:r>
      <w:bookmarkEnd w:id="6"/>
    </w:p>
    <w:p w:rsidR="00A136EF" w:rsidRPr="00F649A0" w:rsidRDefault="00A136EF" w:rsidP="00BE46A0">
      <w:pPr>
        <w:rPr>
          <w:lang w:val="ka-GE"/>
        </w:rPr>
      </w:pPr>
      <w:r w:rsidRPr="00F649A0">
        <w:rPr>
          <w:lang w:val="ka-GE"/>
        </w:rPr>
        <w:t>საამქრო იმუშავებს წელიწადში</w:t>
      </w:r>
      <w:r w:rsidR="001517FE" w:rsidRPr="00F649A0">
        <w:rPr>
          <w:lang w:val="ka-GE"/>
        </w:rPr>
        <w:t xml:space="preserve"> 24</w:t>
      </w:r>
      <w:r w:rsidRPr="00F649A0">
        <w:rPr>
          <w:lang w:val="ka-GE"/>
        </w:rPr>
        <w:t xml:space="preserve">0 დღე, ერთცვლიანი სამუშაო რეჟიმით. ცვლის ხანგრძლივობა 8 სთ. დასაქმებულთა მაქსიმალური რაოდენობა იქნება </w:t>
      </w:r>
      <w:r w:rsidR="001517FE" w:rsidRPr="00F649A0">
        <w:rPr>
          <w:lang w:val="ka-GE"/>
        </w:rPr>
        <w:t>5</w:t>
      </w:r>
      <w:r w:rsidRPr="00F649A0">
        <w:rPr>
          <w:lang w:val="ka-GE"/>
        </w:rPr>
        <w:t xml:space="preserve"> ადამიანი. საწარმოში დასაქმებული იქნება მხოლოდ ადგილობრივი მოსახლეობა. </w:t>
      </w:r>
    </w:p>
    <w:p w:rsidR="00E50F98" w:rsidRPr="00F649A0" w:rsidRDefault="00E50F98" w:rsidP="00612F47">
      <w:pPr>
        <w:spacing w:before="0" w:after="160" w:line="259" w:lineRule="auto"/>
        <w:jc w:val="left"/>
        <w:rPr>
          <w:lang w:val="ka-GE"/>
        </w:rPr>
      </w:pPr>
    </w:p>
    <w:p w:rsidR="00612F47" w:rsidRPr="00F649A0" w:rsidRDefault="00612F47" w:rsidP="00612F47">
      <w:pPr>
        <w:spacing w:before="0" w:after="160" w:line="259" w:lineRule="auto"/>
        <w:jc w:val="left"/>
        <w:rPr>
          <w:lang w:val="ka-GE"/>
        </w:rPr>
      </w:pPr>
    </w:p>
    <w:p w:rsidR="00E50F98" w:rsidRPr="00F649A0" w:rsidRDefault="00E50F98" w:rsidP="001B22D4">
      <w:pPr>
        <w:pStyle w:val="Heading1"/>
        <w:rPr>
          <w:lang w:val="ka-GE"/>
        </w:rPr>
      </w:pPr>
      <w:bookmarkStart w:id="7" w:name="_Toc47714270"/>
      <w:bookmarkStart w:id="8" w:name="_Toc74826024"/>
      <w:r w:rsidRPr="00F649A0">
        <w:rPr>
          <w:lang w:val="ka-GE"/>
        </w:rPr>
        <w:lastRenderedPageBreak/>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bookmarkEnd w:id="7"/>
      <w:bookmarkEnd w:id="8"/>
    </w:p>
    <w:p w:rsidR="00E50F98" w:rsidRPr="00F649A0" w:rsidRDefault="00E50F98" w:rsidP="00E50F98">
      <w:pPr>
        <w:rPr>
          <w:lang w:val="ka-GE"/>
        </w:rPr>
      </w:pPr>
      <w:r w:rsidRPr="00F649A0">
        <w:rPr>
          <w:lang w:val="ka-GE"/>
        </w:rPr>
        <w:t>საქმიანობის სპეციფიკურობიდან გამომდინარე წინამდებარე დოკუმენტში განხილულია შემდეგი სახის ზემოქმედებები/რისკები:</w:t>
      </w:r>
    </w:p>
    <w:p w:rsidR="00E50F98" w:rsidRPr="00F649A0" w:rsidRDefault="00E50F98" w:rsidP="00850662">
      <w:pPr>
        <w:pStyle w:val="ListParagraph"/>
        <w:numPr>
          <w:ilvl w:val="0"/>
          <w:numId w:val="77"/>
        </w:numPr>
        <w:rPr>
          <w:lang w:val="ka-GE"/>
        </w:rPr>
      </w:pPr>
      <w:r w:rsidRPr="00F649A0">
        <w:rPr>
          <w:lang w:val="ka-GE"/>
        </w:rPr>
        <w:t>ზემოქმედება ატმოსფერული ჰაერის ხარისხზე;</w:t>
      </w:r>
    </w:p>
    <w:p w:rsidR="00E50F98" w:rsidRPr="00F649A0" w:rsidRDefault="00E50F98" w:rsidP="00850662">
      <w:pPr>
        <w:pStyle w:val="ListParagraph"/>
        <w:numPr>
          <w:ilvl w:val="0"/>
          <w:numId w:val="77"/>
        </w:numPr>
        <w:rPr>
          <w:lang w:val="ka-GE"/>
        </w:rPr>
      </w:pPr>
      <w:r w:rsidRPr="00F649A0">
        <w:rPr>
          <w:lang w:val="ka-GE"/>
        </w:rPr>
        <w:t>ზემოქმედება აკუსტიკურ ფონზე;</w:t>
      </w:r>
    </w:p>
    <w:p w:rsidR="00E50F98" w:rsidRPr="00F649A0" w:rsidRDefault="00E50F98" w:rsidP="00850662">
      <w:pPr>
        <w:pStyle w:val="ListParagraph"/>
        <w:numPr>
          <w:ilvl w:val="0"/>
          <w:numId w:val="77"/>
        </w:numPr>
        <w:rPr>
          <w:lang w:val="ka-GE"/>
        </w:rPr>
      </w:pPr>
      <w:r w:rsidRPr="00F649A0">
        <w:rPr>
          <w:lang w:val="ka-GE"/>
        </w:rPr>
        <w:t>ზემოქმედება წყლის გარემოზე;</w:t>
      </w:r>
    </w:p>
    <w:p w:rsidR="00E50F98" w:rsidRPr="00F649A0" w:rsidRDefault="00B55CE3" w:rsidP="00850662">
      <w:pPr>
        <w:pStyle w:val="ListParagraph"/>
        <w:numPr>
          <w:ilvl w:val="0"/>
          <w:numId w:val="77"/>
        </w:numPr>
        <w:rPr>
          <w:lang w:val="ka-GE"/>
        </w:rPr>
      </w:pPr>
      <w:r w:rsidRPr="00F649A0">
        <w:rPr>
          <w:lang w:val="ka-GE"/>
        </w:rPr>
        <w:t xml:space="preserve"> </w:t>
      </w:r>
      <w:r w:rsidR="00E50F98" w:rsidRPr="00F649A0">
        <w:rPr>
          <w:lang w:val="ka-GE"/>
        </w:rPr>
        <w:t>ნარჩენების წარმოქმნით მოსალოდნელი ზემოქმედება;</w:t>
      </w:r>
    </w:p>
    <w:p w:rsidR="00E50F98" w:rsidRPr="00F649A0" w:rsidRDefault="00E50F98" w:rsidP="00850662">
      <w:pPr>
        <w:pStyle w:val="ListParagraph"/>
        <w:numPr>
          <w:ilvl w:val="0"/>
          <w:numId w:val="77"/>
        </w:numPr>
        <w:rPr>
          <w:lang w:val="ka-GE"/>
        </w:rPr>
      </w:pPr>
      <w:r w:rsidRPr="00F649A0">
        <w:rPr>
          <w:lang w:val="ka-GE"/>
        </w:rPr>
        <w:t>შესაძლო ვიზუალურ-ლანდშაფტური ცვლილება;</w:t>
      </w:r>
    </w:p>
    <w:p w:rsidR="00E50F98" w:rsidRPr="00F649A0" w:rsidRDefault="00E50F98" w:rsidP="00850662">
      <w:pPr>
        <w:pStyle w:val="ListParagraph"/>
        <w:numPr>
          <w:ilvl w:val="0"/>
          <w:numId w:val="77"/>
        </w:numPr>
        <w:rPr>
          <w:lang w:val="ka-GE"/>
        </w:rPr>
      </w:pPr>
      <w:r w:rsidRPr="00F649A0">
        <w:rPr>
          <w:lang w:val="ka-GE"/>
        </w:rPr>
        <w:t>ზემოქმედება ადამიანის ჯანმრთელობაზე;</w:t>
      </w:r>
    </w:p>
    <w:p w:rsidR="00E50F98" w:rsidRPr="00F649A0" w:rsidRDefault="00E50F98" w:rsidP="00850662">
      <w:pPr>
        <w:pStyle w:val="ListParagraph"/>
        <w:numPr>
          <w:ilvl w:val="0"/>
          <w:numId w:val="77"/>
        </w:numPr>
        <w:rPr>
          <w:lang w:val="ka-GE"/>
        </w:rPr>
      </w:pPr>
      <w:r w:rsidRPr="00F649A0">
        <w:rPr>
          <w:lang w:val="ka-GE"/>
        </w:rPr>
        <w:t xml:space="preserve">კუმულაციური ზემოქმედება. </w:t>
      </w:r>
    </w:p>
    <w:p w:rsidR="00E50F98" w:rsidRPr="00F649A0" w:rsidRDefault="00E50F98" w:rsidP="00E50F98">
      <w:pPr>
        <w:rPr>
          <w:lang w:val="ka-GE"/>
        </w:rPr>
      </w:pPr>
      <w:r w:rsidRPr="00F649A0">
        <w:rPr>
          <w:lang w:val="ka-GE"/>
        </w:rPr>
        <w:t>დაგეგმილი საქმიანობის ხასიათის და მდებარეობის გათვალისწინებით წინამდებარე სკრინინგის ანგარიშში არ არის განხილული გარემოს სხვადასხვა კომპონენტებზე ზემოქმედების შეფასება. განხილვიდან ამოღებული ზემოქმედებები და  საფუძვლები იხილეთ ცხრილში 3.1.</w:t>
      </w:r>
    </w:p>
    <w:p w:rsidR="00E50F98" w:rsidRPr="00F649A0" w:rsidRDefault="00E50F98" w:rsidP="00E50F98">
      <w:pPr>
        <w:rPr>
          <w:b/>
          <w:sz w:val="20"/>
          <w:szCs w:val="20"/>
          <w:lang w:val="ka-GE"/>
        </w:rPr>
      </w:pPr>
      <w:r w:rsidRPr="00F649A0">
        <w:rPr>
          <w:b/>
          <w:sz w:val="20"/>
          <w:szCs w:val="20"/>
          <w:lang w:val="ka-GE"/>
        </w:rPr>
        <w:t>ცხრილი 3.1</w:t>
      </w: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6"/>
        <w:gridCol w:w="7280"/>
      </w:tblGrid>
      <w:tr w:rsidR="00E50F98" w:rsidRPr="00F649A0" w:rsidTr="0047067F">
        <w:trPr>
          <w:cantSplit/>
          <w:trHeight w:val="428"/>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rsidR="00E50F98" w:rsidRPr="00F649A0" w:rsidRDefault="00E50F98" w:rsidP="0011079D">
            <w:pPr>
              <w:spacing w:before="0" w:after="0"/>
              <w:jc w:val="center"/>
              <w:rPr>
                <w:rFonts w:eastAsia="Calibri" w:cs="Times New Roman"/>
                <w:b/>
                <w:bCs/>
                <w:sz w:val="20"/>
                <w:szCs w:val="20"/>
                <w:lang w:val="ka-GE"/>
              </w:rPr>
            </w:pPr>
            <w:r w:rsidRPr="00F649A0">
              <w:rPr>
                <w:rFonts w:eastAsia="Calibri" w:cs="Times New Roman"/>
                <w:b/>
                <w:bCs/>
                <w:sz w:val="20"/>
                <w:szCs w:val="20"/>
                <w:lang w:val="ka-GE"/>
              </w:rPr>
              <w:t>ზემოქმედების სახე</w:t>
            </w:r>
          </w:p>
        </w:tc>
        <w:tc>
          <w:tcPr>
            <w:tcW w:w="7280" w:type="dxa"/>
            <w:tcBorders>
              <w:top w:val="single" w:sz="4" w:space="0" w:color="auto"/>
              <w:left w:val="single" w:sz="4" w:space="0" w:color="auto"/>
              <w:bottom w:val="single" w:sz="4" w:space="0" w:color="auto"/>
              <w:right w:val="single" w:sz="4" w:space="0" w:color="auto"/>
            </w:tcBorders>
            <w:vAlign w:val="center"/>
            <w:hideMark/>
          </w:tcPr>
          <w:p w:rsidR="00E50F98" w:rsidRPr="00F649A0" w:rsidRDefault="00E50F98" w:rsidP="0011079D">
            <w:pPr>
              <w:spacing w:before="0" w:after="0"/>
              <w:jc w:val="center"/>
              <w:rPr>
                <w:rFonts w:eastAsia="Calibri" w:cs="Times New Roman"/>
                <w:b/>
                <w:bCs/>
                <w:sz w:val="20"/>
                <w:szCs w:val="20"/>
                <w:lang w:val="ka-GE"/>
              </w:rPr>
            </w:pPr>
            <w:r w:rsidRPr="00F649A0">
              <w:rPr>
                <w:rFonts w:eastAsia="Calibri" w:cs="Times New Roman"/>
                <w:b/>
                <w:bCs/>
                <w:sz w:val="20"/>
                <w:szCs w:val="20"/>
                <w:lang w:val="ka-GE"/>
              </w:rPr>
              <w:t>განხილვიდან ამოღების საფუძველი</w:t>
            </w:r>
          </w:p>
        </w:tc>
      </w:tr>
      <w:tr w:rsidR="00E50F98" w:rsidRPr="00F649A0" w:rsidTr="0047067F">
        <w:trPr>
          <w:cantSplit/>
          <w:trHeight w:val="340"/>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rsidR="00E50F98" w:rsidRPr="00F649A0" w:rsidRDefault="00E50F98" w:rsidP="0011079D">
            <w:pPr>
              <w:spacing w:before="0" w:after="0"/>
              <w:jc w:val="center"/>
              <w:rPr>
                <w:rFonts w:eastAsia="Calibri" w:cs="Times New Roman"/>
                <w:b/>
                <w:sz w:val="20"/>
                <w:szCs w:val="20"/>
                <w:lang w:val="ka-GE"/>
              </w:rPr>
            </w:pPr>
            <w:r w:rsidRPr="00F649A0">
              <w:rPr>
                <w:rFonts w:eastAsia="Calibri" w:cs="Times New Roman"/>
                <w:b/>
                <w:sz w:val="20"/>
                <w:szCs w:val="20"/>
                <w:lang w:val="ka-GE"/>
              </w:rPr>
              <w:t>მიწის საკუთრება და გამოყენება</w:t>
            </w:r>
          </w:p>
        </w:tc>
        <w:tc>
          <w:tcPr>
            <w:tcW w:w="7280" w:type="dxa"/>
            <w:tcBorders>
              <w:top w:val="single" w:sz="4" w:space="0" w:color="auto"/>
              <w:left w:val="single" w:sz="4" w:space="0" w:color="auto"/>
              <w:bottom w:val="single" w:sz="4" w:space="0" w:color="auto"/>
              <w:right w:val="single" w:sz="4" w:space="0" w:color="auto"/>
            </w:tcBorders>
            <w:vAlign w:val="center"/>
            <w:hideMark/>
          </w:tcPr>
          <w:p w:rsidR="00E50F98" w:rsidRPr="00F649A0" w:rsidRDefault="0047067F" w:rsidP="0011079D">
            <w:pPr>
              <w:spacing w:before="0" w:after="0"/>
              <w:rPr>
                <w:sz w:val="20"/>
                <w:szCs w:val="20"/>
                <w:lang w:val="ka-GE"/>
              </w:rPr>
            </w:pPr>
            <w:r w:rsidRPr="00F649A0">
              <w:rPr>
                <w:sz w:val="20"/>
                <w:szCs w:val="20"/>
                <w:lang w:val="ka-GE"/>
              </w:rPr>
              <w:t xml:space="preserve">საპროექტო ტერიტორია წარმოადგენს </w:t>
            </w:r>
            <w:r w:rsidR="006E393E" w:rsidRPr="00F649A0">
              <w:rPr>
                <w:sz w:val="20"/>
                <w:szCs w:val="20"/>
                <w:lang w:val="ka-GE"/>
              </w:rPr>
              <w:t>საქმიანობის განმხორციელებელი კომპანიის შპს ,,მ გრუპის“</w:t>
            </w:r>
            <w:r w:rsidR="00BC1375" w:rsidRPr="00F649A0">
              <w:rPr>
                <w:sz w:val="20"/>
                <w:szCs w:val="20"/>
                <w:lang w:val="ka-GE"/>
              </w:rPr>
              <w:t xml:space="preserve"> დირექტორის</w:t>
            </w:r>
            <w:r w:rsidR="0095474C" w:rsidRPr="00F649A0">
              <w:rPr>
                <w:sz w:val="20"/>
                <w:szCs w:val="20"/>
                <w:lang w:val="ka-GE"/>
              </w:rPr>
              <w:t xml:space="preserve"> </w:t>
            </w:r>
            <w:r w:rsidRPr="00F649A0">
              <w:rPr>
                <w:sz w:val="20"/>
                <w:szCs w:val="20"/>
                <w:lang w:val="ka-GE"/>
              </w:rPr>
              <w:t xml:space="preserve">საკუთრებას და შესაბამისად </w:t>
            </w:r>
            <w:r w:rsidRPr="00F649A0">
              <w:rPr>
                <w:rFonts w:eastAsia="Calibri" w:cs="Times New Roman"/>
                <w:sz w:val="20"/>
                <w:szCs w:val="20"/>
                <w:lang w:val="ka-GE"/>
              </w:rPr>
              <w:t>მიწის საკუთრებასა და გამოყენების პირობებზე ზემოქმედება მოსალოდნელი არ არის</w:t>
            </w:r>
          </w:p>
        </w:tc>
      </w:tr>
      <w:tr w:rsidR="00E50F98" w:rsidRPr="00F649A0" w:rsidTr="0047067F">
        <w:trPr>
          <w:cantSplit/>
          <w:trHeight w:val="1597"/>
          <w:jc w:val="center"/>
        </w:trPr>
        <w:tc>
          <w:tcPr>
            <w:tcW w:w="2366" w:type="dxa"/>
            <w:tcBorders>
              <w:top w:val="single" w:sz="4" w:space="0" w:color="auto"/>
              <w:left w:val="single" w:sz="4" w:space="0" w:color="auto"/>
              <w:bottom w:val="single" w:sz="4" w:space="0" w:color="auto"/>
              <w:right w:val="single" w:sz="4" w:space="0" w:color="auto"/>
            </w:tcBorders>
            <w:vAlign w:val="center"/>
            <w:hideMark/>
          </w:tcPr>
          <w:p w:rsidR="00E50F98" w:rsidRPr="00F649A0" w:rsidRDefault="00E50F98" w:rsidP="0011079D">
            <w:pPr>
              <w:spacing w:before="0" w:after="0"/>
              <w:jc w:val="center"/>
              <w:rPr>
                <w:rFonts w:eastAsia="Calibri" w:cs="Sylfaen"/>
                <w:b/>
                <w:sz w:val="20"/>
                <w:szCs w:val="20"/>
                <w:lang w:val="ka-GE"/>
              </w:rPr>
            </w:pPr>
            <w:r w:rsidRPr="00F649A0">
              <w:rPr>
                <w:rFonts w:eastAsia="Calibri" w:cs="Sylfaen"/>
                <w:b/>
                <w:sz w:val="20"/>
                <w:szCs w:val="20"/>
                <w:lang w:val="ka-GE"/>
              </w:rPr>
              <w:t>დაცული ტერიტორიები</w:t>
            </w:r>
          </w:p>
        </w:tc>
        <w:tc>
          <w:tcPr>
            <w:tcW w:w="7280" w:type="dxa"/>
            <w:tcBorders>
              <w:top w:val="single" w:sz="4" w:space="0" w:color="auto"/>
              <w:left w:val="single" w:sz="4" w:space="0" w:color="auto"/>
              <w:bottom w:val="single" w:sz="4" w:space="0" w:color="auto"/>
              <w:right w:val="single" w:sz="4" w:space="0" w:color="auto"/>
            </w:tcBorders>
            <w:vAlign w:val="center"/>
            <w:hideMark/>
          </w:tcPr>
          <w:p w:rsidR="00E50F98" w:rsidRPr="00F649A0" w:rsidRDefault="0047067F" w:rsidP="0011079D">
            <w:pPr>
              <w:spacing w:before="0" w:after="0"/>
              <w:rPr>
                <w:rFonts w:eastAsia="Calibri" w:cs="Sylfaen"/>
                <w:sz w:val="20"/>
                <w:szCs w:val="20"/>
                <w:lang w:val="ka-GE"/>
              </w:rPr>
            </w:pPr>
            <w:r w:rsidRPr="00F649A0">
              <w:rPr>
                <w:sz w:val="20"/>
                <w:szCs w:val="20"/>
                <w:lang w:val="ka-GE"/>
              </w:rPr>
              <w:t xml:space="preserve">საპროექტო ტერიტორიიდან უახლოესი დაცული ტერიტორია (ზურმუხტის ქსელის მიღებული უბანი </w:t>
            </w:r>
            <w:r w:rsidR="009B438D" w:rsidRPr="00F649A0">
              <w:rPr>
                <w:sz w:val="20"/>
                <w:szCs w:val="20"/>
                <w:lang w:val="ka-GE"/>
              </w:rPr>
              <w:t>,,აჯამეთი“ (GE0000018</w:t>
            </w:r>
            <w:r w:rsidRPr="00F649A0">
              <w:rPr>
                <w:sz w:val="20"/>
                <w:szCs w:val="20"/>
                <w:lang w:val="ka-GE"/>
              </w:rPr>
              <w:t>), საწარმოს განთავსების ტერიტორიიდან დაცილებულია</w:t>
            </w:r>
            <w:r w:rsidR="009B438D" w:rsidRPr="00F649A0">
              <w:rPr>
                <w:sz w:val="20"/>
                <w:szCs w:val="20"/>
                <w:lang w:val="ka-GE"/>
              </w:rPr>
              <w:t xml:space="preserve"> 2.</w:t>
            </w:r>
            <w:r w:rsidR="003E4431" w:rsidRPr="00F649A0">
              <w:rPr>
                <w:sz w:val="20"/>
                <w:szCs w:val="20"/>
                <w:lang w:val="ka-GE"/>
              </w:rPr>
              <w:t>89</w:t>
            </w:r>
            <w:r w:rsidR="009B438D" w:rsidRPr="00F649A0">
              <w:rPr>
                <w:sz w:val="20"/>
                <w:szCs w:val="20"/>
                <w:lang w:val="ka-GE"/>
              </w:rPr>
              <w:t xml:space="preserve"> კმ-ზე მეტით, </w:t>
            </w:r>
            <w:r w:rsidRPr="00F649A0">
              <w:rPr>
                <w:sz w:val="20"/>
                <w:szCs w:val="20"/>
                <w:lang w:val="ka-GE"/>
              </w:rPr>
              <w:t>შესაბამისად საქმიანობის განხორცილებით დაცული ტერიტორიის ბიოლოგიურ გარემოზე ზემოქმედების რისკი არ არსებობს.</w:t>
            </w:r>
            <w:r w:rsidR="003E4431" w:rsidRPr="00F649A0">
              <w:rPr>
                <w:sz w:val="20"/>
                <w:szCs w:val="20"/>
                <w:lang w:val="ka-GE"/>
              </w:rPr>
              <w:t xml:space="preserve"> იხ. სურათი 3.1.1</w:t>
            </w:r>
          </w:p>
        </w:tc>
      </w:tr>
      <w:tr w:rsidR="00E50F98" w:rsidRPr="00F649A0" w:rsidTr="0047067F">
        <w:trPr>
          <w:cantSplit/>
          <w:trHeight w:val="687"/>
          <w:jc w:val="center"/>
        </w:trPr>
        <w:tc>
          <w:tcPr>
            <w:tcW w:w="2366" w:type="dxa"/>
            <w:tcBorders>
              <w:top w:val="single" w:sz="4" w:space="0" w:color="auto"/>
              <w:left w:val="single" w:sz="4" w:space="0" w:color="auto"/>
              <w:bottom w:val="single" w:sz="4" w:space="0" w:color="auto"/>
              <w:right w:val="single" w:sz="4" w:space="0" w:color="auto"/>
            </w:tcBorders>
            <w:vAlign w:val="center"/>
          </w:tcPr>
          <w:p w:rsidR="00E50F98" w:rsidRPr="00F649A0" w:rsidRDefault="00E50F98" w:rsidP="0011079D">
            <w:pPr>
              <w:spacing w:before="0" w:after="0"/>
              <w:rPr>
                <w:rFonts w:eastAsia="Calibri" w:cs="Sylfaen"/>
                <w:b/>
                <w:sz w:val="20"/>
                <w:szCs w:val="20"/>
                <w:lang w:val="ka-GE"/>
              </w:rPr>
            </w:pPr>
            <w:r w:rsidRPr="00F649A0">
              <w:rPr>
                <w:rFonts w:eastAsia="Calibri" w:cs="Sylfaen"/>
                <w:b/>
                <w:sz w:val="20"/>
                <w:szCs w:val="20"/>
                <w:lang w:val="ka-GE"/>
              </w:rPr>
              <w:t xml:space="preserve">ზემოქმედება გეოლოგიურ გარემოზე </w:t>
            </w:r>
          </w:p>
        </w:tc>
        <w:tc>
          <w:tcPr>
            <w:tcW w:w="7280" w:type="dxa"/>
            <w:tcBorders>
              <w:top w:val="single" w:sz="4" w:space="0" w:color="auto"/>
              <w:left w:val="single" w:sz="4" w:space="0" w:color="auto"/>
              <w:bottom w:val="single" w:sz="4" w:space="0" w:color="auto"/>
              <w:right w:val="single" w:sz="4" w:space="0" w:color="auto"/>
            </w:tcBorders>
            <w:vAlign w:val="center"/>
          </w:tcPr>
          <w:p w:rsidR="00E50F98" w:rsidRPr="00F649A0" w:rsidRDefault="0047067F" w:rsidP="0011079D">
            <w:pPr>
              <w:widowControl w:val="0"/>
              <w:autoSpaceDE w:val="0"/>
              <w:autoSpaceDN w:val="0"/>
              <w:spacing w:before="0" w:after="0"/>
              <w:rPr>
                <w:rFonts w:eastAsia="Calibri" w:cs="Sylfaen"/>
                <w:sz w:val="20"/>
                <w:szCs w:val="20"/>
                <w:lang w:val="ka-GE"/>
              </w:rPr>
            </w:pPr>
            <w:r w:rsidRPr="00F649A0">
              <w:rPr>
                <w:sz w:val="20"/>
                <w:szCs w:val="20"/>
                <w:lang w:val="ka-GE"/>
              </w:rPr>
              <w:t>რადგან ტექნოლოგიური პროცესი არ გულისხმობს მასშტაბურ სამშენებლო</w:t>
            </w:r>
            <w:r w:rsidR="006E393E" w:rsidRPr="00F649A0">
              <w:rPr>
                <w:sz w:val="20"/>
                <w:szCs w:val="20"/>
                <w:lang w:val="ka-GE"/>
              </w:rPr>
              <w:t xml:space="preserve"> და მოწყობით</w:t>
            </w:r>
            <w:r w:rsidRPr="00F649A0">
              <w:rPr>
                <w:sz w:val="20"/>
                <w:szCs w:val="20"/>
                <w:lang w:val="ka-GE"/>
              </w:rPr>
              <w:t xml:space="preserve"> სამუშაოებ</w:t>
            </w:r>
            <w:r w:rsidR="006E393E" w:rsidRPr="00F649A0">
              <w:rPr>
                <w:sz w:val="20"/>
                <w:szCs w:val="20"/>
                <w:lang w:val="ka-GE"/>
              </w:rPr>
              <w:t>ს</w:t>
            </w:r>
            <w:r w:rsidRPr="00F649A0">
              <w:rPr>
                <w:sz w:val="20"/>
                <w:szCs w:val="20"/>
                <w:lang w:val="ka-GE"/>
              </w:rPr>
              <w:t>, მათ შორის შენობა-ნაგებობების მოწყობას რაც გავლენას იქონიებს გეოლოგიური გარემოზე. ზოგადად შეიძლება ითქვას რომ ტერიტორია არის გეოლოგიურად სტაბილურ მდგომარეობაში, შესაბამისად საშიში გეოდინამიკური პროცესების გააქტიურების რისკი არ იკვეთება;</w:t>
            </w:r>
          </w:p>
        </w:tc>
      </w:tr>
      <w:tr w:rsidR="0047067F" w:rsidRPr="00F649A0" w:rsidTr="0047067F">
        <w:trPr>
          <w:cantSplit/>
          <w:trHeight w:val="687"/>
          <w:jc w:val="center"/>
        </w:trPr>
        <w:tc>
          <w:tcPr>
            <w:tcW w:w="2366" w:type="dxa"/>
            <w:tcBorders>
              <w:top w:val="single" w:sz="4" w:space="0" w:color="auto"/>
              <w:left w:val="single" w:sz="4" w:space="0" w:color="auto"/>
              <w:bottom w:val="single" w:sz="4" w:space="0" w:color="auto"/>
              <w:right w:val="single" w:sz="4" w:space="0" w:color="auto"/>
            </w:tcBorders>
            <w:vAlign w:val="center"/>
          </w:tcPr>
          <w:p w:rsidR="0047067F" w:rsidRPr="00F649A0" w:rsidRDefault="0047067F" w:rsidP="0011079D">
            <w:pPr>
              <w:spacing w:before="0" w:after="0"/>
              <w:rPr>
                <w:rFonts w:eastAsia="Calibri" w:cs="Sylfaen"/>
                <w:sz w:val="20"/>
                <w:szCs w:val="20"/>
                <w:lang w:val="ka-GE"/>
              </w:rPr>
            </w:pPr>
            <w:r w:rsidRPr="00F649A0">
              <w:rPr>
                <w:b/>
                <w:sz w:val="20"/>
                <w:szCs w:val="20"/>
                <w:lang w:val="ka-GE"/>
              </w:rPr>
              <w:t>ზემოქმედება ნიადაგის ნაყოფიერ ფენაზე</w:t>
            </w:r>
          </w:p>
        </w:tc>
        <w:tc>
          <w:tcPr>
            <w:tcW w:w="7280" w:type="dxa"/>
            <w:tcBorders>
              <w:top w:val="single" w:sz="4" w:space="0" w:color="auto"/>
              <w:left w:val="single" w:sz="4" w:space="0" w:color="auto"/>
              <w:bottom w:val="single" w:sz="4" w:space="0" w:color="auto"/>
              <w:right w:val="single" w:sz="4" w:space="0" w:color="auto"/>
            </w:tcBorders>
            <w:vAlign w:val="center"/>
          </w:tcPr>
          <w:p w:rsidR="0047067F" w:rsidRPr="00F649A0" w:rsidRDefault="0047067F" w:rsidP="0011079D">
            <w:pPr>
              <w:widowControl w:val="0"/>
              <w:autoSpaceDE w:val="0"/>
              <w:autoSpaceDN w:val="0"/>
              <w:spacing w:before="0" w:after="0"/>
              <w:rPr>
                <w:sz w:val="20"/>
                <w:szCs w:val="20"/>
                <w:lang w:val="ka-GE"/>
              </w:rPr>
            </w:pPr>
            <w:r w:rsidRPr="00F649A0">
              <w:rPr>
                <w:sz w:val="20"/>
                <w:szCs w:val="20"/>
                <w:lang w:val="ka-GE"/>
              </w:rPr>
              <w:t xml:space="preserve">იქიდან გამომდინარე, რომ </w:t>
            </w:r>
            <w:r w:rsidR="00612F47" w:rsidRPr="00F649A0">
              <w:rPr>
                <w:sz w:val="20"/>
                <w:szCs w:val="20"/>
                <w:lang w:val="ka-GE"/>
              </w:rPr>
              <w:t xml:space="preserve">საქმიანობის განხორციელება იგეგმება სამრეწველო ზონაში, </w:t>
            </w:r>
            <w:r w:rsidRPr="00F649A0">
              <w:rPr>
                <w:sz w:val="20"/>
                <w:szCs w:val="20"/>
                <w:lang w:val="ka-GE"/>
              </w:rPr>
              <w:t>საწარმოს ტერიტორიაზე ჩამოყალიბებულია ტიპიური ანთროპოგენული ლანდშაფტი, სადაც ნიადაგის ნაყოფიერი ფენა წარმოდგენილი არ არის, შესაბამისად ამ მხრივ დაგეგმილი საქმიანობა ზემოქმედების მატარებელი არ არის</w:t>
            </w:r>
            <w:r w:rsidR="0095474C" w:rsidRPr="00F649A0">
              <w:rPr>
                <w:sz w:val="20"/>
                <w:szCs w:val="20"/>
                <w:lang w:val="ka-GE"/>
              </w:rPr>
              <w:t>;</w:t>
            </w:r>
          </w:p>
        </w:tc>
      </w:tr>
      <w:tr w:rsidR="0047067F" w:rsidRPr="00F649A0" w:rsidTr="0047067F">
        <w:trPr>
          <w:cantSplit/>
          <w:trHeight w:val="687"/>
          <w:jc w:val="center"/>
        </w:trPr>
        <w:tc>
          <w:tcPr>
            <w:tcW w:w="2366" w:type="dxa"/>
            <w:tcBorders>
              <w:top w:val="single" w:sz="4" w:space="0" w:color="auto"/>
              <w:left w:val="single" w:sz="4" w:space="0" w:color="auto"/>
              <w:bottom w:val="single" w:sz="4" w:space="0" w:color="auto"/>
              <w:right w:val="single" w:sz="4" w:space="0" w:color="auto"/>
            </w:tcBorders>
            <w:vAlign w:val="center"/>
          </w:tcPr>
          <w:p w:rsidR="0047067F" w:rsidRPr="00F649A0" w:rsidRDefault="0047067F" w:rsidP="0011079D">
            <w:pPr>
              <w:spacing w:before="0" w:after="0"/>
              <w:rPr>
                <w:b/>
                <w:sz w:val="20"/>
                <w:szCs w:val="20"/>
                <w:lang w:val="ka-GE"/>
              </w:rPr>
            </w:pPr>
            <w:r w:rsidRPr="00F649A0">
              <w:rPr>
                <w:b/>
                <w:sz w:val="20"/>
                <w:szCs w:val="20"/>
                <w:lang w:val="ka-GE"/>
              </w:rPr>
              <w:t>ზემოქმედება ბიოლოგიურ გარემოზე</w:t>
            </w:r>
          </w:p>
        </w:tc>
        <w:tc>
          <w:tcPr>
            <w:tcW w:w="7280" w:type="dxa"/>
            <w:tcBorders>
              <w:top w:val="single" w:sz="4" w:space="0" w:color="auto"/>
              <w:left w:val="single" w:sz="4" w:space="0" w:color="auto"/>
              <w:bottom w:val="single" w:sz="4" w:space="0" w:color="auto"/>
              <w:right w:val="single" w:sz="4" w:space="0" w:color="auto"/>
            </w:tcBorders>
            <w:vAlign w:val="center"/>
          </w:tcPr>
          <w:p w:rsidR="0047067F" w:rsidRPr="00F649A0" w:rsidRDefault="0047067F" w:rsidP="0011079D">
            <w:pPr>
              <w:widowControl w:val="0"/>
              <w:autoSpaceDE w:val="0"/>
              <w:autoSpaceDN w:val="0"/>
              <w:spacing w:before="0" w:after="0"/>
              <w:rPr>
                <w:sz w:val="20"/>
                <w:szCs w:val="20"/>
                <w:lang w:val="ka-GE"/>
              </w:rPr>
            </w:pPr>
            <w:r w:rsidRPr="00F649A0">
              <w:rPr>
                <w:sz w:val="20"/>
                <w:szCs w:val="20"/>
                <w:lang w:val="ka-GE"/>
              </w:rPr>
              <w:t xml:space="preserve">საამქროს საპროექტო ტერიტორიაზე მცენარეული საფარი წარმოდგენილი არ არის, ხოლო მაღალი ანთროპოგენური დატვირთვიდან </w:t>
            </w:r>
            <w:r w:rsidR="00DF679A" w:rsidRPr="00F649A0">
              <w:rPr>
                <w:sz w:val="20"/>
                <w:szCs w:val="20"/>
                <w:lang w:val="ka-GE"/>
              </w:rPr>
              <w:t xml:space="preserve">გამომდინარე ცხოველთა </w:t>
            </w:r>
            <w:r w:rsidR="00C36D50" w:rsidRPr="00F649A0">
              <w:rPr>
                <w:sz w:val="20"/>
                <w:szCs w:val="20"/>
                <w:lang w:val="ka-GE"/>
              </w:rPr>
              <w:t xml:space="preserve">ველური სახეობების </w:t>
            </w:r>
            <w:r w:rsidR="00DF679A" w:rsidRPr="00F649A0">
              <w:rPr>
                <w:sz w:val="20"/>
                <w:szCs w:val="20"/>
                <w:lang w:val="ka-GE"/>
              </w:rPr>
              <w:t>საბინადრო ადგილების არსებობა პრაქტიკულად გამორიცხულია</w:t>
            </w:r>
            <w:r w:rsidR="00C36D50" w:rsidRPr="00F649A0">
              <w:rPr>
                <w:sz w:val="20"/>
                <w:szCs w:val="20"/>
                <w:lang w:val="ka-GE"/>
              </w:rPr>
              <w:t>;</w:t>
            </w:r>
            <w:r w:rsidR="00DF679A" w:rsidRPr="00F649A0">
              <w:rPr>
                <w:sz w:val="20"/>
                <w:szCs w:val="20"/>
                <w:lang w:val="ka-GE"/>
              </w:rPr>
              <w:t xml:space="preserve"> </w:t>
            </w:r>
            <w:r w:rsidRPr="00F649A0">
              <w:rPr>
                <w:sz w:val="20"/>
                <w:szCs w:val="20"/>
                <w:lang w:val="ka-GE"/>
              </w:rPr>
              <w:t xml:space="preserve"> </w:t>
            </w:r>
          </w:p>
        </w:tc>
      </w:tr>
      <w:tr w:rsidR="00DF679A" w:rsidRPr="00F649A0" w:rsidTr="00264B55">
        <w:trPr>
          <w:cantSplit/>
          <w:trHeight w:val="787"/>
          <w:jc w:val="center"/>
        </w:trPr>
        <w:tc>
          <w:tcPr>
            <w:tcW w:w="2366" w:type="dxa"/>
            <w:tcBorders>
              <w:top w:val="single" w:sz="4" w:space="0" w:color="auto"/>
              <w:left w:val="single" w:sz="4" w:space="0" w:color="auto"/>
              <w:bottom w:val="single" w:sz="4" w:space="0" w:color="auto"/>
              <w:right w:val="single" w:sz="4" w:space="0" w:color="auto"/>
            </w:tcBorders>
            <w:vAlign w:val="center"/>
          </w:tcPr>
          <w:p w:rsidR="00DF679A" w:rsidRPr="00F649A0" w:rsidRDefault="00DF679A" w:rsidP="0011079D">
            <w:pPr>
              <w:spacing w:before="0" w:after="0"/>
              <w:rPr>
                <w:b/>
                <w:sz w:val="20"/>
                <w:szCs w:val="20"/>
                <w:lang w:val="ka-GE"/>
              </w:rPr>
            </w:pPr>
            <w:r w:rsidRPr="00F649A0">
              <w:rPr>
                <w:b/>
                <w:sz w:val="20"/>
                <w:szCs w:val="20"/>
                <w:lang w:val="ka-GE"/>
              </w:rPr>
              <w:t>ტრანსსასაზღვრო ზემოქმედება</w:t>
            </w:r>
          </w:p>
        </w:tc>
        <w:tc>
          <w:tcPr>
            <w:tcW w:w="7280" w:type="dxa"/>
            <w:tcBorders>
              <w:top w:val="single" w:sz="4" w:space="0" w:color="auto"/>
              <w:left w:val="single" w:sz="4" w:space="0" w:color="auto"/>
              <w:bottom w:val="single" w:sz="4" w:space="0" w:color="auto"/>
              <w:right w:val="single" w:sz="4" w:space="0" w:color="auto"/>
            </w:tcBorders>
            <w:vAlign w:val="center"/>
          </w:tcPr>
          <w:p w:rsidR="00DF679A" w:rsidRPr="00F649A0" w:rsidRDefault="00DF679A" w:rsidP="0011079D">
            <w:pPr>
              <w:spacing w:before="0" w:after="0"/>
              <w:ind w:right="2"/>
              <w:rPr>
                <w:sz w:val="20"/>
                <w:szCs w:val="20"/>
                <w:lang w:val="ka-GE"/>
              </w:rPr>
            </w:pPr>
            <w:r w:rsidRPr="00F649A0">
              <w:rPr>
                <w:sz w:val="20"/>
                <w:szCs w:val="20"/>
                <w:lang w:val="ka-GE"/>
              </w:rPr>
              <w:t>დაგეგმილი საქმიანობის სპეციფიკის და განხორციელების ადგილის მდებარეობის გათვალისწინებით ტრანსსასაზღვრო ზემოქმედების რისკი არ არის მოსალოდნელი</w:t>
            </w:r>
            <w:r w:rsidR="00C36D50" w:rsidRPr="00F649A0">
              <w:rPr>
                <w:sz w:val="20"/>
                <w:szCs w:val="20"/>
                <w:lang w:val="ka-GE"/>
              </w:rPr>
              <w:t>;</w:t>
            </w:r>
          </w:p>
        </w:tc>
      </w:tr>
      <w:tr w:rsidR="00DF679A" w:rsidRPr="00F649A0" w:rsidTr="00DF679A">
        <w:trPr>
          <w:cantSplit/>
          <w:trHeight w:val="928"/>
          <w:jc w:val="center"/>
        </w:trPr>
        <w:tc>
          <w:tcPr>
            <w:tcW w:w="2366" w:type="dxa"/>
            <w:tcBorders>
              <w:top w:val="single" w:sz="4" w:space="0" w:color="auto"/>
              <w:left w:val="single" w:sz="4" w:space="0" w:color="auto"/>
              <w:bottom w:val="single" w:sz="4" w:space="0" w:color="auto"/>
              <w:right w:val="single" w:sz="4" w:space="0" w:color="auto"/>
            </w:tcBorders>
            <w:vAlign w:val="center"/>
          </w:tcPr>
          <w:p w:rsidR="00DF679A" w:rsidRPr="00F649A0" w:rsidRDefault="00DF679A" w:rsidP="0011079D">
            <w:pPr>
              <w:spacing w:before="0" w:after="0"/>
              <w:rPr>
                <w:b/>
                <w:sz w:val="20"/>
                <w:szCs w:val="20"/>
                <w:lang w:val="ka-GE"/>
              </w:rPr>
            </w:pPr>
            <w:r w:rsidRPr="00F649A0">
              <w:rPr>
                <w:b/>
                <w:sz w:val="20"/>
                <w:szCs w:val="20"/>
                <w:lang w:val="ka-GE"/>
              </w:rPr>
              <w:t>ისტორიულ-კულტურული მემკვიდრეობის ძეგლებზე ზემოქმედება</w:t>
            </w:r>
          </w:p>
        </w:tc>
        <w:tc>
          <w:tcPr>
            <w:tcW w:w="7280" w:type="dxa"/>
            <w:tcBorders>
              <w:top w:val="single" w:sz="4" w:space="0" w:color="auto"/>
              <w:left w:val="single" w:sz="4" w:space="0" w:color="auto"/>
              <w:bottom w:val="single" w:sz="4" w:space="0" w:color="auto"/>
              <w:right w:val="single" w:sz="4" w:space="0" w:color="auto"/>
            </w:tcBorders>
            <w:vAlign w:val="center"/>
          </w:tcPr>
          <w:p w:rsidR="00C36D50" w:rsidRPr="00F649A0" w:rsidRDefault="00C36D50" w:rsidP="0011079D">
            <w:pPr>
              <w:spacing w:before="0" w:after="0"/>
              <w:ind w:right="2"/>
              <w:rPr>
                <w:sz w:val="20"/>
                <w:szCs w:val="20"/>
                <w:lang w:val="ka-GE"/>
              </w:rPr>
            </w:pPr>
            <w:r w:rsidRPr="00F649A0">
              <w:rPr>
                <w:sz w:val="20"/>
                <w:szCs w:val="20"/>
                <w:lang w:val="ka-GE"/>
              </w:rPr>
              <w:t>საველე სამუშაოებს პროცესში საპროექტო ტერიტორიის მიმდებარე  არეალში ხილული კულტურული მემკვიდრეობის ძეგლები წარმოდგენილი არ არის.</w:t>
            </w:r>
          </w:p>
          <w:p w:rsidR="00DF679A" w:rsidRPr="00F649A0" w:rsidRDefault="00DF679A" w:rsidP="0011079D">
            <w:pPr>
              <w:spacing w:before="0" w:after="0"/>
              <w:ind w:right="2"/>
              <w:rPr>
                <w:sz w:val="20"/>
                <w:szCs w:val="20"/>
                <w:lang w:val="ka-GE"/>
              </w:rPr>
            </w:pPr>
            <w:r w:rsidRPr="00F649A0">
              <w:rPr>
                <w:sz w:val="20"/>
                <w:szCs w:val="20"/>
                <w:lang w:val="ka-GE"/>
              </w:rPr>
              <w:t>საწარმო განთავსებულია ტექნოგენური და ანთროპოგენული ზემოქმედების მქონე  ტერიტორიაზე, შესაბამისად არ ხორციელდება გამოუკვლეველი ტერიტორიის ათვისება</w:t>
            </w:r>
            <w:r w:rsidR="0095474C" w:rsidRPr="00F649A0">
              <w:rPr>
                <w:sz w:val="20"/>
                <w:szCs w:val="20"/>
                <w:lang w:val="ka-GE"/>
              </w:rPr>
              <w:t>,</w:t>
            </w:r>
            <w:r w:rsidRPr="00F649A0">
              <w:rPr>
                <w:sz w:val="20"/>
                <w:szCs w:val="20"/>
                <w:lang w:val="ka-GE"/>
              </w:rPr>
              <w:t xml:space="preserve"> დანადგარის</w:t>
            </w:r>
            <w:r w:rsidR="0095474C" w:rsidRPr="00F649A0">
              <w:rPr>
                <w:sz w:val="20"/>
                <w:szCs w:val="20"/>
                <w:lang w:val="ka-GE"/>
              </w:rPr>
              <w:t xml:space="preserve"> მონტაჟი</w:t>
            </w:r>
            <w:r w:rsidRPr="00F649A0">
              <w:rPr>
                <w:sz w:val="20"/>
                <w:szCs w:val="20"/>
                <w:lang w:val="ka-GE"/>
              </w:rPr>
              <w:t xml:space="preserve"> არ გულისხმობს მიწის მასშტაბურ სამუშაოებს, შესაბამისად ამ მხრივ მოსალოდნელი ზემოქმედება შეიძლება იყოს მინიმალური.</w:t>
            </w:r>
            <w:r w:rsidR="00C36D50" w:rsidRPr="00F649A0">
              <w:rPr>
                <w:sz w:val="20"/>
                <w:szCs w:val="20"/>
                <w:lang w:val="ka-GE"/>
              </w:rPr>
              <w:t xml:space="preserve"> </w:t>
            </w:r>
          </w:p>
        </w:tc>
      </w:tr>
    </w:tbl>
    <w:p w:rsidR="005B7C9B" w:rsidRPr="00F649A0" w:rsidRDefault="003E4431" w:rsidP="00E50F98">
      <w:pPr>
        <w:rPr>
          <w:sz w:val="20"/>
          <w:szCs w:val="20"/>
          <w:lang w:val="ka-GE"/>
        </w:rPr>
      </w:pPr>
      <w:r w:rsidRPr="00F649A0">
        <w:rPr>
          <w:b/>
          <w:sz w:val="20"/>
          <w:szCs w:val="20"/>
          <w:lang w:val="ka-GE"/>
        </w:rPr>
        <w:lastRenderedPageBreak/>
        <w:t>სურათი 3.1.1</w:t>
      </w:r>
      <w:r w:rsidR="005B7C9B" w:rsidRPr="00F649A0">
        <w:rPr>
          <w:b/>
          <w:sz w:val="20"/>
          <w:szCs w:val="20"/>
          <w:lang w:val="ka-GE"/>
        </w:rPr>
        <w:t xml:space="preserve"> </w:t>
      </w:r>
      <w:r w:rsidR="005B7C9B" w:rsidRPr="00F649A0">
        <w:rPr>
          <w:sz w:val="20"/>
          <w:szCs w:val="20"/>
          <w:lang w:val="ka-GE"/>
        </w:rPr>
        <w:t>საპროექტო საწარმოს</w:t>
      </w:r>
      <w:r w:rsidR="00146638">
        <w:rPr>
          <w:sz w:val="20"/>
          <w:szCs w:val="20"/>
          <w:lang w:val="ka-GE"/>
        </w:rPr>
        <w:t xml:space="preserve"> და </w:t>
      </w:r>
      <w:r w:rsidR="005B7C9B" w:rsidRPr="00F649A0">
        <w:rPr>
          <w:sz w:val="20"/>
          <w:szCs w:val="20"/>
          <w:lang w:val="ka-GE"/>
        </w:rPr>
        <w:t xml:space="preserve">ზურმუხტის ქსელის </w:t>
      </w:r>
      <w:r w:rsidR="00146638">
        <w:rPr>
          <w:sz w:val="20"/>
          <w:szCs w:val="20"/>
          <w:lang w:val="ka-GE"/>
        </w:rPr>
        <w:t xml:space="preserve">უბან „აჯამეთი“-ს </w:t>
      </w:r>
      <w:r w:rsidR="005B7C9B" w:rsidRPr="00F649A0">
        <w:rPr>
          <w:sz w:val="20"/>
          <w:szCs w:val="20"/>
          <w:lang w:val="ka-GE"/>
        </w:rPr>
        <w:t>ურთიერთგანლაგებ</w:t>
      </w:r>
      <w:r w:rsidR="00146638">
        <w:rPr>
          <w:sz w:val="20"/>
          <w:szCs w:val="20"/>
          <w:lang w:val="ka-GE"/>
        </w:rPr>
        <w:t>ის სქემა</w:t>
      </w:r>
    </w:p>
    <w:p w:rsidR="005B7C9B" w:rsidRPr="00F649A0" w:rsidRDefault="005B7C9B" w:rsidP="005B7C9B">
      <w:pPr>
        <w:jc w:val="center"/>
        <w:rPr>
          <w:sz w:val="20"/>
          <w:szCs w:val="20"/>
          <w:lang w:val="ka-GE"/>
        </w:rPr>
      </w:pPr>
      <w:r w:rsidRPr="00F649A0">
        <w:rPr>
          <w:noProof/>
          <w:sz w:val="20"/>
          <w:szCs w:val="20"/>
          <w:lang w:val="ka-GE" w:eastAsia="ka-GE"/>
        </w:rPr>
        <w:drawing>
          <wp:inline distT="0" distB="0" distL="0" distR="0" wp14:anchorId="45489840" wp14:editId="0D05B1EF">
            <wp:extent cx="6115685" cy="43986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 group - emeral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15685" cy="4398645"/>
                    </a:xfrm>
                    <a:prstGeom prst="rect">
                      <a:avLst/>
                    </a:prstGeom>
                  </pic:spPr>
                </pic:pic>
              </a:graphicData>
            </a:graphic>
          </wp:inline>
        </w:drawing>
      </w:r>
    </w:p>
    <w:p w:rsidR="00327FA0" w:rsidRPr="00F649A0" w:rsidRDefault="00327FA0" w:rsidP="00E50F98">
      <w:pPr>
        <w:rPr>
          <w:lang w:val="ka-GE"/>
        </w:rPr>
      </w:pPr>
    </w:p>
    <w:p w:rsidR="003B24EB" w:rsidRPr="00F649A0" w:rsidRDefault="00DF679A" w:rsidP="00113F8B">
      <w:pPr>
        <w:pStyle w:val="Heading2"/>
      </w:pPr>
      <w:bookmarkStart w:id="9" w:name="_Toc74826025"/>
      <w:r w:rsidRPr="00F649A0">
        <w:t>ზემოქმედება ატმოსფერული ჰაერის ხარისხზე</w:t>
      </w:r>
      <w:bookmarkEnd w:id="9"/>
      <w:r w:rsidRPr="00F649A0">
        <w:t xml:space="preserve"> </w:t>
      </w:r>
    </w:p>
    <w:p w:rsidR="00C36D50" w:rsidRPr="00F649A0" w:rsidRDefault="00C36D50" w:rsidP="00867CC7">
      <w:pPr>
        <w:rPr>
          <w:lang w:val="ka-GE"/>
        </w:rPr>
      </w:pPr>
      <w:r w:rsidRPr="00F649A0">
        <w:rPr>
          <w:lang w:val="ka-GE"/>
        </w:rPr>
        <w:t>გამომდინარე იქედან, რომ დაგეგმილია გადასატანი ტიპის სამსხვრევ დამხარისხებელი საამქროს მოწყობა</w:t>
      </w:r>
      <w:r w:rsidR="0088281E" w:rsidRPr="00F649A0">
        <w:rPr>
          <w:lang w:val="ka-GE"/>
        </w:rPr>
        <w:t xml:space="preserve">, </w:t>
      </w:r>
      <w:r w:rsidRPr="00F649A0">
        <w:rPr>
          <w:lang w:val="ka-GE"/>
        </w:rPr>
        <w:t>დანადგარების მონტაჟის პროცესი დიდი მოცულობის სამშენებლო სამუშაოების (მათ შორის მიწის სამუშაოების) შესრულებას არ ითვალისწინებს და შესაბამისა</w:t>
      </w:r>
      <w:r w:rsidR="00612F47" w:rsidRPr="00F649A0">
        <w:rPr>
          <w:lang w:val="ka-GE"/>
        </w:rPr>
        <w:t>დ,</w:t>
      </w:r>
      <w:r w:rsidRPr="00F649A0">
        <w:rPr>
          <w:lang w:val="ka-GE"/>
        </w:rPr>
        <w:t xml:space="preserve"> ატმოსფერული ჰაერის ხარისხზე ზემოქმედების რი</w:t>
      </w:r>
      <w:r w:rsidR="00DB69D1" w:rsidRPr="00F649A0">
        <w:rPr>
          <w:lang w:val="ka-GE"/>
        </w:rPr>
        <w:t>ს</w:t>
      </w:r>
      <w:r w:rsidRPr="00F649A0">
        <w:rPr>
          <w:lang w:val="ka-GE"/>
        </w:rPr>
        <w:t>კი მინიმალურია.</w:t>
      </w:r>
      <w:r w:rsidR="0088281E" w:rsidRPr="00F649A0">
        <w:rPr>
          <w:lang w:val="ka-GE"/>
        </w:rPr>
        <w:t xml:space="preserve"> </w:t>
      </w:r>
      <w:r w:rsidR="003E7AD6">
        <w:rPr>
          <w:lang w:val="ka-GE"/>
        </w:rPr>
        <w:t>გამომდინარე იქედან</w:t>
      </w:r>
      <w:r w:rsidR="0088281E" w:rsidRPr="00F649A0">
        <w:rPr>
          <w:lang w:val="ka-GE"/>
        </w:rPr>
        <w:t>,</w:t>
      </w:r>
      <w:r w:rsidR="003E7AD6">
        <w:rPr>
          <w:lang w:val="ka-GE"/>
        </w:rPr>
        <w:t xml:space="preserve"> რომ</w:t>
      </w:r>
      <w:r w:rsidR="0088281E" w:rsidRPr="00F649A0">
        <w:rPr>
          <w:lang w:val="ka-GE"/>
        </w:rPr>
        <w:t xml:space="preserve"> უახლოესი საცხოვრებელი სახლი მდებარეობს ჩრდილო-აღმოსავლეთით 820 მ-ში</w:t>
      </w:r>
      <w:r w:rsidR="003E7AD6">
        <w:rPr>
          <w:lang w:val="ka-GE"/>
        </w:rPr>
        <w:t>, საცხოვრებელი ზონის ჰაერის ხარისხზე ზემოქმედებას ადგილი არ ექნება</w:t>
      </w:r>
      <w:r w:rsidR="0088281E" w:rsidRPr="00F649A0">
        <w:rPr>
          <w:lang w:val="ka-GE"/>
        </w:rPr>
        <w:t xml:space="preserve">. </w:t>
      </w:r>
      <w:r w:rsidRPr="00F649A0">
        <w:rPr>
          <w:lang w:val="ka-GE"/>
        </w:rPr>
        <w:t xml:space="preserve">  </w:t>
      </w:r>
    </w:p>
    <w:p w:rsidR="00F0513E" w:rsidRPr="00F649A0" w:rsidRDefault="007327C2" w:rsidP="00867CC7">
      <w:pPr>
        <w:rPr>
          <w:lang w:val="ka-GE"/>
        </w:rPr>
      </w:pPr>
      <w:r w:rsidRPr="00F649A0">
        <w:rPr>
          <w:lang w:val="ka-GE"/>
        </w:rPr>
        <w:t xml:space="preserve">აღსანიშნავია, </w:t>
      </w:r>
      <w:r w:rsidR="001457D9" w:rsidRPr="00F649A0">
        <w:rPr>
          <w:lang w:val="ka-GE"/>
        </w:rPr>
        <w:t xml:space="preserve">რომ </w:t>
      </w:r>
      <w:r w:rsidR="003E7AD6">
        <w:rPr>
          <w:lang w:val="ka-GE"/>
        </w:rPr>
        <w:t xml:space="preserve">ექსპლუატაციის პროცესში, </w:t>
      </w:r>
      <w:r w:rsidR="001457D9" w:rsidRPr="00F649A0">
        <w:rPr>
          <w:lang w:val="ka-GE"/>
        </w:rPr>
        <w:t>დანადგარი იმუშავებს სველი დამუშავების მეთოდის გამოყენებით</w:t>
      </w:r>
      <w:r w:rsidR="00FC19D0" w:rsidRPr="00F649A0">
        <w:rPr>
          <w:lang w:val="ka-GE"/>
        </w:rPr>
        <w:t xml:space="preserve"> და </w:t>
      </w:r>
      <w:r w:rsidRPr="00F649A0">
        <w:rPr>
          <w:lang w:val="ka-GE"/>
        </w:rPr>
        <w:t xml:space="preserve">შესაბამისად ექსპლუატაციის ეტაპზეც </w:t>
      </w:r>
      <w:r w:rsidR="00FC19D0" w:rsidRPr="00F649A0">
        <w:rPr>
          <w:lang w:val="ka-GE"/>
        </w:rPr>
        <w:t xml:space="preserve">მტვრის ემისიები არ იქნება მაღალი. </w:t>
      </w:r>
      <w:r w:rsidRPr="00F649A0">
        <w:rPr>
          <w:lang w:val="ka-GE"/>
        </w:rPr>
        <w:t xml:space="preserve">საწარმოს ფუნქციონირების პროცესში ატმოსფერული  ჰაერის  მავნე ნივთიერებათა   დაბინძურების ძირითად წყაროებს წარმოადგენენ მიმღები ბუნკერი, ლენტური ტრანსპორტიორი, სამსხვრეველა და ნედლეულის და მზა პროდუქციის </w:t>
      </w:r>
      <w:r w:rsidR="003E7AD6">
        <w:rPr>
          <w:lang w:val="ka-GE"/>
        </w:rPr>
        <w:t>დასაწყობების ადგილები</w:t>
      </w:r>
      <w:r w:rsidRPr="00F649A0">
        <w:rPr>
          <w:lang w:val="ka-GE"/>
        </w:rPr>
        <w:t xml:space="preserve">. </w:t>
      </w:r>
    </w:p>
    <w:p w:rsidR="003E7AD6" w:rsidRPr="00F649A0" w:rsidRDefault="003E7AD6" w:rsidP="003E7AD6">
      <w:pPr>
        <w:rPr>
          <w:lang w:val="ka-GE"/>
        </w:rPr>
      </w:pPr>
      <w:r w:rsidRPr="00F649A0">
        <w:rPr>
          <w:lang w:val="ka-GE"/>
        </w:rPr>
        <w:t xml:space="preserve">გაანგარიშების შედეგების </w:t>
      </w:r>
      <w:r>
        <w:rPr>
          <w:lang w:val="ka-GE"/>
        </w:rPr>
        <w:t xml:space="preserve">(იხილეთ ცხრილი 3.1.) </w:t>
      </w:r>
      <w:r w:rsidRPr="00F649A0">
        <w:rPr>
          <w:lang w:val="ka-GE"/>
        </w:rPr>
        <w:t>ანალიზით ირკვევა, რომ საწარმოს ფუნქციონირების პროცესში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820</w:t>
      </w:r>
      <w:r>
        <w:rPr>
          <w:lang w:val="ka-GE"/>
        </w:rPr>
        <w:t xml:space="preserve"> </w:t>
      </w:r>
      <w:r w:rsidRPr="00F649A0">
        <w:rPr>
          <w:lang w:val="ka-GE"/>
        </w:rPr>
        <w:t xml:space="preserve">მ,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უახლოესი დასახლებული პუნქტის საზღვარზე შეწონილი ნაწილაკების კონცენტრაცია შეადგენს 0.015 -ს, </w:t>
      </w:r>
      <w:r w:rsidRPr="00F649A0">
        <w:rPr>
          <w:lang w:val="ka-GE"/>
        </w:rPr>
        <w:lastRenderedPageBreak/>
        <w:t>ხოლო 500 მ რადიუსის საზღვარზე - 0.034 -ს. ამდენად საწარმოს ფუნქციონირება  არ გამოიწვევს ჰაერის ხარისხის გაუარესებას.</w:t>
      </w:r>
    </w:p>
    <w:p w:rsidR="003E7AD6" w:rsidRPr="00F649A0" w:rsidRDefault="003E7AD6" w:rsidP="003E7AD6">
      <w:pPr>
        <w:rPr>
          <w:lang w:val="ka-GE"/>
        </w:rPr>
      </w:pPr>
      <w:r w:rsidRPr="00F649A0">
        <w:rPr>
          <w:lang w:val="ka-GE"/>
        </w:rPr>
        <w:t>ცხრილში 3.1.</w:t>
      </w:r>
      <w:r>
        <w:rPr>
          <w:lang w:val="ka-GE"/>
        </w:rPr>
        <w:t>1</w:t>
      </w:r>
      <w:r w:rsidRPr="00F649A0">
        <w:rPr>
          <w:lang w:val="ka-GE"/>
        </w:rPr>
        <w:t xml:space="preserve"> მოცემულია საკონტროლო წერტილებიდან დამაბინძურებელ მავნე ნივთიერებათა (შეწონილი ნაწილაკები) მაქსიმალური კონცენტრაციები ზდკ-წილებში.</w:t>
      </w:r>
    </w:p>
    <w:p w:rsidR="003E7AD6" w:rsidRPr="00F649A0" w:rsidRDefault="003E7AD6" w:rsidP="003E7AD6">
      <w:pPr>
        <w:pStyle w:val="Caption"/>
        <w:keepNext/>
        <w:rPr>
          <w:b/>
          <w:i w:val="0"/>
          <w:color w:val="auto"/>
          <w:sz w:val="20"/>
          <w:szCs w:val="20"/>
          <w:lang w:val="ka-GE"/>
        </w:rPr>
      </w:pPr>
      <w:r w:rsidRPr="00F649A0">
        <w:rPr>
          <w:b/>
          <w:i w:val="0"/>
          <w:color w:val="auto"/>
          <w:sz w:val="20"/>
          <w:szCs w:val="20"/>
          <w:lang w:val="ka-GE"/>
        </w:rPr>
        <w:t>ცხრილი 3.1.1</w:t>
      </w:r>
      <w:r>
        <w:rPr>
          <w:b/>
          <w:i w:val="0"/>
          <w:color w:val="auto"/>
          <w:sz w:val="20"/>
          <w:szCs w:val="20"/>
          <w:lang w:val="ka-G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2"/>
        <w:gridCol w:w="2263"/>
        <w:gridCol w:w="1726"/>
      </w:tblGrid>
      <w:tr w:rsidR="003E7AD6" w:rsidRPr="00F649A0" w:rsidTr="0011079D">
        <w:trPr>
          <w:trHeight w:val="399"/>
          <w:jc w:val="center"/>
        </w:trPr>
        <w:tc>
          <w:tcPr>
            <w:tcW w:w="2927" w:type="pct"/>
            <w:vMerge w:val="restart"/>
            <w:shd w:val="clear" w:color="auto" w:fill="D9D9D9"/>
            <w:vAlign w:val="center"/>
          </w:tcPr>
          <w:p w:rsidR="003E7AD6" w:rsidRPr="00F649A0" w:rsidRDefault="003E7AD6" w:rsidP="0011079D">
            <w:pPr>
              <w:widowControl w:val="0"/>
              <w:adjustRightInd w:val="0"/>
              <w:spacing w:before="0" w:after="0"/>
              <w:contextualSpacing/>
              <w:jc w:val="center"/>
              <w:textAlignment w:val="baseline"/>
              <w:rPr>
                <w:rFonts w:eastAsia="SimSun" w:cs="Times New Roman"/>
                <w:b/>
                <w:sz w:val="20"/>
                <w:szCs w:val="20"/>
                <w:lang w:val="ka-GE"/>
              </w:rPr>
            </w:pPr>
            <w:r w:rsidRPr="00F649A0">
              <w:rPr>
                <w:rFonts w:eastAsia="SimSun" w:cs="Times New Roman"/>
                <w:b/>
                <w:sz w:val="20"/>
                <w:szCs w:val="20"/>
                <w:lang w:val="ka-GE"/>
              </w:rPr>
              <w:t>მავნე ნივთიერების დასახელება</w:t>
            </w:r>
          </w:p>
        </w:tc>
        <w:tc>
          <w:tcPr>
            <w:tcW w:w="2073" w:type="pct"/>
            <w:gridSpan w:val="2"/>
            <w:shd w:val="clear" w:color="auto" w:fill="D9D9D9"/>
            <w:vAlign w:val="center"/>
          </w:tcPr>
          <w:p w:rsidR="003E7AD6" w:rsidRPr="00F649A0" w:rsidRDefault="003E7AD6" w:rsidP="0011079D">
            <w:pPr>
              <w:widowControl w:val="0"/>
              <w:adjustRightInd w:val="0"/>
              <w:spacing w:before="0" w:after="0"/>
              <w:contextualSpacing/>
              <w:jc w:val="center"/>
              <w:textAlignment w:val="baseline"/>
              <w:rPr>
                <w:rFonts w:eastAsia="SimSun" w:cs="Times New Roman"/>
                <w:b/>
                <w:sz w:val="20"/>
                <w:szCs w:val="20"/>
                <w:lang w:val="ka-GE"/>
              </w:rPr>
            </w:pPr>
            <w:r w:rsidRPr="00F649A0">
              <w:rPr>
                <w:rFonts w:eastAsia="SimSun" w:cs="Sylfaen"/>
                <w:b/>
                <w:sz w:val="20"/>
                <w:szCs w:val="20"/>
                <w:lang w:val="ka-GE"/>
              </w:rPr>
              <w:t>მავნე</w:t>
            </w:r>
            <w:r w:rsidRPr="00F649A0">
              <w:rPr>
                <w:rFonts w:eastAsia="SimSun" w:cs="Times New Roman"/>
                <w:b/>
                <w:sz w:val="20"/>
                <w:szCs w:val="20"/>
                <w:lang w:val="ka-GE"/>
              </w:rPr>
              <w:t xml:space="preserve"> </w:t>
            </w:r>
            <w:r w:rsidRPr="00F649A0">
              <w:rPr>
                <w:rFonts w:eastAsia="SimSun" w:cs="Sylfaen"/>
                <w:b/>
                <w:sz w:val="20"/>
                <w:szCs w:val="20"/>
                <w:lang w:val="ka-GE"/>
              </w:rPr>
              <w:t>ნივთიერებათა</w:t>
            </w:r>
            <w:r w:rsidRPr="00F649A0">
              <w:rPr>
                <w:rFonts w:eastAsia="SimSun" w:cs="Times New Roman"/>
                <w:b/>
                <w:sz w:val="20"/>
                <w:szCs w:val="20"/>
                <w:lang w:val="ka-GE"/>
              </w:rPr>
              <w:t xml:space="preserve"> </w:t>
            </w:r>
            <w:r w:rsidRPr="00F649A0">
              <w:rPr>
                <w:rFonts w:eastAsia="SimSun" w:cs="Sylfaen"/>
                <w:b/>
                <w:sz w:val="20"/>
                <w:szCs w:val="20"/>
                <w:lang w:val="ka-GE"/>
              </w:rPr>
              <w:t>ზღვრულად</w:t>
            </w:r>
            <w:r w:rsidRPr="00F649A0">
              <w:rPr>
                <w:rFonts w:eastAsia="SimSun" w:cs="Times New Roman"/>
                <w:b/>
                <w:sz w:val="20"/>
                <w:szCs w:val="20"/>
                <w:lang w:val="ka-GE"/>
              </w:rPr>
              <w:t xml:space="preserve"> </w:t>
            </w:r>
            <w:r w:rsidRPr="00F649A0">
              <w:rPr>
                <w:rFonts w:eastAsia="SimSun" w:cs="Sylfaen"/>
                <w:b/>
                <w:sz w:val="20"/>
                <w:szCs w:val="20"/>
                <w:lang w:val="ka-GE"/>
              </w:rPr>
              <w:t>დასაშვები</w:t>
            </w:r>
            <w:r w:rsidRPr="00F649A0">
              <w:rPr>
                <w:rFonts w:eastAsia="SimSun" w:cs="Times New Roman"/>
                <w:b/>
                <w:sz w:val="20"/>
                <w:szCs w:val="20"/>
                <w:lang w:val="ka-GE"/>
              </w:rPr>
              <w:t xml:space="preserve"> </w:t>
            </w:r>
            <w:r w:rsidRPr="00F649A0">
              <w:rPr>
                <w:rFonts w:eastAsia="SimSun" w:cs="Sylfaen"/>
                <w:b/>
                <w:sz w:val="20"/>
                <w:szCs w:val="20"/>
                <w:lang w:val="ka-GE"/>
              </w:rPr>
              <w:t>კონცენტრაციის</w:t>
            </w:r>
            <w:r w:rsidRPr="00F649A0">
              <w:rPr>
                <w:rFonts w:eastAsia="SimSun" w:cs="Times New Roman"/>
                <w:b/>
                <w:sz w:val="20"/>
                <w:szCs w:val="20"/>
                <w:lang w:val="ka-GE"/>
              </w:rPr>
              <w:t xml:space="preserve"> </w:t>
            </w:r>
            <w:r w:rsidRPr="00F649A0">
              <w:rPr>
                <w:rFonts w:eastAsia="SimSun" w:cs="Sylfaen"/>
                <w:b/>
                <w:sz w:val="20"/>
                <w:szCs w:val="20"/>
                <w:lang w:val="ka-GE"/>
              </w:rPr>
              <w:t>წილი</w:t>
            </w:r>
            <w:r w:rsidRPr="00F649A0">
              <w:rPr>
                <w:rFonts w:eastAsia="SimSun" w:cs="Times New Roman"/>
                <w:b/>
                <w:sz w:val="20"/>
                <w:szCs w:val="20"/>
                <w:lang w:val="ka-GE"/>
              </w:rPr>
              <w:t xml:space="preserve"> </w:t>
            </w:r>
            <w:r w:rsidRPr="00F649A0">
              <w:rPr>
                <w:rFonts w:eastAsia="SimSun" w:cs="Sylfaen"/>
                <w:b/>
                <w:sz w:val="20"/>
                <w:szCs w:val="20"/>
                <w:lang w:val="ka-GE"/>
              </w:rPr>
              <w:t>ობიექტიდან</w:t>
            </w:r>
          </w:p>
        </w:tc>
      </w:tr>
      <w:tr w:rsidR="003E7AD6" w:rsidRPr="00F649A0" w:rsidTr="0011079D">
        <w:trPr>
          <w:trHeight w:val="145"/>
          <w:jc w:val="center"/>
        </w:trPr>
        <w:tc>
          <w:tcPr>
            <w:tcW w:w="2927" w:type="pct"/>
            <w:vMerge/>
            <w:shd w:val="clear" w:color="auto" w:fill="D9D9D9"/>
            <w:vAlign w:val="center"/>
          </w:tcPr>
          <w:p w:rsidR="003E7AD6" w:rsidRPr="00F649A0" w:rsidRDefault="003E7AD6" w:rsidP="0011079D">
            <w:pPr>
              <w:widowControl w:val="0"/>
              <w:adjustRightInd w:val="0"/>
              <w:spacing w:before="0" w:after="0"/>
              <w:contextualSpacing/>
              <w:jc w:val="center"/>
              <w:textAlignment w:val="baseline"/>
              <w:rPr>
                <w:rFonts w:eastAsia="SimSun" w:cs="Times New Roman"/>
                <w:b/>
                <w:sz w:val="20"/>
                <w:szCs w:val="20"/>
                <w:lang w:val="ka-GE"/>
              </w:rPr>
            </w:pPr>
          </w:p>
        </w:tc>
        <w:tc>
          <w:tcPr>
            <w:tcW w:w="1176" w:type="pct"/>
            <w:shd w:val="clear" w:color="auto" w:fill="D9D9D9"/>
            <w:vAlign w:val="center"/>
          </w:tcPr>
          <w:p w:rsidR="003E7AD6" w:rsidRPr="00F649A0" w:rsidRDefault="003E7AD6" w:rsidP="0011079D">
            <w:pPr>
              <w:widowControl w:val="0"/>
              <w:adjustRightInd w:val="0"/>
              <w:spacing w:before="0" w:after="0"/>
              <w:contextualSpacing/>
              <w:jc w:val="center"/>
              <w:textAlignment w:val="baseline"/>
              <w:rPr>
                <w:rFonts w:eastAsia="SimSun" w:cs="Times New Roman"/>
                <w:b/>
                <w:sz w:val="20"/>
                <w:szCs w:val="20"/>
                <w:lang w:val="ka-GE"/>
              </w:rPr>
            </w:pPr>
            <w:r w:rsidRPr="00F649A0">
              <w:rPr>
                <w:rFonts w:eastAsia="SimSun" w:cs="Sylfaen"/>
                <w:b/>
                <w:sz w:val="20"/>
                <w:szCs w:val="20"/>
                <w:lang w:val="ka-GE"/>
              </w:rPr>
              <w:t>უახლოესი</w:t>
            </w:r>
            <w:r w:rsidRPr="00F649A0">
              <w:rPr>
                <w:rFonts w:eastAsia="SimSun" w:cs="Times New Roman"/>
                <w:b/>
                <w:sz w:val="20"/>
                <w:szCs w:val="20"/>
                <w:lang w:val="ka-GE"/>
              </w:rPr>
              <w:t xml:space="preserve"> </w:t>
            </w:r>
            <w:r w:rsidRPr="00F649A0">
              <w:rPr>
                <w:rFonts w:eastAsia="SimSun" w:cs="Sylfaen"/>
                <w:b/>
                <w:sz w:val="20"/>
                <w:szCs w:val="20"/>
                <w:lang w:val="ka-GE"/>
              </w:rPr>
              <w:t>დასახლებული</w:t>
            </w:r>
            <w:r w:rsidRPr="00F649A0">
              <w:rPr>
                <w:rFonts w:eastAsia="SimSun" w:cs="Times New Roman"/>
                <w:b/>
                <w:sz w:val="20"/>
                <w:szCs w:val="20"/>
                <w:lang w:val="ka-GE"/>
              </w:rPr>
              <w:t xml:space="preserve"> </w:t>
            </w:r>
            <w:r w:rsidRPr="00F649A0">
              <w:rPr>
                <w:rFonts w:eastAsia="SimSun" w:cs="Sylfaen"/>
                <w:b/>
                <w:sz w:val="20"/>
                <w:szCs w:val="20"/>
                <w:lang w:val="ka-GE"/>
              </w:rPr>
              <w:t>პუნქტის</w:t>
            </w:r>
            <w:r w:rsidRPr="00F649A0">
              <w:rPr>
                <w:rFonts w:eastAsia="SimSun" w:cs="Times New Roman"/>
                <w:b/>
                <w:sz w:val="20"/>
                <w:szCs w:val="20"/>
                <w:lang w:val="ka-GE"/>
              </w:rPr>
              <w:t xml:space="preserve"> </w:t>
            </w:r>
            <w:r w:rsidRPr="00F649A0">
              <w:rPr>
                <w:rFonts w:eastAsia="SimSun" w:cs="Sylfaen"/>
                <w:b/>
                <w:sz w:val="20"/>
                <w:szCs w:val="20"/>
                <w:lang w:val="ka-GE"/>
              </w:rPr>
              <w:t>საზღვარზე 820 მ</w:t>
            </w:r>
          </w:p>
        </w:tc>
        <w:tc>
          <w:tcPr>
            <w:tcW w:w="897" w:type="pct"/>
            <w:shd w:val="clear" w:color="auto" w:fill="D9D9D9"/>
            <w:vAlign w:val="center"/>
          </w:tcPr>
          <w:p w:rsidR="003E7AD6" w:rsidRPr="00F649A0" w:rsidRDefault="003E7AD6" w:rsidP="0011079D">
            <w:pPr>
              <w:widowControl w:val="0"/>
              <w:adjustRightInd w:val="0"/>
              <w:spacing w:before="0" w:after="0"/>
              <w:contextualSpacing/>
              <w:jc w:val="center"/>
              <w:textAlignment w:val="baseline"/>
              <w:rPr>
                <w:rFonts w:eastAsia="SimSun" w:cs="Times New Roman"/>
                <w:b/>
                <w:sz w:val="20"/>
                <w:szCs w:val="20"/>
                <w:lang w:val="ka-GE"/>
              </w:rPr>
            </w:pPr>
            <w:r w:rsidRPr="00F649A0">
              <w:rPr>
                <w:rFonts w:eastAsia="SimSun" w:cs="Times New Roman"/>
                <w:b/>
                <w:sz w:val="20"/>
                <w:szCs w:val="20"/>
                <w:lang w:val="ka-GE"/>
              </w:rPr>
              <w:t xml:space="preserve">500 </w:t>
            </w:r>
            <w:r w:rsidRPr="00F649A0">
              <w:rPr>
                <w:rFonts w:eastAsia="SimSun" w:cs="Sylfaen"/>
                <w:b/>
                <w:sz w:val="20"/>
                <w:szCs w:val="20"/>
                <w:lang w:val="ka-GE"/>
              </w:rPr>
              <w:t>მ</w:t>
            </w:r>
            <w:r w:rsidRPr="00F649A0">
              <w:rPr>
                <w:rFonts w:eastAsia="SimSun" w:cs="Times New Roman"/>
                <w:b/>
                <w:sz w:val="20"/>
                <w:szCs w:val="20"/>
                <w:lang w:val="ka-GE"/>
              </w:rPr>
              <w:t xml:space="preserve"> </w:t>
            </w:r>
            <w:r w:rsidRPr="00F649A0">
              <w:rPr>
                <w:rFonts w:eastAsia="SimSun" w:cs="Sylfaen"/>
                <w:b/>
                <w:sz w:val="20"/>
                <w:szCs w:val="20"/>
                <w:lang w:val="ka-GE"/>
              </w:rPr>
              <w:t>რადიუსის</w:t>
            </w:r>
            <w:r w:rsidRPr="00F649A0">
              <w:rPr>
                <w:rFonts w:eastAsia="SimSun" w:cs="Times New Roman"/>
                <w:b/>
                <w:sz w:val="20"/>
                <w:szCs w:val="20"/>
                <w:lang w:val="ka-GE"/>
              </w:rPr>
              <w:t xml:space="preserve"> </w:t>
            </w:r>
            <w:r w:rsidRPr="00F649A0">
              <w:rPr>
                <w:rFonts w:eastAsia="SimSun" w:cs="Sylfaen"/>
                <w:b/>
                <w:sz w:val="20"/>
                <w:szCs w:val="20"/>
                <w:lang w:val="ka-GE"/>
              </w:rPr>
              <w:t>საზღვარზე</w:t>
            </w:r>
          </w:p>
        </w:tc>
      </w:tr>
      <w:tr w:rsidR="003E7AD6" w:rsidRPr="00F649A0" w:rsidTr="0011079D">
        <w:trPr>
          <w:trHeight w:val="212"/>
          <w:jc w:val="center"/>
        </w:trPr>
        <w:tc>
          <w:tcPr>
            <w:tcW w:w="2927" w:type="pct"/>
            <w:shd w:val="clear" w:color="auto" w:fill="D9D9D9"/>
            <w:vAlign w:val="center"/>
          </w:tcPr>
          <w:p w:rsidR="003E7AD6" w:rsidRPr="00F649A0" w:rsidRDefault="003E7AD6" w:rsidP="0011079D">
            <w:pPr>
              <w:widowControl w:val="0"/>
              <w:adjustRightInd w:val="0"/>
              <w:spacing w:before="0" w:after="0"/>
              <w:contextualSpacing/>
              <w:jc w:val="center"/>
              <w:textAlignment w:val="baseline"/>
              <w:rPr>
                <w:rFonts w:eastAsia="SimSun" w:cs="Times New Roman"/>
                <w:b/>
                <w:sz w:val="20"/>
                <w:szCs w:val="20"/>
                <w:lang w:val="ka-GE"/>
              </w:rPr>
            </w:pPr>
            <w:r w:rsidRPr="00F649A0">
              <w:rPr>
                <w:rFonts w:eastAsia="SimSun" w:cs="Times New Roman"/>
                <w:b/>
                <w:sz w:val="20"/>
                <w:szCs w:val="20"/>
                <w:lang w:val="ka-GE"/>
              </w:rPr>
              <w:t>1</w:t>
            </w:r>
          </w:p>
        </w:tc>
        <w:tc>
          <w:tcPr>
            <w:tcW w:w="1176" w:type="pct"/>
            <w:shd w:val="clear" w:color="auto" w:fill="D9D9D9"/>
            <w:vAlign w:val="center"/>
          </w:tcPr>
          <w:p w:rsidR="003E7AD6" w:rsidRPr="00F649A0" w:rsidRDefault="003E7AD6" w:rsidP="0011079D">
            <w:pPr>
              <w:widowControl w:val="0"/>
              <w:adjustRightInd w:val="0"/>
              <w:spacing w:before="0" w:after="0"/>
              <w:contextualSpacing/>
              <w:jc w:val="center"/>
              <w:textAlignment w:val="baseline"/>
              <w:rPr>
                <w:rFonts w:eastAsia="SimSun" w:cs="Times New Roman"/>
                <w:b/>
                <w:sz w:val="20"/>
                <w:szCs w:val="20"/>
                <w:lang w:val="ka-GE"/>
              </w:rPr>
            </w:pPr>
            <w:r w:rsidRPr="00F649A0">
              <w:rPr>
                <w:rFonts w:eastAsia="SimSun" w:cs="Times New Roman"/>
                <w:b/>
                <w:sz w:val="20"/>
                <w:szCs w:val="20"/>
                <w:lang w:val="ka-GE"/>
              </w:rPr>
              <w:t>2</w:t>
            </w:r>
          </w:p>
        </w:tc>
        <w:tc>
          <w:tcPr>
            <w:tcW w:w="897" w:type="pct"/>
            <w:shd w:val="clear" w:color="auto" w:fill="D9D9D9"/>
            <w:vAlign w:val="center"/>
          </w:tcPr>
          <w:p w:rsidR="003E7AD6" w:rsidRPr="00F649A0" w:rsidRDefault="003E7AD6" w:rsidP="0011079D">
            <w:pPr>
              <w:widowControl w:val="0"/>
              <w:adjustRightInd w:val="0"/>
              <w:spacing w:before="0" w:after="0"/>
              <w:contextualSpacing/>
              <w:jc w:val="center"/>
              <w:textAlignment w:val="baseline"/>
              <w:rPr>
                <w:rFonts w:eastAsia="SimSun" w:cs="Times New Roman"/>
                <w:b/>
                <w:sz w:val="20"/>
                <w:szCs w:val="20"/>
                <w:lang w:val="ka-GE"/>
              </w:rPr>
            </w:pPr>
            <w:r w:rsidRPr="00F649A0">
              <w:rPr>
                <w:rFonts w:eastAsia="SimSun" w:cs="Times New Roman"/>
                <w:b/>
                <w:sz w:val="20"/>
                <w:szCs w:val="20"/>
                <w:lang w:val="ka-GE"/>
              </w:rPr>
              <w:t>3</w:t>
            </w:r>
          </w:p>
        </w:tc>
      </w:tr>
      <w:tr w:rsidR="003E7AD6" w:rsidRPr="00F649A0" w:rsidTr="0011079D">
        <w:trPr>
          <w:trHeight w:val="257"/>
          <w:jc w:val="center"/>
        </w:trPr>
        <w:tc>
          <w:tcPr>
            <w:tcW w:w="2927" w:type="pct"/>
            <w:vAlign w:val="center"/>
          </w:tcPr>
          <w:p w:rsidR="003E7AD6" w:rsidRPr="00F649A0" w:rsidRDefault="003E7AD6" w:rsidP="0011079D">
            <w:pPr>
              <w:spacing w:before="0" w:after="0"/>
              <w:jc w:val="left"/>
              <w:rPr>
                <w:rFonts w:eastAsia="Calibri" w:cs="Sylfaen"/>
                <w:sz w:val="20"/>
                <w:szCs w:val="20"/>
                <w:lang w:val="ka-GE" w:eastAsia="ru-RU"/>
              </w:rPr>
            </w:pPr>
            <w:r w:rsidRPr="00F649A0">
              <w:rPr>
                <w:rFonts w:eastAsia="Calibri" w:cs="Sylfaen"/>
                <w:sz w:val="20"/>
                <w:szCs w:val="20"/>
                <w:lang w:val="ka-GE" w:eastAsia="ru-RU"/>
              </w:rPr>
              <w:t xml:space="preserve">შეწონილი ნაწილაკები </w:t>
            </w:r>
          </w:p>
        </w:tc>
        <w:tc>
          <w:tcPr>
            <w:tcW w:w="1176" w:type="pct"/>
          </w:tcPr>
          <w:p w:rsidR="003E7AD6" w:rsidRPr="00F649A0" w:rsidRDefault="003E7AD6" w:rsidP="0011079D">
            <w:pPr>
              <w:widowControl w:val="0"/>
              <w:adjustRightInd w:val="0"/>
              <w:spacing w:before="0" w:after="0"/>
              <w:contextualSpacing/>
              <w:jc w:val="center"/>
              <w:textAlignment w:val="baseline"/>
              <w:rPr>
                <w:rFonts w:eastAsia="SimSun" w:cs="Times New Roman"/>
                <w:sz w:val="20"/>
                <w:szCs w:val="20"/>
                <w:lang w:val="ka-GE" w:eastAsia="ru-RU"/>
              </w:rPr>
            </w:pPr>
            <w:r w:rsidRPr="00F649A0">
              <w:rPr>
                <w:rFonts w:eastAsia="SimSun" w:cs="Times New Roman"/>
                <w:sz w:val="20"/>
                <w:szCs w:val="20"/>
                <w:lang w:val="ka-GE" w:eastAsia="ru-RU"/>
              </w:rPr>
              <w:t>0,015</w:t>
            </w:r>
          </w:p>
        </w:tc>
        <w:tc>
          <w:tcPr>
            <w:tcW w:w="897" w:type="pct"/>
          </w:tcPr>
          <w:p w:rsidR="003E7AD6" w:rsidRPr="00F649A0" w:rsidRDefault="003E7AD6" w:rsidP="0011079D">
            <w:pPr>
              <w:widowControl w:val="0"/>
              <w:adjustRightInd w:val="0"/>
              <w:spacing w:before="0" w:after="0"/>
              <w:contextualSpacing/>
              <w:jc w:val="center"/>
              <w:textAlignment w:val="baseline"/>
              <w:rPr>
                <w:rFonts w:eastAsia="SimSun" w:cs="Times New Roman"/>
                <w:sz w:val="20"/>
                <w:szCs w:val="20"/>
                <w:lang w:val="ka-GE" w:eastAsia="ru-RU"/>
              </w:rPr>
            </w:pPr>
            <w:r w:rsidRPr="00F649A0">
              <w:rPr>
                <w:rFonts w:eastAsia="SimSun" w:cs="Times New Roman"/>
                <w:sz w:val="20"/>
                <w:szCs w:val="20"/>
                <w:lang w:val="ka-GE" w:eastAsia="ru-RU"/>
              </w:rPr>
              <w:t>0,034</w:t>
            </w:r>
          </w:p>
        </w:tc>
      </w:tr>
    </w:tbl>
    <w:p w:rsidR="00C44B32" w:rsidRPr="00F649A0" w:rsidRDefault="00C44B32" w:rsidP="00C44B32">
      <w:pPr>
        <w:pStyle w:val="ListParagraph"/>
        <w:keepNext/>
        <w:keepLines/>
        <w:numPr>
          <w:ilvl w:val="0"/>
          <w:numId w:val="84"/>
        </w:numPr>
        <w:contextualSpacing w:val="0"/>
        <w:jc w:val="left"/>
        <w:outlineLvl w:val="2"/>
        <w:rPr>
          <w:rFonts w:eastAsia="Calibri" w:cs="Times New Roman"/>
          <w:b/>
          <w:vanish/>
          <w:color w:val="000000"/>
          <w:szCs w:val="24"/>
          <w:lang w:val="ka-GE"/>
        </w:rPr>
      </w:pPr>
      <w:bookmarkStart w:id="10" w:name="_Toc74563576"/>
      <w:bookmarkStart w:id="11" w:name="_Toc74567053"/>
      <w:bookmarkStart w:id="12" w:name="_Toc74567090"/>
      <w:bookmarkStart w:id="13" w:name="_Toc74826026"/>
      <w:bookmarkEnd w:id="10"/>
      <w:bookmarkEnd w:id="11"/>
      <w:bookmarkEnd w:id="12"/>
      <w:bookmarkEnd w:id="13"/>
    </w:p>
    <w:p w:rsidR="00C44B32" w:rsidRPr="00F649A0" w:rsidRDefault="00C44B32" w:rsidP="00C44B32">
      <w:pPr>
        <w:pStyle w:val="ListParagraph"/>
        <w:keepNext/>
        <w:keepLines/>
        <w:numPr>
          <w:ilvl w:val="0"/>
          <w:numId w:val="84"/>
        </w:numPr>
        <w:contextualSpacing w:val="0"/>
        <w:jc w:val="left"/>
        <w:outlineLvl w:val="2"/>
        <w:rPr>
          <w:rFonts w:eastAsia="Calibri" w:cs="Times New Roman"/>
          <w:b/>
          <w:vanish/>
          <w:color w:val="000000"/>
          <w:szCs w:val="24"/>
          <w:lang w:val="ka-GE"/>
        </w:rPr>
      </w:pPr>
      <w:bookmarkStart w:id="14" w:name="_Toc74563577"/>
      <w:bookmarkStart w:id="15" w:name="_Toc74567054"/>
      <w:bookmarkStart w:id="16" w:name="_Toc74567091"/>
      <w:bookmarkStart w:id="17" w:name="_Toc74826027"/>
      <w:bookmarkEnd w:id="14"/>
      <w:bookmarkEnd w:id="15"/>
      <w:bookmarkEnd w:id="16"/>
      <w:bookmarkEnd w:id="17"/>
    </w:p>
    <w:p w:rsidR="00C44B32" w:rsidRPr="00F649A0" w:rsidRDefault="00C44B32" w:rsidP="00C44B32">
      <w:pPr>
        <w:pStyle w:val="ListParagraph"/>
        <w:keepNext/>
        <w:keepLines/>
        <w:numPr>
          <w:ilvl w:val="0"/>
          <w:numId w:val="84"/>
        </w:numPr>
        <w:contextualSpacing w:val="0"/>
        <w:jc w:val="left"/>
        <w:outlineLvl w:val="2"/>
        <w:rPr>
          <w:rFonts w:eastAsia="Calibri" w:cs="Times New Roman"/>
          <w:b/>
          <w:vanish/>
          <w:color w:val="000000"/>
          <w:szCs w:val="24"/>
          <w:lang w:val="ka-GE"/>
        </w:rPr>
      </w:pPr>
      <w:bookmarkStart w:id="18" w:name="_Toc74563578"/>
      <w:bookmarkStart w:id="19" w:name="_Toc74567055"/>
      <w:bookmarkStart w:id="20" w:name="_Toc74567092"/>
      <w:bookmarkStart w:id="21" w:name="_Toc74826028"/>
      <w:bookmarkEnd w:id="18"/>
      <w:bookmarkEnd w:id="19"/>
      <w:bookmarkEnd w:id="20"/>
      <w:bookmarkEnd w:id="21"/>
    </w:p>
    <w:p w:rsidR="00C44B32" w:rsidRPr="00F649A0" w:rsidRDefault="00C44B32" w:rsidP="00C44B32">
      <w:pPr>
        <w:pStyle w:val="ListParagraph"/>
        <w:keepNext/>
        <w:keepLines/>
        <w:numPr>
          <w:ilvl w:val="1"/>
          <w:numId w:val="84"/>
        </w:numPr>
        <w:contextualSpacing w:val="0"/>
        <w:jc w:val="left"/>
        <w:outlineLvl w:val="2"/>
        <w:rPr>
          <w:rFonts w:eastAsia="Calibri" w:cs="Times New Roman"/>
          <w:b/>
          <w:vanish/>
          <w:color w:val="000000"/>
          <w:szCs w:val="24"/>
          <w:lang w:val="ka-GE"/>
        </w:rPr>
      </w:pPr>
      <w:bookmarkStart w:id="22" w:name="_Toc74563579"/>
      <w:bookmarkStart w:id="23" w:name="_Toc74567056"/>
      <w:bookmarkStart w:id="24" w:name="_Toc74567093"/>
      <w:bookmarkStart w:id="25" w:name="_Toc74826029"/>
      <w:bookmarkEnd w:id="22"/>
      <w:bookmarkEnd w:id="23"/>
      <w:bookmarkEnd w:id="24"/>
      <w:bookmarkEnd w:id="25"/>
    </w:p>
    <w:p w:rsidR="00F637F1" w:rsidRPr="00F649A0" w:rsidRDefault="00DB3B48" w:rsidP="003E7AD6">
      <w:pPr>
        <w:pStyle w:val="Caption"/>
        <w:keepNext/>
        <w:spacing w:before="120" w:after="120"/>
        <w:rPr>
          <w:i w:val="0"/>
          <w:color w:val="auto"/>
          <w:sz w:val="20"/>
          <w:szCs w:val="20"/>
          <w:lang w:val="ka-GE"/>
        </w:rPr>
      </w:pPr>
      <w:bookmarkStart w:id="26" w:name="_Toc74308119"/>
      <w:r w:rsidRPr="00F649A0">
        <w:rPr>
          <w:b/>
          <w:bCs/>
          <w:i w:val="0"/>
          <w:color w:val="auto"/>
          <w:sz w:val="20"/>
          <w:szCs w:val="20"/>
          <w:lang w:val="ka-GE"/>
        </w:rPr>
        <w:t>სურათი</w:t>
      </w:r>
      <w:r w:rsidR="00C44B32" w:rsidRPr="00F649A0">
        <w:rPr>
          <w:b/>
          <w:bCs/>
          <w:i w:val="0"/>
          <w:color w:val="auto"/>
          <w:sz w:val="20"/>
          <w:szCs w:val="20"/>
          <w:lang w:val="ka-GE"/>
        </w:rPr>
        <w:t xml:space="preserve"> 3.</w:t>
      </w:r>
      <w:r w:rsidRPr="00F649A0">
        <w:rPr>
          <w:b/>
          <w:bCs/>
          <w:i w:val="0"/>
          <w:color w:val="auto"/>
          <w:sz w:val="20"/>
          <w:szCs w:val="20"/>
          <w:lang w:val="ka-GE"/>
        </w:rPr>
        <w:t>1.1</w:t>
      </w:r>
      <w:r w:rsidRPr="00F649A0">
        <w:rPr>
          <w:bCs/>
          <w:i w:val="0"/>
          <w:color w:val="auto"/>
          <w:sz w:val="20"/>
          <w:szCs w:val="20"/>
          <w:lang w:val="ka-GE"/>
        </w:rPr>
        <w:t xml:space="preserve"> მავნე ნივთიერებათა გაბნევის გრაფიკული ამონაბეჭდი</w:t>
      </w:r>
      <w:bookmarkEnd w:id="26"/>
    </w:p>
    <w:p w:rsidR="00F637F1" w:rsidRDefault="00F637F1" w:rsidP="002D159A">
      <w:pPr>
        <w:jc w:val="center"/>
        <w:rPr>
          <w:lang w:val="ka-GE"/>
        </w:rPr>
      </w:pPr>
      <w:r w:rsidRPr="00F649A0">
        <w:rPr>
          <w:noProof/>
          <w:lang w:val="ka-GE" w:eastAsia="ka-GE"/>
        </w:rPr>
        <w:drawing>
          <wp:inline distT="0" distB="0" distL="0" distR="0" wp14:anchorId="2E87D9C5" wp14:editId="2CBA1A08">
            <wp:extent cx="5200153" cy="2988779"/>
            <wp:effectExtent l="0" t="0" r="63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39897" cy="3011622"/>
                    </a:xfrm>
                    <a:prstGeom prst="rect">
                      <a:avLst/>
                    </a:prstGeom>
                    <a:noFill/>
                  </pic:spPr>
                </pic:pic>
              </a:graphicData>
            </a:graphic>
          </wp:inline>
        </w:drawing>
      </w:r>
    </w:p>
    <w:p w:rsidR="003E7AD6" w:rsidRPr="00F649A0" w:rsidRDefault="003E7AD6" w:rsidP="003E7AD6">
      <w:pPr>
        <w:rPr>
          <w:lang w:val="ka-GE"/>
        </w:rPr>
      </w:pPr>
      <w:r>
        <w:rPr>
          <w:lang w:val="ka-GE"/>
        </w:rPr>
        <w:t>ა</w:t>
      </w:r>
      <w:r w:rsidRPr="00F649A0">
        <w:rPr>
          <w:lang w:val="ka-GE"/>
        </w:rPr>
        <w:t>ტმოსფერულ ჰაერში გაფრქვეულ მავნე ნივთიერებათა რაოდენობრივი ანგარიში და გაბნევის გაანგარიშება მოცემულია დანართში 1.</w:t>
      </w:r>
    </w:p>
    <w:p w:rsidR="003E7AD6" w:rsidRPr="00F649A0" w:rsidRDefault="003E7AD6" w:rsidP="002D159A">
      <w:pPr>
        <w:jc w:val="center"/>
        <w:rPr>
          <w:lang w:val="ka-GE"/>
        </w:rPr>
      </w:pPr>
    </w:p>
    <w:p w:rsidR="00DF679A" w:rsidRPr="00F649A0" w:rsidRDefault="002D159A" w:rsidP="00113F8B">
      <w:pPr>
        <w:pStyle w:val="Heading2"/>
      </w:pPr>
      <w:bookmarkStart w:id="27" w:name="_Toc74826030"/>
      <w:r w:rsidRPr="00F649A0">
        <w:t>ხმაურის გავრცელება</w:t>
      </w:r>
      <w:bookmarkEnd w:id="27"/>
    </w:p>
    <w:p w:rsidR="00CD429C" w:rsidRPr="00F649A0" w:rsidRDefault="00CD429C" w:rsidP="00CD429C">
      <w:pPr>
        <w:rPr>
          <w:szCs w:val="24"/>
          <w:lang w:val="ka-GE"/>
        </w:rPr>
      </w:pPr>
      <w:r w:rsidRPr="00F649A0">
        <w:rPr>
          <w:szCs w:val="24"/>
          <w:lang w:val="ka-GE"/>
        </w:rPr>
        <w:t xml:space="preserve">საწარმოს საქმიანობის პროცესში ხმაურის გავრცელების წყაროს წარმოდგენს ტექნოლოგიური დანადგარების, ელექტრო ძრავების და ტერიტორიაზე  ტექნიკის გადაადგილება. </w:t>
      </w:r>
    </w:p>
    <w:p w:rsidR="00CD429C" w:rsidRPr="00F649A0" w:rsidRDefault="00CD429C" w:rsidP="00CD429C">
      <w:pPr>
        <w:rPr>
          <w:rFonts w:eastAsia="Calibri" w:cs="Times New Roman"/>
          <w:noProof/>
          <w:lang w:val="ka-GE"/>
        </w:rPr>
      </w:pPr>
      <w:r w:rsidRPr="00F649A0">
        <w:rPr>
          <w:rFonts w:eastAsia="Calibri" w:cs="Times New Roman"/>
          <w:noProof/>
          <w:lang w:val="ka-GE"/>
        </w:rPr>
        <w:t>ხმაურის გავრცელების გაანგარიშებები ხორციელდება შემდეგი თანმიმდევრობით:</w:t>
      </w:r>
    </w:p>
    <w:p w:rsidR="00CD429C" w:rsidRPr="00F649A0" w:rsidRDefault="00CD429C" w:rsidP="00CD429C">
      <w:pPr>
        <w:numPr>
          <w:ilvl w:val="1"/>
          <w:numId w:val="80"/>
        </w:numPr>
        <w:spacing w:before="0" w:after="0"/>
        <w:ind w:left="723"/>
        <w:contextualSpacing/>
        <w:rPr>
          <w:rFonts w:eastAsia="Calibri" w:cs="Times New Roman"/>
          <w:noProof/>
          <w:lang w:val="ka-GE"/>
        </w:rPr>
      </w:pPr>
      <w:r w:rsidRPr="00F649A0">
        <w:rPr>
          <w:rFonts w:eastAsia="Calibri" w:cs="Times New Roman"/>
          <w:noProof/>
          <w:lang w:val="ka-GE"/>
        </w:rPr>
        <w:t>განისაზღვრება ხმაურის წყაროები და მათი მახასიათებლები;</w:t>
      </w:r>
    </w:p>
    <w:p w:rsidR="00CD429C" w:rsidRPr="00F649A0" w:rsidRDefault="00CD429C" w:rsidP="00CD429C">
      <w:pPr>
        <w:numPr>
          <w:ilvl w:val="1"/>
          <w:numId w:val="80"/>
        </w:numPr>
        <w:spacing w:before="0" w:after="0"/>
        <w:ind w:left="723"/>
        <w:contextualSpacing/>
        <w:rPr>
          <w:rFonts w:eastAsia="Calibri" w:cs="Times New Roman"/>
          <w:noProof/>
          <w:lang w:val="ka-GE"/>
        </w:rPr>
      </w:pPr>
      <w:r w:rsidRPr="00F649A0">
        <w:rPr>
          <w:rFonts w:eastAsia="Calibri" w:cs="Times New Roman"/>
          <w:noProof/>
          <w:lang w:val="ka-GE"/>
        </w:rPr>
        <w:t>განისაზღვრება ხმაურის გავრცელების მიმართულება ხმაურის წყაროებიდან საანგარიშო წერტილებამდე. შესრულდება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ა.შ.);</w:t>
      </w:r>
    </w:p>
    <w:p w:rsidR="00CD429C" w:rsidRPr="00F649A0" w:rsidRDefault="00CD429C" w:rsidP="00CD429C">
      <w:pPr>
        <w:numPr>
          <w:ilvl w:val="1"/>
          <w:numId w:val="80"/>
        </w:numPr>
        <w:spacing w:before="0" w:after="0"/>
        <w:ind w:left="723"/>
        <w:contextualSpacing/>
        <w:rPr>
          <w:rFonts w:eastAsia="Calibri" w:cs="Times New Roman"/>
          <w:noProof/>
          <w:lang w:val="ka-GE"/>
        </w:rPr>
      </w:pPr>
      <w:r w:rsidRPr="00F649A0">
        <w:rPr>
          <w:rFonts w:eastAsia="Calibri" w:cs="Times New Roman"/>
          <w:noProof/>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rsidR="00CD429C" w:rsidRPr="00F649A0" w:rsidRDefault="00CD429C" w:rsidP="00CD429C">
      <w:pPr>
        <w:numPr>
          <w:ilvl w:val="1"/>
          <w:numId w:val="80"/>
        </w:numPr>
        <w:spacing w:before="0" w:after="0"/>
        <w:ind w:left="723"/>
        <w:contextualSpacing/>
        <w:rPr>
          <w:rFonts w:eastAsia="Calibri" w:cs="Times New Roman"/>
          <w:noProof/>
          <w:lang w:val="ka-GE"/>
        </w:rPr>
      </w:pPr>
      <w:r w:rsidRPr="00F649A0">
        <w:rPr>
          <w:rFonts w:eastAsia="Calibri" w:cs="Times New Roman"/>
          <w:noProof/>
          <w:lang w:val="ka-GE"/>
        </w:rPr>
        <w:lastRenderedPageBreak/>
        <w:t>საჭიროების შემთხვევაში, განისაზღვრება ხმაურის დონის საჭირო შემცირების ღონისძიებები.</w:t>
      </w:r>
    </w:p>
    <w:p w:rsidR="00CD429C" w:rsidRPr="00F649A0" w:rsidRDefault="00CD429C" w:rsidP="00CD429C">
      <w:pPr>
        <w:rPr>
          <w:rFonts w:eastAsia="Calibri" w:cs="Times New Roman"/>
          <w:noProof/>
          <w:lang w:val="ka-GE"/>
        </w:rPr>
      </w:pPr>
      <w:r w:rsidRPr="00F649A0">
        <w:rPr>
          <w:rFonts w:eastAsia="Calibri" w:cs="Times New Roman"/>
          <w:noProof/>
          <w:lang w:val="ka-GE"/>
        </w:rPr>
        <w:t xml:space="preserve">საწარმოს ექსპლუატაციის პროცესში ხმაურის გამომწვევი იქნება უშუალოდ სამსხვრევ-დამხარისხებელი დანადგარი, რომლის ხმაურის გავრცლების საპასპორტო მომაცემები არის 90 დბა, </w:t>
      </w:r>
      <w:r w:rsidR="00D26B50" w:rsidRPr="00F649A0">
        <w:rPr>
          <w:rFonts w:eastAsia="Calibri" w:cs="Times New Roman"/>
          <w:noProof/>
          <w:lang w:val="ka-GE"/>
        </w:rPr>
        <w:t xml:space="preserve">ტერიტორიაზე ასევე იფუნქციონირებს </w:t>
      </w:r>
      <w:r w:rsidR="00A203AE" w:rsidRPr="00F649A0">
        <w:rPr>
          <w:rFonts w:eastAsia="Calibri" w:cs="Times New Roman"/>
          <w:noProof/>
          <w:lang w:val="ka-GE"/>
        </w:rPr>
        <w:t>1</w:t>
      </w:r>
      <w:r w:rsidR="00D26B50" w:rsidRPr="00F649A0">
        <w:rPr>
          <w:rFonts w:eastAsia="Calibri" w:cs="Times New Roman"/>
          <w:noProof/>
          <w:lang w:val="ka-GE"/>
        </w:rPr>
        <w:t xml:space="preserve"> ერთეული სატვირთო ავტომობილი, </w:t>
      </w:r>
      <w:r w:rsidRPr="00F649A0">
        <w:rPr>
          <w:rFonts w:eastAsia="Calibri" w:cs="Times New Roman"/>
          <w:noProof/>
          <w:lang w:val="ka-GE"/>
        </w:rPr>
        <w:t>რომ</w:t>
      </w:r>
      <w:r w:rsidR="00D26B50" w:rsidRPr="00F649A0">
        <w:rPr>
          <w:rFonts w:eastAsia="Calibri" w:cs="Times New Roman"/>
          <w:noProof/>
          <w:lang w:val="ka-GE"/>
        </w:rPr>
        <w:t>ელთა</w:t>
      </w:r>
      <w:r w:rsidRPr="00F649A0">
        <w:rPr>
          <w:rFonts w:eastAsia="Calibri" w:cs="Times New Roman"/>
          <w:noProof/>
          <w:lang w:val="ka-GE"/>
        </w:rPr>
        <w:t xml:space="preserve"> ხმაურის გავრცელებ</w:t>
      </w:r>
      <w:r w:rsidR="00D26B50" w:rsidRPr="00F649A0">
        <w:rPr>
          <w:rFonts w:eastAsia="Calibri" w:cs="Times New Roman"/>
          <w:noProof/>
          <w:lang w:val="ka-GE"/>
        </w:rPr>
        <w:t>ის დონეც</w:t>
      </w:r>
      <w:r w:rsidRPr="00F649A0">
        <w:rPr>
          <w:rFonts w:eastAsia="Calibri" w:cs="Times New Roman"/>
          <w:noProof/>
          <w:lang w:val="ka-GE"/>
        </w:rPr>
        <w:t xml:space="preserve"> არის </w:t>
      </w:r>
      <w:r w:rsidR="00D26B50" w:rsidRPr="00F649A0">
        <w:rPr>
          <w:rFonts w:eastAsia="Calibri" w:cs="Times New Roman"/>
          <w:noProof/>
          <w:lang w:val="ka-GE"/>
        </w:rPr>
        <w:t>- 7</w:t>
      </w:r>
      <w:r w:rsidRPr="00F649A0">
        <w:rPr>
          <w:rFonts w:eastAsia="Calibri" w:cs="Times New Roman"/>
          <w:noProof/>
          <w:lang w:val="ka-GE"/>
        </w:rPr>
        <w:t xml:space="preserve">0 დბა და </w:t>
      </w:r>
      <w:r w:rsidR="00A203AE" w:rsidRPr="00F649A0">
        <w:rPr>
          <w:rFonts w:eastAsia="Calibri" w:cs="Times New Roman"/>
          <w:noProof/>
          <w:lang w:val="ka-GE"/>
        </w:rPr>
        <w:t>1</w:t>
      </w:r>
      <w:r w:rsidR="00D26B50" w:rsidRPr="00F649A0">
        <w:rPr>
          <w:rFonts w:eastAsia="Calibri" w:cs="Times New Roman"/>
          <w:noProof/>
          <w:lang w:val="ka-GE"/>
        </w:rPr>
        <w:t xml:space="preserve"> ერთეული ექსკავატორი, </w:t>
      </w:r>
      <w:r w:rsidRPr="00F649A0">
        <w:rPr>
          <w:rFonts w:eastAsia="Calibri" w:cs="Times New Roman"/>
          <w:noProof/>
          <w:lang w:val="ka-GE"/>
        </w:rPr>
        <w:t xml:space="preserve">ხმაურის </w:t>
      </w:r>
      <w:r w:rsidR="00D26B50" w:rsidRPr="00F649A0">
        <w:rPr>
          <w:rFonts w:eastAsia="Calibri" w:cs="Times New Roman"/>
          <w:noProof/>
          <w:lang w:val="ka-GE"/>
        </w:rPr>
        <w:t>გავრცელების დონე -  6</w:t>
      </w:r>
      <w:r w:rsidRPr="00F649A0">
        <w:rPr>
          <w:rFonts w:eastAsia="Calibri" w:cs="Times New Roman"/>
          <w:noProof/>
          <w:lang w:val="ka-GE"/>
        </w:rPr>
        <w:t xml:space="preserve">0 დბა.  </w:t>
      </w:r>
    </w:p>
    <w:p w:rsidR="00CD429C" w:rsidRPr="00F649A0" w:rsidRDefault="00CD429C" w:rsidP="00CD429C">
      <w:pPr>
        <w:rPr>
          <w:rFonts w:eastAsia="Calibri" w:cs="Times New Roman"/>
          <w:noProof/>
          <w:lang w:val="ka-GE"/>
        </w:rPr>
      </w:pPr>
      <w:r w:rsidRPr="00F649A0">
        <w:rPr>
          <w:rFonts w:eastAsia="Calibri" w:cs="Times New Roman"/>
          <w:noProof/>
          <w:lang w:val="ka-GE"/>
        </w:rPr>
        <w:t xml:space="preserve">გაანგარიშებისას დაშვებულია ყველაზე პესიმისტური სცენარი, როცა ხმაურის ყველა წყარო იმუშავებს ერთდროულად. </w:t>
      </w:r>
    </w:p>
    <w:p w:rsidR="00CD429C" w:rsidRPr="00F649A0" w:rsidRDefault="00CD429C" w:rsidP="00CD429C">
      <w:pPr>
        <w:rPr>
          <w:rFonts w:eastAsia="Calibri" w:cs="Times New Roman"/>
          <w:noProof/>
          <w:lang w:val="ka-GE"/>
        </w:rPr>
      </w:pPr>
      <w:r w:rsidRPr="00F649A0">
        <w:rPr>
          <w:rFonts w:eastAsia="Calibri" w:cs="Times New Roman"/>
          <w:noProof/>
          <w:lang w:val="ka-GE"/>
        </w:rPr>
        <w:t xml:space="preserve">საანგარიშო წერტილში ბგერითი წნევის ოქტავური დონეები, გაიანგარიშება ფორმულით: </w:t>
      </w:r>
    </w:p>
    <w:p w:rsidR="00CD429C" w:rsidRPr="00F649A0" w:rsidRDefault="00CD429C" w:rsidP="00CD429C">
      <w:pPr>
        <w:jc w:val="center"/>
        <w:rPr>
          <w:rFonts w:eastAsia="Calibri" w:cs="Times New Roman"/>
          <w:noProof/>
          <w:lang w:val="ka-GE"/>
        </w:rPr>
      </w:pPr>
      <w:r w:rsidRPr="00F649A0">
        <w:rPr>
          <w:rFonts w:eastAsia="Calibri" w:cs="Times New Roman"/>
          <w:noProof/>
          <w:lang w:val="ka-GE" w:eastAsia="ka-GE"/>
        </w:rPr>
        <w:drawing>
          <wp:inline distT="0" distB="0" distL="0" distR="0" wp14:anchorId="7A8578F9" wp14:editId="6D7EE104">
            <wp:extent cx="2412835" cy="372140"/>
            <wp:effectExtent l="0" t="0" r="6985" b="8890"/>
            <wp:docPr id="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cstate="print"/>
                    <a:srcRect/>
                    <a:stretch>
                      <a:fillRect/>
                    </a:stretch>
                  </pic:blipFill>
                  <pic:spPr bwMode="auto">
                    <a:xfrm>
                      <a:off x="0" y="0"/>
                      <a:ext cx="2420875" cy="373380"/>
                    </a:xfrm>
                    <a:prstGeom prst="rect">
                      <a:avLst/>
                    </a:prstGeom>
                    <a:noFill/>
                    <a:ln w="9525">
                      <a:noFill/>
                      <a:miter lim="800000"/>
                      <a:headEnd/>
                      <a:tailEnd/>
                    </a:ln>
                  </pic:spPr>
                </pic:pic>
              </a:graphicData>
            </a:graphic>
          </wp:inline>
        </w:drawing>
      </w:r>
      <w:r w:rsidRPr="00F649A0">
        <w:rPr>
          <w:rFonts w:eastAsia="Calibri" w:cs="Times New Roman"/>
          <w:noProof/>
          <w:lang w:val="ka-GE"/>
        </w:rPr>
        <w:t>(1)</w:t>
      </w:r>
    </w:p>
    <w:p w:rsidR="00CD429C" w:rsidRPr="00F649A0" w:rsidRDefault="00CD429C" w:rsidP="00CD429C">
      <w:pPr>
        <w:rPr>
          <w:rFonts w:eastAsia="Calibri" w:cs="Times New Roman"/>
          <w:noProof/>
          <w:lang w:val="ka-GE"/>
        </w:rPr>
      </w:pPr>
      <w:r w:rsidRPr="00F649A0">
        <w:rPr>
          <w:rFonts w:eastAsia="Calibri" w:cs="Times New Roman"/>
          <w:noProof/>
          <w:lang w:val="ka-GE"/>
        </w:rPr>
        <w:t>სადაც,</w:t>
      </w:r>
    </w:p>
    <w:p w:rsidR="00CD429C" w:rsidRPr="00F649A0" w:rsidRDefault="00CD429C" w:rsidP="00CD429C">
      <w:pPr>
        <w:rPr>
          <w:rFonts w:eastAsia="Calibri" w:cs="Times New Roman"/>
          <w:noProof/>
          <w:lang w:val="ka-GE"/>
        </w:rPr>
      </w:pPr>
      <w:r w:rsidRPr="00F649A0">
        <w:rPr>
          <w:rFonts w:eastAsia="Calibri" w:cs="Times New Roman"/>
          <w:noProof/>
          <w:lang w:val="ka-GE"/>
        </w:rPr>
        <w:t>Lр – ხმაურის წყაროს სიმძლავრის ოქტავური დონე;</w:t>
      </w:r>
    </w:p>
    <w:p w:rsidR="00CD429C" w:rsidRPr="00F649A0" w:rsidRDefault="00CD429C" w:rsidP="00CD429C">
      <w:pPr>
        <w:rPr>
          <w:rFonts w:eastAsia="Calibri" w:cs="Times New Roman"/>
          <w:noProof/>
          <w:lang w:val="ka-GE"/>
        </w:rPr>
      </w:pPr>
      <w:r w:rsidRPr="00F649A0">
        <w:rPr>
          <w:rFonts w:eastAsia="Calibri" w:cs="Times New Roman"/>
          <w:noProof/>
          <w:lang w:val="ka-GE"/>
        </w:rPr>
        <w:t xml:space="preserve">Ф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rsidR="00CD429C" w:rsidRPr="00F649A0" w:rsidRDefault="00CD429C" w:rsidP="00CD429C">
      <w:pPr>
        <w:rPr>
          <w:rFonts w:eastAsia="Calibri" w:cs="Times New Roman"/>
          <w:noProof/>
          <w:lang w:val="ka-GE"/>
        </w:rPr>
      </w:pPr>
      <w:r w:rsidRPr="00F649A0">
        <w:rPr>
          <w:rFonts w:eastAsia="Calibri" w:cs="Times New Roman"/>
          <w:noProof/>
          <w:lang w:val="ka-GE"/>
        </w:rPr>
        <w:t xml:space="preserve">r –  მანძილი ხმაურის წყაროდან საანგარიშო წერტილამდე; </w:t>
      </w:r>
    </w:p>
    <w:p w:rsidR="00CD429C" w:rsidRPr="00F649A0" w:rsidRDefault="00CD429C" w:rsidP="00CD429C">
      <w:pPr>
        <w:rPr>
          <w:rFonts w:eastAsia="Calibri" w:cs="Times New Roman"/>
          <w:noProof/>
          <w:lang w:val="ka-GE"/>
        </w:rPr>
      </w:pPr>
      <w:r w:rsidRPr="00F649A0">
        <w:rPr>
          <w:rFonts w:eastAsia="Calibri" w:cs="Times New Roman"/>
          <w:noProof/>
          <w:lang w:val="ka-GE"/>
        </w:rPr>
        <w:t>W – ბგერის გამოსხივების სივრცითი კუთხე, რომელიც მიიღება: W = 4p-სივრცეში განთავსებისას; W = 2p- ტერიტორიის ზედაპირზე განთავსებისას; W = p -  ორ წიბოიან კუთხეში; W = p/2 – სამ წიბოიან კუთხეში;</w:t>
      </w:r>
    </w:p>
    <w:p w:rsidR="00CD429C" w:rsidRPr="00F649A0" w:rsidRDefault="00CD429C" w:rsidP="00CD429C">
      <w:pPr>
        <w:rPr>
          <w:rFonts w:eastAsia="Calibri" w:cs="Times New Roman"/>
          <w:noProof/>
          <w:lang w:val="ka-GE"/>
        </w:rPr>
      </w:pPr>
      <w:r w:rsidRPr="00F649A0">
        <w:rPr>
          <w:rFonts w:eastAsia="Calibri" w:cs="Times New Roman"/>
          <w:noProof/>
          <w:lang w:val="ka-GE"/>
        </w:rPr>
        <w:t xml:space="preserve">bа – ატმოსფეროში ბგერის მილევადობა (დბ/კმ) ცხრილური მახასიათებელი. </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430"/>
        <w:gridCol w:w="672"/>
        <w:gridCol w:w="672"/>
        <w:gridCol w:w="673"/>
        <w:gridCol w:w="673"/>
        <w:gridCol w:w="673"/>
        <w:gridCol w:w="673"/>
        <w:gridCol w:w="673"/>
        <w:gridCol w:w="665"/>
      </w:tblGrid>
      <w:tr w:rsidR="00CD429C" w:rsidRPr="00F649A0" w:rsidTr="00D26B50">
        <w:trPr>
          <w:trHeight w:val="342"/>
          <w:jc w:val="center"/>
        </w:trPr>
        <w:tc>
          <w:tcPr>
            <w:tcW w:w="2260" w:type="pct"/>
            <w:shd w:val="clear" w:color="auto" w:fill="D9D9D9"/>
            <w:vAlign w:val="center"/>
          </w:tcPr>
          <w:p w:rsidR="00CD429C" w:rsidRPr="00F649A0" w:rsidRDefault="00CD429C" w:rsidP="00D26B50">
            <w:pPr>
              <w:rPr>
                <w:rFonts w:eastAsia="Calibri" w:cs="Times New Roman"/>
                <w:b/>
                <w:noProof/>
                <w:color w:val="000000"/>
                <w:sz w:val="20"/>
                <w:lang w:val="ka-GE"/>
              </w:rPr>
            </w:pPr>
            <w:r w:rsidRPr="00F649A0">
              <w:rPr>
                <w:rFonts w:eastAsia="Calibri" w:cs="Sylfaen"/>
                <w:b/>
                <w:noProof/>
                <w:color w:val="000000"/>
                <w:sz w:val="20"/>
                <w:lang w:val="ka-GE"/>
              </w:rPr>
              <w:t>ოქტავური</w:t>
            </w:r>
            <w:r w:rsidRPr="00F649A0">
              <w:rPr>
                <w:rFonts w:eastAsia="Calibri" w:cs="Times New Roman"/>
                <w:b/>
                <w:noProof/>
                <w:color w:val="000000"/>
                <w:sz w:val="20"/>
                <w:lang w:val="ka-GE"/>
              </w:rPr>
              <w:t xml:space="preserve"> </w:t>
            </w:r>
            <w:r w:rsidRPr="00F649A0">
              <w:rPr>
                <w:rFonts w:eastAsia="Calibri" w:cs="Sylfaen"/>
                <w:b/>
                <w:noProof/>
                <w:color w:val="000000"/>
                <w:sz w:val="20"/>
                <w:lang w:val="ka-GE"/>
              </w:rPr>
              <w:t>ზოლების</w:t>
            </w:r>
            <w:r w:rsidRPr="00F649A0">
              <w:rPr>
                <w:rFonts w:eastAsia="Calibri" w:cs="Times New Roman"/>
                <w:b/>
                <w:noProof/>
                <w:color w:val="000000"/>
                <w:sz w:val="20"/>
                <w:lang w:val="ka-GE"/>
              </w:rPr>
              <w:t xml:space="preserve"> </w:t>
            </w:r>
            <w:r w:rsidRPr="00F649A0">
              <w:rPr>
                <w:rFonts w:eastAsia="Calibri" w:cs="Sylfaen"/>
                <w:b/>
                <w:noProof/>
                <w:color w:val="000000"/>
                <w:sz w:val="20"/>
                <w:lang w:val="ka-GE"/>
              </w:rPr>
              <w:t>საშუალო</w:t>
            </w:r>
            <w:r w:rsidRPr="00F649A0">
              <w:rPr>
                <w:rFonts w:eastAsia="Calibri" w:cs="Times New Roman"/>
                <w:b/>
                <w:noProof/>
                <w:color w:val="000000"/>
                <w:sz w:val="20"/>
                <w:lang w:val="ka-GE"/>
              </w:rPr>
              <w:t xml:space="preserve"> </w:t>
            </w:r>
            <w:r w:rsidRPr="00F649A0">
              <w:rPr>
                <w:rFonts w:eastAsia="Calibri" w:cs="Sylfaen"/>
                <w:b/>
                <w:noProof/>
                <w:color w:val="000000"/>
                <w:sz w:val="20"/>
                <w:lang w:val="ka-GE"/>
              </w:rPr>
              <w:t>გეომეტრიული</w:t>
            </w:r>
            <w:r w:rsidRPr="00F649A0">
              <w:rPr>
                <w:rFonts w:eastAsia="Calibri" w:cs="Times New Roman"/>
                <w:b/>
                <w:noProof/>
                <w:color w:val="000000"/>
                <w:sz w:val="20"/>
                <w:lang w:val="ka-GE"/>
              </w:rPr>
              <w:t xml:space="preserve"> </w:t>
            </w:r>
            <w:r w:rsidRPr="00F649A0">
              <w:rPr>
                <w:rFonts w:eastAsia="Calibri" w:cs="Sylfaen"/>
                <w:b/>
                <w:noProof/>
                <w:color w:val="000000"/>
                <w:sz w:val="20"/>
                <w:lang w:val="ka-GE"/>
              </w:rPr>
              <w:t>სიხშირეები</w:t>
            </w:r>
            <w:r w:rsidRPr="00F649A0">
              <w:rPr>
                <w:rFonts w:eastAsia="Calibri" w:cs="Times New Roman"/>
                <w:b/>
                <w:noProof/>
                <w:color w:val="000000"/>
                <w:sz w:val="20"/>
                <w:lang w:val="ka-GE"/>
              </w:rPr>
              <w:t>, H</w:t>
            </w:r>
            <w:r w:rsidRPr="00F649A0">
              <w:rPr>
                <w:rFonts w:eastAsia="Calibri" w:cs="Sylfaen"/>
                <w:b/>
                <w:noProof/>
                <w:color w:val="000000"/>
                <w:sz w:val="20"/>
                <w:lang w:val="ka-GE"/>
              </w:rPr>
              <w:t>ჰც</w:t>
            </w:r>
            <w:r w:rsidRPr="00F649A0">
              <w:rPr>
                <w:rFonts w:eastAsia="Calibri" w:cs="Times New Roman"/>
                <w:b/>
                <w:noProof/>
                <w:color w:val="000000"/>
                <w:sz w:val="20"/>
                <w:lang w:val="ka-GE"/>
              </w:rPr>
              <w:t>.</w:t>
            </w:r>
          </w:p>
        </w:tc>
        <w:tc>
          <w:tcPr>
            <w:tcW w:w="343" w:type="pct"/>
            <w:shd w:val="clear" w:color="auto" w:fill="D9D9D9"/>
            <w:vAlign w:val="center"/>
          </w:tcPr>
          <w:p w:rsidR="00CD429C" w:rsidRPr="00F649A0" w:rsidRDefault="00CD429C" w:rsidP="00D26B50">
            <w:pPr>
              <w:rPr>
                <w:rFonts w:eastAsia="Calibri" w:cs="Times New Roman"/>
                <w:b/>
                <w:noProof/>
                <w:color w:val="000000"/>
                <w:sz w:val="20"/>
                <w:lang w:val="ka-GE"/>
              </w:rPr>
            </w:pPr>
            <w:r w:rsidRPr="00F649A0">
              <w:rPr>
                <w:rFonts w:eastAsia="Calibri" w:cs="Times New Roman"/>
                <w:b/>
                <w:noProof/>
                <w:color w:val="000000"/>
                <w:sz w:val="20"/>
                <w:lang w:val="ka-GE"/>
              </w:rPr>
              <w:t>63</w:t>
            </w:r>
          </w:p>
        </w:tc>
        <w:tc>
          <w:tcPr>
            <w:tcW w:w="343" w:type="pct"/>
            <w:shd w:val="clear" w:color="auto" w:fill="D9D9D9"/>
            <w:vAlign w:val="center"/>
          </w:tcPr>
          <w:p w:rsidR="00CD429C" w:rsidRPr="00F649A0" w:rsidRDefault="00CD429C" w:rsidP="00D26B50">
            <w:pPr>
              <w:rPr>
                <w:rFonts w:eastAsia="Calibri" w:cs="Times New Roman"/>
                <w:b/>
                <w:noProof/>
                <w:color w:val="000000"/>
                <w:sz w:val="20"/>
                <w:lang w:val="ka-GE"/>
              </w:rPr>
            </w:pPr>
            <w:r w:rsidRPr="00F649A0">
              <w:rPr>
                <w:rFonts w:eastAsia="Calibri" w:cs="Times New Roman"/>
                <w:b/>
                <w:noProof/>
                <w:color w:val="000000"/>
                <w:sz w:val="20"/>
                <w:lang w:val="ka-GE"/>
              </w:rPr>
              <w:t>125</w:t>
            </w:r>
          </w:p>
        </w:tc>
        <w:tc>
          <w:tcPr>
            <w:tcW w:w="343" w:type="pct"/>
            <w:shd w:val="clear" w:color="auto" w:fill="D9D9D9"/>
            <w:vAlign w:val="center"/>
          </w:tcPr>
          <w:p w:rsidR="00CD429C" w:rsidRPr="00F649A0" w:rsidRDefault="00CD429C" w:rsidP="00D26B50">
            <w:pPr>
              <w:rPr>
                <w:rFonts w:eastAsia="Calibri" w:cs="Times New Roman"/>
                <w:b/>
                <w:noProof/>
                <w:color w:val="000000"/>
                <w:sz w:val="20"/>
                <w:lang w:val="ka-GE"/>
              </w:rPr>
            </w:pPr>
            <w:r w:rsidRPr="00F649A0">
              <w:rPr>
                <w:rFonts w:eastAsia="Calibri" w:cs="Times New Roman"/>
                <w:b/>
                <w:noProof/>
                <w:color w:val="000000"/>
                <w:sz w:val="20"/>
                <w:lang w:val="ka-GE"/>
              </w:rPr>
              <w:t>250</w:t>
            </w:r>
          </w:p>
        </w:tc>
        <w:tc>
          <w:tcPr>
            <w:tcW w:w="343" w:type="pct"/>
            <w:shd w:val="clear" w:color="auto" w:fill="D9D9D9"/>
            <w:vAlign w:val="center"/>
          </w:tcPr>
          <w:p w:rsidR="00CD429C" w:rsidRPr="00F649A0" w:rsidRDefault="00CD429C" w:rsidP="00D26B50">
            <w:pPr>
              <w:rPr>
                <w:rFonts w:eastAsia="Calibri" w:cs="Times New Roman"/>
                <w:b/>
                <w:noProof/>
                <w:color w:val="000000"/>
                <w:sz w:val="20"/>
                <w:lang w:val="ka-GE"/>
              </w:rPr>
            </w:pPr>
            <w:r w:rsidRPr="00F649A0">
              <w:rPr>
                <w:rFonts w:eastAsia="Calibri" w:cs="Times New Roman"/>
                <w:b/>
                <w:noProof/>
                <w:color w:val="000000"/>
                <w:sz w:val="20"/>
                <w:lang w:val="ka-GE"/>
              </w:rPr>
              <w:t>500</w:t>
            </w:r>
          </w:p>
        </w:tc>
        <w:tc>
          <w:tcPr>
            <w:tcW w:w="343" w:type="pct"/>
            <w:shd w:val="clear" w:color="auto" w:fill="D9D9D9"/>
            <w:vAlign w:val="center"/>
          </w:tcPr>
          <w:p w:rsidR="00CD429C" w:rsidRPr="00F649A0" w:rsidRDefault="00CD429C" w:rsidP="00D26B50">
            <w:pPr>
              <w:rPr>
                <w:rFonts w:eastAsia="Calibri" w:cs="Times New Roman"/>
                <w:b/>
                <w:noProof/>
                <w:color w:val="000000"/>
                <w:sz w:val="20"/>
                <w:lang w:val="ka-GE"/>
              </w:rPr>
            </w:pPr>
            <w:r w:rsidRPr="00F649A0">
              <w:rPr>
                <w:rFonts w:eastAsia="Calibri" w:cs="Times New Roman"/>
                <w:b/>
                <w:noProof/>
                <w:color w:val="000000"/>
                <w:sz w:val="20"/>
                <w:lang w:val="ka-GE"/>
              </w:rPr>
              <w:t>1000</w:t>
            </w:r>
          </w:p>
        </w:tc>
        <w:tc>
          <w:tcPr>
            <w:tcW w:w="343" w:type="pct"/>
            <w:shd w:val="clear" w:color="auto" w:fill="D9D9D9"/>
            <w:vAlign w:val="center"/>
          </w:tcPr>
          <w:p w:rsidR="00CD429C" w:rsidRPr="00F649A0" w:rsidRDefault="00CD429C" w:rsidP="00D26B50">
            <w:pPr>
              <w:rPr>
                <w:rFonts w:eastAsia="Calibri" w:cs="Times New Roman"/>
                <w:b/>
                <w:noProof/>
                <w:color w:val="000000"/>
                <w:sz w:val="20"/>
                <w:lang w:val="ka-GE"/>
              </w:rPr>
            </w:pPr>
            <w:r w:rsidRPr="00F649A0">
              <w:rPr>
                <w:rFonts w:eastAsia="Calibri" w:cs="Times New Roman"/>
                <w:b/>
                <w:noProof/>
                <w:color w:val="000000"/>
                <w:sz w:val="20"/>
                <w:lang w:val="ka-GE"/>
              </w:rPr>
              <w:t>2000</w:t>
            </w:r>
          </w:p>
        </w:tc>
        <w:tc>
          <w:tcPr>
            <w:tcW w:w="343" w:type="pct"/>
            <w:shd w:val="clear" w:color="auto" w:fill="D9D9D9"/>
            <w:vAlign w:val="center"/>
          </w:tcPr>
          <w:p w:rsidR="00CD429C" w:rsidRPr="00F649A0" w:rsidRDefault="00CD429C" w:rsidP="00D26B50">
            <w:pPr>
              <w:rPr>
                <w:rFonts w:eastAsia="Calibri" w:cs="Times New Roman"/>
                <w:b/>
                <w:noProof/>
                <w:color w:val="000000"/>
                <w:sz w:val="20"/>
                <w:lang w:val="ka-GE"/>
              </w:rPr>
            </w:pPr>
            <w:r w:rsidRPr="00F649A0">
              <w:rPr>
                <w:rFonts w:eastAsia="Calibri" w:cs="Times New Roman"/>
                <w:b/>
                <w:noProof/>
                <w:color w:val="000000"/>
                <w:sz w:val="20"/>
                <w:lang w:val="ka-GE"/>
              </w:rPr>
              <w:t>4000</w:t>
            </w:r>
          </w:p>
        </w:tc>
        <w:tc>
          <w:tcPr>
            <w:tcW w:w="340" w:type="pct"/>
            <w:shd w:val="clear" w:color="auto" w:fill="D9D9D9"/>
            <w:vAlign w:val="center"/>
          </w:tcPr>
          <w:p w:rsidR="00CD429C" w:rsidRPr="00F649A0" w:rsidRDefault="00CD429C" w:rsidP="00D26B50">
            <w:pPr>
              <w:rPr>
                <w:rFonts w:eastAsia="Calibri" w:cs="Times New Roman"/>
                <w:b/>
                <w:noProof/>
                <w:color w:val="000000"/>
                <w:sz w:val="20"/>
                <w:lang w:val="ka-GE"/>
              </w:rPr>
            </w:pPr>
            <w:r w:rsidRPr="00F649A0">
              <w:rPr>
                <w:rFonts w:eastAsia="Calibri" w:cs="Times New Roman"/>
                <w:b/>
                <w:noProof/>
                <w:color w:val="000000"/>
                <w:sz w:val="20"/>
                <w:lang w:val="ka-GE"/>
              </w:rPr>
              <w:t>8000</w:t>
            </w:r>
          </w:p>
        </w:tc>
      </w:tr>
      <w:tr w:rsidR="00CD429C" w:rsidRPr="00F649A0" w:rsidTr="00D26B50">
        <w:trPr>
          <w:trHeight w:val="181"/>
          <w:jc w:val="center"/>
        </w:trPr>
        <w:tc>
          <w:tcPr>
            <w:tcW w:w="2260" w:type="pct"/>
            <w:vAlign w:val="center"/>
          </w:tcPr>
          <w:p w:rsidR="00CD429C" w:rsidRPr="00F649A0" w:rsidRDefault="00CD429C" w:rsidP="00D26B50">
            <w:pPr>
              <w:rPr>
                <w:rFonts w:eastAsia="Calibri" w:cs="Times New Roman"/>
                <w:noProof/>
                <w:color w:val="000000"/>
                <w:sz w:val="20"/>
                <w:lang w:val="ka-GE"/>
              </w:rPr>
            </w:pPr>
            <w:r w:rsidRPr="00F649A0">
              <w:rPr>
                <w:rFonts w:eastAsia="Calibri" w:cs="Times New Roman"/>
                <w:i/>
                <w:noProof/>
                <w:color w:val="000000"/>
                <w:sz w:val="20"/>
                <w:lang w:val="ka-GE"/>
              </w:rPr>
              <w:sym w:font="Symbol" w:char="0062"/>
            </w:r>
            <w:r w:rsidRPr="00F649A0">
              <w:rPr>
                <w:rFonts w:eastAsia="Calibri" w:cs="Times New Roman"/>
                <w:i/>
                <w:noProof/>
                <w:color w:val="000000"/>
                <w:sz w:val="20"/>
                <w:vertAlign w:val="subscript"/>
                <w:lang w:val="ka-GE"/>
              </w:rPr>
              <w:t>а</w:t>
            </w:r>
            <w:r w:rsidRPr="00F649A0">
              <w:rPr>
                <w:rFonts w:eastAsia="Calibri" w:cs="Times New Roman"/>
                <w:noProof/>
                <w:color w:val="000000"/>
                <w:sz w:val="20"/>
                <w:lang w:val="ka-GE"/>
              </w:rPr>
              <w:t xml:space="preserve"> </w:t>
            </w:r>
            <w:r w:rsidRPr="00F649A0">
              <w:rPr>
                <w:rFonts w:eastAsia="Calibri" w:cs="Sylfaen"/>
                <w:noProof/>
                <w:color w:val="000000"/>
                <w:sz w:val="20"/>
                <w:lang w:val="ka-GE"/>
              </w:rPr>
              <w:t>დბ</w:t>
            </w:r>
            <w:r w:rsidRPr="00F649A0">
              <w:rPr>
                <w:rFonts w:eastAsia="Calibri" w:cs="Times New Roman"/>
                <w:noProof/>
                <w:color w:val="000000"/>
                <w:sz w:val="20"/>
                <w:lang w:val="ka-GE"/>
              </w:rPr>
              <w:t>/</w:t>
            </w:r>
            <w:r w:rsidRPr="00F649A0">
              <w:rPr>
                <w:rFonts w:eastAsia="Calibri" w:cs="Sylfaen"/>
                <w:noProof/>
                <w:color w:val="000000"/>
                <w:sz w:val="20"/>
                <w:lang w:val="ka-GE"/>
              </w:rPr>
              <w:t>კმ</w:t>
            </w:r>
          </w:p>
        </w:tc>
        <w:tc>
          <w:tcPr>
            <w:tcW w:w="343" w:type="pct"/>
            <w:vAlign w:val="center"/>
          </w:tcPr>
          <w:p w:rsidR="00CD429C" w:rsidRPr="00F649A0" w:rsidRDefault="00CD429C" w:rsidP="00D26B50">
            <w:pPr>
              <w:rPr>
                <w:rFonts w:eastAsia="Calibri" w:cs="Times New Roman"/>
                <w:noProof/>
                <w:color w:val="000000"/>
                <w:sz w:val="20"/>
                <w:lang w:val="ka-GE"/>
              </w:rPr>
            </w:pPr>
            <w:r w:rsidRPr="00F649A0">
              <w:rPr>
                <w:rFonts w:eastAsia="Calibri" w:cs="Times New Roman"/>
                <w:noProof/>
                <w:color w:val="000000"/>
                <w:sz w:val="20"/>
                <w:lang w:val="ka-GE"/>
              </w:rPr>
              <w:t>0</w:t>
            </w:r>
          </w:p>
        </w:tc>
        <w:tc>
          <w:tcPr>
            <w:tcW w:w="343" w:type="pct"/>
          </w:tcPr>
          <w:p w:rsidR="00CD429C" w:rsidRPr="00F649A0" w:rsidRDefault="00CD429C" w:rsidP="00D26B50">
            <w:pPr>
              <w:rPr>
                <w:rFonts w:eastAsia="Calibri" w:cs="Times New Roman"/>
                <w:noProof/>
                <w:color w:val="000000"/>
                <w:sz w:val="20"/>
                <w:lang w:val="ka-GE"/>
              </w:rPr>
            </w:pPr>
            <w:r w:rsidRPr="00F649A0">
              <w:rPr>
                <w:rFonts w:eastAsia="Calibri" w:cs="Times New Roman"/>
                <w:noProof/>
                <w:color w:val="000000"/>
                <w:sz w:val="20"/>
                <w:lang w:val="ka-GE"/>
              </w:rPr>
              <w:t>0.3</w:t>
            </w:r>
          </w:p>
        </w:tc>
        <w:tc>
          <w:tcPr>
            <w:tcW w:w="343" w:type="pct"/>
          </w:tcPr>
          <w:p w:rsidR="00CD429C" w:rsidRPr="00F649A0" w:rsidRDefault="00CD429C" w:rsidP="00D26B50">
            <w:pPr>
              <w:rPr>
                <w:rFonts w:eastAsia="Calibri" w:cs="Times New Roman"/>
                <w:noProof/>
                <w:color w:val="000000"/>
                <w:sz w:val="20"/>
                <w:lang w:val="ka-GE"/>
              </w:rPr>
            </w:pPr>
            <w:r w:rsidRPr="00F649A0">
              <w:rPr>
                <w:rFonts w:eastAsia="Calibri" w:cs="Times New Roman"/>
                <w:noProof/>
                <w:color w:val="000000"/>
                <w:sz w:val="20"/>
                <w:lang w:val="ka-GE"/>
              </w:rPr>
              <w:t>1.1</w:t>
            </w:r>
          </w:p>
        </w:tc>
        <w:tc>
          <w:tcPr>
            <w:tcW w:w="343" w:type="pct"/>
          </w:tcPr>
          <w:p w:rsidR="00CD429C" w:rsidRPr="00F649A0" w:rsidRDefault="00CD429C" w:rsidP="00D26B50">
            <w:pPr>
              <w:rPr>
                <w:rFonts w:eastAsia="Calibri" w:cs="Times New Roman"/>
                <w:noProof/>
                <w:color w:val="000000"/>
                <w:sz w:val="20"/>
                <w:lang w:val="ka-GE"/>
              </w:rPr>
            </w:pPr>
            <w:r w:rsidRPr="00F649A0">
              <w:rPr>
                <w:rFonts w:eastAsia="Calibri" w:cs="Times New Roman"/>
                <w:noProof/>
                <w:color w:val="000000"/>
                <w:sz w:val="20"/>
                <w:lang w:val="ka-GE"/>
              </w:rPr>
              <w:t>2.8</w:t>
            </w:r>
          </w:p>
        </w:tc>
        <w:tc>
          <w:tcPr>
            <w:tcW w:w="343" w:type="pct"/>
          </w:tcPr>
          <w:p w:rsidR="00CD429C" w:rsidRPr="00F649A0" w:rsidRDefault="00CD429C" w:rsidP="00D26B50">
            <w:pPr>
              <w:rPr>
                <w:rFonts w:eastAsia="Calibri" w:cs="Times New Roman"/>
                <w:noProof/>
                <w:color w:val="000000"/>
                <w:sz w:val="20"/>
                <w:lang w:val="ka-GE"/>
              </w:rPr>
            </w:pPr>
            <w:r w:rsidRPr="00F649A0">
              <w:rPr>
                <w:rFonts w:eastAsia="Calibri" w:cs="Times New Roman"/>
                <w:noProof/>
                <w:color w:val="000000"/>
                <w:sz w:val="20"/>
                <w:lang w:val="ka-GE"/>
              </w:rPr>
              <w:t>5.2</w:t>
            </w:r>
          </w:p>
        </w:tc>
        <w:tc>
          <w:tcPr>
            <w:tcW w:w="343" w:type="pct"/>
          </w:tcPr>
          <w:p w:rsidR="00CD429C" w:rsidRPr="00F649A0" w:rsidRDefault="00CD429C" w:rsidP="00D26B50">
            <w:pPr>
              <w:rPr>
                <w:rFonts w:eastAsia="Calibri" w:cs="Times New Roman"/>
                <w:noProof/>
                <w:color w:val="000000"/>
                <w:sz w:val="20"/>
                <w:lang w:val="ka-GE"/>
              </w:rPr>
            </w:pPr>
            <w:r w:rsidRPr="00F649A0">
              <w:rPr>
                <w:rFonts w:eastAsia="Calibri" w:cs="Times New Roman"/>
                <w:noProof/>
                <w:color w:val="000000"/>
                <w:sz w:val="20"/>
                <w:lang w:val="ka-GE"/>
              </w:rPr>
              <w:t>9.6</w:t>
            </w:r>
          </w:p>
        </w:tc>
        <w:tc>
          <w:tcPr>
            <w:tcW w:w="343" w:type="pct"/>
          </w:tcPr>
          <w:p w:rsidR="00CD429C" w:rsidRPr="00F649A0" w:rsidRDefault="00CD429C" w:rsidP="00D26B50">
            <w:pPr>
              <w:rPr>
                <w:rFonts w:eastAsia="Calibri" w:cs="Times New Roman"/>
                <w:noProof/>
                <w:color w:val="000000"/>
                <w:sz w:val="20"/>
                <w:lang w:val="ka-GE"/>
              </w:rPr>
            </w:pPr>
            <w:r w:rsidRPr="00F649A0">
              <w:rPr>
                <w:rFonts w:eastAsia="Calibri" w:cs="Times New Roman"/>
                <w:noProof/>
                <w:color w:val="000000"/>
                <w:sz w:val="20"/>
                <w:lang w:val="ka-GE"/>
              </w:rPr>
              <w:t>25</w:t>
            </w:r>
          </w:p>
        </w:tc>
        <w:tc>
          <w:tcPr>
            <w:tcW w:w="340" w:type="pct"/>
          </w:tcPr>
          <w:p w:rsidR="00CD429C" w:rsidRPr="00F649A0" w:rsidRDefault="00CD429C" w:rsidP="00D26B50">
            <w:pPr>
              <w:rPr>
                <w:rFonts w:eastAsia="Calibri" w:cs="Times New Roman"/>
                <w:noProof/>
                <w:color w:val="000000"/>
                <w:sz w:val="20"/>
                <w:lang w:val="ka-GE"/>
              </w:rPr>
            </w:pPr>
            <w:r w:rsidRPr="00F649A0">
              <w:rPr>
                <w:rFonts w:eastAsia="Calibri" w:cs="Times New Roman"/>
                <w:noProof/>
                <w:color w:val="000000"/>
                <w:sz w:val="20"/>
                <w:lang w:val="ka-GE"/>
              </w:rPr>
              <w:t>83</w:t>
            </w:r>
          </w:p>
        </w:tc>
      </w:tr>
    </w:tbl>
    <w:p w:rsidR="00CD429C" w:rsidRPr="00F649A0" w:rsidRDefault="00CD429C" w:rsidP="00CD429C">
      <w:pPr>
        <w:spacing w:before="0" w:after="0"/>
        <w:rPr>
          <w:rFonts w:eastAsia="Calibri" w:cs="Times New Roman"/>
          <w:noProof/>
          <w:color w:val="000000"/>
          <w:lang w:val="ka-GE"/>
        </w:rPr>
      </w:pPr>
      <w:r w:rsidRPr="00F649A0">
        <w:rPr>
          <w:rFonts w:eastAsia="Calibri" w:cs="Times New Roman"/>
          <w:noProof/>
          <w:color w:val="000000"/>
          <w:lang w:val="ka-GE"/>
        </w:rPr>
        <w:t>ხმაურის წარმოქმნის უბანზე ხმაურის წყაროების დონეების შეჯამება ხდება ფორმულით:</w:t>
      </w:r>
    </w:p>
    <w:p w:rsidR="00CD429C" w:rsidRPr="00F649A0" w:rsidRDefault="00CD429C" w:rsidP="00CD429C">
      <w:pPr>
        <w:spacing w:before="0" w:after="0"/>
        <w:jc w:val="center"/>
        <w:rPr>
          <w:rFonts w:eastAsia="Calibri" w:cs="Times New Roman"/>
          <w:noProof/>
          <w:color w:val="000000"/>
          <w:lang w:val="ka-GE"/>
        </w:rPr>
      </w:pPr>
      <w:r w:rsidRPr="00F649A0">
        <w:rPr>
          <w:rFonts w:eastAsia="Calibri" w:cs="Arial"/>
          <w:noProof/>
          <w:position w:val="-28"/>
          <w:sz w:val="20"/>
          <w:lang w:val="ka-GE" w:eastAsia="ka-GE"/>
        </w:rPr>
        <w:drawing>
          <wp:inline distT="0" distB="0" distL="0" distR="0" wp14:anchorId="378B3A55" wp14:editId="7349ADA9">
            <wp:extent cx="914400" cy="467995"/>
            <wp:effectExtent l="19050" t="0" r="0" b="0"/>
            <wp:docPr id="3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srcRect/>
                    <a:stretch>
                      <a:fillRect/>
                    </a:stretch>
                  </pic:blipFill>
                  <pic:spPr bwMode="auto">
                    <a:xfrm>
                      <a:off x="0" y="0"/>
                      <a:ext cx="914400" cy="467995"/>
                    </a:xfrm>
                    <a:prstGeom prst="rect">
                      <a:avLst/>
                    </a:prstGeom>
                    <a:noFill/>
                    <a:ln w="9525">
                      <a:noFill/>
                      <a:miter lim="800000"/>
                      <a:headEnd/>
                      <a:tailEnd/>
                    </a:ln>
                  </pic:spPr>
                </pic:pic>
              </a:graphicData>
            </a:graphic>
          </wp:inline>
        </w:drawing>
      </w:r>
      <w:r w:rsidRPr="00F649A0">
        <w:rPr>
          <w:rFonts w:eastAsia="Calibri" w:cs="Times New Roman"/>
          <w:noProof/>
          <w:color w:val="000000"/>
          <w:lang w:val="ka-GE"/>
        </w:rPr>
        <w:t>(2)</w:t>
      </w:r>
    </w:p>
    <w:p w:rsidR="00CD429C" w:rsidRPr="00F649A0" w:rsidRDefault="00CD429C" w:rsidP="00CD429C">
      <w:pPr>
        <w:spacing w:before="0" w:after="0"/>
        <w:rPr>
          <w:rFonts w:eastAsia="Calibri" w:cs="Times New Roman"/>
          <w:noProof/>
          <w:color w:val="000000"/>
          <w:lang w:val="ka-GE"/>
        </w:rPr>
      </w:pPr>
      <w:r w:rsidRPr="00F649A0">
        <w:rPr>
          <w:rFonts w:eastAsia="Calibri" w:cs="Times New Roman"/>
          <w:noProof/>
          <w:color w:val="000000"/>
          <w:lang w:val="ka-GE"/>
        </w:rPr>
        <w:t>სადაც: Lрi –არის i-ური ხმაურის წყაროს სიმძლავრე.</w:t>
      </w:r>
    </w:p>
    <w:p w:rsidR="00CD429C" w:rsidRPr="00F649A0" w:rsidRDefault="00CD429C" w:rsidP="00CD429C">
      <w:pPr>
        <w:rPr>
          <w:rFonts w:eastAsia="Calibri" w:cs="Times New Roman"/>
          <w:noProof/>
          <w:color w:val="000000"/>
          <w:lang w:val="ka-GE"/>
        </w:rPr>
      </w:pPr>
      <w:r w:rsidRPr="00F649A0">
        <w:rPr>
          <w:rFonts w:eastAsia="Calibri" w:cs="Times New Roman"/>
          <w:noProof/>
          <w:color w:val="000000"/>
          <w:lang w:val="ka-GE"/>
        </w:rPr>
        <w:t xml:space="preserve">გათვლების შესასრულებლად გაკეთებულია შემდეგი დაშვებები: </w:t>
      </w:r>
    </w:p>
    <w:p w:rsidR="00CD429C" w:rsidRPr="00F649A0" w:rsidRDefault="00CD429C" w:rsidP="00CD429C">
      <w:pPr>
        <w:numPr>
          <w:ilvl w:val="1"/>
          <w:numId w:val="81"/>
        </w:numPr>
        <w:spacing w:before="0" w:after="0"/>
        <w:ind w:left="792"/>
        <w:contextualSpacing/>
        <w:rPr>
          <w:rFonts w:eastAsia="Calibri" w:cs="Times New Roman"/>
          <w:noProof/>
          <w:color w:val="000000"/>
          <w:lang w:val="ka-GE"/>
        </w:rPr>
      </w:pPr>
      <w:r w:rsidRPr="00F649A0">
        <w:rPr>
          <w:rFonts w:eastAsia="Calibri" w:cs="Sylfaen"/>
          <w:noProof/>
          <w:color w:val="000000"/>
          <w:lang w:val="ka-GE"/>
        </w:rPr>
        <w:t>თუ</w:t>
      </w:r>
      <w:r w:rsidRPr="00F649A0">
        <w:rPr>
          <w:rFonts w:eastAsia="Calibri" w:cs="Times New Roman"/>
          <w:noProof/>
          <w:color w:val="000000"/>
          <w:lang w:val="ka-GE"/>
        </w:rPr>
        <w:t xml:space="preserve">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w:t>
      </w:r>
      <w:r w:rsidRPr="00F649A0">
        <w:rPr>
          <w:rFonts w:eastAsia="Calibri" w:cs="Arial"/>
          <w:noProof/>
          <w:color w:val="000000"/>
          <w:position w:val="-28"/>
          <w:lang w:val="ka-GE" w:eastAsia="ka-GE"/>
        </w:rPr>
        <w:drawing>
          <wp:inline distT="0" distB="0" distL="0" distR="0" wp14:anchorId="6C9823FA" wp14:editId="23A92A21">
            <wp:extent cx="636270" cy="3733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srcRect/>
                    <a:stretch>
                      <a:fillRect/>
                    </a:stretch>
                  </pic:blipFill>
                  <pic:spPr bwMode="auto">
                    <a:xfrm>
                      <a:off x="0" y="0"/>
                      <a:ext cx="648146" cy="380349"/>
                    </a:xfrm>
                    <a:prstGeom prst="rect">
                      <a:avLst/>
                    </a:prstGeom>
                    <a:noFill/>
                    <a:ln w="9525">
                      <a:noFill/>
                      <a:miter lim="800000"/>
                      <a:headEnd/>
                      <a:tailEnd/>
                    </a:ln>
                  </pic:spPr>
                </pic:pic>
              </a:graphicData>
            </a:graphic>
          </wp:inline>
        </w:drawing>
      </w:r>
      <w:r w:rsidRPr="00F649A0">
        <w:rPr>
          <w:rFonts w:eastAsia="Calibri" w:cs="Times New Roman"/>
          <w:noProof/>
          <w:color w:val="000000"/>
          <w:lang w:val="ka-GE"/>
        </w:rPr>
        <w:t xml:space="preserve">  ;  </w:t>
      </w:r>
    </w:p>
    <w:p w:rsidR="00CD429C" w:rsidRPr="00F649A0" w:rsidRDefault="00CD429C" w:rsidP="00CD429C">
      <w:pPr>
        <w:numPr>
          <w:ilvl w:val="0"/>
          <w:numId w:val="81"/>
        </w:numPr>
        <w:spacing w:before="0" w:after="0"/>
        <w:contextualSpacing/>
        <w:rPr>
          <w:rFonts w:eastAsia="Calibri" w:cs="Times New Roman"/>
          <w:noProof/>
          <w:color w:val="000000"/>
          <w:lang w:val="ka-GE"/>
        </w:rPr>
      </w:pPr>
      <w:r w:rsidRPr="00F649A0">
        <w:rPr>
          <w:rFonts w:eastAsia="Calibri" w:cs="Sylfaen"/>
          <w:noProof/>
          <w:color w:val="000000"/>
          <w:lang w:val="ka-GE"/>
        </w:rPr>
        <w:t>ერთ</w:t>
      </w:r>
      <w:r w:rsidRPr="00F649A0">
        <w:rPr>
          <w:rFonts w:eastAsia="Calibri" w:cs="Times New Roman"/>
          <w:noProof/>
          <w:color w:val="000000"/>
          <w:lang w:val="ka-GE"/>
        </w:rPr>
        <w:t xml:space="preserve">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(მანძილის საცხოვრებელ სახლამდე  შეადგენს </w:t>
      </w:r>
      <w:r w:rsidR="00D26B50" w:rsidRPr="00F649A0">
        <w:rPr>
          <w:rFonts w:eastAsia="Calibri" w:cs="Times New Roman"/>
          <w:noProof/>
          <w:color w:val="000000"/>
          <w:lang w:val="ka-GE"/>
        </w:rPr>
        <w:t>820</w:t>
      </w:r>
      <w:r w:rsidRPr="00F649A0">
        <w:rPr>
          <w:rFonts w:eastAsia="Calibri" w:cs="Times New Roman"/>
          <w:noProof/>
          <w:color w:val="000000"/>
          <w:lang w:val="ka-GE"/>
        </w:rPr>
        <w:t xml:space="preserve"> მ-ს);</w:t>
      </w:r>
    </w:p>
    <w:p w:rsidR="00CD429C" w:rsidRPr="00F649A0" w:rsidRDefault="00CD429C" w:rsidP="00CD429C">
      <w:pPr>
        <w:numPr>
          <w:ilvl w:val="0"/>
          <w:numId w:val="81"/>
        </w:numPr>
        <w:spacing w:before="0" w:after="0"/>
        <w:contextualSpacing/>
        <w:rPr>
          <w:rFonts w:eastAsia="Calibri" w:cs="Times New Roman"/>
          <w:noProof/>
          <w:color w:val="000000"/>
          <w:lang w:val="ka-GE"/>
        </w:rPr>
      </w:pPr>
      <w:r w:rsidRPr="00F649A0">
        <w:rPr>
          <w:rFonts w:eastAsia="Calibri" w:cs="Sylfaen"/>
          <w:noProof/>
          <w:color w:val="000000"/>
          <w:lang w:val="ka-GE"/>
        </w:rPr>
        <w:t>სიმარტივისთვის</w:t>
      </w:r>
      <w:r w:rsidRPr="00F649A0">
        <w:rPr>
          <w:rFonts w:eastAsia="Calibri" w:cs="Times New Roman"/>
          <w:noProof/>
          <w:color w:val="000000"/>
          <w:lang w:val="ka-GE"/>
        </w:rPr>
        <w:t xml:space="preserve">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F649A0">
        <w:rPr>
          <w:rFonts w:eastAsia="Calibri" w:cs="Times New Roman"/>
          <w:noProof/>
          <w:color w:val="000000"/>
          <w:vertAlign w:val="subscript"/>
          <w:lang w:val="ka-GE"/>
        </w:rPr>
        <w:t>საშ</w:t>
      </w:r>
      <w:r w:rsidRPr="00F649A0">
        <w:rPr>
          <w:rFonts w:eastAsia="Calibri" w:cs="Times New Roman"/>
          <w:noProof/>
          <w:color w:val="000000"/>
          <w:lang w:val="ka-GE"/>
        </w:rPr>
        <w:t>=10.5 დბ/კმ;</w:t>
      </w:r>
    </w:p>
    <w:p w:rsidR="00CD429C" w:rsidRPr="00F649A0" w:rsidRDefault="00CD429C" w:rsidP="00CD429C">
      <w:pPr>
        <w:rPr>
          <w:rFonts w:eastAsia="Calibri" w:cs="Times New Roman"/>
          <w:noProof/>
          <w:color w:val="000000"/>
          <w:lang w:val="ka-GE"/>
        </w:rPr>
      </w:pPr>
      <w:r w:rsidRPr="00F649A0">
        <w:rPr>
          <w:rFonts w:eastAsia="Calibri" w:cs="Times New Roman"/>
          <w:noProof/>
          <w:color w:val="000000"/>
          <w:lang w:val="ka-GE"/>
        </w:rPr>
        <w:lastRenderedPageBreak/>
        <w:t>მონაცემების მე-2 ფორმულაში ჩასმით მივიღებთ საწარმოო 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p>
    <w:p w:rsidR="00CD429C" w:rsidRPr="00F649A0" w:rsidRDefault="00CD429C" w:rsidP="00CD429C">
      <w:pPr>
        <w:jc w:val="center"/>
        <w:rPr>
          <w:rFonts w:eastAsia="Calibri" w:cs="Times New Roman"/>
          <w:b/>
          <w:noProof/>
          <w:color w:val="FF0000"/>
          <w:sz w:val="24"/>
          <w:lang w:val="ka-GE"/>
        </w:rPr>
      </w:pPr>
      <w:r w:rsidRPr="00F649A0">
        <w:rPr>
          <w:rFonts w:eastAsia="SimSun" w:cs="Arial"/>
          <w:noProof/>
          <w:color w:val="FF0000"/>
          <w:position w:val="-28"/>
          <w:lang w:val="ka-GE" w:eastAsia="ka-GE"/>
        </w:rPr>
        <w:drawing>
          <wp:inline distT="0" distB="0" distL="0" distR="0" wp14:anchorId="2BC1F4A7" wp14:editId="4AD37B24">
            <wp:extent cx="1057275" cy="428625"/>
            <wp:effectExtent l="0" t="0" r="0" b="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r w:rsidRPr="00F649A0">
        <w:rPr>
          <w:rFonts w:eastAsia="SimSun" w:cs="Times New Roman"/>
          <w:noProof/>
          <w:color w:val="000000"/>
          <w:lang w:val="ka-GE" w:eastAsia="zh-CN"/>
        </w:rPr>
        <w:t>10lg (10</w:t>
      </w:r>
      <w:r w:rsidRPr="00F649A0">
        <w:rPr>
          <w:rFonts w:eastAsia="SimSun" w:cs="Times New Roman"/>
          <w:noProof/>
          <w:color w:val="000000"/>
          <w:vertAlign w:val="superscript"/>
          <w:lang w:val="ka-GE" w:eastAsia="zh-CN"/>
        </w:rPr>
        <w:t>0,1x90</w:t>
      </w:r>
      <w:r w:rsidRPr="00F649A0">
        <w:rPr>
          <w:rFonts w:eastAsia="SimSun" w:cs="Times New Roman"/>
          <w:noProof/>
          <w:color w:val="000000"/>
          <w:lang w:val="ka-GE" w:eastAsia="zh-CN"/>
        </w:rPr>
        <w:t>+10</w:t>
      </w:r>
      <w:r w:rsidRPr="00F649A0">
        <w:rPr>
          <w:rFonts w:eastAsia="SimSun" w:cs="Times New Roman"/>
          <w:noProof/>
          <w:color w:val="000000"/>
          <w:vertAlign w:val="superscript"/>
          <w:lang w:val="ka-GE" w:eastAsia="zh-CN"/>
        </w:rPr>
        <w:t>0,1x60</w:t>
      </w:r>
      <w:r w:rsidRPr="00F649A0">
        <w:rPr>
          <w:rFonts w:eastAsia="SimSun" w:cs="Times New Roman"/>
          <w:noProof/>
          <w:color w:val="000000"/>
          <w:lang w:val="ka-GE" w:eastAsia="zh-CN"/>
        </w:rPr>
        <w:t>+10</w:t>
      </w:r>
      <w:r w:rsidRPr="00F649A0">
        <w:rPr>
          <w:rFonts w:eastAsia="SimSun" w:cs="Times New Roman"/>
          <w:noProof/>
          <w:color w:val="000000"/>
          <w:vertAlign w:val="superscript"/>
          <w:lang w:val="ka-GE" w:eastAsia="zh-CN"/>
        </w:rPr>
        <w:t>0,1x70</w:t>
      </w:r>
      <w:r w:rsidRPr="00F649A0">
        <w:rPr>
          <w:rFonts w:eastAsia="SimSun" w:cs="Times New Roman"/>
          <w:noProof/>
          <w:color w:val="000000"/>
          <w:lang w:val="ka-GE" w:eastAsia="zh-CN"/>
        </w:rPr>
        <w:t xml:space="preserve">)=90 დბა. </w:t>
      </w:r>
    </w:p>
    <w:p w:rsidR="00CD429C" w:rsidRPr="00F649A0" w:rsidRDefault="00CD429C" w:rsidP="00CD429C">
      <w:pPr>
        <w:spacing w:before="0" w:after="0"/>
        <w:rPr>
          <w:rFonts w:eastAsia="Calibri" w:cs="Times New Roman"/>
          <w:noProof/>
          <w:color w:val="000000"/>
          <w:lang w:val="ka-GE"/>
        </w:rPr>
      </w:pPr>
      <w:r w:rsidRPr="00F649A0">
        <w:rPr>
          <w:rFonts w:eastAsia="Calibri" w:cs="Times New Roman"/>
          <w:noProof/>
          <w:color w:val="000000"/>
          <w:lang w:val="ka-GE"/>
        </w:rPr>
        <w:t xml:space="preserve">საწარმოს საზღვრიდან უახლოესი საცხოვრებელი სახლი გვხდება </w:t>
      </w:r>
      <w:r w:rsidR="00D26B50" w:rsidRPr="00F649A0">
        <w:rPr>
          <w:rFonts w:eastAsia="Calibri" w:cs="Times New Roman"/>
          <w:noProof/>
          <w:color w:val="000000"/>
          <w:lang w:val="ka-GE"/>
        </w:rPr>
        <w:t xml:space="preserve">ჩრდილო-აღმოსავლეთით, </w:t>
      </w:r>
      <w:r w:rsidRPr="00F649A0">
        <w:rPr>
          <w:rFonts w:eastAsia="Calibri" w:cs="Times New Roman"/>
          <w:noProof/>
          <w:color w:val="000000"/>
          <w:lang w:val="ka-GE"/>
        </w:rPr>
        <w:t>დაახლოებით</w:t>
      </w:r>
      <w:r w:rsidR="00D26B50" w:rsidRPr="00F649A0">
        <w:rPr>
          <w:rFonts w:eastAsia="Calibri" w:cs="Times New Roman"/>
          <w:noProof/>
          <w:color w:val="000000"/>
          <w:lang w:val="ka-GE"/>
        </w:rPr>
        <w:t xml:space="preserve"> 820</w:t>
      </w:r>
      <w:r w:rsidRPr="00F649A0">
        <w:rPr>
          <w:rFonts w:eastAsia="Calibri" w:cs="Times New Roman"/>
          <w:noProof/>
          <w:color w:val="000000"/>
          <w:lang w:val="ka-GE"/>
        </w:rPr>
        <w:t xml:space="preserve"> მ</w:t>
      </w:r>
      <w:r w:rsidR="00D26B50" w:rsidRPr="00F649A0">
        <w:rPr>
          <w:rFonts w:eastAsia="Calibri" w:cs="Times New Roman"/>
          <w:noProof/>
          <w:color w:val="000000"/>
          <w:lang w:val="ka-GE"/>
        </w:rPr>
        <w:t>-ის</w:t>
      </w:r>
      <w:r w:rsidRPr="00F649A0">
        <w:rPr>
          <w:rFonts w:eastAsia="Calibri" w:cs="Times New Roman"/>
          <w:noProof/>
          <w:color w:val="000000"/>
          <w:lang w:val="ka-GE"/>
        </w:rPr>
        <w:t xml:space="preserve"> დაშორებით. საანგარიშო წერტილში ხმაურის დონის გაანგარიშება ხდება პირველი ფორმულის გამოყენებით:</w:t>
      </w:r>
    </w:p>
    <w:p w:rsidR="00CD429C" w:rsidRPr="00F649A0" w:rsidRDefault="00CD429C" w:rsidP="00CD429C">
      <w:pPr>
        <w:spacing w:before="0" w:after="0"/>
        <w:jc w:val="center"/>
        <w:rPr>
          <w:rFonts w:eastAsia="SimSun" w:cs="Times New Roman"/>
          <w:noProof/>
          <w:color w:val="000000"/>
          <w:lang w:val="ka-GE" w:eastAsia="zh-CN"/>
        </w:rPr>
      </w:pPr>
      <w:r w:rsidRPr="00F649A0">
        <w:rPr>
          <w:rFonts w:eastAsia="Calibri" w:cs="Arial"/>
          <w:noProof/>
          <w:color w:val="000000"/>
          <w:position w:val="-22"/>
          <w:sz w:val="20"/>
          <w:lang w:val="ka-GE" w:eastAsia="ka-GE"/>
        </w:rPr>
        <w:drawing>
          <wp:inline distT="0" distB="0" distL="0" distR="0" wp14:anchorId="2E27F111" wp14:editId="4D57DC9C">
            <wp:extent cx="1948069" cy="319694"/>
            <wp:effectExtent l="0" t="0" r="0" b="4445"/>
            <wp:docPr id="4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srcRect/>
                    <a:stretch>
                      <a:fillRect/>
                    </a:stretch>
                  </pic:blipFill>
                  <pic:spPr bwMode="auto">
                    <a:xfrm>
                      <a:off x="0" y="0"/>
                      <a:ext cx="1971044" cy="323464"/>
                    </a:xfrm>
                    <a:prstGeom prst="rect">
                      <a:avLst/>
                    </a:prstGeom>
                    <a:noFill/>
                    <a:ln w="9525">
                      <a:noFill/>
                      <a:miter lim="800000"/>
                      <a:headEnd/>
                      <a:tailEnd/>
                    </a:ln>
                  </pic:spPr>
                </pic:pic>
              </a:graphicData>
            </a:graphic>
          </wp:inline>
        </w:drawing>
      </w:r>
      <w:r w:rsidRPr="00F649A0">
        <w:rPr>
          <w:rFonts w:eastAsia="Calibri" w:cs="Times New Roman"/>
          <w:noProof/>
          <w:color w:val="000000"/>
          <w:lang w:val="ka-GE"/>
        </w:rPr>
        <w:t>=</w:t>
      </w:r>
      <w:r w:rsidRPr="00F649A0">
        <w:rPr>
          <w:rFonts w:eastAsia="SimSun" w:cs="Times New Roman"/>
          <w:noProof/>
          <w:color w:val="000000"/>
          <w:lang w:val="ka-GE" w:eastAsia="zh-CN"/>
        </w:rPr>
        <w:t>–15*lg</w:t>
      </w:r>
      <w:r w:rsidR="00D26B50" w:rsidRPr="00F649A0">
        <w:rPr>
          <w:rFonts w:eastAsia="SimSun" w:cs="Times New Roman"/>
          <w:noProof/>
          <w:color w:val="000000"/>
          <w:lang w:val="ka-GE" w:eastAsia="zh-CN"/>
        </w:rPr>
        <w:t>820</w:t>
      </w:r>
      <w:r w:rsidRPr="00F649A0">
        <w:rPr>
          <w:rFonts w:eastAsia="SimSun" w:cs="Times New Roman"/>
          <w:noProof/>
          <w:color w:val="000000"/>
          <w:lang w:val="ka-GE" w:eastAsia="zh-CN"/>
        </w:rPr>
        <w:t xml:space="preserve">+10*lg2–10.5*5470/1000-10xlg2π= </w:t>
      </w:r>
      <w:r w:rsidR="00D26B50" w:rsidRPr="00F649A0">
        <w:rPr>
          <w:rFonts w:eastAsia="SimSun" w:cs="Times New Roman"/>
          <w:noProof/>
          <w:color w:val="000000"/>
          <w:lang w:val="ka-GE" w:eastAsia="zh-CN"/>
        </w:rPr>
        <w:t>33</w:t>
      </w:r>
      <w:r w:rsidRPr="00F649A0">
        <w:rPr>
          <w:rFonts w:eastAsia="SimSun" w:cs="Times New Roman"/>
          <w:noProof/>
          <w:color w:val="000000"/>
          <w:lang w:val="ka-GE" w:eastAsia="zh-CN"/>
        </w:rPr>
        <w:t xml:space="preserve"> დბა. </w:t>
      </w:r>
    </w:p>
    <w:p w:rsidR="00A203AE" w:rsidRPr="00F649A0" w:rsidRDefault="00CD429C" w:rsidP="00CD429C">
      <w:pPr>
        <w:rPr>
          <w:szCs w:val="24"/>
          <w:lang w:val="ka-GE"/>
        </w:rPr>
      </w:pPr>
      <w:r w:rsidRPr="00F649A0">
        <w:rPr>
          <w:szCs w:val="24"/>
          <w:lang w:val="ka-GE"/>
        </w:rPr>
        <w:t xml:space="preserve">ჩატარებული გაანგარიშების მიხედვით, </w:t>
      </w:r>
      <w:r w:rsidR="00D26B50" w:rsidRPr="00F649A0">
        <w:rPr>
          <w:szCs w:val="24"/>
          <w:lang w:val="ka-GE"/>
        </w:rPr>
        <w:t>სამსხვრევ-დამხარისხებელი საამქროს</w:t>
      </w:r>
      <w:r w:rsidRPr="00F649A0">
        <w:rPr>
          <w:szCs w:val="24"/>
          <w:lang w:val="ka-GE"/>
        </w:rPr>
        <w:t xml:space="preserve"> ტერიტორიაზე ხმაურის </w:t>
      </w:r>
      <w:r w:rsidR="00A203AE" w:rsidRPr="00F649A0">
        <w:rPr>
          <w:szCs w:val="24"/>
          <w:lang w:val="ka-GE"/>
        </w:rPr>
        <w:t xml:space="preserve">გავრცელების მაქსიმალურმა </w:t>
      </w:r>
      <w:r w:rsidRPr="00F649A0">
        <w:rPr>
          <w:szCs w:val="24"/>
          <w:lang w:val="ka-GE"/>
        </w:rPr>
        <w:t xml:space="preserve">დონემ </w:t>
      </w:r>
      <w:r w:rsidR="00A203AE" w:rsidRPr="00F649A0">
        <w:rPr>
          <w:szCs w:val="24"/>
          <w:lang w:val="ka-GE"/>
        </w:rPr>
        <w:t xml:space="preserve">შეიძლება </w:t>
      </w:r>
      <w:r w:rsidRPr="00F649A0">
        <w:rPr>
          <w:szCs w:val="24"/>
          <w:lang w:val="ka-GE"/>
        </w:rPr>
        <w:t>შეადგინ</w:t>
      </w:r>
      <w:r w:rsidR="00A203AE" w:rsidRPr="00F649A0">
        <w:rPr>
          <w:szCs w:val="24"/>
          <w:lang w:val="ka-GE"/>
        </w:rPr>
        <w:t>ოს</w:t>
      </w:r>
      <w:r w:rsidRPr="00F649A0">
        <w:rPr>
          <w:szCs w:val="24"/>
          <w:lang w:val="ka-GE"/>
        </w:rPr>
        <w:t xml:space="preserve"> 90 დბა,  ხოლო უახლოეს საცხოვრებელ სახლთან გაანგარიშებით მიღებული მნიშვნელობა არის </w:t>
      </w:r>
      <w:r w:rsidR="00D26B50" w:rsidRPr="00F649A0">
        <w:rPr>
          <w:szCs w:val="24"/>
          <w:lang w:val="ka-GE"/>
        </w:rPr>
        <w:t>33</w:t>
      </w:r>
      <w:r w:rsidRPr="00F649A0">
        <w:rPr>
          <w:szCs w:val="24"/>
          <w:lang w:val="ka-GE"/>
        </w:rPr>
        <w:t xml:space="preserve"> დბა</w:t>
      </w:r>
      <w:r w:rsidR="00A203AE" w:rsidRPr="00F649A0">
        <w:rPr>
          <w:szCs w:val="24"/>
          <w:lang w:val="ka-GE"/>
        </w:rPr>
        <w:t xml:space="preserve">. </w:t>
      </w:r>
      <w:r w:rsidRPr="00F649A0">
        <w:rPr>
          <w:szCs w:val="24"/>
          <w:lang w:val="ka-GE"/>
        </w:rPr>
        <w:t>ამასთან საგულისხმოა, რომ უშუალოდ საწარმო მდებარეობს ჰიფსომეტრიულად შედარებით დაბალ ნიშნულზე ვიდრე საცხოვრებელი სახლები, ასევე უახლოეს საცხოვრებელ სახლამდე ტერიტორიაზე არსებობს სხვადასხვა ხმაურის გავრცელების ბუნებრივი და ხელოვნური ბარიერები, როგორიც არის ხე-მცენარეები, ბეტონის კედელი და შენობა-ნაგებობები, რომელიც მინიმუმ 10-15 დბა-ით შეამცირებს ხმაურის გავრცელებას. ყოველივე ზემოხსენებულის გათვალისწინებით, შპს „</w:t>
      </w:r>
      <w:r w:rsidR="00D26B50" w:rsidRPr="00F649A0">
        <w:rPr>
          <w:szCs w:val="24"/>
          <w:lang w:val="ka-GE"/>
        </w:rPr>
        <w:t>მ გრუპი</w:t>
      </w:r>
      <w:r w:rsidRPr="00F649A0">
        <w:rPr>
          <w:szCs w:val="24"/>
          <w:lang w:val="ka-GE"/>
        </w:rPr>
        <w:t xml:space="preserve">“-ს საქმიანობის </w:t>
      </w:r>
      <w:r w:rsidR="00D26B50" w:rsidRPr="00F649A0">
        <w:rPr>
          <w:szCs w:val="24"/>
          <w:lang w:val="ka-GE"/>
        </w:rPr>
        <w:t xml:space="preserve">შედეგად </w:t>
      </w:r>
      <w:r w:rsidRPr="00F649A0">
        <w:rPr>
          <w:szCs w:val="24"/>
          <w:lang w:val="ka-GE"/>
        </w:rPr>
        <w:t xml:space="preserve"> უახლოეს საცხოვრებელ სახლთან მოსალოდნელია </w:t>
      </w:r>
      <w:r w:rsidR="00D26B50" w:rsidRPr="00F649A0">
        <w:rPr>
          <w:szCs w:val="24"/>
          <w:lang w:val="ka-GE"/>
        </w:rPr>
        <w:t xml:space="preserve">ხმაურის დონის უმნიშვნელო ცვლილება </w:t>
      </w:r>
      <w:r w:rsidR="00081D02" w:rsidRPr="00F649A0">
        <w:rPr>
          <w:szCs w:val="24"/>
          <w:lang w:val="ka-GE"/>
        </w:rPr>
        <w:t>და ფაქტობრივად შესაძლოა შეადგინოს მხოლოდ 2</w:t>
      </w:r>
      <w:r w:rsidR="00114AD8">
        <w:rPr>
          <w:szCs w:val="24"/>
          <w:lang w:val="ka-GE"/>
        </w:rPr>
        <w:t>0</w:t>
      </w:r>
      <w:r w:rsidR="00081D02" w:rsidRPr="00F649A0">
        <w:rPr>
          <w:szCs w:val="24"/>
          <w:lang w:val="ka-GE"/>
        </w:rPr>
        <w:t>-2</w:t>
      </w:r>
      <w:r w:rsidR="00114AD8">
        <w:rPr>
          <w:szCs w:val="24"/>
          <w:lang w:val="ka-GE"/>
        </w:rPr>
        <w:t>3</w:t>
      </w:r>
      <w:r w:rsidR="00081D02" w:rsidRPr="00F649A0">
        <w:rPr>
          <w:szCs w:val="24"/>
          <w:lang w:val="ka-GE"/>
        </w:rPr>
        <w:t xml:space="preserve"> დბა. </w:t>
      </w:r>
    </w:p>
    <w:p w:rsidR="00CD429C" w:rsidRPr="00F649A0" w:rsidRDefault="00A203AE" w:rsidP="00CD429C">
      <w:pPr>
        <w:rPr>
          <w:szCs w:val="24"/>
          <w:lang w:val="ka-GE"/>
        </w:rPr>
      </w:pPr>
      <w:r w:rsidRPr="00F649A0">
        <w:rPr>
          <w:szCs w:val="24"/>
          <w:lang w:val="ka-GE"/>
        </w:rPr>
        <w:t>ზემოთ აღნიშნულის გათვალისწინებით შეიძლება ითქვას</w:t>
      </w:r>
      <w:r w:rsidR="00081D02" w:rsidRPr="00F649A0">
        <w:rPr>
          <w:szCs w:val="24"/>
          <w:lang w:val="ka-GE"/>
        </w:rPr>
        <w:t xml:space="preserve">, </w:t>
      </w:r>
      <w:r w:rsidRPr="00F649A0">
        <w:rPr>
          <w:szCs w:val="24"/>
          <w:lang w:val="ka-GE"/>
        </w:rPr>
        <w:t xml:space="preserve">რომ დაგეგმილი </w:t>
      </w:r>
      <w:r w:rsidR="00CD429C" w:rsidRPr="00F649A0">
        <w:rPr>
          <w:szCs w:val="24"/>
          <w:lang w:val="ka-GE"/>
        </w:rPr>
        <w:t>საქმიანობის პროცესში ხმაურის გავრცელებით მოსალოდნელი ზემოქმედება არ იქნება მნიშვნელოვანი.</w:t>
      </w:r>
    </w:p>
    <w:p w:rsidR="00867CC7" w:rsidRPr="00F649A0" w:rsidRDefault="00867CC7" w:rsidP="00867CC7">
      <w:pPr>
        <w:rPr>
          <w:lang w:val="ka-GE"/>
        </w:rPr>
      </w:pPr>
    </w:p>
    <w:p w:rsidR="00867CC7" w:rsidRPr="00F649A0" w:rsidRDefault="00867CC7" w:rsidP="00113F8B">
      <w:pPr>
        <w:pStyle w:val="Heading2"/>
        <w:numPr>
          <w:ilvl w:val="1"/>
          <w:numId w:val="76"/>
        </w:numPr>
      </w:pPr>
      <w:bookmarkStart w:id="28" w:name="_Toc74826031"/>
      <w:r w:rsidRPr="00F649A0">
        <w:t>ზემოქმედება წყლის გარემოზე</w:t>
      </w:r>
      <w:bookmarkEnd w:id="28"/>
    </w:p>
    <w:p w:rsidR="00A203AE" w:rsidRPr="00F649A0" w:rsidRDefault="00AD2407" w:rsidP="002122E9">
      <w:pPr>
        <w:rPr>
          <w:lang w:val="ka-GE"/>
        </w:rPr>
      </w:pPr>
      <w:r w:rsidRPr="00F649A0">
        <w:rPr>
          <w:lang w:val="ka-GE"/>
        </w:rPr>
        <w:t>შპს ,,მ გრუპი“- ის სამსხვრევ-დამხარისხებელი საამქროს განთავსების ტერიტორიის უახლოეს ზედაპირულ წყლის ობიექტს მდ. ჩოლაბური წარმოადგენს. საწარმო მოეწყობა მდინარის მარჯვენა სანაპიროს პირველ ტერასაზე</w:t>
      </w:r>
      <w:r w:rsidR="00A203AE" w:rsidRPr="00F649A0">
        <w:rPr>
          <w:lang w:val="ka-GE"/>
        </w:rPr>
        <w:t>, სანაპირო ზოლიდან 50-60 მ-ის დაცილებით</w:t>
      </w:r>
      <w:r w:rsidRPr="00F649A0">
        <w:rPr>
          <w:lang w:val="ka-GE"/>
        </w:rPr>
        <w:t xml:space="preserve">. </w:t>
      </w:r>
    </w:p>
    <w:p w:rsidR="00E95304" w:rsidRPr="00F649A0" w:rsidRDefault="00E95304" w:rsidP="002122E9">
      <w:pPr>
        <w:rPr>
          <w:lang w:val="ka-GE"/>
        </w:rPr>
      </w:pPr>
      <w:r w:rsidRPr="00F649A0">
        <w:rPr>
          <w:lang w:val="ka-GE"/>
        </w:rPr>
        <w:t>მდ. ჩოლაბურის წყალშემკრები აუზის ფართობი შეადგენს 565 კმ</w:t>
      </w:r>
      <w:r w:rsidRPr="00F649A0">
        <w:rPr>
          <w:vertAlign w:val="superscript"/>
          <w:lang w:val="ka-GE"/>
        </w:rPr>
        <w:t>2</w:t>
      </w:r>
      <w:r w:rsidRPr="00F649A0">
        <w:rPr>
          <w:lang w:val="ka-GE"/>
        </w:rPr>
        <w:t>-ს, საშუალო წლიური ხარჯია 11.4 მ</w:t>
      </w:r>
      <w:r w:rsidRPr="00F649A0">
        <w:rPr>
          <w:vertAlign w:val="superscript"/>
          <w:lang w:val="ka-GE"/>
        </w:rPr>
        <w:t>3</w:t>
      </w:r>
      <w:r w:rsidRPr="00F649A0">
        <w:rPr>
          <w:lang w:val="ka-GE"/>
        </w:rPr>
        <w:t>/წმ; მდინარის სიგრძეა 22 კმ</w:t>
      </w:r>
      <w:r w:rsidR="00AD2407" w:rsidRPr="00F649A0">
        <w:rPr>
          <w:lang w:val="ka-GE"/>
        </w:rPr>
        <w:t xml:space="preserve">-ია. </w:t>
      </w:r>
    </w:p>
    <w:p w:rsidR="003D25D0" w:rsidRPr="00F649A0" w:rsidRDefault="00AD2407" w:rsidP="002122E9">
      <w:pPr>
        <w:rPr>
          <w:lang w:val="ka-GE"/>
        </w:rPr>
      </w:pPr>
      <w:r w:rsidRPr="00F649A0">
        <w:rPr>
          <w:lang w:val="ka-GE"/>
        </w:rPr>
        <w:t xml:space="preserve">აღსანიშნავია, რომ </w:t>
      </w:r>
      <w:r w:rsidR="003D25D0" w:rsidRPr="00F649A0">
        <w:rPr>
          <w:lang w:val="ka-GE"/>
        </w:rPr>
        <w:t xml:space="preserve">სამსხვრევ-დამხარისხებელი </w:t>
      </w:r>
      <w:r w:rsidR="00E95304" w:rsidRPr="00F649A0">
        <w:rPr>
          <w:lang w:val="ka-GE"/>
        </w:rPr>
        <w:t xml:space="preserve">საამქროს </w:t>
      </w:r>
      <w:r w:rsidR="003D25D0" w:rsidRPr="00F649A0">
        <w:rPr>
          <w:lang w:val="ka-GE"/>
        </w:rPr>
        <w:t xml:space="preserve">დანადგარის სამონტაჟო სამუშაოები წყლის გამოყენებას არ საჭიროებს და შესაბამისად </w:t>
      </w:r>
      <w:r w:rsidRPr="00F649A0">
        <w:rPr>
          <w:lang w:val="ka-GE"/>
        </w:rPr>
        <w:t xml:space="preserve">მოწყობის ფაზაზე </w:t>
      </w:r>
      <w:r w:rsidR="003D25D0" w:rsidRPr="00F649A0">
        <w:rPr>
          <w:lang w:val="ka-GE"/>
        </w:rPr>
        <w:t>ჩამდინარე წყლების წარმოქმნას ადგილი არ ექნება.</w:t>
      </w:r>
    </w:p>
    <w:p w:rsidR="003D25D0" w:rsidRPr="00F649A0" w:rsidRDefault="00AD2407" w:rsidP="002122E9">
      <w:pPr>
        <w:rPr>
          <w:lang w:val="ka-GE"/>
        </w:rPr>
      </w:pPr>
      <w:r w:rsidRPr="00F649A0">
        <w:rPr>
          <w:lang w:val="ka-GE"/>
        </w:rPr>
        <w:t xml:space="preserve">რაც შეეხება ექსპლუატაციის ფაზას - </w:t>
      </w:r>
      <w:r w:rsidR="003D25D0" w:rsidRPr="00F649A0">
        <w:rPr>
          <w:lang w:val="ka-GE"/>
        </w:rPr>
        <w:t>ექსპლუატაციის პროცესში წყალი გამოყენებული იქნება სასმელ-სამეურნეო დანიშნულებით და საწარმოო მიზნებისათვის. სასმელ-სამეურნეო დანიშნულებით გამოყენებული იქნება შემოტანილი</w:t>
      </w:r>
      <w:r w:rsidR="00C11136" w:rsidRPr="00F649A0">
        <w:rPr>
          <w:lang w:val="ka-GE"/>
        </w:rPr>
        <w:t>, ბუტილირებული</w:t>
      </w:r>
      <w:r w:rsidR="003D25D0" w:rsidRPr="00F649A0">
        <w:rPr>
          <w:lang w:val="ka-GE"/>
        </w:rPr>
        <w:t xml:space="preserve"> წყალი, ხოლო საწარმოო დანიშნულებით</w:t>
      </w:r>
      <w:r w:rsidRPr="00F649A0">
        <w:rPr>
          <w:lang w:val="ka-GE"/>
        </w:rPr>
        <w:t xml:space="preserve"> (ინერტული მასალის სველი წესით მსხვრევისთვის)</w:t>
      </w:r>
      <w:r w:rsidR="003D25D0" w:rsidRPr="00F649A0">
        <w:rPr>
          <w:lang w:val="ka-GE"/>
        </w:rPr>
        <w:t xml:space="preserve">, მდ. </w:t>
      </w:r>
      <w:r w:rsidR="00C11136" w:rsidRPr="00F649A0">
        <w:rPr>
          <w:lang w:val="ka-GE"/>
        </w:rPr>
        <w:t>ჩოლაბური</w:t>
      </w:r>
      <w:r w:rsidR="003D25D0" w:rsidRPr="00F649A0">
        <w:rPr>
          <w:lang w:val="ka-GE"/>
        </w:rPr>
        <w:t xml:space="preserve">ს წყალი.    </w:t>
      </w:r>
    </w:p>
    <w:p w:rsidR="003D25D0" w:rsidRPr="00F649A0" w:rsidRDefault="003D25D0" w:rsidP="002122E9">
      <w:pPr>
        <w:rPr>
          <w:lang w:val="ka-GE"/>
        </w:rPr>
      </w:pPr>
      <w:r w:rsidRPr="00F649A0">
        <w:rPr>
          <w:lang w:val="ka-GE"/>
        </w:rPr>
        <w:t xml:space="preserve">თუ გავითვალისწინებთ, რომ საწარმოში დასაქმებული პერსონალის მაქსიმალური რაოდენობა შეიძლება იყოს </w:t>
      </w:r>
      <w:r w:rsidR="00C11136" w:rsidRPr="00F649A0">
        <w:rPr>
          <w:lang w:val="ka-GE"/>
        </w:rPr>
        <w:t>5</w:t>
      </w:r>
      <w:r w:rsidRPr="00F649A0">
        <w:rPr>
          <w:lang w:val="ka-GE"/>
        </w:rPr>
        <w:t xml:space="preserve"> კაცი, </w:t>
      </w:r>
      <w:r w:rsidR="00C2360B" w:rsidRPr="00F649A0">
        <w:rPr>
          <w:lang w:val="ka-GE"/>
        </w:rPr>
        <w:t>ხოლო წელიწადში სამუშაო დღეების რაოდენობა</w:t>
      </w:r>
      <w:r w:rsidR="00C11136" w:rsidRPr="00F649A0">
        <w:rPr>
          <w:lang w:val="ka-GE"/>
        </w:rPr>
        <w:t xml:space="preserve"> 24</w:t>
      </w:r>
      <w:r w:rsidR="00C2360B" w:rsidRPr="00F649A0">
        <w:rPr>
          <w:lang w:val="ka-GE"/>
        </w:rPr>
        <w:t xml:space="preserve">0 დღე, გამოყენებული სასმელ-სამეურნეო დანიშნულების წყლის მაქსიმალური რაოდენობა იქნება:  </w:t>
      </w:r>
    </w:p>
    <w:p w:rsidR="003D25D0" w:rsidRPr="00F649A0" w:rsidRDefault="00C11136" w:rsidP="00C2360B">
      <w:pPr>
        <w:jc w:val="center"/>
        <w:rPr>
          <w:lang w:val="ka-GE"/>
        </w:rPr>
      </w:pPr>
      <w:r w:rsidRPr="00F649A0">
        <w:rPr>
          <w:lang w:val="ka-GE"/>
        </w:rPr>
        <w:t>5</w:t>
      </w:r>
      <w:r w:rsidR="00C2360B" w:rsidRPr="00F649A0">
        <w:rPr>
          <w:lang w:val="ka-GE"/>
        </w:rPr>
        <w:t xml:space="preserve"> x 45 = </w:t>
      </w:r>
      <w:r w:rsidRPr="00F649A0">
        <w:rPr>
          <w:lang w:val="ka-GE"/>
        </w:rPr>
        <w:t>225</w:t>
      </w:r>
      <w:r w:rsidR="00C2360B" w:rsidRPr="00F649A0">
        <w:rPr>
          <w:lang w:val="ka-GE"/>
        </w:rPr>
        <w:t>ლ/დღღ ანუ 0.</w:t>
      </w:r>
      <w:r w:rsidRPr="00F649A0">
        <w:rPr>
          <w:lang w:val="ka-GE"/>
        </w:rPr>
        <w:t>225</w:t>
      </w:r>
      <w:r w:rsidR="00C2360B" w:rsidRPr="00F649A0">
        <w:rPr>
          <w:lang w:val="ka-GE"/>
        </w:rPr>
        <w:t xml:space="preserve"> მ</w:t>
      </w:r>
      <w:r w:rsidR="00C2360B" w:rsidRPr="00F649A0">
        <w:rPr>
          <w:vertAlign w:val="superscript"/>
          <w:lang w:val="ka-GE"/>
        </w:rPr>
        <w:t>3</w:t>
      </w:r>
      <w:r w:rsidR="00C2360B" w:rsidRPr="00F649A0">
        <w:rPr>
          <w:lang w:val="ka-GE"/>
        </w:rPr>
        <w:t xml:space="preserve">/დღღ და </w:t>
      </w:r>
      <w:r w:rsidRPr="00F649A0">
        <w:rPr>
          <w:lang w:val="ka-GE"/>
        </w:rPr>
        <w:t>54</w:t>
      </w:r>
      <w:r w:rsidR="00C2360B" w:rsidRPr="00F649A0">
        <w:rPr>
          <w:lang w:val="ka-GE"/>
        </w:rPr>
        <w:t xml:space="preserve"> მ</w:t>
      </w:r>
      <w:r w:rsidR="00C2360B" w:rsidRPr="00F649A0">
        <w:rPr>
          <w:vertAlign w:val="superscript"/>
          <w:lang w:val="ka-GE"/>
        </w:rPr>
        <w:t>3</w:t>
      </w:r>
      <w:r w:rsidR="00C2360B" w:rsidRPr="00F649A0">
        <w:rPr>
          <w:lang w:val="ka-GE"/>
        </w:rPr>
        <w:t>/წელ</w:t>
      </w:r>
    </w:p>
    <w:p w:rsidR="00067F32" w:rsidRPr="00F649A0" w:rsidRDefault="00C2360B" w:rsidP="002122E9">
      <w:pPr>
        <w:rPr>
          <w:lang w:val="ka-GE"/>
        </w:rPr>
      </w:pPr>
      <w:r w:rsidRPr="00F649A0">
        <w:rPr>
          <w:lang w:val="ka-GE"/>
        </w:rPr>
        <w:t>სამეურნეო-საყოფაცხო</w:t>
      </w:r>
      <w:r w:rsidR="0055773C" w:rsidRPr="00F649A0">
        <w:rPr>
          <w:lang w:val="ka-GE"/>
        </w:rPr>
        <w:t>ვ</w:t>
      </w:r>
      <w:r w:rsidRPr="00F649A0">
        <w:rPr>
          <w:lang w:val="ka-GE"/>
        </w:rPr>
        <w:t xml:space="preserve">რებო </w:t>
      </w:r>
      <w:r w:rsidR="0055773C" w:rsidRPr="00F649A0">
        <w:rPr>
          <w:lang w:val="ka-GE"/>
        </w:rPr>
        <w:t xml:space="preserve">ჩამდინარე წყლების შეგროვება მოხდება ჰერმეტული საასენიზაციო ორმოს საშუალებით, რომლის განტვირთვა </w:t>
      </w:r>
      <w:r w:rsidR="00AD2407" w:rsidRPr="00F649A0">
        <w:rPr>
          <w:lang w:val="ka-GE"/>
        </w:rPr>
        <w:t xml:space="preserve">საჭიროების შესაბამისად </w:t>
      </w:r>
      <w:r w:rsidR="0055773C" w:rsidRPr="00F649A0">
        <w:rPr>
          <w:lang w:val="ka-GE"/>
        </w:rPr>
        <w:t xml:space="preserve">მოხდება </w:t>
      </w:r>
      <w:r w:rsidR="00E95304" w:rsidRPr="00F649A0">
        <w:rPr>
          <w:lang w:val="ka-GE"/>
        </w:rPr>
        <w:lastRenderedPageBreak/>
        <w:t xml:space="preserve">თერჯოლის </w:t>
      </w:r>
      <w:r w:rsidR="00C11136" w:rsidRPr="00F649A0">
        <w:rPr>
          <w:lang w:val="ka-GE"/>
        </w:rPr>
        <w:t>მუნიციპალიტეტის</w:t>
      </w:r>
      <w:r w:rsidR="0055773C" w:rsidRPr="00F649A0">
        <w:rPr>
          <w:lang w:val="ka-GE"/>
        </w:rPr>
        <w:t xml:space="preserve"> წყალკანალის სამსახურთან გაფორმებული ხელშეკრულების საფუძველზე.  </w:t>
      </w:r>
    </w:p>
    <w:p w:rsidR="00643D9A" w:rsidRPr="00F649A0" w:rsidRDefault="00643D9A" w:rsidP="00643D9A">
      <w:pPr>
        <w:rPr>
          <w:lang w:val="ka-GE"/>
        </w:rPr>
      </w:pPr>
      <w:r w:rsidRPr="00F649A0">
        <w:rPr>
          <w:lang w:val="ka-GE"/>
        </w:rPr>
        <w:t>ტექნოლოგიურ ციკლში გამოყენებულ წყალს რაც შეეხება - როგორც პარაგრაფში</w:t>
      </w:r>
      <w:r w:rsidR="00DD5A9C" w:rsidRPr="00F649A0">
        <w:rPr>
          <w:lang w:val="ka-GE"/>
        </w:rPr>
        <w:t xml:space="preserve"> - 2.2 </w:t>
      </w:r>
      <w:r w:rsidRPr="00F649A0">
        <w:rPr>
          <w:lang w:val="ka-GE"/>
        </w:rPr>
        <w:t>აღინიშნა</w:t>
      </w:r>
      <w:r w:rsidR="00DD5A9C" w:rsidRPr="00F649A0">
        <w:rPr>
          <w:lang w:val="ka-GE"/>
        </w:rPr>
        <w:t>,</w:t>
      </w:r>
      <w:r w:rsidR="00A203AE" w:rsidRPr="00F649A0">
        <w:rPr>
          <w:lang w:val="ka-GE"/>
        </w:rPr>
        <w:t xml:space="preserve"> </w:t>
      </w:r>
      <w:r w:rsidRPr="00F649A0">
        <w:rPr>
          <w:lang w:val="ka-GE"/>
        </w:rPr>
        <w:t>წყალაღება განხორციელდება მდ. ჩოლაბურიდან. წყალაღების წერტილის გეოგრაფიული კოორდინატებია X=330519, Y=466868, საიდანაც წყლის მიწოდება მოხდება ტუმბოს საშუალებით. ტექნოლოგიური ციკლის გათვალისწინებით 1 საათში საჭირო წყლის რაოდენობა იქნება 52.5 მ</w:t>
      </w:r>
      <w:r w:rsidRPr="00F649A0">
        <w:rPr>
          <w:vertAlign w:val="superscript"/>
          <w:lang w:val="ka-GE"/>
        </w:rPr>
        <w:t>3</w:t>
      </w:r>
      <w:r w:rsidRPr="00F649A0">
        <w:rPr>
          <w:lang w:val="ka-GE"/>
        </w:rPr>
        <w:t>/სთ (0.01458 მ</w:t>
      </w:r>
      <w:r w:rsidRPr="00F649A0">
        <w:rPr>
          <w:vertAlign w:val="superscript"/>
          <w:lang w:val="ka-GE"/>
        </w:rPr>
        <w:t>3</w:t>
      </w:r>
      <w:r w:rsidRPr="00F649A0">
        <w:rPr>
          <w:lang w:val="ka-GE"/>
        </w:rPr>
        <w:t>/წმ), დღეში 420 მ</w:t>
      </w:r>
      <w:r w:rsidRPr="00F649A0">
        <w:rPr>
          <w:vertAlign w:val="superscript"/>
          <w:lang w:val="ka-GE"/>
        </w:rPr>
        <w:t>3</w:t>
      </w:r>
      <w:r w:rsidRPr="00F649A0">
        <w:rPr>
          <w:lang w:val="ka-GE"/>
        </w:rPr>
        <w:t>, ხოლო წელიწადში 100 800 მ</w:t>
      </w:r>
      <w:r w:rsidRPr="00F649A0">
        <w:rPr>
          <w:vertAlign w:val="superscript"/>
          <w:lang w:val="ka-GE"/>
        </w:rPr>
        <w:t>3</w:t>
      </w:r>
      <w:r w:rsidRPr="00F649A0">
        <w:rPr>
          <w:lang w:val="ka-GE"/>
        </w:rPr>
        <w:t>. მდინარის ჰიდროლოგიური რეჟიმისა და საშუალო ხარჯის გათვალისწინებით - 11.4 მ</w:t>
      </w:r>
      <w:r w:rsidRPr="00F649A0">
        <w:rPr>
          <w:vertAlign w:val="superscript"/>
          <w:lang w:val="ka-GE"/>
        </w:rPr>
        <w:t>3</w:t>
      </w:r>
      <w:r w:rsidRPr="00F649A0">
        <w:rPr>
          <w:lang w:val="ka-GE"/>
        </w:rPr>
        <w:t xml:space="preserve">/წმ - სამსხვრევ დამხარისხებელი საამქროს ექსპლუატაცია არ იქნება მნიშვნელოვანი ზემოქმედების შემცველი. </w:t>
      </w:r>
    </w:p>
    <w:p w:rsidR="00643D9A" w:rsidRPr="00F649A0" w:rsidRDefault="00643D9A" w:rsidP="00643D9A">
      <w:pPr>
        <w:rPr>
          <w:lang w:val="ka-GE"/>
        </w:rPr>
      </w:pPr>
      <w:r w:rsidRPr="00F649A0">
        <w:rPr>
          <w:lang w:val="ka-GE"/>
        </w:rPr>
        <w:t>წარმოქმნილი ჩამდინარე წყლის რაოდენობა იანგარიშება გამოყენებულ წყლის 20%-იანი დანაკარგის  გათვალისწინებით (20%-იან დანაკარგს ადგილი აქვს ინერტული მასალის დასველებასთან და აორთქლებასთან დაკავშირებით) - წარმოქმნილი ჩამდინარე წყლის რაოდენობა იქება: 42 მ</w:t>
      </w:r>
      <w:r w:rsidRPr="00F649A0">
        <w:rPr>
          <w:vertAlign w:val="superscript"/>
          <w:lang w:val="ka-GE"/>
        </w:rPr>
        <w:t>3</w:t>
      </w:r>
      <w:r w:rsidRPr="00F649A0">
        <w:rPr>
          <w:lang w:val="ka-GE"/>
        </w:rPr>
        <w:t>/სთ (0.01166</w:t>
      </w:r>
      <w:r w:rsidR="00DD5A9C" w:rsidRPr="00F649A0">
        <w:rPr>
          <w:lang w:val="ka-GE"/>
        </w:rPr>
        <w:t xml:space="preserve"> მ</w:t>
      </w:r>
      <w:r w:rsidR="00DD5A9C" w:rsidRPr="00F649A0">
        <w:rPr>
          <w:vertAlign w:val="superscript"/>
          <w:lang w:val="ka-GE"/>
        </w:rPr>
        <w:t>3</w:t>
      </w:r>
      <w:r w:rsidR="00DD5A9C" w:rsidRPr="00F649A0">
        <w:rPr>
          <w:lang w:val="ka-GE"/>
        </w:rPr>
        <w:t>/წმ)</w:t>
      </w:r>
      <w:r w:rsidRPr="00F649A0">
        <w:rPr>
          <w:lang w:val="ka-GE"/>
        </w:rPr>
        <w:t>, 336 მ</w:t>
      </w:r>
      <w:r w:rsidRPr="00F649A0">
        <w:rPr>
          <w:vertAlign w:val="superscript"/>
          <w:lang w:val="ka-GE"/>
        </w:rPr>
        <w:t>3</w:t>
      </w:r>
      <w:r w:rsidRPr="00F649A0">
        <w:rPr>
          <w:lang w:val="ka-GE"/>
        </w:rPr>
        <w:t>/დღღ და 80 640 მ</w:t>
      </w:r>
      <w:r w:rsidRPr="00F649A0">
        <w:rPr>
          <w:vertAlign w:val="superscript"/>
          <w:lang w:val="ka-GE"/>
        </w:rPr>
        <w:t>3</w:t>
      </w:r>
      <w:r w:rsidRPr="00F649A0">
        <w:rPr>
          <w:lang w:val="ka-GE"/>
        </w:rPr>
        <w:t xml:space="preserve">/წელ.  </w:t>
      </w:r>
    </w:p>
    <w:p w:rsidR="00485457" w:rsidRPr="00F649A0" w:rsidRDefault="00643D9A" w:rsidP="00067F32">
      <w:pPr>
        <w:rPr>
          <w:lang w:val="ka-GE"/>
        </w:rPr>
      </w:pPr>
      <w:r w:rsidRPr="00F649A0">
        <w:rPr>
          <w:lang w:val="ka-GE"/>
        </w:rPr>
        <w:t>ჩამდინარე წყლები</w:t>
      </w:r>
      <w:r w:rsidR="00DD5A9C" w:rsidRPr="00F649A0">
        <w:rPr>
          <w:lang w:val="ka-GE"/>
        </w:rPr>
        <w:t xml:space="preserve">ს </w:t>
      </w:r>
      <w:r w:rsidRPr="00F649A0">
        <w:rPr>
          <w:lang w:val="ka-GE"/>
        </w:rPr>
        <w:t xml:space="preserve">გაწმენდისათვის </w:t>
      </w:r>
      <w:r w:rsidR="00DD5A9C" w:rsidRPr="00F649A0">
        <w:rPr>
          <w:lang w:val="ka-GE"/>
        </w:rPr>
        <w:t>მოეწყობა</w:t>
      </w:r>
      <w:r w:rsidRPr="00F649A0">
        <w:rPr>
          <w:lang w:val="ka-GE"/>
        </w:rPr>
        <w:t xml:space="preserve"> 240 მ</w:t>
      </w:r>
      <w:r w:rsidRPr="00F649A0">
        <w:rPr>
          <w:vertAlign w:val="superscript"/>
          <w:lang w:val="ka-GE"/>
        </w:rPr>
        <w:t>3</w:t>
      </w:r>
      <w:r w:rsidRPr="00F649A0">
        <w:rPr>
          <w:lang w:val="ka-GE"/>
        </w:rPr>
        <w:t xml:space="preserve"> ტევადობის სალექარი</w:t>
      </w:r>
      <w:r w:rsidR="00DD5A9C" w:rsidRPr="00F649A0">
        <w:rPr>
          <w:lang w:val="ka-GE"/>
        </w:rPr>
        <w:t xml:space="preserve">, ხოლო </w:t>
      </w:r>
      <w:r w:rsidRPr="00F649A0">
        <w:rPr>
          <w:lang w:val="ka-GE"/>
        </w:rPr>
        <w:t>გაწმე</w:t>
      </w:r>
      <w:r w:rsidR="00DD5A9C" w:rsidRPr="00F649A0">
        <w:rPr>
          <w:lang w:val="ka-GE"/>
        </w:rPr>
        <w:t>ნ</w:t>
      </w:r>
      <w:r w:rsidRPr="00F649A0">
        <w:rPr>
          <w:lang w:val="ka-GE"/>
        </w:rPr>
        <w:t xml:space="preserve">დილი წყალი ჩაშვებული იქნება მდ. ჩოლაბურში. წყალჩაშვების წერტილის კოორდინატებია X=330428, Y=4668692.  </w:t>
      </w:r>
    </w:p>
    <w:p w:rsidR="003D25D0" w:rsidRPr="00F649A0" w:rsidRDefault="00E95304" w:rsidP="00067F32">
      <w:pPr>
        <w:rPr>
          <w:lang w:val="ka-GE"/>
        </w:rPr>
      </w:pPr>
      <w:r w:rsidRPr="00F649A0">
        <w:rPr>
          <w:lang w:val="ka-GE"/>
        </w:rPr>
        <w:t xml:space="preserve">საქმიანობის დაწყებამდე, </w:t>
      </w:r>
      <w:r w:rsidR="00067F32" w:rsidRPr="00F649A0">
        <w:rPr>
          <w:lang w:val="ka-GE"/>
        </w:rPr>
        <w:t>საამქროს ექსპლუატაციის პროცესში ჩამდინარე წყლებთან ერთად ზედაპირულ წყლებში მავნე ნივთიერებათა ზღვრულად დასაშვები ჩაშვების (ზდჩ) ნორმები შეთანხმებული იქნება საქართველოს გარემოს დაცვისა და სოფლის მეურნეობის სამინისტროსთან.</w:t>
      </w:r>
    </w:p>
    <w:p w:rsidR="00485457" w:rsidRPr="00F649A0" w:rsidRDefault="00033B0C" w:rsidP="008A7F9A">
      <w:pPr>
        <w:rPr>
          <w:lang w:val="ka-GE"/>
        </w:rPr>
      </w:pPr>
      <w:r w:rsidRPr="00F649A0">
        <w:rPr>
          <w:lang w:val="ka-GE"/>
        </w:rPr>
        <w:t xml:space="preserve">წყლის გარემოზე </w:t>
      </w:r>
      <w:r w:rsidR="00DD5A9C" w:rsidRPr="00F649A0">
        <w:rPr>
          <w:lang w:val="ka-GE"/>
        </w:rPr>
        <w:t xml:space="preserve">ნეგატიური </w:t>
      </w:r>
      <w:r w:rsidRPr="00F649A0">
        <w:rPr>
          <w:lang w:val="ka-GE"/>
        </w:rPr>
        <w:t>ზემოქმედება მოსალოდნელია</w:t>
      </w:r>
      <w:r w:rsidR="00DD5A9C" w:rsidRPr="00F649A0">
        <w:rPr>
          <w:lang w:val="ka-GE"/>
        </w:rPr>
        <w:t xml:space="preserve"> მხოლოდ </w:t>
      </w:r>
      <w:r w:rsidRPr="00F649A0">
        <w:rPr>
          <w:lang w:val="ka-GE"/>
        </w:rPr>
        <w:t>იმ შემთხვევაში თუ საწარმოს მიერ გამოყენებული წყალი გაუწმენდავად ჩაეშვება ზედაპირული წყლის ობიექტში</w:t>
      </w:r>
      <w:r w:rsidR="00DD5A9C" w:rsidRPr="00F649A0">
        <w:rPr>
          <w:lang w:val="ka-GE"/>
        </w:rPr>
        <w:t xml:space="preserve">, რადგანაც </w:t>
      </w:r>
      <w:r w:rsidRPr="00F649A0">
        <w:rPr>
          <w:lang w:val="ka-GE"/>
        </w:rPr>
        <w:t xml:space="preserve">მდინარეში მოიმატებს შეწონილი ნაწილაკების </w:t>
      </w:r>
      <w:r w:rsidR="00DD5A9C" w:rsidRPr="00F649A0">
        <w:rPr>
          <w:lang w:val="ka-GE"/>
        </w:rPr>
        <w:t>კონცენტრაცია</w:t>
      </w:r>
      <w:r w:rsidRPr="00F649A0">
        <w:rPr>
          <w:lang w:val="ka-GE"/>
        </w:rPr>
        <w:t xml:space="preserve">. თუმცა ტექნოლოგიური ციკლის სრული დაცვით და </w:t>
      </w:r>
      <w:r w:rsidR="00DD5A9C" w:rsidRPr="00F649A0">
        <w:rPr>
          <w:lang w:val="ka-GE"/>
        </w:rPr>
        <w:t xml:space="preserve">სალექარის პერიოდულად, 30%-ით შევსების შემდეგ, განტვირთვის შემთხვევაში </w:t>
      </w:r>
      <w:r w:rsidRPr="00F649A0">
        <w:rPr>
          <w:lang w:val="ka-GE"/>
        </w:rPr>
        <w:t>მდინარის დაბინძურება მოსალოდნელი არ არის. აქვე უნდა აღ</w:t>
      </w:r>
      <w:r w:rsidR="00DD5A9C" w:rsidRPr="00F649A0">
        <w:rPr>
          <w:lang w:val="ka-GE"/>
        </w:rPr>
        <w:t>ი</w:t>
      </w:r>
      <w:r w:rsidRPr="00F649A0">
        <w:rPr>
          <w:lang w:val="ka-GE"/>
        </w:rPr>
        <w:t xml:space="preserve">ნიშნოს, საწარმოს ტერიტორიაზე ნავთობის ნახშირწყალბადებით დაბინძურების წყაროები არ არის განთავსებული, არც სანიაღვრე წყლების დაბინძურების რისკი არ არსებობს.  </w:t>
      </w:r>
    </w:p>
    <w:p w:rsidR="00865930" w:rsidRPr="00F649A0" w:rsidRDefault="00033B0C" w:rsidP="008A7F9A">
      <w:pPr>
        <w:rPr>
          <w:lang w:val="ka-GE"/>
        </w:rPr>
      </w:pPr>
      <w:r w:rsidRPr="00F649A0">
        <w:rPr>
          <w:lang w:val="ka-GE"/>
        </w:rPr>
        <w:t xml:space="preserve">ტერიტორიის სიახლოვეს მიწისქვეშა წყლების გამოსავალი არ არის, ასევე იმის გათვალისწინებთ, რომ ტექნოლოგიური ციკლის სპეციფიკიდან გამომდინარე შეწონილი ნაწილაკების გარდა სხვა დამაბინძურებელი წყაროები არ </w:t>
      </w:r>
      <w:r w:rsidR="00DD5A9C" w:rsidRPr="00F649A0">
        <w:rPr>
          <w:lang w:val="ka-GE"/>
        </w:rPr>
        <w:t xml:space="preserve">არის წარმოდგენილი და </w:t>
      </w:r>
      <w:r w:rsidRPr="00F649A0">
        <w:rPr>
          <w:lang w:val="ka-GE"/>
        </w:rPr>
        <w:t>ტექნოლოგიური ციკლში წარმოქმნილი წყალი, როგორც აღვნიშნეთ გაიწმინდება სალექარის საშუალებით</w:t>
      </w:r>
      <w:r w:rsidR="008A7F9A" w:rsidRPr="00F649A0">
        <w:rPr>
          <w:lang w:val="ka-GE"/>
        </w:rPr>
        <w:t>,</w:t>
      </w:r>
      <w:r w:rsidRPr="00F649A0">
        <w:rPr>
          <w:lang w:val="ka-GE"/>
        </w:rPr>
        <w:t xml:space="preserve"> </w:t>
      </w:r>
      <w:r w:rsidR="00DD5A9C" w:rsidRPr="00F649A0">
        <w:rPr>
          <w:lang w:val="ka-GE"/>
        </w:rPr>
        <w:t xml:space="preserve">შეიძლება ითქვას, რომ </w:t>
      </w:r>
      <w:r w:rsidRPr="00F649A0">
        <w:rPr>
          <w:lang w:val="ka-GE"/>
        </w:rPr>
        <w:t xml:space="preserve">მიწისქვეშა ან გრუნტის წყლების დაბინძურების რისკი პრაქტიკულად არ არსებობს. </w:t>
      </w:r>
    </w:p>
    <w:p w:rsidR="00865930" w:rsidRPr="00F649A0" w:rsidRDefault="00865930" w:rsidP="00865930">
      <w:pPr>
        <w:rPr>
          <w:lang w:val="ka-GE"/>
        </w:rPr>
      </w:pPr>
    </w:p>
    <w:p w:rsidR="00867CC7" w:rsidRPr="00F649A0" w:rsidRDefault="00867CC7" w:rsidP="00113F8B">
      <w:pPr>
        <w:pStyle w:val="Heading2"/>
        <w:numPr>
          <w:ilvl w:val="1"/>
          <w:numId w:val="76"/>
        </w:numPr>
      </w:pPr>
      <w:bookmarkStart w:id="29" w:name="_Toc74826032"/>
      <w:r w:rsidRPr="00F649A0">
        <w:t>ზემოქმედება გრუნტის ხარისხზე</w:t>
      </w:r>
      <w:bookmarkEnd w:id="29"/>
    </w:p>
    <w:p w:rsidR="00BB0C74" w:rsidRPr="00F649A0" w:rsidRDefault="00033B0C" w:rsidP="00BB0C74">
      <w:pPr>
        <w:rPr>
          <w:lang w:val="ka-GE"/>
        </w:rPr>
      </w:pPr>
      <w:r w:rsidRPr="00F649A0">
        <w:rPr>
          <w:lang w:val="ka-GE"/>
        </w:rPr>
        <w:t xml:space="preserve">საწარმოს მოწყობის და ექსპლუატაციის ეტაპზე გრუნტზე ზემოქმედება შეიძლება იქონიოს მხოლოდ, ნარჩენების არასწორმა მართვამ და  </w:t>
      </w:r>
      <w:r w:rsidR="00BB0C74" w:rsidRPr="00F649A0">
        <w:rPr>
          <w:lang w:val="ka-GE"/>
        </w:rPr>
        <w:t xml:space="preserve">ტერიტორიაზე გადაადგილებულმა გაუმართავმა სატრანსპორტო საშუალებებმა, საწარმოო წყლების გაწმენდა მოხდება გამწენდი ნაგებობით, ხოლო სამეურნეო-ფეკალური წყლები შეგროვდება ჰერმეტულ საასენიზაციო ორმოში. </w:t>
      </w:r>
      <w:r w:rsidR="008F445A" w:rsidRPr="00F649A0">
        <w:rPr>
          <w:lang w:val="ka-GE"/>
        </w:rPr>
        <w:t xml:space="preserve">სალექარიდან ამოღებული ლამის გასაშრობად კი მოეწყობა სპეციალური ბეტონის მოედანი. </w:t>
      </w:r>
      <w:r w:rsidR="00BB0C74" w:rsidRPr="00F649A0">
        <w:rPr>
          <w:lang w:val="ka-GE"/>
        </w:rPr>
        <w:t xml:space="preserve">გრუნტის დაბინძურების თავიდან </w:t>
      </w:r>
      <w:r w:rsidR="00C76180" w:rsidRPr="00F649A0">
        <w:rPr>
          <w:lang w:val="ka-GE"/>
        </w:rPr>
        <w:t>ა</w:t>
      </w:r>
      <w:r w:rsidR="00BB0C74" w:rsidRPr="00F649A0">
        <w:rPr>
          <w:lang w:val="ka-GE"/>
        </w:rPr>
        <w:t>ს</w:t>
      </w:r>
      <w:r w:rsidR="00C76180" w:rsidRPr="00F649A0">
        <w:rPr>
          <w:lang w:val="ka-GE"/>
        </w:rPr>
        <w:t>ა</w:t>
      </w:r>
      <w:r w:rsidR="00BB0C74" w:rsidRPr="00F649A0">
        <w:rPr>
          <w:lang w:val="ka-GE"/>
        </w:rPr>
        <w:t>რ</w:t>
      </w:r>
      <w:r w:rsidR="00C76180" w:rsidRPr="00F649A0">
        <w:rPr>
          <w:lang w:val="ka-GE"/>
        </w:rPr>
        <w:t>იდ</w:t>
      </w:r>
      <w:r w:rsidR="00BB0C74" w:rsidRPr="00F649A0">
        <w:rPr>
          <w:lang w:val="ka-GE"/>
        </w:rPr>
        <w:t xml:space="preserve">ებლად საჭიროა </w:t>
      </w:r>
      <w:r w:rsidR="00C76180" w:rsidRPr="00F649A0">
        <w:rPr>
          <w:lang w:val="ka-GE"/>
        </w:rPr>
        <w:t>გა</w:t>
      </w:r>
      <w:r w:rsidR="00296224" w:rsidRPr="00F649A0">
        <w:rPr>
          <w:lang w:val="ka-GE"/>
        </w:rPr>
        <w:t>რე</w:t>
      </w:r>
      <w:r w:rsidR="00C76180" w:rsidRPr="00F649A0">
        <w:rPr>
          <w:lang w:val="ka-GE"/>
        </w:rPr>
        <w:t>მოსდაცვითი ნორმების შესრულება და მათ შორის ნა</w:t>
      </w:r>
      <w:r w:rsidR="00296224" w:rsidRPr="00F649A0">
        <w:rPr>
          <w:lang w:val="ka-GE"/>
        </w:rPr>
        <w:t>რ</w:t>
      </w:r>
      <w:r w:rsidR="00C76180" w:rsidRPr="00F649A0">
        <w:rPr>
          <w:lang w:val="ka-GE"/>
        </w:rPr>
        <w:t xml:space="preserve">ჩენების  სწორი მართვა. კომპანიის მიერ მნიშნელოვანია </w:t>
      </w:r>
      <w:r w:rsidR="00BB0C74" w:rsidRPr="00F649A0">
        <w:rPr>
          <w:rFonts w:cs="Sylfaen"/>
          <w:lang w:val="ka-GE"/>
        </w:rPr>
        <w:t>ასევე</w:t>
      </w:r>
      <w:r w:rsidR="00485457" w:rsidRPr="00F649A0">
        <w:rPr>
          <w:rFonts w:cs="Sylfaen"/>
          <w:lang w:val="ka-GE"/>
        </w:rPr>
        <w:t xml:space="preserve"> ის ფაქტი, რომ</w:t>
      </w:r>
      <w:r w:rsidR="00BB0C74" w:rsidRPr="00F649A0">
        <w:rPr>
          <w:lang w:val="ka-GE"/>
        </w:rPr>
        <w:t xml:space="preserve"> </w:t>
      </w:r>
      <w:r w:rsidR="00BB0C74" w:rsidRPr="00F649A0">
        <w:rPr>
          <w:rFonts w:cs="Sylfaen"/>
          <w:lang w:val="ka-GE"/>
        </w:rPr>
        <w:t>ტერიტორიაზე</w:t>
      </w:r>
      <w:r w:rsidR="00BB0C74" w:rsidRPr="00F649A0">
        <w:rPr>
          <w:lang w:val="ka-GE"/>
        </w:rPr>
        <w:t xml:space="preserve"> </w:t>
      </w:r>
      <w:r w:rsidR="00BB0C74" w:rsidRPr="00F649A0">
        <w:rPr>
          <w:rFonts w:cs="Sylfaen"/>
          <w:lang w:val="ka-GE"/>
        </w:rPr>
        <w:t>მკაცრად</w:t>
      </w:r>
      <w:r w:rsidR="00BB0C74" w:rsidRPr="00F649A0">
        <w:rPr>
          <w:lang w:val="ka-GE"/>
        </w:rPr>
        <w:t xml:space="preserve"> </w:t>
      </w:r>
      <w:r w:rsidR="00C76180" w:rsidRPr="00F649A0">
        <w:rPr>
          <w:lang w:val="ka-GE"/>
        </w:rPr>
        <w:t>გაკონტროლდება</w:t>
      </w:r>
      <w:r w:rsidR="00BB0C74" w:rsidRPr="00F649A0">
        <w:rPr>
          <w:lang w:val="ka-GE"/>
        </w:rPr>
        <w:t xml:space="preserve"> </w:t>
      </w:r>
      <w:r w:rsidR="00BB0C74" w:rsidRPr="00F649A0">
        <w:rPr>
          <w:rFonts w:cs="Sylfaen"/>
          <w:lang w:val="ka-GE"/>
        </w:rPr>
        <w:t>სატრანსპორტო</w:t>
      </w:r>
      <w:r w:rsidR="00BB0C74" w:rsidRPr="00F649A0">
        <w:rPr>
          <w:lang w:val="ka-GE"/>
        </w:rPr>
        <w:t xml:space="preserve"> </w:t>
      </w:r>
      <w:r w:rsidR="00BB0C74" w:rsidRPr="00F649A0">
        <w:rPr>
          <w:rFonts w:cs="Sylfaen"/>
          <w:lang w:val="ka-GE"/>
        </w:rPr>
        <w:t>საშუალებების</w:t>
      </w:r>
      <w:r w:rsidR="00BB0C74" w:rsidRPr="00F649A0">
        <w:rPr>
          <w:lang w:val="ka-GE"/>
        </w:rPr>
        <w:t xml:space="preserve"> </w:t>
      </w:r>
      <w:r w:rsidR="00C76180" w:rsidRPr="00F649A0">
        <w:rPr>
          <w:rFonts w:cs="Sylfaen"/>
          <w:lang w:val="ka-GE"/>
        </w:rPr>
        <w:t>გამართულობა</w:t>
      </w:r>
      <w:r w:rsidR="00C76180" w:rsidRPr="00F649A0">
        <w:rPr>
          <w:lang w:val="ka-GE"/>
        </w:rPr>
        <w:t xml:space="preserve">. ყოველივე ზემოხსენებულის გათვალისწინებით და დაგეგმილი საქმიანობის მასშტაბების გათვალიწინებით, შეიძლება ითქვას რომ გრუნტის ხარისხზე ზემოქმედება შეიძლება იყოს მინიმალური. </w:t>
      </w:r>
    </w:p>
    <w:p w:rsidR="00033B0C" w:rsidRPr="00F649A0" w:rsidRDefault="00033B0C" w:rsidP="00113F8B">
      <w:pPr>
        <w:pStyle w:val="Heading2"/>
        <w:numPr>
          <w:ilvl w:val="1"/>
          <w:numId w:val="76"/>
        </w:numPr>
      </w:pPr>
      <w:bookmarkStart w:id="30" w:name="_Toc74826033"/>
      <w:r w:rsidRPr="00F649A0">
        <w:lastRenderedPageBreak/>
        <w:t>ნარჩენების მართვის მოსალოდნელი ზემოქმედება</w:t>
      </w:r>
      <w:bookmarkEnd w:id="30"/>
    </w:p>
    <w:p w:rsidR="008A7F9A" w:rsidRPr="00F649A0" w:rsidRDefault="001A5C28" w:rsidP="00C76180">
      <w:pPr>
        <w:rPr>
          <w:lang w:val="ka-GE"/>
        </w:rPr>
      </w:pPr>
      <w:r w:rsidRPr="00F649A0">
        <w:rPr>
          <w:lang w:val="ka-GE"/>
        </w:rPr>
        <w:t xml:space="preserve">საამქროს სამონტაჟო სამუშაოების შესრულების პროცესში </w:t>
      </w:r>
      <w:r w:rsidR="008F445A" w:rsidRPr="00F649A0">
        <w:rPr>
          <w:lang w:val="ka-GE"/>
        </w:rPr>
        <w:t xml:space="preserve">ნარჩენების </w:t>
      </w:r>
      <w:r w:rsidRPr="00F649A0">
        <w:rPr>
          <w:lang w:val="ka-GE"/>
        </w:rPr>
        <w:t xml:space="preserve">მნიშნელოვანი რაოდენობის წარმოქმნა მოსალოდნელი არ არის. ამ ეტაპზე წარმოქმნილი სახიფათო ნარჩენებიდან აღსანიშნავია ნავთობპროდუქტებით დაბინძურებული ჩვრები, შედუღების ელექტროდების ნარჩენები, ელექტროკაბელების ნარჩენები და სხვა. </w:t>
      </w:r>
    </w:p>
    <w:p w:rsidR="00C76180" w:rsidRPr="00F649A0" w:rsidRDefault="001A5C28" w:rsidP="00C76180">
      <w:pPr>
        <w:rPr>
          <w:lang w:val="ka-GE"/>
        </w:rPr>
      </w:pPr>
      <w:r w:rsidRPr="00F649A0">
        <w:rPr>
          <w:lang w:val="ka-GE"/>
        </w:rPr>
        <w:t xml:space="preserve">ექსპლუატაციის </w:t>
      </w:r>
      <w:r w:rsidR="00C76180" w:rsidRPr="00F649A0">
        <w:rPr>
          <w:lang w:val="ka-GE"/>
        </w:rPr>
        <w:t xml:space="preserve">პროცესში შეიძლება წარმოიქმნას როგორც </w:t>
      </w:r>
      <w:r w:rsidRPr="00F649A0">
        <w:rPr>
          <w:lang w:val="ka-GE"/>
        </w:rPr>
        <w:t>ინერტული</w:t>
      </w:r>
      <w:r w:rsidR="00C76180" w:rsidRPr="00F649A0">
        <w:rPr>
          <w:lang w:val="ka-GE"/>
        </w:rPr>
        <w:t xml:space="preserve">, ასევე სახიფათო ნარჩენები. მოსალოდნელია შემდეგი სახის და რაოდენობის ნარჩენების წარმოქმნა: </w:t>
      </w:r>
    </w:p>
    <w:p w:rsidR="00C76180" w:rsidRPr="00F649A0" w:rsidRDefault="00C76180" w:rsidP="00C76180">
      <w:pPr>
        <w:rPr>
          <w:lang w:val="ka-GE"/>
        </w:rPr>
      </w:pPr>
      <w:r w:rsidRPr="00F649A0">
        <w:rPr>
          <w:lang w:val="ka-GE"/>
        </w:rPr>
        <w:t>ექსპლუატაციის ეტაპზე წარმოიქმნება შემდეგი სახიფათო</w:t>
      </w:r>
      <w:r w:rsidR="00661F56" w:rsidRPr="00F649A0">
        <w:rPr>
          <w:lang w:val="ka-GE"/>
        </w:rPr>
        <w:t xml:space="preserve"> ნარჩენები</w:t>
      </w:r>
      <w:r w:rsidRPr="00F649A0">
        <w:rPr>
          <w:lang w:val="ka-GE"/>
        </w:rPr>
        <w:t>:</w:t>
      </w:r>
    </w:p>
    <w:p w:rsidR="00C76180" w:rsidRPr="00F649A0" w:rsidRDefault="00C76180" w:rsidP="00850662">
      <w:pPr>
        <w:pStyle w:val="ListParagraph"/>
        <w:numPr>
          <w:ilvl w:val="0"/>
          <w:numId w:val="79"/>
        </w:numPr>
        <w:rPr>
          <w:lang w:val="ka-GE"/>
        </w:rPr>
      </w:pPr>
      <w:r w:rsidRPr="00F649A0">
        <w:rPr>
          <w:lang w:val="ka-GE"/>
        </w:rPr>
        <w:t>ნავთობპროდუქტებით დაბინძურებული ჩვრები და სხვა ნივთები;</w:t>
      </w:r>
    </w:p>
    <w:p w:rsidR="001A5C28" w:rsidRPr="00F649A0" w:rsidRDefault="001A5C28" w:rsidP="00850662">
      <w:pPr>
        <w:pStyle w:val="ListParagraph"/>
        <w:numPr>
          <w:ilvl w:val="0"/>
          <w:numId w:val="79"/>
        </w:numPr>
        <w:rPr>
          <w:lang w:val="ka-GE"/>
        </w:rPr>
      </w:pPr>
      <w:r w:rsidRPr="00F649A0">
        <w:rPr>
          <w:lang w:val="ka-GE"/>
        </w:rPr>
        <w:t>ავტოტრანსპორტის და ტექნიკის ზეთის ფილტრები;</w:t>
      </w:r>
    </w:p>
    <w:p w:rsidR="008F445A" w:rsidRPr="00F649A0" w:rsidRDefault="001A5C28" w:rsidP="008F445A">
      <w:pPr>
        <w:pStyle w:val="ListParagraph"/>
        <w:numPr>
          <w:ilvl w:val="0"/>
          <w:numId w:val="79"/>
        </w:numPr>
        <w:rPr>
          <w:lang w:val="ka-GE"/>
        </w:rPr>
      </w:pPr>
      <w:r w:rsidRPr="00F649A0">
        <w:rPr>
          <w:lang w:val="ka-GE"/>
        </w:rPr>
        <w:t>გამოყენებული ზეთების ნარჩენები</w:t>
      </w:r>
      <w:r w:rsidR="00C76180" w:rsidRPr="00F649A0">
        <w:rPr>
          <w:lang w:val="ka-GE"/>
        </w:rPr>
        <w:t xml:space="preserve">. </w:t>
      </w:r>
    </w:p>
    <w:p w:rsidR="0042547E" w:rsidRPr="00F649A0" w:rsidRDefault="0042547E" w:rsidP="008F445A">
      <w:pPr>
        <w:rPr>
          <w:lang w:val="ka-GE"/>
        </w:rPr>
      </w:pPr>
      <w:r w:rsidRPr="00F649A0">
        <w:rPr>
          <w:lang w:val="ka-GE"/>
        </w:rPr>
        <w:t xml:space="preserve">აღსანიშნავია, რომ საამქროს საქმიანობის სპეციფიკიდან გამომდინარე, სახიფათო ნარჩენების რაოდენობა არ იქნება დიდი და არ გადააჭარბებს 35-40 კგ-ს.  </w:t>
      </w:r>
    </w:p>
    <w:p w:rsidR="008F445A" w:rsidRPr="00F649A0" w:rsidRDefault="008F445A" w:rsidP="008F445A">
      <w:pPr>
        <w:rPr>
          <w:lang w:val="ka-GE"/>
        </w:rPr>
      </w:pPr>
      <w:r w:rsidRPr="00F649A0">
        <w:rPr>
          <w:lang w:val="ka-GE"/>
        </w:rPr>
        <w:t>საამქროს ტერიტორიაზე წარმოქმნილი სახიფათო ნარჩენები განთავსებული იქება ლითონის დახურულ კონტეინერში და დაგროვების შესაბამისად შემდგომი მართვის მიზნით, გადაეცემა ამ საქმიანობაზე შესაბამისი ნებართვის მქონე კონტრაქტორს. ნარჩენების შესაგროვებლად ტერიტორიაზე განთავსებული იქნება კონტეინერები შესაბამისი მარკირებით.</w:t>
      </w:r>
    </w:p>
    <w:p w:rsidR="00C76180" w:rsidRPr="00F649A0" w:rsidRDefault="00C76180" w:rsidP="008A7F9A">
      <w:pPr>
        <w:rPr>
          <w:lang w:val="ka-GE"/>
        </w:rPr>
      </w:pPr>
      <w:r w:rsidRPr="00F649A0">
        <w:rPr>
          <w:lang w:val="ka-GE"/>
        </w:rPr>
        <w:t>არასახიფათო ნარჩენ</w:t>
      </w:r>
      <w:r w:rsidR="00A0042F" w:rsidRPr="00F649A0">
        <w:rPr>
          <w:lang w:val="ka-GE"/>
        </w:rPr>
        <w:t>ებიდან აღსანიშნავია</w:t>
      </w:r>
      <w:r w:rsidRPr="00F649A0">
        <w:rPr>
          <w:lang w:val="ka-GE"/>
        </w:rPr>
        <w:t>:</w:t>
      </w:r>
    </w:p>
    <w:p w:rsidR="00C76180" w:rsidRPr="00F649A0" w:rsidRDefault="00C76180" w:rsidP="00850662">
      <w:pPr>
        <w:pStyle w:val="ListParagraph"/>
        <w:numPr>
          <w:ilvl w:val="0"/>
          <w:numId w:val="79"/>
        </w:numPr>
        <w:rPr>
          <w:lang w:val="ka-GE"/>
        </w:rPr>
      </w:pPr>
      <w:r w:rsidRPr="00F649A0">
        <w:rPr>
          <w:lang w:val="ka-GE"/>
        </w:rPr>
        <w:t>საყოფაცხოვრებო ნარჩენები;</w:t>
      </w:r>
    </w:p>
    <w:p w:rsidR="00C76180" w:rsidRPr="00F649A0" w:rsidRDefault="001A5C28" w:rsidP="00850662">
      <w:pPr>
        <w:pStyle w:val="ListParagraph"/>
        <w:numPr>
          <w:ilvl w:val="0"/>
          <w:numId w:val="79"/>
        </w:numPr>
        <w:rPr>
          <w:lang w:val="ka-GE"/>
        </w:rPr>
      </w:pPr>
      <w:r w:rsidRPr="00F649A0">
        <w:rPr>
          <w:lang w:val="ka-GE"/>
        </w:rPr>
        <w:t>ჩამდინარე წყლების სალექარიდან ამოღებული ლამი</w:t>
      </w:r>
      <w:r w:rsidR="00C76180" w:rsidRPr="00F649A0">
        <w:rPr>
          <w:lang w:val="ka-GE"/>
        </w:rPr>
        <w:t>;</w:t>
      </w:r>
    </w:p>
    <w:p w:rsidR="00C76180" w:rsidRPr="00F649A0" w:rsidRDefault="00A0042F" w:rsidP="00850662">
      <w:pPr>
        <w:pStyle w:val="ListParagraph"/>
        <w:numPr>
          <w:ilvl w:val="0"/>
          <w:numId w:val="79"/>
        </w:numPr>
        <w:rPr>
          <w:lang w:val="ka-GE"/>
        </w:rPr>
      </w:pPr>
      <w:r w:rsidRPr="00F649A0">
        <w:rPr>
          <w:lang w:val="ka-GE"/>
        </w:rPr>
        <w:t>სატრანსპორტო საშუალებების და ტექნიკის საბურავები და სხვა</w:t>
      </w:r>
      <w:r w:rsidR="00C76180" w:rsidRPr="00F649A0">
        <w:rPr>
          <w:lang w:val="ka-GE"/>
        </w:rPr>
        <w:t>.</w:t>
      </w:r>
    </w:p>
    <w:p w:rsidR="00485457" w:rsidRPr="00F649A0" w:rsidRDefault="00C76180" w:rsidP="00C76180">
      <w:pPr>
        <w:rPr>
          <w:lang w:val="ka-GE"/>
        </w:rPr>
      </w:pPr>
      <w:r w:rsidRPr="00F649A0">
        <w:rPr>
          <w:lang w:val="ka-GE"/>
        </w:rPr>
        <w:t xml:space="preserve">საყოფაცხოვრებო ნარჩენების შეგროვება მოხდება კონტეინერებში და შემდგომ შესაბამისი ხელშეკრულების საფუძველზე ტერიტორიიდან გატანილი იქნება ადგილობრივ ნაგავსაყრელზე. </w:t>
      </w:r>
    </w:p>
    <w:p w:rsidR="008F445A" w:rsidRPr="00F649A0" w:rsidRDefault="00A0042F" w:rsidP="00C76180">
      <w:pPr>
        <w:rPr>
          <w:lang w:val="ka-GE"/>
        </w:rPr>
      </w:pPr>
      <w:r w:rsidRPr="00F649A0">
        <w:rPr>
          <w:lang w:val="ka-GE"/>
        </w:rPr>
        <w:t>სალექარიდან ამოღებული ლამი</w:t>
      </w:r>
      <w:r w:rsidR="008F445A" w:rsidRPr="00F649A0">
        <w:rPr>
          <w:lang w:val="ka-GE"/>
        </w:rPr>
        <w:t xml:space="preserve"> გაშრობის შემდეგ</w:t>
      </w:r>
      <w:r w:rsidRPr="00F649A0">
        <w:rPr>
          <w:lang w:val="ka-GE"/>
        </w:rPr>
        <w:t xml:space="preserve"> გატანილი იქნება ტერიტორიიდან და განთავსდება </w:t>
      </w:r>
      <w:r w:rsidR="008F445A" w:rsidRPr="00F649A0">
        <w:rPr>
          <w:lang w:val="ka-GE"/>
        </w:rPr>
        <w:t xml:space="preserve">კომპანიის საკუთრებაში არსებულ </w:t>
      </w:r>
      <w:r w:rsidRPr="00F649A0">
        <w:rPr>
          <w:lang w:val="ka-GE"/>
        </w:rPr>
        <w:t>გამომუშავებული კარიერის ტერიტორიაზე</w:t>
      </w:r>
      <w:r w:rsidR="00485457" w:rsidRPr="00F649A0">
        <w:rPr>
          <w:lang w:val="ka-GE"/>
        </w:rPr>
        <w:t xml:space="preserve"> რეკულტივაციის ტექნიკური ფენის შექმნის მიზნით</w:t>
      </w:r>
      <w:r w:rsidR="008F445A" w:rsidRPr="00F649A0">
        <w:rPr>
          <w:lang w:val="ka-GE"/>
        </w:rPr>
        <w:t xml:space="preserve">. </w:t>
      </w:r>
      <w:r w:rsidR="0042547E" w:rsidRPr="00F649A0">
        <w:rPr>
          <w:lang w:val="ka-GE"/>
        </w:rPr>
        <w:t xml:space="preserve">ლიცენზირებული </w:t>
      </w:r>
      <w:r w:rsidR="008F445A" w:rsidRPr="00F649A0">
        <w:rPr>
          <w:lang w:val="ka-GE"/>
        </w:rPr>
        <w:t>სამთო მინაკუთვნის ტერიტორიის  კოორდინატები იხილეთ ცხრილში 3.5.1.</w:t>
      </w:r>
    </w:p>
    <w:p w:rsidR="00585915" w:rsidRPr="00F649A0" w:rsidRDefault="00585915" w:rsidP="00C76180">
      <w:pPr>
        <w:rPr>
          <w:lang w:val="ka-GE"/>
        </w:rPr>
      </w:pPr>
      <w:r w:rsidRPr="00F649A0">
        <w:rPr>
          <w:b/>
          <w:sz w:val="20"/>
          <w:szCs w:val="20"/>
          <w:lang w:val="ka-GE"/>
        </w:rPr>
        <w:t xml:space="preserve">ცხრილი 3.5.1 </w:t>
      </w:r>
    </w:p>
    <w:tbl>
      <w:tblPr>
        <w:tblStyle w:val="TableGrid"/>
        <w:tblW w:w="0" w:type="auto"/>
        <w:jc w:val="center"/>
        <w:tblLook w:val="04A0" w:firstRow="1" w:lastRow="0" w:firstColumn="1" w:lastColumn="0" w:noHBand="0" w:noVBand="1"/>
      </w:tblPr>
      <w:tblGrid>
        <w:gridCol w:w="631"/>
        <w:gridCol w:w="2520"/>
        <w:gridCol w:w="2340"/>
      </w:tblGrid>
      <w:tr w:rsidR="00585915" w:rsidRPr="00F649A0" w:rsidTr="00485457">
        <w:trPr>
          <w:trHeight w:val="283"/>
          <w:jc w:val="center"/>
        </w:trPr>
        <w:tc>
          <w:tcPr>
            <w:tcW w:w="631" w:type="dxa"/>
          </w:tcPr>
          <w:p w:rsidR="00585915" w:rsidRPr="00F649A0" w:rsidRDefault="00585915" w:rsidP="00485457">
            <w:pPr>
              <w:spacing w:before="0" w:after="0"/>
              <w:jc w:val="center"/>
              <w:rPr>
                <w:b/>
                <w:sz w:val="20"/>
                <w:szCs w:val="20"/>
                <w:lang w:val="ka-GE"/>
              </w:rPr>
            </w:pPr>
            <w:r w:rsidRPr="00F649A0">
              <w:rPr>
                <w:b/>
                <w:sz w:val="20"/>
                <w:szCs w:val="20"/>
                <w:lang w:val="ka-GE"/>
              </w:rPr>
              <w:t>N</w:t>
            </w:r>
          </w:p>
        </w:tc>
        <w:tc>
          <w:tcPr>
            <w:tcW w:w="2520" w:type="dxa"/>
          </w:tcPr>
          <w:p w:rsidR="00585915" w:rsidRPr="00F649A0" w:rsidRDefault="00585915" w:rsidP="00485457">
            <w:pPr>
              <w:spacing w:before="0" w:after="0"/>
              <w:jc w:val="center"/>
              <w:rPr>
                <w:b/>
                <w:sz w:val="20"/>
                <w:szCs w:val="20"/>
                <w:lang w:val="ka-GE"/>
              </w:rPr>
            </w:pPr>
            <w:r w:rsidRPr="00F649A0">
              <w:rPr>
                <w:b/>
                <w:sz w:val="20"/>
                <w:szCs w:val="20"/>
                <w:lang w:val="ka-GE"/>
              </w:rPr>
              <w:t>X</w:t>
            </w:r>
          </w:p>
        </w:tc>
        <w:tc>
          <w:tcPr>
            <w:tcW w:w="2340" w:type="dxa"/>
          </w:tcPr>
          <w:p w:rsidR="00585915" w:rsidRPr="00F649A0" w:rsidRDefault="00585915" w:rsidP="00485457">
            <w:pPr>
              <w:spacing w:before="0" w:after="0"/>
              <w:jc w:val="center"/>
              <w:rPr>
                <w:b/>
                <w:sz w:val="20"/>
                <w:szCs w:val="20"/>
                <w:lang w:val="ka-GE"/>
              </w:rPr>
            </w:pPr>
            <w:r w:rsidRPr="00F649A0">
              <w:rPr>
                <w:b/>
                <w:sz w:val="20"/>
                <w:szCs w:val="20"/>
                <w:lang w:val="ka-GE"/>
              </w:rPr>
              <w:t>Y</w:t>
            </w:r>
          </w:p>
        </w:tc>
      </w:tr>
      <w:tr w:rsidR="00585915" w:rsidRPr="00F649A0" w:rsidTr="00485457">
        <w:trPr>
          <w:trHeight w:val="157"/>
          <w:jc w:val="center"/>
        </w:trPr>
        <w:tc>
          <w:tcPr>
            <w:tcW w:w="631" w:type="dxa"/>
          </w:tcPr>
          <w:p w:rsidR="00585915" w:rsidRPr="00F649A0" w:rsidRDefault="00585915" w:rsidP="00485457">
            <w:pPr>
              <w:spacing w:before="0" w:after="0"/>
              <w:jc w:val="center"/>
              <w:rPr>
                <w:b/>
                <w:sz w:val="20"/>
                <w:szCs w:val="20"/>
                <w:lang w:val="ka-GE"/>
              </w:rPr>
            </w:pPr>
            <w:r w:rsidRPr="00F649A0">
              <w:rPr>
                <w:b/>
                <w:sz w:val="20"/>
                <w:szCs w:val="20"/>
                <w:lang w:val="ka-GE"/>
              </w:rPr>
              <w:t>1</w:t>
            </w:r>
          </w:p>
        </w:tc>
        <w:tc>
          <w:tcPr>
            <w:tcW w:w="2520" w:type="dxa"/>
          </w:tcPr>
          <w:p w:rsidR="00585915" w:rsidRPr="00F649A0" w:rsidRDefault="007D00B7" w:rsidP="00485457">
            <w:pPr>
              <w:spacing w:before="0" w:after="0"/>
              <w:jc w:val="center"/>
              <w:rPr>
                <w:sz w:val="20"/>
                <w:szCs w:val="20"/>
                <w:lang w:val="ka-GE"/>
              </w:rPr>
            </w:pPr>
            <w:r w:rsidRPr="00F649A0">
              <w:rPr>
                <w:sz w:val="20"/>
                <w:szCs w:val="20"/>
                <w:lang w:val="ka-GE"/>
              </w:rPr>
              <w:t>330452</w:t>
            </w:r>
          </w:p>
        </w:tc>
        <w:tc>
          <w:tcPr>
            <w:tcW w:w="2340" w:type="dxa"/>
          </w:tcPr>
          <w:p w:rsidR="00585915" w:rsidRPr="00F649A0" w:rsidRDefault="007D00B7" w:rsidP="00485457">
            <w:pPr>
              <w:spacing w:before="0" w:after="0"/>
              <w:jc w:val="center"/>
              <w:rPr>
                <w:sz w:val="20"/>
                <w:szCs w:val="20"/>
                <w:lang w:val="ka-GE"/>
              </w:rPr>
            </w:pPr>
            <w:r w:rsidRPr="00F649A0">
              <w:rPr>
                <w:sz w:val="20"/>
                <w:szCs w:val="20"/>
                <w:lang w:val="ka-GE"/>
              </w:rPr>
              <w:t>4668701</w:t>
            </w:r>
          </w:p>
        </w:tc>
      </w:tr>
      <w:tr w:rsidR="00585915" w:rsidRPr="00F649A0" w:rsidTr="00485457">
        <w:trPr>
          <w:trHeight w:val="166"/>
          <w:jc w:val="center"/>
        </w:trPr>
        <w:tc>
          <w:tcPr>
            <w:tcW w:w="631" w:type="dxa"/>
          </w:tcPr>
          <w:p w:rsidR="00585915" w:rsidRPr="00F649A0" w:rsidRDefault="00585915" w:rsidP="00485457">
            <w:pPr>
              <w:spacing w:before="0" w:after="0"/>
              <w:jc w:val="center"/>
              <w:rPr>
                <w:b/>
                <w:sz w:val="20"/>
                <w:szCs w:val="20"/>
                <w:lang w:val="ka-GE"/>
              </w:rPr>
            </w:pPr>
            <w:r w:rsidRPr="00F649A0">
              <w:rPr>
                <w:b/>
                <w:sz w:val="20"/>
                <w:szCs w:val="20"/>
                <w:lang w:val="ka-GE"/>
              </w:rPr>
              <w:t>2</w:t>
            </w:r>
          </w:p>
        </w:tc>
        <w:tc>
          <w:tcPr>
            <w:tcW w:w="2520" w:type="dxa"/>
          </w:tcPr>
          <w:p w:rsidR="00585915" w:rsidRPr="00F649A0" w:rsidRDefault="007D00B7" w:rsidP="00485457">
            <w:pPr>
              <w:spacing w:before="0" w:after="0"/>
              <w:jc w:val="center"/>
              <w:rPr>
                <w:sz w:val="20"/>
                <w:szCs w:val="20"/>
                <w:lang w:val="ka-GE"/>
              </w:rPr>
            </w:pPr>
            <w:r w:rsidRPr="00F649A0">
              <w:rPr>
                <w:sz w:val="20"/>
                <w:szCs w:val="20"/>
                <w:lang w:val="ka-GE"/>
              </w:rPr>
              <w:t>330366</w:t>
            </w:r>
          </w:p>
        </w:tc>
        <w:tc>
          <w:tcPr>
            <w:tcW w:w="2340" w:type="dxa"/>
          </w:tcPr>
          <w:p w:rsidR="00585915" w:rsidRPr="00F649A0" w:rsidRDefault="007D00B7" w:rsidP="00485457">
            <w:pPr>
              <w:spacing w:before="0" w:after="0"/>
              <w:jc w:val="center"/>
              <w:rPr>
                <w:sz w:val="20"/>
                <w:szCs w:val="20"/>
                <w:lang w:val="ka-GE"/>
              </w:rPr>
            </w:pPr>
            <w:r w:rsidRPr="00F649A0">
              <w:rPr>
                <w:sz w:val="20"/>
                <w:szCs w:val="20"/>
                <w:lang w:val="ka-GE"/>
              </w:rPr>
              <w:t>4668702</w:t>
            </w:r>
          </w:p>
        </w:tc>
      </w:tr>
      <w:tr w:rsidR="00585915" w:rsidRPr="00F649A0" w:rsidTr="008F445A">
        <w:trPr>
          <w:trHeight w:val="60"/>
          <w:jc w:val="center"/>
        </w:trPr>
        <w:tc>
          <w:tcPr>
            <w:tcW w:w="631" w:type="dxa"/>
          </w:tcPr>
          <w:p w:rsidR="00585915" w:rsidRPr="00F649A0" w:rsidRDefault="00585915" w:rsidP="00485457">
            <w:pPr>
              <w:spacing w:before="0" w:after="0"/>
              <w:jc w:val="center"/>
              <w:rPr>
                <w:b/>
                <w:sz w:val="20"/>
                <w:szCs w:val="20"/>
                <w:lang w:val="ka-GE"/>
              </w:rPr>
            </w:pPr>
            <w:r w:rsidRPr="00F649A0">
              <w:rPr>
                <w:b/>
                <w:sz w:val="20"/>
                <w:szCs w:val="20"/>
                <w:lang w:val="ka-GE"/>
              </w:rPr>
              <w:t>3</w:t>
            </w:r>
          </w:p>
        </w:tc>
        <w:tc>
          <w:tcPr>
            <w:tcW w:w="2520" w:type="dxa"/>
          </w:tcPr>
          <w:p w:rsidR="00585915" w:rsidRPr="00F649A0" w:rsidRDefault="007D00B7" w:rsidP="00485457">
            <w:pPr>
              <w:spacing w:before="0" w:after="0"/>
              <w:jc w:val="center"/>
              <w:rPr>
                <w:sz w:val="20"/>
                <w:szCs w:val="20"/>
                <w:lang w:val="ka-GE"/>
              </w:rPr>
            </w:pPr>
            <w:r w:rsidRPr="00F649A0">
              <w:rPr>
                <w:sz w:val="20"/>
                <w:szCs w:val="20"/>
                <w:lang w:val="ka-GE"/>
              </w:rPr>
              <w:t>330298</w:t>
            </w:r>
          </w:p>
        </w:tc>
        <w:tc>
          <w:tcPr>
            <w:tcW w:w="2340" w:type="dxa"/>
          </w:tcPr>
          <w:p w:rsidR="00585915" w:rsidRPr="00F649A0" w:rsidRDefault="007D00B7" w:rsidP="00485457">
            <w:pPr>
              <w:spacing w:before="0" w:after="0"/>
              <w:jc w:val="center"/>
              <w:rPr>
                <w:sz w:val="20"/>
                <w:szCs w:val="20"/>
                <w:lang w:val="ka-GE"/>
              </w:rPr>
            </w:pPr>
            <w:r w:rsidRPr="00F649A0">
              <w:rPr>
                <w:sz w:val="20"/>
                <w:szCs w:val="20"/>
                <w:lang w:val="ka-GE"/>
              </w:rPr>
              <w:t>4668693</w:t>
            </w:r>
          </w:p>
        </w:tc>
      </w:tr>
      <w:tr w:rsidR="00585915" w:rsidRPr="00F649A0" w:rsidTr="008F445A">
        <w:trPr>
          <w:trHeight w:val="184"/>
          <w:jc w:val="center"/>
        </w:trPr>
        <w:tc>
          <w:tcPr>
            <w:tcW w:w="631" w:type="dxa"/>
          </w:tcPr>
          <w:p w:rsidR="00585915" w:rsidRPr="00F649A0" w:rsidRDefault="00585915" w:rsidP="00485457">
            <w:pPr>
              <w:spacing w:before="0" w:after="0"/>
              <w:jc w:val="center"/>
              <w:rPr>
                <w:b/>
                <w:sz w:val="20"/>
                <w:szCs w:val="20"/>
                <w:lang w:val="ka-GE"/>
              </w:rPr>
            </w:pPr>
            <w:r w:rsidRPr="00F649A0">
              <w:rPr>
                <w:b/>
                <w:sz w:val="20"/>
                <w:szCs w:val="20"/>
                <w:lang w:val="ka-GE"/>
              </w:rPr>
              <w:t>4</w:t>
            </w:r>
          </w:p>
        </w:tc>
        <w:tc>
          <w:tcPr>
            <w:tcW w:w="2520" w:type="dxa"/>
          </w:tcPr>
          <w:p w:rsidR="00585915" w:rsidRPr="00F649A0" w:rsidRDefault="007D00B7" w:rsidP="00485457">
            <w:pPr>
              <w:spacing w:before="0" w:after="0"/>
              <w:jc w:val="center"/>
              <w:rPr>
                <w:sz w:val="20"/>
                <w:szCs w:val="20"/>
                <w:lang w:val="ka-GE"/>
              </w:rPr>
            </w:pPr>
            <w:r w:rsidRPr="00F649A0">
              <w:rPr>
                <w:sz w:val="20"/>
                <w:szCs w:val="20"/>
                <w:lang w:val="ka-GE"/>
              </w:rPr>
              <w:t>330243</w:t>
            </w:r>
          </w:p>
        </w:tc>
        <w:tc>
          <w:tcPr>
            <w:tcW w:w="2340" w:type="dxa"/>
          </w:tcPr>
          <w:p w:rsidR="00585915" w:rsidRPr="00F649A0" w:rsidRDefault="007D00B7" w:rsidP="00485457">
            <w:pPr>
              <w:spacing w:before="0" w:after="0"/>
              <w:jc w:val="center"/>
              <w:rPr>
                <w:sz w:val="20"/>
                <w:szCs w:val="20"/>
                <w:lang w:val="ka-GE"/>
              </w:rPr>
            </w:pPr>
            <w:r w:rsidRPr="00F649A0">
              <w:rPr>
                <w:sz w:val="20"/>
                <w:szCs w:val="20"/>
                <w:lang w:val="ka-GE"/>
              </w:rPr>
              <w:t>4668749</w:t>
            </w:r>
          </w:p>
        </w:tc>
      </w:tr>
      <w:tr w:rsidR="00585915" w:rsidRPr="00F649A0" w:rsidTr="008F445A">
        <w:trPr>
          <w:trHeight w:val="274"/>
          <w:jc w:val="center"/>
        </w:trPr>
        <w:tc>
          <w:tcPr>
            <w:tcW w:w="631" w:type="dxa"/>
          </w:tcPr>
          <w:p w:rsidR="00585915" w:rsidRPr="00F649A0" w:rsidRDefault="00585915" w:rsidP="00485457">
            <w:pPr>
              <w:spacing w:before="0" w:after="0"/>
              <w:jc w:val="center"/>
              <w:rPr>
                <w:b/>
                <w:sz w:val="20"/>
                <w:szCs w:val="20"/>
                <w:lang w:val="ka-GE"/>
              </w:rPr>
            </w:pPr>
            <w:r w:rsidRPr="00F649A0">
              <w:rPr>
                <w:b/>
                <w:sz w:val="20"/>
                <w:szCs w:val="20"/>
                <w:lang w:val="ka-GE"/>
              </w:rPr>
              <w:t>5</w:t>
            </w:r>
          </w:p>
        </w:tc>
        <w:tc>
          <w:tcPr>
            <w:tcW w:w="2520" w:type="dxa"/>
          </w:tcPr>
          <w:p w:rsidR="00585915" w:rsidRPr="00F649A0" w:rsidRDefault="007D00B7" w:rsidP="00485457">
            <w:pPr>
              <w:spacing w:before="0" w:after="0"/>
              <w:jc w:val="center"/>
              <w:rPr>
                <w:sz w:val="20"/>
                <w:szCs w:val="20"/>
                <w:lang w:val="ka-GE"/>
              </w:rPr>
            </w:pPr>
            <w:r w:rsidRPr="00F649A0">
              <w:rPr>
                <w:sz w:val="20"/>
                <w:szCs w:val="20"/>
                <w:lang w:val="ka-GE"/>
              </w:rPr>
              <w:t>330294</w:t>
            </w:r>
          </w:p>
        </w:tc>
        <w:tc>
          <w:tcPr>
            <w:tcW w:w="2340" w:type="dxa"/>
          </w:tcPr>
          <w:p w:rsidR="00585915" w:rsidRPr="00F649A0" w:rsidRDefault="007D00B7" w:rsidP="00485457">
            <w:pPr>
              <w:spacing w:before="0" w:after="0"/>
              <w:jc w:val="center"/>
              <w:rPr>
                <w:sz w:val="20"/>
                <w:szCs w:val="20"/>
                <w:lang w:val="ka-GE"/>
              </w:rPr>
            </w:pPr>
            <w:r w:rsidRPr="00F649A0">
              <w:rPr>
                <w:sz w:val="20"/>
                <w:szCs w:val="20"/>
                <w:lang w:val="ka-GE"/>
              </w:rPr>
              <w:t>4668809</w:t>
            </w:r>
          </w:p>
        </w:tc>
      </w:tr>
      <w:tr w:rsidR="007D00B7" w:rsidRPr="00F649A0" w:rsidTr="008F445A">
        <w:trPr>
          <w:trHeight w:val="76"/>
          <w:jc w:val="center"/>
        </w:trPr>
        <w:tc>
          <w:tcPr>
            <w:tcW w:w="631" w:type="dxa"/>
          </w:tcPr>
          <w:p w:rsidR="007D00B7" w:rsidRPr="00F649A0" w:rsidRDefault="007D00B7" w:rsidP="00485457">
            <w:pPr>
              <w:spacing w:before="0" w:after="0"/>
              <w:jc w:val="center"/>
              <w:rPr>
                <w:b/>
                <w:sz w:val="20"/>
                <w:szCs w:val="20"/>
                <w:lang w:val="ka-GE"/>
              </w:rPr>
            </w:pPr>
            <w:r w:rsidRPr="00F649A0">
              <w:rPr>
                <w:b/>
                <w:sz w:val="20"/>
                <w:szCs w:val="20"/>
                <w:lang w:val="ka-GE"/>
              </w:rPr>
              <w:t>6</w:t>
            </w:r>
          </w:p>
        </w:tc>
        <w:tc>
          <w:tcPr>
            <w:tcW w:w="2520" w:type="dxa"/>
          </w:tcPr>
          <w:p w:rsidR="007D00B7" w:rsidRPr="00F649A0" w:rsidRDefault="00C01893" w:rsidP="00485457">
            <w:pPr>
              <w:spacing w:before="0" w:after="0"/>
              <w:jc w:val="center"/>
              <w:rPr>
                <w:sz w:val="20"/>
                <w:szCs w:val="20"/>
                <w:lang w:val="ka-GE"/>
              </w:rPr>
            </w:pPr>
            <w:r w:rsidRPr="00F649A0">
              <w:rPr>
                <w:sz w:val="20"/>
                <w:szCs w:val="20"/>
                <w:lang w:val="ka-GE"/>
              </w:rPr>
              <w:t>330322</w:t>
            </w:r>
          </w:p>
        </w:tc>
        <w:tc>
          <w:tcPr>
            <w:tcW w:w="2340" w:type="dxa"/>
          </w:tcPr>
          <w:p w:rsidR="007D00B7" w:rsidRPr="00F649A0" w:rsidRDefault="00C01893" w:rsidP="00485457">
            <w:pPr>
              <w:spacing w:before="0" w:after="0"/>
              <w:jc w:val="center"/>
              <w:rPr>
                <w:sz w:val="20"/>
                <w:szCs w:val="20"/>
                <w:lang w:val="ka-GE"/>
              </w:rPr>
            </w:pPr>
            <w:r w:rsidRPr="00F649A0">
              <w:rPr>
                <w:sz w:val="20"/>
                <w:szCs w:val="20"/>
                <w:lang w:val="ka-GE"/>
              </w:rPr>
              <w:t>4668864</w:t>
            </w:r>
          </w:p>
        </w:tc>
      </w:tr>
      <w:tr w:rsidR="007D00B7" w:rsidRPr="00F649A0" w:rsidTr="008F445A">
        <w:trPr>
          <w:trHeight w:val="76"/>
          <w:jc w:val="center"/>
        </w:trPr>
        <w:tc>
          <w:tcPr>
            <w:tcW w:w="631" w:type="dxa"/>
          </w:tcPr>
          <w:p w:rsidR="007D00B7" w:rsidRPr="00F649A0" w:rsidRDefault="007D00B7" w:rsidP="00485457">
            <w:pPr>
              <w:spacing w:before="0" w:after="0"/>
              <w:jc w:val="center"/>
              <w:rPr>
                <w:b/>
                <w:sz w:val="20"/>
                <w:szCs w:val="20"/>
                <w:lang w:val="ka-GE"/>
              </w:rPr>
            </w:pPr>
            <w:r w:rsidRPr="00F649A0">
              <w:rPr>
                <w:b/>
                <w:sz w:val="20"/>
                <w:szCs w:val="20"/>
                <w:lang w:val="ka-GE"/>
              </w:rPr>
              <w:t>7</w:t>
            </w:r>
          </w:p>
        </w:tc>
        <w:tc>
          <w:tcPr>
            <w:tcW w:w="2520" w:type="dxa"/>
          </w:tcPr>
          <w:p w:rsidR="007D00B7" w:rsidRPr="00F649A0" w:rsidRDefault="00C01893" w:rsidP="00485457">
            <w:pPr>
              <w:spacing w:before="0" w:after="0"/>
              <w:jc w:val="center"/>
              <w:rPr>
                <w:sz w:val="20"/>
                <w:szCs w:val="20"/>
                <w:lang w:val="ka-GE"/>
              </w:rPr>
            </w:pPr>
            <w:r w:rsidRPr="00F649A0">
              <w:rPr>
                <w:sz w:val="20"/>
                <w:szCs w:val="20"/>
                <w:lang w:val="ka-GE"/>
              </w:rPr>
              <w:t>330359</w:t>
            </w:r>
          </w:p>
        </w:tc>
        <w:tc>
          <w:tcPr>
            <w:tcW w:w="2340" w:type="dxa"/>
          </w:tcPr>
          <w:p w:rsidR="007D00B7" w:rsidRPr="00F649A0" w:rsidRDefault="00C01893" w:rsidP="00485457">
            <w:pPr>
              <w:spacing w:before="0" w:after="0"/>
              <w:jc w:val="center"/>
              <w:rPr>
                <w:sz w:val="20"/>
                <w:szCs w:val="20"/>
                <w:lang w:val="ka-GE"/>
              </w:rPr>
            </w:pPr>
            <w:r w:rsidRPr="00F649A0">
              <w:rPr>
                <w:sz w:val="20"/>
                <w:szCs w:val="20"/>
                <w:lang w:val="ka-GE"/>
              </w:rPr>
              <w:t>4668904</w:t>
            </w:r>
          </w:p>
        </w:tc>
      </w:tr>
      <w:tr w:rsidR="007D00B7" w:rsidRPr="00F649A0" w:rsidTr="008F445A">
        <w:trPr>
          <w:trHeight w:val="60"/>
          <w:jc w:val="center"/>
        </w:trPr>
        <w:tc>
          <w:tcPr>
            <w:tcW w:w="631" w:type="dxa"/>
          </w:tcPr>
          <w:p w:rsidR="007D00B7" w:rsidRPr="00F649A0" w:rsidRDefault="007D00B7" w:rsidP="00485457">
            <w:pPr>
              <w:spacing w:before="0" w:after="0"/>
              <w:jc w:val="center"/>
              <w:rPr>
                <w:b/>
                <w:sz w:val="20"/>
                <w:szCs w:val="20"/>
                <w:lang w:val="ka-GE"/>
              </w:rPr>
            </w:pPr>
            <w:r w:rsidRPr="00F649A0">
              <w:rPr>
                <w:b/>
                <w:sz w:val="20"/>
                <w:szCs w:val="20"/>
                <w:lang w:val="ka-GE"/>
              </w:rPr>
              <w:t>8</w:t>
            </w:r>
          </w:p>
        </w:tc>
        <w:tc>
          <w:tcPr>
            <w:tcW w:w="2520" w:type="dxa"/>
          </w:tcPr>
          <w:p w:rsidR="007D00B7" w:rsidRPr="00F649A0" w:rsidRDefault="00C01893" w:rsidP="00485457">
            <w:pPr>
              <w:spacing w:before="0" w:after="0"/>
              <w:jc w:val="center"/>
              <w:rPr>
                <w:sz w:val="20"/>
                <w:szCs w:val="20"/>
                <w:lang w:val="ka-GE"/>
              </w:rPr>
            </w:pPr>
            <w:r w:rsidRPr="00F649A0">
              <w:rPr>
                <w:sz w:val="20"/>
                <w:szCs w:val="20"/>
                <w:lang w:val="ka-GE"/>
              </w:rPr>
              <w:t>330439</w:t>
            </w:r>
          </w:p>
        </w:tc>
        <w:tc>
          <w:tcPr>
            <w:tcW w:w="2340" w:type="dxa"/>
          </w:tcPr>
          <w:p w:rsidR="007D00B7" w:rsidRPr="00F649A0" w:rsidRDefault="00C01893" w:rsidP="00485457">
            <w:pPr>
              <w:spacing w:before="0" w:after="0"/>
              <w:jc w:val="center"/>
              <w:rPr>
                <w:sz w:val="20"/>
                <w:szCs w:val="20"/>
                <w:lang w:val="ka-GE"/>
              </w:rPr>
            </w:pPr>
            <w:r w:rsidRPr="00F649A0">
              <w:rPr>
                <w:sz w:val="20"/>
                <w:szCs w:val="20"/>
                <w:lang w:val="ka-GE"/>
              </w:rPr>
              <w:t>4668827</w:t>
            </w:r>
          </w:p>
        </w:tc>
      </w:tr>
      <w:tr w:rsidR="00C01893" w:rsidRPr="00F649A0" w:rsidTr="008F445A">
        <w:trPr>
          <w:trHeight w:val="157"/>
          <w:jc w:val="center"/>
        </w:trPr>
        <w:tc>
          <w:tcPr>
            <w:tcW w:w="631" w:type="dxa"/>
          </w:tcPr>
          <w:p w:rsidR="00C01893" w:rsidRPr="00F649A0" w:rsidRDefault="00C01893" w:rsidP="00485457">
            <w:pPr>
              <w:spacing w:before="0" w:after="0"/>
              <w:jc w:val="center"/>
              <w:rPr>
                <w:b/>
                <w:sz w:val="20"/>
                <w:szCs w:val="20"/>
                <w:lang w:val="ka-GE"/>
              </w:rPr>
            </w:pPr>
            <w:r w:rsidRPr="00F649A0">
              <w:rPr>
                <w:b/>
                <w:sz w:val="20"/>
                <w:szCs w:val="20"/>
                <w:lang w:val="ka-GE"/>
              </w:rPr>
              <w:t>9</w:t>
            </w:r>
          </w:p>
        </w:tc>
        <w:tc>
          <w:tcPr>
            <w:tcW w:w="2520" w:type="dxa"/>
          </w:tcPr>
          <w:p w:rsidR="00C01893" w:rsidRPr="00F649A0" w:rsidRDefault="00C01893" w:rsidP="00485457">
            <w:pPr>
              <w:spacing w:before="0" w:after="0"/>
              <w:jc w:val="center"/>
              <w:rPr>
                <w:sz w:val="20"/>
                <w:szCs w:val="20"/>
                <w:lang w:val="ka-GE"/>
              </w:rPr>
            </w:pPr>
            <w:r w:rsidRPr="00F649A0">
              <w:rPr>
                <w:sz w:val="20"/>
                <w:szCs w:val="20"/>
                <w:lang w:val="ka-GE"/>
              </w:rPr>
              <w:t>330469</w:t>
            </w:r>
          </w:p>
        </w:tc>
        <w:tc>
          <w:tcPr>
            <w:tcW w:w="2340" w:type="dxa"/>
          </w:tcPr>
          <w:p w:rsidR="00C01893" w:rsidRPr="00F649A0" w:rsidRDefault="00C01893" w:rsidP="00485457">
            <w:pPr>
              <w:spacing w:before="0" w:after="0"/>
              <w:jc w:val="center"/>
              <w:rPr>
                <w:sz w:val="20"/>
                <w:szCs w:val="20"/>
                <w:lang w:val="ka-GE"/>
              </w:rPr>
            </w:pPr>
            <w:r w:rsidRPr="00F649A0">
              <w:rPr>
                <w:sz w:val="20"/>
                <w:szCs w:val="20"/>
                <w:lang w:val="ka-GE"/>
              </w:rPr>
              <w:t>4668739</w:t>
            </w:r>
          </w:p>
        </w:tc>
      </w:tr>
      <w:tr w:rsidR="00585915" w:rsidRPr="00F649A0" w:rsidTr="008F445A">
        <w:trPr>
          <w:trHeight w:val="157"/>
          <w:jc w:val="center"/>
        </w:trPr>
        <w:tc>
          <w:tcPr>
            <w:tcW w:w="5491" w:type="dxa"/>
            <w:gridSpan w:val="3"/>
          </w:tcPr>
          <w:p w:rsidR="00585915" w:rsidRPr="00F649A0" w:rsidRDefault="00585915" w:rsidP="00485457">
            <w:pPr>
              <w:spacing w:before="0" w:after="0"/>
              <w:jc w:val="center"/>
              <w:rPr>
                <w:sz w:val="20"/>
                <w:szCs w:val="20"/>
                <w:lang w:val="ka-GE"/>
              </w:rPr>
            </w:pPr>
            <w:r w:rsidRPr="00F649A0">
              <w:rPr>
                <w:sz w:val="20"/>
                <w:szCs w:val="20"/>
                <w:lang w:val="ka-GE"/>
              </w:rPr>
              <w:t xml:space="preserve">S = </w:t>
            </w:r>
            <w:r w:rsidR="00C01893" w:rsidRPr="00F649A0">
              <w:rPr>
                <w:sz w:val="20"/>
                <w:szCs w:val="20"/>
                <w:lang w:val="ka-GE"/>
              </w:rPr>
              <w:t xml:space="preserve">29 020 </w:t>
            </w:r>
            <w:r w:rsidRPr="00F649A0">
              <w:rPr>
                <w:sz w:val="20"/>
                <w:szCs w:val="20"/>
                <w:lang w:val="ka-GE"/>
              </w:rPr>
              <w:t>მ</w:t>
            </w:r>
            <w:r w:rsidRPr="00F649A0">
              <w:rPr>
                <w:sz w:val="20"/>
                <w:szCs w:val="20"/>
                <w:vertAlign w:val="superscript"/>
                <w:lang w:val="ka-GE"/>
              </w:rPr>
              <w:t>2</w:t>
            </w:r>
          </w:p>
        </w:tc>
      </w:tr>
      <w:tr w:rsidR="00585915" w:rsidRPr="00F649A0" w:rsidTr="008F445A">
        <w:trPr>
          <w:trHeight w:val="60"/>
          <w:jc w:val="center"/>
        </w:trPr>
        <w:tc>
          <w:tcPr>
            <w:tcW w:w="5491" w:type="dxa"/>
            <w:gridSpan w:val="3"/>
          </w:tcPr>
          <w:p w:rsidR="00585915" w:rsidRPr="00F649A0" w:rsidRDefault="00585915" w:rsidP="00485457">
            <w:pPr>
              <w:spacing w:before="0" w:after="0"/>
              <w:jc w:val="center"/>
              <w:rPr>
                <w:sz w:val="20"/>
                <w:szCs w:val="20"/>
                <w:lang w:val="ka-GE"/>
              </w:rPr>
            </w:pPr>
            <w:r w:rsidRPr="00F649A0">
              <w:rPr>
                <w:sz w:val="20"/>
                <w:szCs w:val="20"/>
                <w:lang w:val="ka-GE"/>
              </w:rPr>
              <w:t>WSG 1984</w:t>
            </w:r>
          </w:p>
        </w:tc>
      </w:tr>
    </w:tbl>
    <w:p w:rsidR="00D71E32" w:rsidRPr="00F649A0" w:rsidRDefault="00D71E32" w:rsidP="00C76180">
      <w:pPr>
        <w:rPr>
          <w:lang w:val="ka-GE"/>
        </w:rPr>
      </w:pPr>
    </w:p>
    <w:p w:rsidR="00867CC7" w:rsidRPr="00F649A0" w:rsidRDefault="00867CC7" w:rsidP="00113F8B">
      <w:pPr>
        <w:pStyle w:val="Heading2"/>
        <w:numPr>
          <w:ilvl w:val="1"/>
          <w:numId w:val="76"/>
        </w:numPr>
      </w:pPr>
      <w:bookmarkStart w:id="31" w:name="_Toc74826034"/>
      <w:r w:rsidRPr="00F649A0">
        <w:t>ზემოქმედება ადმიანების ჯანმრთელობასა და უსაფრთხოებაზე</w:t>
      </w:r>
      <w:bookmarkEnd w:id="31"/>
    </w:p>
    <w:p w:rsidR="00856B74" w:rsidRPr="00F649A0" w:rsidRDefault="00856B74" w:rsidP="00856B74">
      <w:pPr>
        <w:rPr>
          <w:lang w:val="ka-GE"/>
        </w:rPr>
      </w:pPr>
      <w:r w:rsidRPr="00F649A0">
        <w:rPr>
          <w:rFonts w:cs="Sylfaen"/>
          <w:lang w:val="ka-GE"/>
        </w:rPr>
        <w:t>ადამიანის</w:t>
      </w:r>
      <w:r w:rsidRPr="00F649A0">
        <w:rPr>
          <w:lang w:val="ka-GE"/>
        </w:rPr>
        <w:t xml:space="preserve"> </w:t>
      </w:r>
      <w:r w:rsidRPr="00F649A0">
        <w:rPr>
          <w:rFonts w:cs="Sylfaen"/>
          <w:lang w:val="ka-GE"/>
        </w:rPr>
        <w:t>ჯანმრთელობაზე</w:t>
      </w:r>
      <w:r w:rsidRPr="00F649A0">
        <w:rPr>
          <w:lang w:val="ka-GE"/>
        </w:rPr>
        <w:t xml:space="preserve"> </w:t>
      </w:r>
      <w:r w:rsidRPr="00F649A0">
        <w:rPr>
          <w:rFonts w:cs="Sylfaen"/>
          <w:lang w:val="ka-GE"/>
        </w:rPr>
        <w:t>შესაძლო</w:t>
      </w:r>
      <w:r w:rsidRPr="00F649A0">
        <w:rPr>
          <w:lang w:val="ka-GE"/>
        </w:rPr>
        <w:t xml:space="preserve"> </w:t>
      </w:r>
      <w:r w:rsidRPr="00F649A0">
        <w:rPr>
          <w:rFonts w:cs="Sylfaen"/>
          <w:lang w:val="ka-GE"/>
        </w:rPr>
        <w:t>ნეგატიური</w:t>
      </w:r>
      <w:r w:rsidRPr="00F649A0">
        <w:rPr>
          <w:lang w:val="ka-GE"/>
        </w:rPr>
        <w:t xml:space="preserve"> </w:t>
      </w:r>
      <w:r w:rsidRPr="00F649A0">
        <w:rPr>
          <w:rFonts w:cs="Sylfaen"/>
          <w:lang w:val="ka-GE"/>
        </w:rPr>
        <w:t>ზემოქმედების</w:t>
      </w:r>
      <w:r w:rsidRPr="00F649A0">
        <w:rPr>
          <w:lang w:val="ka-GE"/>
        </w:rPr>
        <w:t xml:space="preserve"> </w:t>
      </w:r>
      <w:r w:rsidRPr="00F649A0">
        <w:rPr>
          <w:rFonts w:cs="Sylfaen"/>
          <w:lang w:val="ka-GE"/>
        </w:rPr>
        <w:t>რისკებიდან</w:t>
      </w:r>
      <w:r w:rsidRPr="00F649A0">
        <w:rPr>
          <w:lang w:val="ka-GE"/>
        </w:rPr>
        <w:t xml:space="preserve"> </w:t>
      </w:r>
      <w:r w:rsidRPr="00F649A0">
        <w:rPr>
          <w:rFonts w:cs="Sylfaen"/>
          <w:lang w:val="ka-GE"/>
        </w:rPr>
        <w:t>აღსანიშნავია</w:t>
      </w:r>
      <w:r w:rsidRPr="00F649A0">
        <w:rPr>
          <w:lang w:val="ka-GE"/>
        </w:rPr>
        <w:t xml:space="preserve"> </w:t>
      </w:r>
      <w:r w:rsidRPr="00F649A0">
        <w:rPr>
          <w:rFonts w:cs="Sylfaen"/>
          <w:lang w:val="ka-GE"/>
        </w:rPr>
        <w:t>ატმოსფერული</w:t>
      </w:r>
      <w:r w:rsidRPr="00F649A0">
        <w:rPr>
          <w:lang w:val="ka-GE"/>
        </w:rPr>
        <w:t xml:space="preserve"> </w:t>
      </w:r>
      <w:r w:rsidRPr="00F649A0">
        <w:rPr>
          <w:rFonts w:cs="Sylfaen"/>
          <w:lang w:val="ka-GE"/>
        </w:rPr>
        <w:t>ჰაერის</w:t>
      </w:r>
      <w:r w:rsidRPr="00F649A0">
        <w:rPr>
          <w:lang w:val="ka-GE"/>
        </w:rPr>
        <w:t xml:space="preserve"> </w:t>
      </w:r>
      <w:r w:rsidRPr="00F649A0">
        <w:rPr>
          <w:rFonts w:cs="Sylfaen"/>
          <w:lang w:val="ka-GE"/>
        </w:rPr>
        <w:t>ხარისხის</w:t>
      </w:r>
      <w:r w:rsidRPr="00F649A0">
        <w:rPr>
          <w:lang w:val="ka-GE"/>
        </w:rPr>
        <w:t xml:space="preserve"> </w:t>
      </w:r>
      <w:r w:rsidRPr="00F649A0">
        <w:rPr>
          <w:rFonts w:cs="Sylfaen"/>
          <w:lang w:val="ka-GE"/>
        </w:rPr>
        <w:t>და</w:t>
      </w:r>
      <w:r w:rsidRPr="00F649A0">
        <w:rPr>
          <w:lang w:val="ka-GE"/>
        </w:rPr>
        <w:t xml:space="preserve"> </w:t>
      </w:r>
      <w:r w:rsidRPr="00F649A0">
        <w:rPr>
          <w:rFonts w:cs="Sylfaen"/>
          <w:lang w:val="ka-GE"/>
        </w:rPr>
        <w:t>აკუსტიკური</w:t>
      </w:r>
      <w:r w:rsidRPr="00F649A0">
        <w:rPr>
          <w:lang w:val="ka-GE"/>
        </w:rPr>
        <w:t xml:space="preserve"> </w:t>
      </w:r>
      <w:r w:rsidRPr="00F649A0">
        <w:rPr>
          <w:rFonts w:cs="Sylfaen"/>
          <w:lang w:val="ka-GE"/>
        </w:rPr>
        <w:t>ფონის</w:t>
      </w:r>
      <w:r w:rsidRPr="00F649A0">
        <w:rPr>
          <w:lang w:val="ka-GE"/>
        </w:rPr>
        <w:t xml:space="preserve"> </w:t>
      </w:r>
      <w:r w:rsidRPr="00F649A0">
        <w:rPr>
          <w:rFonts w:cs="Sylfaen"/>
          <w:lang w:val="ka-GE"/>
        </w:rPr>
        <w:t>შეცვლა</w:t>
      </w:r>
      <w:r w:rsidRPr="00F649A0">
        <w:rPr>
          <w:lang w:val="ka-GE"/>
        </w:rPr>
        <w:t xml:space="preserve">. </w:t>
      </w:r>
      <w:r w:rsidRPr="00F649A0">
        <w:rPr>
          <w:rFonts w:cs="Sylfaen"/>
          <w:lang w:val="ka-GE"/>
        </w:rPr>
        <w:t xml:space="preserve">საწარმოს ტექნოლოგიური </w:t>
      </w:r>
      <w:r w:rsidR="00CA7855" w:rsidRPr="00F649A0">
        <w:rPr>
          <w:rFonts w:cs="Sylfaen"/>
          <w:lang w:val="ka-GE"/>
        </w:rPr>
        <w:lastRenderedPageBreak/>
        <w:t xml:space="preserve">პროცესის </w:t>
      </w:r>
      <w:r w:rsidRPr="00F649A0">
        <w:rPr>
          <w:rFonts w:cs="Sylfaen"/>
          <w:lang w:val="ka-GE"/>
        </w:rPr>
        <w:t xml:space="preserve">გათვალისწინებით ატმოსფერულ ჰაერზე ზემოქმედება შეიძლება იყოს მინიმალური, ხოლო </w:t>
      </w:r>
      <w:r w:rsidRPr="00F649A0">
        <w:rPr>
          <w:lang w:val="ka-GE"/>
        </w:rPr>
        <w:t xml:space="preserve"> </w:t>
      </w:r>
      <w:r w:rsidRPr="00F649A0">
        <w:rPr>
          <w:rFonts w:cs="Sylfaen"/>
          <w:lang w:val="ka-GE"/>
        </w:rPr>
        <w:t>აკუსტიკურ</w:t>
      </w:r>
      <w:r w:rsidRPr="00F649A0">
        <w:rPr>
          <w:lang w:val="ka-GE"/>
        </w:rPr>
        <w:t xml:space="preserve"> </w:t>
      </w:r>
      <w:r w:rsidRPr="00F649A0">
        <w:rPr>
          <w:rFonts w:cs="Sylfaen"/>
          <w:lang w:val="ka-GE"/>
        </w:rPr>
        <w:t>ფონზე</w:t>
      </w:r>
      <w:r w:rsidRPr="00F649A0">
        <w:rPr>
          <w:lang w:val="ka-GE"/>
        </w:rPr>
        <w:t xml:space="preserve"> </w:t>
      </w:r>
      <w:r w:rsidRPr="00F649A0">
        <w:rPr>
          <w:rFonts w:cs="Sylfaen"/>
          <w:lang w:val="ka-GE"/>
        </w:rPr>
        <w:t>ზემოქმედების</w:t>
      </w:r>
      <w:r w:rsidRPr="00F649A0">
        <w:rPr>
          <w:lang w:val="ka-GE"/>
        </w:rPr>
        <w:t xml:space="preserve"> </w:t>
      </w:r>
      <w:r w:rsidRPr="00F649A0">
        <w:rPr>
          <w:rFonts w:cs="Sylfaen"/>
          <w:lang w:val="ka-GE"/>
        </w:rPr>
        <w:t>რისკი</w:t>
      </w:r>
      <w:r w:rsidRPr="00F649A0">
        <w:rPr>
          <w:lang w:val="ka-GE"/>
        </w:rPr>
        <w:t xml:space="preserve"> </w:t>
      </w:r>
      <w:r w:rsidRPr="00F649A0">
        <w:rPr>
          <w:rFonts w:cs="Sylfaen"/>
          <w:lang w:val="ka-GE"/>
        </w:rPr>
        <w:t>პრაქტიკულად</w:t>
      </w:r>
      <w:r w:rsidRPr="00F649A0">
        <w:rPr>
          <w:lang w:val="ka-GE"/>
        </w:rPr>
        <w:t xml:space="preserve"> </w:t>
      </w:r>
      <w:r w:rsidRPr="00F649A0">
        <w:rPr>
          <w:rFonts w:cs="Sylfaen"/>
          <w:lang w:val="ka-GE"/>
        </w:rPr>
        <w:t>არ</w:t>
      </w:r>
      <w:r w:rsidRPr="00F649A0">
        <w:rPr>
          <w:lang w:val="ka-GE"/>
        </w:rPr>
        <w:t xml:space="preserve"> </w:t>
      </w:r>
      <w:r w:rsidRPr="00F649A0">
        <w:rPr>
          <w:rFonts w:cs="Sylfaen"/>
          <w:lang w:val="ka-GE"/>
        </w:rPr>
        <w:t>არსებობს</w:t>
      </w:r>
      <w:r w:rsidRPr="00F649A0">
        <w:rPr>
          <w:lang w:val="ka-GE"/>
        </w:rPr>
        <w:t>.</w:t>
      </w:r>
      <w:r w:rsidR="00CA7855" w:rsidRPr="00F649A0">
        <w:rPr>
          <w:lang w:val="ka-GE"/>
        </w:rPr>
        <w:t xml:space="preserve"> უშუალოდ</w:t>
      </w:r>
      <w:r w:rsidRPr="00F649A0">
        <w:rPr>
          <w:lang w:val="ka-GE"/>
        </w:rPr>
        <w:t xml:space="preserve"> </w:t>
      </w:r>
      <w:r w:rsidRPr="00F649A0">
        <w:rPr>
          <w:rFonts w:cs="Sylfaen"/>
          <w:lang w:val="ka-GE"/>
        </w:rPr>
        <w:t>საწარმო</w:t>
      </w:r>
      <w:r w:rsidR="00967D50" w:rsidRPr="00F649A0">
        <w:rPr>
          <w:rFonts w:cs="Sylfaen"/>
          <w:lang w:val="ka-GE"/>
        </w:rPr>
        <w:t>ს ტერიტორიაზე</w:t>
      </w:r>
      <w:r w:rsidRPr="00F649A0">
        <w:rPr>
          <w:lang w:val="ka-GE"/>
        </w:rPr>
        <w:t xml:space="preserve"> </w:t>
      </w:r>
      <w:r w:rsidRPr="00F649A0">
        <w:rPr>
          <w:rFonts w:cs="Sylfaen"/>
          <w:lang w:val="ka-GE"/>
        </w:rPr>
        <w:t>ხმაურის</w:t>
      </w:r>
      <w:r w:rsidRPr="00F649A0">
        <w:rPr>
          <w:lang w:val="ka-GE"/>
        </w:rPr>
        <w:t xml:space="preserve"> </w:t>
      </w:r>
      <w:r w:rsidRPr="00F649A0">
        <w:rPr>
          <w:rFonts w:cs="Sylfaen"/>
          <w:lang w:val="ka-GE"/>
        </w:rPr>
        <w:t>დონემ</w:t>
      </w:r>
      <w:r w:rsidRPr="00F649A0">
        <w:rPr>
          <w:lang w:val="ka-GE"/>
        </w:rPr>
        <w:t xml:space="preserve"> </w:t>
      </w:r>
      <w:r w:rsidRPr="00F649A0">
        <w:rPr>
          <w:rFonts w:cs="Sylfaen"/>
          <w:lang w:val="ka-GE"/>
        </w:rPr>
        <w:t>შეიძლება</w:t>
      </w:r>
      <w:r w:rsidRPr="00F649A0">
        <w:rPr>
          <w:lang w:val="ka-GE"/>
        </w:rPr>
        <w:t xml:space="preserve"> </w:t>
      </w:r>
      <w:r w:rsidRPr="00F649A0">
        <w:rPr>
          <w:rFonts w:cs="Sylfaen"/>
          <w:lang w:val="ka-GE"/>
        </w:rPr>
        <w:t>მიაღწიოს</w:t>
      </w:r>
      <w:r w:rsidRPr="00F649A0">
        <w:rPr>
          <w:lang w:val="ka-GE"/>
        </w:rPr>
        <w:t xml:space="preserve"> 90 </w:t>
      </w:r>
      <w:r w:rsidRPr="00F649A0">
        <w:rPr>
          <w:rFonts w:cs="Sylfaen"/>
          <w:lang w:val="ka-GE"/>
        </w:rPr>
        <w:t>დბა</w:t>
      </w:r>
      <w:r w:rsidRPr="00F649A0">
        <w:rPr>
          <w:lang w:val="ka-GE"/>
        </w:rPr>
        <w:t>-</w:t>
      </w:r>
      <w:r w:rsidRPr="00F649A0">
        <w:rPr>
          <w:rFonts w:cs="Sylfaen"/>
          <w:lang w:val="ka-GE"/>
        </w:rPr>
        <w:t>ს</w:t>
      </w:r>
      <w:r w:rsidRPr="00F649A0">
        <w:rPr>
          <w:lang w:val="ka-GE"/>
        </w:rPr>
        <w:t xml:space="preserve">, </w:t>
      </w:r>
      <w:r w:rsidRPr="00F649A0">
        <w:rPr>
          <w:rFonts w:cs="Sylfaen"/>
          <w:lang w:val="ka-GE"/>
        </w:rPr>
        <w:t>რაც</w:t>
      </w:r>
      <w:r w:rsidRPr="00F649A0">
        <w:rPr>
          <w:lang w:val="ka-GE"/>
        </w:rPr>
        <w:t xml:space="preserve"> </w:t>
      </w:r>
      <w:r w:rsidRPr="00F649A0">
        <w:rPr>
          <w:rFonts w:cs="Sylfaen"/>
          <w:lang w:val="ka-GE"/>
        </w:rPr>
        <w:t>განაპირობებს</w:t>
      </w:r>
      <w:r w:rsidRPr="00F649A0">
        <w:rPr>
          <w:lang w:val="ka-GE"/>
        </w:rPr>
        <w:t xml:space="preserve"> </w:t>
      </w:r>
      <w:r w:rsidRPr="00F649A0">
        <w:rPr>
          <w:rFonts w:cs="Sylfaen"/>
          <w:lang w:val="ka-GE"/>
        </w:rPr>
        <w:t>დასაქმებულ</w:t>
      </w:r>
      <w:r w:rsidRPr="00F649A0">
        <w:rPr>
          <w:lang w:val="ka-GE"/>
        </w:rPr>
        <w:t xml:space="preserve"> </w:t>
      </w:r>
      <w:r w:rsidRPr="00F649A0">
        <w:rPr>
          <w:rFonts w:cs="Sylfaen"/>
          <w:lang w:val="ka-GE"/>
        </w:rPr>
        <w:t>პერსონალზე</w:t>
      </w:r>
      <w:r w:rsidRPr="00F649A0">
        <w:rPr>
          <w:lang w:val="ka-GE"/>
        </w:rPr>
        <w:t xml:space="preserve"> </w:t>
      </w:r>
      <w:r w:rsidRPr="00F649A0">
        <w:rPr>
          <w:rFonts w:cs="Sylfaen"/>
          <w:lang w:val="ka-GE"/>
        </w:rPr>
        <w:t>ნეგატიური</w:t>
      </w:r>
      <w:r w:rsidRPr="00F649A0">
        <w:rPr>
          <w:lang w:val="ka-GE"/>
        </w:rPr>
        <w:t xml:space="preserve"> </w:t>
      </w:r>
      <w:r w:rsidRPr="00F649A0">
        <w:rPr>
          <w:rFonts w:cs="Sylfaen"/>
          <w:lang w:val="ka-GE"/>
        </w:rPr>
        <w:t>ზემოქმედების</w:t>
      </w:r>
      <w:r w:rsidRPr="00F649A0">
        <w:rPr>
          <w:lang w:val="ka-GE"/>
        </w:rPr>
        <w:t xml:space="preserve"> </w:t>
      </w:r>
      <w:r w:rsidRPr="00F649A0">
        <w:rPr>
          <w:rFonts w:cs="Sylfaen"/>
          <w:lang w:val="ka-GE"/>
        </w:rPr>
        <w:t>რისკებს</w:t>
      </w:r>
      <w:r w:rsidRPr="00F649A0">
        <w:rPr>
          <w:lang w:val="ka-GE"/>
        </w:rPr>
        <w:t xml:space="preserve">, </w:t>
      </w:r>
      <w:r w:rsidRPr="00F649A0">
        <w:rPr>
          <w:rFonts w:cs="Sylfaen"/>
          <w:lang w:val="ka-GE"/>
        </w:rPr>
        <w:t>რისთვისაც</w:t>
      </w:r>
      <w:r w:rsidRPr="00F649A0">
        <w:rPr>
          <w:lang w:val="ka-GE"/>
        </w:rPr>
        <w:t xml:space="preserve"> </w:t>
      </w:r>
      <w:r w:rsidRPr="00F649A0">
        <w:rPr>
          <w:rFonts w:cs="Sylfaen"/>
          <w:lang w:val="ka-GE"/>
        </w:rPr>
        <w:t>გათვალისწინებულია</w:t>
      </w:r>
      <w:r w:rsidRPr="00F649A0">
        <w:rPr>
          <w:lang w:val="ka-GE"/>
        </w:rPr>
        <w:t xml:space="preserve">  </w:t>
      </w:r>
      <w:r w:rsidRPr="00F649A0">
        <w:rPr>
          <w:rFonts w:cs="Sylfaen"/>
          <w:lang w:val="ka-GE"/>
        </w:rPr>
        <w:t>შესაბამისი</w:t>
      </w:r>
      <w:r w:rsidRPr="00F649A0">
        <w:rPr>
          <w:lang w:val="ka-GE"/>
        </w:rPr>
        <w:t xml:space="preserve"> </w:t>
      </w:r>
      <w:r w:rsidRPr="00F649A0">
        <w:rPr>
          <w:rFonts w:cs="Sylfaen"/>
          <w:lang w:val="ka-GE"/>
        </w:rPr>
        <w:t>შემარბილებელი</w:t>
      </w:r>
      <w:r w:rsidRPr="00F649A0">
        <w:rPr>
          <w:lang w:val="ka-GE"/>
        </w:rPr>
        <w:t xml:space="preserve"> </w:t>
      </w:r>
      <w:r w:rsidRPr="00F649A0">
        <w:rPr>
          <w:rFonts w:cs="Sylfaen"/>
          <w:lang w:val="ka-GE"/>
        </w:rPr>
        <w:t>ღონისძიებები</w:t>
      </w:r>
      <w:r w:rsidRPr="00F649A0">
        <w:rPr>
          <w:lang w:val="ka-GE"/>
        </w:rPr>
        <w:t xml:space="preserve"> (</w:t>
      </w:r>
      <w:r w:rsidRPr="00F649A0">
        <w:rPr>
          <w:rFonts w:cs="Sylfaen"/>
          <w:lang w:val="ka-GE"/>
        </w:rPr>
        <w:t>ხმაურის</w:t>
      </w:r>
      <w:r w:rsidRPr="00F649A0">
        <w:rPr>
          <w:lang w:val="ka-GE"/>
        </w:rPr>
        <w:t xml:space="preserve"> </w:t>
      </w:r>
      <w:r w:rsidRPr="00F649A0">
        <w:rPr>
          <w:rFonts w:cs="Sylfaen"/>
          <w:lang w:val="ka-GE"/>
        </w:rPr>
        <w:t>გავრცელების</w:t>
      </w:r>
      <w:r w:rsidRPr="00F649A0">
        <w:rPr>
          <w:lang w:val="ka-GE"/>
        </w:rPr>
        <w:t xml:space="preserve"> </w:t>
      </w:r>
      <w:r w:rsidRPr="00F649A0">
        <w:rPr>
          <w:rFonts w:cs="Sylfaen"/>
          <w:lang w:val="ka-GE"/>
        </w:rPr>
        <w:t>მაღალი</w:t>
      </w:r>
      <w:r w:rsidRPr="00F649A0">
        <w:rPr>
          <w:lang w:val="ka-GE"/>
        </w:rPr>
        <w:t xml:space="preserve"> </w:t>
      </w:r>
      <w:r w:rsidRPr="00F649A0">
        <w:rPr>
          <w:rFonts w:cs="Sylfaen"/>
          <w:lang w:val="ka-GE"/>
        </w:rPr>
        <w:t>რისკის</w:t>
      </w:r>
      <w:r w:rsidRPr="00F649A0">
        <w:rPr>
          <w:lang w:val="ka-GE"/>
        </w:rPr>
        <w:t xml:space="preserve"> </w:t>
      </w:r>
      <w:r w:rsidRPr="00F649A0">
        <w:rPr>
          <w:rFonts w:cs="Sylfaen"/>
          <w:lang w:val="ka-GE"/>
        </w:rPr>
        <w:t>სამუშაო</w:t>
      </w:r>
      <w:r w:rsidRPr="00F649A0">
        <w:rPr>
          <w:lang w:val="ka-GE"/>
        </w:rPr>
        <w:t xml:space="preserve"> </w:t>
      </w:r>
      <w:r w:rsidRPr="00F649A0">
        <w:rPr>
          <w:rFonts w:cs="Sylfaen"/>
          <w:lang w:val="ka-GE"/>
        </w:rPr>
        <w:t>უბნებზე</w:t>
      </w:r>
      <w:r w:rsidRPr="00F649A0">
        <w:rPr>
          <w:lang w:val="ka-GE"/>
        </w:rPr>
        <w:t xml:space="preserve"> </w:t>
      </w:r>
      <w:r w:rsidRPr="00F649A0">
        <w:rPr>
          <w:rFonts w:cs="Sylfaen"/>
          <w:lang w:val="ka-GE"/>
        </w:rPr>
        <w:t>დასაქმებული</w:t>
      </w:r>
      <w:r w:rsidRPr="00F649A0">
        <w:rPr>
          <w:lang w:val="ka-GE"/>
        </w:rPr>
        <w:t xml:space="preserve"> </w:t>
      </w:r>
      <w:r w:rsidRPr="00F649A0">
        <w:rPr>
          <w:rFonts w:cs="Sylfaen"/>
          <w:lang w:val="ka-GE"/>
        </w:rPr>
        <w:t>პირები</w:t>
      </w:r>
      <w:r w:rsidRPr="00F649A0">
        <w:rPr>
          <w:lang w:val="ka-GE"/>
        </w:rPr>
        <w:t xml:space="preserve"> </w:t>
      </w:r>
      <w:r w:rsidRPr="00F649A0">
        <w:rPr>
          <w:rFonts w:cs="Sylfaen"/>
          <w:lang w:val="ka-GE"/>
        </w:rPr>
        <w:t>აღჭურვილი</w:t>
      </w:r>
      <w:r w:rsidRPr="00F649A0">
        <w:rPr>
          <w:lang w:val="ka-GE"/>
        </w:rPr>
        <w:t xml:space="preserve"> </w:t>
      </w:r>
      <w:r w:rsidRPr="00F649A0">
        <w:rPr>
          <w:rFonts w:cs="Sylfaen"/>
          <w:lang w:val="ka-GE"/>
        </w:rPr>
        <w:t>იქნებიან</w:t>
      </w:r>
      <w:r w:rsidRPr="00F649A0">
        <w:rPr>
          <w:lang w:val="ka-GE"/>
        </w:rPr>
        <w:t xml:space="preserve"> </w:t>
      </w:r>
      <w:r w:rsidRPr="00F649A0">
        <w:rPr>
          <w:rFonts w:cs="Sylfaen"/>
          <w:lang w:val="ka-GE"/>
        </w:rPr>
        <w:t>სპეციალური</w:t>
      </w:r>
      <w:r w:rsidRPr="00F649A0">
        <w:rPr>
          <w:lang w:val="ka-GE"/>
        </w:rPr>
        <w:t xml:space="preserve"> </w:t>
      </w:r>
      <w:r w:rsidRPr="00F649A0">
        <w:rPr>
          <w:rFonts w:cs="Sylfaen"/>
          <w:lang w:val="ka-GE"/>
        </w:rPr>
        <w:t>დამცავი</w:t>
      </w:r>
      <w:r w:rsidRPr="00F649A0">
        <w:rPr>
          <w:lang w:val="ka-GE"/>
        </w:rPr>
        <w:t xml:space="preserve"> </w:t>
      </w:r>
      <w:r w:rsidRPr="00F649A0">
        <w:rPr>
          <w:rFonts w:cs="Sylfaen"/>
          <w:lang w:val="ka-GE"/>
        </w:rPr>
        <w:t>საშუალებებით</w:t>
      </w:r>
      <w:r w:rsidRPr="00F649A0">
        <w:rPr>
          <w:lang w:val="ka-GE"/>
        </w:rPr>
        <w:t xml:space="preserve">), </w:t>
      </w:r>
      <w:r w:rsidR="002317CE" w:rsidRPr="00F649A0">
        <w:rPr>
          <w:lang w:val="ka-GE"/>
        </w:rPr>
        <w:t xml:space="preserve">ხოლო </w:t>
      </w:r>
      <w:r w:rsidR="00A74D3A" w:rsidRPr="00F649A0">
        <w:rPr>
          <w:lang w:val="ka-GE"/>
        </w:rPr>
        <w:t xml:space="preserve">როგორც პარაგრაფში - 3.2 აღინიშნა, ხმაურის დონე </w:t>
      </w:r>
      <w:r w:rsidR="002317CE" w:rsidRPr="00F649A0">
        <w:rPr>
          <w:rFonts w:cs="Sylfaen"/>
          <w:lang w:val="ka-GE"/>
        </w:rPr>
        <w:t>საცხოვრებელი</w:t>
      </w:r>
      <w:r w:rsidR="002317CE" w:rsidRPr="00F649A0">
        <w:rPr>
          <w:lang w:val="ka-GE"/>
        </w:rPr>
        <w:t xml:space="preserve"> </w:t>
      </w:r>
      <w:r w:rsidR="002317CE" w:rsidRPr="00F649A0">
        <w:rPr>
          <w:rFonts w:cs="Sylfaen"/>
          <w:lang w:val="ka-GE"/>
        </w:rPr>
        <w:t>ზონის</w:t>
      </w:r>
      <w:r w:rsidR="002317CE" w:rsidRPr="00F649A0">
        <w:rPr>
          <w:lang w:val="ka-GE"/>
        </w:rPr>
        <w:t xml:space="preserve"> </w:t>
      </w:r>
      <w:r w:rsidR="002317CE" w:rsidRPr="00F649A0">
        <w:rPr>
          <w:rFonts w:cs="Sylfaen"/>
          <w:lang w:val="ka-GE"/>
        </w:rPr>
        <w:t>საზღვარზე</w:t>
      </w:r>
      <w:r w:rsidR="00A74D3A" w:rsidRPr="00F649A0">
        <w:rPr>
          <w:rFonts w:cs="Sylfaen"/>
          <w:lang w:val="ka-GE"/>
        </w:rPr>
        <w:t xml:space="preserve"> </w:t>
      </w:r>
      <w:r w:rsidR="00A74D3A" w:rsidRPr="00F649A0">
        <w:rPr>
          <w:lang w:val="ka-GE"/>
        </w:rPr>
        <w:t xml:space="preserve">(820 მ-ში) უმნიშვნელო სიდიდე იქნება და შესაძლოა შეადგინოს 23-20 დბა. </w:t>
      </w:r>
    </w:p>
    <w:p w:rsidR="00856B74" w:rsidRPr="00F649A0" w:rsidRDefault="00856B74" w:rsidP="00856B74">
      <w:pPr>
        <w:rPr>
          <w:lang w:val="ka-GE"/>
        </w:rPr>
      </w:pPr>
      <w:r w:rsidRPr="00F649A0">
        <w:rPr>
          <w:rFonts w:cs="Sylfaen"/>
          <w:lang w:val="ka-GE"/>
        </w:rPr>
        <w:t>გასათვალისწინებელია</w:t>
      </w:r>
      <w:r w:rsidRPr="00F649A0">
        <w:rPr>
          <w:lang w:val="ka-GE"/>
        </w:rPr>
        <w:t xml:space="preserve"> </w:t>
      </w:r>
      <w:r w:rsidRPr="00F649A0">
        <w:rPr>
          <w:rFonts w:cs="Sylfaen"/>
          <w:lang w:val="ka-GE"/>
        </w:rPr>
        <w:t>ის</w:t>
      </w:r>
      <w:r w:rsidRPr="00F649A0">
        <w:rPr>
          <w:lang w:val="ka-GE"/>
        </w:rPr>
        <w:t xml:space="preserve"> </w:t>
      </w:r>
      <w:r w:rsidRPr="00F649A0">
        <w:rPr>
          <w:rFonts w:cs="Sylfaen"/>
          <w:lang w:val="ka-GE"/>
        </w:rPr>
        <w:t>ფატი</w:t>
      </w:r>
      <w:r w:rsidRPr="00F649A0">
        <w:rPr>
          <w:lang w:val="ka-GE"/>
        </w:rPr>
        <w:t xml:space="preserve">, </w:t>
      </w:r>
      <w:r w:rsidRPr="00F649A0">
        <w:rPr>
          <w:rFonts w:cs="Sylfaen"/>
          <w:lang w:val="ka-GE"/>
        </w:rPr>
        <w:t>რომ</w:t>
      </w:r>
      <w:r w:rsidRPr="00F649A0">
        <w:rPr>
          <w:lang w:val="ka-GE"/>
        </w:rPr>
        <w:t xml:space="preserve"> </w:t>
      </w:r>
      <w:r w:rsidRPr="00F649A0">
        <w:rPr>
          <w:rFonts w:cs="Sylfaen"/>
          <w:lang w:val="ka-GE"/>
        </w:rPr>
        <w:t>საწარმო</w:t>
      </w:r>
      <w:r w:rsidRPr="00F649A0">
        <w:rPr>
          <w:lang w:val="ka-GE"/>
        </w:rPr>
        <w:t xml:space="preserve"> </w:t>
      </w:r>
      <w:r w:rsidRPr="00F649A0">
        <w:rPr>
          <w:rFonts w:cs="Sylfaen"/>
          <w:lang w:val="ka-GE"/>
        </w:rPr>
        <w:t>იმუშავებს</w:t>
      </w:r>
      <w:r w:rsidRPr="00F649A0">
        <w:rPr>
          <w:lang w:val="ka-GE"/>
        </w:rPr>
        <w:t xml:space="preserve"> </w:t>
      </w:r>
      <w:r w:rsidRPr="00F649A0">
        <w:rPr>
          <w:rFonts w:cs="Sylfaen"/>
          <w:lang w:val="ka-GE"/>
        </w:rPr>
        <w:t>მხოლოდ</w:t>
      </w:r>
      <w:r w:rsidRPr="00F649A0">
        <w:rPr>
          <w:lang w:val="ka-GE"/>
        </w:rPr>
        <w:t xml:space="preserve"> </w:t>
      </w:r>
      <w:r w:rsidRPr="00F649A0">
        <w:rPr>
          <w:rFonts w:cs="Sylfaen"/>
          <w:lang w:val="ka-GE"/>
        </w:rPr>
        <w:t>დღის</w:t>
      </w:r>
      <w:r w:rsidRPr="00F649A0">
        <w:rPr>
          <w:lang w:val="ka-GE"/>
        </w:rPr>
        <w:t xml:space="preserve"> </w:t>
      </w:r>
      <w:r w:rsidRPr="00F649A0">
        <w:rPr>
          <w:rFonts w:cs="Sylfaen"/>
          <w:lang w:val="ka-GE"/>
        </w:rPr>
        <w:t>საათებში</w:t>
      </w:r>
      <w:r w:rsidRPr="00F649A0">
        <w:rPr>
          <w:lang w:val="ka-GE"/>
        </w:rPr>
        <w:t xml:space="preserve"> </w:t>
      </w:r>
      <w:r w:rsidRPr="00F649A0">
        <w:rPr>
          <w:rFonts w:cs="Sylfaen"/>
          <w:lang w:val="ka-GE"/>
        </w:rPr>
        <w:t>და</w:t>
      </w:r>
      <w:r w:rsidRPr="00F649A0">
        <w:rPr>
          <w:lang w:val="ka-GE"/>
        </w:rPr>
        <w:t xml:space="preserve"> </w:t>
      </w:r>
      <w:r w:rsidR="00A74D3A" w:rsidRPr="00F649A0">
        <w:rPr>
          <w:rFonts w:cs="Sylfaen"/>
          <w:lang w:val="ka-GE"/>
        </w:rPr>
        <w:t>შესაბამისად,</w:t>
      </w:r>
      <w:r w:rsidRPr="00F649A0">
        <w:rPr>
          <w:lang w:val="ka-GE"/>
        </w:rPr>
        <w:t xml:space="preserve"> </w:t>
      </w:r>
      <w:r w:rsidR="006D54E2" w:rsidRPr="00F649A0">
        <w:rPr>
          <w:lang w:val="ka-GE"/>
        </w:rPr>
        <w:t xml:space="preserve">არც 500 მ-იანი ნორმირებული და არც </w:t>
      </w:r>
      <w:r w:rsidRPr="00F649A0">
        <w:rPr>
          <w:rFonts w:cs="Sylfaen"/>
          <w:lang w:val="ka-GE"/>
        </w:rPr>
        <w:t>საცხოვრებელი</w:t>
      </w:r>
      <w:r w:rsidRPr="00F649A0">
        <w:rPr>
          <w:lang w:val="ka-GE"/>
        </w:rPr>
        <w:t xml:space="preserve"> </w:t>
      </w:r>
      <w:r w:rsidRPr="00F649A0">
        <w:rPr>
          <w:rFonts w:cs="Sylfaen"/>
          <w:lang w:val="ka-GE"/>
        </w:rPr>
        <w:t>ზონის</w:t>
      </w:r>
      <w:r w:rsidRPr="00F649A0">
        <w:rPr>
          <w:lang w:val="ka-GE"/>
        </w:rPr>
        <w:t xml:space="preserve"> </w:t>
      </w:r>
      <w:r w:rsidRPr="00F649A0">
        <w:rPr>
          <w:rFonts w:cs="Sylfaen"/>
          <w:lang w:val="ka-GE"/>
        </w:rPr>
        <w:t>ფარგლებში</w:t>
      </w:r>
      <w:r w:rsidRPr="00F649A0">
        <w:rPr>
          <w:lang w:val="ka-GE"/>
        </w:rPr>
        <w:t xml:space="preserve"> </w:t>
      </w:r>
      <w:r w:rsidRPr="00F649A0">
        <w:rPr>
          <w:rFonts w:cs="Sylfaen"/>
          <w:lang w:val="ka-GE"/>
        </w:rPr>
        <w:t>ხმაურის</w:t>
      </w:r>
      <w:r w:rsidRPr="00F649A0">
        <w:rPr>
          <w:lang w:val="ka-GE"/>
        </w:rPr>
        <w:t xml:space="preserve"> </w:t>
      </w:r>
      <w:r w:rsidRPr="00F649A0">
        <w:rPr>
          <w:rFonts w:cs="Sylfaen"/>
          <w:lang w:val="ka-GE"/>
        </w:rPr>
        <w:t>ზენორმატიული</w:t>
      </w:r>
      <w:r w:rsidRPr="00F649A0">
        <w:rPr>
          <w:lang w:val="ka-GE"/>
        </w:rPr>
        <w:t xml:space="preserve"> </w:t>
      </w:r>
      <w:r w:rsidRPr="00F649A0">
        <w:rPr>
          <w:rFonts w:cs="Sylfaen"/>
          <w:lang w:val="ka-GE"/>
        </w:rPr>
        <w:t>გავრცელება</w:t>
      </w:r>
      <w:r w:rsidRPr="00F649A0">
        <w:rPr>
          <w:lang w:val="ka-GE"/>
        </w:rPr>
        <w:t xml:space="preserve"> </w:t>
      </w:r>
      <w:r w:rsidRPr="00F649A0">
        <w:rPr>
          <w:rFonts w:cs="Sylfaen"/>
          <w:lang w:val="ka-GE"/>
        </w:rPr>
        <w:t>მოსალოდნელი</w:t>
      </w:r>
      <w:r w:rsidRPr="00F649A0">
        <w:rPr>
          <w:lang w:val="ka-GE"/>
        </w:rPr>
        <w:t xml:space="preserve"> </w:t>
      </w:r>
      <w:r w:rsidRPr="00F649A0">
        <w:rPr>
          <w:rFonts w:cs="Sylfaen"/>
          <w:lang w:val="ka-GE"/>
        </w:rPr>
        <w:t>არ</w:t>
      </w:r>
      <w:r w:rsidRPr="00F649A0">
        <w:rPr>
          <w:lang w:val="ka-GE"/>
        </w:rPr>
        <w:t xml:space="preserve"> </w:t>
      </w:r>
      <w:r w:rsidR="00A74D3A" w:rsidRPr="00F649A0">
        <w:rPr>
          <w:rFonts w:cs="Sylfaen"/>
          <w:lang w:val="ka-GE"/>
        </w:rPr>
        <w:t xml:space="preserve">იქნება. </w:t>
      </w:r>
    </w:p>
    <w:p w:rsidR="00856B74" w:rsidRPr="00F649A0" w:rsidRDefault="00856B74" w:rsidP="00856B74">
      <w:pPr>
        <w:rPr>
          <w:lang w:val="ka-GE"/>
        </w:rPr>
      </w:pPr>
      <w:r w:rsidRPr="00F649A0">
        <w:rPr>
          <w:rFonts w:cs="Sylfaen"/>
          <w:lang w:val="ka-GE"/>
        </w:rPr>
        <w:t>საწარმოს</w:t>
      </w:r>
      <w:r w:rsidRPr="00F649A0">
        <w:rPr>
          <w:lang w:val="ka-GE"/>
        </w:rPr>
        <w:t xml:space="preserve"> </w:t>
      </w:r>
      <w:r w:rsidRPr="00F649A0">
        <w:rPr>
          <w:rFonts w:cs="Sylfaen"/>
          <w:lang w:val="ka-GE"/>
        </w:rPr>
        <w:t>ტერიტორია</w:t>
      </w:r>
      <w:r w:rsidRPr="00F649A0">
        <w:rPr>
          <w:lang w:val="ka-GE"/>
        </w:rPr>
        <w:t xml:space="preserve"> </w:t>
      </w:r>
      <w:r w:rsidR="006D54E2" w:rsidRPr="00F649A0">
        <w:rPr>
          <w:lang w:val="ka-GE"/>
        </w:rPr>
        <w:t xml:space="preserve">შემოღობილია, </w:t>
      </w:r>
      <w:r w:rsidRPr="00F649A0">
        <w:rPr>
          <w:rFonts w:cs="Sylfaen"/>
          <w:lang w:val="ka-GE"/>
        </w:rPr>
        <w:t>საკმარისად</w:t>
      </w:r>
      <w:r w:rsidRPr="00F649A0">
        <w:rPr>
          <w:lang w:val="ka-GE"/>
        </w:rPr>
        <w:t xml:space="preserve"> </w:t>
      </w:r>
      <w:r w:rsidRPr="00F649A0">
        <w:rPr>
          <w:rFonts w:cs="Sylfaen"/>
          <w:lang w:val="ka-GE"/>
        </w:rPr>
        <w:t>დაცულია</w:t>
      </w:r>
      <w:r w:rsidRPr="00F649A0">
        <w:rPr>
          <w:lang w:val="ka-GE"/>
        </w:rPr>
        <w:t xml:space="preserve"> </w:t>
      </w:r>
      <w:r w:rsidRPr="00F649A0">
        <w:rPr>
          <w:rFonts w:cs="Sylfaen"/>
          <w:lang w:val="ka-GE"/>
        </w:rPr>
        <w:t>და</w:t>
      </w:r>
      <w:r w:rsidRPr="00F649A0">
        <w:rPr>
          <w:lang w:val="ka-GE"/>
        </w:rPr>
        <w:t xml:space="preserve"> </w:t>
      </w:r>
      <w:r w:rsidRPr="00F649A0">
        <w:rPr>
          <w:rFonts w:cs="Sylfaen"/>
          <w:lang w:val="ka-GE"/>
        </w:rPr>
        <w:t>შესაბამისად</w:t>
      </w:r>
      <w:r w:rsidRPr="00F649A0">
        <w:rPr>
          <w:lang w:val="ka-GE"/>
        </w:rPr>
        <w:t xml:space="preserve"> </w:t>
      </w:r>
      <w:r w:rsidRPr="00F649A0">
        <w:rPr>
          <w:rFonts w:cs="Sylfaen"/>
          <w:lang w:val="ka-GE"/>
        </w:rPr>
        <w:t>მასზე</w:t>
      </w:r>
      <w:r w:rsidRPr="00F649A0">
        <w:rPr>
          <w:lang w:val="ka-GE"/>
        </w:rPr>
        <w:t xml:space="preserve"> </w:t>
      </w:r>
      <w:r w:rsidRPr="00F649A0">
        <w:rPr>
          <w:rFonts w:cs="Sylfaen"/>
          <w:lang w:val="ka-GE"/>
        </w:rPr>
        <w:t>უცხო</w:t>
      </w:r>
      <w:r w:rsidRPr="00F649A0">
        <w:rPr>
          <w:lang w:val="ka-GE"/>
        </w:rPr>
        <w:t xml:space="preserve"> </w:t>
      </w:r>
      <w:r w:rsidRPr="00F649A0">
        <w:rPr>
          <w:rFonts w:cs="Sylfaen"/>
          <w:lang w:val="ka-GE"/>
        </w:rPr>
        <w:t>პირების</w:t>
      </w:r>
      <w:r w:rsidRPr="00F649A0">
        <w:rPr>
          <w:lang w:val="ka-GE"/>
        </w:rPr>
        <w:t xml:space="preserve"> </w:t>
      </w:r>
      <w:r w:rsidRPr="00F649A0">
        <w:rPr>
          <w:rFonts w:cs="Sylfaen"/>
          <w:lang w:val="ka-GE"/>
        </w:rPr>
        <w:t>მოხვედრის</w:t>
      </w:r>
      <w:r w:rsidRPr="00F649A0">
        <w:rPr>
          <w:lang w:val="ka-GE"/>
        </w:rPr>
        <w:t xml:space="preserve"> </w:t>
      </w:r>
      <w:r w:rsidRPr="00F649A0">
        <w:rPr>
          <w:rFonts w:cs="Sylfaen"/>
          <w:lang w:val="ka-GE"/>
        </w:rPr>
        <w:t>რისკი</w:t>
      </w:r>
      <w:r w:rsidRPr="00F649A0">
        <w:rPr>
          <w:lang w:val="ka-GE"/>
        </w:rPr>
        <w:t xml:space="preserve"> </w:t>
      </w:r>
      <w:r w:rsidRPr="00F649A0">
        <w:rPr>
          <w:rFonts w:cs="Sylfaen"/>
          <w:lang w:val="ka-GE"/>
        </w:rPr>
        <w:t>პრაქტიკულად</w:t>
      </w:r>
      <w:r w:rsidRPr="00F649A0">
        <w:rPr>
          <w:lang w:val="ka-GE"/>
        </w:rPr>
        <w:t xml:space="preserve"> </w:t>
      </w:r>
      <w:r w:rsidRPr="00F649A0">
        <w:rPr>
          <w:rFonts w:cs="Sylfaen"/>
          <w:lang w:val="ka-GE"/>
        </w:rPr>
        <w:t>არ</w:t>
      </w:r>
      <w:r w:rsidRPr="00F649A0">
        <w:rPr>
          <w:lang w:val="ka-GE"/>
        </w:rPr>
        <w:t xml:space="preserve"> </w:t>
      </w:r>
      <w:r w:rsidRPr="00F649A0">
        <w:rPr>
          <w:rFonts w:cs="Sylfaen"/>
          <w:lang w:val="ka-GE"/>
        </w:rPr>
        <w:t>არსებობს</w:t>
      </w:r>
      <w:r w:rsidRPr="00F649A0">
        <w:rPr>
          <w:lang w:val="ka-GE"/>
        </w:rPr>
        <w:t xml:space="preserve">. </w:t>
      </w:r>
      <w:r w:rsidR="002317CE" w:rsidRPr="00F649A0">
        <w:rPr>
          <w:rFonts w:cs="Sylfaen"/>
          <w:lang w:val="ka-GE"/>
        </w:rPr>
        <w:t xml:space="preserve">ამიტომაც, </w:t>
      </w:r>
      <w:r w:rsidRPr="00F649A0">
        <w:rPr>
          <w:rFonts w:cs="Sylfaen"/>
          <w:lang w:val="ka-GE"/>
        </w:rPr>
        <w:t>საწარმოს</w:t>
      </w:r>
      <w:r w:rsidRPr="00F649A0">
        <w:rPr>
          <w:lang w:val="ka-GE"/>
        </w:rPr>
        <w:t xml:space="preserve"> </w:t>
      </w:r>
      <w:r w:rsidRPr="00F649A0">
        <w:rPr>
          <w:rFonts w:cs="Sylfaen"/>
          <w:lang w:val="ka-GE"/>
        </w:rPr>
        <w:t>ფუნქციონირების</w:t>
      </w:r>
      <w:r w:rsidRPr="00F649A0">
        <w:rPr>
          <w:lang w:val="ka-GE"/>
        </w:rPr>
        <w:t xml:space="preserve"> </w:t>
      </w:r>
      <w:r w:rsidRPr="00F649A0">
        <w:rPr>
          <w:rFonts w:cs="Sylfaen"/>
          <w:lang w:val="ka-GE"/>
        </w:rPr>
        <w:t>პროცესში</w:t>
      </w:r>
      <w:r w:rsidRPr="00F649A0">
        <w:rPr>
          <w:lang w:val="ka-GE"/>
        </w:rPr>
        <w:t xml:space="preserve"> </w:t>
      </w:r>
      <w:r w:rsidRPr="00F649A0">
        <w:rPr>
          <w:rFonts w:cs="Sylfaen"/>
          <w:lang w:val="ka-GE"/>
        </w:rPr>
        <w:t>მოსახლეობის</w:t>
      </w:r>
      <w:r w:rsidRPr="00F649A0">
        <w:rPr>
          <w:lang w:val="ka-GE"/>
        </w:rPr>
        <w:t xml:space="preserve"> </w:t>
      </w:r>
      <w:r w:rsidRPr="00F649A0">
        <w:rPr>
          <w:rFonts w:cs="Sylfaen"/>
          <w:lang w:val="ka-GE"/>
        </w:rPr>
        <w:t>უსაფრთხოების</w:t>
      </w:r>
      <w:r w:rsidRPr="00F649A0">
        <w:rPr>
          <w:lang w:val="ka-GE"/>
        </w:rPr>
        <w:t xml:space="preserve"> </w:t>
      </w:r>
      <w:r w:rsidRPr="00F649A0">
        <w:rPr>
          <w:rFonts w:cs="Sylfaen"/>
          <w:lang w:val="ka-GE"/>
        </w:rPr>
        <w:t>რისკები</w:t>
      </w:r>
      <w:r w:rsidRPr="00F649A0">
        <w:rPr>
          <w:lang w:val="ka-GE"/>
        </w:rPr>
        <w:t xml:space="preserve"> </w:t>
      </w:r>
      <w:r w:rsidRPr="00F649A0">
        <w:rPr>
          <w:rFonts w:cs="Sylfaen"/>
          <w:lang w:val="ka-GE"/>
        </w:rPr>
        <w:t>მინიმალურია</w:t>
      </w:r>
      <w:r w:rsidRPr="00F649A0">
        <w:rPr>
          <w:lang w:val="ka-GE"/>
        </w:rPr>
        <w:t xml:space="preserve">.    </w:t>
      </w:r>
    </w:p>
    <w:p w:rsidR="00856B74" w:rsidRPr="00F649A0" w:rsidRDefault="00856B74" w:rsidP="00856B74">
      <w:pPr>
        <w:rPr>
          <w:lang w:val="ka-GE"/>
        </w:rPr>
      </w:pPr>
      <w:r w:rsidRPr="00F649A0">
        <w:rPr>
          <w:rFonts w:cs="Sylfaen"/>
          <w:lang w:val="ka-GE"/>
        </w:rPr>
        <w:t>პერსონალი</w:t>
      </w:r>
      <w:r w:rsidRPr="00F649A0">
        <w:rPr>
          <w:lang w:val="ka-GE"/>
        </w:rPr>
        <w:t xml:space="preserve"> </w:t>
      </w:r>
      <w:r w:rsidRPr="00F649A0">
        <w:rPr>
          <w:rFonts w:cs="Sylfaen"/>
          <w:lang w:val="ka-GE"/>
        </w:rPr>
        <w:t>უზრუნველყოფილი</w:t>
      </w:r>
      <w:r w:rsidRPr="00F649A0">
        <w:rPr>
          <w:lang w:val="ka-GE"/>
        </w:rPr>
        <w:t xml:space="preserve"> </w:t>
      </w:r>
      <w:r w:rsidRPr="00F649A0">
        <w:rPr>
          <w:rFonts w:cs="Sylfaen"/>
          <w:lang w:val="ka-GE"/>
        </w:rPr>
        <w:t>იქნება</w:t>
      </w:r>
      <w:r w:rsidRPr="00F649A0">
        <w:rPr>
          <w:lang w:val="ka-GE"/>
        </w:rPr>
        <w:t xml:space="preserve"> </w:t>
      </w:r>
      <w:r w:rsidRPr="00F649A0">
        <w:rPr>
          <w:rFonts w:cs="Sylfaen"/>
          <w:lang w:val="ka-GE"/>
        </w:rPr>
        <w:t>საჭირო</w:t>
      </w:r>
      <w:r w:rsidRPr="00F649A0">
        <w:rPr>
          <w:lang w:val="ka-GE"/>
        </w:rPr>
        <w:t xml:space="preserve"> </w:t>
      </w:r>
      <w:r w:rsidRPr="00F649A0">
        <w:rPr>
          <w:rFonts w:cs="Sylfaen"/>
          <w:lang w:val="ka-GE"/>
        </w:rPr>
        <w:t>რაოდენობის</w:t>
      </w:r>
      <w:r w:rsidRPr="00F649A0">
        <w:rPr>
          <w:lang w:val="ka-GE"/>
        </w:rPr>
        <w:t xml:space="preserve"> </w:t>
      </w:r>
      <w:r w:rsidRPr="00F649A0">
        <w:rPr>
          <w:rFonts w:cs="Sylfaen"/>
          <w:lang w:val="ka-GE"/>
        </w:rPr>
        <w:t>სპეცტანსაცმლით</w:t>
      </w:r>
      <w:r w:rsidRPr="00F649A0">
        <w:rPr>
          <w:lang w:val="ka-GE"/>
        </w:rPr>
        <w:t xml:space="preserve"> </w:t>
      </w:r>
      <w:r w:rsidRPr="00F649A0">
        <w:rPr>
          <w:rFonts w:cs="Sylfaen"/>
          <w:lang w:val="ka-GE"/>
        </w:rPr>
        <w:t>და</w:t>
      </w:r>
      <w:r w:rsidRPr="00F649A0">
        <w:rPr>
          <w:lang w:val="ka-GE"/>
        </w:rPr>
        <w:t xml:space="preserve"> </w:t>
      </w:r>
      <w:r w:rsidRPr="00F649A0">
        <w:rPr>
          <w:rFonts w:cs="Sylfaen"/>
          <w:lang w:val="ka-GE"/>
        </w:rPr>
        <w:t>ინდივიდუალური</w:t>
      </w:r>
      <w:r w:rsidRPr="00F649A0">
        <w:rPr>
          <w:lang w:val="ka-GE"/>
        </w:rPr>
        <w:t xml:space="preserve"> </w:t>
      </w:r>
      <w:r w:rsidRPr="00F649A0">
        <w:rPr>
          <w:rFonts w:cs="Sylfaen"/>
          <w:lang w:val="ka-GE"/>
        </w:rPr>
        <w:t>დაცვის</w:t>
      </w:r>
      <w:r w:rsidRPr="00F649A0">
        <w:rPr>
          <w:lang w:val="ka-GE"/>
        </w:rPr>
        <w:t xml:space="preserve"> </w:t>
      </w:r>
      <w:r w:rsidRPr="00F649A0">
        <w:rPr>
          <w:rFonts w:cs="Sylfaen"/>
          <w:lang w:val="ka-GE"/>
        </w:rPr>
        <w:t>საშუალებებით</w:t>
      </w:r>
      <w:r w:rsidRPr="00F649A0">
        <w:rPr>
          <w:lang w:val="ka-GE"/>
        </w:rPr>
        <w:t xml:space="preserve">. </w:t>
      </w:r>
    </w:p>
    <w:p w:rsidR="00856B74" w:rsidRPr="00F649A0" w:rsidRDefault="00856B74" w:rsidP="00856B74">
      <w:pPr>
        <w:rPr>
          <w:lang w:val="ka-GE"/>
        </w:rPr>
      </w:pPr>
      <w:r w:rsidRPr="00F649A0">
        <w:rPr>
          <w:rFonts w:cs="Sylfaen"/>
          <w:lang w:val="ka-GE"/>
        </w:rPr>
        <w:t>პერსონალს</w:t>
      </w:r>
      <w:r w:rsidRPr="00F649A0">
        <w:rPr>
          <w:lang w:val="ka-GE"/>
        </w:rPr>
        <w:t xml:space="preserve"> </w:t>
      </w:r>
      <w:r w:rsidRPr="00F649A0">
        <w:rPr>
          <w:rFonts w:cs="Sylfaen"/>
          <w:lang w:val="ka-GE"/>
        </w:rPr>
        <w:t>ჩაუტარდება</w:t>
      </w:r>
      <w:r w:rsidRPr="00F649A0">
        <w:rPr>
          <w:lang w:val="ka-GE"/>
        </w:rPr>
        <w:t xml:space="preserve"> </w:t>
      </w:r>
      <w:r w:rsidRPr="00F649A0">
        <w:rPr>
          <w:rFonts w:cs="Sylfaen"/>
          <w:lang w:val="ka-GE"/>
        </w:rPr>
        <w:t>წინასწარი</w:t>
      </w:r>
      <w:r w:rsidRPr="00F649A0">
        <w:rPr>
          <w:lang w:val="ka-GE"/>
        </w:rPr>
        <w:t xml:space="preserve"> </w:t>
      </w:r>
      <w:r w:rsidRPr="00F649A0">
        <w:rPr>
          <w:rFonts w:cs="Sylfaen"/>
          <w:lang w:val="ka-GE"/>
        </w:rPr>
        <w:t>და</w:t>
      </w:r>
      <w:r w:rsidRPr="00F649A0">
        <w:rPr>
          <w:lang w:val="ka-GE"/>
        </w:rPr>
        <w:t xml:space="preserve"> </w:t>
      </w:r>
      <w:r w:rsidRPr="00F649A0">
        <w:rPr>
          <w:rFonts w:cs="Sylfaen"/>
          <w:lang w:val="ka-GE"/>
        </w:rPr>
        <w:t>პერიოდული</w:t>
      </w:r>
      <w:r w:rsidRPr="00F649A0">
        <w:rPr>
          <w:lang w:val="ka-GE"/>
        </w:rPr>
        <w:t xml:space="preserve"> </w:t>
      </w:r>
      <w:r w:rsidRPr="00F649A0">
        <w:rPr>
          <w:rFonts w:cs="Sylfaen"/>
          <w:lang w:val="ka-GE"/>
        </w:rPr>
        <w:t>სწავლება</w:t>
      </w:r>
      <w:r w:rsidRPr="00F649A0">
        <w:rPr>
          <w:lang w:val="ka-GE"/>
        </w:rPr>
        <w:t xml:space="preserve"> </w:t>
      </w:r>
      <w:r w:rsidRPr="00F649A0">
        <w:rPr>
          <w:rFonts w:cs="Sylfaen"/>
          <w:lang w:val="ka-GE"/>
        </w:rPr>
        <w:t>პირადი</w:t>
      </w:r>
      <w:r w:rsidRPr="00F649A0">
        <w:rPr>
          <w:lang w:val="ka-GE"/>
        </w:rPr>
        <w:t xml:space="preserve"> </w:t>
      </w:r>
      <w:r w:rsidRPr="00F649A0">
        <w:rPr>
          <w:rFonts w:cs="Sylfaen"/>
          <w:lang w:val="ka-GE"/>
        </w:rPr>
        <w:t>და</w:t>
      </w:r>
      <w:r w:rsidRPr="00F649A0">
        <w:rPr>
          <w:lang w:val="ka-GE"/>
        </w:rPr>
        <w:t xml:space="preserve"> </w:t>
      </w:r>
      <w:r w:rsidRPr="00F649A0">
        <w:rPr>
          <w:rFonts w:cs="Sylfaen"/>
          <w:lang w:val="ka-GE"/>
        </w:rPr>
        <w:t>პროფესიული</w:t>
      </w:r>
      <w:r w:rsidRPr="00F649A0">
        <w:rPr>
          <w:lang w:val="ka-GE"/>
        </w:rPr>
        <w:t xml:space="preserve"> </w:t>
      </w:r>
      <w:r w:rsidRPr="00F649A0">
        <w:rPr>
          <w:rFonts w:cs="Sylfaen"/>
          <w:lang w:val="ka-GE"/>
        </w:rPr>
        <w:t>უსაფრთხოების</w:t>
      </w:r>
      <w:r w:rsidRPr="00F649A0">
        <w:rPr>
          <w:lang w:val="ka-GE"/>
        </w:rPr>
        <w:t xml:space="preserve"> </w:t>
      </w:r>
      <w:r w:rsidRPr="00F649A0">
        <w:rPr>
          <w:rFonts w:cs="Sylfaen"/>
          <w:lang w:val="ka-GE"/>
        </w:rPr>
        <w:t>საკითხებზე</w:t>
      </w:r>
      <w:r w:rsidRPr="00F649A0">
        <w:rPr>
          <w:lang w:val="ka-GE"/>
        </w:rPr>
        <w:t xml:space="preserve">. </w:t>
      </w:r>
      <w:r w:rsidRPr="00F649A0">
        <w:rPr>
          <w:rFonts w:cs="Sylfaen"/>
          <w:lang w:val="ka-GE"/>
        </w:rPr>
        <w:t>უსაფრთხოების</w:t>
      </w:r>
      <w:r w:rsidRPr="00F649A0">
        <w:rPr>
          <w:lang w:val="ka-GE"/>
        </w:rPr>
        <w:t xml:space="preserve"> </w:t>
      </w:r>
      <w:r w:rsidRPr="00F649A0">
        <w:rPr>
          <w:rFonts w:cs="Sylfaen"/>
          <w:lang w:val="ka-GE"/>
        </w:rPr>
        <w:t>წესების</w:t>
      </w:r>
      <w:r w:rsidRPr="00F649A0">
        <w:rPr>
          <w:lang w:val="ka-GE"/>
        </w:rPr>
        <w:t xml:space="preserve"> </w:t>
      </w:r>
      <w:r w:rsidRPr="00F649A0">
        <w:rPr>
          <w:rFonts w:cs="Sylfaen"/>
          <w:lang w:val="ka-GE"/>
        </w:rPr>
        <w:t>დაცვაზე</w:t>
      </w:r>
      <w:r w:rsidRPr="00F649A0">
        <w:rPr>
          <w:lang w:val="ka-GE"/>
        </w:rPr>
        <w:t xml:space="preserve"> </w:t>
      </w:r>
      <w:r w:rsidRPr="00F649A0">
        <w:rPr>
          <w:rFonts w:cs="Sylfaen"/>
          <w:lang w:val="ka-GE"/>
        </w:rPr>
        <w:t>ზედამხედველობის</w:t>
      </w:r>
      <w:r w:rsidRPr="00F649A0">
        <w:rPr>
          <w:lang w:val="ka-GE"/>
        </w:rPr>
        <w:t xml:space="preserve"> </w:t>
      </w:r>
      <w:r w:rsidRPr="00F649A0">
        <w:rPr>
          <w:rFonts w:cs="Sylfaen"/>
          <w:lang w:val="ka-GE"/>
        </w:rPr>
        <w:t>მიზნით</w:t>
      </w:r>
      <w:r w:rsidRPr="00F649A0">
        <w:rPr>
          <w:lang w:val="ka-GE"/>
        </w:rPr>
        <w:t xml:space="preserve"> </w:t>
      </w:r>
      <w:r w:rsidRPr="00F649A0">
        <w:rPr>
          <w:rFonts w:cs="Sylfaen"/>
          <w:lang w:val="ka-GE"/>
        </w:rPr>
        <w:t>გამოყენებული</w:t>
      </w:r>
      <w:r w:rsidRPr="00F649A0">
        <w:rPr>
          <w:lang w:val="ka-GE"/>
        </w:rPr>
        <w:t xml:space="preserve"> </w:t>
      </w:r>
      <w:r w:rsidRPr="00F649A0">
        <w:rPr>
          <w:rFonts w:cs="Sylfaen"/>
          <w:lang w:val="ka-GE"/>
        </w:rPr>
        <w:t>იქნებ</w:t>
      </w:r>
      <w:r w:rsidRPr="00F649A0">
        <w:rPr>
          <w:lang w:val="ka-GE"/>
        </w:rPr>
        <w:t xml:space="preserve"> </w:t>
      </w:r>
      <w:r w:rsidRPr="00F649A0">
        <w:rPr>
          <w:rFonts w:cs="Sylfaen"/>
          <w:lang w:val="ka-GE"/>
        </w:rPr>
        <w:t>პასუხიმგებელი</w:t>
      </w:r>
      <w:r w:rsidRPr="00F649A0">
        <w:rPr>
          <w:lang w:val="ka-GE"/>
        </w:rPr>
        <w:t xml:space="preserve"> </w:t>
      </w:r>
      <w:r w:rsidRPr="00F649A0">
        <w:rPr>
          <w:rFonts w:cs="Sylfaen"/>
          <w:lang w:val="ka-GE"/>
        </w:rPr>
        <w:t>პირი</w:t>
      </w:r>
      <w:r w:rsidRPr="00F649A0">
        <w:rPr>
          <w:lang w:val="ka-GE"/>
        </w:rPr>
        <w:t>-</w:t>
      </w:r>
      <w:r w:rsidRPr="00F649A0">
        <w:rPr>
          <w:rFonts w:cs="Sylfaen"/>
          <w:lang w:val="ka-GE"/>
        </w:rPr>
        <w:t>უსაფრთხოების</w:t>
      </w:r>
      <w:r w:rsidRPr="00F649A0">
        <w:rPr>
          <w:lang w:val="ka-GE"/>
        </w:rPr>
        <w:t xml:space="preserve"> </w:t>
      </w:r>
      <w:r w:rsidRPr="00F649A0">
        <w:rPr>
          <w:rFonts w:cs="Sylfaen"/>
          <w:lang w:val="ka-GE"/>
        </w:rPr>
        <w:t>ინჟინერი</w:t>
      </w:r>
      <w:r w:rsidRPr="00F649A0">
        <w:rPr>
          <w:lang w:val="ka-GE"/>
        </w:rPr>
        <w:t xml:space="preserve">.   </w:t>
      </w:r>
    </w:p>
    <w:p w:rsidR="00C76180" w:rsidRPr="00F649A0" w:rsidRDefault="00C76180" w:rsidP="00C76180">
      <w:pPr>
        <w:rPr>
          <w:lang w:val="ka-GE"/>
        </w:rPr>
      </w:pPr>
    </w:p>
    <w:p w:rsidR="00867CC7" w:rsidRPr="00F649A0" w:rsidRDefault="00867CC7" w:rsidP="00113F8B">
      <w:pPr>
        <w:pStyle w:val="Heading2"/>
        <w:numPr>
          <w:ilvl w:val="1"/>
          <w:numId w:val="76"/>
        </w:numPr>
      </w:pPr>
      <w:bookmarkStart w:id="32" w:name="_Toc74826035"/>
      <w:r w:rsidRPr="00F649A0">
        <w:t>ზემოქმედება სატრანსპორტო ნაკადზე</w:t>
      </w:r>
      <w:bookmarkEnd w:id="32"/>
    </w:p>
    <w:p w:rsidR="00967D50" w:rsidRPr="00F649A0" w:rsidRDefault="00856B74" w:rsidP="00856B74">
      <w:pPr>
        <w:rPr>
          <w:lang w:val="ka-GE"/>
        </w:rPr>
      </w:pPr>
      <w:r w:rsidRPr="00F649A0">
        <w:rPr>
          <w:lang w:val="ka-GE"/>
        </w:rPr>
        <w:t xml:space="preserve">საპროექტო ტერიტორიამდე მისვლა </w:t>
      </w:r>
      <w:r w:rsidR="00D765E3" w:rsidRPr="00F649A0">
        <w:rPr>
          <w:lang w:val="ka-GE"/>
        </w:rPr>
        <w:t xml:space="preserve">შესაძლებელია დასავლეთ და აღმოსავლეთ საქართველოს </w:t>
      </w:r>
      <w:r w:rsidR="0063338E" w:rsidRPr="00F649A0">
        <w:rPr>
          <w:lang w:val="ka-GE"/>
        </w:rPr>
        <w:t xml:space="preserve"> დამაკავშირებელი საავტომობილო </w:t>
      </w:r>
      <w:r w:rsidR="00D765E3" w:rsidRPr="00F649A0">
        <w:rPr>
          <w:lang w:val="ka-GE"/>
        </w:rPr>
        <w:t xml:space="preserve">მაგისტრალისა და შემდეგ </w:t>
      </w:r>
      <w:r w:rsidR="0026693D" w:rsidRPr="00F649A0">
        <w:rPr>
          <w:lang w:val="ka-GE"/>
        </w:rPr>
        <w:t xml:space="preserve">არსებული გრუნტიანი გზის </w:t>
      </w:r>
      <w:r w:rsidR="0063338E" w:rsidRPr="00F649A0">
        <w:rPr>
          <w:lang w:val="ka-GE"/>
        </w:rPr>
        <w:t>გავლით.</w:t>
      </w:r>
      <w:r w:rsidR="00AC3354" w:rsidRPr="00F649A0">
        <w:rPr>
          <w:lang w:val="ka-GE"/>
        </w:rPr>
        <w:t xml:space="preserve"> პროექტის ფარგლებში სატრანსპორტო ნაკადზე ზემოქმედება მოსალოდნელია მხოლოდ პროდუქციის გატანისას, რადგან ნედლეულის მოპოვება ხდება</w:t>
      </w:r>
      <w:r w:rsidR="006D54E2" w:rsidRPr="00F649A0">
        <w:rPr>
          <w:lang w:val="ka-GE"/>
        </w:rPr>
        <w:t xml:space="preserve"> </w:t>
      </w:r>
      <w:r w:rsidR="00AC3354" w:rsidRPr="00F649A0">
        <w:rPr>
          <w:lang w:val="ka-GE"/>
        </w:rPr>
        <w:t>საწარმოს მიმდებარედ, მდ</w:t>
      </w:r>
      <w:r w:rsidR="0026693D" w:rsidRPr="00F649A0">
        <w:rPr>
          <w:lang w:val="ka-GE"/>
        </w:rPr>
        <w:t>.</w:t>
      </w:r>
      <w:r w:rsidR="00AC3354" w:rsidRPr="00F649A0">
        <w:rPr>
          <w:lang w:val="ka-GE"/>
        </w:rPr>
        <w:t xml:space="preserve"> </w:t>
      </w:r>
      <w:r w:rsidR="0063338E" w:rsidRPr="00F649A0">
        <w:rPr>
          <w:lang w:val="ka-GE"/>
        </w:rPr>
        <w:t>ჩოლაბურის</w:t>
      </w:r>
      <w:r w:rsidR="00967D50" w:rsidRPr="00F649A0">
        <w:rPr>
          <w:lang w:val="ka-GE"/>
        </w:rPr>
        <w:t xml:space="preserve"> </w:t>
      </w:r>
      <w:r w:rsidR="006D54E2" w:rsidRPr="00F649A0">
        <w:rPr>
          <w:lang w:val="ka-GE"/>
        </w:rPr>
        <w:t>შესაბამის სამთო მიკუთვნების საზღვრებში</w:t>
      </w:r>
      <w:r w:rsidR="00D765E3" w:rsidRPr="00F649A0">
        <w:rPr>
          <w:lang w:val="ka-GE"/>
        </w:rPr>
        <w:t xml:space="preserve"> და ამიტომაც საწარმოს ინერტული მასალებით მომარაგება საზოგადოებრივი მნიშვნელობის საავტომობილო გზების გამოყენებას არ გულისხმობს. </w:t>
      </w:r>
    </w:p>
    <w:p w:rsidR="00856B74" w:rsidRPr="00F649A0" w:rsidRDefault="00231D3E" w:rsidP="00856B74">
      <w:pPr>
        <w:rPr>
          <w:lang w:val="ka-GE"/>
        </w:rPr>
      </w:pPr>
      <w:r w:rsidRPr="00F649A0">
        <w:rPr>
          <w:lang w:val="ka-GE"/>
        </w:rPr>
        <w:t>სამსხვრევ</w:t>
      </w:r>
      <w:r w:rsidR="0063338E" w:rsidRPr="00F649A0">
        <w:rPr>
          <w:lang w:val="ka-GE"/>
        </w:rPr>
        <w:t>-</w:t>
      </w:r>
      <w:r w:rsidRPr="00F649A0">
        <w:rPr>
          <w:lang w:val="ka-GE"/>
        </w:rPr>
        <w:t xml:space="preserve">დამხარისხებელი დანადგარის </w:t>
      </w:r>
      <w:r w:rsidR="00D765E3" w:rsidRPr="00F649A0">
        <w:rPr>
          <w:lang w:val="ka-GE"/>
        </w:rPr>
        <w:t xml:space="preserve">ექსპლუატაციისას, მზა პროდუქციის საწარმოდან გატანისთვის </w:t>
      </w:r>
      <w:r w:rsidR="0063338E" w:rsidRPr="00F649A0">
        <w:rPr>
          <w:lang w:val="ka-GE"/>
        </w:rPr>
        <w:t xml:space="preserve">დღის განმავლობაში </w:t>
      </w:r>
      <w:r w:rsidRPr="00F649A0">
        <w:rPr>
          <w:lang w:val="ka-GE"/>
        </w:rPr>
        <w:t xml:space="preserve">მოსალოდნელია </w:t>
      </w:r>
      <w:r w:rsidR="001B22D4">
        <w:rPr>
          <w:lang w:val="ka-GE"/>
        </w:rPr>
        <w:t>მაქსიმუმ 10-12</w:t>
      </w:r>
      <w:r w:rsidRPr="00F649A0">
        <w:rPr>
          <w:lang w:val="ka-GE"/>
        </w:rPr>
        <w:t xml:space="preserve"> სატრანსპორტო ოპერაცია,</w:t>
      </w:r>
      <w:r w:rsidR="00D765E3" w:rsidRPr="00F649A0">
        <w:rPr>
          <w:lang w:val="ka-GE"/>
        </w:rPr>
        <w:t xml:space="preserve"> რაც საავტომობილო მაგისტრალის </w:t>
      </w:r>
      <w:r w:rsidR="0042547E" w:rsidRPr="00F649A0">
        <w:rPr>
          <w:lang w:val="ka-GE"/>
        </w:rPr>
        <w:t>გამტარიანობის</w:t>
      </w:r>
      <w:r w:rsidR="00D765E3" w:rsidRPr="00F649A0">
        <w:rPr>
          <w:lang w:val="ka-GE"/>
        </w:rPr>
        <w:t xml:space="preserve"> გათვალისწინებით</w:t>
      </w:r>
      <w:r w:rsidR="004F49F0" w:rsidRPr="00F649A0">
        <w:rPr>
          <w:lang w:val="ka-GE"/>
        </w:rPr>
        <w:t xml:space="preserve"> არ გამოიწვევს </w:t>
      </w:r>
      <w:r w:rsidRPr="00F649A0">
        <w:rPr>
          <w:lang w:val="ka-GE"/>
        </w:rPr>
        <w:t xml:space="preserve"> სატრანსპორტო ნაკადის გადატვირთვას. </w:t>
      </w:r>
    </w:p>
    <w:p w:rsidR="00856B74" w:rsidRPr="00F649A0" w:rsidRDefault="00856B74" w:rsidP="00856B74">
      <w:pPr>
        <w:rPr>
          <w:lang w:val="ka-GE"/>
        </w:rPr>
      </w:pPr>
    </w:p>
    <w:p w:rsidR="00251197" w:rsidRPr="00F649A0" w:rsidRDefault="00867CC7" w:rsidP="00113F8B">
      <w:pPr>
        <w:pStyle w:val="Heading2"/>
        <w:numPr>
          <w:ilvl w:val="1"/>
          <w:numId w:val="76"/>
        </w:numPr>
      </w:pPr>
      <w:bookmarkStart w:id="33" w:name="_Toc74826036"/>
      <w:r w:rsidRPr="00F649A0">
        <w:t>კუმულაციური ზემოქმედება</w:t>
      </w:r>
      <w:bookmarkEnd w:id="33"/>
    </w:p>
    <w:p w:rsidR="0063338E" w:rsidRPr="00300042" w:rsidRDefault="00967D50" w:rsidP="00EB7459">
      <w:pPr>
        <w:rPr>
          <w:lang w:val="ka-GE"/>
        </w:rPr>
      </w:pPr>
      <w:r w:rsidRPr="00300042">
        <w:rPr>
          <w:rFonts w:cs="Sylfaen"/>
          <w:lang w:val="ka-GE"/>
        </w:rPr>
        <w:t xml:space="preserve">საპროექტო ტერიტორიის განთავსების რაიონში </w:t>
      </w:r>
      <w:r w:rsidR="00EB7459" w:rsidRPr="00300042">
        <w:rPr>
          <w:lang w:val="ka-GE"/>
        </w:rPr>
        <w:t xml:space="preserve"> </w:t>
      </w:r>
      <w:r w:rsidRPr="00300042">
        <w:rPr>
          <w:lang w:val="ka-GE"/>
        </w:rPr>
        <w:t xml:space="preserve">წარმოდგენილია სხვადასხვა იურიდიული </w:t>
      </w:r>
      <w:r w:rsidR="006D54E2" w:rsidRPr="00300042">
        <w:rPr>
          <w:lang w:val="ka-GE"/>
        </w:rPr>
        <w:t>პირ</w:t>
      </w:r>
      <w:r w:rsidRPr="00300042">
        <w:rPr>
          <w:lang w:val="ka-GE"/>
        </w:rPr>
        <w:t xml:space="preserve">ის </w:t>
      </w:r>
      <w:r w:rsidR="006D54E2" w:rsidRPr="00300042">
        <w:rPr>
          <w:lang w:val="ka-GE"/>
        </w:rPr>
        <w:t>საწარმო</w:t>
      </w:r>
      <w:r w:rsidR="0063338E" w:rsidRPr="00300042">
        <w:rPr>
          <w:lang w:val="ka-GE"/>
        </w:rPr>
        <w:t>. მათ შორის: თამაზ ცხოვრებაძის კუთვნილი ქვის დამამუშავებელი საწარმო</w:t>
      </w:r>
      <w:r w:rsidR="0026693D" w:rsidRPr="00300042">
        <w:rPr>
          <w:lang w:val="ka-GE"/>
        </w:rPr>
        <w:t xml:space="preserve"> </w:t>
      </w:r>
      <w:r w:rsidR="0063338E" w:rsidRPr="00300042">
        <w:rPr>
          <w:lang w:val="ka-GE"/>
        </w:rPr>
        <w:t>(საკადასტრო კოდი: 33.09.43.313), შპს ,,თერჯოლა ოილი“-ის ასფალტის ქარხანა</w:t>
      </w:r>
      <w:r w:rsidR="0026693D" w:rsidRPr="00300042">
        <w:rPr>
          <w:lang w:val="ka-GE"/>
        </w:rPr>
        <w:t xml:space="preserve"> </w:t>
      </w:r>
      <w:r w:rsidR="0063338E" w:rsidRPr="00300042">
        <w:rPr>
          <w:lang w:val="ka-GE"/>
        </w:rPr>
        <w:t>(საკადასტრო კოდი: 33.09.43.531), შპს ,,ბაზილიკა“-ს ცემენტის ქარხანა - (საკადასტრო კოდი: 33.09.43.306), შპს ,,</w:t>
      </w:r>
      <w:proofErr w:type="spellStart"/>
      <w:r w:rsidR="0063338E" w:rsidRPr="00300042">
        <w:rPr>
          <w:lang w:val="ka-GE"/>
        </w:rPr>
        <w:t>ჯეო</w:t>
      </w:r>
      <w:proofErr w:type="spellEnd"/>
      <w:r w:rsidR="0063338E" w:rsidRPr="00300042">
        <w:rPr>
          <w:lang w:val="ka-GE"/>
        </w:rPr>
        <w:t xml:space="preserve"> მეტალი“-ს მანგანუმის გადამამუშავებელი ორი ერთეული საწარმო (საკადასტრო კოდი: 33.09.43.590 და 33.09.43.237), რატი ქარქაშაძის საკუთრებაში არსებული წიწილების ფერმა</w:t>
      </w:r>
      <w:r w:rsidR="00647915" w:rsidRPr="00300042">
        <w:rPr>
          <w:lang w:val="ka-GE"/>
        </w:rPr>
        <w:t>(საკადასტრო კოდი:33.09.43.004)</w:t>
      </w:r>
      <w:r w:rsidR="0063338E" w:rsidRPr="00300042">
        <w:rPr>
          <w:lang w:val="ka-GE"/>
        </w:rPr>
        <w:t xml:space="preserve"> და რევი ქარქაშაძის კუთვნილი არასასოფლო-სამეურნეო დანიშნულების მიწის ნაკვეთი, რომელზეც განთავსებულია ყოფილი ნავთობბაზა</w:t>
      </w:r>
      <w:r w:rsidR="00647915" w:rsidRPr="00300042">
        <w:rPr>
          <w:lang w:val="ka-GE"/>
        </w:rPr>
        <w:t xml:space="preserve"> (საკადასტრო კოდი: 33.09.43.521).</w:t>
      </w:r>
      <w:r w:rsidR="0063338E" w:rsidRPr="00300042">
        <w:rPr>
          <w:lang w:val="ka-GE"/>
        </w:rPr>
        <w:t xml:space="preserve">  </w:t>
      </w:r>
    </w:p>
    <w:p w:rsidR="00967D50" w:rsidRPr="00300042" w:rsidRDefault="0063338E" w:rsidP="00EB7459">
      <w:pPr>
        <w:rPr>
          <w:lang w:val="ka-GE"/>
        </w:rPr>
      </w:pPr>
      <w:r w:rsidRPr="00300042">
        <w:rPr>
          <w:lang w:val="ka-GE"/>
        </w:rPr>
        <w:lastRenderedPageBreak/>
        <w:t xml:space="preserve">აღნიშნულ ობიექტთა გათვალისწინებით, </w:t>
      </w:r>
      <w:r w:rsidR="00EB7459" w:rsidRPr="00300042">
        <w:rPr>
          <w:lang w:val="ka-GE"/>
        </w:rPr>
        <w:t xml:space="preserve"> </w:t>
      </w:r>
      <w:r w:rsidR="00EB7459" w:rsidRPr="00300042">
        <w:rPr>
          <w:rFonts w:cs="Sylfaen"/>
          <w:lang w:val="ka-GE"/>
        </w:rPr>
        <w:t>კუმულაციურ</w:t>
      </w:r>
      <w:r w:rsidR="00EB7459" w:rsidRPr="00300042">
        <w:rPr>
          <w:lang w:val="ka-GE"/>
        </w:rPr>
        <w:t xml:space="preserve"> </w:t>
      </w:r>
      <w:r w:rsidR="00EB7459" w:rsidRPr="00300042">
        <w:rPr>
          <w:rFonts w:cs="Sylfaen"/>
          <w:lang w:val="ka-GE"/>
        </w:rPr>
        <w:t>ზემოქმედება</w:t>
      </w:r>
      <w:r w:rsidR="0019344F">
        <w:rPr>
          <w:rFonts w:cs="Sylfaen"/>
          <w:lang w:val="ka-GE"/>
        </w:rPr>
        <w:t xml:space="preserve">ს </w:t>
      </w:r>
      <w:r w:rsidR="00EB7459" w:rsidRPr="00300042">
        <w:rPr>
          <w:lang w:val="ka-GE"/>
        </w:rPr>
        <w:t xml:space="preserve"> </w:t>
      </w:r>
      <w:r w:rsidR="0019344F">
        <w:rPr>
          <w:rFonts w:cs="Sylfaen"/>
          <w:lang w:val="ka-GE"/>
        </w:rPr>
        <w:t xml:space="preserve">შეიძლება </w:t>
      </w:r>
      <w:r w:rsidR="00EB7459" w:rsidRPr="00300042">
        <w:rPr>
          <w:lang w:val="ka-GE"/>
        </w:rPr>
        <w:t xml:space="preserve"> </w:t>
      </w:r>
      <w:r w:rsidR="0019344F">
        <w:rPr>
          <w:lang w:val="ka-GE"/>
        </w:rPr>
        <w:t xml:space="preserve">ადგილი ექნეს </w:t>
      </w:r>
      <w:r w:rsidR="00EB7459" w:rsidRPr="00300042">
        <w:rPr>
          <w:rFonts w:cs="Sylfaen"/>
          <w:lang w:val="ka-GE"/>
        </w:rPr>
        <w:t>ხმაურის</w:t>
      </w:r>
      <w:r w:rsidR="00EB7459" w:rsidRPr="00300042">
        <w:rPr>
          <w:lang w:val="ka-GE"/>
        </w:rPr>
        <w:t xml:space="preserve"> </w:t>
      </w:r>
      <w:r w:rsidR="00EB7459" w:rsidRPr="00300042">
        <w:rPr>
          <w:rFonts w:cs="Sylfaen"/>
          <w:lang w:val="ka-GE"/>
        </w:rPr>
        <w:t>და</w:t>
      </w:r>
      <w:r w:rsidR="00EB7459" w:rsidRPr="00300042">
        <w:rPr>
          <w:lang w:val="ka-GE"/>
        </w:rPr>
        <w:t xml:space="preserve"> </w:t>
      </w:r>
      <w:r w:rsidR="00EB7459" w:rsidRPr="00300042">
        <w:rPr>
          <w:rFonts w:cs="Sylfaen"/>
          <w:lang w:val="ka-GE"/>
        </w:rPr>
        <w:t>ემისიების</w:t>
      </w:r>
      <w:r w:rsidR="00EB7459" w:rsidRPr="00300042">
        <w:rPr>
          <w:lang w:val="ka-GE"/>
        </w:rPr>
        <w:t xml:space="preserve">  </w:t>
      </w:r>
      <w:r w:rsidR="0019344F">
        <w:rPr>
          <w:lang w:val="ka-GE"/>
        </w:rPr>
        <w:t xml:space="preserve">გავრცელებასთან </w:t>
      </w:r>
      <w:r w:rsidR="00EB7459" w:rsidRPr="00300042">
        <w:rPr>
          <w:rFonts w:cs="Sylfaen"/>
          <w:lang w:val="ka-GE"/>
        </w:rPr>
        <w:t>და</w:t>
      </w:r>
      <w:r w:rsidR="00EB7459" w:rsidRPr="00300042">
        <w:rPr>
          <w:lang w:val="ka-GE"/>
        </w:rPr>
        <w:t xml:space="preserve"> </w:t>
      </w:r>
      <w:r w:rsidR="00EB7459" w:rsidRPr="00300042">
        <w:rPr>
          <w:rFonts w:cs="Sylfaen"/>
          <w:lang w:val="ka-GE"/>
        </w:rPr>
        <w:t>სატრანსპორტო</w:t>
      </w:r>
      <w:r w:rsidR="00EB7459" w:rsidRPr="00300042">
        <w:rPr>
          <w:lang w:val="ka-GE"/>
        </w:rPr>
        <w:t xml:space="preserve"> </w:t>
      </w:r>
      <w:r w:rsidR="00EB7459" w:rsidRPr="00300042">
        <w:rPr>
          <w:rFonts w:cs="Sylfaen"/>
          <w:lang w:val="ka-GE"/>
        </w:rPr>
        <w:t>ნაკადის</w:t>
      </w:r>
      <w:r w:rsidR="00EB7459" w:rsidRPr="00300042">
        <w:rPr>
          <w:lang w:val="ka-GE"/>
        </w:rPr>
        <w:t xml:space="preserve">  </w:t>
      </w:r>
      <w:r w:rsidR="00EB7459" w:rsidRPr="00300042">
        <w:rPr>
          <w:rFonts w:cs="Sylfaen"/>
          <w:lang w:val="ka-GE"/>
        </w:rPr>
        <w:t>მატებასთან</w:t>
      </w:r>
      <w:r w:rsidR="00EB7459" w:rsidRPr="00300042">
        <w:rPr>
          <w:lang w:val="ka-GE"/>
        </w:rPr>
        <w:t xml:space="preserve"> </w:t>
      </w:r>
      <w:r w:rsidR="0019344F">
        <w:rPr>
          <w:rFonts w:cs="Sylfaen"/>
          <w:lang w:val="ka-GE"/>
        </w:rPr>
        <w:t>დაკავშირებით</w:t>
      </w:r>
      <w:r w:rsidR="00EB7459" w:rsidRPr="00300042">
        <w:rPr>
          <w:lang w:val="ka-GE"/>
        </w:rPr>
        <w:t xml:space="preserve">. </w:t>
      </w:r>
    </w:p>
    <w:p w:rsidR="007F25AA" w:rsidRDefault="00967D50" w:rsidP="00EB7459">
      <w:pPr>
        <w:rPr>
          <w:lang w:val="ka-GE"/>
        </w:rPr>
      </w:pPr>
      <w:r w:rsidRPr="00300042">
        <w:rPr>
          <w:lang w:val="ka-GE"/>
        </w:rPr>
        <w:t>პროექტის მიხედვით,  საამქრო</w:t>
      </w:r>
      <w:r w:rsidR="007F25AA" w:rsidRPr="00300042">
        <w:rPr>
          <w:lang w:val="ka-GE"/>
        </w:rPr>
        <w:t>ში</w:t>
      </w:r>
      <w:r w:rsidRPr="00300042">
        <w:rPr>
          <w:lang w:val="ka-GE"/>
        </w:rPr>
        <w:t xml:space="preserve"> ინერტულ</w:t>
      </w:r>
      <w:r w:rsidR="007F25AA" w:rsidRPr="00300042">
        <w:rPr>
          <w:lang w:val="ka-GE"/>
        </w:rPr>
        <w:t>ი მასალების მსხვრევა-დახარისხება მოხდება სველი მეთოდით, რაც მინიმუმამდე ამცირებს ატმოსფერული ჰაერის ხარისხზე ზემოქმედების რისკებს</w:t>
      </w:r>
      <w:r w:rsidR="004F49F0" w:rsidRPr="00300042">
        <w:rPr>
          <w:lang w:val="ka-GE"/>
        </w:rPr>
        <w:t xml:space="preserve">. </w:t>
      </w:r>
      <w:r w:rsidR="007F25AA" w:rsidRPr="00300042">
        <w:rPr>
          <w:lang w:val="ka-GE"/>
        </w:rPr>
        <w:t xml:space="preserve">თუ გავითვალისწინებთ, რომ </w:t>
      </w:r>
      <w:r w:rsidR="00C0322B" w:rsidRPr="00C0322B">
        <w:rPr>
          <w:lang w:val="ka-GE"/>
        </w:rPr>
        <w:t xml:space="preserve">ატმოსფერულ ჰაერში მავნე ნივთიერებათა გაბნევის გაანგარიშების შედეგების </w:t>
      </w:r>
      <w:r w:rsidR="00C0322B">
        <w:rPr>
          <w:lang w:val="ka-GE"/>
        </w:rPr>
        <w:t xml:space="preserve">თანახმად, </w:t>
      </w:r>
      <w:r w:rsidR="00300042" w:rsidRPr="00300042">
        <w:rPr>
          <w:lang w:val="ka-GE"/>
        </w:rPr>
        <w:t>შეწონილი ნაწილაკების კონცენტრაცია</w:t>
      </w:r>
      <w:r w:rsidR="00C0322B">
        <w:rPr>
          <w:lang w:val="ka-GE"/>
        </w:rPr>
        <w:t>მ</w:t>
      </w:r>
      <w:r w:rsidR="00300042" w:rsidRPr="00300042">
        <w:rPr>
          <w:lang w:val="ka-GE"/>
        </w:rPr>
        <w:t xml:space="preserve"> </w:t>
      </w:r>
      <w:r w:rsidR="00C0322B">
        <w:rPr>
          <w:lang w:val="ka-GE"/>
        </w:rPr>
        <w:t>საკონტროლო წერტილებში: უახლოესი საცხოვრებელი სახლის</w:t>
      </w:r>
      <w:r w:rsidR="0019344F">
        <w:rPr>
          <w:lang w:val="ka-GE"/>
        </w:rPr>
        <w:t xml:space="preserve"> </w:t>
      </w:r>
      <w:r w:rsidR="00C0322B">
        <w:rPr>
          <w:lang w:val="ka-GE"/>
        </w:rPr>
        <w:t xml:space="preserve">(820 მ) და 500 მ-იანი ნორმირებული ზონის საზღვარზე  </w:t>
      </w:r>
      <w:r w:rsidR="00300042" w:rsidRPr="00300042">
        <w:rPr>
          <w:lang w:val="ka-GE"/>
        </w:rPr>
        <w:t>შეად</w:t>
      </w:r>
      <w:r w:rsidR="00C0322B">
        <w:rPr>
          <w:lang w:val="ka-GE"/>
        </w:rPr>
        <w:t>გინა</w:t>
      </w:r>
      <w:r w:rsidR="00300042" w:rsidRPr="00300042">
        <w:rPr>
          <w:lang w:val="ka-GE"/>
        </w:rPr>
        <w:t xml:space="preserve"> </w:t>
      </w:r>
      <w:r w:rsidR="00C0322B">
        <w:rPr>
          <w:lang w:val="ka-GE"/>
        </w:rPr>
        <w:t xml:space="preserve"> - </w:t>
      </w:r>
      <w:r w:rsidR="00300042" w:rsidRPr="00300042">
        <w:rPr>
          <w:lang w:val="ka-GE"/>
        </w:rPr>
        <w:t>0.015</w:t>
      </w:r>
      <w:r w:rsidR="00C0322B">
        <w:rPr>
          <w:lang w:val="ka-GE"/>
        </w:rPr>
        <w:t xml:space="preserve"> და </w:t>
      </w:r>
      <w:r w:rsidR="00300042" w:rsidRPr="00300042">
        <w:rPr>
          <w:lang w:val="ka-GE"/>
        </w:rPr>
        <w:t xml:space="preserve">0.034 </w:t>
      </w:r>
      <w:r w:rsidR="00C0322B">
        <w:rPr>
          <w:lang w:val="ka-GE"/>
        </w:rPr>
        <w:t xml:space="preserve"> ზდკ-ს წილებში - შეიძლება ითქვას, რომ ატმოსფერული ჰაერის დაბინძურების კუთხით საპროექტო სამსხვრევ-დამხარისხებელი საამქროს ექსპლუატაცია მნიშვნელოვანი დაბინძურების წყაროს არ წარმოადგენს. ამასთან, ტერიტორია</w:t>
      </w:r>
      <w:r w:rsidR="004F49F0" w:rsidRPr="00300042">
        <w:rPr>
          <w:lang w:val="ka-GE"/>
        </w:rPr>
        <w:t xml:space="preserve"> ჰიფსომეტრულად დაბალ ნიშნულზე</w:t>
      </w:r>
      <w:r w:rsidR="00C0322B">
        <w:rPr>
          <w:lang w:val="ka-GE"/>
        </w:rPr>
        <w:t xml:space="preserve"> მდებარეობს ირგვლივ </w:t>
      </w:r>
      <w:r w:rsidR="00B041DC">
        <w:rPr>
          <w:lang w:val="ka-GE"/>
        </w:rPr>
        <w:t>არსებულ</w:t>
      </w:r>
      <w:r w:rsidR="00C0322B">
        <w:rPr>
          <w:lang w:val="ka-GE"/>
        </w:rPr>
        <w:t xml:space="preserve"> საწარმოებთან და </w:t>
      </w:r>
      <w:r w:rsidR="004F49F0" w:rsidRPr="00300042">
        <w:rPr>
          <w:lang w:val="ka-GE"/>
        </w:rPr>
        <w:t xml:space="preserve"> </w:t>
      </w:r>
      <w:r w:rsidR="00C0322B">
        <w:rPr>
          <w:lang w:val="ka-GE"/>
        </w:rPr>
        <w:t xml:space="preserve">უახლოეს საცხოვრებელი სახლებთან მიმართებით. </w:t>
      </w:r>
      <w:r w:rsidR="004F49F0" w:rsidRPr="00300042">
        <w:rPr>
          <w:lang w:val="ka-GE"/>
        </w:rPr>
        <w:t xml:space="preserve"> </w:t>
      </w:r>
    </w:p>
    <w:p w:rsidR="0019344F" w:rsidRPr="00300042" w:rsidRDefault="0019344F" w:rsidP="00EB7459">
      <w:pPr>
        <w:rPr>
          <w:lang w:val="ka-GE"/>
        </w:rPr>
      </w:pPr>
      <w:r>
        <w:rPr>
          <w:lang w:val="ka-GE"/>
        </w:rPr>
        <w:t>თუ გავითვალისწინებთ, რომ როგორც შპს „მ გრუპი“-ს ინერტული მასალების ამსხვრევ დამხარისხებელი საამქროს ექსპლუატაციის პროცესში მტვრის გავრცელებასთან დაკავშირებული ზემოქმედების რისკი უმნიშვნელოა</w:t>
      </w:r>
      <w:r w:rsidR="00114AD8">
        <w:rPr>
          <w:lang w:val="ka-GE"/>
        </w:rPr>
        <w:t xml:space="preserve">, სხვა საწარმოებთან ერთად კუმულაციური ზემოქმედების რისკი არ იქნება მაღალი.  </w:t>
      </w:r>
      <w:r>
        <w:rPr>
          <w:lang w:val="ka-GE"/>
        </w:rPr>
        <w:t xml:space="preserve"> </w:t>
      </w:r>
    </w:p>
    <w:p w:rsidR="00FD246B" w:rsidRPr="00300042" w:rsidRDefault="007F25AA" w:rsidP="00FD246B">
      <w:pPr>
        <w:rPr>
          <w:lang w:val="ka-GE"/>
        </w:rPr>
      </w:pPr>
      <w:r w:rsidRPr="00300042">
        <w:rPr>
          <w:lang w:val="ka-GE"/>
        </w:rPr>
        <w:t xml:space="preserve">ანალოგიურად შეიძლება ითქვას ხმაურის გავრცელებასთან დაკავშირებულ ზემოქმედებასთან </w:t>
      </w:r>
      <w:r w:rsidR="004F49F0" w:rsidRPr="00300042">
        <w:rPr>
          <w:lang w:val="ka-GE"/>
        </w:rPr>
        <w:t>მიმართებითაც,</w:t>
      </w:r>
      <w:r w:rsidRPr="00300042">
        <w:rPr>
          <w:lang w:val="ka-GE"/>
        </w:rPr>
        <w:t xml:space="preserve"> კერძოდ: </w:t>
      </w:r>
      <w:r w:rsidR="00B055B8" w:rsidRPr="00300042">
        <w:rPr>
          <w:lang w:val="ka-GE"/>
        </w:rPr>
        <w:t>უახლოესი საცხოვრებელი ზონ</w:t>
      </w:r>
      <w:r w:rsidRPr="00300042">
        <w:rPr>
          <w:lang w:val="ka-GE"/>
        </w:rPr>
        <w:t xml:space="preserve">იდან </w:t>
      </w:r>
      <w:r w:rsidR="00B055B8" w:rsidRPr="00300042">
        <w:rPr>
          <w:lang w:val="ka-GE"/>
        </w:rPr>
        <w:t xml:space="preserve"> </w:t>
      </w:r>
      <w:r w:rsidRPr="00300042">
        <w:rPr>
          <w:lang w:val="ka-GE"/>
        </w:rPr>
        <w:t xml:space="preserve">დაახლოებით </w:t>
      </w:r>
      <w:r w:rsidR="0063338E" w:rsidRPr="00300042">
        <w:rPr>
          <w:lang w:val="ka-GE"/>
        </w:rPr>
        <w:t>820</w:t>
      </w:r>
      <w:r w:rsidRPr="00300042">
        <w:rPr>
          <w:lang w:val="ka-GE"/>
        </w:rPr>
        <w:t xml:space="preserve"> მ </w:t>
      </w:r>
      <w:r w:rsidR="00B055B8" w:rsidRPr="00300042">
        <w:rPr>
          <w:lang w:val="ka-GE"/>
        </w:rPr>
        <w:t xml:space="preserve">მანძილით </w:t>
      </w:r>
      <w:r w:rsidRPr="00300042">
        <w:rPr>
          <w:lang w:val="ka-GE"/>
        </w:rPr>
        <w:t>დაცილებიდან გამ</w:t>
      </w:r>
      <w:r w:rsidR="0063338E" w:rsidRPr="00300042">
        <w:rPr>
          <w:lang w:val="ka-GE"/>
        </w:rPr>
        <w:t>ომ</w:t>
      </w:r>
      <w:r w:rsidRPr="00300042">
        <w:rPr>
          <w:lang w:val="ka-GE"/>
        </w:rPr>
        <w:t xml:space="preserve">დინარე, </w:t>
      </w:r>
      <w:r w:rsidR="00B055B8" w:rsidRPr="00300042">
        <w:rPr>
          <w:lang w:val="ka-GE"/>
        </w:rPr>
        <w:t>ნაკლებად სავარაუდოა ადგილობრივ მოსახლეობაზე ზემოქმედება</w:t>
      </w:r>
      <w:r w:rsidR="004F49F0" w:rsidRPr="00300042">
        <w:rPr>
          <w:lang w:val="ka-GE"/>
        </w:rPr>
        <w:t xml:space="preserve"> - ჩატარებული ხმაურის წინასწარი გაანგარიშების მიხედვითაც, ხმაურის დონემ არსებული ბუნებრივი ბარიერებისა და მანძილის გათვალისწინებით, შესაძლოა შეადგინოს მხოლოდ 2</w:t>
      </w:r>
      <w:r w:rsidR="00114AD8">
        <w:rPr>
          <w:lang w:val="ka-GE"/>
        </w:rPr>
        <w:t>0</w:t>
      </w:r>
      <w:r w:rsidR="004F49F0" w:rsidRPr="00300042">
        <w:rPr>
          <w:lang w:val="ka-GE"/>
        </w:rPr>
        <w:t>-2</w:t>
      </w:r>
      <w:r w:rsidR="00114AD8">
        <w:rPr>
          <w:lang w:val="ka-GE"/>
        </w:rPr>
        <w:t>3</w:t>
      </w:r>
      <w:r w:rsidR="004F49F0" w:rsidRPr="00300042">
        <w:rPr>
          <w:lang w:val="ka-GE"/>
        </w:rPr>
        <w:t xml:space="preserve"> დბა, </w:t>
      </w:r>
      <w:r w:rsidR="00B055B8" w:rsidRPr="00300042">
        <w:rPr>
          <w:lang w:val="ka-GE"/>
        </w:rPr>
        <w:t>ამასთან შპს „</w:t>
      </w:r>
      <w:r w:rsidR="0063338E" w:rsidRPr="00300042">
        <w:rPr>
          <w:lang w:val="ka-GE"/>
        </w:rPr>
        <w:t>მ გრუპი</w:t>
      </w:r>
      <w:r w:rsidR="00B055B8" w:rsidRPr="00300042">
        <w:rPr>
          <w:lang w:val="ka-GE"/>
        </w:rPr>
        <w:t xml:space="preserve">“-ს სამსხვრევ-დამხარისხებელი </w:t>
      </w:r>
      <w:r w:rsidR="00FD246B" w:rsidRPr="00300042">
        <w:rPr>
          <w:lang w:val="ka-GE"/>
        </w:rPr>
        <w:t>იმუშავებს</w:t>
      </w:r>
      <w:r w:rsidR="00B055B8" w:rsidRPr="00300042">
        <w:rPr>
          <w:lang w:val="ka-GE"/>
        </w:rPr>
        <w:t xml:space="preserve"> მხოლოდ დღის </w:t>
      </w:r>
      <w:r w:rsidRPr="00300042">
        <w:rPr>
          <w:lang w:val="ka-GE"/>
        </w:rPr>
        <w:t>საათებში და</w:t>
      </w:r>
      <w:r w:rsidR="00B055B8" w:rsidRPr="00300042">
        <w:rPr>
          <w:lang w:val="ka-GE"/>
        </w:rPr>
        <w:t xml:space="preserve"> შესაბამისად ხმაურის გავრცელებით მოსალოდნელ უარყოფით </w:t>
      </w:r>
      <w:r w:rsidR="00170BE2" w:rsidRPr="00300042">
        <w:rPr>
          <w:lang w:val="ka-GE"/>
        </w:rPr>
        <w:t xml:space="preserve">კუმულაციური </w:t>
      </w:r>
      <w:r w:rsidR="00B055B8" w:rsidRPr="00300042">
        <w:rPr>
          <w:lang w:val="ka-GE"/>
        </w:rPr>
        <w:t>ზემოქმედებ</w:t>
      </w:r>
      <w:r w:rsidR="00170BE2" w:rsidRPr="00300042">
        <w:rPr>
          <w:lang w:val="ka-GE"/>
        </w:rPr>
        <w:t xml:space="preserve">ის რისკი </w:t>
      </w:r>
      <w:r w:rsidR="00114AD8">
        <w:rPr>
          <w:lang w:val="ka-GE"/>
        </w:rPr>
        <w:t>არ იქნება მნიშვნელოვანი</w:t>
      </w:r>
      <w:r w:rsidR="00FD246B" w:rsidRPr="00300042">
        <w:rPr>
          <w:lang w:val="ka-GE"/>
        </w:rPr>
        <w:t>.</w:t>
      </w:r>
    </w:p>
    <w:p w:rsidR="00114AD8" w:rsidRDefault="00114AD8" w:rsidP="00165A4F">
      <w:pPr>
        <w:rPr>
          <w:rFonts w:cs="Sylfaen"/>
          <w:lang w:val="ka-GE"/>
        </w:rPr>
      </w:pPr>
      <w:r>
        <w:rPr>
          <w:rFonts w:cs="Sylfaen"/>
          <w:lang w:val="ka-GE"/>
        </w:rPr>
        <w:t xml:space="preserve">საწარმოს მოწყობს პროცესი სატრანსპორტო ნაკადებზე ზემოქმედების რისკი მინიმალურია, რადგან საამქროს დანადგარების ტრანსპორტირებისათვის საჭირო იქნება მხოლოდ 3-4 სატრანსპორტო ოპერაციის შესრულება.   </w:t>
      </w:r>
    </w:p>
    <w:p w:rsidR="00114AD8" w:rsidRDefault="00114AD8" w:rsidP="00165A4F">
      <w:pPr>
        <w:rPr>
          <w:rFonts w:cs="Sylfaen"/>
          <w:lang w:val="ka-GE"/>
        </w:rPr>
      </w:pPr>
      <w:r>
        <w:rPr>
          <w:rFonts w:cs="Sylfaen"/>
          <w:lang w:val="ka-GE"/>
        </w:rPr>
        <w:t xml:space="preserve">როგორც წინამდებარე ანგარიშშია მოცემული, საწარმოს ინერტული მასალებით მომარაგება მოხდება მდ. </w:t>
      </w:r>
      <w:r w:rsidR="001B22D4">
        <w:rPr>
          <w:rFonts w:cs="Sylfaen"/>
          <w:lang w:val="ka-GE"/>
        </w:rPr>
        <w:t xml:space="preserve">ჩოლაბურის ხეობაში არსებული კარიერიდან და შესაბამისად ტრანსპორტირებისათვის ადგილობრივი გზების გამოყენება საჭირო არ არის. სატრანსპორტო ნაკადებზე ზემოქმედების თვალსაზრისით შეიძლება განვიხილოთ მზა პროდუქციის რეალიზაციასთან დაკავშირებული სატრანსპორტო ოპერაციების შესრულება.  </w:t>
      </w:r>
    </w:p>
    <w:p w:rsidR="00FD246B" w:rsidRDefault="00EB7459" w:rsidP="00165A4F">
      <w:pPr>
        <w:rPr>
          <w:lang w:val="ka-GE"/>
        </w:rPr>
      </w:pPr>
      <w:r w:rsidRPr="00300042">
        <w:rPr>
          <w:rFonts w:cs="Sylfaen"/>
          <w:lang w:val="ka-GE"/>
        </w:rPr>
        <w:t>იქიდან</w:t>
      </w:r>
      <w:r w:rsidRPr="00300042">
        <w:rPr>
          <w:lang w:val="ka-GE"/>
        </w:rPr>
        <w:t xml:space="preserve"> </w:t>
      </w:r>
      <w:r w:rsidRPr="00300042">
        <w:rPr>
          <w:rFonts w:cs="Sylfaen"/>
          <w:lang w:val="ka-GE"/>
        </w:rPr>
        <w:t>გამომდინარე</w:t>
      </w:r>
      <w:r w:rsidRPr="00300042">
        <w:rPr>
          <w:lang w:val="ka-GE"/>
        </w:rPr>
        <w:t xml:space="preserve">, </w:t>
      </w:r>
      <w:r w:rsidRPr="00300042">
        <w:rPr>
          <w:rFonts w:cs="Sylfaen"/>
          <w:lang w:val="ka-GE"/>
        </w:rPr>
        <w:t>რომ</w:t>
      </w:r>
      <w:r w:rsidRPr="00300042">
        <w:rPr>
          <w:lang w:val="ka-GE"/>
        </w:rPr>
        <w:t xml:space="preserve"> </w:t>
      </w:r>
      <w:r w:rsidR="00B055B8" w:rsidRPr="00300042">
        <w:rPr>
          <w:lang w:val="ka-GE"/>
        </w:rPr>
        <w:t>სატრანსპორტო ნაკადს შეიძლება დ</w:t>
      </w:r>
      <w:r w:rsidR="00170BE2" w:rsidRPr="00300042">
        <w:rPr>
          <w:lang w:val="ka-GE"/>
        </w:rPr>
        <w:t>ღ</w:t>
      </w:r>
      <w:r w:rsidR="00B055B8" w:rsidRPr="00300042">
        <w:rPr>
          <w:lang w:val="ka-GE"/>
        </w:rPr>
        <w:t xml:space="preserve">ეში დაემატოს </w:t>
      </w:r>
      <w:r w:rsidR="001B22D4">
        <w:rPr>
          <w:lang w:val="ka-GE"/>
        </w:rPr>
        <w:t>მაქსიმუმ</w:t>
      </w:r>
      <w:r w:rsidR="00B055B8" w:rsidRPr="00300042">
        <w:rPr>
          <w:lang w:val="ka-GE"/>
        </w:rPr>
        <w:t xml:space="preserve"> </w:t>
      </w:r>
      <w:r w:rsidR="004F49F0" w:rsidRPr="00300042">
        <w:rPr>
          <w:lang w:val="ka-GE"/>
        </w:rPr>
        <w:t>5-6</w:t>
      </w:r>
      <w:r w:rsidR="00B055B8" w:rsidRPr="00300042">
        <w:rPr>
          <w:lang w:val="ka-GE"/>
        </w:rPr>
        <w:t xml:space="preserve"> სატრანსპორტო </w:t>
      </w:r>
      <w:r w:rsidR="00FD246B" w:rsidRPr="00300042">
        <w:rPr>
          <w:lang w:val="ka-GE"/>
        </w:rPr>
        <w:t xml:space="preserve">ოპერაცია, აღნიშნული ვერ იქონიებს </w:t>
      </w:r>
      <w:r w:rsidR="00B055B8" w:rsidRPr="00300042">
        <w:rPr>
          <w:lang w:val="ka-GE"/>
        </w:rPr>
        <w:t>მნიშ</w:t>
      </w:r>
      <w:r w:rsidR="001B22D4">
        <w:rPr>
          <w:lang w:val="ka-GE"/>
        </w:rPr>
        <w:t>ვ</w:t>
      </w:r>
      <w:r w:rsidR="00B055B8" w:rsidRPr="00300042">
        <w:rPr>
          <w:lang w:val="ka-GE"/>
        </w:rPr>
        <w:t>ნელოვან</w:t>
      </w:r>
      <w:r w:rsidR="00FD246B" w:rsidRPr="00300042">
        <w:rPr>
          <w:lang w:val="ka-GE"/>
        </w:rPr>
        <w:t xml:space="preserve"> ზემოქმედებას</w:t>
      </w:r>
      <w:r w:rsidR="004F49F0" w:rsidRPr="00300042">
        <w:rPr>
          <w:lang w:val="ka-GE"/>
        </w:rPr>
        <w:t xml:space="preserve"> ისეთი სატრანსპორტო პოტენციალის მქონე საგზაო დერეფანზე, როგორ</w:t>
      </w:r>
      <w:r w:rsidR="001B22D4">
        <w:rPr>
          <w:lang w:val="ka-GE"/>
        </w:rPr>
        <w:t>ი</w:t>
      </w:r>
      <w:r w:rsidR="004F49F0" w:rsidRPr="00300042">
        <w:rPr>
          <w:lang w:val="ka-GE"/>
        </w:rPr>
        <w:t>ც</w:t>
      </w:r>
      <w:r w:rsidR="00114AD8">
        <w:rPr>
          <w:lang w:val="ka-GE"/>
        </w:rPr>
        <w:t xml:space="preserve"> </w:t>
      </w:r>
      <w:r w:rsidR="004F49F0" w:rsidRPr="00300042">
        <w:rPr>
          <w:lang w:val="ka-GE"/>
        </w:rPr>
        <w:t xml:space="preserve"> ცენტრალური </w:t>
      </w:r>
      <w:r w:rsidR="001B22D4">
        <w:rPr>
          <w:lang w:val="ka-GE"/>
        </w:rPr>
        <w:t xml:space="preserve">საავტომობილო </w:t>
      </w:r>
      <w:r w:rsidR="004F49F0" w:rsidRPr="00300042">
        <w:rPr>
          <w:lang w:val="ka-GE"/>
        </w:rPr>
        <w:t>მაგისტრალია</w:t>
      </w:r>
      <w:r w:rsidR="00FD246B" w:rsidRPr="00300042">
        <w:rPr>
          <w:lang w:val="ka-GE"/>
        </w:rPr>
        <w:t>.</w:t>
      </w:r>
      <w:r w:rsidR="00FD246B" w:rsidRPr="00F649A0">
        <w:rPr>
          <w:lang w:val="ka-GE"/>
        </w:rPr>
        <w:t xml:space="preserve"> </w:t>
      </w:r>
    </w:p>
    <w:p w:rsidR="00B041DC" w:rsidRPr="00F649A0" w:rsidRDefault="00B041DC" w:rsidP="00165A4F">
      <w:pPr>
        <w:rPr>
          <w:lang w:val="ka-GE"/>
        </w:rPr>
      </w:pPr>
      <w:r>
        <w:rPr>
          <w:lang w:val="ka-GE"/>
        </w:rPr>
        <w:t xml:space="preserve">საერთო ჯამში, ზემოთ აღნიშნული ინსტრუმენტული გაზომვებისა და ჩატარებული გაანგარიშებების შედეგების თანახმად,  შპს ,,მ გრუპი“-ს სამსხვრევ-დამხარისხებელი საამქროს მოწყობისა და ექსპლუატაციის პროექტი არ გულისხმობს მნიშვნელოვან კუმულაციურ ზემოქმედებას. </w:t>
      </w:r>
    </w:p>
    <w:p w:rsidR="00FD246B" w:rsidRDefault="00FD246B" w:rsidP="00FD246B">
      <w:pPr>
        <w:rPr>
          <w:lang w:val="ka-GE"/>
        </w:rPr>
      </w:pPr>
    </w:p>
    <w:p w:rsidR="001B22D4" w:rsidRPr="001B22D4" w:rsidRDefault="001B22D4" w:rsidP="001B22D4">
      <w:pPr>
        <w:pStyle w:val="Heading1"/>
        <w:rPr>
          <w:rStyle w:val="Emphasis"/>
          <w:i w:val="0"/>
          <w:lang w:val="ka-GE"/>
        </w:rPr>
      </w:pPr>
      <w:bookmarkStart w:id="34" w:name="_Toc74826037"/>
      <w:r w:rsidRPr="001B22D4">
        <w:rPr>
          <w:rStyle w:val="Emphasis"/>
          <w:i w:val="0"/>
          <w:lang w:val="ka-GE"/>
        </w:rPr>
        <w:t>გარემოზე შესაძლო ზემოქმედებების შეფასება</w:t>
      </w:r>
      <w:bookmarkEnd w:id="34"/>
    </w:p>
    <w:p w:rsidR="001B22D4" w:rsidRPr="001B22D4" w:rsidRDefault="001B22D4" w:rsidP="001B22D4">
      <w:pPr>
        <w:spacing w:before="0"/>
        <w:jc w:val="left"/>
        <w:rPr>
          <w:color w:val="000000" w:themeColor="text1"/>
          <w:lang w:val="ka-GE"/>
        </w:rPr>
      </w:pPr>
      <w:r w:rsidRPr="001B22D4">
        <w:rPr>
          <w:color w:val="000000" w:themeColor="text1"/>
          <w:lang w:val="ka-GE"/>
        </w:rPr>
        <w:t>საქართველოს კანონის ,,გარემოსდაცვითი შეფასების კოდექსის’’ მიხედვით სკრინინგი არის პროცედურა, რომელიც განსაზღვრავს გარემოზე ზემოქმედების შეფასების ჩატარების საჭიროებას. ამავე კოდექსის მე-7 მუხლის მე-6 ნაწილის მიხედვით, სამინისტრო, იმის თაობაზე,</w:t>
      </w:r>
    </w:p>
    <w:p w:rsidR="001B22D4" w:rsidRPr="001B22D4" w:rsidRDefault="001B22D4" w:rsidP="001B22D4">
      <w:pPr>
        <w:spacing w:before="0"/>
        <w:jc w:val="left"/>
        <w:rPr>
          <w:color w:val="000000" w:themeColor="text1"/>
          <w:lang w:val="ka-GE"/>
        </w:rPr>
      </w:pPr>
      <w:r w:rsidRPr="001B22D4">
        <w:rPr>
          <w:color w:val="000000" w:themeColor="text1"/>
          <w:lang w:val="ka-GE"/>
        </w:rPr>
        <w:lastRenderedPageBreak/>
        <w:t>ექვემდებარება თუ არა დაგეგმილი საქმიანობა გზშ-ს გადაწყვეტილებას იღებს შემდეგი კრიტერიუმების საფუძველზე:</w:t>
      </w:r>
    </w:p>
    <w:p w:rsidR="001B22D4" w:rsidRPr="001B22D4" w:rsidRDefault="001B22D4" w:rsidP="001B22D4">
      <w:pPr>
        <w:spacing w:before="0"/>
        <w:jc w:val="left"/>
        <w:rPr>
          <w:color w:val="000000" w:themeColor="text1"/>
          <w:lang w:val="ka-GE"/>
        </w:rPr>
      </w:pPr>
      <w:r w:rsidRPr="001B22D4">
        <w:rPr>
          <w:color w:val="000000" w:themeColor="text1"/>
          <w:lang w:val="ka-GE"/>
        </w:rPr>
        <w:t>ა) საქმიანობის მახასიათებლები:</w:t>
      </w:r>
    </w:p>
    <w:p w:rsidR="001B22D4" w:rsidRPr="001B22D4" w:rsidRDefault="001B22D4" w:rsidP="001B22D4">
      <w:pPr>
        <w:spacing w:before="0"/>
        <w:jc w:val="left"/>
        <w:rPr>
          <w:color w:val="000000" w:themeColor="text1"/>
          <w:lang w:val="ka-GE"/>
        </w:rPr>
      </w:pPr>
      <w:r w:rsidRPr="001B22D4">
        <w:rPr>
          <w:color w:val="000000" w:themeColor="text1"/>
          <w:lang w:val="ka-GE"/>
        </w:rPr>
        <w:t>ა.ა) საქმიანობის მასშტაბი;</w:t>
      </w:r>
    </w:p>
    <w:p w:rsidR="001B22D4" w:rsidRPr="001B22D4" w:rsidRDefault="001B22D4" w:rsidP="001B22D4">
      <w:pPr>
        <w:spacing w:before="0"/>
        <w:jc w:val="left"/>
        <w:rPr>
          <w:color w:val="000000" w:themeColor="text1"/>
          <w:lang w:val="ka-GE"/>
        </w:rPr>
      </w:pPr>
      <w:r w:rsidRPr="001B22D4">
        <w:rPr>
          <w:color w:val="000000" w:themeColor="text1"/>
          <w:lang w:val="ka-GE"/>
        </w:rPr>
        <w:t>ა.ბ) არსებულ საქმიანობასთან ან/და დაგეგმილ საქმიანობასთან კუმულაციური ზემოქმედება;</w:t>
      </w:r>
    </w:p>
    <w:p w:rsidR="001B22D4" w:rsidRPr="001B22D4" w:rsidRDefault="001B22D4" w:rsidP="001B22D4">
      <w:pPr>
        <w:spacing w:before="0"/>
        <w:jc w:val="left"/>
        <w:rPr>
          <w:color w:val="000000" w:themeColor="text1"/>
          <w:lang w:val="ka-GE"/>
        </w:rPr>
      </w:pPr>
      <w:r w:rsidRPr="001B22D4">
        <w:rPr>
          <w:color w:val="000000" w:themeColor="text1"/>
          <w:lang w:val="ka-GE"/>
        </w:rPr>
        <w:t>ა.გ) ბუნებრივი რესურსების (განსაკუთრებით – წყლის, ნიადაგის, მიწის, ბიომრავალფეროვნების) გამოყენება;</w:t>
      </w:r>
    </w:p>
    <w:p w:rsidR="001B22D4" w:rsidRPr="001B22D4" w:rsidRDefault="001B22D4" w:rsidP="001B22D4">
      <w:pPr>
        <w:spacing w:before="0"/>
        <w:jc w:val="left"/>
        <w:rPr>
          <w:color w:val="000000" w:themeColor="text1"/>
          <w:lang w:val="ka-GE"/>
        </w:rPr>
      </w:pPr>
      <w:r w:rsidRPr="001B22D4">
        <w:rPr>
          <w:color w:val="000000" w:themeColor="text1"/>
          <w:lang w:val="ka-GE"/>
        </w:rPr>
        <w:t>ა.დ) ნარჩენების წარმოქმნა;</w:t>
      </w:r>
    </w:p>
    <w:p w:rsidR="001B22D4" w:rsidRPr="001B22D4" w:rsidRDefault="001B22D4" w:rsidP="001B22D4">
      <w:pPr>
        <w:spacing w:before="0"/>
        <w:jc w:val="left"/>
        <w:rPr>
          <w:color w:val="000000" w:themeColor="text1"/>
          <w:lang w:val="ka-GE"/>
        </w:rPr>
      </w:pPr>
      <w:r w:rsidRPr="001B22D4">
        <w:rPr>
          <w:color w:val="000000" w:themeColor="text1"/>
          <w:lang w:val="ka-GE"/>
        </w:rPr>
        <w:t>ა.ე) გარემოს დაბინძურება და ხმაური;</w:t>
      </w:r>
    </w:p>
    <w:p w:rsidR="001B22D4" w:rsidRPr="001B22D4" w:rsidRDefault="001B22D4" w:rsidP="001B22D4">
      <w:pPr>
        <w:spacing w:before="0"/>
        <w:jc w:val="left"/>
        <w:rPr>
          <w:color w:val="000000" w:themeColor="text1"/>
          <w:lang w:val="ka-GE"/>
        </w:rPr>
      </w:pPr>
      <w:r w:rsidRPr="001B22D4">
        <w:rPr>
          <w:color w:val="000000" w:themeColor="text1"/>
          <w:lang w:val="ka-GE"/>
        </w:rPr>
        <w:t>ა.ვ) საქმიანობასთან დაკავშირებული მასშტაბური ავარიის ან/და კატასტროფის რისკი;</w:t>
      </w:r>
    </w:p>
    <w:p w:rsidR="001B22D4" w:rsidRPr="001B22D4" w:rsidRDefault="001B22D4" w:rsidP="001B22D4">
      <w:pPr>
        <w:spacing w:before="0"/>
        <w:jc w:val="left"/>
        <w:rPr>
          <w:color w:val="000000" w:themeColor="text1"/>
          <w:lang w:val="ka-GE"/>
        </w:rPr>
      </w:pPr>
      <w:r w:rsidRPr="001B22D4">
        <w:rPr>
          <w:color w:val="000000" w:themeColor="text1"/>
          <w:lang w:val="ka-GE"/>
        </w:rPr>
        <w:t>ბ) დაგეგმილი საქმიანობის განხორციელების ადგილი და მისი თავსებადობა:</w:t>
      </w:r>
    </w:p>
    <w:p w:rsidR="001B22D4" w:rsidRPr="001B22D4" w:rsidRDefault="001B22D4" w:rsidP="001B22D4">
      <w:pPr>
        <w:spacing w:before="0"/>
        <w:jc w:val="left"/>
        <w:rPr>
          <w:color w:val="000000" w:themeColor="text1"/>
          <w:lang w:val="ka-GE"/>
        </w:rPr>
      </w:pPr>
      <w:r w:rsidRPr="001B22D4">
        <w:rPr>
          <w:color w:val="000000" w:themeColor="text1"/>
          <w:lang w:val="ka-GE"/>
        </w:rPr>
        <w:t xml:space="preserve">ბ.ა) ჭარბტენიან ტერიტორიასთან; </w:t>
      </w:r>
    </w:p>
    <w:p w:rsidR="001B22D4" w:rsidRPr="001B22D4" w:rsidRDefault="001B22D4" w:rsidP="001B22D4">
      <w:pPr>
        <w:spacing w:before="0"/>
        <w:jc w:val="left"/>
        <w:rPr>
          <w:color w:val="000000" w:themeColor="text1"/>
          <w:lang w:val="ka-GE"/>
        </w:rPr>
      </w:pPr>
      <w:r w:rsidRPr="001B22D4">
        <w:rPr>
          <w:color w:val="000000" w:themeColor="text1"/>
          <w:lang w:val="ka-GE"/>
        </w:rPr>
        <w:t>ბ.ბ) შავი ზღვის სანაპირო ზოლთან;</w:t>
      </w:r>
    </w:p>
    <w:p w:rsidR="001B22D4" w:rsidRPr="001B22D4" w:rsidRDefault="001B22D4" w:rsidP="001B22D4">
      <w:pPr>
        <w:spacing w:before="0"/>
        <w:jc w:val="left"/>
        <w:rPr>
          <w:color w:val="000000" w:themeColor="text1"/>
          <w:lang w:val="ka-GE"/>
        </w:rPr>
      </w:pPr>
      <w:r w:rsidRPr="001B22D4">
        <w:rPr>
          <w:color w:val="000000" w:themeColor="text1"/>
          <w:lang w:val="ka-GE"/>
        </w:rPr>
        <w:t>ბ.გ) ტყით მჭიდროდ დაფარულ ტერიტორიასთან, სადაც გაბატონებულია საქართველოს „წითელი ნუსხის“ სახეობები;</w:t>
      </w:r>
    </w:p>
    <w:p w:rsidR="001B22D4" w:rsidRPr="001B22D4" w:rsidRDefault="001B22D4" w:rsidP="001B22D4">
      <w:pPr>
        <w:spacing w:before="0"/>
        <w:jc w:val="left"/>
        <w:rPr>
          <w:color w:val="000000" w:themeColor="text1"/>
          <w:lang w:val="ka-GE"/>
        </w:rPr>
      </w:pPr>
      <w:r w:rsidRPr="001B22D4">
        <w:rPr>
          <w:color w:val="000000" w:themeColor="text1"/>
          <w:lang w:val="ka-GE"/>
        </w:rPr>
        <w:t>ბ.დ) დაცულ ტერიტორიებთან;</w:t>
      </w:r>
    </w:p>
    <w:p w:rsidR="001B22D4" w:rsidRPr="001B22D4" w:rsidRDefault="001B22D4" w:rsidP="001B22D4">
      <w:pPr>
        <w:spacing w:before="0"/>
        <w:jc w:val="left"/>
        <w:rPr>
          <w:color w:val="000000" w:themeColor="text1"/>
          <w:lang w:val="ka-GE"/>
        </w:rPr>
      </w:pPr>
      <w:r w:rsidRPr="001B22D4">
        <w:rPr>
          <w:color w:val="000000" w:themeColor="text1"/>
          <w:lang w:val="ka-GE"/>
        </w:rPr>
        <w:t>ბ.ე) მჭიდროდ დასახლებულ ტერიტორიასთან;</w:t>
      </w:r>
    </w:p>
    <w:p w:rsidR="001B22D4" w:rsidRPr="001B22D4" w:rsidRDefault="001B22D4" w:rsidP="001B22D4">
      <w:pPr>
        <w:spacing w:before="0"/>
        <w:jc w:val="left"/>
        <w:rPr>
          <w:color w:val="000000" w:themeColor="text1"/>
          <w:lang w:val="ka-GE"/>
        </w:rPr>
      </w:pPr>
      <w:r w:rsidRPr="001B22D4">
        <w:rPr>
          <w:color w:val="000000" w:themeColor="text1"/>
          <w:lang w:val="ka-GE"/>
        </w:rPr>
        <w:t>ბ.ვ) კულტურული მემკვიდრეობის ძეგლთან და სხვა ობიექტთან;</w:t>
      </w:r>
    </w:p>
    <w:p w:rsidR="001B22D4" w:rsidRPr="001B22D4" w:rsidRDefault="001B22D4" w:rsidP="001B22D4">
      <w:pPr>
        <w:spacing w:before="0"/>
        <w:jc w:val="left"/>
        <w:rPr>
          <w:color w:val="000000" w:themeColor="text1"/>
          <w:lang w:val="ka-GE"/>
        </w:rPr>
      </w:pPr>
      <w:r w:rsidRPr="001B22D4">
        <w:rPr>
          <w:color w:val="000000" w:themeColor="text1"/>
          <w:lang w:val="ka-GE"/>
        </w:rPr>
        <w:t>გ) საქმიანობის შესაძლო ზემოქმედების ხასიათი:</w:t>
      </w:r>
    </w:p>
    <w:p w:rsidR="001B22D4" w:rsidRPr="001B22D4" w:rsidRDefault="001B22D4" w:rsidP="001B22D4">
      <w:pPr>
        <w:spacing w:before="0"/>
        <w:jc w:val="left"/>
        <w:rPr>
          <w:color w:val="000000" w:themeColor="text1"/>
          <w:lang w:val="ka-GE"/>
        </w:rPr>
      </w:pPr>
      <w:r w:rsidRPr="001B22D4">
        <w:rPr>
          <w:color w:val="000000" w:themeColor="text1"/>
          <w:lang w:val="ka-GE"/>
        </w:rPr>
        <w:t>გ.ა) ზემოქმედების ტრანსსასაზღვრო ხასიათი;</w:t>
      </w:r>
    </w:p>
    <w:p w:rsidR="001B22D4" w:rsidRPr="001B22D4" w:rsidRDefault="001B22D4" w:rsidP="001B22D4">
      <w:pPr>
        <w:spacing w:before="0"/>
        <w:jc w:val="left"/>
        <w:rPr>
          <w:color w:val="000000" w:themeColor="text1"/>
          <w:lang w:val="ka-GE"/>
        </w:rPr>
      </w:pPr>
      <w:r w:rsidRPr="001B22D4">
        <w:rPr>
          <w:color w:val="000000" w:themeColor="text1"/>
          <w:lang w:val="ka-GE"/>
        </w:rPr>
        <w:t>გ.ბ) ზემოქმედების შესაძლო ხარისხი და კომპლექსურობა.</w:t>
      </w:r>
    </w:p>
    <w:p w:rsidR="001B22D4" w:rsidRPr="001B22D4" w:rsidRDefault="001B22D4" w:rsidP="001B22D4">
      <w:pPr>
        <w:spacing w:before="0"/>
        <w:jc w:val="left"/>
        <w:rPr>
          <w:color w:val="000000" w:themeColor="text1"/>
          <w:lang w:val="ka-GE"/>
        </w:rPr>
      </w:pPr>
      <w:r w:rsidRPr="001B22D4">
        <w:rPr>
          <w:color w:val="000000" w:themeColor="text1"/>
          <w:lang w:val="ka-GE"/>
        </w:rPr>
        <w:t xml:space="preserve">მე-7 მუხლის მე-6 ნაწილში მოცემული კრიტერიუმების შედარებითი ანალიზი წარმოდგენილია ცხრილის სახით. (ცხრილი  4.1). </w:t>
      </w:r>
    </w:p>
    <w:p w:rsidR="00B055B8" w:rsidRDefault="00B055B8" w:rsidP="00FD246B">
      <w:pPr>
        <w:rPr>
          <w:lang w:val="ka-GE"/>
        </w:rPr>
      </w:pPr>
    </w:p>
    <w:p w:rsidR="001B22D4" w:rsidRPr="00F649A0" w:rsidRDefault="001B22D4" w:rsidP="00FD246B">
      <w:pPr>
        <w:rPr>
          <w:lang w:val="ka-GE"/>
        </w:rPr>
        <w:sectPr w:rsidR="001B22D4" w:rsidRPr="00F649A0" w:rsidSect="00054A3A">
          <w:pgSz w:w="11907" w:h="16839" w:code="9"/>
          <w:pgMar w:top="1138" w:right="1138" w:bottom="1138" w:left="1138" w:header="720" w:footer="720" w:gutter="0"/>
          <w:cols w:space="720"/>
          <w:titlePg/>
          <w:docGrid w:linePitch="360"/>
        </w:sectPr>
      </w:pPr>
    </w:p>
    <w:p w:rsidR="00B055B8" w:rsidRPr="00F649A0" w:rsidRDefault="00B055B8" w:rsidP="00B055B8">
      <w:pPr>
        <w:rPr>
          <w:b/>
          <w:sz w:val="20"/>
          <w:szCs w:val="20"/>
          <w:lang w:val="ka-GE"/>
        </w:rPr>
      </w:pPr>
      <w:r w:rsidRPr="00F649A0">
        <w:rPr>
          <w:b/>
          <w:sz w:val="20"/>
          <w:szCs w:val="20"/>
          <w:lang w:val="ka-GE"/>
        </w:rPr>
        <w:lastRenderedPageBreak/>
        <w:t xml:space="preserve">ცხრილი 4.1 </w:t>
      </w:r>
    </w:p>
    <w:tbl>
      <w:tblPr>
        <w:tblStyle w:val="TableGrid"/>
        <w:tblW w:w="5000" w:type="pct"/>
        <w:jc w:val="center"/>
        <w:tblLook w:val="04A0" w:firstRow="1" w:lastRow="0" w:firstColumn="1" w:lastColumn="0" w:noHBand="0" w:noVBand="1"/>
      </w:tblPr>
      <w:tblGrid>
        <w:gridCol w:w="702"/>
        <w:gridCol w:w="3993"/>
        <w:gridCol w:w="2998"/>
        <w:gridCol w:w="6860"/>
      </w:tblGrid>
      <w:tr w:rsidR="00B055B8" w:rsidRPr="00F649A0" w:rsidTr="00170BE2">
        <w:trPr>
          <w:trHeight w:val="20"/>
          <w:jc w:val="center"/>
        </w:trPr>
        <w:tc>
          <w:tcPr>
            <w:tcW w:w="241" w:type="pct"/>
            <w:vAlign w:val="center"/>
          </w:tcPr>
          <w:p w:rsidR="00B055B8" w:rsidRPr="00F649A0" w:rsidRDefault="00B055B8" w:rsidP="00447B3D">
            <w:pPr>
              <w:spacing w:before="0" w:after="0"/>
              <w:ind w:left="-30" w:right="-105"/>
              <w:rPr>
                <w:rFonts w:eastAsia="Sylfaen_PDF_Subset" w:cs="Sylfaen"/>
                <w:b/>
                <w:sz w:val="20"/>
                <w:szCs w:val="20"/>
                <w:lang w:val="ka-GE"/>
              </w:rPr>
            </w:pPr>
          </w:p>
          <w:p w:rsidR="00B055B8" w:rsidRPr="00F649A0" w:rsidRDefault="00B055B8" w:rsidP="00447B3D">
            <w:pPr>
              <w:spacing w:before="0" w:after="0"/>
              <w:ind w:left="-30" w:right="-105"/>
              <w:rPr>
                <w:rFonts w:eastAsia="Sylfaen_PDF_Subset" w:cs="Sylfaen"/>
                <w:b/>
                <w:sz w:val="20"/>
                <w:szCs w:val="20"/>
                <w:lang w:val="ka-GE"/>
              </w:rPr>
            </w:pPr>
          </w:p>
        </w:tc>
        <w:tc>
          <w:tcPr>
            <w:tcW w:w="1372" w:type="pct"/>
            <w:vAlign w:val="center"/>
          </w:tcPr>
          <w:p w:rsidR="00B055B8" w:rsidRPr="00F649A0" w:rsidRDefault="00B055B8" w:rsidP="00447B3D">
            <w:pPr>
              <w:spacing w:before="0" w:after="0"/>
              <w:jc w:val="center"/>
              <w:rPr>
                <w:rFonts w:eastAsia="Calibri" w:cs="Times New Roman"/>
                <w:b/>
                <w:sz w:val="20"/>
                <w:szCs w:val="20"/>
                <w:lang w:val="ka-GE"/>
              </w:rPr>
            </w:pPr>
            <w:r w:rsidRPr="00F649A0">
              <w:rPr>
                <w:rFonts w:eastAsia="Sylfaen_PDF_Subset" w:cs="Sylfaen"/>
                <w:b/>
                <w:sz w:val="20"/>
                <w:szCs w:val="20"/>
                <w:lang w:val="ka-GE"/>
              </w:rPr>
              <w:t>საქმიანობის</w:t>
            </w:r>
            <w:r w:rsidRPr="00F649A0">
              <w:rPr>
                <w:rFonts w:eastAsia="Sylfaen_PDF_Subset" w:cs="Sylfaen_PDF_Subset"/>
                <w:b/>
                <w:sz w:val="20"/>
                <w:szCs w:val="20"/>
                <w:lang w:val="ka-GE"/>
              </w:rPr>
              <w:t xml:space="preserve"> </w:t>
            </w:r>
            <w:r w:rsidRPr="00F649A0">
              <w:rPr>
                <w:rFonts w:eastAsia="Sylfaen_PDF_Subset" w:cs="Sylfaen"/>
                <w:b/>
                <w:sz w:val="20"/>
                <w:szCs w:val="20"/>
                <w:lang w:val="ka-GE"/>
              </w:rPr>
              <w:t>მახასიათებლები:</w:t>
            </w:r>
          </w:p>
        </w:tc>
        <w:tc>
          <w:tcPr>
            <w:tcW w:w="1030" w:type="pct"/>
            <w:vAlign w:val="center"/>
          </w:tcPr>
          <w:p w:rsidR="00B055B8" w:rsidRPr="00F649A0" w:rsidRDefault="00B055B8" w:rsidP="00447B3D">
            <w:pPr>
              <w:spacing w:before="0" w:after="0"/>
              <w:jc w:val="center"/>
              <w:rPr>
                <w:rFonts w:eastAsia="Calibri" w:cs="Times New Roman"/>
                <w:b/>
                <w:sz w:val="20"/>
                <w:szCs w:val="20"/>
                <w:lang w:val="ka-GE"/>
              </w:rPr>
            </w:pPr>
            <w:r w:rsidRPr="00F649A0">
              <w:rPr>
                <w:rFonts w:eastAsia="Calibri" w:cs="Times New Roman"/>
                <w:b/>
                <w:sz w:val="20"/>
                <w:szCs w:val="20"/>
                <w:lang w:val="ka-GE"/>
              </w:rPr>
              <w:t>გარემოზე ზემოქმედების რისკის არსებობა (შეფასების კრიტერიუმები მოცემულია ცხრილის დაბლა)</w:t>
            </w:r>
          </w:p>
        </w:tc>
        <w:tc>
          <w:tcPr>
            <w:tcW w:w="2357" w:type="pct"/>
            <w:vAlign w:val="center"/>
          </w:tcPr>
          <w:p w:rsidR="00B055B8" w:rsidRPr="00F649A0" w:rsidRDefault="00B055B8" w:rsidP="00447B3D">
            <w:pPr>
              <w:spacing w:before="0" w:after="0"/>
              <w:jc w:val="center"/>
              <w:rPr>
                <w:rFonts w:eastAsia="Calibri" w:cs="Times New Roman"/>
                <w:b/>
                <w:sz w:val="20"/>
                <w:szCs w:val="20"/>
                <w:lang w:val="ka-GE"/>
              </w:rPr>
            </w:pPr>
            <w:r w:rsidRPr="00F649A0">
              <w:rPr>
                <w:rFonts w:eastAsia="Calibri" w:cs="Times New Roman"/>
                <w:b/>
                <w:sz w:val="20"/>
                <w:szCs w:val="20"/>
                <w:lang w:val="ka-GE"/>
              </w:rPr>
              <w:t>მოკლე რეზიუმე</w:t>
            </w:r>
          </w:p>
        </w:tc>
      </w:tr>
      <w:tr w:rsidR="00B055B8" w:rsidRPr="00F649A0" w:rsidTr="00447B3D">
        <w:trPr>
          <w:trHeight w:val="20"/>
          <w:jc w:val="center"/>
        </w:trPr>
        <w:tc>
          <w:tcPr>
            <w:tcW w:w="5000" w:type="pct"/>
            <w:gridSpan w:val="4"/>
            <w:vAlign w:val="center"/>
          </w:tcPr>
          <w:p w:rsidR="00B055B8" w:rsidRPr="00F649A0" w:rsidRDefault="00B055B8" w:rsidP="00850662">
            <w:pPr>
              <w:numPr>
                <w:ilvl w:val="0"/>
                <w:numId w:val="71"/>
              </w:numPr>
              <w:spacing w:before="0" w:after="0"/>
              <w:contextualSpacing/>
              <w:jc w:val="left"/>
              <w:rPr>
                <w:rFonts w:eastAsia="Calibri" w:cs="Times New Roman"/>
                <w:b/>
                <w:color w:val="000000" w:themeColor="text1"/>
                <w:sz w:val="20"/>
                <w:szCs w:val="20"/>
                <w:lang w:val="ka-GE"/>
              </w:rPr>
            </w:pPr>
            <w:r w:rsidRPr="00F649A0">
              <w:rPr>
                <w:b/>
                <w:color w:val="000000" w:themeColor="text1"/>
                <w:sz w:val="20"/>
                <w:szCs w:val="20"/>
                <w:lang w:val="ka-GE"/>
              </w:rPr>
              <w:t>საქმიანობის</w:t>
            </w:r>
            <w:r w:rsidRPr="00F649A0">
              <w:rPr>
                <w:rFonts w:cs="Sylfaen_PDF_Subset"/>
                <w:b/>
                <w:color w:val="000000" w:themeColor="text1"/>
                <w:sz w:val="20"/>
                <w:szCs w:val="20"/>
                <w:lang w:val="ka-GE"/>
              </w:rPr>
              <w:t xml:space="preserve"> </w:t>
            </w:r>
            <w:r w:rsidRPr="00F649A0">
              <w:rPr>
                <w:b/>
                <w:color w:val="000000" w:themeColor="text1"/>
                <w:sz w:val="20"/>
                <w:szCs w:val="20"/>
                <w:lang w:val="ka-GE"/>
              </w:rPr>
              <w:t>მასშტაბი</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Sylfaen_PDF_Subset" w:cs="Sylfaen"/>
                <w:sz w:val="20"/>
                <w:szCs w:val="20"/>
                <w:lang w:val="ka-GE"/>
              </w:rPr>
            </w:pPr>
            <w:r w:rsidRPr="00F649A0">
              <w:rPr>
                <w:rFonts w:eastAsia="Sylfaen_PDF_Subset" w:cs="Sylfaen"/>
                <w:sz w:val="20"/>
                <w:szCs w:val="20"/>
                <w:lang w:val="ka-GE"/>
              </w:rPr>
              <w:t>1.1</w:t>
            </w:r>
          </w:p>
        </w:tc>
        <w:tc>
          <w:tcPr>
            <w:tcW w:w="1372" w:type="pct"/>
          </w:tcPr>
          <w:p w:rsidR="00B055B8" w:rsidRPr="00F649A0" w:rsidRDefault="00B055B8" w:rsidP="00170BE2">
            <w:pPr>
              <w:spacing w:before="0" w:after="0"/>
              <w:jc w:val="left"/>
              <w:rPr>
                <w:rFonts w:eastAsia="Calibri" w:cs="Times New Roman"/>
                <w:sz w:val="20"/>
                <w:szCs w:val="20"/>
                <w:lang w:val="ka-GE"/>
              </w:rPr>
            </w:pPr>
            <w:r w:rsidRPr="00F649A0">
              <w:rPr>
                <w:rFonts w:eastAsia="Sylfaen_PDF_Subset" w:cs="Sylfaen"/>
                <w:sz w:val="20"/>
                <w:szCs w:val="20"/>
                <w:lang w:val="ka-GE"/>
              </w:rPr>
              <w:t>არსებულ</w:t>
            </w:r>
            <w:r w:rsidRPr="00F649A0">
              <w:rPr>
                <w:rFonts w:eastAsia="Sylfaen_PDF_Subset" w:cs="Sylfaen_PDF_Subset"/>
                <w:sz w:val="20"/>
                <w:szCs w:val="20"/>
                <w:lang w:val="ka-GE"/>
              </w:rPr>
              <w:t xml:space="preserve"> </w:t>
            </w:r>
            <w:r w:rsidRPr="00F649A0">
              <w:rPr>
                <w:rFonts w:eastAsia="Sylfaen_PDF_Subset" w:cs="Sylfaen"/>
                <w:sz w:val="20"/>
                <w:szCs w:val="20"/>
                <w:lang w:val="ka-GE"/>
              </w:rPr>
              <w:t>საქმიანობასთან</w:t>
            </w:r>
            <w:r w:rsidRPr="00F649A0">
              <w:rPr>
                <w:rFonts w:eastAsia="Sylfaen_PDF_Subset" w:cs="Sylfaen_PDF_Subset"/>
                <w:sz w:val="20"/>
                <w:szCs w:val="20"/>
                <w:lang w:val="ka-GE"/>
              </w:rPr>
              <w:t xml:space="preserve"> </w:t>
            </w:r>
            <w:r w:rsidRPr="00F649A0">
              <w:rPr>
                <w:rFonts w:eastAsia="Sylfaen_PDF_Subset" w:cs="Sylfaen"/>
                <w:sz w:val="20"/>
                <w:szCs w:val="20"/>
                <w:lang w:val="ka-GE"/>
              </w:rPr>
              <w:t>ან</w:t>
            </w:r>
            <w:r w:rsidRPr="00F649A0">
              <w:rPr>
                <w:rFonts w:eastAsia="Sylfaen_PDF_Subset" w:cs="Sylfaen_PDF_Subset"/>
                <w:sz w:val="20"/>
                <w:szCs w:val="20"/>
                <w:lang w:val="ka-GE"/>
              </w:rPr>
              <w:t>/</w:t>
            </w:r>
            <w:r w:rsidRPr="00F649A0">
              <w:rPr>
                <w:rFonts w:eastAsia="Sylfaen_PDF_Subset" w:cs="Sylfaen"/>
                <w:sz w:val="20"/>
                <w:szCs w:val="20"/>
                <w:lang w:val="ka-GE"/>
              </w:rPr>
              <w:t>და</w:t>
            </w:r>
            <w:r w:rsidRPr="00F649A0">
              <w:rPr>
                <w:rFonts w:eastAsia="Sylfaen_PDF_Subset" w:cs="Sylfaen_PDF_Subset"/>
                <w:sz w:val="20"/>
                <w:szCs w:val="20"/>
                <w:lang w:val="ka-GE"/>
              </w:rPr>
              <w:t xml:space="preserve"> </w:t>
            </w:r>
            <w:r w:rsidRPr="00F649A0">
              <w:rPr>
                <w:rFonts w:eastAsia="Sylfaen_PDF_Subset" w:cs="Sylfaen"/>
                <w:sz w:val="20"/>
                <w:szCs w:val="20"/>
                <w:lang w:val="ka-GE"/>
              </w:rPr>
              <w:t>დაგეგმილ</w:t>
            </w:r>
            <w:r w:rsidRPr="00F649A0">
              <w:rPr>
                <w:rFonts w:eastAsia="Sylfaen_PDF_Subset" w:cs="Sylfaen_PDF_Subset"/>
                <w:sz w:val="20"/>
                <w:szCs w:val="20"/>
                <w:lang w:val="ka-GE"/>
              </w:rPr>
              <w:t xml:space="preserve"> </w:t>
            </w:r>
            <w:r w:rsidRPr="00F649A0">
              <w:rPr>
                <w:rFonts w:eastAsia="Sylfaen_PDF_Subset" w:cs="Sylfaen"/>
                <w:sz w:val="20"/>
                <w:szCs w:val="20"/>
                <w:lang w:val="ka-GE"/>
              </w:rPr>
              <w:t>საქმიანობასთან</w:t>
            </w:r>
            <w:r w:rsidRPr="00F649A0">
              <w:rPr>
                <w:rFonts w:eastAsia="Sylfaen_PDF_Subset" w:cs="Sylfaen_PDF_Subset"/>
                <w:sz w:val="20"/>
                <w:szCs w:val="20"/>
                <w:lang w:val="ka-GE"/>
              </w:rPr>
              <w:t xml:space="preserve"> </w:t>
            </w:r>
            <w:r w:rsidRPr="00F649A0">
              <w:rPr>
                <w:rFonts w:eastAsia="Sylfaen_PDF_Subset" w:cs="Sylfaen"/>
                <w:sz w:val="20"/>
                <w:szCs w:val="20"/>
                <w:lang w:val="ka-GE"/>
              </w:rPr>
              <w:t>კუმულაციური</w:t>
            </w:r>
            <w:r w:rsidRPr="00F649A0">
              <w:rPr>
                <w:rFonts w:eastAsia="Sylfaen_PDF_Subset" w:cs="Sylfaen_PDF_Subset"/>
                <w:sz w:val="20"/>
                <w:szCs w:val="20"/>
                <w:lang w:val="ka-GE"/>
              </w:rPr>
              <w:t xml:space="preserve"> </w:t>
            </w:r>
            <w:r w:rsidRPr="00F649A0">
              <w:rPr>
                <w:rFonts w:eastAsia="Sylfaen_PDF_Subset" w:cs="Sylfaen"/>
                <w:sz w:val="20"/>
                <w:szCs w:val="20"/>
                <w:lang w:val="ka-GE"/>
              </w:rPr>
              <w:t>ზემოქმედება</w:t>
            </w:r>
          </w:p>
        </w:tc>
        <w:tc>
          <w:tcPr>
            <w:tcW w:w="1030" w:type="pct"/>
            <w:vAlign w:val="center"/>
          </w:tcPr>
          <w:p w:rsidR="00B055B8" w:rsidRPr="00F649A0" w:rsidRDefault="00B055B8"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tcPr>
          <w:p w:rsidR="00B055B8" w:rsidRPr="00F649A0" w:rsidRDefault="00B055B8" w:rsidP="00447B3D">
            <w:pPr>
              <w:spacing w:before="0" w:after="0"/>
              <w:rPr>
                <w:rFonts w:eastAsia="Calibri" w:cs="Times New Roman"/>
                <w:sz w:val="20"/>
                <w:szCs w:val="20"/>
                <w:lang w:val="ka-GE"/>
              </w:rPr>
            </w:pPr>
            <w:r w:rsidRPr="00F649A0">
              <w:rPr>
                <w:rFonts w:eastAsia="Calibri" w:cs="Times New Roman"/>
                <w:sz w:val="20"/>
                <w:szCs w:val="20"/>
                <w:lang w:val="ka-GE"/>
              </w:rPr>
              <w:t>შპს ,,</w:t>
            </w:r>
            <w:r w:rsidR="000D39B8" w:rsidRPr="00F649A0">
              <w:rPr>
                <w:rFonts w:eastAsia="Calibri" w:cs="Times New Roman"/>
                <w:sz w:val="20"/>
                <w:szCs w:val="20"/>
                <w:lang w:val="ka-GE"/>
              </w:rPr>
              <w:t>მ გრუპი</w:t>
            </w:r>
            <w:r w:rsidRPr="00F649A0">
              <w:rPr>
                <w:rFonts w:eastAsia="Calibri" w:cs="Times New Roman"/>
                <w:sz w:val="20"/>
                <w:szCs w:val="20"/>
                <w:lang w:val="ka-GE"/>
              </w:rPr>
              <w:t xml:space="preserve">“-ს ექსპლუატაციის პროცესში შესაძლებელია განვიხილოთ ატმოსფერული ჰაერის ხარისხზე,  აკუსტიკურ ფონსა და სატრანსპორტო ნაკადზე შესაძლო კუმულაციური ზემოქმედება.  </w:t>
            </w:r>
          </w:p>
          <w:p w:rsidR="00B055B8" w:rsidRPr="00F649A0" w:rsidRDefault="00B055B8" w:rsidP="00447B3D">
            <w:pPr>
              <w:spacing w:before="0" w:after="0"/>
              <w:rPr>
                <w:rFonts w:eastAsia="Calibri" w:cs="Times New Roman"/>
                <w:sz w:val="20"/>
                <w:szCs w:val="20"/>
                <w:lang w:val="ka-GE"/>
              </w:rPr>
            </w:pPr>
            <w:r w:rsidRPr="00F649A0">
              <w:rPr>
                <w:rFonts w:eastAsia="Calibri" w:cs="Times New Roman"/>
                <w:sz w:val="20"/>
                <w:szCs w:val="20"/>
                <w:lang w:val="ka-GE"/>
              </w:rPr>
              <w:t xml:space="preserve">წინასწარი </w:t>
            </w:r>
            <w:r w:rsidR="00735424" w:rsidRPr="00F649A0">
              <w:rPr>
                <w:rFonts w:eastAsia="Calibri" w:cs="Times New Roman"/>
                <w:sz w:val="20"/>
                <w:szCs w:val="20"/>
                <w:lang w:val="ka-GE"/>
              </w:rPr>
              <w:t>შეფასებით,</w:t>
            </w:r>
            <w:r w:rsidRPr="00F649A0">
              <w:rPr>
                <w:rFonts w:eastAsia="Calibri" w:cs="Times New Roman"/>
                <w:sz w:val="20"/>
                <w:szCs w:val="20"/>
                <w:lang w:val="ka-GE"/>
              </w:rPr>
              <w:t xml:space="preserve"> უახლოესი საცხოვრებელი ზონის</w:t>
            </w:r>
            <w:r w:rsidR="00447B3D" w:rsidRPr="00F649A0">
              <w:rPr>
                <w:rFonts w:eastAsia="Calibri" w:cs="Times New Roman"/>
                <w:sz w:val="20"/>
                <w:szCs w:val="20"/>
                <w:lang w:val="ka-GE"/>
              </w:rPr>
              <w:t xml:space="preserve"> </w:t>
            </w:r>
            <w:r w:rsidRPr="00F649A0">
              <w:rPr>
                <w:rFonts w:eastAsia="Calibri" w:cs="Times New Roman"/>
                <w:sz w:val="20"/>
                <w:szCs w:val="20"/>
                <w:lang w:val="ka-GE"/>
              </w:rPr>
              <w:t xml:space="preserve">საზღვარზე კუმულაციური ზემოქმედების რისკები მცირეა, კერძოდ: საცხოვრებელი ზონის </w:t>
            </w:r>
            <w:r w:rsidRPr="00B041DC">
              <w:rPr>
                <w:rFonts w:eastAsia="Calibri" w:cs="Times New Roman"/>
                <w:sz w:val="20"/>
                <w:szCs w:val="20"/>
                <w:lang w:val="ka-GE"/>
              </w:rPr>
              <w:t xml:space="preserve">საზღვარზე  ფორმირებული მავნე ნივთიერებათა კონცენტრაციები და ხმაურის გავრცელების დონეები, </w:t>
            </w:r>
            <w:r w:rsidR="00447B3D" w:rsidRPr="00B041DC">
              <w:rPr>
                <w:rFonts w:eastAsia="Calibri" w:cs="Times New Roman"/>
                <w:sz w:val="20"/>
                <w:szCs w:val="20"/>
                <w:lang w:val="ka-GE"/>
              </w:rPr>
              <w:t>ნაკლები იქნება</w:t>
            </w:r>
            <w:r w:rsidRPr="00B041DC">
              <w:rPr>
                <w:rFonts w:eastAsia="Calibri" w:cs="Times New Roman"/>
                <w:sz w:val="20"/>
                <w:szCs w:val="20"/>
                <w:lang w:val="ka-GE"/>
              </w:rPr>
              <w:t xml:space="preserve"> ნორმირებულ </w:t>
            </w:r>
            <w:r w:rsidR="004F230B" w:rsidRPr="00B041DC">
              <w:rPr>
                <w:rFonts w:eastAsia="Calibri" w:cs="Times New Roman"/>
                <w:sz w:val="20"/>
                <w:szCs w:val="20"/>
                <w:lang w:val="ka-GE"/>
              </w:rPr>
              <w:t>მაჩვენებლებზე</w:t>
            </w:r>
            <w:r w:rsidR="00B041DC">
              <w:rPr>
                <w:rFonts w:eastAsia="Calibri" w:cs="Times New Roman"/>
                <w:sz w:val="20"/>
                <w:szCs w:val="20"/>
                <w:lang w:val="ka-GE"/>
              </w:rPr>
              <w:t xml:space="preserve">. </w:t>
            </w:r>
            <w:r w:rsidR="00B041DC" w:rsidRPr="00B041DC">
              <w:rPr>
                <w:rFonts w:eastAsia="Calibri" w:cs="Times New Roman"/>
                <w:sz w:val="20"/>
                <w:szCs w:val="20"/>
                <w:lang w:val="ka-GE"/>
              </w:rPr>
              <w:t>ჩატარებული გაანგარიშებით</w:t>
            </w:r>
            <w:r w:rsidR="00B041DC">
              <w:rPr>
                <w:rFonts w:eastAsia="Calibri" w:cs="Times New Roman"/>
                <w:sz w:val="20"/>
                <w:szCs w:val="20"/>
                <w:lang w:val="ka-GE"/>
              </w:rPr>
              <w:t xml:space="preserve">, შეწონილი ნაწილაკების კონცენტრაციამ </w:t>
            </w:r>
            <w:r w:rsidR="00B041DC" w:rsidRPr="00B041DC">
              <w:rPr>
                <w:rFonts w:eastAsia="Calibri" w:cs="Times New Roman"/>
                <w:sz w:val="20"/>
                <w:szCs w:val="20"/>
                <w:lang w:val="ka-GE"/>
              </w:rPr>
              <w:t xml:space="preserve">შეადგინა, რა </w:t>
            </w:r>
            <w:r w:rsidR="00B041DC" w:rsidRPr="00B041DC">
              <w:rPr>
                <w:sz w:val="20"/>
                <w:szCs w:val="20"/>
                <w:lang w:val="ka-GE"/>
              </w:rPr>
              <w:t>0.015 და 0.034  ერთეულს ზდკ-ს წილებში</w:t>
            </w:r>
            <w:r w:rsidR="00B041DC">
              <w:rPr>
                <w:sz w:val="20"/>
                <w:szCs w:val="20"/>
                <w:lang w:val="ka-GE"/>
              </w:rPr>
              <w:t xml:space="preserve"> 500მ-იანი ნორმირებული ზონისა და უახლოესი საცხოვრებელი ზონის საზღვარზე</w:t>
            </w:r>
            <w:r w:rsidR="004F230B" w:rsidRPr="00B041DC">
              <w:rPr>
                <w:rFonts w:eastAsia="Calibri" w:cs="Times New Roman"/>
                <w:sz w:val="20"/>
                <w:szCs w:val="20"/>
                <w:lang w:val="ka-GE"/>
              </w:rPr>
              <w:t>.</w:t>
            </w:r>
            <w:r w:rsidR="004F230B" w:rsidRPr="00F649A0">
              <w:rPr>
                <w:rFonts w:eastAsia="Calibri" w:cs="Times New Roman"/>
                <w:sz w:val="20"/>
                <w:szCs w:val="20"/>
                <w:lang w:val="ka-GE"/>
              </w:rPr>
              <w:t xml:space="preserve"> </w:t>
            </w:r>
            <w:r w:rsidR="00B041DC">
              <w:rPr>
                <w:rFonts w:eastAsia="Calibri" w:cs="Times New Roman"/>
                <w:sz w:val="20"/>
                <w:szCs w:val="20"/>
                <w:lang w:val="ka-GE"/>
              </w:rPr>
              <w:t xml:space="preserve">ხოლო </w:t>
            </w:r>
            <w:r w:rsidR="00B041DC" w:rsidRPr="00B041DC">
              <w:rPr>
                <w:rFonts w:eastAsia="Calibri" w:cs="Times New Roman"/>
                <w:sz w:val="20"/>
                <w:szCs w:val="20"/>
                <w:lang w:val="ka-GE"/>
              </w:rPr>
              <w:t>ხმაურის დონე საცხოვრებელი ზონის საზღვარზე (820 მ-ში) უმნიშვნელო სიდიდე იქნება და შესაძლოა შეადგინოს 23-20 დბა.</w:t>
            </w:r>
            <w:r w:rsidR="00B041DC">
              <w:rPr>
                <w:rFonts w:eastAsia="Calibri" w:cs="Times New Roman"/>
                <w:sz w:val="20"/>
                <w:szCs w:val="20"/>
                <w:lang w:val="ka-GE"/>
              </w:rPr>
              <w:t xml:space="preserve"> ამიტომაც, ხმაურითა და საწარმოს ემისებით გამოწვეული კუმულაციური ზემოქმედება უმნიშვნელოა. </w:t>
            </w:r>
          </w:p>
          <w:p w:rsidR="001408C1" w:rsidRPr="00F649A0" w:rsidRDefault="009659E7" w:rsidP="009659E7">
            <w:pPr>
              <w:spacing w:before="0" w:after="0"/>
              <w:rPr>
                <w:rFonts w:eastAsia="Calibri" w:cs="Times New Roman"/>
                <w:sz w:val="20"/>
                <w:szCs w:val="20"/>
                <w:lang w:val="ka-GE"/>
              </w:rPr>
            </w:pPr>
            <w:r w:rsidRPr="00F649A0">
              <w:rPr>
                <w:rFonts w:eastAsia="Calibri" w:cs="Times New Roman"/>
                <w:sz w:val="20"/>
                <w:szCs w:val="20"/>
                <w:lang w:val="ka-GE"/>
              </w:rPr>
              <w:t xml:space="preserve">არ მოხდება სატრანსპორტო ნაკადების გადატვირთვა, ვინაიდან სატრანსპორტო მაგისტრალი გამოყენებულ იქნება მხოლოდ მზა პროდუქციის ტრანსპორტირებისთვის, ხოლო ინერტული მასალების მოპოვება და ტრანსპორტირება განხორციელდება საამქროს კუთვნილი ტერიტორიის ფარგლებში. </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Sylfaen_PDF_Subset" w:cs="Sylfaen"/>
                <w:sz w:val="20"/>
                <w:szCs w:val="20"/>
                <w:lang w:val="ka-GE"/>
              </w:rPr>
            </w:pPr>
            <w:r w:rsidRPr="00F649A0">
              <w:rPr>
                <w:rFonts w:eastAsia="Sylfaen_PDF_Subset" w:cs="Sylfaen"/>
                <w:sz w:val="20"/>
                <w:szCs w:val="20"/>
                <w:lang w:val="ka-GE"/>
              </w:rPr>
              <w:t>1.2.</w:t>
            </w:r>
          </w:p>
        </w:tc>
        <w:tc>
          <w:tcPr>
            <w:tcW w:w="1372" w:type="pct"/>
          </w:tcPr>
          <w:p w:rsidR="00B055B8" w:rsidRPr="00F649A0" w:rsidRDefault="00B055B8" w:rsidP="001B22D4">
            <w:pPr>
              <w:spacing w:before="0" w:after="0"/>
              <w:jc w:val="left"/>
              <w:rPr>
                <w:rFonts w:eastAsia="Calibri" w:cs="Times New Roman"/>
                <w:sz w:val="20"/>
                <w:szCs w:val="20"/>
                <w:lang w:val="ka-GE"/>
              </w:rPr>
            </w:pPr>
            <w:r w:rsidRPr="00F649A0">
              <w:rPr>
                <w:rFonts w:eastAsia="Sylfaen_PDF_Subset" w:cs="Sylfaen"/>
                <w:sz w:val="20"/>
                <w:szCs w:val="20"/>
                <w:lang w:val="ka-GE"/>
              </w:rPr>
              <w:t>ბუნებრივი</w:t>
            </w:r>
            <w:r w:rsidRPr="00F649A0">
              <w:rPr>
                <w:rFonts w:eastAsia="Sylfaen_PDF_Subset" w:cs="Sylfaen_PDF_Subset"/>
                <w:sz w:val="20"/>
                <w:szCs w:val="20"/>
                <w:lang w:val="ka-GE"/>
              </w:rPr>
              <w:t xml:space="preserve"> </w:t>
            </w:r>
            <w:r w:rsidRPr="00F649A0">
              <w:rPr>
                <w:rFonts w:eastAsia="Sylfaen_PDF_Subset" w:cs="Sylfaen"/>
                <w:sz w:val="20"/>
                <w:szCs w:val="20"/>
                <w:lang w:val="ka-GE"/>
              </w:rPr>
              <w:t>რესურსების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განსაკუთრებით</w:t>
            </w:r>
            <w:r w:rsidRPr="00F649A0">
              <w:rPr>
                <w:rFonts w:eastAsia="Sylfaen_PDF_Subset" w:cs="Sylfaen_PDF_Subset"/>
                <w:sz w:val="20"/>
                <w:szCs w:val="20"/>
                <w:lang w:val="ka-GE"/>
              </w:rPr>
              <w:t xml:space="preserve"> - </w:t>
            </w:r>
            <w:r w:rsidRPr="00F649A0">
              <w:rPr>
                <w:rFonts w:eastAsia="Sylfaen_PDF_Subset" w:cs="Sylfaen"/>
                <w:sz w:val="20"/>
                <w:szCs w:val="20"/>
                <w:lang w:val="ka-GE"/>
              </w:rPr>
              <w:t>წყლის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ნიადაგის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 xml:space="preserve">მიწის, </w:t>
            </w:r>
            <w:r w:rsidRPr="00F649A0">
              <w:rPr>
                <w:rFonts w:eastAsia="Sylfaen_PDF_Subset" w:cs="Sylfaen_PDF_Subset"/>
                <w:sz w:val="20"/>
                <w:szCs w:val="20"/>
                <w:lang w:val="ka-GE"/>
              </w:rPr>
              <w:t>ბ</w:t>
            </w:r>
            <w:r w:rsidRPr="00F649A0">
              <w:rPr>
                <w:rFonts w:eastAsia="Sylfaen_PDF_Subset" w:cs="Sylfaen"/>
                <w:sz w:val="20"/>
                <w:szCs w:val="20"/>
                <w:lang w:val="ka-GE"/>
              </w:rPr>
              <w:t>იომრავალფეროვნების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გამოყენება</w:t>
            </w:r>
          </w:p>
        </w:tc>
        <w:tc>
          <w:tcPr>
            <w:tcW w:w="1030" w:type="pct"/>
            <w:vAlign w:val="center"/>
          </w:tcPr>
          <w:p w:rsidR="00B055B8" w:rsidRPr="00F649A0" w:rsidRDefault="00B055B8"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tcPr>
          <w:p w:rsidR="00B055B8" w:rsidRPr="00F649A0" w:rsidRDefault="00447B3D" w:rsidP="00447B3D">
            <w:pPr>
              <w:spacing w:before="0" w:after="0"/>
              <w:rPr>
                <w:sz w:val="20"/>
                <w:szCs w:val="20"/>
                <w:lang w:val="ka-GE"/>
              </w:rPr>
            </w:pPr>
            <w:r w:rsidRPr="00F649A0">
              <w:rPr>
                <w:rFonts w:eastAsia="Calibri" w:cs="Times New Roman"/>
                <w:sz w:val="20"/>
                <w:szCs w:val="20"/>
                <w:lang w:val="ka-GE"/>
              </w:rPr>
              <w:t xml:space="preserve">სამსხვრევ-დამხარისხებელი დანადგარის </w:t>
            </w:r>
            <w:r w:rsidR="00B055B8" w:rsidRPr="00F649A0">
              <w:rPr>
                <w:rFonts w:eastAsia="Calibri" w:cs="Times New Roman"/>
                <w:sz w:val="20"/>
                <w:szCs w:val="20"/>
                <w:lang w:val="ka-GE"/>
              </w:rPr>
              <w:t xml:space="preserve"> ექსპლუატაცია იგეგმება  ანთროპოგენული ზემოქმედების მქონე ტერიტორიაზე, </w:t>
            </w:r>
            <w:r w:rsidR="00B055B8" w:rsidRPr="00F649A0">
              <w:rPr>
                <w:sz w:val="20"/>
                <w:szCs w:val="20"/>
                <w:lang w:val="ka-GE"/>
              </w:rPr>
              <w:t>შპს „</w:t>
            </w:r>
            <w:r w:rsidR="004F230B" w:rsidRPr="00F649A0">
              <w:rPr>
                <w:sz w:val="20"/>
                <w:szCs w:val="20"/>
                <w:lang w:val="ka-GE"/>
              </w:rPr>
              <w:t>მ გრუპი</w:t>
            </w:r>
            <w:r w:rsidR="00B055B8" w:rsidRPr="00F649A0">
              <w:rPr>
                <w:sz w:val="20"/>
                <w:szCs w:val="20"/>
                <w:lang w:val="ka-GE"/>
              </w:rPr>
              <w:t xml:space="preserve">“-ს კუთვნილ მიწის ნაკვეთზე, შესაბამისად ახალი მიწის ნაკვეთის ათვისება საჭირო არ არის. </w:t>
            </w:r>
          </w:p>
          <w:p w:rsidR="001408C1" w:rsidRPr="00F649A0" w:rsidRDefault="00447B3D" w:rsidP="00447B3D">
            <w:pPr>
              <w:spacing w:before="0" w:after="0"/>
              <w:rPr>
                <w:sz w:val="20"/>
                <w:szCs w:val="20"/>
                <w:lang w:val="ka-GE"/>
              </w:rPr>
            </w:pPr>
            <w:r w:rsidRPr="00F649A0">
              <w:rPr>
                <w:sz w:val="20"/>
                <w:szCs w:val="20"/>
                <w:lang w:val="ka-GE"/>
              </w:rPr>
              <w:t xml:space="preserve">ტერიტორიის სასმელი წყლით უზრუნველყოფა ხდება </w:t>
            </w:r>
            <w:r w:rsidR="00170BE2" w:rsidRPr="00F649A0">
              <w:rPr>
                <w:sz w:val="20"/>
                <w:szCs w:val="20"/>
                <w:lang w:val="ka-GE"/>
              </w:rPr>
              <w:t>შემოტანილი</w:t>
            </w:r>
            <w:r w:rsidRPr="00F649A0">
              <w:rPr>
                <w:sz w:val="20"/>
                <w:szCs w:val="20"/>
                <w:lang w:val="ka-GE"/>
              </w:rPr>
              <w:t xml:space="preserve"> </w:t>
            </w:r>
            <w:r w:rsidR="004F230B" w:rsidRPr="00F649A0">
              <w:rPr>
                <w:sz w:val="20"/>
                <w:szCs w:val="20"/>
                <w:lang w:val="ka-GE"/>
              </w:rPr>
              <w:t xml:space="preserve">ბუტილირებული </w:t>
            </w:r>
            <w:r w:rsidRPr="00F649A0">
              <w:rPr>
                <w:sz w:val="20"/>
                <w:szCs w:val="20"/>
                <w:lang w:val="ka-GE"/>
              </w:rPr>
              <w:t xml:space="preserve">წყლით. </w:t>
            </w:r>
            <w:r w:rsidR="009659E7" w:rsidRPr="00F649A0">
              <w:rPr>
                <w:sz w:val="20"/>
                <w:szCs w:val="20"/>
                <w:lang w:val="ka-GE"/>
              </w:rPr>
              <w:t xml:space="preserve">როგორც პარაგრაფში 3.3 არის აღნიშნული, ტექნოლოგიურ ციკლში გამოყენებული წყლის ხარჯი მნიშვნელოვნად ნაკლებია მდინარის საშუალო ხარჯზე და შესაბამისად, ადგილი არ ექნება მდინარის ჰიდროლოგიური რეჟიმის დარღვევას. </w:t>
            </w:r>
          </w:p>
          <w:p w:rsidR="00447B3D" w:rsidRPr="00F649A0" w:rsidRDefault="00447B3D" w:rsidP="00447B3D">
            <w:pPr>
              <w:spacing w:before="0" w:after="0"/>
              <w:rPr>
                <w:sz w:val="20"/>
                <w:szCs w:val="20"/>
                <w:lang w:val="ka-GE"/>
              </w:rPr>
            </w:pPr>
            <w:r w:rsidRPr="00F649A0">
              <w:rPr>
                <w:sz w:val="20"/>
                <w:szCs w:val="20"/>
                <w:lang w:val="ka-GE"/>
              </w:rPr>
              <w:lastRenderedPageBreak/>
              <w:t xml:space="preserve">სამეურნეო-ფეკალური წყლები დაერთებულია საასენიზაციო ორმოზე, რომლის განტვირთვაც პერიოდულად </w:t>
            </w:r>
            <w:r w:rsidR="004F230B" w:rsidRPr="00F649A0">
              <w:rPr>
                <w:sz w:val="20"/>
                <w:szCs w:val="20"/>
                <w:lang w:val="ka-GE"/>
              </w:rPr>
              <w:t>მო</w:t>
            </w:r>
            <w:r w:rsidRPr="00F649A0">
              <w:rPr>
                <w:sz w:val="20"/>
                <w:szCs w:val="20"/>
                <w:lang w:val="ka-GE"/>
              </w:rPr>
              <w:t xml:space="preserve">ხდება ადგილობრივი მუნიციპალური სამსახურის სპეც ავტომობილების საშუალებით.   </w:t>
            </w:r>
          </w:p>
          <w:p w:rsidR="00B055B8" w:rsidRPr="00F649A0" w:rsidRDefault="00170BE2" w:rsidP="00447B3D">
            <w:pPr>
              <w:spacing w:before="0" w:after="0"/>
              <w:rPr>
                <w:rFonts w:eastAsia="Calibri" w:cs="Times New Roman"/>
                <w:sz w:val="20"/>
                <w:szCs w:val="20"/>
                <w:lang w:val="ka-GE"/>
              </w:rPr>
            </w:pPr>
            <w:r w:rsidRPr="00F649A0">
              <w:rPr>
                <w:rFonts w:eastAsia="Calibri" w:cs="Times New Roman"/>
                <w:sz w:val="20"/>
                <w:szCs w:val="20"/>
                <w:lang w:val="ka-GE"/>
              </w:rPr>
              <w:t>საწარმოს</w:t>
            </w:r>
            <w:r w:rsidR="00B055B8" w:rsidRPr="00F649A0">
              <w:rPr>
                <w:rFonts w:eastAsia="Calibri" w:cs="Times New Roman"/>
                <w:sz w:val="20"/>
                <w:szCs w:val="20"/>
                <w:lang w:val="ka-GE"/>
              </w:rPr>
              <w:t xml:space="preserve"> ექსპლუატაცია ბიოლოგიურ გარემოზე ზემოქმედების რისკებთან დაკავშირებული არ არის</w:t>
            </w:r>
            <w:r w:rsidR="001408C1" w:rsidRPr="00F649A0">
              <w:rPr>
                <w:rFonts w:eastAsia="Calibri" w:cs="Times New Roman"/>
                <w:sz w:val="20"/>
                <w:szCs w:val="20"/>
                <w:lang w:val="ka-GE"/>
              </w:rPr>
              <w:t xml:space="preserve">, </w:t>
            </w:r>
            <w:r w:rsidR="009659E7" w:rsidRPr="00F649A0">
              <w:rPr>
                <w:rFonts w:eastAsia="Calibri" w:cs="Times New Roman"/>
                <w:sz w:val="20"/>
                <w:szCs w:val="20"/>
                <w:lang w:val="ka-GE"/>
              </w:rPr>
              <w:t>უახლოესი დაცული ტერიტორია - (ზურმუხტის ქსელის მიღებული უბანი ,,აჯამეთი“ (GE0000018) მდებარეობს ტერიტორიიდან</w:t>
            </w:r>
            <w:r w:rsidR="003E4431" w:rsidRPr="00F649A0">
              <w:rPr>
                <w:rFonts w:eastAsia="Calibri" w:cs="Times New Roman"/>
                <w:sz w:val="20"/>
                <w:szCs w:val="20"/>
                <w:lang w:val="ka-GE"/>
              </w:rPr>
              <w:t xml:space="preserve"> 2.89</w:t>
            </w:r>
            <w:r w:rsidR="009659E7" w:rsidRPr="00F649A0">
              <w:rPr>
                <w:rFonts w:eastAsia="Calibri" w:cs="Times New Roman"/>
                <w:sz w:val="20"/>
                <w:szCs w:val="20"/>
                <w:lang w:val="ka-GE"/>
              </w:rPr>
              <w:t xml:space="preserve"> კმ-ზე მეტი მანძილის დაშორებით. </w:t>
            </w:r>
            <w:r w:rsidR="001408C1" w:rsidRPr="00F649A0">
              <w:rPr>
                <w:rFonts w:eastAsia="Calibri" w:cs="Times New Roman"/>
                <w:sz w:val="20"/>
                <w:szCs w:val="20"/>
                <w:lang w:val="ka-GE"/>
              </w:rPr>
              <w:t>რადგან</w:t>
            </w:r>
            <w:r w:rsidR="00B055B8" w:rsidRPr="00F649A0">
              <w:rPr>
                <w:rFonts w:eastAsia="Calibri" w:cs="Times New Roman"/>
                <w:sz w:val="20"/>
                <w:szCs w:val="20"/>
                <w:lang w:val="ka-GE"/>
              </w:rPr>
              <w:t xml:space="preserve"> საპროექტო მიწის ნაკვეთზე მცენარეული საფარი წარმოდგენილია </w:t>
            </w:r>
            <w:r w:rsidR="00447B3D" w:rsidRPr="00F649A0">
              <w:rPr>
                <w:rFonts w:eastAsia="Calibri" w:cs="Times New Roman"/>
                <w:sz w:val="20"/>
                <w:szCs w:val="20"/>
                <w:lang w:val="ka-GE"/>
              </w:rPr>
              <w:t>არ არის, ასევე არ გვხდება</w:t>
            </w:r>
            <w:r w:rsidR="00B055B8" w:rsidRPr="00F649A0">
              <w:rPr>
                <w:rFonts w:eastAsia="Calibri" w:cs="Times New Roman"/>
                <w:sz w:val="20"/>
                <w:szCs w:val="20"/>
                <w:lang w:val="ka-GE"/>
              </w:rPr>
              <w:t xml:space="preserve"> ცხოველთა</w:t>
            </w:r>
            <w:r w:rsidR="009659E7" w:rsidRPr="00F649A0">
              <w:rPr>
                <w:rFonts w:eastAsia="Calibri" w:cs="Times New Roman"/>
                <w:sz w:val="20"/>
                <w:szCs w:val="20"/>
                <w:lang w:val="ka-GE"/>
              </w:rPr>
              <w:t xml:space="preserve"> ველური სახეობების </w:t>
            </w:r>
            <w:r w:rsidR="00B055B8" w:rsidRPr="00F649A0">
              <w:rPr>
                <w:rFonts w:eastAsia="Calibri" w:cs="Times New Roman"/>
                <w:sz w:val="20"/>
                <w:szCs w:val="20"/>
                <w:lang w:val="ka-GE"/>
              </w:rPr>
              <w:t xml:space="preserve"> საბინადრო ადგილები</w:t>
            </w:r>
            <w:r w:rsidR="00447B3D" w:rsidRPr="00F649A0">
              <w:rPr>
                <w:rFonts w:eastAsia="Calibri" w:cs="Times New Roman"/>
                <w:sz w:val="20"/>
                <w:szCs w:val="20"/>
                <w:lang w:val="ka-GE"/>
              </w:rPr>
              <w:t xml:space="preserve">. </w:t>
            </w:r>
          </w:p>
          <w:p w:rsidR="00B055B8" w:rsidRPr="00F649A0" w:rsidRDefault="00B055B8" w:rsidP="004F230B">
            <w:pPr>
              <w:spacing w:before="0" w:after="0"/>
              <w:rPr>
                <w:rFonts w:eastAsia="Calibri" w:cs="Times New Roman"/>
                <w:sz w:val="20"/>
                <w:szCs w:val="20"/>
                <w:lang w:val="ka-GE"/>
              </w:rPr>
            </w:pPr>
            <w:r w:rsidRPr="00F649A0">
              <w:rPr>
                <w:rFonts w:eastAsia="Times New Roman" w:cs="Sylfaen"/>
                <w:sz w:val="20"/>
                <w:szCs w:val="20"/>
                <w:lang w:val="ka-GE" w:eastAsia="ru-RU"/>
              </w:rPr>
              <w:t xml:space="preserve">ინერტული მასალების </w:t>
            </w:r>
            <w:r w:rsidR="00447B3D" w:rsidRPr="00F649A0">
              <w:rPr>
                <w:rFonts w:eastAsia="Times New Roman" w:cs="Sylfaen"/>
                <w:sz w:val="20"/>
                <w:szCs w:val="20"/>
                <w:lang w:val="ka-GE" w:eastAsia="ru-RU"/>
              </w:rPr>
              <w:t xml:space="preserve">მოპოვება ხდება მდ. </w:t>
            </w:r>
            <w:r w:rsidR="004F230B" w:rsidRPr="00F649A0">
              <w:rPr>
                <w:rFonts w:eastAsia="Times New Roman" w:cs="Sylfaen"/>
                <w:sz w:val="20"/>
                <w:szCs w:val="20"/>
                <w:lang w:val="ka-GE" w:eastAsia="ru-RU"/>
              </w:rPr>
              <w:t>ჩოლაბურის</w:t>
            </w:r>
            <w:r w:rsidR="00170BE2" w:rsidRPr="00F649A0">
              <w:rPr>
                <w:rFonts w:eastAsia="Times New Roman" w:cs="Sylfaen"/>
                <w:sz w:val="20"/>
                <w:szCs w:val="20"/>
                <w:lang w:val="ka-GE" w:eastAsia="ru-RU"/>
              </w:rPr>
              <w:t xml:space="preserve"> ხეობიდან შესაბამისი ლიცენზიის საფუძველზე. </w:t>
            </w:r>
            <w:r w:rsidR="00447B3D" w:rsidRPr="00F649A0">
              <w:rPr>
                <w:rFonts w:eastAsia="Times New Roman" w:cs="Sylfaen"/>
                <w:sz w:val="20"/>
                <w:szCs w:val="20"/>
                <w:lang w:val="ka-GE" w:eastAsia="ru-RU"/>
              </w:rPr>
              <w:t xml:space="preserve"> </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Sylfaen_PDF_Subset" w:cs="Sylfaen"/>
                <w:sz w:val="20"/>
                <w:szCs w:val="20"/>
                <w:lang w:val="ka-GE"/>
              </w:rPr>
            </w:pPr>
            <w:r w:rsidRPr="00F649A0">
              <w:rPr>
                <w:rFonts w:eastAsia="Sylfaen_PDF_Subset" w:cs="Sylfaen"/>
                <w:sz w:val="20"/>
                <w:szCs w:val="20"/>
                <w:lang w:val="ka-GE"/>
              </w:rPr>
              <w:lastRenderedPageBreak/>
              <w:t>1.3.</w:t>
            </w:r>
          </w:p>
        </w:tc>
        <w:tc>
          <w:tcPr>
            <w:tcW w:w="1372" w:type="pct"/>
          </w:tcPr>
          <w:p w:rsidR="00B055B8" w:rsidRPr="00F649A0" w:rsidRDefault="00B055B8" w:rsidP="00447B3D">
            <w:pPr>
              <w:spacing w:before="0" w:after="0"/>
              <w:rPr>
                <w:rFonts w:eastAsia="Calibri" w:cs="Times New Roman"/>
                <w:sz w:val="20"/>
                <w:szCs w:val="20"/>
                <w:lang w:val="ka-GE"/>
              </w:rPr>
            </w:pPr>
            <w:r w:rsidRPr="00F649A0">
              <w:rPr>
                <w:rFonts w:eastAsia="Sylfaen_PDF_Subset" w:cs="Sylfaen"/>
                <w:sz w:val="20"/>
                <w:szCs w:val="20"/>
                <w:lang w:val="ka-GE"/>
              </w:rPr>
              <w:t>ნარჩენების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წარმოქმნა</w:t>
            </w:r>
          </w:p>
        </w:tc>
        <w:tc>
          <w:tcPr>
            <w:tcW w:w="1030" w:type="pct"/>
            <w:vAlign w:val="center"/>
          </w:tcPr>
          <w:p w:rsidR="00B055B8" w:rsidRPr="00F649A0" w:rsidRDefault="00B055B8"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tcPr>
          <w:p w:rsidR="00B055B8" w:rsidRPr="00F649A0" w:rsidRDefault="00447B3D" w:rsidP="00447B3D">
            <w:pPr>
              <w:spacing w:before="0" w:after="0"/>
              <w:rPr>
                <w:rFonts w:eastAsia="Calibri" w:cs="Times New Roman"/>
                <w:sz w:val="20"/>
                <w:szCs w:val="20"/>
                <w:lang w:val="ka-GE"/>
              </w:rPr>
            </w:pPr>
            <w:r w:rsidRPr="00F649A0">
              <w:rPr>
                <w:rFonts w:eastAsia="Calibri" w:cs="Times New Roman"/>
                <w:sz w:val="20"/>
                <w:szCs w:val="20"/>
                <w:lang w:val="ka-GE"/>
              </w:rPr>
              <w:t xml:space="preserve">ტექნოლოგიური ციკლი </w:t>
            </w:r>
            <w:r w:rsidR="00170BE2" w:rsidRPr="00F649A0">
              <w:rPr>
                <w:rFonts w:eastAsia="Calibri" w:cs="Times New Roman"/>
                <w:sz w:val="20"/>
                <w:szCs w:val="20"/>
                <w:lang w:val="ka-GE"/>
              </w:rPr>
              <w:t xml:space="preserve">მნიშნელოვანი რაოდენობის </w:t>
            </w:r>
            <w:r w:rsidRPr="00F649A0">
              <w:rPr>
                <w:rFonts w:eastAsia="Calibri" w:cs="Times New Roman"/>
                <w:sz w:val="20"/>
                <w:szCs w:val="20"/>
                <w:lang w:val="ka-GE"/>
              </w:rPr>
              <w:t>ნარჩენების წარმოქმნით არ ხასიათდება</w:t>
            </w:r>
            <w:r w:rsidR="009659E7" w:rsidRPr="00F649A0">
              <w:rPr>
                <w:rFonts w:eastAsia="Calibri" w:cs="Times New Roman"/>
                <w:sz w:val="20"/>
                <w:szCs w:val="20"/>
                <w:lang w:val="ka-GE"/>
              </w:rPr>
              <w:t xml:space="preserve">, წლის განმავლობაში მოსალოდნელია მაქსიმუმ 70 ტ ნარჩენის წარმოქმნა. </w:t>
            </w:r>
          </w:p>
          <w:p w:rsidR="00170BE2" w:rsidRPr="00F649A0" w:rsidRDefault="00170BE2" w:rsidP="00170BE2">
            <w:pPr>
              <w:rPr>
                <w:sz w:val="20"/>
                <w:szCs w:val="20"/>
                <w:lang w:val="ka-GE"/>
              </w:rPr>
            </w:pPr>
            <w:r w:rsidRPr="00F649A0">
              <w:rPr>
                <w:sz w:val="20"/>
                <w:szCs w:val="20"/>
                <w:lang w:val="ka-GE"/>
              </w:rPr>
              <w:t xml:space="preserve">საყოფაცხოვრებო ნარჩენების შეგროვება მოხდება კონტეინერებში და შემდგომ შესაბამისი ხელშეკრულების საფუძველზე ტერიტორიიდან გატანილი იქნება ადგილობრივ ნაგავსაყრელზე. </w:t>
            </w:r>
          </w:p>
          <w:p w:rsidR="00170BE2" w:rsidRPr="00F649A0" w:rsidRDefault="00170BE2" w:rsidP="00170BE2">
            <w:pPr>
              <w:rPr>
                <w:sz w:val="20"/>
                <w:szCs w:val="20"/>
                <w:lang w:val="ka-GE"/>
              </w:rPr>
            </w:pPr>
            <w:r w:rsidRPr="00F649A0">
              <w:rPr>
                <w:sz w:val="20"/>
                <w:szCs w:val="20"/>
                <w:lang w:val="ka-GE"/>
              </w:rPr>
              <w:t>სალექარიდან ამოღებული ლამი</w:t>
            </w:r>
            <w:r w:rsidR="009659E7" w:rsidRPr="00F649A0">
              <w:rPr>
                <w:sz w:val="20"/>
                <w:szCs w:val="20"/>
                <w:lang w:val="ka-GE"/>
              </w:rPr>
              <w:t xml:space="preserve"> სპეციალურ მოედანზე გაშრობის შემდეგ </w:t>
            </w:r>
            <w:r w:rsidRPr="00F649A0">
              <w:rPr>
                <w:sz w:val="20"/>
                <w:szCs w:val="20"/>
                <w:lang w:val="ka-GE"/>
              </w:rPr>
              <w:t xml:space="preserve"> გატანილი იქნება ტერიტორიიდან და განთავსდება გამომუშავებული კარიერის ტერიტორიაზე.  </w:t>
            </w:r>
          </w:p>
          <w:p w:rsidR="00170BE2" w:rsidRPr="00F649A0" w:rsidRDefault="00170BE2" w:rsidP="00170BE2">
            <w:pPr>
              <w:rPr>
                <w:rFonts w:eastAsia="Calibri" w:cs="Times New Roman"/>
                <w:sz w:val="20"/>
                <w:szCs w:val="20"/>
                <w:lang w:val="ka-GE"/>
              </w:rPr>
            </w:pPr>
            <w:r w:rsidRPr="00F649A0">
              <w:rPr>
                <w:sz w:val="20"/>
                <w:szCs w:val="20"/>
                <w:lang w:val="ka-GE"/>
              </w:rPr>
              <w:t xml:space="preserve">საამქროს ტერიტორიაზე წარმოქმნილი სახიფათო ნარჩენები განთავსებული იქება ლითონის დახურულ კონტეინერში და დაგროვების შესაბამისად შემდგომი მართვის მიზნით, გადაეცემა ამ საქმიანობაზე შესაბამისი ნებართვის მქონე კონტრაქტორს. ნარჩენების შესაგროვებლად ტერიტორიაზე განთავსებული იქნება კონტეინერები შესაბამისი მარკირებით. </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Sylfaen_PDF_Subset" w:cs="Sylfaen"/>
                <w:sz w:val="20"/>
                <w:szCs w:val="20"/>
                <w:lang w:val="ka-GE"/>
              </w:rPr>
            </w:pPr>
            <w:r w:rsidRPr="00F649A0">
              <w:rPr>
                <w:rFonts w:eastAsia="Sylfaen_PDF_Subset" w:cs="Sylfaen"/>
                <w:sz w:val="20"/>
                <w:szCs w:val="20"/>
                <w:lang w:val="ka-GE"/>
              </w:rPr>
              <w:t>1.4.</w:t>
            </w:r>
          </w:p>
        </w:tc>
        <w:tc>
          <w:tcPr>
            <w:tcW w:w="1372" w:type="pct"/>
          </w:tcPr>
          <w:p w:rsidR="00B055B8" w:rsidRPr="00F649A0" w:rsidRDefault="00B055B8" w:rsidP="00447B3D">
            <w:pPr>
              <w:spacing w:before="0" w:after="0"/>
              <w:rPr>
                <w:rFonts w:eastAsia="Calibri" w:cs="Times New Roman"/>
                <w:sz w:val="20"/>
                <w:szCs w:val="20"/>
                <w:lang w:val="ka-GE"/>
              </w:rPr>
            </w:pPr>
            <w:r w:rsidRPr="00F649A0">
              <w:rPr>
                <w:rFonts w:eastAsia="Sylfaen_PDF_Subset" w:cs="Sylfaen"/>
                <w:sz w:val="20"/>
                <w:szCs w:val="20"/>
                <w:lang w:val="ka-GE"/>
              </w:rPr>
              <w:t>გარემოს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დაბინძურება</w:t>
            </w:r>
            <w:r w:rsidRPr="00F649A0">
              <w:rPr>
                <w:rFonts w:eastAsia="Sylfaen_PDF_Subset" w:cs="Sylfaen_PDF_Subset"/>
                <w:sz w:val="20"/>
                <w:szCs w:val="20"/>
                <w:lang w:val="ka-GE"/>
              </w:rPr>
              <w:t xml:space="preserve"> </w:t>
            </w:r>
            <w:r w:rsidRPr="00F649A0">
              <w:rPr>
                <w:rFonts w:eastAsia="Sylfaen_PDF_Subset" w:cs="Sylfaen"/>
                <w:sz w:val="20"/>
                <w:szCs w:val="20"/>
                <w:lang w:val="ka-GE"/>
              </w:rPr>
              <w:t>და</w:t>
            </w:r>
            <w:r w:rsidRPr="00F649A0">
              <w:rPr>
                <w:rFonts w:eastAsia="Sylfaen_PDF_Subset" w:cs="Sylfaen_PDF_Subset"/>
                <w:sz w:val="20"/>
                <w:szCs w:val="20"/>
                <w:lang w:val="ka-GE"/>
              </w:rPr>
              <w:t xml:space="preserve"> </w:t>
            </w:r>
            <w:r w:rsidRPr="00F649A0">
              <w:rPr>
                <w:rFonts w:eastAsia="Sylfaen_PDF_Subset" w:cs="Sylfaen"/>
                <w:sz w:val="20"/>
                <w:szCs w:val="20"/>
                <w:lang w:val="ka-GE"/>
              </w:rPr>
              <w:t>ხმაური</w:t>
            </w:r>
          </w:p>
        </w:tc>
        <w:tc>
          <w:tcPr>
            <w:tcW w:w="1030" w:type="pct"/>
            <w:vAlign w:val="center"/>
          </w:tcPr>
          <w:p w:rsidR="00B055B8" w:rsidRPr="00F649A0" w:rsidRDefault="00B055B8"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tcPr>
          <w:p w:rsidR="001408C1" w:rsidRPr="00B041DC" w:rsidRDefault="00447B3D" w:rsidP="00447B3D">
            <w:pPr>
              <w:spacing w:before="0" w:after="0"/>
              <w:rPr>
                <w:rFonts w:eastAsia="Times New Roman" w:cs="Times New Roman"/>
                <w:sz w:val="20"/>
                <w:szCs w:val="20"/>
                <w:lang w:val="ka-GE" w:eastAsia="ru-RU"/>
              </w:rPr>
            </w:pPr>
            <w:r w:rsidRPr="00F649A0">
              <w:rPr>
                <w:rFonts w:eastAsia="Calibri" w:cs="Times New Roman"/>
                <w:sz w:val="20"/>
                <w:szCs w:val="20"/>
                <w:lang w:val="ka-GE"/>
              </w:rPr>
              <w:t>სამსხვრევ დამხარისხებელი იმუშავებს ნედლეულის სველი დამუშავების მეთოდით, შესაბამისად ემისიების გავრცელება ნაკლებად მოსალოდნელია</w:t>
            </w:r>
            <w:r w:rsidR="009659E7" w:rsidRPr="00F649A0">
              <w:rPr>
                <w:rFonts w:eastAsia="Calibri" w:cs="Times New Roman"/>
                <w:sz w:val="20"/>
                <w:szCs w:val="20"/>
                <w:lang w:val="ka-GE"/>
              </w:rPr>
              <w:t>.</w:t>
            </w:r>
            <w:r w:rsidRPr="00F649A0">
              <w:rPr>
                <w:rFonts w:eastAsia="Calibri" w:cs="Times New Roman"/>
                <w:sz w:val="20"/>
                <w:szCs w:val="20"/>
                <w:lang w:val="ka-GE"/>
              </w:rPr>
              <w:t xml:space="preserve"> </w:t>
            </w:r>
            <w:r w:rsidR="00F649A0" w:rsidRPr="00F649A0">
              <w:rPr>
                <w:rFonts w:eastAsia="Calibri" w:cs="Times New Roman"/>
                <w:sz w:val="20"/>
                <w:szCs w:val="20"/>
                <w:lang w:val="ka-GE"/>
              </w:rPr>
              <w:t xml:space="preserve">ჩატარებული </w:t>
            </w:r>
            <w:r w:rsidR="00F649A0">
              <w:rPr>
                <w:rFonts w:eastAsia="Calibri" w:cs="Times New Roman"/>
                <w:sz w:val="20"/>
                <w:szCs w:val="20"/>
                <w:lang w:val="ka-GE"/>
              </w:rPr>
              <w:t>გაანგარიშების თანახმად</w:t>
            </w:r>
            <w:r w:rsidR="00B055B8" w:rsidRPr="00F649A0">
              <w:rPr>
                <w:rFonts w:eastAsia="Calibri" w:cs="Times New Roman"/>
                <w:sz w:val="20"/>
                <w:szCs w:val="20"/>
                <w:lang w:val="ka-GE"/>
              </w:rPr>
              <w:t xml:space="preserve"> </w:t>
            </w:r>
            <w:r w:rsidR="00B055B8" w:rsidRPr="00F649A0">
              <w:rPr>
                <w:rFonts w:eastAsia="Times New Roman" w:cs="Times New Roman"/>
                <w:sz w:val="20"/>
                <w:szCs w:val="20"/>
                <w:lang w:val="ka-GE" w:eastAsia="ru-RU"/>
              </w:rPr>
              <w:t>მავნე ნივთიერებათა კონცენტრაციები საკონტროლო წერტილებში (</w:t>
            </w:r>
            <w:r w:rsidR="00B055B8" w:rsidRPr="00F649A0">
              <w:rPr>
                <w:rFonts w:eastAsia="Times New Roman" w:cs="Arial"/>
                <w:bCs/>
                <w:sz w:val="20"/>
                <w:szCs w:val="20"/>
                <w:lang w:val="ka-GE" w:eastAsia="ru-RU"/>
              </w:rPr>
              <w:t xml:space="preserve">დასახლებული პუნქტის </w:t>
            </w:r>
            <w:r w:rsidR="009659E7" w:rsidRPr="00F649A0">
              <w:rPr>
                <w:rFonts w:eastAsia="Times New Roman" w:cs="Arial"/>
                <w:bCs/>
                <w:sz w:val="20"/>
                <w:szCs w:val="20"/>
                <w:lang w:val="ka-GE" w:eastAsia="ru-RU"/>
              </w:rPr>
              <w:t xml:space="preserve"> - 820 მ </w:t>
            </w:r>
            <w:r w:rsidR="00B055B8" w:rsidRPr="00F649A0">
              <w:rPr>
                <w:rFonts w:eastAsia="Times New Roman" w:cs="Arial"/>
                <w:bCs/>
                <w:sz w:val="20"/>
                <w:szCs w:val="20"/>
                <w:lang w:val="ka-GE" w:eastAsia="ru-RU"/>
              </w:rPr>
              <w:t>და 500 მეტრიანი ნორმირებული ზონის საზღვრები</w:t>
            </w:r>
            <w:r w:rsidR="00F649A0">
              <w:rPr>
                <w:rFonts w:eastAsia="Times New Roman" w:cs="Times New Roman"/>
                <w:sz w:val="20"/>
                <w:szCs w:val="20"/>
                <w:lang w:val="ka-GE" w:eastAsia="ru-RU"/>
              </w:rPr>
              <w:t xml:space="preserve">) არ </w:t>
            </w:r>
            <w:r w:rsidR="009659E7" w:rsidRPr="00F649A0">
              <w:rPr>
                <w:rFonts w:eastAsia="Times New Roman" w:cs="Times New Roman"/>
                <w:sz w:val="20"/>
                <w:szCs w:val="20"/>
                <w:lang w:val="ka-GE" w:eastAsia="ru-RU"/>
              </w:rPr>
              <w:t>იქნება</w:t>
            </w:r>
            <w:r w:rsidR="00B055B8" w:rsidRPr="00F649A0">
              <w:rPr>
                <w:rFonts w:eastAsia="Times New Roman" w:cs="Times New Roman"/>
                <w:sz w:val="20"/>
                <w:szCs w:val="20"/>
                <w:lang w:val="ka-GE" w:eastAsia="ru-RU"/>
              </w:rPr>
              <w:t xml:space="preserve"> ნორმატიულ </w:t>
            </w:r>
            <w:r w:rsidR="009659E7" w:rsidRPr="00F649A0">
              <w:rPr>
                <w:rFonts w:eastAsia="Times New Roman" w:cs="Times New Roman"/>
                <w:sz w:val="20"/>
                <w:szCs w:val="20"/>
                <w:lang w:val="ka-GE" w:eastAsia="ru-RU"/>
              </w:rPr>
              <w:t xml:space="preserve">მნიშვნელობებზე მაღალი. </w:t>
            </w:r>
          </w:p>
          <w:p w:rsidR="00B055B8" w:rsidRPr="00F649A0" w:rsidRDefault="00B055B8" w:rsidP="00447B3D">
            <w:pPr>
              <w:spacing w:before="0" w:after="0"/>
              <w:rPr>
                <w:rFonts w:eastAsia="Calibri" w:cs="Times New Roman"/>
                <w:sz w:val="20"/>
                <w:szCs w:val="20"/>
                <w:lang w:val="ka-GE"/>
              </w:rPr>
            </w:pPr>
            <w:r w:rsidRPr="00F649A0">
              <w:rPr>
                <w:rFonts w:eastAsia="Calibri" w:cs="Times New Roman"/>
                <w:sz w:val="20"/>
                <w:szCs w:val="20"/>
                <w:lang w:val="ka-GE"/>
              </w:rPr>
              <w:lastRenderedPageBreak/>
              <w:t xml:space="preserve">საწარმოს ექსპლუატაციის პროცესში ხმაურის გავრცელების წყაროს წარმოადგენს </w:t>
            </w:r>
            <w:r w:rsidRPr="00F649A0">
              <w:rPr>
                <w:sz w:val="20"/>
                <w:szCs w:val="20"/>
                <w:lang w:val="ka-GE"/>
              </w:rPr>
              <w:t xml:space="preserve">ტექნოლოგიური </w:t>
            </w:r>
            <w:r w:rsidR="00447B3D" w:rsidRPr="00F649A0">
              <w:rPr>
                <w:sz w:val="20"/>
                <w:szCs w:val="20"/>
                <w:lang w:val="ka-GE"/>
              </w:rPr>
              <w:t>ციკლი</w:t>
            </w:r>
            <w:r w:rsidRPr="00F649A0">
              <w:rPr>
                <w:sz w:val="20"/>
                <w:szCs w:val="20"/>
                <w:lang w:val="ka-GE"/>
              </w:rPr>
              <w:t xml:space="preserve"> და ტერიტორიაზე  ტექნიკის გადაადგილება. </w:t>
            </w:r>
            <w:r w:rsidRPr="00F649A0">
              <w:rPr>
                <w:rFonts w:eastAsia="Calibri" w:cs="Times New Roman"/>
                <w:sz w:val="20"/>
                <w:szCs w:val="20"/>
                <w:lang w:val="ka-GE"/>
              </w:rPr>
              <w:t>ჩატარებული გაანგარიშებით, ხმაურის გავრცელების დონეები არ აჭარბებს ნორმას</w:t>
            </w:r>
            <w:r w:rsidR="009659E7" w:rsidRPr="00F649A0">
              <w:rPr>
                <w:rFonts w:eastAsia="Calibri" w:cs="Times New Roman"/>
                <w:sz w:val="20"/>
                <w:szCs w:val="20"/>
                <w:lang w:val="ka-GE"/>
              </w:rPr>
              <w:t xml:space="preserve">, უახლოეს საცხოვრებელ სახლთან კი უმნიშვნელო სიდიდეს შეადგენს - 23-20 დბა. </w:t>
            </w:r>
            <w:r w:rsidRPr="00F649A0">
              <w:rPr>
                <w:rFonts w:eastAsia="Calibri" w:cs="Times New Roman"/>
                <w:sz w:val="20"/>
                <w:szCs w:val="20"/>
                <w:lang w:val="ka-GE"/>
              </w:rPr>
              <w:t xml:space="preserve">   </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Sylfaen_PDF_Subset" w:cs="Sylfaen"/>
                <w:sz w:val="20"/>
                <w:szCs w:val="20"/>
                <w:lang w:val="ka-GE"/>
              </w:rPr>
            </w:pPr>
            <w:r w:rsidRPr="00F649A0">
              <w:rPr>
                <w:rFonts w:eastAsia="Sylfaen_PDF_Subset" w:cs="Sylfaen"/>
                <w:sz w:val="20"/>
                <w:szCs w:val="20"/>
                <w:lang w:val="ka-GE"/>
              </w:rPr>
              <w:lastRenderedPageBreak/>
              <w:t>1.5.</w:t>
            </w:r>
          </w:p>
        </w:tc>
        <w:tc>
          <w:tcPr>
            <w:tcW w:w="1372" w:type="pct"/>
            <w:vAlign w:val="center"/>
          </w:tcPr>
          <w:p w:rsidR="00B055B8" w:rsidRPr="00F649A0" w:rsidRDefault="00B055B8" w:rsidP="001B22D4">
            <w:pPr>
              <w:spacing w:before="0" w:after="0"/>
              <w:jc w:val="left"/>
              <w:rPr>
                <w:rFonts w:eastAsia="Calibri" w:cs="Times New Roman"/>
                <w:sz w:val="20"/>
                <w:szCs w:val="20"/>
                <w:lang w:val="ka-GE"/>
              </w:rPr>
            </w:pPr>
            <w:r w:rsidRPr="00F649A0">
              <w:rPr>
                <w:rFonts w:eastAsia="Sylfaen_PDF_Subset" w:cs="Sylfaen"/>
                <w:sz w:val="20"/>
                <w:szCs w:val="20"/>
                <w:lang w:val="ka-GE"/>
              </w:rPr>
              <w:t>საქმიანობასთან</w:t>
            </w:r>
            <w:r w:rsidRPr="00F649A0">
              <w:rPr>
                <w:rFonts w:eastAsia="Sylfaen_PDF_Subset" w:cs="Sylfaen_PDF_Subset"/>
                <w:sz w:val="20"/>
                <w:szCs w:val="20"/>
                <w:lang w:val="ka-GE"/>
              </w:rPr>
              <w:t xml:space="preserve"> </w:t>
            </w:r>
            <w:r w:rsidRPr="00F649A0">
              <w:rPr>
                <w:rFonts w:eastAsia="Sylfaen_PDF_Subset" w:cs="Sylfaen"/>
                <w:sz w:val="20"/>
                <w:szCs w:val="20"/>
                <w:lang w:val="ka-GE"/>
              </w:rPr>
              <w:t>დაკავშირებული</w:t>
            </w:r>
            <w:r w:rsidRPr="00F649A0">
              <w:rPr>
                <w:rFonts w:eastAsia="Sylfaen_PDF_Subset" w:cs="Sylfaen_PDF_Subset"/>
                <w:sz w:val="20"/>
                <w:szCs w:val="20"/>
                <w:lang w:val="ka-GE"/>
              </w:rPr>
              <w:t xml:space="preserve"> </w:t>
            </w:r>
            <w:r w:rsidRPr="00F649A0">
              <w:rPr>
                <w:rFonts w:eastAsia="Sylfaen_PDF_Subset" w:cs="Sylfaen"/>
                <w:sz w:val="20"/>
                <w:szCs w:val="20"/>
                <w:lang w:val="ka-GE"/>
              </w:rPr>
              <w:t>მასშტაბური</w:t>
            </w:r>
            <w:r w:rsidRPr="00F649A0">
              <w:rPr>
                <w:rFonts w:eastAsia="Sylfaen_PDF_Subset" w:cs="Sylfaen_PDF_Subset"/>
                <w:sz w:val="20"/>
                <w:szCs w:val="20"/>
                <w:lang w:val="ka-GE"/>
              </w:rPr>
              <w:t xml:space="preserve"> </w:t>
            </w:r>
            <w:r w:rsidRPr="00F649A0">
              <w:rPr>
                <w:rFonts w:eastAsia="Sylfaen_PDF_Subset" w:cs="Sylfaen"/>
                <w:sz w:val="20"/>
                <w:szCs w:val="20"/>
                <w:lang w:val="ka-GE"/>
              </w:rPr>
              <w:t>ავარიის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ან</w:t>
            </w:r>
            <w:r w:rsidRPr="00F649A0">
              <w:rPr>
                <w:rFonts w:eastAsia="Sylfaen_PDF_Subset" w:cs="Sylfaen_PDF_Subset"/>
                <w:sz w:val="20"/>
                <w:szCs w:val="20"/>
                <w:lang w:val="ka-GE"/>
              </w:rPr>
              <w:t>/</w:t>
            </w:r>
            <w:r w:rsidRPr="00F649A0">
              <w:rPr>
                <w:rFonts w:eastAsia="Sylfaen_PDF_Subset" w:cs="Sylfaen"/>
                <w:sz w:val="20"/>
                <w:szCs w:val="20"/>
                <w:lang w:val="ka-GE"/>
              </w:rPr>
              <w:t>და</w:t>
            </w:r>
            <w:r w:rsidRPr="00F649A0">
              <w:rPr>
                <w:rFonts w:eastAsia="Sylfaen_PDF_Subset" w:cs="Sylfaen_PDF_Subset"/>
                <w:sz w:val="20"/>
                <w:szCs w:val="20"/>
                <w:lang w:val="ka-GE"/>
              </w:rPr>
              <w:t xml:space="preserve"> </w:t>
            </w:r>
            <w:r w:rsidRPr="00F649A0">
              <w:rPr>
                <w:rFonts w:eastAsia="Sylfaen_PDF_Subset" w:cs="Sylfaen"/>
                <w:sz w:val="20"/>
                <w:szCs w:val="20"/>
                <w:lang w:val="ka-GE"/>
              </w:rPr>
              <w:t>კატასტროფის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რისკი</w:t>
            </w:r>
          </w:p>
        </w:tc>
        <w:tc>
          <w:tcPr>
            <w:tcW w:w="1030" w:type="pct"/>
            <w:vAlign w:val="center"/>
          </w:tcPr>
          <w:p w:rsidR="00B055B8" w:rsidRPr="00F649A0" w:rsidRDefault="00B055B8"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vAlign w:val="center"/>
          </w:tcPr>
          <w:p w:rsidR="00B055B8" w:rsidRPr="00F649A0" w:rsidRDefault="00B055B8" w:rsidP="00447B3D">
            <w:pPr>
              <w:spacing w:before="0" w:after="0"/>
              <w:rPr>
                <w:rFonts w:eastAsia="Calibri" w:cs="Times New Roman"/>
                <w:sz w:val="20"/>
                <w:szCs w:val="20"/>
                <w:lang w:val="ka-GE"/>
              </w:rPr>
            </w:pPr>
            <w:r w:rsidRPr="00F649A0">
              <w:rPr>
                <w:rFonts w:eastAsia="Calibri" w:cs="Times New Roman"/>
                <w:sz w:val="20"/>
                <w:szCs w:val="20"/>
                <w:lang w:val="ka-GE"/>
              </w:rPr>
              <w:t xml:space="preserve">საწარმოს ექსპლუატაციის პროცესში </w:t>
            </w:r>
            <w:r w:rsidRPr="00F649A0">
              <w:rPr>
                <w:rFonts w:eastAsia="Sylfaen_PDF_Subset" w:cs="Sylfaen"/>
                <w:sz w:val="20"/>
                <w:szCs w:val="20"/>
                <w:lang w:val="ka-GE"/>
              </w:rPr>
              <w:t>მასშტაბური</w:t>
            </w:r>
            <w:r w:rsidRPr="00F649A0">
              <w:rPr>
                <w:rFonts w:eastAsia="Sylfaen_PDF_Subset" w:cs="Sylfaen_PDF_Subset"/>
                <w:sz w:val="20"/>
                <w:szCs w:val="20"/>
                <w:lang w:val="ka-GE"/>
              </w:rPr>
              <w:t xml:space="preserve"> </w:t>
            </w:r>
            <w:r w:rsidRPr="00F649A0">
              <w:rPr>
                <w:rFonts w:eastAsia="Sylfaen_PDF_Subset" w:cs="Sylfaen"/>
                <w:sz w:val="20"/>
                <w:szCs w:val="20"/>
                <w:lang w:val="ka-GE"/>
              </w:rPr>
              <w:t>ავარიის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ან</w:t>
            </w:r>
            <w:r w:rsidRPr="00F649A0">
              <w:rPr>
                <w:rFonts w:eastAsia="Sylfaen_PDF_Subset" w:cs="Sylfaen_PDF_Subset"/>
                <w:sz w:val="20"/>
                <w:szCs w:val="20"/>
                <w:lang w:val="ka-GE"/>
              </w:rPr>
              <w:t xml:space="preserve"> </w:t>
            </w:r>
            <w:r w:rsidRPr="00F649A0">
              <w:rPr>
                <w:rFonts w:eastAsia="Sylfaen_PDF_Subset" w:cs="Sylfaen"/>
                <w:sz w:val="20"/>
                <w:szCs w:val="20"/>
                <w:lang w:val="ka-GE"/>
              </w:rPr>
              <w:t>კატასტროფის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 xml:space="preserve">რისკები ნაკლებად მოსალოდნელია.  </w:t>
            </w:r>
          </w:p>
        </w:tc>
      </w:tr>
      <w:tr w:rsidR="00B055B8" w:rsidRPr="00F649A0" w:rsidTr="00447B3D">
        <w:trPr>
          <w:trHeight w:val="20"/>
          <w:jc w:val="center"/>
        </w:trPr>
        <w:tc>
          <w:tcPr>
            <w:tcW w:w="5000" w:type="pct"/>
            <w:gridSpan w:val="4"/>
            <w:vAlign w:val="center"/>
          </w:tcPr>
          <w:p w:rsidR="00B055B8" w:rsidRPr="00F649A0" w:rsidRDefault="00B055B8" w:rsidP="00447B3D">
            <w:pPr>
              <w:spacing w:before="0" w:after="0"/>
              <w:ind w:left="-30" w:right="-105"/>
              <w:jc w:val="center"/>
              <w:rPr>
                <w:rFonts w:eastAsia="Calibri" w:cs="Times New Roman"/>
                <w:sz w:val="20"/>
                <w:szCs w:val="20"/>
                <w:lang w:val="ka-GE"/>
              </w:rPr>
            </w:pPr>
            <w:r w:rsidRPr="00F649A0">
              <w:rPr>
                <w:rFonts w:eastAsia="Sylfaen_PDF_Subset" w:cs="Sylfaen"/>
                <w:b/>
                <w:sz w:val="20"/>
                <w:szCs w:val="20"/>
                <w:lang w:val="ka-GE"/>
              </w:rPr>
              <w:t>დაგეგმილი</w:t>
            </w:r>
            <w:r w:rsidRPr="00F649A0">
              <w:rPr>
                <w:rFonts w:eastAsia="Sylfaen_PDF_Subset" w:cs="Sylfaen_PDF_Subset"/>
                <w:b/>
                <w:sz w:val="20"/>
                <w:szCs w:val="20"/>
                <w:lang w:val="ka-GE"/>
              </w:rPr>
              <w:t xml:space="preserve"> </w:t>
            </w:r>
            <w:r w:rsidRPr="00F649A0">
              <w:rPr>
                <w:rFonts w:eastAsia="Sylfaen_PDF_Subset" w:cs="Sylfaen"/>
                <w:b/>
                <w:sz w:val="20"/>
                <w:szCs w:val="20"/>
                <w:lang w:val="ka-GE"/>
              </w:rPr>
              <w:t>საქმიანობის</w:t>
            </w:r>
            <w:r w:rsidRPr="00F649A0">
              <w:rPr>
                <w:rFonts w:eastAsia="Sylfaen_PDF_Subset" w:cs="Sylfaen_PDF_Subset"/>
                <w:b/>
                <w:sz w:val="20"/>
                <w:szCs w:val="20"/>
                <w:lang w:val="ka-GE"/>
              </w:rPr>
              <w:t xml:space="preserve"> </w:t>
            </w:r>
            <w:r w:rsidRPr="00F649A0">
              <w:rPr>
                <w:rFonts w:eastAsia="Sylfaen_PDF_Subset" w:cs="Sylfaen"/>
                <w:b/>
                <w:sz w:val="20"/>
                <w:szCs w:val="20"/>
                <w:lang w:val="ka-GE"/>
              </w:rPr>
              <w:t>განხორციელების</w:t>
            </w:r>
            <w:r w:rsidRPr="00F649A0">
              <w:rPr>
                <w:rFonts w:eastAsia="Sylfaen_PDF_Subset" w:cs="Sylfaen_PDF_Subset"/>
                <w:b/>
                <w:sz w:val="20"/>
                <w:szCs w:val="20"/>
                <w:lang w:val="ka-GE"/>
              </w:rPr>
              <w:t xml:space="preserve"> </w:t>
            </w:r>
            <w:r w:rsidRPr="00F649A0">
              <w:rPr>
                <w:rFonts w:eastAsia="Sylfaen_PDF_Subset" w:cs="Sylfaen"/>
                <w:b/>
                <w:sz w:val="20"/>
                <w:szCs w:val="20"/>
                <w:lang w:val="ka-GE"/>
              </w:rPr>
              <w:t>ადგილი</w:t>
            </w:r>
            <w:r w:rsidRPr="00F649A0">
              <w:rPr>
                <w:rFonts w:eastAsia="Sylfaen_PDF_Subset" w:cs="Sylfaen_PDF_Subset"/>
                <w:b/>
                <w:sz w:val="20"/>
                <w:szCs w:val="20"/>
                <w:lang w:val="ka-GE"/>
              </w:rPr>
              <w:t xml:space="preserve"> </w:t>
            </w:r>
            <w:r w:rsidRPr="00F649A0">
              <w:rPr>
                <w:rFonts w:eastAsia="Sylfaen_PDF_Subset" w:cs="Sylfaen"/>
                <w:b/>
                <w:sz w:val="20"/>
                <w:szCs w:val="20"/>
                <w:lang w:val="ka-GE"/>
              </w:rPr>
              <w:t>და</w:t>
            </w:r>
            <w:r w:rsidRPr="00F649A0">
              <w:rPr>
                <w:rFonts w:eastAsia="Sylfaen_PDF_Subset" w:cs="Sylfaen_PDF_Subset"/>
                <w:b/>
                <w:sz w:val="20"/>
                <w:szCs w:val="20"/>
                <w:lang w:val="ka-GE"/>
              </w:rPr>
              <w:t xml:space="preserve"> </w:t>
            </w:r>
            <w:r w:rsidRPr="00F649A0">
              <w:rPr>
                <w:rFonts w:eastAsia="Sylfaen_PDF_Subset" w:cs="Sylfaen"/>
                <w:b/>
                <w:sz w:val="20"/>
                <w:szCs w:val="20"/>
                <w:lang w:val="ka-GE"/>
              </w:rPr>
              <w:t>მისი</w:t>
            </w:r>
            <w:r w:rsidRPr="00F649A0">
              <w:rPr>
                <w:rFonts w:eastAsia="Sylfaen_PDF_Subset" w:cs="Sylfaen_PDF_Subset"/>
                <w:b/>
                <w:sz w:val="20"/>
                <w:szCs w:val="20"/>
                <w:lang w:val="ka-GE"/>
              </w:rPr>
              <w:t xml:space="preserve"> </w:t>
            </w:r>
            <w:r w:rsidRPr="00F649A0">
              <w:rPr>
                <w:rFonts w:eastAsia="Sylfaen_PDF_Subset" w:cs="Sylfaen"/>
                <w:b/>
                <w:sz w:val="20"/>
                <w:szCs w:val="20"/>
                <w:lang w:val="ka-GE"/>
              </w:rPr>
              <w:t>თავსებადობა</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Calibri" w:cs="Times New Roman"/>
                <w:sz w:val="20"/>
                <w:szCs w:val="20"/>
                <w:lang w:val="ka-GE"/>
              </w:rPr>
            </w:pPr>
            <w:r w:rsidRPr="00F649A0">
              <w:rPr>
                <w:rFonts w:eastAsia="Calibri" w:cs="Times New Roman"/>
                <w:sz w:val="20"/>
                <w:szCs w:val="20"/>
                <w:lang w:val="ka-GE"/>
              </w:rPr>
              <w:t>2.1.</w:t>
            </w:r>
          </w:p>
        </w:tc>
        <w:tc>
          <w:tcPr>
            <w:tcW w:w="1372" w:type="pct"/>
          </w:tcPr>
          <w:p w:rsidR="00B055B8" w:rsidRPr="00F649A0" w:rsidRDefault="00B055B8" w:rsidP="00447B3D">
            <w:pPr>
              <w:spacing w:before="0" w:after="0"/>
              <w:rPr>
                <w:rFonts w:eastAsia="Sylfaen_PDF_Subset" w:cs="Sylfaen"/>
                <w:sz w:val="20"/>
                <w:szCs w:val="20"/>
                <w:lang w:val="ka-GE"/>
              </w:rPr>
            </w:pPr>
            <w:r w:rsidRPr="00F649A0">
              <w:rPr>
                <w:rFonts w:eastAsia="Sylfaen_PDF_Subset" w:cs="Sylfaen"/>
                <w:sz w:val="20"/>
                <w:szCs w:val="20"/>
                <w:lang w:val="ka-GE"/>
              </w:rPr>
              <w:t>ჭარბტენიან</w:t>
            </w:r>
            <w:r w:rsidRPr="00F649A0">
              <w:rPr>
                <w:rFonts w:eastAsia="Sylfaen_PDF_Subset" w:cs="Sylfaen_PDF_Subset"/>
                <w:sz w:val="20"/>
                <w:szCs w:val="20"/>
                <w:lang w:val="ka-GE"/>
              </w:rPr>
              <w:t xml:space="preserve"> </w:t>
            </w:r>
            <w:r w:rsidRPr="00F649A0">
              <w:rPr>
                <w:rFonts w:eastAsia="Sylfaen_PDF_Subset" w:cs="Sylfaen"/>
                <w:sz w:val="20"/>
                <w:szCs w:val="20"/>
                <w:lang w:val="ka-GE"/>
              </w:rPr>
              <w:t>ტერიტორიასთან</w:t>
            </w:r>
          </w:p>
        </w:tc>
        <w:tc>
          <w:tcPr>
            <w:tcW w:w="1030" w:type="pct"/>
            <w:vAlign w:val="center"/>
          </w:tcPr>
          <w:p w:rsidR="00B055B8" w:rsidRPr="00F649A0" w:rsidRDefault="00B055B8"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tcPr>
          <w:p w:rsidR="00B055B8" w:rsidRPr="00F649A0" w:rsidRDefault="001B22D4" w:rsidP="00447B3D">
            <w:pPr>
              <w:spacing w:before="0" w:after="0"/>
              <w:rPr>
                <w:rFonts w:eastAsia="Calibri" w:cs="Times New Roman"/>
                <w:sz w:val="20"/>
                <w:szCs w:val="20"/>
                <w:lang w:val="ka-GE"/>
              </w:rPr>
            </w:pPr>
            <w:r>
              <w:rPr>
                <w:rFonts w:cs="Sylfaen"/>
                <w:sz w:val="20"/>
                <w:szCs w:val="20"/>
                <w:lang w:val="ka-GE"/>
              </w:rPr>
              <w:t>საპროექტო</w:t>
            </w:r>
            <w:r w:rsidRPr="00B0574A">
              <w:rPr>
                <w:rFonts w:cs="Sylfaen"/>
                <w:sz w:val="20"/>
                <w:szCs w:val="20"/>
                <w:lang w:val="ka-GE"/>
              </w:rPr>
              <w:t xml:space="preserve"> ტერიტორია</w:t>
            </w:r>
            <w:r w:rsidRPr="00B0574A">
              <w:rPr>
                <w:sz w:val="20"/>
                <w:szCs w:val="20"/>
                <w:lang w:val="ka-GE"/>
              </w:rPr>
              <w:t xml:space="preserve"> </w:t>
            </w:r>
            <w:r w:rsidRPr="00B0574A">
              <w:rPr>
                <w:rFonts w:cs="Sylfaen"/>
                <w:sz w:val="20"/>
                <w:szCs w:val="20"/>
                <w:lang w:val="ka-GE"/>
              </w:rPr>
              <w:t>არ</w:t>
            </w:r>
            <w:r w:rsidRPr="00B0574A">
              <w:rPr>
                <w:sz w:val="20"/>
                <w:szCs w:val="20"/>
                <w:lang w:val="ka-GE"/>
              </w:rPr>
              <w:t xml:space="preserve"> </w:t>
            </w:r>
            <w:r w:rsidRPr="00B0574A">
              <w:rPr>
                <w:rFonts w:cs="Sylfaen"/>
                <w:sz w:val="20"/>
                <w:szCs w:val="20"/>
                <w:lang w:val="ka-GE"/>
              </w:rPr>
              <w:t>ესაზღვრება</w:t>
            </w:r>
            <w:r w:rsidRPr="00B0574A">
              <w:rPr>
                <w:sz w:val="20"/>
                <w:szCs w:val="20"/>
                <w:lang w:val="ka-GE"/>
              </w:rPr>
              <w:t xml:space="preserve"> </w:t>
            </w:r>
            <w:r w:rsidRPr="00B0574A">
              <w:rPr>
                <w:rFonts w:cs="Sylfaen"/>
                <w:sz w:val="20"/>
                <w:szCs w:val="20"/>
                <w:lang w:val="ka-GE"/>
              </w:rPr>
              <w:t>ჭარბტენიან</w:t>
            </w:r>
            <w:r w:rsidRPr="00B0574A">
              <w:rPr>
                <w:sz w:val="20"/>
                <w:szCs w:val="20"/>
                <w:lang w:val="ka-GE"/>
              </w:rPr>
              <w:t xml:space="preserve"> </w:t>
            </w:r>
            <w:r w:rsidRPr="00B0574A">
              <w:rPr>
                <w:rFonts w:cs="Sylfaen"/>
                <w:sz w:val="20"/>
                <w:szCs w:val="20"/>
                <w:lang w:val="ka-GE"/>
              </w:rPr>
              <w:t>ტერიტორიებს</w:t>
            </w:r>
            <w:r w:rsidRPr="00B0574A">
              <w:rPr>
                <w:sz w:val="20"/>
                <w:szCs w:val="20"/>
                <w:lang w:val="ka-GE"/>
              </w:rPr>
              <w:t xml:space="preserve"> </w:t>
            </w:r>
            <w:r w:rsidRPr="00B0574A">
              <w:rPr>
                <w:rFonts w:cs="Sylfaen"/>
                <w:sz w:val="20"/>
                <w:szCs w:val="20"/>
                <w:lang w:val="ka-GE"/>
              </w:rPr>
              <w:t>და</w:t>
            </w:r>
            <w:r w:rsidRPr="00B0574A">
              <w:rPr>
                <w:sz w:val="20"/>
                <w:szCs w:val="20"/>
                <w:lang w:val="ka-GE"/>
              </w:rPr>
              <w:t xml:space="preserve">, </w:t>
            </w:r>
            <w:r w:rsidRPr="00B0574A">
              <w:rPr>
                <w:rFonts w:cs="Sylfaen"/>
                <w:sz w:val="20"/>
                <w:szCs w:val="20"/>
                <w:lang w:val="ka-GE"/>
              </w:rPr>
              <w:t>შესაბამისად</w:t>
            </w:r>
            <w:r w:rsidRPr="00B0574A">
              <w:rPr>
                <w:sz w:val="20"/>
                <w:szCs w:val="20"/>
                <w:lang w:val="ka-GE"/>
              </w:rPr>
              <w:t xml:space="preserve">, </w:t>
            </w:r>
            <w:r w:rsidRPr="00B0574A">
              <w:rPr>
                <w:rFonts w:cs="Sylfaen"/>
                <w:sz w:val="20"/>
                <w:szCs w:val="20"/>
                <w:lang w:val="ka-GE"/>
              </w:rPr>
              <w:t>მათზე</w:t>
            </w:r>
            <w:r w:rsidRPr="00B0574A">
              <w:rPr>
                <w:sz w:val="20"/>
                <w:szCs w:val="20"/>
                <w:lang w:val="ka-GE"/>
              </w:rPr>
              <w:t xml:space="preserve"> </w:t>
            </w:r>
            <w:r w:rsidRPr="00B0574A">
              <w:rPr>
                <w:rFonts w:cs="Sylfaen"/>
                <w:sz w:val="20"/>
                <w:szCs w:val="20"/>
                <w:lang w:val="ka-GE"/>
              </w:rPr>
              <w:t>ზემოქმედებას</w:t>
            </w:r>
            <w:r w:rsidRPr="00B0574A">
              <w:rPr>
                <w:sz w:val="20"/>
                <w:szCs w:val="20"/>
                <w:lang w:val="ka-GE"/>
              </w:rPr>
              <w:t xml:space="preserve"> </w:t>
            </w:r>
            <w:r w:rsidRPr="00B0574A">
              <w:rPr>
                <w:rFonts w:cs="Sylfaen"/>
                <w:sz w:val="20"/>
                <w:szCs w:val="20"/>
                <w:lang w:val="ka-GE"/>
              </w:rPr>
              <w:t>ადგილი</w:t>
            </w:r>
            <w:r w:rsidRPr="00B0574A">
              <w:rPr>
                <w:sz w:val="20"/>
                <w:szCs w:val="20"/>
                <w:lang w:val="ka-GE"/>
              </w:rPr>
              <w:t xml:space="preserve"> </w:t>
            </w:r>
            <w:r w:rsidRPr="00B0574A">
              <w:rPr>
                <w:rFonts w:cs="Sylfaen"/>
                <w:sz w:val="20"/>
                <w:szCs w:val="20"/>
                <w:lang w:val="ka-GE"/>
              </w:rPr>
              <w:t>არ</w:t>
            </w:r>
            <w:r w:rsidRPr="00B0574A">
              <w:rPr>
                <w:sz w:val="20"/>
                <w:szCs w:val="20"/>
                <w:lang w:val="ka-GE"/>
              </w:rPr>
              <w:t xml:space="preserve"> </w:t>
            </w:r>
            <w:r w:rsidRPr="00B0574A">
              <w:rPr>
                <w:rFonts w:cs="Sylfaen"/>
                <w:sz w:val="20"/>
                <w:szCs w:val="20"/>
                <w:lang w:val="ka-GE"/>
              </w:rPr>
              <w:t>ექნება.</w:t>
            </w:r>
            <w:r w:rsidRPr="00B0574A">
              <w:rPr>
                <w:sz w:val="20"/>
                <w:szCs w:val="20"/>
                <w:lang w:val="ka-GE"/>
              </w:rPr>
              <w:t xml:space="preserve">  </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Calibri" w:cs="Times New Roman"/>
                <w:sz w:val="20"/>
                <w:szCs w:val="20"/>
                <w:lang w:val="ka-GE"/>
              </w:rPr>
            </w:pPr>
            <w:r w:rsidRPr="00F649A0">
              <w:rPr>
                <w:rFonts w:eastAsia="Calibri" w:cs="Times New Roman"/>
                <w:sz w:val="20"/>
                <w:szCs w:val="20"/>
                <w:lang w:val="ka-GE"/>
              </w:rPr>
              <w:t>2.2.</w:t>
            </w:r>
          </w:p>
        </w:tc>
        <w:tc>
          <w:tcPr>
            <w:tcW w:w="1372" w:type="pct"/>
          </w:tcPr>
          <w:p w:rsidR="00B055B8" w:rsidRPr="00F649A0" w:rsidRDefault="00B055B8" w:rsidP="00447B3D">
            <w:pPr>
              <w:spacing w:before="0" w:after="0"/>
              <w:rPr>
                <w:rFonts w:eastAsia="Sylfaen_PDF_Subset" w:cs="Sylfaen"/>
                <w:sz w:val="20"/>
                <w:szCs w:val="20"/>
                <w:lang w:val="ka-GE"/>
              </w:rPr>
            </w:pPr>
            <w:r w:rsidRPr="00F649A0">
              <w:rPr>
                <w:rFonts w:eastAsia="Sylfaen_PDF_Subset" w:cs="Sylfaen"/>
                <w:sz w:val="20"/>
                <w:szCs w:val="20"/>
                <w:lang w:val="ka-GE"/>
              </w:rPr>
              <w:t>შავი</w:t>
            </w:r>
            <w:r w:rsidRPr="00F649A0">
              <w:rPr>
                <w:rFonts w:eastAsia="Sylfaen_PDF_Subset" w:cs="Sylfaen_PDF_Subset"/>
                <w:sz w:val="20"/>
                <w:szCs w:val="20"/>
                <w:lang w:val="ka-GE"/>
              </w:rPr>
              <w:t xml:space="preserve"> </w:t>
            </w:r>
            <w:r w:rsidRPr="00F649A0">
              <w:rPr>
                <w:rFonts w:eastAsia="Sylfaen_PDF_Subset" w:cs="Sylfaen"/>
                <w:sz w:val="20"/>
                <w:szCs w:val="20"/>
                <w:lang w:val="ka-GE"/>
              </w:rPr>
              <w:t>ზღვის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სანაპირო</w:t>
            </w:r>
            <w:r w:rsidRPr="00F649A0">
              <w:rPr>
                <w:rFonts w:eastAsia="Sylfaen_PDF_Subset" w:cs="Sylfaen_PDF_Subset"/>
                <w:sz w:val="20"/>
                <w:szCs w:val="20"/>
                <w:lang w:val="ka-GE"/>
              </w:rPr>
              <w:t xml:space="preserve"> </w:t>
            </w:r>
            <w:r w:rsidRPr="00F649A0">
              <w:rPr>
                <w:rFonts w:eastAsia="Sylfaen_PDF_Subset" w:cs="Sylfaen"/>
                <w:sz w:val="20"/>
                <w:szCs w:val="20"/>
                <w:lang w:val="ka-GE"/>
              </w:rPr>
              <w:t>ზოლთან</w:t>
            </w:r>
          </w:p>
        </w:tc>
        <w:tc>
          <w:tcPr>
            <w:tcW w:w="1030" w:type="pct"/>
            <w:vAlign w:val="center"/>
          </w:tcPr>
          <w:p w:rsidR="00B055B8" w:rsidRPr="00F649A0" w:rsidRDefault="00B055B8"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tcPr>
          <w:p w:rsidR="00B055B8" w:rsidRPr="00F649A0" w:rsidRDefault="001B22D4" w:rsidP="001B22D4">
            <w:pPr>
              <w:spacing w:before="0" w:after="0"/>
              <w:jc w:val="left"/>
              <w:rPr>
                <w:rFonts w:eastAsia="Calibri" w:cs="Times New Roman"/>
                <w:sz w:val="20"/>
                <w:szCs w:val="20"/>
                <w:lang w:val="ka-GE"/>
              </w:rPr>
            </w:pPr>
            <w:r w:rsidRPr="00B0574A">
              <w:rPr>
                <w:rFonts w:cs="Sylfaen"/>
                <w:sz w:val="20"/>
                <w:szCs w:val="20"/>
                <w:lang w:val="ka-GE"/>
              </w:rPr>
              <w:t>საპროექტო</w:t>
            </w:r>
            <w:r w:rsidRPr="00B0574A">
              <w:rPr>
                <w:sz w:val="20"/>
                <w:szCs w:val="20"/>
                <w:lang w:val="ka-GE"/>
              </w:rPr>
              <w:t xml:space="preserve"> </w:t>
            </w:r>
            <w:r w:rsidRPr="00B0574A">
              <w:rPr>
                <w:rFonts w:cs="Sylfaen"/>
                <w:sz w:val="20"/>
                <w:szCs w:val="20"/>
                <w:lang w:val="ka-GE"/>
              </w:rPr>
              <w:t>ტერიტორიის</w:t>
            </w:r>
            <w:r w:rsidRPr="00B0574A">
              <w:rPr>
                <w:sz w:val="20"/>
                <w:szCs w:val="20"/>
                <w:lang w:val="ka-GE"/>
              </w:rPr>
              <w:t xml:space="preserve"> </w:t>
            </w:r>
            <w:r w:rsidRPr="00B0574A">
              <w:rPr>
                <w:rFonts w:cs="Sylfaen"/>
                <w:sz w:val="20"/>
                <w:szCs w:val="20"/>
                <w:lang w:val="ka-GE"/>
              </w:rPr>
              <w:t>გეოგრაფიული</w:t>
            </w:r>
            <w:r w:rsidRPr="00B0574A">
              <w:rPr>
                <w:sz w:val="20"/>
                <w:szCs w:val="20"/>
                <w:lang w:val="ka-GE"/>
              </w:rPr>
              <w:t xml:space="preserve"> </w:t>
            </w:r>
            <w:r w:rsidRPr="00B0574A">
              <w:rPr>
                <w:rFonts w:cs="Sylfaen"/>
                <w:sz w:val="20"/>
                <w:szCs w:val="20"/>
                <w:lang w:val="ka-GE"/>
              </w:rPr>
              <w:t>მდებარეობის</w:t>
            </w:r>
            <w:r w:rsidRPr="00B0574A">
              <w:rPr>
                <w:sz w:val="20"/>
                <w:szCs w:val="20"/>
                <w:lang w:val="ka-GE"/>
              </w:rPr>
              <w:t xml:space="preserve"> </w:t>
            </w:r>
            <w:r w:rsidRPr="00B0574A">
              <w:rPr>
                <w:rFonts w:cs="Sylfaen"/>
                <w:sz w:val="20"/>
                <w:szCs w:val="20"/>
                <w:lang w:val="ka-GE"/>
              </w:rPr>
              <w:t>გათვალისწინებით</w:t>
            </w:r>
            <w:r w:rsidRPr="00B0574A">
              <w:rPr>
                <w:sz w:val="20"/>
                <w:szCs w:val="20"/>
                <w:lang w:val="ka-GE"/>
              </w:rPr>
              <w:t xml:space="preserve">, </w:t>
            </w:r>
            <w:r w:rsidRPr="00B0574A">
              <w:rPr>
                <w:rFonts w:cs="Sylfaen"/>
                <w:sz w:val="20"/>
                <w:szCs w:val="20"/>
                <w:lang w:val="ka-GE"/>
              </w:rPr>
              <w:t>შავი</w:t>
            </w:r>
            <w:r w:rsidRPr="00B0574A">
              <w:rPr>
                <w:sz w:val="20"/>
                <w:szCs w:val="20"/>
                <w:lang w:val="ka-GE"/>
              </w:rPr>
              <w:t xml:space="preserve"> </w:t>
            </w:r>
            <w:r w:rsidRPr="00B0574A">
              <w:rPr>
                <w:rFonts w:cs="Sylfaen"/>
                <w:sz w:val="20"/>
                <w:szCs w:val="20"/>
                <w:lang w:val="ka-GE"/>
              </w:rPr>
              <w:t>ზღვის</w:t>
            </w:r>
            <w:r w:rsidRPr="00B0574A">
              <w:rPr>
                <w:sz w:val="20"/>
                <w:szCs w:val="20"/>
                <w:lang w:val="ka-GE"/>
              </w:rPr>
              <w:t xml:space="preserve"> </w:t>
            </w:r>
            <w:r w:rsidRPr="00B0574A">
              <w:rPr>
                <w:rFonts w:cs="Sylfaen"/>
                <w:sz w:val="20"/>
                <w:szCs w:val="20"/>
                <w:lang w:val="ka-GE"/>
              </w:rPr>
              <w:t>სანაპირო</w:t>
            </w:r>
            <w:r w:rsidRPr="00B0574A">
              <w:rPr>
                <w:sz w:val="20"/>
                <w:szCs w:val="20"/>
                <w:lang w:val="ka-GE"/>
              </w:rPr>
              <w:t xml:space="preserve"> </w:t>
            </w:r>
            <w:r w:rsidRPr="00B0574A">
              <w:rPr>
                <w:rFonts w:cs="Sylfaen"/>
                <w:sz w:val="20"/>
                <w:szCs w:val="20"/>
                <w:lang w:val="ka-GE"/>
              </w:rPr>
              <w:t>ზოლთან</w:t>
            </w:r>
            <w:r w:rsidRPr="00B0574A">
              <w:rPr>
                <w:sz w:val="20"/>
                <w:szCs w:val="20"/>
                <w:lang w:val="ka-GE"/>
              </w:rPr>
              <w:t xml:space="preserve"> </w:t>
            </w:r>
            <w:r w:rsidRPr="00B0574A">
              <w:rPr>
                <w:rFonts w:cs="Sylfaen"/>
                <w:sz w:val="20"/>
                <w:szCs w:val="20"/>
                <w:lang w:val="ka-GE"/>
              </w:rPr>
              <w:t>არავითარ</w:t>
            </w:r>
            <w:r w:rsidRPr="00B0574A">
              <w:rPr>
                <w:sz w:val="20"/>
                <w:szCs w:val="20"/>
                <w:lang w:val="ka-GE"/>
              </w:rPr>
              <w:t xml:space="preserve"> </w:t>
            </w:r>
            <w:r w:rsidRPr="00B0574A">
              <w:rPr>
                <w:rFonts w:cs="Sylfaen"/>
                <w:sz w:val="20"/>
                <w:szCs w:val="20"/>
                <w:lang w:val="ka-GE"/>
              </w:rPr>
              <w:t>ზემოქმედებას</w:t>
            </w:r>
            <w:r w:rsidRPr="00B0574A">
              <w:rPr>
                <w:sz w:val="20"/>
                <w:szCs w:val="20"/>
                <w:lang w:val="ka-GE"/>
              </w:rPr>
              <w:t xml:space="preserve"> </w:t>
            </w:r>
            <w:r w:rsidRPr="00B0574A">
              <w:rPr>
                <w:rFonts w:cs="Sylfaen"/>
                <w:sz w:val="20"/>
                <w:szCs w:val="20"/>
                <w:lang w:val="ka-GE"/>
              </w:rPr>
              <w:t>ადგილი</w:t>
            </w:r>
            <w:r w:rsidRPr="00B0574A">
              <w:rPr>
                <w:sz w:val="20"/>
                <w:szCs w:val="20"/>
                <w:lang w:val="ka-GE"/>
              </w:rPr>
              <w:t xml:space="preserve"> </w:t>
            </w:r>
            <w:r w:rsidRPr="00B0574A">
              <w:rPr>
                <w:rFonts w:cs="Sylfaen"/>
                <w:sz w:val="20"/>
                <w:szCs w:val="20"/>
                <w:lang w:val="ka-GE"/>
              </w:rPr>
              <w:t>არ</w:t>
            </w:r>
            <w:r w:rsidRPr="00B0574A">
              <w:rPr>
                <w:sz w:val="20"/>
                <w:szCs w:val="20"/>
                <w:lang w:val="ka-GE"/>
              </w:rPr>
              <w:t xml:space="preserve"> </w:t>
            </w:r>
            <w:r w:rsidRPr="00B0574A">
              <w:rPr>
                <w:rFonts w:cs="Sylfaen"/>
                <w:sz w:val="20"/>
                <w:szCs w:val="20"/>
                <w:lang w:val="ka-GE"/>
              </w:rPr>
              <w:t>ექნება</w:t>
            </w:r>
            <w:r w:rsidRPr="00B0574A">
              <w:rPr>
                <w:sz w:val="20"/>
                <w:szCs w:val="20"/>
                <w:lang w:val="ka-GE"/>
              </w:rPr>
              <w:t xml:space="preserve">.  </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Calibri" w:cs="Times New Roman"/>
                <w:sz w:val="20"/>
                <w:szCs w:val="20"/>
                <w:lang w:val="ka-GE"/>
              </w:rPr>
            </w:pPr>
            <w:r w:rsidRPr="00F649A0">
              <w:rPr>
                <w:rFonts w:eastAsia="Calibri" w:cs="Times New Roman"/>
                <w:sz w:val="20"/>
                <w:szCs w:val="20"/>
                <w:lang w:val="ka-GE"/>
              </w:rPr>
              <w:t>2.3.</w:t>
            </w:r>
          </w:p>
        </w:tc>
        <w:tc>
          <w:tcPr>
            <w:tcW w:w="1372" w:type="pct"/>
            <w:vAlign w:val="center"/>
          </w:tcPr>
          <w:p w:rsidR="00B055B8" w:rsidRPr="00F649A0" w:rsidRDefault="00B055B8" w:rsidP="001B22D4">
            <w:pPr>
              <w:spacing w:before="0" w:after="0"/>
              <w:jc w:val="left"/>
              <w:rPr>
                <w:rFonts w:eastAsia="Sylfaen_PDF_Subset" w:cs="Sylfaen"/>
                <w:sz w:val="20"/>
                <w:szCs w:val="20"/>
                <w:lang w:val="ka-GE"/>
              </w:rPr>
            </w:pPr>
            <w:r w:rsidRPr="00F649A0">
              <w:rPr>
                <w:rFonts w:eastAsia="Sylfaen_PDF_Subset" w:cs="Sylfaen"/>
                <w:sz w:val="20"/>
                <w:szCs w:val="20"/>
                <w:lang w:val="ka-GE"/>
              </w:rPr>
              <w:t>ტყით</w:t>
            </w:r>
            <w:r w:rsidRPr="00F649A0">
              <w:rPr>
                <w:rFonts w:eastAsia="Sylfaen_PDF_Subset" w:cs="Sylfaen_PDF_Subset"/>
                <w:sz w:val="20"/>
                <w:szCs w:val="20"/>
                <w:lang w:val="ka-GE"/>
              </w:rPr>
              <w:t xml:space="preserve"> </w:t>
            </w:r>
            <w:r w:rsidRPr="00F649A0">
              <w:rPr>
                <w:rFonts w:eastAsia="Sylfaen_PDF_Subset" w:cs="Sylfaen"/>
                <w:sz w:val="20"/>
                <w:szCs w:val="20"/>
                <w:lang w:val="ka-GE"/>
              </w:rPr>
              <w:t>მჭიდროდ</w:t>
            </w:r>
            <w:r w:rsidRPr="00F649A0">
              <w:rPr>
                <w:rFonts w:eastAsia="Sylfaen_PDF_Subset" w:cs="Sylfaen_PDF_Subset"/>
                <w:sz w:val="20"/>
                <w:szCs w:val="20"/>
                <w:lang w:val="ka-GE"/>
              </w:rPr>
              <w:t xml:space="preserve"> </w:t>
            </w:r>
            <w:r w:rsidRPr="00F649A0">
              <w:rPr>
                <w:rFonts w:eastAsia="Sylfaen_PDF_Subset" w:cs="Sylfaen"/>
                <w:sz w:val="20"/>
                <w:szCs w:val="20"/>
                <w:lang w:val="ka-GE"/>
              </w:rPr>
              <w:t>დაფარულ</w:t>
            </w:r>
            <w:r w:rsidRPr="00F649A0">
              <w:rPr>
                <w:rFonts w:eastAsia="Sylfaen_PDF_Subset" w:cs="Sylfaen_PDF_Subset"/>
                <w:sz w:val="20"/>
                <w:szCs w:val="20"/>
                <w:lang w:val="ka-GE"/>
              </w:rPr>
              <w:t xml:space="preserve"> </w:t>
            </w:r>
            <w:r w:rsidRPr="00F649A0">
              <w:rPr>
                <w:rFonts w:eastAsia="Sylfaen_PDF_Subset" w:cs="Sylfaen"/>
                <w:sz w:val="20"/>
                <w:szCs w:val="20"/>
                <w:lang w:val="ka-GE"/>
              </w:rPr>
              <w:t>ტერიტორიასთან</w:t>
            </w:r>
            <w:r w:rsidRPr="00F649A0">
              <w:rPr>
                <w:rFonts w:eastAsia="Sylfaen_PDF_Subset" w:cs="Sylfaen_PDF_Subset"/>
                <w:sz w:val="20"/>
                <w:szCs w:val="20"/>
                <w:lang w:val="ka-GE"/>
              </w:rPr>
              <w:t xml:space="preserve">, </w:t>
            </w:r>
            <w:r w:rsidRPr="00F649A0">
              <w:rPr>
                <w:rFonts w:eastAsia="Sylfaen_PDF_Subset" w:cs="Sylfaen"/>
                <w:sz w:val="20"/>
                <w:szCs w:val="20"/>
                <w:lang w:val="ka-GE"/>
              </w:rPr>
              <w:t>სადაც</w:t>
            </w:r>
            <w:r w:rsidRPr="00F649A0">
              <w:rPr>
                <w:rFonts w:eastAsia="Sylfaen_PDF_Subset" w:cs="Sylfaen_PDF_Subset"/>
                <w:sz w:val="20"/>
                <w:szCs w:val="20"/>
                <w:lang w:val="ka-GE"/>
              </w:rPr>
              <w:t xml:space="preserve"> </w:t>
            </w:r>
            <w:r w:rsidRPr="00F649A0">
              <w:rPr>
                <w:rFonts w:eastAsia="Sylfaen_PDF_Subset" w:cs="Sylfaen"/>
                <w:sz w:val="20"/>
                <w:szCs w:val="20"/>
                <w:lang w:val="ka-GE"/>
              </w:rPr>
              <w:t>გაბატონებულია</w:t>
            </w:r>
            <w:r w:rsidRPr="00F649A0">
              <w:rPr>
                <w:rFonts w:eastAsia="Sylfaen_PDF_Subset" w:cs="Sylfaen_PDF_Subset"/>
                <w:sz w:val="20"/>
                <w:szCs w:val="20"/>
                <w:lang w:val="ka-GE"/>
              </w:rPr>
              <w:t xml:space="preserve"> </w:t>
            </w:r>
            <w:r w:rsidRPr="00F649A0">
              <w:rPr>
                <w:rFonts w:eastAsia="Sylfaen_PDF_Subset" w:cs="Sylfaen"/>
                <w:sz w:val="20"/>
                <w:szCs w:val="20"/>
                <w:lang w:val="ka-GE"/>
              </w:rPr>
              <w:t>საქართველოს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წითელი ნუსხის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სახეობები</w:t>
            </w:r>
          </w:p>
        </w:tc>
        <w:tc>
          <w:tcPr>
            <w:tcW w:w="1030" w:type="pct"/>
            <w:vAlign w:val="center"/>
          </w:tcPr>
          <w:p w:rsidR="00B055B8" w:rsidRPr="00F649A0" w:rsidRDefault="00B055B8"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tcPr>
          <w:p w:rsidR="00B055B8" w:rsidRPr="00F649A0" w:rsidRDefault="001B22D4" w:rsidP="00510E2A">
            <w:pPr>
              <w:spacing w:before="0" w:after="0"/>
              <w:rPr>
                <w:rFonts w:eastAsia="Calibri" w:cs="Times New Roman"/>
                <w:sz w:val="20"/>
                <w:szCs w:val="20"/>
                <w:lang w:val="ka-GE"/>
              </w:rPr>
            </w:pPr>
            <w:r>
              <w:rPr>
                <w:rFonts w:eastAsia="Calibri" w:cs="Times New Roman"/>
                <w:sz w:val="20"/>
                <w:szCs w:val="20"/>
                <w:lang w:val="ka-GE"/>
              </w:rPr>
              <w:t xml:space="preserve">საპროექტო ტერიტორია მნიშვნელოვანი მანძილით არის დაცილებული </w:t>
            </w:r>
            <w:r w:rsidR="00510E2A">
              <w:rPr>
                <w:rFonts w:eastAsia="Calibri" w:cs="Times New Roman"/>
                <w:sz w:val="20"/>
                <w:szCs w:val="20"/>
                <w:lang w:val="ka-GE"/>
              </w:rPr>
              <w:t xml:space="preserve">ტყით დაფარული ტერიტორიებიდან. უშუალოდ ტერიტორიაზე მცენარეული საფარი წარმოდგენილი არ არის. </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Calibri" w:cs="Times New Roman"/>
                <w:sz w:val="20"/>
                <w:szCs w:val="20"/>
                <w:lang w:val="ka-GE"/>
              </w:rPr>
            </w:pPr>
            <w:r w:rsidRPr="00F649A0">
              <w:rPr>
                <w:rFonts w:eastAsia="Calibri" w:cs="Times New Roman"/>
                <w:sz w:val="20"/>
                <w:szCs w:val="20"/>
                <w:lang w:val="ka-GE"/>
              </w:rPr>
              <w:t>2.4.</w:t>
            </w:r>
          </w:p>
        </w:tc>
        <w:tc>
          <w:tcPr>
            <w:tcW w:w="1372" w:type="pct"/>
          </w:tcPr>
          <w:p w:rsidR="00B055B8" w:rsidRPr="00F649A0" w:rsidRDefault="00B055B8" w:rsidP="00447B3D">
            <w:pPr>
              <w:spacing w:before="0" w:after="0"/>
              <w:rPr>
                <w:rFonts w:eastAsia="Sylfaen_PDF_Subset" w:cs="Sylfaen"/>
                <w:sz w:val="20"/>
                <w:szCs w:val="20"/>
                <w:lang w:val="ka-GE"/>
              </w:rPr>
            </w:pPr>
            <w:r w:rsidRPr="00F649A0">
              <w:rPr>
                <w:rFonts w:eastAsia="Sylfaen_PDF_Subset" w:cs="Sylfaen"/>
                <w:sz w:val="20"/>
                <w:szCs w:val="20"/>
                <w:lang w:val="ka-GE"/>
              </w:rPr>
              <w:t>დაცულ ტერიტორიებთან</w:t>
            </w:r>
          </w:p>
        </w:tc>
        <w:tc>
          <w:tcPr>
            <w:tcW w:w="1030" w:type="pct"/>
            <w:vAlign w:val="center"/>
          </w:tcPr>
          <w:p w:rsidR="00B055B8" w:rsidRPr="00F649A0" w:rsidRDefault="00B055B8"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tcPr>
          <w:p w:rsidR="00B055B8" w:rsidRPr="00F649A0" w:rsidRDefault="001B22D4" w:rsidP="00447B3D">
            <w:pPr>
              <w:spacing w:before="0" w:after="0"/>
              <w:rPr>
                <w:rFonts w:eastAsia="Calibri" w:cs="Times New Roman"/>
                <w:sz w:val="20"/>
                <w:szCs w:val="20"/>
                <w:lang w:val="ka-GE"/>
              </w:rPr>
            </w:pPr>
            <w:r w:rsidRPr="00F649A0">
              <w:rPr>
                <w:rFonts w:eastAsia="Calibri" w:cs="Times New Roman"/>
                <w:sz w:val="20"/>
                <w:szCs w:val="20"/>
                <w:lang w:val="ka-GE"/>
              </w:rPr>
              <w:t>უახლოესი დაცული ტერიტორია - (ზურმუხტის ქსელის მიღებული უბანი ,,აჯამეთი“ (GE0000018) მდებარეობს ტერიტორიიდან 2.89 კმ-ზე მეტი მანძილის დაშორებით.</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Calibri" w:cs="Times New Roman"/>
                <w:sz w:val="20"/>
                <w:szCs w:val="20"/>
                <w:lang w:val="ka-GE"/>
              </w:rPr>
            </w:pPr>
            <w:r w:rsidRPr="00F649A0">
              <w:rPr>
                <w:rFonts w:eastAsia="Calibri" w:cs="Times New Roman"/>
                <w:sz w:val="20"/>
                <w:szCs w:val="20"/>
                <w:lang w:val="ka-GE"/>
              </w:rPr>
              <w:t>2.5.</w:t>
            </w:r>
          </w:p>
        </w:tc>
        <w:tc>
          <w:tcPr>
            <w:tcW w:w="1372" w:type="pct"/>
            <w:vAlign w:val="center"/>
          </w:tcPr>
          <w:p w:rsidR="00B055B8" w:rsidRPr="00F649A0" w:rsidRDefault="00B055B8" w:rsidP="001B22D4">
            <w:pPr>
              <w:spacing w:before="0" w:after="0"/>
              <w:jc w:val="left"/>
              <w:rPr>
                <w:rFonts w:eastAsia="Sylfaen_PDF_Subset" w:cs="Sylfaen"/>
                <w:sz w:val="20"/>
                <w:szCs w:val="20"/>
                <w:lang w:val="ka-GE"/>
              </w:rPr>
            </w:pPr>
            <w:r w:rsidRPr="00F649A0">
              <w:rPr>
                <w:rFonts w:eastAsia="Sylfaen_PDF_Subset" w:cs="Sylfaen"/>
                <w:sz w:val="20"/>
                <w:szCs w:val="20"/>
                <w:lang w:val="ka-GE"/>
              </w:rPr>
              <w:t>მჭიდროდ</w:t>
            </w:r>
            <w:r w:rsidRPr="00F649A0">
              <w:rPr>
                <w:rFonts w:eastAsia="Sylfaen_PDF_Subset" w:cs="Sylfaen_PDF_Subset"/>
                <w:sz w:val="20"/>
                <w:szCs w:val="20"/>
                <w:lang w:val="ka-GE"/>
              </w:rPr>
              <w:t xml:space="preserve"> </w:t>
            </w:r>
            <w:r w:rsidRPr="00F649A0">
              <w:rPr>
                <w:rFonts w:eastAsia="Sylfaen_PDF_Subset" w:cs="Sylfaen"/>
                <w:sz w:val="20"/>
                <w:szCs w:val="20"/>
                <w:lang w:val="ka-GE"/>
              </w:rPr>
              <w:t>დასახლებულ</w:t>
            </w:r>
            <w:r w:rsidRPr="00F649A0">
              <w:rPr>
                <w:rFonts w:eastAsia="Sylfaen_PDF_Subset" w:cs="Sylfaen_PDF_Subset"/>
                <w:sz w:val="20"/>
                <w:szCs w:val="20"/>
                <w:lang w:val="ka-GE"/>
              </w:rPr>
              <w:t xml:space="preserve"> </w:t>
            </w:r>
            <w:r w:rsidRPr="00F649A0">
              <w:rPr>
                <w:rFonts w:eastAsia="Sylfaen_PDF_Subset" w:cs="Sylfaen"/>
                <w:sz w:val="20"/>
                <w:szCs w:val="20"/>
                <w:lang w:val="ka-GE"/>
              </w:rPr>
              <w:t>ტერიტორიასთან</w:t>
            </w:r>
          </w:p>
        </w:tc>
        <w:tc>
          <w:tcPr>
            <w:tcW w:w="1030" w:type="pct"/>
            <w:vAlign w:val="center"/>
          </w:tcPr>
          <w:p w:rsidR="00B055B8" w:rsidRPr="00F649A0" w:rsidRDefault="001408C1"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tcPr>
          <w:p w:rsidR="00B055B8" w:rsidRPr="00F649A0" w:rsidRDefault="00B055B8" w:rsidP="00510E2A">
            <w:pPr>
              <w:spacing w:before="0" w:after="0"/>
              <w:rPr>
                <w:rFonts w:eastAsia="Calibri" w:cs="Times New Roman"/>
                <w:color w:val="FF0000"/>
                <w:sz w:val="20"/>
                <w:szCs w:val="20"/>
                <w:lang w:val="ka-GE"/>
              </w:rPr>
            </w:pPr>
            <w:r w:rsidRPr="00F649A0">
              <w:rPr>
                <w:rFonts w:eastAsia="Calibri" w:cs="Times New Roman"/>
                <w:color w:val="000000" w:themeColor="text1"/>
                <w:sz w:val="20"/>
                <w:szCs w:val="20"/>
                <w:lang w:val="ka-GE"/>
              </w:rPr>
              <w:t xml:space="preserve">უახლოესი საცხოვრებელი ზონის საზღვარი დაცილებულია </w:t>
            </w:r>
            <w:r w:rsidR="00447B3D" w:rsidRPr="00F649A0">
              <w:rPr>
                <w:rFonts w:eastAsia="Calibri" w:cs="Times New Roman"/>
                <w:color w:val="000000" w:themeColor="text1"/>
                <w:sz w:val="20"/>
                <w:szCs w:val="20"/>
                <w:lang w:val="ka-GE"/>
              </w:rPr>
              <w:t>500</w:t>
            </w:r>
            <w:r w:rsidRPr="00F649A0">
              <w:rPr>
                <w:rFonts w:eastAsia="Calibri" w:cs="Times New Roman"/>
                <w:color w:val="000000" w:themeColor="text1"/>
                <w:sz w:val="20"/>
                <w:szCs w:val="20"/>
                <w:lang w:val="ka-GE"/>
              </w:rPr>
              <w:t xml:space="preserve"> მ-</w:t>
            </w:r>
            <w:r w:rsidR="00447B3D" w:rsidRPr="00F649A0">
              <w:rPr>
                <w:rFonts w:eastAsia="Calibri" w:cs="Times New Roman"/>
                <w:color w:val="000000" w:themeColor="text1"/>
                <w:sz w:val="20"/>
                <w:szCs w:val="20"/>
                <w:lang w:val="ka-GE"/>
              </w:rPr>
              <w:t>ზე მეტი მანძილით</w:t>
            </w:r>
            <w:r w:rsidR="001408C1" w:rsidRPr="00F649A0">
              <w:rPr>
                <w:rFonts w:eastAsia="Calibri" w:cs="Times New Roman"/>
                <w:color w:val="000000" w:themeColor="text1"/>
                <w:sz w:val="20"/>
                <w:szCs w:val="20"/>
                <w:lang w:val="ka-GE"/>
              </w:rPr>
              <w:t xml:space="preserve"> </w:t>
            </w:r>
            <w:r w:rsidR="00510E2A">
              <w:rPr>
                <w:rFonts w:eastAsia="Calibri" w:cs="Times New Roman"/>
                <w:color w:val="000000" w:themeColor="text1"/>
                <w:sz w:val="20"/>
                <w:szCs w:val="20"/>
                <w:lang w:val="ka-GE"/>
              </w:rPr>
              <w:t xml:space="preserve">და შეადგენს </w:t>
            </w:r>
            <w:r w:rsidR="004F230B" w:rsidRPr="00F649A0">
              <w:rPr>
                <w:rFonts w:eastAsia="Calibri" w:cs="Times New Roman"/>
                <w:color w:val="000000" w:themeColor="text1"/>
                <w:sz w:val="20"/>
                <w:szCs w:val="20"/>
                <w:lang w:val="ka-GE"/>
              </w:rPr>
              <w:t>820</w:t>
            </w:r>
            <w:r w:rsidR="00510E2A">
              <w:rPr>
                <w:rFonts w:eastAsia="Calibri" w:cs="Times New Roman"/>
                <w:color w:val="000000" w:themeColor="text1"/>
                <w:sz w:val="20"/>
                <w:szCs w:val="20"/>
                <w:lang w:val="ka-GE"/>
              </w:rPr>
              <w:t xml:space="preserve"> </w:t>
            </w:r>
            <w:r w:rsidR="004F230B" w:rsidRPr="00F649A0">
              <w:rPr>
                <w:rFonts w:eastAsia="Calibri" w:cs="Times New Roman"/>
                <w:color w:val="000000" w:themeColor="text1"/>
                <w:sz w:val="20"/>
                <w:szCs w:val="20"/>
                <w:lang w:val="ka-GE"/>
              </w:rPr>
              <w:t>მ-</w:t>
            </w:r>
            <w:r w:rsidR="00510E2A">
              <w:rPr>
                <w:rFonts w:eastAsia="Calibri" w:cs="Times New Roman"/>
                <w:color w:val="000000" w:themeColor="text1"/>
                <w:sz w:val="20"/>
                <w:szCs w:val="20"/>
                <w:lang w:val="ka-GE"/>
              </w:rPr>
              <w:t>ს</w:t>
            </w:r>
            <w:r w:rsidRPr="00F649A0">
              <w:rPr>
                <w:rFonts w:eastAsia="Calibri" w:cs="Times New Roman"/>
                <w:color w:val="000000" w:themeColor="text1"/>
                <w:sz w:val="20"/>
                <w:szCs w:val="20"/>
                <w:lang w:val="ka-GE"/>
              </w:rPr>
              <w:t xml:space="preserve">, </w:t>
            </w:r>
            <w:r w:rsidR="00447B3D" w:rsidRPr="00F649A0">
              <w:rPr>
                <w:rFonts w:eastAsia="Calibri" w:cs="Times New Roman"/>
                <w:color w:val="000000" w:themeColor="text1"/>
                <w:sz w:val="20"/>
                <w:szCs w:val="20"/>
                <w:lang w:val="ka-GE"/>
              </w:rPr>
              <w:t xml:space="preserve">შესაბამისად </w:t>
            </w:r>
            <w:r w:rsidRPr="00F649A0">
              <w:rPr>
                <w:rFonts w:eastAsia="Calibri" w:cs="Times New Roman"/>
                <w:color w:val="000000" w:themeColor="text1"/>
                <w:sz w:val="20"/>
                <w:szCs w:val="20"/>
                <w:lang w:val="ka-GE"/>
              </w:rPr>
              <w:t xml:space="preserve">საქმიანობის სპეციფიკის და </w:t>
            </w:r>
            <w:r w:rsidR="004F230B" w:rsidRPr="00F649A0">
              <w:rPr>
                <w:rFonts w:eastAsia="Calibri" w:cs="Times New Roman"/>
                <w:color w:val="000000" w:themeColor="text1"/>
                <w:sz w:val="20"/>
                <w:szCs w:val="20"/>
                <w:lang w:val="ka-GE"/>
              </w:rPr>
              <w:t>მასშტაბების</w:t>
            </w:r>
            <w:r w:rsidRPr="00F649A0">
              <w:rPr>
                <w:rFonts w:eastAsia="Calibri" w:cs="Times New Roman"/>
                <w:color w:val="000000" w:themeColor="text1"/>
                <w:sz w:val="20"/>
                <w:szCs w:val="20"/>
                <w:lang w:val="ka-GE"/>
              </w:rPr>
              <w:t xml:space="preserve"> გათვალისწინებით, აღნიშნული მიმართულებით ზემოქმედება ნაკლებად მოსალოდნელია. </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Calibri" w:cs="Times New Roman"/>
                <w:sz w:val="20"/>
                <w:szCs w:val="20"/>
                <w:lang w:val="ka-GE"/>
              </w:rPr>
            </w:pPr>
            <w:r w:rsidRPr="00F649A0">
              <w:rPr>
                <w:rFonts w:eastAsia="Calibri" w:cs="Times New Roman"/>
                <w:sz w:val="20"/>
                <w:szCs w:val="20"/>
                <w:lang w:val="ka-GE"/>
              </w:rPr>
              <w:t>2.6.</w:t>
            </w:r>
          </w:p>
        </w:tc>
        <w:tc>
          <w:tcPr>
            <w:tcW w:w="1372" w:type="pct"/>
          </w:tcPr>
          <w:p w:rsidR="00B055B8" w:rsidRPr="00F649A0" w:rsidRDefault="00B055B8" w:rsidP="00447B3D">
            <w:pPr>
              <w:spacing w:before="0" w:after="0"/>
              <w:rPr>
                <w:rFonts w:eastAsia="Sylfaen_PDF_Subset" w:cs="Sylfaen"/>
                <w:sz w:val="20"/>
                <w:szCs w:val="20"/>
                <w:lang w:val="ka-GE"/>
              </w:rPr>
            </w:pPr>
            <w:r w:rsidRPr="00F649A0">
              <w:rPr>
                <w:rFonts w:eastAsia="Sylfaen_PDF_Subset" w:cs="Sylfaen"/>
                <w:sz w:val="20"/>
                <w:szCs w:val="20"/>
                <w:lang w:val="ka-GE"/>
              </w:rPr>
              <w:t>კულტურული</w:t>
            </w:r>
            <w:r w:rsidRPr="00F649A0">
              <w:rPr>
                <w:rFonts w:eastAsia="Sylfaen_PDF_Subset" w:cs="Sylfaen_PDF_Subset"/>
                <w:sz w:val="20"/>
                <w:szCs w:val="20"/>
                <w:lang w:val="ka-GE"/>
              </w:rPr>
              <w:t xml:space="preserve"> </w:t>
            </w:r>
            <w:r w:rsidRPr="00F649A0">
              <w:rPr>
                <w:rFonts w:eastAsia="Sylfaen_PDF_Subset" w:cs="Sylfaen"/>
                <w:sz w:val="20"/>
                <w:szCs w:val="20"/>
                <w:lang w:val="ka-GE"/>
              </w:rPr>
              <w:t>მემკვიდრეობის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ძეგლთან</w:t>
            </w:r>
            <w:r w:rsidRPr="00F649A0">
              <w:rPr>
                <w:rFonts w:eastAsia="Sylfaen_PDF_Subset" w:cs="Sylfaen_PDF_Subset"/>
                <w:sz w:val="20"/>
                <w:szCs w:val="20"/>
                <w:lang w:val="ka-GE"/>
              </w:rPr>
              <w:t xml:space="preserve"> </w:t>
            </w:r>
            <w:r w:rsidRPr="00F649A0">
              <w:rPr>
                <w:rFonts w:eastAsia="Sylfaen_PDF_Subset" w:cs="Sylfaen"/>
                <w:sz w:val="20"/>
                <w:szCs w:val="20"/>
                <w:lang w:val="ka-GE"/>
              </w:rPr>
              <w:t>და</w:t>
            </w:r>
            <w:r w:rsidRPr="00F649A0">
              <w:rPr>
                <w:rFonts w:eastAsia="Sylfaen_PDF_Subset" w:cs="Sylfaen_PDF_Subset"/>
                <w:sz w:val="20"/>
                <w:szCs w:val="20"/>
                <w:lang w:val="ka-GE"/>
              </w:rPr>
              <w:t xml:space="preserve"> </w:t>
            </w:r>
            <w:r w:rsidRPr="00F649A0">
              <w:rPr>
                <w:rFonts w:eastAsia="Sylfaen_PDF_Subset" w:cs="Sylfaen"/>
                <w:sz w:val="20"/>
                <w:szCs w:val="20"/>
                <w:lang w:val="ka-GE"/>
              </w:rPr>
              <w:t>სხვა</w:t>
            </w:r>
            <w:r w:rsidRPr="00F649A0">
              <w:rPr>
                <w:rFonts w:eastAsia="Sylfaen_PDF_Subset" w:cs="Sylfaen_PDF_Subset"/>
                <w:sz w:val="20"/>
                <w:szCs w:val="20"/>
                <w:lang w:val="ka-GE"/>
              </w:rPr>
              <w:t xml:space="preserve"> </w:t>
            </w:r>
            <w:r w:rsidRPr="00F649A0">
              <w:rPr>
                <w:rFonts w:eastAsia="Sylfaen_PDF_Subset" w:cs="Sylfaen"/>
                <w:sz w:val="20"/>
                <w:szCs w:val="20"/>
                <w:lang w:val="ka-GE"/>
              </w:rPr>
              <w:t>ობიექტთან</w:t>
            </w:r>
          </w:p>
        </w:tc>
        <w:tc>
          <w:tcPr>
            <w:tcW w:w="1030" w:type="pct"/>
            <w:vAlign w:val="center"/>
          </w:tcPr>
          <w:p w:rsidR="00B055B8" w:rsidRPr="00F649A0" w:rsidRDefault="00170BE2"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vAlign w:val="center"/>
          </w:tcPr>
          <w:p w:rsidR="00B055B8" w:rsidRPr="00F649A0" w:rsidRDefault="00170BE2" w:rsidP="00170BE2">
            <w:pPr>
              <w:spacing w:before="0" w:after="0"/>
              <w:rPr>
                <w:rFonts w:eastAsia="Calibri" w:cs="Times New Roman"/>
                <w:sz w:val="20"/>
                <w:szCs w:val="20"/>
                <w:lang w:val="ka-GE"/>
              </w:rPr>
            </w:pPr>
            <w:r w:rsidRPr="00F649A0">
              <w:rPr>
                <w:rFonts w:eastAsia="Times New Roman" w:cs="Times New Roman"/>
                <w:sz w:val="20"/>
                <w:szCs w:val="20"/>
                <w:lang w:val="ka-GE"/>
              </w:rPr>
              <w:t xml:space="preserve">საპროექტო ტერიტორიის მაღალი ანთროპოგენური დატვირთვიდან და დაგეგმილი საქმიანობის სპეციფიკიდან გამომდინარე კულტურული მემკვიდრეობის ძეგლებზე ზემოქმედების რისკი პრაქტიკულად არ არსებობს. </w:t>
            </w:r>
          </w:p>
        </w:tc>
      </w:tr>
      <w:tr w:rsidR="00B055B8" w:rsidRPr="00F649A0" w:rsidTr="00447B3D">
        <w:trPr>
          <w:trHeight w:val="20"/>
          <w:jc w:val="center"/>
        </w:trPr>
        <w:tc>
          <w:tcPr>
            <w:tcW w:w="5000" w:type="pct"/>
            <w:gridSpan w:val="4"/>
            <w:vAlign w:val="center"/>
          </w:tcPr>
          <w:p w:rsidR="00B055B8" w:rsidRPr="00F649A0" w:rsidRDefault="00B055B8" w:rsidP="00447B3D">
            <w:pPr>
              <w:spacing w:before="0" w:after="0"/>
              <w:ind w:left="-30" w:right="-105"/>
              <w:jc w:val="center"/>
              <w:rPr>
                <w:rFonts w:eastAsia="Calibri" w:cs="Times New Roman"/>
                <w:sz w:val="20"/>
                <w:szCs w:val="20"/>
                <w:lang w:val="ka-GE"/>
              </w:rPr>
            </w:pPr>
            <w:r w:rsidRPr="00F649A0">
              <w:rPr>
                <w:rFonts w:eastAsia="Sylfaen_PDF_Subset" w:cs="Sylfaen"/>
                <w:b/>
                <w:sz w:val="20"/>
                <w:szCs w:val="20"/>
                <w:lang w:val="ka-GE"/>
              </w:rPr>
              <w:t>საქმიანობის</w:t>
            </w:r>
            <w:r w:rsidRPr="00F649A0">
              <w:rPr>
                <w:rFonts w:eastAsia="Sylfaen_PDF_Subset" w:cs="Sylfaen_PDF_Subset"/>
                <w:b/>
                <w:sz w:val="20"/>
                <w:szCs w:val="20"/>
                <w:lang w:val="ka-GE"/>
              </w:rPr>
              <w:t xml:space="preserve"> </w:t>
            </w:r>
            <w:r w:rsidRPr="00F649A0">
              <w:rPr>
                <w:rFonts w:eastAsia="Sylfaen_PDF_Subset" w:cs="Sylfaen"/>
                <w:b/>
                <w:sz w:val="20"/>
                <w:szCs w:val="20"/>
                <w:lang w:val="ka-GE"/>
              </w:rPr>
              <w:t>შესაძლო</w:t>
            </w:r>
            <w:r w:rsidRPr="00F649A0">
              <w:rPr>
                <w:rFonts w:eastAsia="Sylfaen_PDF_Subset" w:cs="Sylfaen_PDF_Subset"/>
                <w:b/>
                <w:sz w:val="20"/>
                <w:szCs w:val="20"/>
                <w:lang w:val="ka-GE"/>
              </w:rPr>
              <w:t xml:space="preserve"> </w:t>
            </w:r>
            <w:r w:rsidRPr="00F649A0">
              <w:rPr>
                <w:rFonts w:eastAsia="Sylfaen_PDF_Subset" w:cs="Sylfaen"/>
                <w:b/>
                <w:sz w:val="20"/>
                <w:szCs w:val="20"/>
                <w:lang w:val="ka-GE"/>
              </w:rPr>
              <w:t>ზემოქმედების</w:t>
            </w:r>
            <w:r w:rsidRPr="00F649A0">
              <w:rPr>
                <w:rFonts w:eastAsia="Sylfaen_PDF_Subset" w:cs="Sylfaen_PDF_Subset"/>
                <w:b/>
                <w:sz w:val="20"/>
                <w:szCs w:val="20"/>
                <w:lang w:val="ka-GE"/>
              </w:rPr>
              <w:t xml:space="preserve"> </w:t>
            </w:r>
            <w:r w:rsidRPr="00F649A0">
              <w:rPr>
                <w:rFonts w:eastAsia="Sylfaen_PDF_Subset" w:cs="Sylfaen"/>
                <w:b/>
                <w:sz w:val="20"/>
                <w:szCs w:val="20"/>
                <w:lang w:val="ka-GE"/>
              </w:rPr>
              <w:t>ხასიათი</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Calibri" w:cs="Times New Roman"/>
                <w:sz w:val="20"/>
                <w:szCs w:val="20"/>
                <w:lang w:val="ka-GE"/>
              </w:rPr>
            </w:pPr>
            <w:r w:rsidRPr="00F649A0">
              <w:rPr>
                <w:rFonts w:eastAsia="Calibri" w:cs="Times New Roman"/>
                <w:sz w:val="20"/>
                <w:szCs w:val="20"/>
                <w:lang w:val="ka-GE"/>
              </w:rPr>
              <w:t>3.1.</w:t>
            </w:r>
          </w:p>
        </w:tc>
        <w:tc>
          <w:tcPr>
            <w:tcW w:w="1372" w:type="pct"/>
          </w:tcPr>
          <w:p w:rsidR="00B055B8" w:rsidRPr="00F649A0" w:rsidRDefault="00B055B8" w:rsidP="00447B3D">
            <w:pPr>
              <w:spacing w:before="0" w:after="0"/>
              <w:rPr>
                <w:rFonts w:eastAsia="Sylfaen_PDF_Subset" w:cs="Sylfaen"/>
                <w:sz w:val="20"/>
                <w:szCs w:val="20"/>
                <w:lang w:val="ka-GE"/>
              </w:rPr>
            </w:pPr>
            <w:r w:rsidRPr="00F649A0">
              <w:rPr>
                <w:rFonts w:eastAsia="Sylfaen_PDF_Subset" w:cs="Sylfaen"/>
                <w:sz w:val="20"/>
                <w:szCs w:val="20"/>
                <w:lang w:val="ka-GE"/>
              </w:rPr>
              <w:t>ზემოქმედების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ტრანსსასაზღვრო</w:t>
            </w:r>
            <w:r w:rsidRPr="00F649A0">
              <w:rPr>
                <w:rFonts w:eastAsia="Sylfaen_PDF_Subset" w:cs="Sylfaen_PDF_Subset"/>
                <w:sz w:val="20"/>
                <w:szCs w:val="20"/>
                <w:lang w:val="ka-GE"/>
              </w:rPr>
              <w:t xml:space="preserve"> </w:t>
            </w:r>
            <w:r w:rsidRPr="00F649A0">
              <w:rPr>
                <w:rFonts w:eastAsia="Sylfaen_PDF_Subset" w:cs="Sylfaen"/>
                <w:sz w:val="20"/>
                <w:szCs w:val="20"/>
                <w:lang w:val="ka-GE"/>
              </w:rPr>
              <w:t>ხასიათი</w:t>
            </w:r>
          </w:p>
        </w:tc>
        <w:tc>
          <w:tcPr>
            <w:tcW w:w="1030" w:type="pct"/>
            <w:vAlign w:val="center"/>
          </w:tcPr>
          <w:p w:rsidR="00B055B8" w:rsidRPr="00F649A0" w:rsidRDefault="00431F61"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tcPr>
          <w:p w:rsidR="00B055B8" w:rsidRPr="00F649A0" w:rsidRDefault="00170BE2" w:rsidP="00447B3D">
            <w:pPr>
              <w:widowControl w:val="0"/>
              <w:spacing w:before="0" w:after="0"/>
              <w:rPr>
                <w:rFonts w:eastAsia="Calibri" w:cs="Times New Roman"/>
                <w:sz w:val="20"/>
                <w:szCs w:val="20"/>
                <w:lang w:val="ka-GE"/>
              </w:rPr>
            </w:pPr>
            <w:r w:rsidRPr="00F649A0">
              <w:rPr>
                <w:sz w:val="20"/>
                <w:szCs w:val="20"/>
                <w:lang w:val="ka-GE"/>
              </w:rPr>
              <w:t xml:space="preserve">დაგეგმილი საქმიანობის </w:t>
            </w:r>
            <w:r w:rsidR="00431F61" w:rsidRPr="00F649A0">
              <w:rPr>
                <w:sz w:val="20"/>
                <w:szCs w:val="20"/>
                <w:lang w:val="ka-GE"/>
              </w:rPr>
              <w:t>სპეციფიკის და ადგილმდებარეობის გათვალისწი</w:t>
            </w:r>
            <w:r w:rsidR="004F230B" w:rsidRPr="00F649A0">
              <w:rPr>
                <w:sz w:val="20"/>
                <w:szCs w:val="20"/>
                <w:lang w:val="ka-GE"/>
              </w:rPr>
              <w:t>ნ</w:t>
            </w:r>
            <w:r w:rsidR="00431F61" w:rsidRPr="00F649A0">
              <w:rPr>
                <w:sz w:val="20"/>
                <w:szCs w:val="20"/>
                <w:lang w:val="ka-GE"/>
              </w:rPr>
              <w:t xml:space="preserve">ებით ტრანსასაზღვრო ზემოქმედება მოსალოდნელი არ არის. </w:t>
            </w:r>
          </w:p>
        </w:tc>
      </w:tr>
      <w:tr w:rsidR="00B055B8" w:rsidRPr="00F649A0" w:rsidTr="00170BE2">
        <w:trPr>
          <w:trHeight w:val="20"/>
          <w:jc w:val="center"/>
        </w:trPr>
        <w:tc>
          <w:tcPr>
            <w:tcW w:w="241" w:type="pct"/>
          </w:tcPr>
          <w:p w:rsidR="00B055B8" w:rsidRPr="00F649A0" w:rsidRDefault="00B055B8" w:rsidP="00447B3D">
            <w:pPr>
              <w:spacing w:before="0" w:after="0"/>
              <w:ind w:left="-30" w:right="-105"/>
              <w:rPr>
                <w:rFonts w:eastAsia="Calibri" w:cs="Times New Roman"/>
                <w:sz w:val="20"/>
                <w:szCs w:val="20"/>
                <w:lang w:val="ka-GE"/>
              </w:rPr>
            </w:pPr>
            <w:r w:rsidRPr="00F649A0">
              <w:rPr>
                <w:rFonts w:eastAsia="Calibri" w:cs="Times New Roman"/>
                <w:sz w:val="20"/>
                <w:szCs w:val="20"/>
                <w:lang w:val="ka-GE"/>
              </w:rPr>
              <w:t>3.2.</w:t>
            </w:r>
          </w:p>
        </w:tc>
        <w:tc>
          <w:tcPr>
            <w:tcW w:w="1372" w:type="pct"/>
            <w:vAlign w:val="center"/>
          </w:tcPr>
          <w:p w:rsidR="00B055B8" w:rsidRPr="00F649A0" w:rsidRDefault="00B055B8" w:rsidP="00447B3D">
            <w:pPr>
              <w:spacing w:before="0" w:after="0"/>
              <w:rPr>
                <w:rFonts w:eastAsia="Sylfaen_PDF_Subset" w:cs="Sylfaen"/>
                <w:sz w:val="20"/>
                <w:szCs w:val="20"/>
                <w:lang w:val="ka-GE"/>
              </w:rPr>
            </w:pPr>
            <w:r w:rsidRPr="00F649A0">
              <w:rPr>
                <w:rFonts w:eastAsia="Sylfaen_PDF_Subset" w:cs="Sylfaen"/>
                <w:sz w:val="20"/>
                <w:szCs w:val="20"/>
                <w:lang w:val="ka-GE"/>
              </w:rPr>
              <w:t>ზემოქმედების</w:t>
            </w:r>
            <w:r w:rsidRPr="00F649A0">
              <w:rPr>
                <w:rFonts w:eastAsia="Sylfaen_PDF_Subset" w:cs="Sylfaen_PDF_Subset"/>
                <w:sz w:val="20"/>
                <w:szCs w:val="20"/>
                <w:lang w:val="ka-GE"/>
              </w:rPr>
              <w:t xml:space="preserve"> </w:t>
            </w:r>
            <w:r w:rsidRPr="00F649A0">
              <w:rPr>
                <w:rFonts w:eastAsia="Sylfaen_PDF_Subset" w:cs="Sylfaen"/>
                <w:sz w:val="20"/>
                <w:szCs w:val="20"/>
                <w:lang w:val="ka-GE"/>
              </w:rPr>
              <w:t>შესაძლო</w:t>
            </w:r>
            <w:r w:rsidRPr="00F649A0">
              <w:rPr>
                <w:rFonts w:eastAsia="Sylfaen_PDF_Subset" w:cs="Sylfaen_PDF_Subset"/>
                <w:sz w:val="20"/>
                <w:szCs w:val="20"/>
                <w:lang w:val="ka-GE"/>
              </w:rPr>
              <w:t xml:space="preserve"> </w:t>
            </w:r>
            <w:r w:rsidRPr="00F649A0">
              <w:rPr>
                <w:rFonts w:eastAsia="Sylfaen_PDF_Subset" w:cs="Sylfaen"/>
                <w:sz w:val="20"/>
                <w:szCs w:val="20"/>
                <w:lang w:val="ka-GE"/>
              </w:rPr>
              <w:t>ხარისხი</w:t>
            </w:r>
            <w:r w:rsidRPr="00F649A0">
              <w:rPr>
                <w:rFonts w:eastAsia="Sylfaen_PDF_Subset" w:cs="Sylfaen_PDF_Subset"/>
                <w:sz w:val="20"/>
                <w:szCs w:val="20"/>
                <w:lang w:val="ka-GE"/>
              </w:rPr>
              <w:t xml:space="preserve"> </w:t>
            </w:r>
            <w:r w:rsidRPr="00F649A0">
              <w:rPr>
                <w:rFonts w:eastAsia="Sylfaen_PDF_Subset" w:cs="Sylfaen"/>
                <w:sz w:val="20"/>
                <w:szCs w:val="20"/>
                <w:lang w:val="ka-GE"/>
              </w:rPr>
              <w:t>და</w:t>
            </w:r>
            <w:r w:rsidRPr="00F649A0">
              <w:rPr>
                <w:rFonts w:eastAsia="Sylfaen_PDF_Subset" w:cs="Sylfaen_PDF_Subset"/>
                <w:sz w:val="20"/>
                <w:szCs w:val="20"/>
                <w:lang w:val="ka-GE"/>
              </w:rPr>
              <w:t xml:space="preserve"> </w:t>
            </w:r>
            <w:r w:rsidRPr="00F649A0">
              <w:rPr>
                <w:rFonts w:eastAsia="Sylfaen_PDF_Subset" w:cs="Sylfaen"/>
                <w:sz w:val="20"/>
                <w:szCs w:val="20"/>
                <w:lang w:val="ka-GE"/>
              </w:rPr>
              <w:t>კომპლექსურობა</w:t>
            </w:r>
          </w:p>
        </w:tc>
        <w:tc>
          <w:tcPr>
            <w:tcW w:w="1030" w:type="pct"/>
            <w:vAlign w:val="center"/>
          </w:tcPr>
          <w:p w:rsidR="00B055B8" w:rsidRPr="00F649A0" w:rsidRDefault="001408C1" w:rsidP="00447B3D">
            <w:pPr>
              <w:spacing w:before="0" w:after="0"/>
              <w:jc w:val="center"/>
              <w:rPr>
                <w:rFonts w:eastAsia="Calibri" w:cs="Times New Roman"/>
                <w:sz w:val="20"/>
                <w:szCs w:val="20"/>
                <w:lang w:val="ka-GE"/>
              </w:rPr>
            </w:pPr>
            <w:r w:rsidRPr="00F649A0">
              <w:rPr>
                <w:rFonts w:eastAsia="Calibri" w:cs="Times New Roman"/>
                <w:sz w:val="20"/>
                <w:szCs w:val="20"/>
                <w:lang w:val="ka-GE"/>
              </w:rPr>
              <w:t>-</w:t>
            </w:r>
          </w:p>
        </w:tc>
        <w:tc>
          <w:tcPr>
            <w:tcW w:w="2357" w:type="pct"/>
          </w:tcPr>
          <w:p w:rsidR="00B055B8" w:rsidRPr="00F649A0" w:rsidRDefault="00B055B8" w:rsidP="00447B3D">
            <w:pPr>
              <w:spacing w:before="0" w:after="0"/>
              <w:rPr>
                <w:rFonts w:eastAsia="Calibri" w:cs="Times New Roman"/>
                <w:sz w:val="20"/>
                <w:szCs w:val="20"/>
                <w:lang w:val="ka-GE"/>
              </w:rPr>
            </w:pPr>
            <w:r w:rsidRPr="00F649A0">
              <w:rPr>
                <w:rFonts w:eastAsia="Calibri" w:cs="Times New Roman"/>
                <w:sz w:val="20"/>
                <w:szCs w:val="20"/>
                <w:lang w:val="ka-GE"/>
              </w:rPr>
              <w:t>საწარმოს ექსპლუატაციის პროცესში გარემოზე ზემოქმედების რისკები არ იქნება მნიშნელოვანი.</w:t>
            </w:r>
          </w:p>
        </w:tc>
      </w:tr>
      <w:tr w:rsidR="00B055B8" w:rsidRPr="00F649A0" w:rsidTr="00447B3D">
        <w:trPr>
          <w:trHeight w:val="20"/>
          <w:jc w:val="center"/>
        </w:trPr>
        <w:tc>
          <w:tcPr>
            <w:tcW w:w="5000" w:type="pct"/>
            <w:gridSpan w:val="4"/>
            <w:vAlign w:val="center"/>
          </w:tcPr>
          <w:p w:rsidR="00B055B8" w:rsidRPr="00F649A0" w:rsidRDefault="00B055B8" w:rsidP="00447B3D">
            <w:pPr>
              <w:spacing w:before="0" w:after="0"/>
              <w:rPr>
                <w:rFonts w:eastAsia="Sylfaen_PDF_Subset"/>
                <w:sz w:val="20"/>
                <w:szCs w:val="20"/>
                <w:lang w:val="ka-GE"/>
              </w:rPr>
            </w:pPr>
            <w:r w:rsidRPr="00F649A0">
              <w:rPr>
                <w:rFonts w:eastAsia="Sylfaen_PDF_Subset" w:cs="Sylfaen"/>
                <w:sz w:val="20"/>
                <w:szCs w:val="20"/>
                <w:lang w:val="ka-GE"/>
              </w:rPr>
              <w:t>შეფასების</w:t>
            </w:r>
            <w:r w:rsidRPr="00F649A0">
              <w:rPr>
                <w:rFonts w:eastAsia="Sylfaen_PDF_Subset"/>
                <w:sz w:val="20"/>
                <w:szCs w:val="20"/>
                <w:lang w:val="ka-GE"/>
              </w:rPr>
              <w:t xml:space="preserve"> </w:t>
            </w:r>
            <w:r w:rsidRPr="00F649A0">
              <w:rPr>
                <w:rFonts w:eastAsia="Sylfaen_PDF_Subset" w:cs="Sylfaen"/>
                <w:sz w:val="20"/>
                <w:szCs w:val="20"/>
                <w:lang w:val="ka-GE"/>
              </w:rPr>
              <w:t>კრიტერიუმები</w:t>
            </w:r>
            <w:r w:rsidRPr="00F649A0">
              <w:rPr>
                <w:rFonts w:eastAsia="Sylfaen_PDF_Subset"/>
                <w:sz w:val="20"/>
                <w:szCs w:val="20"/>
                <w:lang w:val="ka-GE"/>
              </w:rPr>
              <w:t>:</w:t>
            </w:r>
          </w:p>
          <w:p w:rsidR="00B055B8" w:rsidRPr="00F649A0" w:rsidRDefault="00B055B8" w:rsidP="00447B3D">
            <w:pPr>
              <w:spacing w:before="0" w:after="0"/>
              <w:rPr>
                <w:rFonts w:eastAsia="Sylfaen_PDF_Subset"/>
                <w:sz w:val="20"/>
                <w:szCs w:val="20"/>
                <w:lang w:val="ka-GE"/>
              </w:rPr>
            </w:pPr>
            <w:r w:rsidRPr="00F649A0">
              <w:rPr>
                <w:rFonts w:eastAsia="Sylfaen_PDF_Subset"/>
                <w:sz w:val="20"/>
                <w:szCs w:val="20"/>
                <w:lang w:val="ka-GE"/>
              </w:rPr>
              <w:lastRenderedPageBreak/>
              <w:t xml:space="preserve">- </w:t>
            </w:r>
            <w:r w:rsidRPr="00F649A0">
              <w:rPr>
                <w:rFonts w:eastAsia="Sylfaen_PDF_Subset" w:cs="Sylfaen"/>
                <w:sz w:val="20"/>
                <w:szCs w:val="20"/>
                <w:lang w:val="ka-GE"/>
              </w:rPr>
              <w:t>ზემოქმედება</w:t>
            </w:r>
            <w:r w:rsidRPr="00F649A0">
              <w:rPr>
                <w:rFonts w:eastAsia="Sylfaen_PDF_Subset"/>
                <w:sz w:val="20"/>
                <w:szCs w:val="20"/>
                <w:lang w:val="ka-GE"/>
              </w:rPr>
              <w:t xml:space="preserve"> </w:t>
            </w:r>
            <w:r w:rsidRPr="00F649A0">
              <w:rPr>
                <w:rFonts w:eastAsia="Sylfaen_PDF_Subset" w:cs="Sylfaen"/>
                <w:sz w:val="20"/>
                <w:szCs w:val="20"/>
                <w:lang w:val="ka-GE"/>
              </w:rPr>
              <w:t>არ</w:t>
            </w:r>
            <w:r w:rsidRPr="00F649A0">
              <w:rPr>
                <w:rFonts w:eastAsia="Sylfaen_PDF_Subset"/>
                <w:sz w:val="20"/>
                <w:szCs w:val="20"/>
                <w:lang w:val="ka-GE"/>
              </w:rPr>
              <w:t xml:space="preserve"> </w:t>
            </w:r>
            <w:r w:rsidRPr="00F649A0">
              <w:rPr>
                <w:rFonts w:eastAsia="Sylfaen_PDF_Subset" w:cs="Sylfaen"/>
                <w:sz w:val="20"/>
                <w:szCs w:val="20"/>
                <w:lang w:val="ka-GE"/>
              </w:rPr>
              <w:t>არის</w:t>
            </w:r>
            <w:r w:rsidRPr="00F649A0">
              <w:rPr>
                <w:rFonts w:eastAsia="Sylfaen_PDF_Subset"/>
                <w:sz w:val="20"/>
                <w:szCs w:val="20"/>
                <w:lang w:val="ka-GE"/>
              </w:rPr>
              <w:t xml:space="preserve"> </w:t>
            </w:r>
            <w:r w:rsidRPr="00F649A0">
              <w:rPr>
                <w:rFonts w:eastAsia="Sylfaen_PDF_Subset" w:cs="Sylfaen"/>
                <w:sz w:val="20"/>
                <w:szCs w:val="20"/>
                <w:lang w:val="ka-GE"/>
              </w:rPr>
              <w:t>მოსალოდნელი</w:t>
            </w:r>
            <w:r w:rsidRPr="00F649A0">
              <w:rPr>
                <w:rFonts w:eastAsia="Sylfaen_PDF_Subset"/>
                <w:sz w:val="20"/>
                <w:szCs w:val="20"/>
                <w:lang w:val="ka-GE"/>
              </w:rPr>
              <w:t>;</w:t>
            </w:r>
          </w:p>
          <w:p w:rsidR="00B055B8" w:rsidRPr="00F649A0" w:rsidRDefault="00B055B8" w:rsidP="00447B3D">
            <w:pPr>
              <w:spacing w:before="0" w:after="0"/>
              <w:rPr>
                <w:rFonts w:eastAsia="Sylfaen_PDF_Subset"/>
                <w:sz w:val="20"/>
                <w:szCs w:val="20"/>
                <w:lang w:val="ka-GE"/>
              </w:rPr>
            </w:pPr>
            <w:r w:rsidRPr="00F649A0">
              <w:rPr>
                <w:rFonts w:eastAsia="Sylfaen_PDF_Subset"/>
                <w:sz w:val="20"/>
                <w:szCs w:val="20"/>
                <w:lang w:val="ka-GE"/>
              </w:rPr>
              <w:t xml:space="preserve">+  </w:t>
            </w:r>
            <w:r w:rsidRPr="00F649A0">
              <w:rPr>
                <w:rFonts w:eastAsia="Sylfaen_PDF_Subset" w:cs="Sylfaen"/>
                <w:sz w:val="20"/>
                <w:szCs w:val="20"/>
                <w:lang w:val="ka-GE"/>
              </w:rPr>
              <w:t>მოსალოდნელია</w:t>
            </w:r>
            <w:r w:rsidRPr="00F649A0">
              <w:rPr>
                <w:rFonts w:eastAsia="Sylfaen_PDF_Subset"/>
                <w:sz w:val="20"/>
                <w:szCs w:val="20"/>
                <w:lang w:val="ka-GE"/>
              </w:rPr>
              <w:t xml:space="preserve"> </w:t>
            </w:r>
            <w:r w:rsidRPr="00F649A0">
              <w:rPr>
                <w:rFonts w:eastAsia="Sylfaen_PDF_Subset" w:cs="Sylfaen"/>
                <w:sz w:val="20"/>
                <w:szCs w:val="20"/>
                <w:lang w:val="ka-GE"/>
              </w:rPr>
              <w:t>ძალიან</w:t>
            </w:r>
            <w:r w:rsidRPr="00F649A0">
              <w:rPr>
                <w:rFonts w:eastAsia="Sylfaen_PDF_Subset"/>
                <w:sz w:val="20"/>
                <w:szCs w:val="20"/>
                <w:lang w:val="ka-GE"/>
              </w:rPr>
              <w:t xml:space="preserve"> </w:t>
            </w:r>
            <w:r w:rsidRPr="00F649A0">
              <w:rPr>
                <w:rFonts w:eastAsia="Sylfaen_PDF_Subset" w:cs="Sylfaen"/>
                <w:sz w:val="20"/>
                <w:szCs w:val="20"/>
                <w:lang w:val="ka-GE"/>
              </w:rPr>
              <w:t>დაბალი</w:t>
            </w:r>
            <w:r w:rsidRPr="00F649A0">
              <w:rPr>
                <w:rFonts w:eastAsia="Sylfaen_PDF_Subset"/>
                <w:sz w:val="20"/>
                <w:szCs w:val="20"/>
                <w:lang w:val="ka-GE"/>
              </w:rPr>
              <w:t xml:space="preserve"> </w:t>
            </w:r>
            <w:r w:rsidRPr="00F649A0">
              <w:rPr>
                <w:rFonts w:eastAsia="Sylfaen_PDF_Subset" w:cs="Sylfaen"/>
                <w:sz w:val="20"/>
                <w:szCs w:val="20"/>
                <w:lang w:val="ka-GE"/>
              </w:rPr>
              <w:t>მნიშვნელობის</w:t>
            </w:r>
            <w:r w:rsidRPr="00F649A0">
              <w:rPr>
                <w:rFonts w:eastAsia="Sylfaen_PDF_Subset"/>
                <w:sz w:val="20"/>
                <w:szCs w:val="20"/>
                <w:lang w:val="ka-GE"/>
              </w:rPr>
              <w:t xml:space="preserve"> </w:t>
            </w:r>
            <w:r w:rsidRPr="00F649A0">
              <w:rPr>
                <w:rFonts w:eastAsia="Sylfaen_PDF_Subset" w:cs="Sylfaen"/>
                <w:sz w:val="20"/>
                <w:szCs w:val="20"/>
                <w:lang w:val="ka-GE"/>
              </w:rPr>
              <w:t>ზემოქმედება</w:t>
            </w:r>
            <w:r w:rsidRPr="00F649A0">
              <w:rPr>
                <w:rFonts w:eastAsia="Sylfaen_PDF_Subset"/>
                <w:sz w:val="20"/>
                <w:szCs w:val="20"/>
                <w:lang w:val="ka-GE"/>
              </w:rPr>
              <w:t>;</w:t>
            </w:r>
          </w:p>
          <w:p w:rsidR="00B055B8" w:rsidRPr="00F649A0" w:rsidRDefault="00B055B8" w:rsidP="00447B3D">
            <w:pPr>
              <w:spacing w:before="0" w:after="0"/>
              <w:rPr>
                <w:rFonts w:eastAsia="Sylfaen_PDF_Subset"/>
                <w:sz w:val="20"/>
                <w:szCs w:val="20"/>
                <w:lang w:val="ka-GE"/>
              </w:rPr>
            </w:pPr>
            <w:r w:rsidRPr="00F649A0">
              <w:rPr>
                <w:rFonts w:eastAsia="Sylfaen_PDF_Subset"/>
                <w:sz w:val="20"/>
                <w:szCs w:val="20"/>
                <w:lang w:val="ka-GE"/>
              </w:rPr>
              <w:t xml:space="preserve">++ </w:t>
            </w:r>
            <w:r w:rsidRPr="00F649A0">
              <w:rPr>
                <w:rFonts w:eastAsia="Sylfaen_PDF_Subset" w:cs="Sylfaen"/>
                <w:sz w:val="20"/>
                <w:szCs w:val="20"/>
                <w:lang w:val="ka-GE"/>
              </w:rPr>
              <w:t>მოსალოდნელია</w:t>
            </w:r>
            <w:r w:rsidRPr="00F649A0">
              <w:rPr>
                <w:rFonts w:eastAsia="Sylfaen_PDF_Subset"/>
                <w:sz w:val="20"/>
                <w:szCs w:val="20"/>
                <w:lang w:val="ka-GE"/>
              </w:rPr>
              <w:t xml:space="preserve"> </w:t>
            </w:r>
            <w:r w:rsidRPr="00F649A0">
              <w:rPr>
                <w:rFonts w:eastAsia="Sylfaen_PDF_Subset" w:cs="Sylfaen"/>
                <w:sz w:val="20"/>
                <w:szCs w:val="20"/>
                <w:lang w:val="ka-GE"/>
              </w:rPr>
              <w:t>დაბალი</w:t>
            </w:r>
            <w:r w:rsidRPr="00F649A0">
              <w:rPr>
                <w:rFonts w:eastAsia="Sylfaen_PDF_Subset"/>
                <w:sz w:val="20"/>
                <w:szCs w:val="20"/>
                <w:lang w:val="ka-GE"/>
              </w:rPr>
              <w:t xml:space="preserve"> </w:t>
            </w:r>
            <w:r w:rsidRPr="00F649A0">
              <w:rPr>
                <w:rFonts w:eastAsia="Sylfaen_PDF_Subset" w:cs="Sylfaen"/>
                <w:sz w:val="20"/>
                <w:szCs w:val="20"/>
                <w:lang w:val="ka-GE"/>
              </w:rPr>
              <w:t>მნიშვნელობის</w:t>
            </w:r>
            <w:r w:rsidRPr="00F649A0">
              <w:rPr>
                <w:rFonts w:eastAsia="Sylfaen_PDF_Subset"/>
                <w:sz w:val="20"/>
                <w:szCs w:val="20"/>
                <w:lang w:val="ka-GE"/>
              </w:rPr>
              <w:t xml:space="preserve">  </w:t>
            </w:r>
            <w:r w:rsidRPr="00F649A0">
              <w:rPr>
                <w:rFonts w:eastAsia="Sylfaen_PDF_Subset" w:cs="Sylfaen"/>
                <w:sz w:val="20"/>
                <w:szCs w:val="20"/>
                <w:lang w:val="ka-GE"/>
              </w:rPr>
              <w:t>ზემოქმედება</w:t>
            </w:r>
            <w:r w:rsidRPr="00F649A0">
              <w:rPr>
                <w:rFonts w:eastAsia="Sylfaen_PDF_Subset"/>
                <w:sz w:val="20"/>
                <w:szCs w:val="20"/>
                <w:lang w:val="ka-GE"/>
              </w:rPr>
              <w:t>;</w:t>
            </w:r>
          </w:p>
          <w:p w:rsidR="00B055B8" w:rsidRPr="00F649A0" w:rsidRDefault="00B055B8" w:rsidP="00447B3D">
            <w:pPr>
              <w:spacing w:before="0" w:after="0"/>
              <w:rPr>
                <w:rFonts w:eastAsia="Sylfaen_PDF_Subset"/>
                <w:sz w:val="20"/>
                <w:szCs w:val="20"/>
                <w:lang w:val="ka-GE"/>
              </w:rPr>
            </w:pPr>
            <w:r w:rsidRPr="00F649A0">
              <w:rPr>
                <w:rFonts w:eastAsia="Sylfaen_PDF_Subset"/>
                <w:sz w:val="20"/>
                <w:szCs w:val="20"/>
                <w:lang w:val="ka-GE"/>
              </w:rPr>
              <w:t xml:space="preserve">++ </w:t>
            </w:r>
            <w:r w:rsidRPr="00F649A0">
              <w:rPr>
                <w:rFonts w:eastAsia="Sylfaen_PDF_Subset" w:cs="Sylfaen"/>
                <w:sz w:val="20"/>
                <w:szCs w:val="20"/>
                <w:lang w:val="ka-GE"/>
              </w:rPr>
              <w:t>მოსალოდნელია</w:t>
            </w:r>
            <w:r w:rsidRPr="00F649A0">
              <w:rPr>
                <w:rFonts w:eastAsia="Sylfaen_PDF_Subset"/>
                <w:sz w:val="20"/>
                <w:szCs w:val="20"/>
                <w:lang w:val="ka-GE"/>
              </w:rPr>
              <w:t xml:space="preserve"> </w:t>
            </w:r>
            <w:r w:rsidRPr="00F649A0">
              <w:rPr>
                <w:rFonts w:eastAsia="Sylfaen_PDF_Subset" w:cs="Sylfaen"/>
                <w:sz w:val="20"/>
                <w:szCs w:val="20"/>
                <w:lang w:val="ka-GE"/>
              </w:rPr>
              <w:t>საშუალო</w:t>
            </w:r>
            <w:r w:rsidRPr="00F649A0">
              <w:rPr>
                <w:rFonts w:eastAsia="Sylfaen_PDF_Subset"/>
                <w:sz w:val="20"/>
                <w:szCs w:val="20"/>
                <w:lang w:val="ka-GE"/>
              </w:rPr>
              <w:t xml:space="preserve"> </w:t>
            </w:r>
            <w:r w:rsidRPr="00F649A0">
              <w:rPr>
                <w:rFonts w:eastAsia="Sylfaen_PDF_Subset" w:cs="Sylfaen"/>
                <w:sz w:val="20"/>
                <w:szCs w:val="20"/>
                <w:lang w:val="ka-GE"/>
              </w:rPr>
              <w:t>მნიშვნელობის</w:t>
            </w:r>
            <w:r w:rsidRPr="00F649A0">
              <w:rPr>
                <w:rFonts w:eastAsia="Sylfaen_PDF_Subset"/>
                <w:sz w:val="20"/>
                <w:szCs w:val="20"/>
                <w:lang w:val="ka-GE"/>
              </w:rPr>
              <w:t xml:space="preserve">  </w:t>
            </w:r>
            <w:r w:rsidRPr="00F649A0">
              <w:rPr>
                <w:rFonts w:eastAsia="Sylfaen_PDF_Subset" w:cs="Sylfaen"/>
                <w:sz w:val="20"/>
                <w:szCs w:val="20"/>
                <w:lang w:val="ka-GE"/>
              </w:rPr>
              <w:t>ზემოქმედება</w:t>
            </w:r>
            <w:r w:rsidRPr="00F649A0">
              <w:rPr>
                <w:rFonts w:eastAsia="Sylfaen_PDF_Subset"/>
                <w:sz w:val="20"/>
                <w:szCs w:val="20"/>
                <w:lang w:val="ka-GE"/>
              </w:rPr>
              <w:t>;</w:t>
            </w:r>
          </w:p>
          <w:p w:rsidR="00B055B8" w:rsidRPr="00F649A0" w:rsidRDefault="00B055B8" w:rsidP="00447B3D">
            <w:pPr>
              <w:spacing w:before="0" w:after="0"/>
              <w:rPr>
                <w:rFonts w:eastAsia="Sylfaen_PDF_Subset"/>
                <w:sz w:val="20"/>
                <w:szCs w:val="20"/>
                <w:lang w:val="ka-GE"/>
              </w:rPr>
            </w:pPr>
            <w:r w:rsidRPr="00F649A0">
              <w:rPr>
                <w:rFonts w:eastAsia="Sylfaen_PDF_Subset"/>
                <w:sz w:val="20"/>
                <w:szCs w:val="20"/>
                <w:lang w:val="ka-GE"/>
              </w:rPr>
              <w:t xml:space="preserve">+++ </w:t>
            </w:r>
            <w:r w:rsidRPr="00F649A0">
              <w:rPr>
                <w:rFonts w:eastAsia="Sylfaen_PDF_Subset" w:cs="Sylfaen"/>
                <w:sz w:val="20"/>
                <w:szCs w:val="20"/>
                <w:lang w:val="ka-GE"/>
              </w:rPr>
              <w:t>მოსალოდნელია</w:t>
            </w:r>
            <w:r w:rsidRPr="00F649A0">
              <w:rPr>
                <w:rFonts w:eastAsia="Sylfaen_PDF_Subset"/>
                <w:sz w:val="20"/>
                <w:szCs w:val="20"/>
                <w:lang w:val="ka-GE"/>
              </w:rPr>
              <w:t xml:space="preserve"> </w:t>
            </w:r>
            <w:r w:rsidRPr="00F649A0">
              <w:rPr>
                <w:rFonts w:eastAsia="Sylfaen_PDF_Subset" w:cs="Sylfaen"/>
                <w:sz w:val="20"/>
                <w:szCs w:val="20"/>
                <w:lang w:val="ka-GE"/>
              </w:rPr>
              <w:t>მაღალი</w:t>
            </w:r>
            <w:r w:rsidRPr="00F649A0">
              <w:rPr>
                <w:rFonts w:eastAsia="Sylfaen_PDF_Subset"/>
                <w:sz w:val="20"/>
                <w:szCs w:val="20"/>
                <w:lang w:val="ka-GE"/>
              </w:rPr>
              <w:t xml:space="preserve"> </w:t>
            </w:r>
            <w:r w:rsidRPr="00F649A0">
              <w:rPr>
                <w:rFonts w:eastAsia="Sylfaen_PDF_Subset" w:cs="Sylfaen"/>
                <w:sz w:val="20"/>
                <w:szCs w:val="20"/>
                <w:lang w:val="ka-GE"/>
              </w:rPr>
              <w:t>მნიშვნელობის</w:t>
            </w:r>
            <w:r w:rsidRPr="00F649A0">
              <w:rPr>
                <w:rFonts w:eastAsia="Sylfaen_PDF_Subset"/>
                <w:sz w:val="20"/>
                <w:szCs w:val="20"/>
                <w:lang w:val="ka-GE"/>
              </w:rPr>
              <w:t xml:space="preserve"> </w:t>
            </w:r>
            <w:r w:rsidRPr="00F649A0">
              <w:rPr>
                <w:rFonts w:eastAsia="Sylfaen_PDF_Subset" w:cs="Sylfaen"/>
                <w:sz w:val="20"/>
                <w:szCs w:val="20"/>
                <w:lang w:val="ka-GE"/>
              </w:rPr>
              <w:t>ზემოქმედება</w:t>
            </w:r>
            <w:r w:rsidRPr="00F649A0">
              <w:rPr>
                <w:rFonts w:eastAsia="Sylfaen_PDF_Subset"/>
                <w:sz w:val="20"/>
                <w:szCs w:val="20"/>
                <w:lang w:val="ka-GE"/>
              </w:rPr>
              <w:t>;</w:t>
            </w:r>
          </w:p>
          <w:p w:rsidR="00B055B8" w:rsidRPr="00F649A0" w:rsidRDefault="00B055B8" w:rsidP="00447B3D">
            <w:pPr>
              <w:spacing w:before="0" w:after="0"/>
              <w:rPr>
                <w:rFonts w:eastAsia="Calibri" w:cs="Times New Roman"/>
                <w:sz w:val="20"/>
                <w:szCs w:val="20"/>
                <w:lang w:val="ka-GE"/>
              </w:rPr>
            </w:pPr>
            <w:r w:rsidRPr="00F649A0">
              <w:rPr>
                <w:rFonts w:eastAsia="Sylfaen_PDF_Subset"/>
                <w:sz w:val="20"/>
                <w:szCs w:val="20"/>
                <w:lang w:val="ka-GE"/>
              </w:rPr>
              <w:t xml:space="preserve">++++ </w:t>
            </w:r>
            <w:r w:rsidRPr="00F649A0">
              <w:rPr>
                <w:rFonts w:eastAsia="Sylfaen_PDF_Subset" w:cs="Sylfaen"/>
                <w:sz w:val="20"/>
                <w:szCs w:val="20"/>
                <w:lang w:val="ka-GE"/>
              </w:rPr>
              <w:t>მოსალოდნელია</w:t>
            </w:r>
            <w:r w:rsidRPr="00F649A0">
              <w:rPr>
                <w:rFonts w:eastAsia="Sylfaen_PDF_Subset"/>
                <w:sz w:val="20"/>
                <w:szCs w:val="20"/>
                <w:lang w:val="ka-GE"/>
              </w:rPr>
              <w:t xml:space="preserve"> </w:t>
            </w:r>
            <w:r w:rsidRPr="00F649A0">
              <w:rPr>
                <w:rFonts w:eastAsia="Sylfaen_PDF_Subset" w:cs="Sylfaen"/>
                <w:sz w:val="20"/>
                <w:szCs w:val="20"/>
                <w:lang w:val="ka-GE"/>
              </w:rPr>
              <w:t>ძალიან</w:t>
            </w:r>
            <w:r w:rsidRPr="00F649A0">
              <w:rPr>
                <w:rFonts w:eastAsia="Sylfaen_PDF_Subset"/>
                <w:sz w:val="20"/>
                <w:szCs w:val="20"/>
                <w:lang w:val="ka-GE"/>
              </w:rPr>
              <w:t xml:space="preserve"> </w:t>
            </w:r>
            <w:r w:rsidRPr="00F649A0">
              <w:rPr>
                <w:rFonts w:eastAsia="Sylfaen_PDF_Subset" w:cs="Sylfaen"/>
                <w:sz w:val="20"/>
                <w:szCs w:val="20"/>
                <w:lang w:val="ka-GE"/>
              </w:rPr>
              <w:t>მაღალი</w:t>
            </w:r>
            <w:r w:rsidRPr="00F649A0">
              <w:rPr>
                <w:rFonts w:eastAsia="Sylfaen_PDF_Subset"/>
                <w:sz w:val="20"/>
                <w:szCs w:val="20"/>
                <w:lang w:val="ka-GE"/>
              </w:rPr>
              <w:t xml:space="preserve"> </w:t>
            </w:r>
            <w:r w:rsidRPr="00F649A0">
              <w:rPr>
                <w:rFonts w:eastAsia="Sylfaen_PDF_Subset" w:cs="Sylfaen"/>
                <w:sz w:val="20"/>
                <w:szCs w:val="20"/>
                <w:lang w:val="ka-GE"/>
              </w:rPr>
              <w:t>მნიშვნელობის</w:t>
            </w:r>
            <w:r w:rsidRPr="00F649A0">
              <w:rPr>
                <w:rFonts w:eastAsia="Sylfaen_PDF_Subset"/>
                <w:sz w:val="20"/>
                <w:szCs w:val="20"/>
                <w:lang w:val="ka-GE"/>
              </w:rPr>
              <w:t xml:space="preserve"> </w:t>
            </w:r>
            <w:r w:rsidRPr="00F649A0">
              <w:rPr>
                <w:rFonts w:eastAsia="Sylfaen_PDF_Subset" w:cs="Sylfaen"/>
                <w:sz w:val="20"/>
                <w:szCs w:val="20"/>
                <w:lang w:val="ka-GE"/>
              </w:rPr>
              <w:t>ზემოქმედება</w:t>
            </w:r>
            <w:r w:rsidRPr="00F649A0">
              <w:rPr>
                <w:rFonts w:eastAsia="Sylfaen_PDF_Subset"/>
                <w:sz w:val="20"/>
                <w:szCs w:val="20"/>
                <w:lang w:val="ka-GE"/>
              </w:rPr>
              <w:t>;</w:t>
            </w:r>
          </w:p>
        </w:tc>
      </w:tr>
    </w:tbl>
    <w:p w:rsidR="00B055B8" w:rsidRPr="00F649A0" w:rsidRDefault="00B055B8" w:rsidP="00B055B8">
      <w:pPr>
        <w:rPr>
          <w:lang w:val="ka-GE"/>
        </w:rPr>
        <w:sectPr w:rsidR="00B055B8" w:rsidRPr="00F649A0" w:rsidSect="00B055B8">
          <w:pgSz w:w="16839" w:h="11907" w:orient="landscape" w:code="9"/>
          <w:pgMar w:top="1138" w:right="1138" w:bottom="1138" w:left="1138" w:header="720" w:footer="720" w:gutter="0"/>
          <w:cols w:space="720"/>
          <w:docGrid w:linePitch="360"/>
        </w:sectPr>
      </w:pPr>
    </w:p>
    <w:p w:rsidR="00B055B8" w:rsidRPr="00F649A0" w:rsidRDefault="00447B3D" w:rsidP="001B22D4">
      <w:pPr>
        <w:pStyle w:val="Heading1"/>
        <w:rPr>
          <w:lang w:val="ka-GE"/>
        </w:rPr>
      </w:pPr>
      <w:bookmarkStart w:id="35" w:name="_Toc74826038"/>
      <w:r w:rsidRPr="00F649A0">
        <w:rPr>
          <w:lang w:val="ka-GE"/>
        </w:rPr>
        <w:lastRenderedPageBreak/>
        <w:t>მოკლე რეზიუმე</w:t>
      </w:r>
      <w:bookmarkEnd w:id="35"/>
    </w:p>
    <w:p w:rsidR="00447B3D" w:rsidRPr="00F649A0" w:rsidRDefault="00447B3D" w:rsidP="00447B3D">
      <w:pPr>
        <w:rPr>
          <w:lang w:val="ka-GE"/>
        </w:rPr>
      </w:pPr>
      <w:r w:rsidRPr="00F649A0">
        <w:rPr>
          <w:lang w:val="ka-GE"/>
        </w:rPr>
        <w:t xml:space="preserve">დაგეგმილი საქმიანობა, როგორც აღვნიშნეთ გულისხმობს </w:t>
      </w:r>
      <w:r w:rsidR="009F30FB" w:rsidRPr="00F649A0">
        <w:rPr>
          <w:lang w:val="ka-GE"/>
        </w:rPr>
        <w:t xml:space="preserve">შპს „მ გრუპი“-ს მიერ, </w:t>
      </w:r>
      <w:r w:rsidR="009659E7" w:rsidRPr="00F649A0">
        <w:rPr>
          <w:lang w:val="ka-GE"/>
        </w:rPr>
        <w:t xml:space="preserve">თერჯოლის მუნიციპალიტეტის ტერიტორიაზე, </w:t>
      </w:r>
      <w:r w:rsidR="009F30FB" w:rsidRPr="00F649A0">
        <w:rPr>
          <w:lang w:val="ka-GE"/>
        </w:rPr>
        <w:t xml:space="preserve"> მდ. ჩოლაბურის </w:t>
      </w:r>
      <w:r w:rsidR="009659E7" w:rsidRPr="00F649A0">
        <w:rPr>
          <w:lang w:val="ka-GE"/>
        </w:rPr>
        <w:t>მარჯვენა სანაპიროზე,</w:t>
      </w:r>
      <w:r w:rsidR="009F30FB" w:rsidRPr="00F649A0">
        <w:rPr>
          <w:lang w:val="ka-GE"/>
        </w:rPr>
        <w:t xml:space="preserve"> </w:t>
      </w:r>
      <w:r w:rsidRPr="00F649A0">
        <w:rPr>
          <w:lang w:val="ka-GE"/>
        </w:rPr>
        <w:t xml:space="preserve">სასარგებლო წიაღისეულის, </w:t>
      </w:r>
      <w:r w:rsidR="009F30FB" w:rsidRPr="00F649A0">
        <w:rPr>
          <w:lang w:val="ka-GE"/>
        </w:rPr>
        <w:t>კერძოდ,</w:t>
      </w:r>
      <w:r w:rsidRPr="00F649A0">
        <w:rPr>
          <w:lang w:val="ka-GE"/>
        </w:rPr>
        <w:t xml:space="preserve"> ქვიშა-ხრეშის სამსხვრევ-დამხარისხებელი საამქროს </w:t>
      </w:r>
      <w:r w:rsidR="009F30FB" w:rsidRPr="00F649A0">
        <w:rPr>
          <w:lang w:val="ka-GE"/>
        </w:rPr>
        <w:t xml:space="preserve">მოწყობასა და </w:t>
      </w:r>
      <w:r w:rsidRPr="00F649A0">
        <w:rPr>
          <w:lang w:val="ka-GE"/>
        </w:rPr>
        <w:t xml:space="preserve">ექსპლუატაციას. საამქროს წარმადობა იქნება </w:t>
      </w:r>
      <w:r w:rsidR="009F30FB" w:rsidRPr="00F649A0">
        <w:rPr>
          <w:lang w:val="ka-GE"/>
        </w:rPr>
        <w:t>35</w:t>
      </w:r>
      <w:r w:rsidRPr="00F649A0">
        <w:rPr>
          <w:lang w:val="ka-GE"/>
        </w:rPr>
        <w:t xml:space="preserve"> მ</w:t>
      </w:r>
      <w:r w:rsidRPr="00F649A0">
        <w:rPr>
          <w:vertAlign w:val="superscript"/>
          <w:lang w:val="ka-GE"/>
        </w:rPr>
        <w:t>3</w:t>
      </w:r>
      <w:r w:rsidRPr="00F649A0">
        <w:rPr>
          <w:lang w:val="ka-GE"/>
        </w:rPr>
        <w:t>/სთ</w:t>
      </w:r>
      <w:r w:rsidR="00810DE0" w:rsidRPr="00F649A0">
        <w:rPr>
          <w:lang w:val="ka-GE"/>
        </w:rPr>
        <w:t>, ხოლო 8სთ-იანი სამუშაო რეჟიმისა და წელიწადში</w:t>
      </w:r>
      <w:r w:rsidR="009F30FB" w:rsidRPr="00F649A0">
        <w:rPr>
          <w:lang w:val="ka-GE"/>
        </w:rPr>
        <w:t xml:space="preserve"> 24</w:t>
      </w:r>
      <w:r w:rsidR="00810DE0" w:rsidRPr="00F649A0">
        <w:rPr>
          <w:lang w:val="ka-GE"/>
        </w:rPr>
        <w:t xml:space="preserve">0 სამუშაო დღის გათვალისწინებით - </w:t>
      </w:r>
      <w:r w:rsidR="009F30FB" w:rsidRPr="00F649A0">
        <w:rPr>
          <w:lang w:val="ka-GE"/>
        </w:rPr>
        <w:t xml:space="preserve">67 200 </w:t>
      </w:r>
      <w:r w:rsidRPr="00F649A0">
        <w:rPr>
          <w:lang w:val="ka-GE"/>
        </w:rPr>
        <w:t xml:space="preserve">ტ/წელ. </w:t>
      </w:r>
      <w:r w:rsidR="00632CE3" w:rsidRPr="00F649A0">
        <w:rPr>
          <w:lang w:val="ka-GE"/>
        </w:rPr>
        <w:t xml:space="preserve">ტექნოლოგიური ციკლის მიხედვით სასარგებლო წიაღისეულის სამსხვრევ-დამხარისხებელი იმუშავეს სველი მეთოდით, რა დროსაც ადგილი ექნება საწარმოო ჩამდინარე წყლების წარმოქნას, ჩამდინარე წყლები სალექარის გავლის შემდგომ, სადაც მოხდება შეწონილი ნაწილაკების დალექვა, ჩაეშვება მდ. </w:t>
      </w:r>
      <w:r w:rsidR="009F30FB" w:rsidRPr="00F649A0">
        <w:rPr>
          <w:lang w:val="ka-GE"/>
        </w:rPr>
        <w:t>ჩოლაბურში.</w:t>
      </w:r>
    </w:p>
    <w:p w:rsidR="00632CE3" w:rsidRPr="00F649A0" w:rsidRDefault="00632CE3" w:rsidP="00447B3D">
      <w:pPr>
        <w:rPr>
          <w:lang w:val="ka-GE"/>
        </w:rPr>
      </w:pPr>
      <w:r w:rsidRPr="00F649A0">
        <w:rPr>
          <w:lang w:val="ka-GE"/>
        </w:rPr>
        <w:t xml:space="preserve">საწარმოს ტერიტორიაზე </w:t>
      </w:r>
      <w:r w:rsidR="009F30FB" w:rsidRPr="00F649A0">
        <w:rPr>
          <w:lang w:val="ka-GE"/>
        </w:rPr>
        <w:t>იმუშავებს მაქსიმუმ 5</w:t>
      </w:r>
      <w:r w:rsidR="00431F61" w:rsidRPr="00F649A0">
        <w:rPr>
          <w:lang w:val="ka-GE"/>
        </w:rPr>
        <w:t xml:space="preserve"> </w:t>
      </w:r>
      <w:r w:rsidRPr="00F649A0">
        <w:rPr>
          <w:lang w:val="ka-GE"/>
        </w:rPr>
        <w:t xml:space="preserve">ადამიანი, რომლის წყალმომარაგება ხდება </w:t>
      </w:r>
      <w:r w:rsidR="00431F61" w:rsidRPr="00F649A0">
        <w:rPr>
          <w:lang w:val="ka-GE"/>
        </w:rPr>
        <w:t>შემოტანილი</w:t>
      </w:r>
      <w:r w:rsidRPr="00F649A0">
        <w:rPr>
          <w:lang w:val="ka-GE"/>
        </w:rPr>
        <w:t xml:space="preserve"> წყლით, ხოლო სამეურნეო ფეკალური წყლებისთვის მოწყობილია საასენიზაციო </w:t>
      </w:r>
      <w:r w:rsidR="00431F61" w:rsidRPr="00F649A0">
        <w:rPr>
          <w:lang w:val="ka-GE"/>
        </w:rPr>
        <w:t xml:space="preserve">ორმო, </w:t>
      </w:r>
      <w:r w:rsidRPr="00F649A0">
        <w:rPr>
          <w:lang w:val="ka-GE"/>
        </w:rPr>
        <w:t xml:space="preserve">რომლის განტვირთვა ხდება </w:t>
      </w:r>
      <w:r w:rsidR="009F30FB" w:rsidRPr="00F649A0">
        <w:rPr>
          <w:lang w:val="ka-GE"/>
        </w:rPr>
        <w:t xml:space="preserve">მუნიციპალური </w:t>
      </w:r>
      <w:r w:rsidR="00431F61" w:rsidRPr="00F649A0">
        <w:rPr>
          <w:lang w:val="ka-GE"/>
        </w:rPr>
        <w:t>სამსახურის მიერ</w:t>
      </w:r>
      <w:r w:rsidR="009F30FB" w:rsidRPr="00F649A0">
        <w:rPr>
          <w:lang w:val="ka-GE"/>
        </w:rPr>
        <w:t>,</w:t>
      </w:r>
      <w:r w:rsidR="00431F61" w:rsidRPr="00F649A0">
        <w:rPr>
          <w:lang w:val="ka-GE"/>
        </w:rPr>
        <w:t xml:space="preserve"> შესაბამისი ხელშეკრულების საფუძველზე</w:t>
      </w:r>
      <w:r w:rsidRPr="00F649A0">
        <w:rPr>
          <w:lang w:val="ka-GE"/>
        </w:rPr>
        <w:t>.</w:t>
      </w:r>
    </w:p>
    <w:p w:rsidR="008508AA" w:rsidRPr="00F649A0" w:rsidRDefault="00431F61" w:rsidP="008508AA">
      <w:pPr>
        <w:rPr>
          <w:lang w:val="ka-GE"/>
        </w:rPr>
      </w:pPr>
      <w:r w:rsidRPr="00F649A0">
        <w:rPr>
          <w:lang w:val="ka-GE"/>
        </w:rPr>
        <w:t>როგორც წინამდებარე ანგარიშშია მოცმული</w:t>
      </w:r>
      <w:r w:rsidR="009F30FB" w:rsidRPr="00F649A0">
        <w:rPr>
          <w:lang w:val="ka-GE"/>
        </w:rPr>
        <w:t xml:space="preserve">, </w:t>
      </w:r>
      <w:r w:rsidRPr="00F649A0">
        <w:rPr>
          <w:lang w:val="ka-GE"/>
        </w:rPr>
        <w:t>საამქროს ექსპლუატაცი</w:t>
      </w:r>
      <w:r w:rsidR="008508AA" w:rsidRPr="00F649A0">
        <w:rPr>
          <w:lang w:val="ka-GE"/>
        </w:rPr>
        <w:t xml:space="preserve">ის პროცესში, მისი ადგილმდებარეობის და ტექნოლოგიური ციკლის სპეციფიკის გათვალისწინებით, მაღალი ზემოქმედება გარემოს არცერთ კომპონენტზე არ არის მოსალოდნელი.  </w:t>
      </w:r>
    </w:p>
    <w:p w:rsidR="00AC24EB" w:rsidRPr="00F649A0" w:rsidRDefault="008508AA" w:rsidP="009659E7">
      <w:pPr>
        <w:rPr>
          <w:lang w:val="ka-GE"/>
        </w:rPr>
      </w:pPr>
      <w:r w:rsidRPr="00F649A0">
        <w:rPr>
          <w:lang w:val="ka-GE"/>
        </w:rPr>
        <w:t xml:space="preserve">საამქროს ექსპლუატაციაში გაშვებამდე მომზადებული იქნება და საქართველოს გარემოს დაცვისა და სოფლის მეურნეობის სამინისტროსთან შეთანხმდება ჰაერდაცვითი და წყალდაცვითი ნორმატიული დოკუმენტაცია. </w:t>
      </w:r>
    </w:p>
    <w:p w:rsidR="00DB3B48" w:rsidRPr="00F649A0" w:rsidRDefault="00DB3B48" w:rsidP="009659E7">
      <w:pPr>
        <w:rPr>
          <w:lang w:val="ka-GE"/>
        </w:rPr>
      </w:pPr>
    </w:p>
    <w:p w:rsidR="0016198E" w:rsidRDefault="0016198E">
      <w:pPr>
        <w:spacing w:before="0" w:after="160" w:line="259" w:lineRule="auto"/>
        <w:jc w:val="left"/>
        <w:rPr>
          <w:lang w:val="ka-GE"/>
        </w:rPr>
      </w:pPr>
      <w:r>
        <w:rPr>
          <w:lang w:val="ka-GE"/>
        </w:rPr>
        <w:br w:type="page"/>
      </w:r>
    </w:p>
    <w:p w:rsidR="00DB3B48" w:rsidRPr="00F649A0" w:rsidRDefault="00DB3B48" w:rsidP="009659E7">
      <w:pPr>
        <w:rPr>
          <w:lang w:val="ka-GE"/>
        </w:rPr>
      </w:pPr>
    </w:p>
    <w:p w:rsidR="00DB3B48" w:rsidRPr="00F649A0" w:rsidRDefault="00DB3B48" w:rsidP="001B22D4">
      <w:pPr>
        <w:pStyle w:val="Heading1"/>
        <w:rPr>
          <w:lang w:val="ka-GE"/>
        </w:rPr>
      </w:pPr>
      <w:bookmarkStart w:id="36" w:name="_Toc74826039"/>
      <w:r w:rsidRPr="00F649A0">
        <w:rPr>
          <w:lang w:val="ka-GE"/>
        </w:rPr>
        <w:t xml:space="preserve">დანართი 1. </w:t>
      </w:r>
      <w:r w:rsidR="00F649A0">
        <w:rPr>
          <w:lang w:val="ka-GE"/>
        </w:rPr>
        <w:t xml:space="preserve"> </w:t>
      </w:r>
      <w:r w:rsidRPr="00F649A0">
        <w:rPr>
          <w:lang w:val="ka-GE"/>
        </w:rPr>
        <w:t>ატმოსფეროში მავნე ნივთიერებათა გაბნევის პროგრამული ამონაბეჭდი</w:t>
      </w:r>
      <w:bookmarkEnd w:id="36"/>
    </w:p>
    <w:p w:rsidR="00C44B32" w:rsidRPr="00F649A0" w:rsidRDefault="00CB4D13" w:rsidP="00CB4D13">
      <w:pPr>
        <w:pStyle w:val="Heading2"/>
      </w:pPr>
      <w:bookmarkStart w:id="37" w:name="_Toc74826040"/>
      <w:r w:rsidRPr="00F649A0">
        <w:t>საწარმოს   განთავსების რაიონის ბუნებრივ-კლიმატური პირობების მოკლე დახასიათება</w:t>
      </w:r>
      <w:bookmarkEnd w:id="37"/>
    </w:p>
    <w:p w:rsidR="00CB4D13" w:rsidRPr="00F649A0" w:rsidRDefault="00CB4D13" w:rsidP="00CB4D13">
      <w:pPr>
        <w:pStyle w:val="Normal0"/>
        <w:spacing w:before="120" w:after="120"/>
        <w:jc w:val="both"/>
        <w:rPr>
          <w:rFonts w:ascii="Sylfaen" w:hAnsi="Sylfaen" w:cs="Sylfaen"/>
          <w:sz w:val="22"/>
          <w:szCs w:val="22"/>
          <w:lang w:val="ka-GE"/>
        </w:rPr>
      </w:pPr>
      <w:r w:rsidRPr="00F649A0">
        <w:rPr>
          <w:rFonts w:ascii="Sylfaen" w:hAnsi="Sylfaen" w:cs="Sylfaen"/>
          <w:sz w:val="22"/>
          <w:szCs w:val="22"/>
          <w:lang w:val="ka-GE"/>
        </w:rPr>
        <w:t xml:space="preserve">ბუნებრივ-კლიმატური პირობების მონაცემები აღებულია საწარმოდან უახლოესი ქალაქის ზესტაფონის მონაცემების მიხედვით.  </w:t>
      </w:r>
    </w:p>
    <w:p w:rsidR="00CB4D13" w:rsidRPr="00F649A0" w:rsidRDefault="00CB4D13" w:rsidP="00CB4D13">
      <w:pPr>
        <w:pStyle w:val="Normal0"/>
        <w:spacing w:before="120" w:after="120"/>
        <w:jc w:val="both"/>
        <w:rPr>
          <w:rFonts w:ascii="Sylfaen" w:hAnsi="Sylfaen"/>
          <w:sz w:val="22"/>
          <w:szCs w:val="22"/>
          <w:lang w:val="ka-GE"/>
        </w:rPr>
      </w:pPr>
      <w:r w:rsidRPr="00F649A0">
        <w:rPr>
          <w:rFonts w:ascii="Sylfaen" w:hAnsi="Sylfaen" w:cs="Sylfaen"/>
          <w:sz w:val="22"/>
          <w:szCs w:val="22"/>
          <w:lang w:val="ka-GE"/>
        </w:rPr>
        <w:t>საწარმოს</w:t>
      </w:r>
      <w:r w:rsidRPr="00F649A0">
        <w:rPr>
          <w:rFonts w:ascii="Sylfaen" w:hAnsi="Sylfaen"/>
          <w:sz w:val="22"/>
          <w:szCs w:val="22"/>
          <w:lang w:val="ka-GE"/>
        </w:rPr>
        <w:t xml:space="preserve"> </w:t>
      </w:r>
      <w:r w:rsidRPr="00F649A0">
        <w:rPr>
          <w:rFonts w:ascii="Sylfaen" w:hAnsi="Sylfaen" w:cs="Sylfaen"/>
          <w:sz w:val="22"/>
          <w:szCs w:val="22"/>
          <w:lang w:val="ka-GE"/>
        </w:rPr>
        <w:t>განთავსების</w:t>
      </w:r>
      <w:r w:rsidRPr="00F649A0">
        <w:rPr>
          <w:rFonts w:ascii="Sylfaen" w:hAnsi="Sylfaen"/>
          <w:sz w:val="22"/>
          <w:szCs w:val="22"/>
          <w:lang w:val="ka-GE"/>
        </w:rPr>
        <w:t xml:space="preserve"> </w:t>
      </w:r>
      <w:r w:rsidRPr="00F649A0">
        <w:rPr>
          <w:rFonts w:ascii="Sylfaen" w:hAnsi="Sylfaen" w:cs="Sylfaen"/>
          <w:sz w:val="22"/>
          <w:szCs w:val="22"/>
          <w:lang w:val="ka-GE"/>
        </w:rPr>
        <w:t>რაიონის</w:t>
      </w:r>
      <w:r w:rsidRPr="00F649A0">
        <w:rPr>
          <w:rFonts w:ascii="Sylfaen" w:hAnsi="Sylfaen"/>
          <w:sz w:val="22"/>
          <w:szCs w:val="22"/>
          <w:lang w:val="ka-GE"/>
        </w:rPr>
        <w:t xml:space="preserve"> </w:t>
      </w:r>
      <w:r w:rsidRPr="00F649A0">
        <w:rPr>
          <w:rFonts w:ascii="Sylfaen" w:hAnsi="Sylfaen" w:cs="Sylfaen"/>
          <w:sz w:val="22"/>
          <w:szCs w:val="22"/>
          <w:lang w:val="ka-GE"/>
        </w:rPr>
        <w:t>ბუნებრივ</w:t>
      </w:r>
      <w:r w:rsidRPr="00F649A0">
        <w:rPr>
          <w:rFonts w:ascii="Sylfaen" w:hAnsi="Sylfaen"/>
          <w:sz w:val="22"/>
          <w:szCs w:val="22"/>
          <w:lang w:val="ka-GE"/>
        </w:rPr>
        <w:t>-</w:t>
      </w:r>
      <w:r w:rsidRPr="00F649A0">
        <w:rPr>
          <w:rFonts w:ascii="Sylfaen" w:hAnsi="Sylfaen" w:cs="Sylfaen"/>
          <w:sz w:val="22"/>
          <w:szCs w:val="22"/>
          <w:lang w:val="ka-GE"/>
        </w:rPr>
        <w:t>კლიმატური</w:t>
      </w:r>
      <w:r w:rsidRPr="00F649A0">
        <w:rPr>
          <w:rFonts w:ascii="Sylfaen" w:hAnsi="Sylfaen"/>
          <w:sz w:val="22"/>
          <w:szCs w:val="22"/>
          <w:lang w:val="ka-GE"/>
        </w:rPr>
        <w:t xml:space="preserve"> </w:t>
      </w:r>
      <w:r w:rsidRPr="00F649A0">
        <w:rPr>
          <w:rFonts w:ascii="Sylfaen" w:hAnsi="Sylfaen" w:cs="Sylfaen"/>
          <w:sz w:val="22"/>
          <w:szCs w:val="22"/>
          <w:lang w:val="ka-GE"/>
        </w:rPr>
        <w:t>პირობების</w:t>
      </w:r>
      <w:r w:rsidRPr="00F649A0">
        <w:rPr>
          <w:rFonts w:ascii="Sylfaen" w:hAnsi="Sylfaen"/>
          <w:sz w:val="22"/>
          <w:szCs w:val="22"/>
          <w:lang w:val="ka-GE"/>
        </w:rPr>
        <w:t xml:space="preserve"> </w:t>
      </w:r>
      <w:r w:rsidRPr="00F649A0">
        <w:rPr>
          <w:rFonts w:ascii="Sylfaen" w:hAnsi="Sylfaen" w:cs="Sylfaen"/>
          <w:sz w:val="22"/>
          <w:szCs w:val="22"/>
          <w:lang w:val="ka-GE"/>
        </w:rPr>
        <w:t>მოკლე</w:t>
      </w:r>
      <w:r w:rsidRPr="00F649A0">
        <w:rPr>
          <w:rFonts w:ascii="Sylfaen" w:hAnsi="Sylfaen"/>
          <w:sz w:val="22"/>
          <w:szCs w:val="22"/>
          <w:lang w:val="ka-GE"/>
        </w:rPr>
        <w:t xml:space="preserve"> </w:t>
      </w:r>
      <w:r w:rsidRPr="00F649A0">
        <w:rPr>
          <w:rFonts w:ascii="Sylfaen" w:hAnsi="Sylfaen" w:cs="Sylfaen"/>
          <w:sz w:val="22"/>
          <w:szCs w:val="22"/>
          <w:lang w:val="ka-GE"/>
        </w:rPr>
        <w:t>დახასიათება</w:t>
      </w:r>
      <w:r w:rsidRPr="00F649A0">
        <w:rPr>
          <w:rFonts w:ascii="Sylfaen" w:hAnsi="Sylfaen"/>
          <w:sz w:val="22"/>
          <w:szCs w:val="22"/>
          <w:lang w:val="ka-GE"/>
        </w:rPr>
        <w:t xml:space="preserve"> </w:t>
      </w:r>
      <w:r w:rsidRPr="00F649A0">
        <w:rPr>
          <w:rFonts w:ascii="Sylfaen" w:hAnsi="Sylfaen" w:cs="Sylfaen"/>
          <w:sz w:val="22"/>
          <w:szCs w:val="22"/>
          <w:lang w:val="ka-GE"/>
        </w:rPr>
        <w:t>მიღებულია</w:t>
      </w:r>
      <w:r w:rsidRPr="00F649A0">
        <w:rPr>
          <w:rFonts w:ascii="Sylfaen" w:hAnsi="Sylfaen"/>
          <w:sz w:val="22"/>
          <w:szCs w:val="22"/>
          <w:lang w:val="ka-GE"/>
        </w:rPr>
        <w:t xml:space="preserve"> </w:t>
      </w:r>
      <w:r w:rsidRPr="00F649A0">
        <w:rPr>
          <w:rFonts w:ascii="Sylfaen" w:hAnsi="Sylfaen"/>
          <w:b/>
          <w:sz w:val="22"/>
          <w:szCs w:val="22"/>
          <w:lang w:val="ka-GE"/>
        </w:rPr>
        <w:t>[6]</w:t>
      </w:r>
      <w:r w:rsidRPr="00F649A0">
        <w:rPr>
          <w:rFonts w:ascii="Sylfaen" w:hAnsi="Sylfaen"/>
          <w:sz w:val="22"/>
          <w:szCs w:val="22"/>
          <w:lang w:val="ka-GE"/>
        </w:rPr>
        <w:t xml:space="preserve"> -</w:t>
      </w:r>
      <w:r w:rsidRPr="00F649A0">
        <w:rPr>
          <w:rFonts w:ascii="Sylfaen" w:hAnsi="Sylfaen" w:cs="Sylfaen"/>
          <w:sz w:val="22"/>
          <w:szCs w:val="22"/>
          <w:lang w:val="ka-GE"/>
        </w:rPr>
        <w:t>ს</w:t>
      </w:r>
      <w:r w:rsidRPr="00F649A0">
        <w:rPr>
          <w:rFonts w:ascii="Sylfaen" w:hAnsi="Sylfaen"/>
          <w:sz w:val="22"/>
          <w:szCs w:val="22"/>
          <w:lang w:val="ka-GE"/>
        </w:rPr>
        <w:t xml:space="preserve"> </w:t>
      </w:r>
      <w:r w:rsidRPr="00F649A0">
        <w:rPr>
          <w:rFonts w:ascii="Sylfaen" w:hAnsi="Sylfaen" w:cs="Sylfaen"/>
          <w:sz w:val="22"/>
          <w:szCs w:val="22"/>
          <w:lang w:val="ka-GE"/>
        </w:rPr>
        <w:t>შესაბამისად</w:t>
      </w:r>
      <w:r w:rsidRPr="00F649A0">
        <w:rPr>
          <w:rFonts w:ascii="Sylfaen" w:hAnsi="Sylfaen"/>
          <w:sz w:val="22"/>
          <w:szCs w:val="22"/>
          <w:lang w:val="ka-GE"/>
        </w:rPr>
        <w:t xml:space="preserve"> </w:t>
      </w:r>
      <w:r w:rsidRPr="00F649A0">
        <w:rPr>
          <w:rFonts w:ascii="Sylfaen" w:hAnsi="Sylfaen" w:cs="Sylfaen"/>
          <w:sz w:val="22"/>
          <w:szCs w:val="22"/>
          <w:lang w:val="ka-GE"/>
        </w:rPr>
        <w:t>და</w:t>
      </w:r>
      <w:r w:rsidRPr="00F649A0">
        <w:rPr>
          <w:rFonts w:ascii="Sylfaen" w:hAnsi="Sylfaen"/>
          <w:sz w:val="22"/>
          <w:szCs w:val="22"/>
          <w:lang w:val="ka-GE"/>
        </w:rPr>
        <w:t xml:space="preserve"> </w:t>
      </w:r>
      <w:r w:rsidRPr="00F649A0">
        <w:rPr>
          <w:rFonts w:ascii="Sylfaen" w:hAnsi="Sylfaen" w:cs="Sylfaen"/>
          <w:sz w:val="22"/>
          <w:szCs w:val="22"/>
          <w:lang w:val="ka-GE"/>
        </w:rPr>
        <w:t>წარმოდგენილია</w:t>
      </w:r>
      <w:r w:rsidRPr="00F649A0">
        <w:rPr>
          <w:rFonts w:ascii="Sylfaen" w:hAnsi="Sylfaen"/>
          <w:sz w:val="22"/>
          <w:szCs w:val="22"/>
          <w:lang w:val="ka-GE"/>
        </w:rPr>
        <w:t xml:space="preserve"> </w:t>
      </w:r>
      <w:r w:rsidRPr="00F649A0">
        <w:rPr>
          <w:rFonts w:ascii="Sylfaen" w:hAnsi="Sylfaen" w:cs="Sylfaen"/>
          <w:sz w:val="22"/>
          <w:szCs w:val="22"/>
          <w:lang w:val="ka-GE"/>
        </w:rPr>
        <w:t>ქვემოთ</w:t>
      </w:r>
      <w:r w:rsidRPr="00F649A0">
        <w:rPr>
          <w:rFonts w:ascii="Sylfaen" w:hAnsi="Sylfaen"/>
          <w:sz w:val="22"/>
          <w:szCs w:val="22"/>
          <w:lang w:val="ka-GE"/>
        </w:rPr>
        <w:t xml:space="preserve"> </w:t>
      </w:r>
      <w:r w:rsidRPr="00F649A0">
        <w:rPr>
          <w:rFonts w:ascii="Sylfaen" w:hAnsi="Sylfaen" w:cs="Sylfaen"/>
          <w:sz w:val="22"/>
          <w:szCs w:val="22"/>
          <w:lang w:val="ka-GE"/>
        </w:rPr>
        <w:t>ცხრილების</w:t>
      </w:r>
      <w:r w:rsidRPr="00F649A0">
        <w:rPr>
          <w:rFonts w:ascii="Sylfaen" w:hAnsi="Sylfaen"/>
          <w:sz w:val="22"/>
          <w:szCs w:val="22"/>
          <w:lang w:val="ka-GE"/>
        </w:rPr>
        <w:t xml:space="preserve"> </w:t>
      </w:r>
      <w:r w:rsidRPr="00F649A0">
        <w:rPr>
          <w:rFonts w:ascii="Sylfaen" w:hAnsi="Sylfaen" w:cs="Sylfaen"/>
          <w:sz w:val="22"/>
          <w:szCs w:val="22"/>
          <w:lang w:val="ka-GE"/>
        </w:rPr>
        <w:t>სახით</w:t>
      </w:r>
      <w:r w:rsidRPr="00F649A0">
        <w:rPr>
          <w:rFonts w:ascii="Sylfaen" w:hAnsi="Sylfaen"/>
          <w:sz w:val="22"/>
          <w:szCs w:val="22"/>
          <w:lang w:val="ka-GE"/>
        </w:rPr>
        <w:t xml:space="preserve">. </w:t>
      </w:r>
    </w:p>
    <w:p w:rsidR="00CB4D13" w:rsidRPr="00F649A0" w:rsidRDefault="00CB4D13" w:rsidP="00CB4D13">
      <w:pPr>
        <w:pStyle w:val="Normal0"/>
        <w:spacing w:before="120" w:after="120"/>
        <w:jc w:val="both"/>
        <w:rPr>
          <w:rFonts w:ascii="Sylfaen" w:hAnsi="Sylfaen"/>
          <w:sz w:val="20"/>
          <w:szCs w:val="20"/>
          <w:lang w:val="ka-GE"/>
        </w:rPr>
      </w:pPr>
      <w:r w:rsidRPr="00F649A0">
        <w:rPr>
          <w:rFonts w:ascii="Sylfaen" w:hAnsi="Sylfaen" w:cs="Sylfaen"/>
          <w:b/>
          <w:sz w:val="20"/>
          <w:szCs w:val="20"/>
          <w:lang w:val="ka-GE"/>
        </w:rPr>
        <w:t>ცხრილი</w:t>
      </w:r>
      <w:r w:rsidRPr="00F649A0">
        <w:rPr>
          <w:rFonts w:ascii="Sylfaen" w:hAnsi="Sylfaen"/>
          <w:b/>
          <w:sz w:val="20"/>
          <w:szCs w:val="20"/>
          <w:lang w:val="ka-GE"/>
        </w:rPr>
        <w:t xml:space="preserve"> 6.1.</w:t>
      </w:r>
      <w:r w:rsidRPr="00F649A0">
        <w:rPr>
          <w:rFonts w:ascii="Sylfaen" w:hAnsi="Sylfaen"/>
          <w:sz w:val="20"/>
          <w:szCs w:val="20"/>
          <w:lang w:val="ka-GE"/>
        </w:rPr>
        <w:t xml:space="preserve"> </w:t>
      </w:r>
      <w:r w:rsidRPr="00F649A0">
        <w:rPr>
          <w:rFonts w:ascii="Sylfaen" w:hAnsi="Sylfaen" w:cs="Sylfaen"/>
          <w:sz w:val="20"/>
          <w:szCs w:val="20"/>
          <w:lang w:val="ka-GE"/>
        </w:rPr>
        <w:t>პუნქტის</w:t>
      </w:r>
      <w:r w:rsidRPr="00F649A0">
        <w:rPr>
          <w:rFonts w:ascii="Sylfaen" w:hAnsi="Sylfaen"/>
          <w:sz w:val="20"/>
          <w:szCs w:val="20"/>
          <w:lang w:val="ka-GE"/>
        </w:rPr>
        <w:t xml:space="preserve"> </w:t>
      </w:r>
      <w:r w:rsidRPr="00F649A0">
        <w:rPr>
          <w:rFonts w:ascii="Sylfaen" w:hAnsi="Sylfaen" w:cs="Sylfaen"/>
          <w:sz w:val="20"/>
          <w:szCs w:val="20"/>
          <w:lang w:val="ka-GE"/>
        </w:rPr>
        <w:t>კოორდინატები</w:t>
      </w:r>
      <w:r w:rsidRPr="00F649A0">
        <w:rPr>
          <w:rFonts w:ascii="Sylfaen" w:hAnsi="Sylfaen"/>
          <w:sz w:val="20"/>
          <w:szCs w:val="20"/>
          <w:lang w:val="ka-GE"/>
        </w:rPr>
        <w:t xml:space="preserve">, </w:t>
      </w:r>
      <w:r w:rsidRPr="00F649A0">
        <w:rPr>
          <w:rFonts w:ascii="Sylfaen" w:hAnsi="Sylfaen" w:cs="Sylfaen"/>
          <w:sz w:val="20"/>
          <w:szCs w:val="20"/>
          <w:lang w:val="ka-GE"/>
        </w:rPr>
        <w:t>ბარომეტრული</w:t>
      </w:r>
      <w:r w:rsidRPr="00F649A0">
        <w:rPr>
          <w:rFonts w:ascii="Sylfaen" w:hAnsi="Sylfaen"/>
          <w:sz w:val="20"/>
          <w:szCs w:val="20"/>
          <w:lang w:val="ka-GE"/>
        </w:rPr>
        <w:t xml:space="preserve"> </w:t>
      </w:r>
      <w:r w:rsidRPr="00F649A0">
        <w:rPr>
          <w:rFonts w:ascii="Sylfaen" w:hAnsi="Sylfaen" w:cs="Sylfaen"/>
          <w:sz w:val="20"/>
          <w:szCs w:val="20"/>
          <w:lang w:val="ka-GE"/>
        </w:rPr>
        <w:t>წნევა</w:t>
      </w:r>
    </w:p>
    <w:tbl>
      <w:tblPr>
        <w:tblStyle w:val="TableGrid"/>
        <w:tblW w:w="0" w:type="auto"/>
        <w:jc w:val="center"/>
        <w:tblLayout w:type="fixed"/>
        <w:tblLook w:val="04A0" w:firstRow="1" w:lastRow="0" w:firstColumn="1" w:lastColumn="0" w:noHBand="0" w:noVBand="1"/>
      </w:tblPr>
      <w:tblGrid>
        <w:gridCol w:w="534"/>
        <w:gridCol w:w="2342"/>
        <w:gridCol w:w="1856"/>
        <w:gridCol w:w="1856"/>
        <w:gridCol w:w="1384"/>
        <w:gridCol w:w="1883"/>
      </w:tblGrid>
      <w:tr w:rsidR="00CB4D13" w:rsidRPr="00F649A0" w:rsidTr="00CB4D13">
        <w:trPr>
          <w:jc w:val="center"/>
        </w:trPr>
        <w:tc>
          <w:tcPr>
            <w:tcW w:w="534" w:type="dxa"/>
            <w:shd w:val="pct15" w:color="auto" w:fill="auto"/>
            <w:vAlign w:val="center"/>
          </w:tcPr>
          <w:p w:rsidR="00CB4D13" w:rsidRPr="00F649A0" w:rsidRDefault="00CB4D13" w:rsidP="00CB4D13">
            <w:pPr>
              <w:pStyle w:val="Normal0"/>
              <w:jc w:val="center"/>
              <w:rPr>
                <w:rFonts w:ascii="Sylfaen" w:hAnsi="Sylfaen" w:cs="Sylfaen"/>
                <w:b/>
                <w:sz w:val="20"/>
                <w:szCs w:val="20"/>
                <w:lang w:val="ka-GE"/>
              </w:rPr>
            </w:pPr>
            <w:r w:rsidRPr="00F649A0">
              <w:rPr>
                <w:rFonts w:ascii="Sylfaen" w:hAnsi="Sylfaen" w:cs="Sylfaen"/>
                <w:b/>
                <w:sz w:val="20"/>
                <w:szCs w:val="20"/>
                <w:lang w:val="ka-GE"/>
              </w:rPr>
              <w:t>№</w:t>
            </w:r>
          </w:p>
        </w:tc>
        <w:tc>
          <w:tcPr>
            <w:tcW w:w="2342" w:type="dxa"/>
            <w:shd w:val="pct15" w:color="auto" w:fill="auto"/>
            <w:vAlign w:val="center"/>
          </w:tcPr>
          <w:p w:rsidR="00CB4D13" w:rsidRPr="00F649A0" w:rsidRDefault="00CB4D13" w:rsidP="00CB4D13">
            <w:pPr>
              <w:pStyle w:val="Normal0"/>
              <w:ind w:left="33"/>
              <w:jc w:val="center"/>
              <w:rPr>
                <w:rFonts w:ascii="Sylfaen" w:hAnsi="Sylfaen" w:cs="Sylfaen"/>
                <w:b/>
                <w:sz w:val="20"/>
                <w:szCs w:val="20"/>
                <w:lang w:val="ka-GE"/>
              </w:rPr>
            </w:pPr>
            <w:r w:rsidRPr="00F649A0">
              <w:rPr>
                <w:rFonts w:ascii="Sylfaen" w:hAnsi="Sylfaen" w:cs="Sylfaen"/>
                <w:b/>
                <w:sz w:val="20"/>
                <w:szCs w:val="20"/>
                <w:lang w:val="ka-GE"/>
              </w:rPr>
              <w:t>პუნქტის დასახელება</w:t>
            </w:r>
          </w:p>
        </w:tc>
        <w:tc>
          <w:tcPr>
            <w:tcW w:w="1856" w:type="dxa"/>
            <w:shd w:val="pct15" w:color="auto" w:fill="auto"/>
            <w:vAlign w:val="center"/>
          </w:tcPr>
          <w:p w:rsidR="00CB4D13" w:rsidRPr="00F649A0" w:rsidRDefault="00CB4D13" w:rsidP="00CB4D13">
            <w:pPr>
              <w:pStyle w:val="Normal0"/>
              <w:jc w:val="center"/>
              <w:rPr>
                <w:rFonts w:ascii="Sylfaen" w:hAnsi="Sylfaen" w:cs="Sylfaen"/>
                <w:b/>
                <w:sz w:val="20"/>
                <w:szCs w:val="20"/>
                <w:lang w:val="ka-GE"/>
              </w:rPr>
            </w:pPr>
            <w:r w:rsidRPr="00F649A0">
              <w:rPr>
                <w:rFonts w:ascii="Sylfaen" w:hAnsi="Sylfaen" w:cs="Sylfaen"/>
                <w:b/>
                <w:sz w:val="20"/>
                <w:szCs w:val="20"/>
                <w:lang w:val="ka-GE"/>
              </w:rPr>
              <w:t>გეოგრაფიული განედი (გრადუსი და მინუტი)</w:t>
            </w:r>
          </w:p>
        </w:tc>
        <w:tc>
          <w:tcPr>
            <w:tcW w:w="1856" w:type="dxa"/>
            <w:shd w:val="pct15" w:color="auto" w:fill="auto"/>
            <w:vAlign w:val="center"/>
          </w:tcPr>
          <w:p w:rsidR="00CB4D13" w:rsidRPr="00F649A0" w:rsidRDefault="00CB4D13" w:rsidP="00CB4D13">
            <w:pPr>
              <w:pStyle w:val="Normal0"/>
              <w:jc w:val="center"/>
              <w:rPr>
                <w:rFonts w:ascii="Sylfaen" w:hAnsi="Sylfaen" w:cs="Sylfaen"/>
                <w:b/>
                <w:sz w:val="20"/>
                <w:szCs w:val="20"/>
                <w:lang w:val="ka-GE"/>
              </w:rPr>
            </w:pPr>
            <w:r w:rsidRPr="00F649A0">
              <w:rPr>
                <w:rFonts w:ascii="Sylfaen" w:hAnsi="Sylfaen" w:cs="Sylfaen"/>
                <w:b/>
                <w:sz w:val="20"/>
                <w:szCs w:val="20"/>
                <w:lang w:val="ka-GE"/>
              </w:rPr>
              <w:t>გეოგრაფიული გრძედი (გრადუსი და მინუტი)</w:t>
            </w:r>
          </w:p>
        </w:tc>
        <w:tc>
          <w:tcPr>
            <w:tcW w:w="1384" w:type="dxa"/>
            <w:shd w:val="pct15" w:color="auto" w:fill="auto"/>
            <w:vAlign w:val="center"/>
          </w:tcPr>
          <w:p w:rsidR="00CB4D13" w:rsidRPr="00F649A0" w:rsidRDefault="00CB4D13" w:rsidP="00CB4D13">
            <w:pPr>
              <w:pStyle w:val="Normal0"/>
              <w:jc w:val="center"/>
              <w:rPr>
                <w:rFonts w:ascii="Sylfaen" w:hAnsi="Sylfaen"/>
                <w:b/>
                <w:sz w:val="20"/>
                <w:szCs w:val="20"/>
                <w:lang w:val="ka-GE"/>
              </w:rPr>
            </w:pPr>
            <w:r w:rsidRPr="00F649A0">
              <w:rPr>
                <w:rFonts w:ascii="Sylfaen" w:hAnsi="Sylfaen" w:cs="Sylfaen"/>
                <w:b/>
                <w:sz w:val="20"/>
                <w:szCs w:val="20"/>
                <w:lang w:val="ka-GE"/>
              </w:rPr>
              <w:t>სიმაღლე</w:t>
            </w:r>
            <w:r w:rsidRPr="00F649A0">
              <w:rPr>
                <w:rFonts w:ascii="Sylfaen" w:hAnsi="Sylfaen"/>
                <w:b/>
                <w:sz w:val="20"/>
                <w:szCs w:val="20"/>
                <w:lang w:val="ka-GE"/>
              </w:rPr>
              <w:t xml:space="preserve"> </w:t>
            </w:r>
            <w:r w:rsidRPr="00F649A0">
              <w:rPr>
                <w:rFonts w:ascii="Sylfaen" w:hAnsi="Sylfaen" w:cs="Sylfaen"/>
                <w:b/>
                <w:sz w:val="20"/>
                <w:szCs w:val="20"/>
                <w:lang w:val="ka-GE"/>
              </w:rPr>
              <w:t>ზღვის</w:t>
            </w:r>
            <w:r w:rsidRPr="00F649A0">
              <w:rPr>
                <w:rFonts w:ascii="Sylfaen" w:hAnsi="Sylfaen"/>
                <w:b/>
                <w:sz w:val="20"/>
                <w:szCs w:val="20"/>
                <w:lang w:val="ka-GE"/>
              </w:rPr>
              <w:t xml:space="preserve"> </w:t>
            </w:r>
            <w:r w:rsidRPr="00F649A0">
              <w:rPr>
                <w:rFonts w:ascii="Sylfaen" w:hAnsi="Sylfaen" w:cs="Sylfaen"/>
                <w:b/>
                <w:sz w:val="20"/>
                <w:szCs w:val="20"/>
                <w:lang w:val="ka-GE"/>
              </w:rPr>
              <w:t>დონიდან</w:t>
            </w:r>
            <w:r w:rsidRPr="00F649A0">
              <w:rPr>
                <w:rFonts w:ascii="Sylfaen" w:hAnsi="Sylfaen"/>
                <w:b/>
                <w:sz w:val="20"/>
                <w:szCs w:val="20"/>
                <w:lang w:val="ka-GE"/>
              </w:rPr>
              <w:t xml:space="preserve"> (</w:t>
            </w:r>
            <w:r w:rsidRPr="00F649A0">
              <w:rPr>
                <w:rFonts w:ascii="Sylfaen" w:hAnsi="Sylfaen" w:cs="Sylfaen"/>
                <w:b/>
                <w:sz w:val="20"/>
                <w:szCs w:val="20"/>
                <w:lang w:val="ka-GE"/>
              </w:rPr>
              <w:t>მ</w:t>
            </w:r>
            <w:r w:rsidRPr="00F649A0">
              <w:rPr>
                <w:rFonts w:ascii="Sylfaen" w:hAnsi="Sylfaen"/>
                <w:b/>
                <w:sz w:val="20"/>
                <w:szCs w:val="20"/>
                <w:lang w:val="ka-GE"/>
              </w:rPr>
              <w:t>)</w:t>
            </w:r>
          </w:p>
        </w:tc>
        <w:tc>
          <w:tcPr>
            <w:tcW w:w="1883" w:type="dxa"/>
            <w:shd w:val="pct15" w:color="auto" w:fill="auto"/>
            <w:vAlign w:val="center"/>
          </w:tcPr>
          <w:p w:rsidR="00CB4D13" w:rsidRPr="00F649A0" w:rsidRDefault="00CB4D13" w:rsidP="00CB4D13">
            <w:pPr>
              <w:pStyle w:val="Normal0"/>
              <w:jc w:val="center"/>
              <w:rPr>
                <w:rFonts w:ascii="Sylfaen" w:hAnsi="Sylfaen"/>
                <w:b/>
                <w:sz w:val="20"/>
                <w:szCs w:val="20"/>
                <w:lang w:val="ka-GE"/>
              </w:rPr>
            </w:pPr>
            <w:r w:rsidRPr="00F649A0">
              <w:rPr>
                <w:rFonts w:ascii="Sylfaen" w:hAnsi="Sylfaen" w:cs="Sylfaen"/>
                <w:b/>
                <w:sz w:val="20"/>
                <w:szCs w:val="20"/>
                <w:lang w:val="ka-GE"/>
              </w:rPr>
              <w:t>ბარომეტრული</w:t>
            </w:r>
            <w:r w:rsidRPr="00F649A0">
              <w:rPr>
                <w:rFonts w:ascii="Sylfaen" w:hAnsi="Sylfaen"/>
                <w:b/>
                <w:sz w:val="20"/>
                <w:szCs w:val="20"/>
                <w:lang w:val="ka-GE"/>
              </w:rPr>
              <w:t xml:space="preserve"> </w:t>
            </w:r>
            <w:r w:rsidRPr="00F649A0">
              <w:rPr>
                <w:rFonts w:ascii="Sylfaen" w:hAnsi="Sylfaen" w:cs="Sylfaen"/>
                <w:b/>
                <w:sz w:val="20"/>
                <w:szCs w:val="20"/>
                <w:lang w:val="ka-GE"/>
              </w:rPr>
              <w:t>წნევა</w:t>
            </w:r>
            <w:r w:rsidRPr="00F649A0">
              <w:rPr>
                <w:rFonts w:ascii="Sylfaen" w:hAnsi="Sylfaen"/>
                <w:b/>
                <w:sz w:val="20"/>
                <w:szCs w:val="20"/>
                <w:lang w:val="ka-GE"/>
              </w:rPr>
              <w:t xml:space="preserve"> (</w:t>
            </w:r>
            <w:r w:rsidRPr="00F649A0">
              <w:rPr>
                <w:rFonts w:ascii="Sylfaen" w:hAnsi="Sylfaen" w:cs="Sylfaen"/>
                <w:b/>
                <w:sz w:val="20"/>
                <w:szCs w:val="20"/>
                <w:lang w:val="ka-GE"/>
              </w:rPr>
              <w:t>ჰპა</w:t>
            </w:r>
            <w:r w:rsidRPr="00F649A0">
              <w:rPr>
                <w:rFonts w:ascii="Sylfaen" w:hAnsi="Sylfaen"/>
                <w:b/>
                <w:sz w:val="20"/>
                <w:szCs w:val="20"/>
                <w:lang w:val="ka-GE"/>
              </w:rPr>
              <w:t>)</w:t>
            </w:r>
          </w:p>
        </w:tc>
      </w:tr>
      <w:tr w:rsidR="00CB4D13" w:rsidRPr="00F649A0" w:rsidTr="00CB4D13">
        <w:trPr>
          <w:jc w:val="center"/>
        </w:trPr>
        <w:tc>
          <w:tcPr>
            <w:tcW w:w="534" w:type="dxa"/>
          </w:tcPr>
          <w:p w:rsidR="00CB4D13" w:rsidRPr="00F649A0" w:rsidRDefault="00CB4D13" w:rsidP="00CB4D13">
            <w:pPr>
              <w:pStyle w:val="Normal0"/>
              <w:jc w:val="center"/>
              <w:rPr>
                <w:rFonts w:ascii="Sylfaen" w:hAnsi="Sylfaen"/>
                <w:sz w:val="20"/>
                <w:szCs w:val="20"/>
                <w:lang w:val="ka-GE"/>
              </w:rPr>
            </w:pPr>
            <w:r w:rsidRPr="00F649A0">
              <w:rPr>
                <w:rFonts w:ascii="Sylfaen" w:hAnsi="Sylfaen"/>
                <w:sz w:val="20"/>
                <w:szCs w:val="20"/>
                <w:lang w:val="ka-GE"/>
              </w:rPr>
              <w:t>1</w:t>
            </w:r>
          </w:p>
        </w:tc>
        <w:tc>
          <w:tcPr>
            <w:tcW w:w="2342" w:type="dxa"/>
          </w:tcPr>
          <w:p w:rsidR="00CB4D13" w:rsidRPr="00F649A0" w:rsidRDefault="00CB4D13" w:rsidP="00CB4D13">
            <w:pPr>
              <w:rPr>
                <w:lang w:val="ka-GE"/>
              </w:rPr>
            </w:pPr>
            <w:r w:rsidRPr="00F649A0">
              <w:rPr>
                <w:rFonts w:cs="Sylfaen"/>
                <w:lang w:val="ka-GE"/>
              </w:rPr>
              <w:t>ზესტაფონი</w:t>
            </w:r>
          </w:p>
        </w:tc>
        <w:tc>
          <w:tcPr>
            <w:tcW w:w="1856" w:type="dxa"/>
          </w:tcPr>
          <w:p w:rsidR="00CB4D13" w:rsidRPr="00F649A0" w:rsidRDefault="00CB4D13" w:rsidP="00CB4D13">
            <w:pPr>
              <w:jc w:val="center"/>
              <w:rPr>
                <w:lang w:val="ka-GE"/>
              </w:rPr>
            </w:pPr>
            <w:r w:rsidRPr="00F649A0">
              <w:rPr>
                <w:lang w:val="ka-GE"/>
              </w:rPr>
              <w:t>42</w:t>
            </w:r>
            <w:r w:rsidRPr="00F649A0">
              <w:rPr>
                <w:vertAlign w:val="superscript"/>
                <w:lang w:val="ka-GE"/>
              </w:rPr>
              <w:t>0</w:t>
            </w:r>
            <w:r w:rsidRPr="00F649A0">
              <w:rPr>
                <w:lang w:val="ka-GE"/>
              </w:rPr>
              <w:t>08'</w:t>
            </w:r>
          </w:p>
        </w:tc>
        <w:tc>
          <w:tcPr>
            <w:tcW w:w="1856" w:type="dxa"/>
          </w:tcPr>
          <w:p w:rsidR="00CB4D13" w:rsidRPr="00F649A0" w:rsidRDefault="00CB4D13" w:rsidP="00CB4D13">
            <w:pPr>
              <w:jc w:val="center"/>
              <w:rPr>
                <w:lang w:val="ka-GE"/>
              </w:rPr>
            </w:pPr>
            <w:r w:rsidRPr="00F649A0">
              <w:rPr>
                <w:lang w:val="ka-GE"/>
              </w:rPr>
              <w:t>43</w:t>
            </w:r>
            <w:r w:rsidRPr="00F649A0">
              <w:rPr>
                <w:vertAlign w:val="superscript"/>
                <w:lang w:val="ka-GE"/>
              </w:rPr>
              <w:t>0</w:t>
            </w:r>
            <w:r w:rsidRPr="00F649A0">
              <w:rPr>
                <w:lang w:val="ka-GE"/>
              </w:rPr>
              <w:t>01'</w:t>
            </w:r>
          </w:p>
        </w:tc>
        <w:tc>
          <w:tcPr>
            <w:tcW w:w="1384" w:type="dxa"/>
          </w:tcPr>
          <w:p w:rsidR="00CB4D13" w:rsidRPr="00F649A0" w:rsidRDefault="00CB4D13" w:rsidP="00CB4D13">
            <w:pPr>
              <w:jc w:val="center"/>
              <w:rPr>
                <w:lang w:val="ka-GE"/>
              </w:rPr>
            </w:pPr>
            <w:r w:rsidRPr="00F649A0">
              <w:rPr>
                <w:lang w:val="ka-GE"/>
              </w:rPr>
              <w:t>148</w:t>
            </w:r>
          </w:p>
        </w:tc>
        <w:tc>
          <w:tcPr>
            <w:tcW w:w="1883" w:type="dxa"/>
          </w:tcPr>
          <w:p w:rsidR="00CB4D13" w:rsidRPr="00F649A0" w:rsidRDefault="00CB4D13" w:rsidP="00CB4D13">
            <w:pPr>
              <w:jc w:val="center"/>
              <w:rPr>
                <w:lang w:val="ka-GE"/>
              </w:rPr>
            </w:pPr>
            <w:r w:rsidRPr="00F649A0">
              <w:rPr>
                <w:lang w:val="ka-GE"/>
              </w:rPr>
              <w:t>990</w:t>
            </w:r>
          </w:p>
        </w:tc>
      </w:tr>
    </w:tbl>
    <w:p w:rsidR="00CB4D13" w:rsidRPr="00F649A0" w:rsidRDefault="00CB4D13" w:rsidP="00CB4D13">
      <w:pPr>
        <w:pStyle w:val="Normal0"/>
        <w:spacing w:before="120" w:after="120"/>
        <w:rPr>
          <w:rFonts w:ascii="Sylfaen" w:hAnsi="Sylfaen"/>
          <w:sz w:val="22"/>
          <w:szCs w:val="22"/>
          <w:lang w:val="ka-GE"/>
        </w:rPr>
      </w:pPr>
      <w:r w:rsidRPr="00F649A0">
        <w:rPr>
          <w:rFonts w:ascii="Sylfaen" w:hAnsi="Sylfaen" w:cs="Sylfaen"/>
          <w:sz w:val="22"/>
          <w:szCs w:val="22"/>
          <w:lang w:val="ka-GE"/>
        </w:rPr>
        <w:t>სამშენებლო</w:t>
      </w:r>
      <w:r w:rsidRPr="00F649A0">
        <w:rPr>
          <w:rFonts w:ascii="Sylfaen" w:hAnsi="Sylfaen"/>
          <w:sz w:val="22"/>
          <w:szCs w:val="22"/>
          <w:lang w:val="ka-GE"/>
        </w:rPr>
        <w:t xml:space="preserve"> </w:t>
      </w:r>
      <w:r w:rsidRPr="00F649A0">
        <w:rPr>
          <w:rFonts w:ascii="Sylfaen" w:hAnsi="Sylfaen" w:cs="Sylfaen"/>
          <w:sz w:val="22"/>
          <w:szCs w:val="22"/>
          <w:lang w:val="ka-GE"/>
        </w:rPr>
        <w:t>კლიმატური</w:t>
      </w:r>
      <w:r w:rsidRPr="00F649A0">
        <w:rPr>
          <w:rFonts w:ascii="Sylfaen" w:hAnsi="Sylfaen"/>
          <w:sz w:val="22"/>
          <w:szCs w:val="22"/>
          <w:lang w:val="ka-GE"/>
        </w:rPr>
        <w:t xml:space="preserve"> </w:t>
      </w:r>
      <w:r w:rsidRPr="00F649A0">
        <w:rPr>
          <w:rFonts w:ascii="Sylfaen" w:hAnsi="Sylfaen" w:cs="Sylfaen"/>
          <w:sz w:val="22"/>
          <w:szCs w:val="22"/>
          <w:lang w:val="ka-GE"/>
        </w:rPr>
        <w:t>დარაიონების</w:t>
      </w:r>
      <w:r w:rsidRPr="00F649A0">
        <w:rPr>
          <w:rFonts w:ascii="Sylfaen" w:hAnsi="Sylfaen"/>
          <w:sz w:val="22"/>
          <w:szCs w:val="22"/>
          <w:lang w:val="ka-GE"/>
        </w:rPr>
        <w:t xml:space="preserve"> </w:t>
      </w:r>
      <w:r w:rsidRPr="00F649A0">
        <w:rPr>
          <w:rFonts w:ascii="Sylfaen" w:hAnsi="Sylfaen" w:cs="Sylfaen"/>
          <w:sz w:val="22"/>
          <w:szCs w:val="22"/>
          <w:lang w:val="ka-GE"/>
        </w:rPr>
        <w:t>მიხედვით</w:t>
      </w:r>
      <w:r w:rsidRPr="00F649A0">
        <w:rPr>
          <w:rFonts w:ascii="Sylfaen" w:hAnsi="Sylfaen"/>
          <w:sz w:val="22"/>
          <w:szCs w:val="22"/>
          <w:lang w:val="ka-GE"/>
        </w:rPr>
        <w:t xml:space="preserve"> </w:t>
      </w:r>
      <w:r w:rsidRPr="00F649A0">
        <w:rPr>
          <w:rFonts w:ascii="Sylfaen" w:hAnsi="Sylfaen" w:cs="Sylfaen"/>
          <w:lang w:val="ka-GE"/>
        </w:rPr>
        <w:t>ზესტაფონი</w:t>
      </w:r>
      <w:r w:rsidRPr="00F649A0">
        <w:rPr>
          <w:rFonts w:ascii="Sylfaen" w:hAnsi="Sylfaen" w:cs="Sylfaen"/>
          <w:sz w:val="22"/>
          <w:szCs w:val="22"/>
          <w:lang w:val="ka-GE"/>
        </w:rPr>
        <w:t xml:space="preserve"> განეკუთვნება</w:t>
      </w:r>
      <w:r w:rsidRPr="00F649A0">
        <w:rPr>
          <w:rFonts w:ascii="Sylfaen" w:hAnsi="Sylfaen"/>
          <w:sz w:val="22"/>
          <w:szCs w:val="22"/>
          <w:lang w:val="ka-GE"/>
        </w:rPr>
        <w:t xml:space="preserve"> I </w:t>
      </w:r>
      <w:proofErr w:type="spellStart"/>
      <w:r w:rsidRPr="00F649A0">
        <w:rPr>
          <w:rFonts w:ascii="Sylfaen" w:hAnsi="Sylfaen"/>
          <w:sz w:val="22"/>
          <w:szCs w:val="22"/>
          <w:lang w:val="ka-GE"/>
        </w:rPr>
        <w:t>I</w:t>
      </w:r>
      <w:proofErr w:type="spellEnd"/>
      <w:r w:rsidRPr="00F649A0">
        <w:rPr>
          <w:rFonts w:ascii="Sylfaen" w:hAnsi="Sylfaen"/>
          <w:sz w:val="22"/>
          <w:szCs w:val="22"/>
          <w:lang w:val="ka-GE"/>
        </w:rPr>
        <w:t xml:space="preserve"> </w:t>
      </w:r>
      <w:proofErr w:type="spellStart"/>
      <w:r w:rsidRPr="00F649A0">
        <w:rPr>
          <w:rFonts w:ascii="Sylfaen" w:hAnsi="Sylfaen"/>
          <w:sz w:val="22"/>
          <w:szCs w:val="22"/>
          <w:lang w:val="ka-GE"/>
        </w:rPr>
        <w:t>I</w:t>
      </w:r>
      <w:proofErr w:type="spellEnd"/>
      <w:r w:rsidRPr="00F649A0">
        <w:rPr>
          <w:rFonts w:ascii="Sylfaen" w:hAnsi="Sylfaen"/>
          <w:sz w:val="22"/>
          <w:szCs w:val="22"/>
          <w:lang w:val="ka-GE"/>
        </w:rPr>
        <w:t xml:space="preserve"> </w:t>
      </w:r>
      <w:r w:rsidRPr="00F649A0">
        <w:rPr>
          <w:rFonts w:ascii="Sylfaen" w:hAnsi="Sylfaen" w:cs="Sylfaen"/>
          <w:sz w:val="22"/>
          <w:szCs w:val="22"/>
          <w:lang w:val="ka-GE"/>
        </w:rPr>
        <w:t xml:space="preserve">ბ. </w:t>
      </w:r>
      <w:proofErr w:type="spellStart"/>
      <w:r w:rsidRPr="00F649A0">
        <w:rPr>
          <w:rFonts w:ascii="Sylfaen" w:hAnsi="Sylfaen" w:cs="Sylfaen"/>
          <w:sz w:val="22"/>
          <w:szCs w:val="22"/>
          <w:lang w:val="ka-GE"/>
        </w:rPr>
        <w:t>ქვერაიონს</w:t>
      </w:r>
      <w:proofErr w:type="spellEnd"/>
      <w:r w:rsidRPr="00F649A0">
        <w:rPr>
          <w:rFonts w:ascii="Sylfaen" w:hAnsi="Sylfaen" w:cs="Sylfaen"/>
          <w:sz w:val="22"/>
          <w:szCs w:val="22"/>
          <w:lang w:val="ka-GE"/>
        </w:rPr>
        <w:t>.</w:t>
      </w:r>
    </w:p>
    <w:p w:rsidR="00CB4D13" w:rsidRPr="00F649A0" w:rsidRDefault="00CB4D13" w:rsidP="00CB4D13">
      <w:pPr>
        <w:pStyle w:val="Normal0"/>
        <w:spacing w:before="120" w:after="120"/>
        <w:rPr>
          <w:rFonts w:ascii="Sylfaen" w:hAnsi="Sylfaen"/>
          <w:sz w:val="20"/>
          <w:szCs w:val="20"/>
          <w:lang w:val="ka-GE"/>
        </w:rPr>
      </w:pPr>
      <w:r w:rsidRPr="00F649A0">
        <w:rPr>
          <w:rFonts w:ascii="Sylfaen" w:hAnsi="Sylfaen" w:cs="Sylfaen"/>
          <w:b/>
          <w:sz w:val="20"/>
          <w:szCs w:val="20"/>
          <w:lang w:val="ka-GE"/>
        </w:rPr>
        <w:t>ცხრილი</w:t>
      </w:r>
      <w:r w:rsidRPr="00F649A0">
        <w:rPr>
          <w:rFonts w:ascii="Sylfaen" w:hAnsi="Sylfaen"/>
          <w:b/>
          <w:sz w:val="20"/>
          <w:szCs w:val="20"/>
          <w:lang w:val="ka-GE"/>
        </w:rPr>
        <w:t xml:space="preserve"> 6.2.</w:t>
      </w:r>
      <w:r w:rsidRPr="00F649A0">
        <w:rPr>
          <w:rFonts w:ascii="Sylfaen" w:hAnsi="Sylfaen"/>
          <w:sz w:val="20"/>
          <w:szCs w:val="20"/>
          <w:lang w:val="ka-GE"/>
        </w:rPr>
        <w:t xml:space="preserve">  </w:t>
      </w:r>
      <w:r w:rsidRPr="00F649A0">
        <w:rPr>
          <w:rFonts w:ascii="Sylfaen" w:hAnsi="Sylfaen" w:cs="Sylfaen"/>
          <w:sz w:val="20"/>
          <w:szCs w:val="20"/>
          <w:lang w:val="ka-GE"/>
        </w:rPr>
        <w:t>ჰაერის</w:t>
      </w:r>
      <w:r w:rsidRPr="00F649A0">
        <w:rPr>
          <w:rFonts w:ascii="Sylfaen" w:hAnsi="Sylfaen"/>
          <w:sz w:val="20"/>
          <w:szCs w:val="20"/>
          <w:lang w:val="ka-GE"/>
        </w:rPr>
        <w:t xml:space="preserve"> </w:t>
      </w:r>
      <w:r w:rsidRPr="00F649A0">
        <w:rPr>
          <w:rFonts w:ascii="Sylfaen" w:hAnsi="Sylfaen" w:cs="Sylfaen"/>
          <w:sz w:val="20"/>
          <w:szCs w:val="20"/>
          <w:lang w:val="ka-GE"/>
        </w:rPr>
        <w:t>ტემპერატურა</w:t>
      </w:r>
      <w:r w:rsidRPr="00F649A0">
        <w:rPr>
          <w:rFonts w:ascii="Sylfaen" w:hAnsi="Sylfaen"/>
          <w:sz w:val="20"/>
          <w:szCs w:val="20"/>
          <w:lang w:val="ka-GE"/>
        </w:rPr>
        <w:t xml:space="preserve"> (</w:t>
      </w:r>
      <w:r w:rsidRPr="00F649A0">
        <w:rPr>
          <w:rFonts w:ascii="Sylfaen" w:hAnsi="Sylfaen" w:cs="Sylfaen"/>
          <w:sz w:val="20"/>
          <w:szCs w:val="20"/>
          <w:lang w:val="ka-GE"/>
        </w:rPr>
        <w:t>თვის</w:t>
      </w:r>
      <w:r w:rsidRPr="00F649A0">
        <w:rPr>
          <w:rFonts w:ascii="Sylfaen" w:hAnsi="Sylfaen"/>
          <w:sz w:val="20"/>
          <w:szCs w:val="20"/>
          <w:lang w:val="ka-GE"/>
        </w:rPr>
        <w:t xml:space="preserve"> </w:t>
      </w:r>
      <w:r w:rsidRPr="00F649A0">
        <w:rPr>
          <w:rFonts w:ascii="Sylfaen" w:hAnsi="Sylfaen" w:cs="Sylfaen"/>
          <w:sz w:val="20"/>
          <w:szCs w:val="20"/>
          <w:lang w:val="ka-GE"/>
        </w:rPr>
        <w:t>და</w:t>
      </w:r>
      <w:r w:rsidRPr="00F649A0">
        <w:rPr>
          <w:rFonts w:ascii="Sylfaen" w:hAnsi="Sylfaen"/>
          <w:sz w:val="20"/>
          <w:szCs w:val="20"/>
          <w:lang w:val="ka-GE"/>
        </w:rPr>
        <w:t xml:space="preserve"> </w:t>
      </w:r>
      <w:r w:rsidRPr="00F649A0">
        <w:rPr>
          <w:rFonts w:ascii="Sylfaen" w:hAnsi="Sylfaen" w:cs="Sylfaen"/>
          <w:sz w:val="20"/>
          <w:szCs w:val="20"/>
          <w:lang w:val="ka-GE"/>
        </w:rPr>
        <w:t>წლის</w:t>
      </w:r>
      <w:r w:rsidRPr="00F649A0">
        <w:rPr>
          <w:rFonts w:ascii="Sylfaen" w:hAnsi="Sylfaen"/>
          <w:sz w:val="20"/>
          <w:szCs w:val="20"/>
          <w:lang w:val="ka-GE"/>
        </w:rPr>
        <w:t xml:space="preserve"> </w:t>
      </w:r>
      <w:r w:rsidRPr="00F649A0">
        <w:rPr>
          <w:rFonts w:ascii="Sylfaen" w:hAnsi="Sylfaen" w:cs="Sylfaen"/>
          <w:sz w:val="20"/>
          <w:szCs w:val="20"/>
          <w:lang w:val="ka-GE"/>
        </w:rPr>
        <w:t>საშუალო</w:t>
      </w:r>
      <w:r w:rsidRPr="00F649A0">
        <w:rPr>
          <w:rFonts w:ascii="Sylfaen" w:hAnsi="Sylfaen"/>
          <w:sz w:val="20"/>
          <w:szCs w:val="20"/>
          <w:lang w:val="ka-GE"/>
        </w:rPr>
        <w:t>)</w:t>
      </w:r>
    </w:p>
    <w:tbl>
      <w:tblPr>
        <w:tblStyle w:val="TableGrid"/>
        <w:tblW w:w="0" w:type="auto"/>
        <w:tblInd w:w="360" w:type="dxa"/>
        <w:tblLook w:val="04A0" w:firstRow="1" w:lastRow="0" w:firstColumn="1" w:lastColumn="0" w:noHBand="0" w:noVBand="1"/>
      </w:tblPr>
      <w:tblGrid>
        <w:gridCol w:w="702"/>
        <w:gridCol w:w="704"/>
        <w:gridCol w:w="703"/>
        <w:gridCol w:w="715"/>
        <w:gridCol w:w="714"/>
        <w:gridCol w:w="715"/>
        <w:gridCol w:w="715"/>
        <w:gridCol w:w="715"/>
        <w:gridCol w:w="715"/>
        <w:gridCol w:w="753"/>
        <w:gridCol w:w="712"/>
        <w:gridCol w:w="674"/>
        <w:gridCol w:w="724"/>
      </w:tblGrid>
      <w:tr w:rsidR="00CB4D13" w:rsidRPr="00F649A0" w:rsidTr="00CB4D13">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1</w:t>
            </w:r>
          </w:p>
        </w:tc>
        <w:tc>
          <w:tcPr>
            <w:tcW w:w="730"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2</w:t>
            </w:r>
          </w:p>
        </w:tc>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3</w:t>
            </w:r>
          </w:p>
        </w:tc>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4</w:t>
            </w:r>
          </w:p>
        </w:tc>
        <w:tc>
          <w:tcPr>
            <w:tcW w:w="728"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5</w:t>
            </w:r>
          </w:p>
        </w:tc>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6</w:t>
            </w:r>
          </w:p>
        </w:tc>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7</w:t>
            </w:r>
          </w:p>
        </w:tc>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8</w:t>
            </w:r>
          </w:p>
        </w:tc>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9</w:t>
            </w:r>
          </w:p>
        </w:tc>
        <w:tc>
          <w:tcPr>
            <w:tcW w:w="772"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10</w:t>
            </w:r>
          </w:p>
        </w:tc>
        <w:tc>
          <w:tcPr>
            <w:tcW w:w="726"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11</w:t>
            </w:r>
          </w:p>
        </w:tc>
        <w:tc>
          <w:tcPr>
            <w:tcW w:w="697"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12</w:t>
            </w:r>
          </w:p>
        </w:tc>
        <w:tc>
          <w:tcPr>
            <w:tcW w:w="73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წლ</w:t>
            </w:r>
          </w:p>
        </w:tc>
      </w:tr>
      <w:tr w:rsidR="00CB4D13" w:rsidRPr="00F649A0" w:rsidTr="00CB4D13">
        <w:tc>
          <w:tcPr>
            <w:tcW w:w="729" w:type="dxa"/>
            <w:vAlign w:val="center"/>
          </w:tcPr>
          <w:p w:rsidR="00CB4D13" w:rsidRPr="00F649A0" w:rsidRDefault="00CB4D13" w:rsidP="00CB4D13">
            <w:pPr>
              <w:jc w:val="center"/>
              <w:rPr>
                <w:lang w:val="ka-GE"/>
              </w:rPr>
            </w:pPr>
            <w:r w:rsidRPr="00F649A0">
              <w:rPr>
                <w:lang w:val="ka-GE"/>
              </w:rPr>
              <w:t>3,7</w:t>
            </w:r>
          </w:p>
        </w:tc>
        <w:tc>
          <w:tcPr>
            <w:tcW w:w="730" w:type="dxa"/>
            <w:vAlign w:val="center"/>
          </w:tcPr>
          <w:p w:rsidR="00CB4D13" w:rsidRPr="00F649A0" w:rsidRDefault="00CB4D13" w:rsidP="00CB4D13">
            <w:pPr>
              <w:jc w:val="center"/>
              <w:rPr>
                <w:lang w:val="ka-GE"/>
              </w:rPr>
            </w:pPr>
            <w:r w:rsidRPr="00F649A0">
              <w:rPr>
                <w:lang w:val="ka-GE"/>
              </w:rPr>
              <w:t>4,5</w:t>
            </w:r>
          </w:p>
        </w:tc>
        <w:tc>
          <w:tcPr>
            <w:tcW w:w="729" w:type="dxa"/>
            <w:vAlign w:val="center"/>
          </w:tcPr>
          <w:p w:rsidR="00CB4D13" w:rsidRPr="00F649A0" w:rsidRDefault="00CB4D13" w:rsidP="00CB4D13">
            <w:pPr>
              <w:jc w:val="center"/>
              <w:rPr>
                <w:lang w:val="ka-GE"/>
              </w:rPr>
            </w:pPr>
            <w:r w:rsidRPr="00F649A0">
              <w:rPr>
                <w:lang w:val="ka-GE"/>
              </w:rPr>
              <w:t>7,8</w:t>
            </w:r>
          </w:p>
        </w:tc>
        <w:tc>
          <w:tcPr>
            <w:tcW w:w="729" w:type="dxa"/>
            <w:vAlign w:val="center"/>
          </w:tcPr>
          <w:p w:rsidR="00CB4D13" w:rsidRPr="00F649A0" w:rsidRDefault="00CB4D13" w:rsidP="00CB4D13">
            <w:pPr>
              <w:jc w:val="center"/>
              <w:rPr>
                <w:lang w:val="ka-GE"/>
              </w:rPr>
            </w:pPr>
            <w:r w:rsidRPr="00F649A0">
              <w:rPr>
                <w:lang w:val="ka-GE"/>
              </w:rPr>
              <w:t>12,8</w:t>
            </w:r>
          </w:p>
        </w:tc>
        <w:tc>
          <w:tcPr>
            <w:tcW w:w="728" w:type="dxa"/>
            <w:vAlign w:val="center"/>
          </w:tcPr>
          <w:p w:rsidR="00CB4D13" w:rsidRPr="00F649A0" w:rsidRDefault="00CB4D13" w:rsidP="00CB4D13">
            <w:pPr>
              <w:jc w:val="center"/>
              <w:rPr>
                <w:lang w:val="ka-GE"/>
              </w:rPr>
            </w:pPr>
            <w:r w:rsidRPr="00F649A0">
              <w:rPr>
                <w:lang w:val="ka-GE"/>
              </w:rPr>
              <w:t>18,0</w:t>
            </w:r>
          </w:p>
        </w:tc>
        <w:tc>
          <w:tcPr>
            <w:tcW w:w="729" w:type="dxa"/>
            <w:vAlign w:val="center"/>
          </w:tcPr>
          <w:p w:rsidR="00CB4D13" w:rsidRPr="00F649A0" w:rsidRDefault="00CB4D13" w:rsidP="00CB4D13">
            <w:pPr>
              <w:jc w:val="center"/>
              <w:rPr>
                <w:lang w:val="ka-GE"/>
              </w:rPr>
            </w:pPr>
            <w:r w:rsidRPr="00F649A0">
              <w:rPr>
                <w:lang w:val="ka-GE"/>
              </w:rPr>
              <w:t>21,2</w:t>
            </w:r>
          </w:p>
        </w:tc>
        <w:tc>
          <w:tcPr>
            <w:tcW w:w="729" w:type="dxa"/>
            <w:vAlign w:val="center"/>
          </w:tcPr>
          <w:p w:rsidR="00CB4D13" w:rsidRPr="00F649A0" w:rsidRDefault="00CB4D13" w:rsidP="00CB4D13">
            <w:pPr>
              <w:jc w:val="center"/>
              <w:rPr>
                <w:lang w:val="ka-GE"/>
              </w:rPr>
            </w:pPr>
            <w:r w:rsidRPr="00F649A0">
              <w:rPr>
                <w:lang w:val="ka-GE"/>
              </w:rPr>
              <w:t>23,5</w:t>
            </w:r>
          </w:p>
        </w:tc>
        <w:tc>
          <w:tcPr>
            <w:tcW w:w="729" w:type="dxa"/>
            <w:vAlign w:val="center"/>
          </w:tcPr>
          <w:p w:rsidR="00CB4D13" w:rsidRPr="00F649A0" w:rsidRDefault="00CB4D13" w:rsidP="00CB4D13">
            <w:pPr>
              <w:jc w:val="center"/>
              <w:rPr>
                <w:lang w:val="ka-GE"/>
              </w:rPr>
            </w:pPr>
            <w:r w:rsidRPr="00F649A0">
              <w:rPr>
                <w:lang w:val="ka-GE"/>
              </w:rPr>
              <w:t>23,9</w:t>
            </w:r>
          </w:p>
        </w:tc>
        <w:tc>
          <w:tcPr>
            <w:tcW w:w="729" w:type="dxa"/>
            <w:vAlign w:val="center"/>
          </w:tcPr>
          <w:p w:rsidR="00CB4D13" w:rsidRPr="00F649A0" w:rsidRDefault="00CB4D13" w:rsidP="00CB4D13">
            <w:pPr>
              <w:jc w:val="center"/>
              <w:rPr>
                <w:lang w:val="ka-GE"/>
              </w:rPr>
            </w:pPr>
            <w:r w:rsidRPr="00F649A0">
              <w:rPr>
                <w:lang w:val="ka-GE"/>
              </w:rPr>
              <w:t>20,3</w:t>
            </w:r>
          </w:p>
        </w:tc>
        <w:tc>
          <w:tcPr>
            <w:tcW w:w="772" w:type="dxa"/>
            <w:vAlign w:val="center"/>
          </w:tcPr>
          <w:p w:rsidR="00CB4D13" w:rsidRPr="00F649A0" w:rsidRDefault="00CB4D13" w:rsidP="00CB4D13">
            <w:pPr>
              <w:jc w:val="center"/>
              <w:rPr>
                <w:lang w:val="ka-GE"/>
              </w:rPr>
            </w:pPr>
            <w:r w:rsidRPr="00F649A0">
              <w:rPr>
                <w:lang w:val="ka-GE"/>
              </w:rPr>
              <w:t>15,5</w:t>
            </w:r>
          </w:p>
        </w:tc>
        <w:tc>
          <w:tcPr>
            <w:tcW w:w="726" w:type="dxa"/>
            <w:vAlign w:val="center"/>
          </w:tcPr>
          <w:p w:rsidR="00CB4D13" w:rsidRPr="00F649A0" w:rsidRDefault="00CB4D13" w:rsidP="00CB4D13">
            <w:pPr>
              <w:jc w:val="center"/>
              <w:rPr>
                <w:lang w:val="ka-GE"/>
              </w:rPr>
            </w:pPr>
            <w:r w:rsidRPr="00F649A0">
              <w:rPr>
                <w:lang w:val="ka-GE"/>
              </w:rPr>
              <w:t>10,1</w:t>
            </w:r>
          </w:p>
        </w:tc>
        <w:tc>
          <w:tcPr>
            <w:tcW w:w="697" w:type="dxa"/>
            <w:vAlign w:val="center"/>
          </w:tcPr>
          <w:p w:rsidR="00CB4D13" w:rsidRPr="00F649A0" w:rsidRDefault="00CB4D13" w:rsidP="00CB4D13">
            <w:pPr>
              <w:jc w:val="center"/>
              <w:rPr>
                <w:lang w:val="ka-GE"/>
              </w:rPr>
            </w:pPr>
            <w:r w:rsidRPr="00F649A0">
              <w:rPr>
                <w:lang w:val="ka-GE"/>
              </w:rPr>
              <w:t>5,7</w:t>
            </w:r>
          </w:p>
        </w:tc>
        <w:tc>
          <w:tcPr>
            <w:tcW w:w="739" w:type="dxa"/>
            <w:vAlign w:val="center"/>
          </w:tcPr>
          <w:p w:rsidR="00CB4D13" w:rsidRPr="00F649A0" w:rsidRDefault="00CB4D13" w:rsidP="00CB4D13">
            <w:pPr>
              <w:jc w:val="center"/>
              <w:rPr>
                <w:lang w:val="ka-GE"/>
              </w:rPr>
            </w:pPr>
            <w:r w:rsidRPr="00F649A0">
              <w:rPr>
                <w:lang w:val="ka-GE"/>
              </w:rPr>
              <w:t>13,9</w:t>
            </w:r>
          </w:p>
        </w:tc>
      </w:tr>
    </w:tbl>
    <w:p w:rsidR="00CB4D13" w:rsidRPr="00F649A0" w:rsidRDefault="00CB4D13" w:rsidP="0011079D">
      <w:pPr>
        <w:pStyle w:val="Normal0"/>
        <w:spacing w:before="120" w:after="120"/>
        <w:rPr>
          <w:rFonts w:ascii="Sylfaen" w:hAnsi="Sylfaen"/>
          <w:sz w:val="20"/>
          <w:szCs w:val="20"/>
          <w:lang w:val="ka-GE"/>
        </w:rPr>
      </w:pPr>
      <w:r w:rsidRPr="00F649A0">
        <w:rPr>
          <w:rFonts w:ascii="Sylfaen" w:hAnsi="Sylfaen" w:cs="Sylfaen"/>
          <w:b/>
          <w:sz w:val="20"/>
          <w:szCs w:val="20"/>
          <w:lang w:val="ka-GE"/>
        </w:rPr>
        <w:t>ცხრილი</w:t>
      </w:r>
      <w:r w:rsidRPr="00F649A0">
        <w:rPr>
          <w:rFonts w:ascii="Sylfaen" w:hAnsi="Sylfaen"/>
          <w:b/>
          <w:sz w:val="20"/>
          <w:szCs w:val="20"/>
          <w:lang w:val="ka-GE"/>
        </w:rPr>
        <w:t xml:space="preserve"> 6.3</w:t>
      </w:r>
      <w:r w:rsidRPr="00F649A0">
        <w:rPr>
          <w:rFonts w:ascii="Sylfaen" w:hAnsi="Sylfaen"/>
          <w:sz w:val="20"/>
          <w:szCs w:val="20"/>
          <w:lang w:val="ka-GE"/>
        </w:rPr>
        <w:t xml:space="preserve">. </w:t>
      </w:r>
      <w:r w:rsidRPr="00F649A0">
        <w:rPr>
          <w:rFonts w:ascii="Sylfaen" w:hAnsi="Sylfaen" w:cs="Sylfaen"/>
          <w:sz w:val="20"/>
          <w:szCs w:val="20"/>
          <w:lang w:val="ka-GE"/>
        </w:rPr>
        <w:t>ჰაერის</w:t>
      </w:r>
      <w:r w:rsidRPr="00F649A0">
        <w:rPr>
          <w:rFonts w:ascii="Sylfaen" w:hAnsi="Sylfaen"/>
          <w:sz w:val="20"/>
          <w:szCs w:val="20"/>
          <w:lang w:val="ka-GE"/>
        </w:rPr>
        <w:t xml:space="preserve"> </w:t>
      </w:r>
      <w:r w:rsidRPr="00F649A0">
        <w:rPr>
          <w:rFonts w:ascii="Sylfaen" w:hAnsi="Sylfaen" w:cs="Sylfaen"/>
          <w:sz w:val="20"/>
          <w:szCs w:val="20"/>
          <w:lang w:val="ka-GE"/>
        </w:rPr>
        <w:t>ფარდობითი</w:t>
      </w:r>
      <w:r w:rsidRPr="00F649A0">
        <w:rPr>
          <w:rFonts w:ascii="Sylfaen" w:hAnsi="Sylfaen"/>
          <w:sz w:val="20"/>
          <w:szCs w:val="20"/>
          <w:lang w:val="ka-GE"/>
        </w:rPr>
        <w:t xml:space="preserve"> </w:t>
      </w:r>
      <w:r w:rsidRPr="00F649A0">
        <w:rPr>
          <w:rFonts w:ascii="Sylfaen" w:hAnsi="Sylfaen" w:cs="Sylfaen"/>
          <w:sz w:val="20"/>
          <w:szCs w:val="20"/>
          <w:lang w:val="ka-GE"/>
        </w:rPr>
        <w:t>ტენიანობა</w:t>
      </w:r>
      <w:r w:rsidRPr="00F649A0">
        <w:rPr>
          <w:rFonts w:ascii="Sylfaen" w:hAnsi="Sylfaen"/>
          <w:sz w:val="20"/>
          <w:szCs w:val="20"/>
          <w:lang w:val="ka-GE"/>
        </w:rPr>
        <w:t xml:space="preserve"> (%)</w:t>
      </w:r>
    </w:p>
    <w:tbl>
      <w:tblPr>
        <w:tblStyle w:val="TableGrid"/>
        <w:tblW w:w="0" w:type="auto"/>
        <w:tblInd w:w="360" w:type="dxa"/>
        <w:tblLook w:val="04A0" w:firstRow="1" w:lastRow="0" w:firstColumn="1" w:lastColumn="0" w:noHBand="0" w:noVBand="1"/>
      </w:tblPr>
      <w:tblGrid>
        <w:gridCol w:w="710"/>
        <w:gridCol w:w="711"/>
        <w:gridCol w:w="710"/>
        <w:gridCol w:w="711"/>
        <w:gridCol w:w="710"/>
        <w:gridCol w:w="711"/>
        <w:gridCol w:w="711"/>
        <w:gridCol w:w="711"/>
        <w:gridCol w:w="711"/>
        <w:gridCol w:w="751"/>
        <w:gridCol w:w="708"/>
        <w:gridCol w:w="681"/>
        <w:gridCol w:w="725"/>
      </w:tblGrid>
      <w:tr w:rsidR="00CB4D13" w:rsidRPr="00F649A0" w:rsidTr="00CB4D13">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1</w:t>
            </w:r>
          </w:p>
        </w:tc>
        <w:tc>
          <w:tcPr>
            <w:tcW w:w="730"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2</w:t>
            </w:r>
          </w:p>
        </w:tc>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3</w:t>
            </w:r>
          </w:p>
        </w:tc>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4</w:t>
            </w:r>
          </w:p>
        </w:tc>
        <w:tc>
          <w:tcPr>
            <w:tcW w:w="728"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5</w:t>
            </w:r>
          </w:p>
        </w:tc>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6</w:t>
            </w:r>
          </w:p>
        </w:tc>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7</w:t>
            </w:r>
          </w:p>
        </w:tc>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8</w:t>
            </w:r>
          </w:p>
        </w:tc>
        <w:tc>
          <w:tcPr>
            <w:tcW w:w="72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9</w:t>
            </w:r>
          </w:p>
        </w:tc>
        <w:tc>
          <w:tcPr>
            <w:tcW w:w="772"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10</w:t>
            </w:r>
          </w:p>
        </w:tc>
        <w:tc>
          <w:tcPr>
            <w:tcW w:w="726"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11</w:t>
            </w:r>
          </w:p>
        </w:tc>
        <w:tc>
          <w:tcPr>
            <w:tcW w:w="697"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12</w:t>
            </w:r>
          </w:p>
        </w:tc>
        <w:tc>
          <w:tcPr>
            <w:tcW w:w="739" w:type="dxa"/>
            <w:shd w:val="pct15" w:color="auto" w:fill="auto"/>
          </w:tcPr>
          <w:p w:rsidR="00CB4D13" w:rsidRPr="00F649A0" w:rsidRDefault="00CB4D13" w:rsidP="00CB4D13">
            <w:pPr>
              <w:pStyle w:val="Normal0"/>
              <w:jc w:val="center"/>
              <w:rPr>
                <w:rFonts w:ascii="Sylfaen" w:hAnsi="Sylfaen"/>
                <w:b/>
                <w:sz w:val="20"/>
                <w:szCs w:val="20"/>
                <w:lang w:val="ka-GE"/>
              </w:rPr>
            </w:pPr>
            <w:r w:rsidRPr="00F649A0">
              <w:rPr>
                <w:rFonts w:ascii="Sylfaen" w:hAnsi="Sylfaen"/>
                <w:b/>
                <w:sz w:val="20"/>
                <w:szCs w:val="20"/>
                <w:lang w:val="ka-GE"/>
              </w:rPr>
              <w:t>წლ</w:t>
            </w:r>
          </w:p>
        </w:tc>
      </w:tr>
      <w:tr w:rsidR="00CB4D13" w:rsidRPr="00F649A0" w:rsidTr="00CB4D13">
        <w:tc>
          <w:tcPr>
            <w:tcW w:w="729" w:type="dxa"/>
            <w:vAlign w:val="center"/>
          </w:tcPr>
          <w:p w:rsidR="00CB4D13" w:rsidRPr="00F649A0" w:rsidRDefault="00CB4D13" w:rsidP="00CB4D13">
            <w:pPr>
              <w:jc w:val="center"/>
              <w:rPr>
                <w:lang w:val="ka-GE"/>
              </w:rPr>
            </w:pPr>
            <w:r w:rsidRPr="00F649A0">
              <w:rPr>
                <w:lang w:val="ka-GE"/>
              </w:rPr>
              <w:t>75</w:t>
            </w:r>
          </w:p>
        </w:tc>
        <w:tc>
          <w:tcPr>
            <w:tcW w:w="730" w:type="dxa"/>
            <w:vAlign w:val="center"/>
          </w:tcPr>
          <w:p w:rsidR="00CB4D13" w:rsidRPr="00F649A0" w:rsidRDefault="00CB4D13" w:rsidP="00CB4D13">
            <w:pPr>
              <w:jc w:val="center"/>
              <w:rPr>
                <w:lang w:val="ka-GE"/>
              </w:rPr>
            </w:pPr>
            <w:r w:rsidRPr="00F649A0">
              <w:rPr>
                <w:lang w:val="ka-GE"/>
              </w:rPr>
              <w:t>75</w:t>
            </w:r>
          </w:p>
        </w:tc>
        <w:tc>
          <w:tcPr>
            <w:tcW w:w="729" w:type="dxa"/>
            <w:vAlign w:val="center"/>
          </w:tcPr>
          <w:p w:rsidR="00CB4D13" w:rsidRPr="00F649A0" w:rsidRDefault="00CB4D13" w:rsidP="00CB4D13">
            <w:pPr>
              <w:jc w:val="center"/>
              <w:rPr>
                <w:lang w:val="ka-GE"/>
              </w:rPr>
            </w:pPr>
            <w:r w:rsidRPr="00F649A0">
              <w:rPr>
                <w:lang w:val="ka-GE"/>
              </w:rPr>
              <w:t>72</w:t>
            </w:r>
          </w:p>
        </w:tc>
        <w:tc>
          <w:tcPr>
            <w:tcW w:w="729" w:type="dxa"/>
            <w:vAlign w:val="center"/>
          </w:tcPr>
          <w:p w:rsidR="00CB4D13" w:rsidRPr="00F649A0" w:rsidRDefault="00CB4D13" w:rsidP="00CB4D13">
            <w:pPr>
              <w:jc w:val="center"/>
              <w:rPr>
                <w:lang w:val="ka-GE"/>
              </w:rPr>
            </w:pPr>
            <w:r w:rsidRPr="00F649A0">
              <w:rPr>
                <w:lang w:val="ka-GE"/>
              </w:rPr>
              <w:t>68</w:t>
            </w:r>
          </w:p>
        </w:tc>
        <w:tc>
          <w:tcPr>
            <w:tcW w:w="728" w:type="dxa"/>
            <w:vAlign w:val="center"/>
          </w:tcPr>
          <w:p w:rsidR="00CB4D13" w:rsidRPr="00F649A0" w:rsidRDefault="00CB4D13" w:rsidP="00CB4D13">
            <w:pPr>
              <w:jc w:val="center"/>
              <w:rPr>
                <w:lang w:val="ka-GE"/>
              </w:rPr>
            </w:pPr>
            <w:r w:rsidRPr="00F649A0">
              <w:rPr>
                <w:lang w:val="ka-GE"/>
              </w:rPr>
              <w:t>70</w:t>
            </w:r>
          </w:p>
        </w:tc>
        <w:tc>
          <w:tcPr>
            <w:tcW w:w="729" w:type="dxa"/>
            <w:vAlign w:val="center"/>
          </w:tcPr>
          <w:p w:rsidR="00CB4D13" w:rsidRPr="00F649A0" w:rsidRDefault="00CB4D13" w:rsidP="00CB4D13">
            <w:pPr>
              <w:jc w:val="center"/>
              <w:rPr>
                <w:lang w:val="ka-GE"/>
              </w:rPr>
            </w:pPr>
            <w:r w:rsidRPr="00F649A0">
              <w:rPr>
                <w:lang w:val="ka-GE"/>
              </w:rPr>
              <w:t>71</w:t>
            </w:r>
          </w:p>
        </w:tc>
        <w:tc>
          <w:tcPr>
            <w:tcW w:w="729" w:type="dxa"/>
            <w:vAlign w:val="center"/>
          </w:tcPr>
          <w:p w:rsidR="00CB4D13" w:rsidRPr="00F649A0" w:rsidRDefault="00CB4D13" w:rsidP="00CB4D13">
            <w:pPr>
              <w:jc w:val="center"/>
              <w:rPr>
                <w:lang w:val="ka-GE"/>
              </w:rPr>
            </w:pPr>
            <w:r w:rsidRPr="00F649A0">
              <w:rPr>
                <w:lang w:val="ka-GE"/>
              </w:rPr>
              <w:t>73</w:t>
            </w:r>
          </w:p>
        </w:tc>
        <w:tc>
          <w:tcPr>
            <w:tcW w:w="729" w:type="dxa"/>
            <w:vAlign w:val="center"/>
          </w:tcPr>
          <w:p w:rsidR="00CB4D13" w:rsidRPr="00F649A0" w:rsidRDefault="00CB4D13" w:rsidP="00CB4D13">
            <w:pPr>
              <w:jc w:val="center"/>
              <w:rPr>
                <w:lang w:val="ka-GE"/>
              </w:rPr>
            </w:pPr>
            <w:r w:rsidRPr="00F649A0">
              <w:rPr>
                <w:lang w:val="ka-GE"/>
              </w:rPr>
              <w:t>72</w:t>
            </w:r>
          </w:p>
        </w:tc>
        <w:tc>
          <w:tcPr>
            <w:tcW w:w="729" w:type="dxa"/>
            <w:vAlign w:val="center"/>
          </w:tcPr>
          <w:p w:rsidR="00CB4D13" w:rsidRPr="00F649A0" w:rsidRDefault="00CB4D13" w:rsidP="00CB4D13">
            <w:pPr>
              <w:jc w:val="center"/>
              <w:rPr>
                <w:lang w:val="ka-GE"/>
              </w:rPr>
            </w:pPr>
            <w:r w:rsidRPr="00F649A0">
              <w:rPr>
                <w:lang w:val="ka-GE"/>
              </w:rPr>
              <w:t>75</w:t>
            </w:r>
          </w:p>
        </w:tc>
        <w:tc>
          <w:tcPr>
            <w:tcW w:w="772" w:type="dxa"/>
            <w:vAlign w:val="center"/>
          </w:tcPr>
          <w:p w:rsidR="00CB4D13" w:rsidRPr="00F649A0" w:rsidRDefault="00CB4D13" w:rsidP="00CB4D13">
            <w:pPr>
              <w:jc w:val="center"/>
              <w:rPr>
                <w:lang w:val="ka-GE"/>
              </w:rPr>
            </w:pPr>
            <w:r w:rsidRPr="00F649A0">
              <w:rPr>
                <w:lang w:val="ka-GE"/>
              </w:rPr>
              <w:t>76</w:t>
            </w:r>
          </w:p>
        </w:tc>
        <w:tc>
          <w:tcPr>
            <w:tcW w:w="726" w:type="dxa"/>
            <w:vAlign w:val="center"/>
          </w:tcPr>
          <w:p w:rsidR="00CB4D13" w:rsidRPr="00F649A0" w:rsidRDefault="00CB4D13" w:rsidP="00CB4D13">
            <w:pPr>
              <w:jc w:val="center"/>
              <w:rPr>
                <w:lang w:val="ka-GE"/>
              </w:rPr>
            </w:pPr>
            <w:r w:rsidRPr="00F649A0">
              <w:rPr>
                <w:lang w:val="ka-GE"/>
              </w:rPr>
              <w:t>78</w:t>
            </w:r>
          </w:p>
        </w:tc>
        <w:tc>
          <w:tcPr>
            <w:tcW w:w="697" w:type="dxa"/>
            <w:vAlign w:val="center"/>
          </w:tcPr>
          <w:p w:rsidR="00CB4D13" w:rsidRPr="00F649A0" w:rsidRDefault="00CB4D13" w:rsidP="00CB4D13">
            <w:pPr>
              <w:jc w:val="center"/>
              <w:rPr>
                <w:lang w:val="ka-GE"/>
              </w:rPr>
            </w:pPr>
            <w:r w:rsidRPr="00F649A0">
              <w:rPr>
                <w:lang w:val="ka-GE"/>
              </w:rPr>
              <w:t>72</w:t>
            </w:r>
          </w:p>
        </w:tc>
        <w:tc>
          <w:tcPr>
            <w:tcW w:w="739" w:type="dxa"/>
            <w:vAlign w:val="center"/>
          </w:tcPr>
          <w:p w:rsidR="00CB4D13" w:rsidRPr="00F649A0" w:rsidRDefault="00CB4D13" w:rsidP="00CB4D13">
            <w:pPr>
              <w:jc w:val="center"/>
              <w:rPr>
                <w:lang w:val="ka-GE"/>
              </w:rPr>
            </w:pPr>
            <w:r w:rsidRPr="00F649A0">
              <w:rPr>
                <w:lang w:val="ka-GE"/>
              </w:rPr>
              <w:t>73</w:t>
            </w:r>
          </w:p>
        </w:tc>
      </w:tr>
    </w:tbl>
    <w:p w:rsidR="00CB4D13" w:rsidRPr="00F649A0" w:rsidRDefault="00CB4D13" w:rsidP="0011079D">
      <w:pPr>
        <w:pStyle w:val="Normal0"/>
        <w:spacing w:before="120" w:after="120"/>
        <w:rPr>
          <w:rFonts w:ascii="Sylfaen" w:hAnsi="Sylfaen"/>
          <w:sz w:val="20"/>
          <w:szCs w:val="20"/>
          <w:lang w:val="ka-GE"/>
        </w:rPr>
      </w:pPr>
      <w:r w:rsidRPr="00F649A0">
        <w:rPr>
          <w:rFonts w:ascii="Sylfaen" w:hAnsi="Sylfaen" w:cs="Sylfaen"/>
          <w:b/>
          <w:sz w:val="20"/>
          <w:szCs w:val="20"/>
          <w:lang w:val="ka-GE"/>
        </w:rPr>
        <w:t>ცხრილი</w:t>
      </w:r>
      <w:r w:rsidRPr="00F649A0">
        <w:rPr>
          <w:rFonts w:ascii="Sylfaen" w:hAnsi="Sylfaen"/>
          <w:b/>
          <w:sz w:val="20"/>
          <w:szCs w:val="20"/>
          <w:lang w:val="ka-GE"/>
        </w:rPr>
        <w:t xml:space="preserve"> 6.4.</w:t>
      </w:r>
      <w:r w:rsidRPr="00F649A0">
        <w:rPr>
          <w:rFonts w:ascii="Sylfaen" w:hAnsi="Sylfaen"/>
          <w:sz w:val="20"/>
          <w:szCs w:val="20"/>
          <w:lang w:val="ka-GE"/>
        </w:rPr>
        <w:t xml:space="preserve"> </w:t>
      </w:r>
      <w:r w:rsidRPr="00F649A0">
        <w:rPr>
          <w:rFonts w:ascii="Sylfaen" w:hAnsi="Sylfaen" w:cs="Sylfaen"/>
          <w:sz w:val="20"/>
          <w:szCs w:val="20"/>
          <w:lang w:val="ka-GE"/>
        </w:rPr>
        <w:t>ნალექების</w:t>
      </w:r>
      <w:r w:rsidRPr="00F649A0">
        <w:rPr>
          <w:rFonts w:ascii="Sylfaen" w:hAnsi="Sylfaen"/>
          <w:sz w:val="20"/>
          <w:szCs w:val="20"/>
          <w:lang w:val="ka-GE"/>
        </w:rPr>
        <w:t xml:space="preserve"> </w:t>
      </w:r>
      <w:r w:rsidRPr="00F649A0">
        <w:rPr>
          <w:rFonts w:ascii="Sylfaen" w:hAnsi="Sylfaen" w:cs="Sylfaen"/>
          <w:sz w:val="20"/>
          <w:szCs w:val="20"/>
          <w:lang w:val="ka-GE"/>
        </w:rPr>
        <w:t>რ</w:t>
      </w:r>
      <w:r w:rsidRPr="00F649A0">
        <w:rPr>
          <w:rFonts w:ascii="Sylfaen" w:hAnsi="Sylfaen"/>
          <w:sz w:val="20"/>
          <w:szCs w:val="20"/>
          <w:lang w:val="ka-GE"/>
        </w:rPr>
        <w:t>-</w:t>
      </w:r>
      <w:r w:rsidRPr="00F649A0">
        <w:rPr>
          <w:rFonts w:ascii="Sylfaen" w:hAnsi="Sylfaen" w:cs="Sylfaen"/>
          <w:sz w:val="20"/>
          <w:szCs w:val="20"/>
          <w:lang w:val="ka-GE"/>
        </w:rPr>
        <w:t>ბა</w:t>
      </w:r>
      <w:r w:rsidRPr="00F649A0">
        <w:rPr>
          <w:rFonts w:ascii="Sylfaen" w:hAnsi="Sylfaen"/>
          <w:sz w:val="20"/>
          <w:szCs w:val="20"/>
          <w:lang w:val="ka-GE"/>
        </w:rPr>
        <w:t xml:space="preserve"> </w:t>
      </w:r>
      <w:r w:rsidRPr="00F649A0">
        <w:rPr>
          <w:rFonts w:ascii="Sylfaen" w:hAnsi="Sylfaen" w:cs="Sylfaen"/>
          <w:sz w:val="20"/>
          <w:szCs w:val="20"/>
          <w:lang w:val="ka-GE"/>
        </w:rPr>
        <w:t>წელიწადში</w:t>
      </w:r>
      <w:r w:rsidRPr="00F649A0">
        <w:rPr>
          <w:rFonts w:ascii="Sylfaen" w:hAnsi="Sylfaen"/>
          <w:sz w:val="20"/>
          <w:szCs w:val="20"/>
          <w:lang w:val="ka-GE"/>
        </w:rPr>
        <w:t xml:space="preserve"> (</w:t>
      </w:r>
      <w:r w:rsidRPr="00F649A0">
        <w:rPr>
          <w:rFonts w:ascii="Sylfaen" w:hAnsi="Sylfaen" w:cs="Sylfaen"/>
          <w:sz w:val="20"/>
          <w:szCs w:val="20"/>
          <w:lang w:val="ka-GE"/>
        </w:rPr>
        <w:t>მმ</w:t>
      </w:r>
      <w:r w:rsidRPr="00F649A0">
        <w:rPr>
          <w:rFonts w:ascii="Sylfaen" w:hAnsi="Sylfaen"/>
          <w:sz w:val="20"/>
          <w:szCs w:val="20"/>
          <w:lang w:val="ka-GE"/>
        </w:rPr>
        <w:t xml:space="preserve">) </w:t>
      </w:r>
      <w:r w:rsidRPr="00F649A0">
        <w:rPr>
          <w:rFonts w:ascii="Sylfaen" w:hAnsi="Sylfaen" w:cs="Sylfaen"/>
          <w:sz w:val="20"/>
          <w:szCs w:val="20"/>
          <w:lang w:val="ka-GE"/>
        </w:rPr>
        <w:t>ნალექები</w:t>
      </w:r>
      <w:r w:rsidRPr="00F649A0">
        <w:rPr>
          <w:rFonts w:ascii="Sylfaen" w:hAnsi="Sylfaen"/>
          <w:sz w:val="20"/>
          <w:szCs w:val="20"/>
          <w:lang w:val="ka-GE"/>
        </w:rPr>
        <w:t xml:space="preserve"> </w:t>
      </w:r>
      <w:r w:rsidRPr="00F649A0">
        <w:rPr>
          <w:rFonts w:ascii="Sylfaen" w:hAnsi="Sylfaen" w:cs="Sylfaen"/>
          <w:sz w:val="20"/>
          <w:szCs w:val="20"/>
          <w:lang w:val="ka-GE"/>
        </w:rPr>
        <w:t>დღე</w:t>
      </w:r>
      <w:r w:rsidRPr="00F649A0">
        <w:rPr>
          <w:rFonts w:ascii="Sylfaen" w:hAnsi="Sylfaen"/>
          <w:sz w:val="20"/>
          <w:szCs w:val="20"/>
          <w:lang w:val="ka-GE"/>
        </w:rPr>
        <w:t>-</w:t>
      </w:r>
      <w:r w:rsidRPr="00F649A0">
        <w:rPr>
          <w:rFonts w:ascii="Sylfaen" w:hAnsi="Sylfaen" w:cs="Sylfaen"/>
          <w:sz w:val="20"/>
          <w:szCs w:val="20"/>
          <w:lang w:val="ka-GE"/>
        </w:rPr>
        <w:t>ღამური</w:t>
      </w:r>
      <w:r w:rsidRPr="00F649A0">
        <w:rPr>
          <w:rFonts w:ascii="Sylfaen" w:hAnsi="Sylfaen"/>
          <w:sz w:val="20"/>
          <w:szCs w:val="20"/>
          <w:lang w:val="ka-GE"/>
        </w:rPr>
        <w:t xml:space="preserve"> </w:t>
      </w:r>
      <w:r w:rsidRPr="00F649A0">
        <w:rPr>
          <w:rFonts w:ascii="Sylfaen" w:hAnsi="Sylfaen" w:cs="Sylfaen"/>
          <w:sz w:val="20"/>
          <w:szCs w:val="20"/>
          <w:lang w:val="ka-GE"/>
        </w:rPr>
        <w:t>მაქსიმუმი</w:t>
      </w:r>
      <w:r w:rsidRPr="00F649A0">
        <w:rPr>
          <w:rFonts w:ascii="Sylfaen" w:hAnsi="Sylfaen"/>
          <w:sz w:val="20"/>
          <w:szCs w:val="20"/>
          <w:lang w:val="ka-GE"/>
        </w:rPr>
        <w:t xml:space="preserve"> (</w:t>
      </w:r>
      <w:r w:rsidRPr="00F649A0">
        <w:rPr>
          <w:rFonts w:ascii="Sylfaen" w:hAnsi="Sylfaen" w:cs="Sylfaen"/>
          <w:sz w:val="20"/>
          <w:szCs w:val="20"/>
          <w:lang w:val="ka-GE"/>
        </w:rPr>
        <w:t>მმ</w:t>
      </w:r>
      <w:r w:rsidRPr="00F649A0">
        <w:rPr>
          <w:rFonts w:ascii="Sylfaen" w:hAnsi="Sylfaen"/>
          <w:sz w:val="20"/>
          <w:szCs w:val="20"/>
          <w:lang w:val="ka-GE"/>
        </w:rPr>
        <w:t>)</w:t>
      </w:r>
    </w:p>
    <w:tbl>
      <w:tblPr>
        <w:tblStyle w:val="TableGrid"/>
        <w:tblW w:w="0" w:type="auto"/>
        <w:jc w:val="center"/>
        <w:tblLook w:val="04A0" w:firstRow="1" w:lastRow="0" w:firstColumn="1" w:lastColumn="0" w:noHBand="0" w:noVBand="1"/>
      </w:tblPr>
      <w:tblGrid>
        <w:gridCol w:w="2375"/>
        <w:gridCol w:w="3258"/>
        <w:gridCol w:w="3988"/>
      </w:tblGrid>
      <w:tr w:rsidR="00CB4D13" w:rsidRPr="00F649A0" w:rsidTr="00CB4D13">
        <w:trPr>
          <w:jc w:val="center"/>
        </w:trPr>
        <w:tc>
          <w:tcPr>
            <w:tcW w:w="2376" w:type="dxa"/>
            <w:shd w:val="pct15" w:color="auto" w:fill="auto"/>
          </w:tcPr>
          <w:p w:rsidR="00CB4D13" w:rsidRPr="00F649A0" w:rsidRDefault="00CB4D13" w:rsidP="00CB4D13">
            <w:pPr>
              <w:pStyle w:val="Normal0"/>
              <w:ind w:left="29"/>
              <w:rPr>
                <w:rFonts w:ascii="Sylfaen" w:hAnsi="Sylfaen"/>
                <w:b/>
                <w:sz w:val="20"/>
                <w:szCs w:val="20"/>
                <w:lang w:val="ka-GE"/>
              </w:rPr>
            </w:pPr>
            <w:r w:rsidRPr="00F649A0">
              <w:rPr>
                <w:rFonts w:ascii="Sylfaen" w:hAnsi="Sylfaen" w:cs="Sylfaen"/>
                <w:b/>
                <w:sz w:val="20"/>
                <w:szCs w:val="20"/>
                <w:lang w:val="ka-GE"/>
              </w:rPr>
              <w:t>პუნქტის</w:t>
            </w:r>
            <w:r w:rsidRPr="00F649A0">
              <w:rPr>
                <w:rFonts w:ascii="Sylfaen" w:hAnsi="Sylfaen"/>
                <w:b/>
                <w:sz w:val="20"/>
                <w:szCs w:val="20"/>
                <w:lang w:val="ka-GE"/>
              </w:rPr>
              <w:t xml:space="preserve"> </w:t>
            </w:r>
            <w:r w:rsidRPr="00F649A0">
              <w:rPr>
                <w:rFonts w:ascii="Sylfaen" w:hAnsi="Sylfaen" w:cs="Sylfaen"/>
                <w:b/>
                <w:sz w:val="20"/>
                <w:szCs w:val="20"/>
                <w:lang w:val="ka-GE"/>
              </w:rPr>
              <w:t>დასახელება</w:t>
            </w:r>
          </w:p>
        </w:tc>
        <w:tc>
          <w:tcPr>
            <w:tcW w:w="3261" w:type="dxa"/>
            <w:shd w:val="pct15" w:color="auto" w:fill="auto"/>
          </w:tcPr>
          <w:p w:rsidR="00CB4D13" w:rsidRPr="00F649A0" w:rsidRDefault="00CB4D13" w:rsidP="00CB4D13">
            <w:pPr>
              <w:pStyle w:val="Normal0"/>
              <w:ind w:left="63"/>
              <w:rPr>
                <w:rFonts w:ascii="Sylfaen" w:hAnsi="Sylfaen"/>
                <w:b/>
                <w:sz w:val="20"/>
                <w:szCs w:val="20"/>
                <w:lang w:val="ka-GE"/>
              </w:rPr>
            </w:pPr>
            <w:r w:rsidRPr="00F649A0">
              <w:rPr>
                <w:rFonts w:ascii="Sylfaen" w:hAnsi="Sylfaen" w:cs="Sylfaen"/>
                <w:b/>
                <w:sz w:val="20"/>
                <w:szCs w:val="20"/>
                <w:lang w:val="ka-GE"/>
              </w:rPr>
              <w:t>ნალექების</w:t>
            </w:r>
            <w:r w:rsidRPr="00F649A0">
              <w:rPr>
                <w:rFonts w:ascii="Sylfaen" w:hAnsi="Sylfaen"/>
                <w:b/>
                <w:sz w:val="20"/>
                <w:szCs w:val="20"/>
                <w:lang w:val="ka-GE"/>
              </w:rPr>
              <w:t xml:space="preserve"> </w:t>
            </w:r>
            <w:r w:rsidRPr="00F649A0">
              <w:rPr>
                <w:rFonts w:ascii="Sylfaen" w:hAnsi="Sylfaen" w:cs="Sylfaen"/>
                <w:b/>
                <w:sz w:val="20"/>
                <w:szCs w:val="20"/>
                <w:lang w:val="ka-GE"/>
              </w:rPr>
              <w:t>რ</w:t>
            </w:r>
            <w:r w:rsidRPr="00F649A0">
              <w:rPr>
                <w:rFonts w:ascii="Sylfaen" w:hAnsi="Sylfaen"/>
                <w:b/>
                <w:sz w:val="20"/>
                <w:szCs w:val="20"/>
                <w:lang w:val="ka-GE"/>
              </w:rPr>
              <w:t>-</w:t>
            </w:r>
            <w:r w:rsidRPr="00F649A0">
              <w:rPr>
                <w:rFonts w:ascii="Sylfaen" w:hAnsi="Sylfaen" w:cs="Sylfaen"/>
                <w:b/>
                <w:sz w:val="20"/>
                <w:szCs w:val="20"/>
                <w:lang w:val="ka-GE"/>
              </w:rPr>
              <w:t>ბა</w:t>
            </w:r>
            <w:r w:rsidRPr="00F649A0">
              <w:rPr>
                <w:rFonts w:ascii="Sylfaen" w:hAnsi="Sylfaen"/>
                <w:b/>
                <w:sz w:val="20"/>
                <w:szCs w:val="20"/>
                <w:lang w:val="ka-GE"/>
              </w:rPr>
              <w:t xml:space="preserve"> </w:t>
            </w:r>
            <w:r w:rsidRPr="00F649A0">
              <w:rPr>
                <w:rFonts w:ascii="Sylfaen" w:hAnsi="Sylfaen" w:cs="Sylfaen"/>
                <w:b/>
                <w:sz w:val="20"/>
                <w:szCs w:val="20"/>
                <w:lang w:val="ka-GE"/>
              </w:rPr>
              <w:t>წელიწადში</w:t>
            </w:r>
            <w:r w:rsidRPr="00F649A0">
              <w:rPr>
                <w:rFonts w:ascii="Sylfaen" w:hAnsi="Sylfaen"/>
                <w:b/>
                <w:sz w:val="20"/>
                <w:szCs w:val="20"/>
                <w:lang w:val="ka-GE"/>
              </w:rPr>
              <w:t xml:space="preserve"> (</w:t>
            </w:r>
            <w:r w:rsidRPr="00F649A0">
              <w:rPr>
                <w:rFonts w:ascii="Sylfaen" w:hAnsi="Sylfaen" w:cs="Sylfaen"/>
                <w:b/>
                <w:sz w:val="20"/>
                <w:szCs w:val="20"/>
                <w:lang w:val="ka-GE"/>
              </w:rPr>
              <w:t>მმ</w:t>
            </w:r>
            <w:r w:rsidRPr="00F649A0">
              <w:rPr>
                <w:rFonts w:ascii="Sylfaen" w:hAnsi="Sylfaen"/>
                <w:b/>
                <w:sz w:val="20"/>
                <w:szCs w:val="20"/>
                <w:lang w:val="ka-GE"/>
              </w:rPr>
              <w:t>)</w:t>
            </w:r>
          </w:p>
        </w:tc>
        <w:tc>
          <w:tcPr>
            <w:tcW w:w="3992" w:type="dxa"/>
            <w:shd w:val="pct15" w:color="auto" w:fill="auto"/>
          </w:tcPr>
          <w:p w:rsidR="00CB4D13" w:rsidRPr="00F649A0" w:rsidRDefault="00CB4D13" w:rsidP="00CB4D13">
            <w:pPr>
              <w:pStyle w:val="Normal0"/>
              <w:ind w:left="62"/>
              <w:rPr>
                <w:rFonts w:ascii="Sylfaen" w:hAnsi="Sylfaen"/>
                <w:b/>
                <w:sz w:val="20"/>
                <w:szCs w:val="20"/>
                <w:lang w:val="ka-GE"/>
              </w:rPr>
            </w:pPr>
            <w:r w:rsidRPr="00F649A0">
              <w:rPr>
                <w:rFonts w:ascii="Sylfaen" w:hAnsi="Sylfaen" w:cs="Sylfaen"/>
                <w:b/>
                <w:sz w:val="20"/>
                <w:szCs w:val="20"/>
                <w:lang w:val="ka-GE"/>
              </w:rPr>
              <w:t>ნალექები</w:t>
            </w:r>
            <w:r w:rsidRPr="00F649A0">
              <w:rPr>
                <w:rFonts w:ascii="Sylfaen" w:hAnsi="Sylfaen"/>
                <w:b/>
                <w:sz w:val="20"/>
                <w:szCs w:val="20"/>
                <w:lang w:val="ka-GE"/>
              </w:rPr>
              <w:t xml:space="preserve"> </w:t>
            </w:r>
            <w:r w:rsidRPr="00F649A0">
              <w:rPr>
                <w:rFonts w:ascii="Sylfaen" w:hAnsi="Sylfaen" w:cs="Sylfaen"/>
                <w:b/>
                <w:sz w:val="20"/>
                <w:szCs w:val="20"/>
                <w:lang w:val="ka-GE"/>
              </w:rPr>
              <w:t>დღე</w:t>
            </w:r>
            <w:r w:rsidRPr="00F649A0">
              <w:rPr>
                <w:rFonts w:ascii="Sylfaen" w:hAnsi="Sylfaen"/>
                <w:b/>
                <w:sz w:val="20"/>
                <w:szCs w:val="20"/>
                <w:lang w:val="ka-GE"/>
              </w:rPr>
              <w:t>-</w:t>
            </w:r>
            <w:r w:rsidRPr="00F649A0">
              <w:rPr>
                <w:rFonts w:ascii="Sylfaen" w:hAnsi="Sylfaen" w:cs="Sylfaen"/>
                <w:b/>
                <w:sz w:val="20"/>
                <w:szCs w:val="20"/>
                <w:lang w:val="ka-GE"/>
              </w:rPr>
              <w:t>ღამური</w:t>
            </w:r>
            <w:r w:rsidRPr="00F649A0">
              <w:rPr>
                <w:rFonts w:ascii="Sylfaen" w:hAnsi="Sylfaen"/>
                <w:b/>
                <w:sz w:val="20"/>
                <w:szCs w:val="20"/>
                <w:lang w:val="ka-GE"/>
              </w:rPr>
              <w:t xml:space="preserve"> </w:t>
            </w:r>
            <w:r w:rsidRPr="00F649A0">
              <w:rPr>
                <w:rFonts w:ascii="Sylfaen" w:hAnsi="Sylfaen" w:cs="Sylfaen"/>
                <w:b/>
                <w:sz w:val="20"/>
                <w:szCs w:val="20"/>
                <w:lang w:val="ka-GE"/>
              </w:rPr>
              <w:t>მაქსიმუმი</w:t>
            </w:r>
            <w:r w:rsidRPr="00F649A0">
              <w:rPr>
                <w:rFonts w:ascii="Sylfaen" w:hAnsi="Sylfaen"/>
                <w:b/>
                <w:sz w:val="20"/>
                <w:szCs w:val="20"/>
                <w:lang w:val="ka-GE"/>
              </w:rPr>
              <w:t xml:space="preserve"> (</w:t>
            </w:r>
            <w:r w:rsidRPr="00F649A0">
              <w:rPr>
                <w:rFonts w:ascii="Sylfaen" w:hAnsi="Sylfaen" w:cs="Sylfaen"/>
                <w:b/>
                <w:sz w:val="20"/>
                <w:szCs w:val="20"/>
                <w:lang w:val="ka-GE"/>
              </w:rPr>
              <w:t>მმ</w:t>
            </w:r>
            <w:r w:rsidRPr="00F649A0">
              <w:rPr>
                <w:rFonts w:ascii="Sylfaen" w:hAnsi="Sylfaen"/>
                <w:b/>
                <w:sz w:val="20"/>
                <w:szCs w:val="20"/>
                <w:lang w:val="ka-GE"/>
              </w:rPr>
              <w:t>)</w:t>
            </w:r>
          </w:p>
        </w:tc>
      </w:tr>
      <w:tr w:rsidR="00CB4D13" w:rsidRPr="00F649A0" w:rsidTr="00CB4D13">
        <w:trPr>
          <w:jc w:val="center"/>
        </w:trPr>
        <w:tc>
          <w:tcPr>
            <w:tcW w:w="2376" w:type="dxa"/>
          </w:tcPr>
          <w:p w:rsidR="00CB4D13" w:rsidRPr="00F649A0" w:rsidRDefault="00CB4D13" w:rsidP="00CB4D13">
            <w:pPr>
              <w:jc w:val="center"/>
              <w:rPr>
                <w:lang w:val="ka-GE"/>
              </w:rPr>
            </w:pPr>
            <w:r w:rsidRPr="00F649A0">
              <w:rPr>
                <w:rFonts w:cs="Sylfaen"/>
                <w:lang w:val="ka-GE"/>
              </w:rPr>
              <w:t>ზესტაფონი</w:t>
            </w:r>
          </w:p>
        </w:tc>
        <w:tc>
          <w:tcPr>
            <w:tcW w:w="3261" w:type="dxa"/>
            <w:vAlign w:val="center"/>
          </w:tcPr>
          <w:p w:rsidR="00CB4D13" w:rsidRPr="00F649A0" w:rsidRDefault="00CB4D13" w:rsidP="00CB4D13">
            <w:pPr>
              <w:jc w:val="center"/>
              <w:rPr>
                <w:lang w:val="ka-GE"/>
              </w:rPr>
            </w:pPr>
            <w:r w:rsidRPr="00F649A0">
              <w:rPr>
                <w:lang w:val="ka-GE"/>
              </w:rPr>
              <w:t>1241</w:t>
            </w:r>
          </w:p>
        </w:tc>
        <w:tc>
          <w:tcPr>
            <w:tcW w:w="3992" w:type="dxa"/>
            <w:vAlign w:val="center"/>
          </w:tcPr>
          <w:p w:rsidR="00CB4D13" w:rsidRPr="00F649A0" w:rsidRDefault="00CB4D13" w:rsidP="00CB4D13">
            <w:pPr>
              <w:jc w:val="center"/>
              <w:rPr>
                <w:lang w:val="ka-GE"/>
              </w:rPr>
            </w:pPr>
            <w:r w:rsidRPr="00F649A0">
              <w:rPr>
                <w:lang w:val="ka-GE"/>
              </w:rPr>
              <w:t>120</w:t>
            </w:r>
          </w:p>
        </w:tc>
      </w:tr>
    </w:tbl>
    <w:p w:rsidR="00CB4D13" w:rsidRPr="00F649A0" w:rsidRDefault="00CB4D13" w:rsidP="00CB4D13">
      <w:pPr>
        <w:pStyle w:val="Normal0"/>
        <w:spacing w:before="120" w:after="120"/>
        <w:jc w:val="both"/>
        <w:rPr>
          <w:rFonts w:ascii="Sylfaen" w:hAnsi="Sylfaen" w:cs="Sylfaen"/>
          <w:sz w:val="22"/>
          <w:szCs w:val="22"/>
          <w:lang w:val="ka-GE"/>
        </w:rPr>
      </w:pPr>
      <w:r w:rsidRPr="00F649A0">
        <w:rPr>
          <w:rFonts w:ascii="Sylfaen" w:hAnsi="Sylfaen" w:cs="Sylfaen"/>
          <w:sz w:val="22"/>
          <w:szCs w:val="22"/>
          <w:lang w:val="ka-GE"/>
        </w:rPr>
        <w:t>თოვლიან დღეთა რიცხვი წელიწადში : 29</w:t>
      </w:r>
    </w:p>
    <w:p w:rsidR="00CB4D13" w:rsidRPr="00F649A0" w:rsidRDefault="00CB4D13" w:rsidP="00CB4D13">
      <w:pPr>
        <w:pStyle w:val="Normal0"/>
        <w:spacing w:before="120" w:after="120"/>
        <w:jc w:val="both"/>
        <w:rPr>
          <w:rFonts w:ascii="Sylfaen" w:hAnsi="Sylfaen" w:cs="Sylfaen"/>
          <w:sz w:val="20"/>
          <w:szCs w:val="20"/>
          <w:lang w:val="ka-GE"/>
        </w:rPr>
      </w:pPr>
      <w:r w:rsidRPr="00F649A0">
        <w:rPr>
          <w:rFonts w:ascii="Sylfaen" w:hAnsi="Sylfaen" w:cs="Sylfaen"/>
          <w:b/>
          <w:sz w:val="20"/>
          <w:szCs w:val="20"/>
          <w:lang w:val="ka-GE"/>
        </w:rPr>
        <w:t>ცხრილი 6.5.</w:t>
      </w:r>
      <w:r w:rsidRPr="00F649A0">
        <w:rPr>
          <w:rFonts w:ascii="Sylfaen" w:hAnsi="Sylfaen" w:cs="Sylfaen"/>
          <w:sz w:val="20"/>
          <w:szCs w:val="20"/>
          <w:lang w:val="ka-GE"/>
        </w:rPr>
        <w:t xml:space="preserve"> ქარის მიმართულების განმეორადობა (%) იანვარი, ივლისი</w:t>
      </w:r>
    </w:p>
    <w:tbl>
      <w:tblPr>
        <w:tblStyle w:val="TableGrid"/>
        <w:tblW w:w="0" w:type="auto"/>
        <w:jc w:val="center"/>
        <w:tblLook w:val="04A0" w:firstRow="1" w:lastRow="0" w:firstColumn="1" w:lastColumn="0" w:noHBand="0" w:noVBand="1"/>
      </w:tblPr>
      <w:tblGrid>
        <w:gridCol w:w="1030"/>
        <w:gridCol w:w="1402"/>
        <w:gridCol w:w="949"/>
        <w:gridCol w:w="1388"/>
        <w:gridCol w:w="1017"/>
        <w:gridCol w:w="1420"/>
        <w:gridCol w:w="981"/>
        <w:gridCol w:w="1434"/>
      </w:tblGrid>
      <w:tr w:rsidR="00CB4D13" w:rsidRPr="00F649A0" w:rsidTr="00CB4D13">
        <w:trPr>
          <w:jc w:val="center"/>
        </w:trPr>
        <w:tc>
          <w:tcPr>
            <w:tcW w:w="1080" w:type="dxa"/>
            <w:shd w:val="pct15" w:color="auto" w:fill="auto"/>
          </w:tcPr>
          <w:p w:rsidR="00CB4D13" w:rsidRPr="00F649A0" w:rsidRDefault="00CB4D13" w:rsidP="00CB4D13">
            <w:pPr>
              <w:pStyle w:val="Normal0"/>
              <w:ind w:left="360"/>
              <w:jc w:val="center"/>
              <w:rPr>
                <w:rFonts w:ascii="Sylfaen" w:hAnsi="Sylfaen"/>
                <w:b/>
                <w:sz w:val="20"/>
                <w:szCs w:val="20"/>
                <w:lang w:val="ka-GE"/>
              </w:rPr>
            </w:pPr>
            <w:r w:rsidRPr="00F649A0">
              <w:rPr>
                <w:rFonts w:ascii="Sylfaen" w:hAnsi="Sylfaen" w:cs="Sylfaen"/>
                <w:b/>
                <w:sz w:val="20"/>
                <w:szCs w:val="20"/>
                <w:lang w:val="ka-GE"/>
              </w:rPr>
              <w:t>ჩრდ</w:t>
            </w:r>
            <w:r w:rsidRPr="00F649A0">
              <w:rPr>
                <w:rFonts w:ascii="Sylfaen" w:hAnsi="Sylfaen"/>
                <w:b/>
                <w:sz w:val="20"/>
                <w:szCs w:val="20"/>
                <w:lang w:val="ka-GE"/>
              </w:rPr>
              <w:t>,</w:t>
            </w:r>
          </w:p>
        </w:tc>
        <w:tc>
          <w:tcPr>
            <w:tcW w:w="1401" w:type="dxa"/>
            <w:shd w:val="pct15" w:color="auto" w:fill="auto"/>
          </w:tcPr>
          <w:p w:rsidR="00CB4D13" w:rsidRPr="00F649A0" w:rsidRDefault="00CB4D13" w:rsidP="00CB4D13">
            <w:pPr>
              <w:pStyle w:val="Normal0"/>
              <w:ind w:left="360"/>
              <w:jc w:val="center"/>
              <w:rPr>
                <w:rFonts w:ascii="Sylfaen" w:hAnsi="Sylfaen"/>
                <w:b/>
                <w:sz w:val="20"/>
                <w:szCs w:val="20"/>
                <w:lang w:val="ka-GE"/>
              </w:rPr>
            </w:pPr>
            <w:proofErr w:type="spellStart"/>
            <w:r w:rsidRPr="00F649A0">
              <w:rPr>
                <w:rFonts w:ascii="Sylfaen" w:hAnsi="Sylfaen" w:cs="Sylfaen"/>
                <w:b/>
                <w:sz w:val="20"/>
                <w:szCs w:val="20"/>
                <w:lang w:val="ka-GE"/>
              </w:rPr>
              <w:t>ჩრდ</w:t>
            </w:r>
            <w:r w:rsidRPr="00F649A0">
              <w:rPr>
                <w:rFonts w:ascii="Sylfaen" w:hAnsi="Sylfaen"/>
                <w:b/>
                <w:sz w:val="20"/>
                <w:szCs w:val="20"/>
                <w:lang w:val="ka-GE"/>
              </w:rPr>
              <w:t>,</w:t>
            </w:r>
            <w:r w:rsidRPr="00F649A0">
              <w:rPr>
                <w:rFonts w:ascii="Sylfaen" w:hAnsi="Sylfaen" w:cs="Sylfaen"/>
                <w:b/>
                <w:sz w:val="20"/>
                <w:szCs w:val="20"/>
                <w:lang w:val="ka-GE"/>
              </w:rPr>
              <w:t>აღმ</w:t>
            </w:r>
            <w:proofErr w:type="spellEnd"/>
            <w:r w:rsidRPr="00F649A0">
              <w:rPr>
                <w:rFonts w:ascii="Sylfaen" w:hAnsi="Sylfaen"/>
                <w:b/>
                <w:sz w:val="20"/>
                <w:szCs w:val="20"/>
                <w:lang w:val="ka-GE"/>
              </w:rPr>
              <w:t>,</w:t>
            </w:r>
          </w:p>
        </w:tc>
        <w:tc>
          <w:tcPr>
            <w:tcW w:w="1021" w:type="dxa"/>
            <w:shd w:val="pct15" w:color="auto" w:fill="auto"/>
          </w:tcPr>
          <w:p w:rsidR="00CB4D13" w:rsidRPr="00F649A0" w:rsidRDefault="00CB4D13" w:rsidP="00CB4D13">
            <w:pPr>
              <w:pStyle w:val="Normal0"/>
              <w:ind w:left="360"/>
              <w:jc w:val="center"/>
              <w:rPr>
                <w:rFonts w:ascii="Sylfaen" w:hAnsi="Sylfaen"/>
                <w:b/>
                <w:sz w:val="20"/>
                <w:szCs w:val="20"/>
                <w:lang w:val="ka-GE"/>
              </w:rPr>
            </w:pPr>
            <w:r w:rsidRPr="00F649A0">
              <w:rPr>
                <w:rFonts w:ascii="Sylfaen" w:hAnsi="Sylfaen" w:cs="Sylfaen"/>
                <w:b/>
                <w:sz w:val="20"/>
                <w:szCs w:val="20"/>
                <w:lang w:val="ka-GE"/>
              </w:rPr>
              <w:t>აღმ</w:t>
            </w:r>
            <w:r w:rsidRPr="00F649A0">
              <w:rPr>
                <w:rFonts w:ascii="Sylfaen" w:hAnsi="Sylfaen"/>
                <w:b/>
                <w:sz w:val="20"/>
                <w:szCs w:val="20"/>
                <w:lang w:val="ka-GE"/>
              </w:rPr>
              <w:t>,</w:t>
            </w:r>
          </w:p>
        </w:tc>
        <w:tc>
          <w:tcPr>
            <w:tcW w:w="1387" w:type="dxa"/>
            <w:shd w:val="pct15" w:color="auto" w:fill="auto"/>
          </w:tcPr>
          <w:p w:rsidR="00CB4D13" w:rsidRPr="00F649A0" w:rsidRDefault="00CB4D13" w:rsidP="00CB4D13">
            <w:pPr>
              <w:pStyle w:val="Normal0"/>
              <w:ind w:left="360"/>
              <w:jc w:val="center"/>
              <w:rPr>
                <w:rFonts w:ascii="Sylfaen" w:hAnsi="Sylfaen"/>
                <w:b/>
                <w:sz w:val="20"/>
                <w:szCs w:val="20"/>
                <w:lang w:val="ka-GE"/>
              </w:rPr>
            </w:pPr>
            <w:proofErr w:type="spellStart"/>
            <w:r w:rsidRPr="00F649A0">
              <w:rPr>
                <w:rFonts w:ascii="Sylfaen" w:hAnsi="Sylfaen" w:cs="Sylfaen"/>
                <w:b/>
                <w:sz w:val="20"/>
                <w:szCs w:val="20"/>
                <w:lang w:val="ka-GE"/>
              </w:rPr>
              <w:t>სამხ</w:t>
            </w:r>
            <w:r w:rsidRPr="00F649A0">
              <w:rPr>
                <w:rFonts w:ascii="Sylfaen" w:hAnsi="Sylfaen"/>
                <w:b/>
                <w:sz w:val="20"/>
                <w:szCs w:val="20"/>
                <w:lang w:val="ka-GE"/>
              </w:rPr>
              <w:t>,</w:t>
            </w:r>
            <w:r w:rsidRPr="00F649A0">
              <w:rPr>
                <w:rFonts w:ascii="Sylfaen" w:hAnsi="Sylfaen" w:cs="Sylfaen"/>
                <w:b/>
                <w:sz w:val="20"/>
                <w:szCs w:val="20"/>
                <w:lang w:val="ka-GE"/>
              </w:rPr>
              <w:t>აღმ</w:t>
            </w:r>
            <w:proofErr w:type="spellEnd"/>
            <w:r w:rsidRPr="00F649A0">
              <w:rPr>
                <w:rFonts w:ascii="Sylfaen" w:hAnsi="Sylfaen"/>
                <w:b/>
                <w:sz w:val="20"/>
                <w:szCs w:val="20"/>
                <w:lang w:val="ka-GE"/>
              </w:rPr>
              <w:t>,</w:t>
            </w:r>
          </w:p>
        </w:tc>
        <w:tc>
          <w:tcPr>
            <w:tcW w:w="1070" w:type="dxa"/>
            <w:shd w:val="pct15" w:color="auto" w:fill="auto"/>
          </w:tcPr>
          <w:p w:rsidR="00CB4D13" w:rsidRPr="00F649A0" w:rsidRDefault="00CB4D13" w:rsidP="00CB4D13">
            <w:pPr>
              <w:pStyle w:val="Normal0"/>
              <w:ind w:left="360"/>
              <w:jc w:val="center"/>
              <w:rPr>
                <w:rFonts w:ascii="Sylfaen" w:hAnsi="Sylfaen"/>
                <w:b/>
                <w:sz w:val="20"/>
                <w:szCs w:val="20"/>
                <w:lang w:val="ka-GE"/>
              </w:rPr>
            </w:pPr>
            <w:r w:rsidRPr="00F649A0">
              <w:rPr>
                <w:rFonts w:ascii="Sylfaen" w:hAnsi="Sylfaen" w:cs="Sylfaen"/>
                <w:b/>
                <w:sz w:val="20"/>
                <w:szCs w:val="20"/>
                <w:lang w:val="ka-GE"/>
              </w:rPr>
              <w:t>სამხ</w:t>
            </w:r>
            <w:r w:rsidRPr="00F649A0">
              <w:rPr>
                <w:rFonts w:ascii="Sylfaen" w:hAnsi="Sylfaen"/>
                <w:b/>
                <w:sz w:val="20"/>
                <w:szCs w:val="20"/>
                <w:lang w:val="ka-GE"/>
              </w:rPr>
              <w:t>,</w:t>
            </w:r>
          </w:p>
        </w:tc>
        <w:tc>
          <w:tcPr>
            <w:tcW w:w="1419" w:type="dxa"/>
            <w:shd w:val="pct15" w:color="auto" w:fill="auto"/>
          </w:tcPr>
          <w:p w:rsidR="00CB4D13" w:rsidRPr="00F649A0" w:rsidRDefault="00CB4D13" w:rsidP="00CB4D13">
            <w:pPr>
              <w:pStyle w:val="Normal0"/>
              <w:ind w:left="360"/>
              <w:jc w:val="center"/>
              <w:rPr>
                <w:rFonts w:ascii="Sylfaen" w:hAnsi="Sylfaen"/>
                <w:b/>
                <w:sz w:val="20"/>
                <w:szCs w:val="20"/>
                <w:lang w:val="ka-GE"/>
              </w:rPr>
            </w:pPr>
            <w:proofErr w:type="spellStart"/>
            <w:r w:rsidRPr="00F649A0">
              <w:rPr>
                <w:rFonts w:ascii="Sylfaen" w:hAnsi="Sylfaen" w:cs="Sylfaen"/>
                <w:b/>
                <w:sz w:val="20"/>
                <w:szCs w:val="20"/>
                <w:lang w:val="ka-GE"/>
              </w:rPr>
              <w:t>სამხ</w:t>
            </w:r>
            <w:r w:rsidRPr="00F649A0">
              <w:rPr>
                <w:rFonts w:ascii="Sylfaen" w:hAnsi="Sylfaen"/>
                <w:b/>
                <w:sz w:val="20"/>
                <w:szCs w:val="20"/>
                <w:lang w:val="ka-GE"/>
              </w:rPr>
              <w:t>,</w:t>
            </w:r>
            <w:r w:rsidRPr="00F649A0">
              <w:rPr>
                <w:rFonts w:ascii="Sylfaen" w:hAnsi="Sylfaen" w:cs="Sylfaen"/>
                <w:b/>
                <w:sz w:val="20"/>
                <w:szCs w:val="20"/>
                <w:lang w:val="ka-GE"/>
              </w:rPr>
              <w:t>დას</w:t>
            </w:r>
            <w:proofErr w:type="spellEnd"/>
            <w:r w:rsidRPr="00F649A0">
              <w:rPr>
                <w:rFonts w:ascii="Sylfaen" w:hAnsi="Sylfaen"/>
                <w:b/>
                <w:sz w:val="20"/>
                <w:szCs w:val="20"/>
                <w:lang w:val="ka-GE"/>
              </w:rPr>
              <w:t>,</w:t>
            </w:r>
          </w:p>
        </w:tc>
        <w:tc>
          <w:tcPr>
            <w:tcW w:w="1044" w:type="dxa"/>
            <w:shd w:val="pct15" w:color="auto" w:fill="auto"/>
          </w:tcPr>
          <w:p w:rsidR="00CB4D13" w:rsidRPr="00F649A0" w:rsidRDefault="00CB4D13" w:rsidP="00CB4D13">
            <w:pPr>
              <w:pStyle w:val="Normal0"/>
              <w:ind w:left="360"/>
              <w:jc w:val="center"/>
              <w:rPr>
                <w:rFonts w:ascii="Sylfaen" w:hAnsi="Sylfaen"/>
                <w:b/>
                <w:sz w:val="20"/>
                <w:szCs w:val="20"/>
                <w:lang w:val="ka-GE"/>
              </w:rPr>
            </w:pPr>
            <w:r w:rsidRPr="00F649A0">
              <w:rPr>
                <w:rFonts w:ascii="Sylfaen" w:hAnsi="Sylfaen" w:cs="Sylfaen"/>
                <w:b/>
                <w:sz w:val="20"/>
                <w:szCs w:val="20"/>
                <w:lang w:val="ka-GE"/>
              </w:rPr>
              <w:t>დას</w:t>
            </w:r>
            <w:r w:rsidRPr="00F649A0">
              <w:rPr>
                <w:rFonts w:ascii="Sylfaen" w:hAnsi="Sylfaen"/>
                <w:b/>
                <w:sz w:val="20"/>
                <w:szCs w:val="20"/>
                <w:lang w:val="ka-GE"/>
              </w:rPr>
              <w:t>,</w:t>
            </w:r>
          </w:p>
        </w:tc>
        <w:tc>
          <w:tcPr>
            <w:tcW w:w="1433" w:type="dxa"/>
            <w:shd w:val="pct15" w:color="auto" w:fill="auto"/>
          </w:tcPr>
          <w:p w:rsidR="00CB4D13" w:rsidRPr="00F649A0" w:rsidRDefault="00CB4D13" w:rsidP="00CB4D13">
            <w:pPr>
              <w:pStyle w:val="Normal0"/>
              <w:ind w:left="360"/>
              <w:jc w:val="center"/>
              <w:rPr>
                <w:rFonts w:ascii="Sylfaen" w:hAnsi="Sylfaen"/>
                <w:b/>
                <w:sz w:val="20"/>
                <w:szCs w:val="20"/>
                <w:lang w:val="ka-GE"/>
              </w:rPr>
            </w:pPr>
            <w:proofErr w:type="spellStart"/>
            <w:r w:rsidRPr="00F649A0">
              <w:rPr>
                <w:rFonts w:ascii="Sylfaen" w:hAnsi="Sylfaen" w:cs="Sylfaen"/>
                <w:b/>
                <w:sz w:val="20"/>
                <w:szCs w:val="20"/>
                <w:lang w:val="ka-GE"/>
              </w:rPr>
              <w:t>ჩრდ</w:t>
            </w:r>
            <w:r w:rsidRPr="00F649A0">
              <w:rPr>
                <w:rFonts w:ascii="Sylfaen" w:hAnsi="Sylfaen"/>
                <w:b/>
                <w:sz w:val="20"/>
                <w:szCs w:val="20"/>
                <w:lang w:val="ka-GE"/>
              </w:rPr>
              <w:t>,</w:t>
            </w:r>
            <w:r w:rsidRPr="00F649A0">
              <w:rPr>
                <w:rFonts w:ascii="Sylfaen" w:hAnsi="Sylfaen" w:cs="Sylfaen"/>
                <w:b/>
                <w:sz w:val="20"/>
                <w:szCs w:val="20"/>
                <w:lang w:val="ka-GE"/>
              </w:rPr>
              <w:t>დას</w:t>
            </w:r>
            <w:proofErr w:type="spellEnd"/>
            <w:r w:rsidRPr="00F649A0">
              <w:rPr>
                <w:rFonts w:ascii="Sylfaen" w:hAnsi="Sylfaen"/>
                <w:b/>
                <w:sz w:val="20"/>
                <w:szCs w:val="20"/>
                <w:lang w:val="ka-GE"/>
              </w:rPr>
              <w:t>,</w:t>
            </w:r>
          </w:p>
        </w:tc>
      </w:tr>
      <w:tr w:rsidR="00CB4D13" w:rsidRPr="00F649A0" w:rsidTr="00CB4D13">
        <w:trPr>
          <w:jc w:val="center"/>
        </w:trPr>
        <w:tc>
          <w:tcPr>
            <w:tcW w:w="1080" w:type="dxa"/>
            <w:vAlign w:val="center"/>
          </w:tcPr>
          <w:p w:rsidR="00CB4D13" w:rsidRPr="00F649A0" w:rsidRDefault="00CB4D13" w:rsidP="00CB4D13">
            <w:pPr>
              <w:jc w:val="center"/>
              <w:rPr>
                <w:lang w:val="ka-GE"/>
              </w:rPr>
            </w:pPr>
            <w:r w:rsidRPr="00F649A0">
              <w:rPr>
                <w:lang w:val="ka-GE"/>
              </w:rPr>
              <w:t>1/1</w:t>
            </w:r>
          </w:p>
        </w:tc>
        <w:tc>
          <w:tcPr>
            <w:tcW w:w="1401" w:type="dxa"/>
            <w:vAlign w:val="center"/>
          </w:tcPr>
          <w:p w:rsidR="00CB4D13" w:rsidRPr="00F649A0" w:rsidRDefault="00CB4D13" w:rsidP="00CB4D13">
            <w:pPr>
              <w:jc w:val="center"/>
              <w:rPr>
                <w:lang w:val="ka-GE"/>
              </w:rPr>
            </w:pPr>
            <w:r w:rsidRPr="00F649A0">
              <w:rPr>
                <w:lang w:val="ka-GE"/>
              </w:rPr>
              <w:t>4/4</w:t>
            </w:r>
          </w:p>
        </w:tc>
        <w:tc>
          <w:tcPr>
            <w:tcW w:w="1021" w:type="dxa"/>
            <w:vAlign w:val="center"/>
          </w:tcPr>
          <w:p w:rsidR="00CB4D13" w:rsidRPr="00F649A0" w:rsidRDefault="00CB4D13" w:rsidP="00CB4D13">
            <w:pPr>
              <w:jc w:val="center"/>
              <w:rPr>
                <w:lang w:val="ka-GE"/>
              </w:rPr>
            </w:pPr>
            <w:r w:rsidRPr="00F649A0">
              <w:rPr>
                <w:lang w:val="ka-GE"/>
              </w:rPr>
              <w:t>49/14</w:t>
            </w:r>
          </w:p>
        </w:tc>
        <w:tc>
          <w:tcPr>
            <w:tcW w:w="1387" w:type="dxa"/>
            <w:vAlign w:val="center"/>
          </w:tcPr>
          <w:p w:rsidR="00CB4D13" w:rsidRPr="00F649A0" w:rsidRDefault="00CB4D13" w:rsidP="00CB4D13">
            <w:pPr>
              <w:jc w:val="center"/>
              <w:rPr>
                <w:lang w:val="ka-GE"/>
              </w:rPr>
            </w:pPr>
            <w:r w:rsidRPr="00F649A0">
              <w:rPr>
                <w:lang w:val="ka-GE"/>
              </w:rPr>
              <w:t>16/7</w:t>
            </w:r>
          </w:p>
        </w:tc>
        <w:tc>
          <w:tcPr>
            <w:tcW w:w="1070" w:type="dxa"/>
            <w:vAlign w:val="center"/>
          </w:tcPr>
          <w:p w:rsidR="00CB4D13" w:rsidRPr="00F649A0" w:rsidRDefault="00CB4D13" w:rsidP="00CB4D13">
            <w:pPr>
              <w:jc w:val="center"/>
              <w:rPr>
                <w:lang w:val="ka-GE"/>
              </w:rPr>
            </w:pPr>
            <w:r w:rsidRPr="00F649A0">
              <w:rPr>
                <w:lang w:val="ka-GE"/>
              </w:rPr>
              <w:t>3/3</w:t>
            </w:r>
          </w:p>
        </w:tc>
        <w:tc>
          <w:tcPr>
            <w:tcW w:w="1419" w:type="dxa"/>
            <w:vAlign w:val="center"/>
          </w:tcPr>
          <w:p w:rsidR="00CB4D13" w:rsidRPr="00F649A0" w:rsidRDefault="00CB4D13" w:rsidP="00CB4D13">
            <w:pPr>
              <w:jc w:val="center"/>
              <w:rPr>
                <w:lang w:val="ka-GE"/>
              </w:rPr>
            </w:pPr>
            <w:r w:rsidRPr="00F649A0">
              <w:rPr>
                <w:lang w:val="ka-GE"/>
              </w:rPr>
              <w:t>1/8</w:t>
            </w:r>
          </w:p>
        </w:tc>
        <w:tc>
          <w:tcPr>
            <w:tcW w:w="1044" w:type="dxa"/>
            <w:vAlign w:val="center"/>
          </w:tcPr>
          <w:p w:rsidR="00CB4D13" w:rsidRPr="00F649A0" w:rsidRDefault="00CB4D13" w:rsidP="00CB4D13">
            <w:pPr>
              <w:jc w:val="center"/>
              <w:rPr>
                <w:lang w:val="ka-GE"/>
              </w:rPr>
            </w:pPr>
            <w:r w:rsidRPr="00F649A0">
              <w:rPr>
                <w:lang w:val="ka-GE"/>
              </w:rPr>
              <w:t>25/29</w:t>
            </w:r>
          </w:p>
        </w:tc>
        <w:tc>
          <w:tcPr>
            <w:tcW w:w="1433" w:type="dxa"/>
            <w:vAlign w:val="center"/>
          </w:tcPr>
          <w:p w:rsidR="00CB4D13" w:rsidRPr="00F649A0" w:rsidRDefault="00CB4D13" w:rsidP="00CB4D13">
            <w:pPr>
              <w:jc w:val="center"/>
              <w:rPr>
                <w:lang w:val="ka-GE"/>
              </w:rPr>
            </w:pPr>
            <w:r w:rsidRPr="00F649A0">
              <w:rPr>
                <w:lang w:val="ka-GE"/>
              </w:rPr>
              <w:t>1/4</w:t>
            </w:r>
          </w:p>
        </w:tc>
      </w:tr>
    </w:tbl>
    <w:p w:rsidR="00CB4D13" w:rsidRPr="00F649A0" w:rsidRDefault="00CB4D13" w:rsidP="00CB4D13">
      <w:pPr>
        <w:pStyle w:val="Normal0"/>
        <w:spacing w:before="120" w:after="120"/>
        <w:jc w:val="both"/>
        <w:rPr>
          <w:rFonts w:ascii="Sylfaen" w:hAnsi="Sylfaen" w:cs="Sylfaen"/>
          <w:sz w:val="22"/>
          <w:szCs w:val="22"/>
          <w:lang w:val="ka-GE"/>
        </w:rPr>
      </w:pPr>
      <w:r w:rsidRPr="00F649A0">
        <w:rPr>
          <w:rFonts w:ascii="Sylfaen" w:hAnsi="Sylfaen" w:cs="Sylfaen"/>
          <w:b/>
          <w:sz w:val="22"/>
          <w:szCs w:val="22"/>
          <w:lang w:val="ka-GE"/>
        </w:rPr>
        <w:t xml:space="preserve">ცხრილი 6.6. </w:t>
      </w:r>
      <w:r w:rsidRPr="00F649A0">
        <w:rPr>
          <w:rFonts w:ascii="Sylfaen" w:hAnsi="Sylfaen" w:cs="Sylfaen"/>
          <w:sz w:val="22"/>
          <w:szCs w:val="22"/>
          <w:lang w:val="ka-GE"/>
        </w:rPr>
        <w:t>ქარის საშუალო უდიდესი და უმცირესი სიჩქარე (მ/წმ)</w:t>
      </w:r>
    </w:p>
    <w:tbl>
      <w:tblPr>
        <w:tblStyle w:val="TableGrid"/>
        <w:tblW w:w="0" w:type="auto"/>
        <w:jc w:val="center"/>
        <w:tblLook w:val="04A0" w:firstRow="1" w:lastRow="0" w:firstColumn="1" w:lastColumn="0" w:noHBand="0" w:noVBand="1"/>
      </w:tblPr>
      <w:tblGrid>
        <w:gridCol w:w="1696"/>
        <w:gridCol w:w="1701"/>
      </w:tblGrid>
      <w:tr w:rsidR="00CB4D13" w:rsidRPr="00F649A0" w:rsidTr="00CB4D13">
        <w:trPr>
          <w:jc w:val="center"/>
        </w:trPr>
        <w:tc>
          <w:tcPr>
            <w:tcW w:w="1696" w:type="dxa"/>
            <w:shd w:val="pct15" w:color="auto" w:fill="auto"/>
          </w:tcPr>
          <w:p w:rsidR="00CB4D13" w:rsidRPr="00F649A0" w:rsidRDefault="00CB4D13" w:rsidP="00CB4D13">
            <w:pPr>
              <w:pStyle w:val="Normal0"/>
              <w:ind w:left="360"/>
              <w:jc w:val="center"/>
              <w:rPr>
                <w:rFonts w:ascii="Sylfaen" w:hAnsi="Sylfaen"/>
                <w:b/>
                <w:sz w:val="20"/>
                <w:szCs w:val="20"/>
                <w:lang w:val="ka-GE"/>
              </w:rPr>
            </w:pPr>
            <w:r w:rsidRPr="00F649A0">
              <w:rPr>
                <w:rFonts w:ascii="Sylfaen" w:hAnsi="Sylfaen" w:cs="Sylfaen"/>
                <w:b/>
                <w:sz w:val="20"/>
                <w:szCs w:val="20"/>
                <w:lang w:val="ka-GE"/>
              </w:rPr>
              <w:t>იანვარი</w:t>
            </w:r>
          </w:p>
        </w:tc>
        <w:tc>
          <w:tcPr>
            <w:tcW w:w="1701" w:type="dxa"/>
            <w:shd w:val="pct15" w:color="auto" w:fill="auto"/>
          </w:tcPr>
          <w:p w:rsidR="00CB4D13" w:rsidRPr="00F649A0" w:rsidRDefault="00CB4D13" w:rsidP="00CB4D13">
            <w:pPr>
              <w:pStyle w:val="Normal0"/>
              <w:ind w:left="360"/>
              <w:jc w:val="center"/>
              <w:rPr>
                <w:rFonts w:ascii="Sylfaen" w:hAnsi="Sylfaen"/>
                <w:b/>
                <w:sz w:val="20"/>
                <w:szCs w:val="20"/>
                <w:lang w:val="ka-GE"/>
              </w:rPr>
            </w:pPr>
            <w:r w:rsidRPr="00F649A0">
              <w:rPr>
                <w:rFonts w:ascii="Sylfaen" w:hAnsi="Sylfaen" w:cs="Sylfaen"/>
                <w:b/>
                <w:sz w:val="20"/>
                <w:szCs w:val="20"/>
                <w:lang w:val="ka-GE"/>
              </w:rPr>
              <w:t>ივლისი</w:t>
            </w:r>
          </w:p>
        </w:tc>
      </w:tr>
      <w:tr w:rsidR="00CB4D13" w:rsidRPr="00F649A0" w:rsidTr="00CB4D13">
        <w:trPr>
          <w:jc w:val="center"/>
        </w:trPr>
        <w:tc>
          <w:tcPr>
            <w:tcW w:w="1696" w:type="dxa"/>
            <w:vAlign w:val="center"/>
          </w:tcPr>
          <w:p w:rsidR="00CB4D13" w:rsidRPr="00F649A0" w:rsidRDefault="00CB4D13" w:rsidP="00CB4D13">
            <w:pPr>
              <w:jc w:val="center"/>
              <w:rPr>
                <w:lang w:val="ka-GE"/>
              </w:rPr>
            </w:pPr>
            <w:r w:rsidRPr="00F649A0">
              <w:rPr>
                <w:lang w:val="ka-GE"/>
              </w:rPr>
              <w:t>3,6/1,2</w:t>
            </w:r>
          </w:p>
        </w:tc>
        <w:tc>
          <w:tcPr>
            <w:tcW w:w="1701" w:type="dxa"/>
            <w:vAlign w:val="center"/>
          </w:tcPr>
          <w:p w:rsidR="00CB4D13" w:rsidRPr="00F649A0" w:rsidRDefault="00CB4D13" w:rsidP="00CB4D13">
            <w:pPr>
              <w:jc w:val="center"/>
              <w:rPr>
                <w:lang w:val="ka-GE"/>
              </w:rPr>
            </w:pPr>
            <w:r w:rsidRPr="00F649A0">
              <w:rPr>
                <w:lang w:val="ka-GE"/>
              </w:rPr>
              <w:t>3,4/1,2</w:t>
            </w:r>
          </w:p>
        </w:tc>
      </w:tr>
    </w:tbl>
    <w:p w:rsidR="00CB4D13" w:rsidRPr="00F649A0" w:rsidRDefault="00CB4D13" w:rsidP="00CB4D13">
      <w:pPr>
        <w:pStyle w:val="Normal0"/>
        <w:spacing w:before="120" w:after="120"/>
        <w:jc w:val="center"/>
        <w:rPr>
          <w:rFonts w:ascii="Sylfaen" w:hAnsi="Sylfaen" w:cs="Sylfaen"/>
          <w:b/>
          <w:sz w:val="22"/>
          <w:szCs w:val="22"/>
          <w:lang w:val="ka-GE"/>
        </w:rPr>
      </w:pPr>
      <w:r w:rsidRPr="00F649A0">
        <w:rPr>
          <w:rFonts w:ascii="Sylfaen" w:hAnsi="Sylfaen" w:cs="Sylfaen"/>
          <w:b/>
          <w:sz w:val="22"/>
          <w:szCs w:val="22"/>
          <w:lang w:val="ka-GE"/>
        </w:rPr>
        <w:t>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6834"/>
        <w:gridCol w:w="2026"/>
      </w:tblGrid>
      <w:tr w:rsidR="00CB4D13" w:rsidRPr="00F649A0" w:rsidTr="00CB4D13">
        <w:tc>
          <w:tcPr>
            <w:tcW w:w="386" w:type="pct"/>
            <w:shd w:val="pct15" w:color="auto" w:fill="auto"/>
          </w:tcPr>
          <w:p w:rsidR="00CB4D13" w:rsidRPr="00F649A0" w:rsidRDefault="00CB4D13" w:rsidP="00CB4D13">
            <w:pPr>
              <w:pStyle w:val="Normal0"/>
              <w:ind w:left="360"/>
              <w:jc w:val="center"/>
              <w:rPr>
                <w:rFonts w:ascii="Sylfaen" w:hAnsi="Sylfaen"/>
                <w:b/>
                <w:sz w:val="20"/>
                <w:szCs w:val="20"/>
                <w:lang w:val="ka-GE"/>
              </w:rPr>
            </w:pPr>
            <w:r w:rsidRPr="00F649A0">
              <w:rPr>
                <w:rFonts w:ascii="Sylfaen" w:hAnsi="Sylfaen"/>
                <w:b/>
                <w:lang w:val="ka-GE"/>
              </w:rPr>
              <w:t xml:space="preserve"> </w:t>
            </w:r>
            <w:r w:rsidRPr="00F649A0">
              <w:rPr>
                <w:rFonts w:ascii="Sylfaen" w:hAnsi="Sylfaen"/>
                <w:b/>
                <w:sz w:val="20"/>
                <w:szCs w:val="20"/>
                <w:lang w:val="ka-GE"/>
              </w:rPr>
              <w:t>№</w:t>
            </w:r>
          </w:p>
        </w:tc>
        <w:tc>
          <w:tcPr>
            <w:tcW w:w="3587" w:type="pct"/>
            <w:shd w:val="pct15" w:color="auto" w:fill="auto"/>
          </w:tcPr>
          <w:p w:rsidR="00CB4D13" w:rsidRPr="00F649A0" w:rsidRDefault="00CB4D13" w:rsidP="00CB4D13">
            <w:pPr>
              <w:pStyle w:val="Normal0"/>
              <w:ind w:left="360"/>
              <w:jc w:val="center"/>
              <w:rPr>
                <w:rFonts w:ascii="Sylfaen" w:hAnsi="Sylfaen"/>
                <w:b/>
                <w:sz w:val="20"/>
                <w:szCs w:val="20"/>
                <w:lang w:val="ka-GE"/>
              </w:rPr>
            </w:pPr>
            <w:r w:rsidRPr="00F649A0">
              <w:rPr>
                <w:rFonts w:ascii="Sylfaen" w:hAnsi="Sylfaen" w:cs="Sylfaen"/>
                <w:b/>
                <w:sz w:val="20"/>
                <w:szCs w:val="20"/>
                <w:lang w:val="ka-GE"/>
              </w:rPr>
              <w:t>მეტეოროლოგიური</w:t>
            </w:r>
            <w:r w:rsidRPr="00F649A0">
              <w:rPr>
                <w:rFonts w:ascii="Sylfaen" w:hAnsi="Sylfaen"/>
                <w:b/>
                <w:sz w:val="20"/>
                <w:szCs w:val="20"/>
                <w:lang w:val="ka-GE"/>
              </w:rPr>
              <w:t xml:space="preserve"> </w:t>
            </w:r>
            <w:r w:rsidRPr="00F649A0">
              <w:rPr>
                <w:rFonts w:ascii="Sylfaen" w:hAnsi="Sylfaen" w:cs="Sylfaen"/>
                <w:b/>
                <w:sz w:val="20"/>
                <w:szCs w:val="20"/>
                <w:lang w:val="ka-GE"/>
              </w:rPr>
              <w:t>მახასიათებლების</w:t>
            </w:r>
            <w:r w:rsidRPr="00F649A0">
              <w:rPr>
                <w:rFonts w:ascii="Sylfaen" w:hAnsi="Sylfaen"/>
                <w:b/>
                <w:sz w:val="20"/>
                <w:szCs w:val="20"/>
                <w:lang w:val="ka-GE"/>
              </w:rPr>
              <w:t xml:space="preserve"> </w:t>
            </w:r>
            <w:r w:rsidRPr="00F649A0">
              <w:rPr>
                <w:rFonts w:ascii="Sylfaen" w:hAnsi="Sylfaen" w:cs="Sylfaen"/>
                <w:b/>
                <w:sz w:val="20"/>
                <w:szCs w:val="20"/>
                <w:lang w:val="ka-GE"/>
              </w:rPr>
              <w:t>და</w:t>
            </w:r>
            <w:r w:rsidRPr="00F649A0">
              <w:rPr>
                <w:rFonts w:ascii="Sylfaen" w:hAnsi="Sylfaen"/>
                <w:b/>
                <w:sz w:val="20"/>
                <w:szCs w:val="20"/>
                <w:lang w:val="ka-GE"/>
              </w:rPr>
              <w:t xml:space="preserve"> </w:t>
            </w:r>
            <w:r w:rsidRPr="00F649A0">
              <w:rPr>
                <w:rFonts w:ascii="Sylfaen" w:hAnsi="Sylfaen" w:cs="Sylfaen"/>
                <w:b/>
                <w:sz w:val="20"/>
                <w:szCs w:val="20"/>
                <w:lang w:val="ka-GE"/>
              </w:rPr>
              <w:t>კოეფიციენტების</w:t>
            </w:r>
            <w:r w:rsidRPr="00F649A0">
              <w:rPr>
                <w:rFonts w:ascii="Sylfaen" w:hAnsi="Sylfaen"/>
                <w:b/>
                <w:sz w:val="20"/>
                <w:szCs w:val="20"/>
                <w:lang w:val="ka-GE"/>
              </w:rPr>
              <w:t xml:space="preserve"> </w:t>
            </w:r>
            <w:r w:rsidRPr="00F649A0">
              <w:rPr>
                <w:rFonts w:ascii="Sylfaen" w:hAnsi="Sylfaen" w:cs="Sylfaen"/>
                <w:b/>
                <w:sz w:val="20"/>
                <w:szCs w:val="20"/>
                <w:lang w:val="ka-GE"/>
              </w:rPr>
              <w:t>დასახელება</w:t>
            </w:r>
          </w:p>
        </w:tc>
        <w:tc>
          <w:tcPr>
            <w:tcW w:w="1027" w:type="pct"/>
            <w:shd w:val="pct15" w:color="auto" w:fill="auto"/>
          </w:tcPr>
          <w:p w:rsidR="00CB4D13" w:rsidRPr="00F649A0" w:rsidRDefault="00CB4D13" w:rsidP="00CB4D13">
            <w:pPr>
              <w:pStyle w:val="Normal0"/>
              <w:ind w:left="360"/>
              <w:jc w:val="center"/>
              <w:rPr>
                <w:rFonts w:ascii="Sylfaen" w:hAnsi="Sylfaen"/>
                <w:b/>
                <w:sz w:val="20"/>
                <w:szCs w:val="20"/>
                <w:lang w:val="ka-GE"/>
              </w:rPr>
            </w:pPr>
            <w:r w:rsidRPr="00F649A0">
              <w:rPr>
                <w:rFonts w:ascii="Sylfaen" w:hAnsi="Sylfaen" w:cs="Sylfaen"/>
                <w:b/>
                <w:sz w:val="20"/>
                <w:szCs w:val="20"/>
                <w:lang w:val="ka-GE"/>
              </w:rPr>
              <w:t>მნიშვნელობები</w:t>
            </w:r>
          </w:p>
        </w:tc>
      </w:tr>
      <w:tr w:rsidR="00CB4D13" w:rsidRPr="00F649A0" w:rsidTr="00CB4D13">
        <w:tc>
          <w:tcPr>
            <w:tcW w:w="386" w:type="pct"/>
            <w:shd w:val="pct15" w:color="auto" w:fill="auto"/>
            <w:vAlign w:val="center"/>
          </w:tcPr>
          <w:p w:rsidR="00CB4D13" w:rsidRPr="00F649A0" w:rsidRDefault="00CB4D13" w:rsidP="00CB4D13">
            <w:pPr>
              <w:pStyle w:val="Normal0"/>
              <w:ind w:left="360"/>
              <w:jc w:val="center"/>
              <w:rPr>
                <w:rFonts w:ascii="Sylfaen" w:hAnsi="Sylfaen"/>
                <w:b/>
                <w:sz w:val="20"/>
                <w:szCs w:val="20"/>
                <w:lang w:val="ka-GE"/>
              </w:rPr>
            </w:pPr>
            <w:r w:rsidRPr="00F649A0">
              <w:rPr>
                <w:rFonts w:ascii="Sylfaen" w:hAnsi="Sylfaen"/>
                <w:b/>
                <w:sz w:val="20"/>
                <w:szCs w:val="20"/>
                <w:lang w:val="ka-GE"/>
              </w:rPr>
              <w:t>1</w:t>
            </w:r>
          </w:p>
        </w:tc>
        <w:tc>
          <w:tcPr>
            <w:tcW w:w="3587" w:type="pct"/>
            <w:shd w:val="pct15" w:color="auto" w:fill="auto"/>
          </w:tcPr>
          <w:p w:rsidR="00CB4D13" w:rsidRPr="00F649A0" w:rsidRDefault="00CB4D13" w:rsidP="00CB4D13">
            <w:pPr>
              <w:pStyle w:val="Normal0"/>
              <w:ind w:left="360"/>
              <w:jc w:val="center"/>
              <w:rPr>
                <w:rFonts w:ascii="Sylfaen" w:hAnsi="Sylfaen"/>
                <w:b/>
                <w:sz w:val="20"/>
                <w:szCs w:val="20"/>
                <w:lang w:val="ka-GE"/>
              </w:rPr>
            </w:pPr>
            <w:r w:rsidRPr="00F649A0">
              <w:rPr>
                <w:rFonts w:ascii="Sylfaen" w:hAnsi="Sylfaen"/>
                <w:b/>
                <w:sz w:val="20"/>
                <w:szCs w:val="20"/>
                <w:lang w:val="ka-GE"/>
              </w:rPr>
              <w:t>2</w:t>
            </w:r>
          </w:p>
        </w:tc>
        <w:tc>
          <w:tcPr>
            <w:tcW w:w="1027" w:type="pct"/>
            <w:shd w:val="pct15" w:color="auto" w:fill="auto"/>
          </w:tcPr>
          <w:p w:rsidR="00CB4D13" w:rsidRPr="00F649A0" w:rsidRDefault="00CB4D13" w:rsidP="00CB4D13">
            <w:pPr>
              <w:pStyle w:val="Normal0"/>
              <w:ind w:left="360"/>
              <w:jc w:val="center"/>
              <w:rPr>
                <w:rFonts w:ascii="Sylfaen" w:hAnsi="Sylfaen"/>
                <w:b/>
                <w:sz w:val="20"/>
                <w:szCs w:val="20"/>
                <w:lang w:val="ka-GE"/>
              </w:rPr>
            </w:pPr>
            <w:r w:rsidRPr="00F649A0">
              <w:rPr>
                <w:rFonts w:ascii="Sylfaen" w:hAnsi="Sylfaen"/>
                <w:b/>
                <w:sz w:val="20"/>
                <w:szCs w:val="20"/>
                <w:lang w:val="ka-GE"/>
              </w:rPr>
              <w:t>3</w:t>
            </w:r>
          </w:p>
        </w:tc>
      </w:tr>
      <w:tr w:rsidR="00CB4D13" w:rsidRPr="00F649A0" w:rsidTr="00CB4D13">
        <w:tc>
          <w:tcPr>
            <w:tcW w:w="386" w:type="pct"/>
            <w:vAlign w:val="center"/>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1,</w:t>
            </w: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cs="Sylfaen"/>
                <w:sz w:val="20"/>
                <w:szCs w:val="20"/>
                <w:lang w:val="ka-GE"/>
              </w:rPr>
              <w:t>ატმოსფეროს</w:t>
            </w:r>
            <w:r w:rsidRPr="00F649A0">
              <w:rPr>
                <w:rFonts w:ascii="Sylfaen" w:hAnsi="Sylfaen"/>
                <w:sz w:val="20"/>
                <w:szCs w:val="20"/>
                <w:lang w:val="ka-GE"/>
              </w:rPr>
              <w:t xml:space="preserve"> </w:t>
            </w:r>
            <w:r w:rsidRPr="00F649A0">
              <w:rPr>
                <w:rFonts w:ascii="Sylfaen" w:hAnsi="Sylfaen" w:cs="Sylfaen"/>
                <w:sz w:val="20"/>
                <w:szCs w:val="20"/>
                <w:lang w:val="ka-GE"/>
              </w:rPr>
              <w:t>ტემპერატურული</w:t>
            </w:r>
            <w:r w:rsidRPr="00F649A0">
              <w:rPr>
                <w:rFonts w:ascii="Sylfaen" w:hAnsi="Sylfaen"/>
                <w:sz w:val="20"/>
                <w:szCs w:val="20"/>
                <w:lang w:val="ka-GE"/>
              </w:rPr>
              <w:t xml:space="preserve"> </w:t>
            </w:r>
            <w:r w:rsidRPr="00F649A0">
              <w:rPr>
                <w:rFonts w:ascii="Sylfaen" w:hAnsi="Sylfaen" w:cs="Sylfaen"/>
                <w:sz w:val="20"/>
                <w:szCs w:val="20"/>
                <w:lang w:val="ka-GE"/>
              </w:rPr>
              <w:t>სტრატიფიკაციის</w:t>
            </w:r>
            <w:r w:rsidRPr="00F649A0">
              <w:rPr>
                <w:rFonts w:ascii="Sylfaen" w:hAnsi="Sylfaen"/>
                <w:sz w:val="20"/>
                <w:szCs w:val="20"/>
                <w:lang w:val="ka-GE"/>
              </w:rPr>
              <w:t xml:space="preserve"> </w:t>
            </w:r>
            <w:r w:rsidRPr="00F649A0">
              <w:rPr>
                <w:rFonts w:ascii="Sylfaen" w:hAnsi="Sylfaen" w:cs="Sylfaen"/>
                <w:sz w:val="20"/>
                <w:szCs w:val="20"/>
                <w:lang w:val="ka-GE"/>
              </w:rPr>
              <w:t>კოეფიციენტი</w:t>
            </w:r>
          </w:p>
        </w:tc>
        <w:tc>
          <w:tcPr>
            <w:tcW w:w="1027" w:type="pct"/>
            <w:vAlign w:val="center"/>
          </w:tcPr>
          <w:p w:rsidR="00CB4D13" w:rsidRPr="00F649A0" w:rsidRDefault="00CB4D13" w:rsidP="00CB4D13">
            <w:pPr>
              <w:pStyle w:val="Normal0"/>
              <w:jc w:val="center"/>
              <w:rPr>
                <w:rFonts w:ascii="Sylfaen" w:hAnsi="Sylfaen"/>
                <w:sz w:val="20"/>
                <w:szCs w:val="20"/>
                <w:lang w:val="ka-GE"/>
              </w:rPr>
            </w:pPr>
            <w:r w:rsidRPr="00F649A0">
              <w:rPr>
                <w:rFonts w:ascii="Sylfaen" w:hAnsi="Sylfaen"/>
                <w:sz w:val="20"/>
                <w:szCs w:val="20"/>
                <w:lang w:val="ka-GE"/>
              </w:rPr>
              <w:t>200</w:t>
            </w:r>
          </w:p>
        </w:tc>
      </w:tr>
      <w:tr w:rsidR="00CB4D13" w:rsidRPr="00F649A0" w:rsidTr="00CB4D13">
        <w:tc>
          <w:tcPr>
            <w:tcW w:w="386" w:type="pct"/>
            <w:vAlign w:val="center"/>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2,</w:t>
            </w: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cs="Sylfaen"/>
                <w:sz w:val="20"/>
                <w:szCs w:val="20"/>
                <w:lang w:val="ka-GE"/>
              </w:rPr>
              <w:t>ადგილის</w:t>
            </w:r>
            <w:r w:rsidRPr="00F649A0">
              <w:rPr>
                <w:rFonts w:ascii="Sylfaen" w:hAnsi="Sylfaen"/>
                <w:sz w:val="20"/>
                <w:szCs w:val="20"/>
                <w:lang w:val="ka-GE"/>
              </w:rPr>
              <w:t xml:space="preserve"> </w:t>
            </w:r>
            <w:r w:rsidRPr="00F649A0">
              <w:rPr>
                <w:rFonts w:ascii="Sylfaen" w:hAnsi="Sylfaen" w:cs="Sylfaen"/>
                <w:sz w:val="20"/>
                <w:szCs w:val="20"/>
                <w:lang w:val="ka-GE"/>
              </w:rPr>
              <w:t>რელიეფის</w:t>
            </w:r>
            <w:r w:rsidRPr="00F649A0">
              <w:rPr>
                <w:rFonts w:ascii="Sylfaen" w:hAnsi="Sylfaen"/>
                <w:sz w:val="20"/>
                <w:szCs w:val="20"/>
                <w:lang w:val="ka-GE"/>
              </w:rPr>
              <w:t xml:space="preserve"> </w:t>
            </w:r>
            <w:r w:rsidRPr="00F649A0">
              <w:rPr>
                <w:rFonts w:ascii="Sylfaen" w:hAnsi="Sylfaen" w:cs="Sylfaen"/>
                <w:sz w:val="20"/>
                <w:szCs w:val="20"/>
                <w:lang w:val="ka-GE"/>
              </w:rPr>
              <w:t>გავლენის</w:t>
            </w:r>
            <w:r w:rsidRPr="00F649A0">
              <w:rPr>
                <w:rFonts w:ascii="Sylfaen" w:hAnsi="Sylfaen"/>
                <w:sz w:val="20"/>
                <w:szCs w:val="20"/>
                <w:lang w:val="ka-GE"/>
              </w:rPr>
              <w:t xml:space="preserve"> </w:t>
            </w:r>
            <w:r w:rsidRPr="00F649A0">
              <w:rPr>
                <w:rFonts w:ascii="Sylfaen" w:hAnsi="Sylfaen" w:cs="Sylfaen"/>
                <w:sz w:val="20"/>
                <w:szCs w:val="20"/>
                <w:lang w:val="ka-GE"/>
              </w:rPr>
              <w:t>ამსახველი</w:t>
            </w:r>
            <w:r w:rsidRPr="00F649A0">
              <w:rPr>
                <w:rFonts w:ascii="Sylfaen" w:hAnsi="Sylfaen"/>
                <w:sz w:val="20"/>
                <w:szCs w:val="20"/>
                <w:lang w:val="ka-GE"/>
              </w:rPr>
              <w:t xml:space="preserve"> </w:t>
            </w:r>
            <w:r w:rsidRPr="00F649A0">
              <w:rPr>
                <w:rFonts w:ascii="Sylfaen" w:hAnsi="Sylfaen" w:cs="Sylfaen"/>
                <w:sz w:val="20"/>
                <w:szCs w:val="20"/>
                <w:lang w:val="ka-GE"/>
              </w:rPr>
              <w:t>კოეფიციენტი</w:t>
            </w:r>
          </w:p>
        </w:tc>
        <w:tc>
          <w:tcPr>
            <w:tcW w:w="1027" w:type="pct"/>
            <w:vAlign w:val="center"/>
          </w:tcPr>
          <w:p w:rsidR="00CB4D13" w:rsidRPr="00F649A0" w:rsidRDefault="00CB4D13" w:rsidP="00CB4D13">
            <w:pPr>
              <w:pStyle w:val="Normal0"/>
              <w:jc w:val="center"/>
              <w:rPr>
                <w:rFonts w:ascii="Sylfaen" w:hAnsi="Sylfaen"/>
                <w:sz w:val="20"/>
                <w:szCs w:val="20"/>
                <w:lang w:val="ka-GE"/>
              </w:rPr>
            </w:pPr>
            <w:r w:rsidRPr="00F649A0">
              <w:rPr>
                <w:rFonts w:ascii="Sylfaen" w:hAnsi="Sylfaen"/>
                <w:sz w:val="20"/>
                <w:szCs w:val="20"/>
                <w:lang w:val="ka-GE"/>
              </w:rPr>
              <w:t>1</w:t>
            </w:r>
          </w:p>
        </w:tc>
      </w:tr>
      <w:tr w:rsidR="00CB4D13" w:rsidRPr="00F649A0" w:rsidTr="00CB4D13">
        <w:tc>
          <w:tcPr>
            <w:tcW w:w="386" w:type="pct"/>
            <w:vAlign w:val="center"/>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lastRenderedPageBreak/>
              <w:t>3,</w:t>
            </w: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cs="Sylfaen"/>
                <w:sz w:val="20"/>
                <w:szCs w:val="20"/>
                <w:lang w:val="ka-GE"/>
              </w:rPr>
              <w:t>წლის</w:t>
            </w:r>
            <w:r w:rsidRPr="00F649A0">
              <w:rPr>
                <w:rFonts w:ascii="Sylfaen" w:hAnsi="Sylfaen"/>
                <w:sz w:val="20"/>
                <w:szCs w:val="20"/>
                <w:lang w:val="ka-GE"/>
              </w:rPr>
              <w:t xml:space="preserve"> </w:t>
            </w:r>
            <w:r w:rsidRPr="00F649A0">
              <w:rPr>
                <w:rFonts w:ascii="Sylfaen" w:hAnsi="Sylfaen" w:cs="Sylfaen"/>
                <w:sz w:val="20"/>
                <w:szCs w:val="20"/>
                <w:lang w:val="ka-GE"/>
              </w:rPr>
              <w:t>ყველაზე</w:t>
            </w:r>
            <w:r w:rsidRPr="00F649A0">
              <w:rPr>
                <w:rFonts w:ascii="Sylfaen" w:hAnsi="Sylfaen"/>
                <w:sz w:val="20"/>
                <w:szCs w:val="20"/>
                <w:lang w:val="ka-GE"/>
              </w:rPr>
              <w:t xml:space="preserve"> </w:t>
            </w:r>
            <w:r w:rsidRPr="00F649A0">
              <w:rPr>
                <w:rFonts w:ascii="Sylfaen" w:hAnsi="Sylfaen" w:cs="Sylfaen"/>
                <w:sz w:val="20"/>
                <w:szCs w:val="20"/>
                <w:lang w:val="ka-GE"/>
              </w:rPr>
              <w:t>ცხელი</w:t>
            </w:r>
            <w:r w:rsidRPr="00F649A0">
              <w:rPr>
                <w:rFonts w:ascii="Sylfaen" w:hAnsi="Sylfaen"/>
                <w:sz w:val="20"/>
                <w:szCs w:val="20"/>
                <w:lang w:val="ka-GE"/>
              </w:rPr>
              <w:t xml:space="preserve"> </w:t>
            </w:r>
            <w:r w:rsidRPr="00F649A0">
              <w:rPr>
                <w:rFonts w:ascii="Sylfaen" w:hAnsi="Sylfaen" w:cs="Sylfaen"/>
                <w:sz w:val="20"/>
                <w:szCs w:val="20"/>
                <w:lang w:val="ka-GE"/>
              </w:rPr>
              <w:t>თვის</w:t>
            </w:r>
            <w:r w:rsidRPr="00F649A0">
              <w:rPr>
                <w:rFonts w:ascii="Sylfaen" w:hAnsi="Sylfaen"/>
                <w:sz w:val="20"/>
                <w:szCs w:val="20"/>
                <w:lang w:val="ka-GE"/>
              </w:rPr>
              <w:t xml:space="preserve"> </w:t>
            </w:r>
            <w:r w:rsidRPr="00F649A0">
              <w:rPr>
                <w:rFonts w:ascii="Sylfaen" w:hAnsi="Sylfaen" w:cs="Sylfaen"/>
                <w:sz w:val="20"/>
                <w:szCs w:val="20"/>
                <w:lang w:val="ka-GE"/>
              </w:rPr>
              <w:t>ჰაერის</w:t>
            </w:r>
            <w:r w:rsidRPr="00F649A0">
              <w:rPr>
                <w:rFonts w:ascii="Sylfaen" w:hAnsi="Sylfaen"/>
                <w:sz w:val="20"/>
                <w:szCs w:val="20"/>
                <w:lang w:val="ka-GE"/>
              </w:rPr>
              <w:t xml:space="preserve"> </w:t>
            </w:r>
            <w:r w:rsidRPr="00F649A0">
              <w:rPr>
                <w:rFonts w:ascii="Sylfaen" w:hAnsi="Sylfaen" w:cs="Sylfaen"/>
                <w:sz w:val="20"/>
                <w:szCs w:val="20"/>
                <w:lang w:val="ka-GE"/>
              </w:rPr>
              <w:t>საშუალო</w:t>
            </w:r>
            <w:r w:rsidRPr="00F649A0">
              <w:rPr>
                <w:rFonts w:ascii="Sylfaen" w:hAnsi="Sylfaen"/>
                <w:sz w:val="20"/>
                <w:szCs w:val="20"/>
                <w:lang w:val="ka-GE"/>
              </w:rPr>
              <w:t xml:space="preserve"> </w:t>
            </w:r>
            <w:r w:rsidRPr="00F649A0">
              <w:rPr>
                <w:rFonts w:ascii="Sylfaen" w:hAnsi="Sylfaen" w:cs="Sylfaen"/>
                <w:sz w:val="20"/>
                <w:szCs w:val="20"/>
                <w:lang w:val="ka-GE"/>
              </w:rPr>
              <w:t>მაქსიმალური</w:t>
            </w:r>
            <w:r w:rsidRPr="00F649A0">
              <w:rPr>
                <w:rFonts w:ascii="Sylfaen" w:hAnsi="Sylfaen"/>
                <w:sz w:val="20"/>
                <w:szCs w:val="20"/>
                <w:lang w:val="ka-GE"/>
              </w:rPr>
              <w:t xml:space="preserve"> </w:t>
            </w:r>
            <w:r w:rsidRPr="00F649A0">
              <w:rPr>
                <w:rFonts w:ascii="Sylfaen" w:hAnsi="Sylfaen" w:cs="Sylfaen"/>
                <w:sz w:val="20"/>
                <w:szCs w:val="20"/>
                <w:lang w:val="ka-GE"/>
              </w:rPr>
              <w:t>ტემპერატურა</w:t>
            </w:r>
            <w:r w:rsidRPr="00F649A0">
              <w:rPr>
                <w:rFonts w:ascii="Sylfaen" w:hAnsi="Sylfaen"/>
                <w:sz w:val="20"/>
                <w:szCs w:val="20"/>
                <w:lang w:val="ka-GE"/>
              </w:rPr>
              <w:t xml:space="preserve">, </w:t>
            </w:r>
            <w:r w:rsidRPr="00F649A0">
              <w:rPr>
                <w:rFonts w:ascii="Sylfaen" w:hAnsi="Sylfaen"/>
                <w:sz w:val="20"/>
                <w:szCs w:val="20"/>
                <w:vertAlign w:val="superscript"/>
                <w:lang w:val="ka-GE"/>
              </w:rPr>
              <w:t>0</w:t>
            </w:r>
            <w:r w:rsidRPr="00F649A0">
              <w:rPr>
                <w:rFonts w:ascii="Sylfaen" w:hAnsi="Sylfaen"/>
                <w:sz w:val="20"/>
                <w:szCs w:val="20"/>
                <w:lang w:val="ka-GE"/>
              </w:rPr>
              <w:t>C</w:t>
            </w:r>
          </w:p>
        </w:tc>
        <w:tc>
          <w:tcPr>
            <w:tcW w:w="1027" w:type="pct"/>
            <w:vAlign w:val="center"/>
          </w:tcPr>
          <w:p w:rsidR="00CB4D13" w:rsidRPr="00F649A0" w:rsidRDefault="00CB4D13" w:rsidP="00CB4D13">
            <w:pPr>
              <w:jc w:val="center"/>
              <w:rPr>
                <w:lang w:val="ka-GE"/>
              </w:rPr>
            </w:pPr>
            <w:r w:rsidRPr="00F649A0">
              <w:rPr>
                <w:lang w:val="ka-GE"/>
              </w:rPr>
              <w:t>30,2</w:t>
            </w:r>
          </w:p>
        </w:tc>
      </w:tr>
      <w:tr w:rsidR="00CB4D13" w:rsidRPr="00F649A0" w:rsidTr="00CB4D13">
        <w:tc>
          <w:tcPr>
            <w:tcW w:w="386" w:type="pct"/>
            <w:vAlign w:val="center"/>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4,</w:t>
            </w: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cs="Sylfaen"/>
                <w:sz w:val="20"/>
                <w:szCs w:val="20"/>
                <w:lang w:val="ka-GE"/>
              </w:rPr>
              <w:t>წლის</w:t>
            </w:r>
            <w:r w:rsidRPr="00F649A0">
              <w:rPr>
                <w:rFonts w:ascii="Sylfaen" w:hAnsi="Sylfaen"/>
                <w:sz w:val="20"/>
                <w:szCs w:val="20"/>
                <w:lang w:val="ka-GE"/>
              </w:rPr>
              <w:t xml:space="preserve"> </w:t>
            </w:r>
            <w:r w:rsidRPr="00F649A0">
              <w:rPr>
                <w:rFonts w:ascii="Sylfaen" w:hAnsi="Sylfaen" w:cs="Sylfaen"/>
                <w:sz w:val="20"/>
                <w:szCs w:val="20"/>
                <w:lang w:val="ka-GE"/>
              </w:rPr>
              <w:t>ყველაზე</w:t>
            </w:r>
            <w:r w:rsidRPr="00F649A0">
              <w:rPr>
                <w:rFonts w:ascii="Sylfaen" w:hAnsi="Sylfaen"/>
                <w:sz w:val="20"/>
                <w:szCs w:val="20"/>
                <w:lang w:val="ka-GE"/>
              </w:rPr>
              <w:t xml:space="preserve"> </w:t>
            </w:r>
            <w:r w:rsidRPr="00F649A0">
              <w:rPr>
                <w:rFonts w:ascii="Sylfaen" w:hAnsi="Sylfaen" w:cs="Sylfaen"/>
                <w:sz w:val="20"/>
                <w:szCs w:val="20"/>
                <w:lang w:val="ka-GE"/>
              </w:rPr>
              <w:t>ცივი</w:t>
            </w:r>
            <w:r w:rsidRPr="00F649A0">
              <w:rPr>
                <w:rFonts w:ascii="Sylfaen" w:hAnsi="Sylfaen"/>
                <w:sz w:val="20"/>
                <w:szCs w:val="20"/>
                <w:lang w:val="ka-GE"/>
              </w:rPr>
              <w:t xml:space="preserve"> </w:t>
            </w:r>
            <w:r w:rsidRPr="00F649A0">
              <w:rPr>
                <w:rFonts w:ascii="Sylfaen" w:hAnsi="Sylfaen" w:cs="Sylfaen"/>
                <w:sz w:val="20"/>
                <w:szCs w:val="20"/>
                <w:lang w:val="ka-GE"/>
              </w:rPr>
              <w:t>თვის</w:t>
            </w:r>
            <w:r w:rsidRPr="00F649A0">
              <w:rPr>
                <w:rFonts w:ascii="Sylfaen" w:hAnsi="Sylfaen"/>
                <w:sz w:val="20"/>
                <w:szCs w:val="20"/>
                <w:lang w:val="ka-GE"/>
              </w:rPr>
              <w:t xml:space="preserve"> </w:t>
            </w:r>
            <w:r w:rsidRPr="00F649A0">
              <w:rPr>
                <w:rFonts w:ascii="Sylfaen" w:hAnsi="Sylfaen" w:cs="Sylfaen"/>
                <w:sz w:val="20"/>
                <w:szCs w:val="20"/>
                <w:lang w:val="ka-GE"/>
              </w:rPr>
              <w:t>ჰაერის</w:t>
            </w:r>
            <w:r w:rsidRPr="00F649A0">
              <w:rPr>
                <w:rFonts w:ascii="Sylfaen" w:hAnsi="Sylfaen"/>
                <w:sz w:val="20"/>
                <w:szCs w:val="20"/>
                <w:lang w:val="ka-GE"/>
              </w:rPr>
              <w:t xml:space="preserve"> </w:t>
            </w:r>
            <w:r w:rsidRPr="00F649A0">
              <w:rPr>
                <w:rFonts w:ascii="Sylfaen" w:hAnsi="Sylfaen" w:cs="Sylfaen"/>
                <w:sz w:val="20"/>
                <w:szCs w:val="20"/>
                <w:lang w:val="ka-GE"/>
              </w:rPr>
              <w:t>საშუალო</w:t>
            </w:r>
            <w:r w:rsidRPr="00F649A0">
              <w:rPr>
                <w:rFonts w:ascii="Sylfaen" w:hAnsi="Sylfaen"/>
                <w:sz w:val="20"/>
                <w:szCs w:val="20"/>
                <w:lang w:val="ka-GE"/>
              </w:rPr>
              <w:t xml:space="preserve"> </w:t>
            </w:r>
            <w:r w:rsidRPr="00F649A0">
              <w:rPr>
                <w:rFonts w:ascii="Sylfaen" w:hAnsi="Sylfaen" w:cs="Sylfaen"/>
                <w:sz w:val="20"/>
                <w:szCs w:val="20"/>
                <w:lang w:val="ka-GE"/>
              </w:rPr>
              <w:t>ტემპერატურა</w:t>
            </w:r>
            <w:r w:rsidRPr="00F649A0">
              <w:rPr>
                <w:rFonts w:ascii="Sylfaen" w:hAnsi="Sylfaen"/>
                <w:sz w:val="20"/>
                <w:szCs w:val="20"/>
                <w:lang w:val="ka-GE"/>
              </w:rPr>
              <w:t xml:space="preserve">, </w:t>
            </w:r>
            <w:r w:rsidRPr="00F649A0">
              <w:rPr>
                <w:rFonts w:ascii="Sylfaen" w:hAnsi="Sylfaen"/>
                <w:sz w:val="20"/>
                <w:szCs w:val="20"/>
                <w:vertAlign w:val="superscript"/>
                <w:lang w:val="ka-GE"/>
              </w:rPr>
              <w:t>0</w:t>
            </w:r>
            <w:r w:rsidRPr="00F649A0">
              <w:rPr>
                <w:rFonts w:ascii="Sylfaen" w:hAnsi="Sylfaen"/>
                <w:sz w:val="20"/>
                <w:szCs w:val="20"/>
                <w:lang w:val="ka-GE"/>
              </w:rPr>
              <w:t>C</w:t>
            </w:r>
          </w:p>
        </w:tc>
        <w:tc>
          <w:tcPr>
            <w:tcW w:w="1027" w:type="pct"/>
            <w:vAlign w:val="center"/>
          </w:tcPr>
          <w:p w:rsidR="00CB4D13" w:rsidRPr="00F649A0" w:rsidRDefault="00CB4D13" w:rsidP="00CB4D13">
            <w:pPr>
              <w:jc w:val="center"/>
              <w:rPr>
                <w:lang w:val="ka-GE"/>
              </w:rPr>
            </w:pPr>
            <w:r w:rsidRPr="00F649A0">
              <w:rPr>
                <w:lang w:val="ka-GE"/>
              </w:rPr>
              <w:t>3,7</w:t>
            </w:r>
          </w:p>
        </w:tc>
      </w:tr>
      <w:tr w:rsidR="00CB4D13" w:rsidRPr="00F649A0" w:rsidTr="00CB4D13">
        <w:trPr>
          <w:cantSplit/>
          <w:trHeight w:val="140"/>
        </w:trPr>
        <w:tc>
          <w:tcPr>
            <w:tcW w:w="386" w:type="pct"/>
            <w:vMerge w:val="restart"/>
            <w:vAlign w:val="center"/>
          </w:tcPr>
          <w:p w:rsidR="00CB4D13" w:rsidRPr="00F649A0" w:rsidRDefault="00CB4D13" w:rsidP="00CB4D13">
            <w:pPr>
              <w:pStyle w:val="Normal0"/>
              <w:rPr>
                <w:rFonts w:ascii="Sylfaen" w:hAnsi="Sylfaen"/>
                <w:sz w:val="20"/>
                <w:szCs w:val="20"/>
                <w:lang w:val="ka-GE"/>
              </w:rPr>
            </w:pPr>
          </w:p>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5,</w:t>
            </w: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cs="Sylfaen"/>
                <w:sz w:val="20"/>
                <w:szCs w:val="20"/>
                <w:lang w:val="ka-GE"/>
              </w:rPr>
              <w:t>ქართა</w:t>
            </w:r>
            <w:r w:rsidRPr="00F649A0">
              <w:rPr>
                <w:rFonts w:ascii="Sylfaen" w:hAnsi="Sylfaen"/>
                <w:sz w:val="20"/>
                <w:szCs w:val="20"/>
                <w:lang w:val="ka-GE"/>
              </w:rPr>
              <w:t xml:space="preserve"> </w:t>
            </w:r>
            <w:r w:rsidRPr="00F649A0">
              <w:rPr>
                <w:rFonts w:ascii="Sylfaen" w:hAnsi="Sylfaen" w:cs="Sylfaen"/>
                <w:sz w:val="20"/>
                <w:szCs w:val="20"/>
                <w:lang w:val="ka-GE"/>
              </w:rPr>
              <w:t>საშუალო</w:t>
            </w:r>
            <w:r w:rsidRPr="00F649A0">
              <w:rPr>
                <w:rFonts w:ascii="Sylfaen" w:hAnsi="Sylfaen"/>
                <w:sz w:val="20"/>
                <w:szCs w:val="20"/>
                <w:lang w:val="ka-GE"/>
              </w:rPr>
              <w:t xml:space="preserve"> </w:t>
            </w:r>
            <w:r w:rsidRPr="00F649A0">
              <w:rPr>
                <w:rFonts w:ascii="Sylfaen" w:hAnsi="Sylfaen" w:cs="Sylfaen"/>
                <w:sz w:val="20"/>
                <w:szCs w:val="20"/>
                <w:lang w:val="ka-GE"/>
              </w:rPr>
              <w:t>წლიური</w:t>
            </w:r>
            <w:r w:rsidRPr="00F649A0">
              <w:rPr>
                <w:rFonts w:ascii="Sylfaen" w:hAnsi="Sylfaen"/>
                <w:sz w:val="20"/>
                <w:szCs w:val="20"/>
                <w:lang w:val="ka-GE"/>
              </w:rPr>
              <w:t xml:space="preserve"> </w:t>
            </w:r>
            <w:r w:rsidRPr="00F649A0">
              <w:rPr>
                <w:rFonts w:ascii="Sylfaen" w:hAnsi="Sylfaen" w:cs="Sylfaen"/>
                <w:sz w:val="20"/>
                <w:szCs w:val="20"/>
                <w:lang w:val="ka-GE"/>
              </w:rPr>
              <w:t>თაიგული</w:t>
            </w:r>
            <w:r w:rsidRPr="00F649A0">
              <w:rPr>
                <w:rFonts w:ascii="Sylfaen" w:hAnsi="Sylfaen"/>
                <w:sz w:val="20"/>
                <w:szCs w:val="20"/>
                <w:lang w:val="ka-GE"/>
              </w:rPr>
              <w:t>, %</w:t>
            </w:r>
          </w:p>
        </w:tc>
        <w:tc>
          <w:tcPr>
            <w:tcW w:w="1027" w:type="pct"/>
            <w:vAlign w:val="center"/>
          </w:tcPr>
          <w:p w:rsidR="00CB4D13" w:rsidRPr="00F649A0" w:rsidRDefault="00CB4D13" w:rsidP="00CB4D13">
            <w:pPr>
              <w:jc w:val="center"/>
              <w:rPr>
                <w:lang w:val="ka-GE"/>
              </w:rPr>
            </w:pPr>
            <w:r w:rsidRPr="00F649A0">
              <w:rPr>
                <w:rFonts w:cs="Sylfaen"/>
                <w:lang w:val="ka-GE"/>
              </w:rPr>
              <w:t>შტილი</w:t>
            </w:r>
            <w:r w:rsidRPr="00F649A0">
              <w:rPr>
                <w:lang w:val="ka-GE"/>
              </w:rPr>
              <w:t>-51</w:t>
            </w:r>
          </w:p>
        </w:tc>
      </w:tr>
      <w:tr w:rsidR="00CB4D13" w:rsidRPr="00F649A0" w:rsidTr="00CB4D13">
        <w:trPr>
          <w:cantSplit/>
          <w:trHeight w:val="100"/>
        </w:trPr>
        <w:tc>
          <w:tcPr>
            <w:tcW w:w="386" w:type="pct"/>
            <w:vMerge/>
            <w:vAlign w:val="center"/>
          </w:tcPr>
          <w:p w:rsidR="00CB4D13" w:rsidRPr="00F649A0" w:rsidRDefault="00CB4D13" w:rsidP="00CB4D13">
            <w:pPr>
              <w:pStyle w:val="Normal0"/>
              <w:ind w:left="360"/>
              <w:rPr>
                <w:rFonts w:ascii="Sylfaen" w:hAnsi="Sylfaen"/>
                <w:sz w:val="20"/>
                <w:szCs w:val="20"/>
                <w:lang w:val="ka-GE"/>
              </w:rPr>
            </w:pP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 xml:space="preserve">_ </w:t>
            </w:r>
            <w:r w:rsidRPr="00F649A0">
              <w:rPr>
                <w:rFonts w:ascii="Sylfaen" w:hAnsi="Sylfaen" w:cs="Sylfaen"/>
                <w:sz w:val="20"/>
                <w:szCs w:val="20"/>
                <w:lang w:val="ka-GE"/>
              </w:rPr>
              <w:t>ჩრდილოეთი</w:t>
            </w:r>
          </w:p>
        </w:tc>
        <w:tc>
          <w:tcPr>
            <w:tcW w:w="1027" w:type="pct"/>
            <w:vAlign w:val="center"/>
          </w:tcPr>
          <w:p w:rsidR="00CB4D13" w:rsidRPr="00F649A0" w:rsidRDefault="00CB4D13" w:rsidP="00CB4D13">
            <w:pPr>
              <w:pStyle w:val="NormalWeb"/>
              <w:jc w:val="center"/>
              <w:rPr>
                <w:rFonts w:ascii="Sylfaen" w:hAnsi="Sylfaen" w:cs="Geo_WWW_Times"/>
                <w:sz w:val="20"/>
                <w:szCs w:val="20"/>
                <w:lang w:val="ka-GE"/>
              </w:rPr>
            </w:pPr>
            <w:r w:rsidRPr="00F649A0">
              <w:rPr>
                <w:rFonts w:ascii="Sylfaen" w:hAnsi="Sylfaen" w:cs="Geo_WWW_Times"/>
                <w:sz w:val="20"/>
                <w:szCs w:val="20"/>
                <w:lang w:val="ka-GE"/>
              </w:rPr>
              <w:t>1</w:t>
            </w:r>
          </w:p>
        </w:tc>
      </w:tr>
      <w:tr w:rsidR="00CB4D13" w:rsidRPr="00F649A0" w:rsidTr="00CB4D13">
        <w:trPr>
          <w:cantSplit/>
          <w:trHeight w:val="140"/>
        </w:trPr>
        <w:tc>
          <w:tcPr>
            <w:tcW w:w="386" w:type="pct"/>
            <w:vMerge/>
            <w:vAlign w:val="center"/>
          </w:tcPr>
          <w:p w:rsidR="00CB4D13" w:rsidRPr="00F649A0" w:rsidRDefault="00CB4D13" w:rsidP="00CB4D13">
            <w:pPr>
              <w:pStyle w:val="Normal0"/>
              <w:ind w:left="360"/>
              <w:rPr>
                <w:rFonts w:ascii="Sylfaen" w:hAnsi="Sylfaen"/>
                <w:sz w:val="20"/>
                <w:szCs w:val="20"/>
                <w:lang w:val="ka-GE"/>
              </w:rPr>
            </w:pP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 xml:space="preserve">_ </w:t>
            </w:r>
            <w:r w:rsidRPr="00F649A0">
              <w:rPr>
                <w:rFonts w:ascii="Sylfaen" w:hAnsi="Sylfaen" w:cs="Sylfaen"/>
                <w:sz w:val="20"/>
                <w:szCs w:val="20"/>
                <w:lang w:val="ka-GE"/>
              </w:rPr>
              <w:t>ჩრდილო</w:t>
            </w:r>
            <w:r w:rsidRPr="00F649A0">
              <w:rPr>
                <w:rFonts w:ascii="Sylfaen" w:hAnsi="Sylfaen"/>
                <w:sz w:val="20"/>
                <w:szCs w:val="20"/>
                <w:lang w:val="ka-GE"/>
              </w:rPr>
              <w:t>-</w:t>
            </w:r>
            <w:r w:rsidRPr="00F649A0">
              <w:rPr>
                <w:rFonts w:ascii="Sylfaen" w:hAnsi="Sylfaen" w:cs="Sylfaen"/>
                <w:sz w:val="20"/>
                <w:szCs w:val="20"/>
                <w:lang w:val="ka-GE"/>
              </w:rPr>
              <w:t>აღმოსავლეთი</w:t>
            </w:r>
          </w:p>
        </w:tc>
        <w:tc>
          <w:tcPr>
            <w:tcW w:w="1027" w:type="pct"/>
            <w:vAlign w:val="center"/>
          </w:tcPr>
          <w:p w:rsidR="00CB4D13" w:rsidRPr="00F649A0" w:rsidRDefault="00CB4D13" w:rsidP="00CB4D13">
            <w:pPr>
              <w:pStyle w:val="NormalWeb"/>
              <w:jc w:val="center"/>
              <w:rPr>
                <w:rFonts w:ascii="Sylfaen" w:hAnsi="Sylfaen" w:cs="Geo_WWW_Times"/>
                <w:sz w:val="20"/>
                <w:szCs w:val="20"/>
                <w:lang w:val="ka-GE"/>
              </w:rPr>
            </w:pPr>
            <w:r w:rsidRPr="00F649A0">
              <w:rPr>
                <w:rFonts w:ascii="Sylfaen" w:hAnsi="Sylfaen" w:cs="Geo_WWW_Times"/>
                <w:sz w:val="20"/>
                <w:szCs w:val="20"/>
                <w:lang w:val="ka-GE"/>
              </w:rPr>
              <w:t>4</w:t>
            </w:r>
          </w:p>
        </w:tc>
      </w:tr>
      <w:tr w:rsidR="00CB4D13" w:rsidRPr="00F649A0" w:rsidTr="00CB4D13">
        <w:trPr>
          <w:cantSplit/>
          <w:trHeight w:val="140"/>
        </w:trPr>
        <w:tc>
          <w:tcPr>
            <w:tcW w:w="386" w:type="pct"/>
            <w:vMerge/>
            <w:vAlign w:val="center"/>
          </w:tcPr>
          <w:p w:rsidR="00CB4D13" w:rsidRPr="00F649A0" w:rsidRDefault="00CB4D13" w:rsidP="00CB4D13">
            <w:pPr>
              <w:pStyle w:val="Normal0"/>
              <w:ind w:left="360"/>
              <w:rPr>
                <w:rFonts w:ascii="Sylfaen" w:hAnsi="Sylfaen"/>
                <w:sz w:val="20"/>
                <w:szCs w:val="20"/>
                <w:lang w:val="ka-GE"/>
              </w:rPr>
            </w:pP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 xml:space="preserve">_ </w:t>
            </w:r>
            <w:r w:rsidRPr="00F649A0">
              <w:rPr>
                <w:rFonts w:ascii="Sylfaen" w:hAnsi="Sylfaen" w:cs="Sylfaen"/>
                <w:sz w:val="20"/>
                <w:szCs w:val="20"/>
                <w:lang w:val="ka-GE"/>
              </w:rPr>
              <w:t>აღმოსავლეთი</w:t>
            </w:r>
          </w:p>
        </w:tc>
        <w:tc>
          <w:tcPr>
            <w:tcW w:w="1027" w:type="pct"/>
            <w:vAlign w:val="center"/>
          </w:tcPr>
          <w:p w:rsidR="00CB4D13" w:rsidRPr="00F649A0" w:rsidRDefault="00CB4D13" w:rsidP="00CB4D13">
            <w:pPr>
              <w:pStyle w:val="NormalWeb"/>
              <w:jc w:val="center"/>
              <w:rPr>
                <w:rFonts w:ascii="Sylfaen" w:hAnsi="Sylfaen" w:cs="Geo_WWW_Times"/>
                <w:sz w:val="20"/>
                <w:szCs w:val="20"/>
                <w:lang w:val="ka-GE"/>
              </w:rPr>
            </w:pPr>
            <w:r w:rsidRPr="00F649A0">
              <w:rPr>
                <w:rFonts w:ascii="Sylfaen" w:hAnsi="Sylfaen" w:cs="Geo_WWW_Times"/>
                <w:sz w:val="20"/>
                <w:szCs w:val="20"/>
                <w:lang w:val="ka-GE"/>
              </w:rPr>
              <w:t>35</w:t>
            </w:r>
          </w:p>
        </w:tc>
      </w:tr>
      <w:tr w:rsidR="00CB4D13" w:rsidRPr="00F649A0" w:rsidTr="00CB4D13">
        <w:trPr>
          <w:cantSplit/>
          <w:trHeight w:val="140"/>
        </w:trPr>
        <w:tc>
          <w:tcPr>
            <w:tcW w:w="386" w:type="pct"/>
            <w:vMerge/>
            <w:vAlign w:val="center"/>
          </w:tcPr>
          <w:p w:rsidR="00CB4D13" w:rsidRPr="00F649A0" w:rsidRDefault="00CB4D13" w:rsidP="00CB4D13">
            <w:pPr>
              <w:pStyle w:val="Normal0"/>
              <w:ind w:left="360"/>
              <w:rPr>
                <w:rFonts w:ascii="Sylfaen" w:hAnsi="Sylfaen"/>
                <w:sz w:val="20"/>
                <w:szCs w:val="20"/>
                <w:lang w:val="ka-GE"/>
              </w:rPr>
            </w:pP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 xml:space="preserve">_ </w:t>
            </w:r>
            <w:r w:rsidRPr="00F649A0">
              <w:rPr>
                <w:rFonts w:ascii="Sylfaen" w:hAnsi="Sylfaen" w:cs="Sylfaen"/>
                <w:sz w:val="20"/>
                <w:szCs w:val="20"/>
                <w:lang w:val="ka-GE"/>
              </w:rPr>
              <w:t>სამხრეთ</w:t>
            </w:r>
            <w:r w:rsidRPr="00F649A0">
              <w:rPr>
                <w:rFonts w:ascii="Sylfaen" w:hAnsi="Sylfaen"/>
                <w:sz w:val="20"/>
                <w:szCs w:val="20"/>
                <w:lang w:val="ka-GE"/>
              </w:rPr>
              <w:t>-</w:t>
            </w:r>
            <w:r w:rsidRPr="00F649A0">
              <w:rPr>
                <w:rFonts w:ascii="Sylfaen" w:hAnsi="Sylfaen" w:cs="Sylfaen"/>
                <w:sz w:val="20"/>
                <w:szCs w:val="20"/>
                <w:lang w:val="ka-GE"/>
              </w:rPr>
              <w:t>აღმოსავლეთი</w:t>
            </w:r>
          </w:p>
        </w:tc>
        <w:tc>
          <w:tcPr>
            <w:tcW w:w="1027" w:type="pct"/>
            <w:vAlign w:val="center"/>
          </w:tcPr>
          <w:p w:rsidR="00CB4D13" w:rsidRPr="00F649A0" w:rsidRDefault="00CB4D13" w:rsidP="00CB4D13">
            <w:pPr>
              <w:pStyle w:val="NormalWeb"/>
              <w:jc w:val="center"/>
              <w:rPr>
                <w:rFonts w:ascii="Sylfaen" w:hAnsi="Sylfaen" w:cs="Geo_WWW_Times"/>
                <w:sz w:val="20"/>
                <w:szCs w:val="20"/>
                <w:lang w:val="ka-GE"/>
              </w:rPr>
            </w:pPr>
            <w:r w:rsidRPr="00F649A0">
              <w:rPr>
                <w:rFonts w:ascii="Sylfaen" w:hAnsi="Sylfaen" w:cs="Geo_WWW_Times"/>
                <w:sz w:val="20"/>
                <w:szCs w:val="20"/>
                <w:lang w:val="ka-GE"/>
              </w:rPr>
              <w:t>12</w:t>
            </w:r>
          </w:p>
        </w:tc>
      </w:tr>
      <w:tr w:rsidR="00CB4D13" w:rsidRPr="00F649A0" w:rsidTr="00CB4D13">
        <w:trPr>
          <w:cantSplit/>
          <w:trHeight w:val="140"/>
        </w:trPr>
        <w:tc>
          <w:tcPr>
            <w:tcW w:w="386" w:type="pct"/>
            <w:vMerge/>
            <w:vAlign w:val="center"/>
          </w:tcPr>
          <w:p w:rsidR="00CB4D13" w:rsidRPr="00F649A0" w:rsidRDefault="00CB4D13" w:rsidP="00CB4D13">
            <w:pPr>
              <w:pStyle w:val="Normal0"/>
              <w:ind w:left="360"/>
              <w:rPr>
                <w:rFonts w:ascii="Sylfaen" w:hAnsi="Sylfaen"/>
                <w:sz w:val="20"/>
                <w:szCs w:val="20"/>
                <w:lang w:val="ka-GE"/>
              </w:rPr>
            </w:pP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 xml:space="preserve">_ </w:t>
            </w:r>
            <w:r w:rsidRPr="00F649A0">
              <w:rPr>
                <w:rFonts w:ascii="Sylfaen" w:hAnsi="Sylfaen" w:cs="Sylfaen"/>
                <w:sz w:val="20"/>
                <w:szCs w:val="20"/>
                <w:lang w:val="ka-GE"/>
              </w:rPr>
              <w:t>სამხრეთი</w:t>
            </w:r>
          </w:p>
        </w:tc>
        <w:tc>
          <w:tcPr>
            <w:tcW w:w="1027" w:type="pct"/>
            <w:vAlign w:val="center"/>
          </w:tcPr>
          <w:p w:rsidR="00CB4D13" w:rsidRPr="00F649A0" w:rsidRDefault="00CB4D13" w:rsidP="00CB4D13">
            <w:pPr>
              <w:pStyle w:val="NormalWeb"/>
              <w:jc w:val="center"/>
              <w:rPr>
                <w:rFonts w:ascii="Sylfaen" w:hAnsi="Sylfaen" w:cs="Geo_WWW_Times"/>
                <w:sz w:val="20"/>
                <w:szCs w:val="20"/>
                <w:lang w:val="ka-GE"/>
              </w:rPr>
            </w:pPr>
            <w:r w:rsidRPr="00F649A0">
              <w:rPr>
                <w:rFonts w:ascii="Sylfaen" w:hAnsi="Sylfaen" w:cs="Geo_WWW_Times"/>
                <w:sz w:val="20"/>
                <w:szCs w:val="20"/>
                <w:lang w:val="ka-GE"/>
              </w:rPr>
              <w:t>4</w:t>
            </w:r>
          </w:p>
        </w:tc>
      </w:tr>
      <w:tr w:rsidR="00CB4D13" w:rsidRPr="00F649A0" w:rsidTr="00CB4D13">
        <w:trPr>
          <w:cantSplit/>
          <w:trHeight w:val="140"/>
        </w:trPr>
        <w:tc>
          <w:tcPr>
            <w:tcW w:w="386" w:type="pct"/>
            <w:vMerge/>
            <w:vAlign w:val="center"/>
          </w:tcPr>
          <w:p w:rsidR="00CB4D13" w:rsidRPr="00F649A0" w:rsidRDefault="00CB4D13" w:rsidP="00CB4D13">
            <w:pPr>
              <w:pStyle w:val="Normal0"/>
              <w:ind w:left="360"/>
              <w:rPr>
                <w:rFonts w:ascii="Sylfaen" w:hAnsi="Sylfaen"/>
                <w:sz w:val="20"/>
                <w:szCs w:val="20"/>
                <w:lang w:val="ka-GE"/>
              </w:rPr>
            </w:pP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 xml:space="preserve">_ </w:t>
            </w:r>
            <w:r w:rsidRPr="00F649A0">
              <w:rPr>
                <w:rFonts w:ascii="Sylfaen" w:hAnsi="Sylfaen" w:cs="Sylfaen"/>
                <w:sz w:val="20"/>
                <w:szCs w:val="20"/>
                <w:lang w:val="ka-GE"/>
              </w:rPr>
              <w:t>სამხრეთ</w:t>
            </w:r>
            <w:r w:rsidRPr="00F649A0">
              <w:rPr>
                <w:rFonts w:ascii="Sylfaen" w:hAnsi="Sylfaen"/>
                <w:sz w:val="20"/>
                <w:szCs w:val="20"/>
                <w:lang w:val="ka-GE"/>
              </w:rPr>
              <w:t>-</w:t>
            </w:r>
            <w:r w:rsidRPr="00F649A0">
              <w:rPr>
                <w:rFonts w:ascii="Sylfaen" w:hAnsi="Sylfaen" w:cs="Sylfaen"/>
                <w:sz w:val="20"/>
                <w:szCs w:val="20"/>
                <w:lang w:val="ka-GE"/>
              </w:rPr>
              <w:t>დასავლეთი</w:t>
            </w:r>
          </w:p>
        </w:tc>
        <w:tc>
          <w:tcPr>
            <w:tcW w:w="1027" w:type="pct"/>
            <w:vAlign w:val="center"/>
          </w:tcPr>
          <w:p w:rsidR="00CB4D13" w:rsidRPr="00F649A0" w:rsidRDefault="00CB4D13" w:rsidP="00CB4D13">
            <w:pPr>
              <w:pStyle w:val="NormalWeb"/>
              <w:jc w:val="center"/>
              <w:rPr>
                <w:rFonts w:ascii="Sylfaen" w:hAnsi="Sylfaen" w:cs="Geo_WWW_Times"/>
                <w:sz w:val="20"/>
                <w:szCs w:val="20"/>
                <w:lang w:val="ka-GE"/>
              </w:rPr>
            </w:pPr>
            <w:r w:rsidRPr="00F649A0">
              <w:rPr>
                <w:rFonts w:ascii="Sylfaen" w:hAnsi="Sylfaen" w:cs="Geo_WWW_Times"/>
                <w:sz w:val="20"/>
                <w:szCs w:val="20"/>
                <w:lang w:val="ka-GE"/>
              </w:rPr>
              <w:t>4</w:t>
            </w:r>
          </w:p>
        </w:tc>
      </w:tr>
      <w:tr w:rsidR="00CB4D13" w:rsidRPr="00F649A0" w:rsidTr="00CB4D13">
        <w:trPr>
          <w:cantSplit/>
          <w:trHeight w:val="140"/>
        </w:trPr>
        <w:tc>
          <w:tcPr>
            <w:tcW w:w="386" w:type="pct"/>
            <w:vMerge/>
            <w:vAlign w:val="center"/>
          </w:tcPr>
          <w:p w:rsidR="00CB4D13" w:rsidRPr="00F649A0" w:rsidRDefault="00CB4D13" w:rsidP="00CB4D13">
            <w:pPr>
              <w:pStyle w:val="Normal0"/>
              <w:ind w:left="360"/>
              <w:rPr>
                <w:rFonts w:ascii="Sylfaen" w:hAnsi="Sylfaen"/>
                <w:sz w:val="20"/>
                <w:szCs w:val="20"/>
                <w:lang w:val="ka-GE"/>
              </w:rPr>
            </w:pP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 xml:space="preserve">_ </w:t>
            </w:r>
            <w:r w:rsidRPr="00F649A0">
              <w:rPr>
                <w:rFonts w:ascii="Sylfaen" w:hAnsi="Sylfaen" w:cs="Sylfaen"/>
                <w:sz w:val="20"/>
                <w:szCs w:val="20"/>
                <w:lang w:val="ka-GE"/>
              </w:rPr>
              <w:t>დასავლეთი</w:t>
            </w:r>
          </w:p>
        </w:tc>
        <w:tc>
          <w:tcPr>
            <w:tcW w:w="1027" w:type="pct"/>
            <w:vAlign w:val="center"/>
          </w:tcPr>
          <w:p w:rsidR="00CB4D13" w:rsidRPr="00F649A0" w:rsidRDefault="00CB4D13" w:rsidP="00CB4D13">
            <w:pPr>
              <w:pStyle w:val="NormalWeb"/>
              <w:jc w:val="center"/>
              <w:rPr>
                <w:rFonts w:ascii="Sylfaen" w:hAnsi="Sylfaen" w:cs="Geo_WWW_Times"/>
                <w:sz w:val="20"/>
                <w:szCs w:val="20"/>
                <w:lang w:val="ka-GE"/>
              </w:rPr>
            </w:pPr>
            <w:r w:rsidRPr="00F649A0">
              <w:rPr>
                <w:rFonts w:ascii="Sylfaen" w:hAnsi="Sylfaen" w:cs="Geo_WWW_Times"/>
                <w:sz w:val="20"/>
                <w:szCs w:val="20"/>
                <w:lang w:val="ka-GE"/>
              </w:rPr>
              <w:t>38</w:t>
            </w:r>
          </w:p>
        </w:tc>
      </w:tr>
      <w:tr w:rsidR="00CB4D13" w:rsidRPr="00F649A0" w:rsidTr="00CB4D13">
        <w:trPr>
          <w:cantSplit/>
          <w:trHeight w:val="120"/>
        </w:trPr>
        <w:tc>
          <w:tcPr>
            <w:tcW w:w="386" w:type="pct"/>
            <w:vMerge/>
            <w:vAlign w:val="center"/>
          </w:tcPr>
          <w:p w:rsidR="00CB4D13" w:rsidRPr="00F649A0" w:rsidRDefault="00CB4D13" w:rsidP="00CB4D13">
            <w:pPr>
              <w:pStyle w:val="Normal0"/>
              <w:ind w:left="360"/>
              <w:rPr>
                <w:rFonts w:ascii="Sylfaen" w:hAnsi="Sylfaen"/>
                <w:sz w:val="20"/>
                <w:szCs w:val="20"/>
                <w:lang w:val="ka-GE"/>
              </w:rPr>
            </w:pP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 xml:space="preserve">_ </w:t>
            </w:r>
            <w:r w:rsidRPr="00F649A0">
              <w:rPr>
                <w:rFonts w:ascii="Sylfaen" w:hAnsi="Sylfaen" w:cs="Sylfaen"/>
                <w:sz w:val="20"/>
                <w:szCs w:val="20"/>
                <w:lang w:val="ka-GE"/>
              </w:rPr>
              <w:t>ჩრდილო</w:t>
            </w:r>
            <w:r w:rsidRPr="00F649A0">
              <w:rPr>
                <w:rFonts w:ascii="Sylfaen" w:hAnsi="Sylfaen"/>
                <w:sz w:val="20"/>
                <w:szCs w:val="20"/>
                <w:lang w:val="ka-GE"/>
              </w:rPr>
              <w:t>-</w:t>
            </w:r>
            <w:r w:rsidRPr="00F649A0">
              <w:rPr>
                <w:rFonts w:ascii="Sylfaen" w:hAnsi="Sylfaen" w:cs="Sylfaen"/>
                <w:sz w:val="20"/>
                <w:szCs w:val="20"/>
                <w:lang w:val="ka-GE"/>
              </w:rPr>
              <w:t>დასავლეთი</w:t>
            </w:r>
          </w:p>
        </w:tc>
        <w:tc>
          <w:tcPr>
            <w:tcW w:w="1027" w:type="pct"/>
            <w:vAlign w:val="center"/>
          </w:tcPr>
          <w:p w:rsidR="00CB4D13" w:rsidRPr="00F649A0" w:rsidRDefault="00CB4D13" w:rsidP="00CB4D13">
            <w:pPr>
              <w:pStyle w:val="NormalWeb"/>
              <w:jc w:val="center"/>
              <w:rPr>
                <w:rFonts w:ascii="Sylfaen" w:hAnsi="Sylfaen" w:cs="Geo_WWW_Times"/>
                <w:sz w:val="20"/>
                <w:szCs w:val="20"/>
                <w:lang w:val="ka-GE"/>
              </w:rPr>
            </w:pPr>
            <w:r w:rsidRPr="00F649A0">
              <w:rPr>
                <w:rFonts w:ascii="Sylfaen" w:hAnsi="Sylfaen" w:cs="Geo_WWW_Times"/>
                <w:sz w:val="20"/>
                <w:szCs w:val="20"/>
                <w:lang w:val="ka-GE"/>
              </w:rPr>
              <w:t>2</w:t>
            </w:r>
          </w:p>
        </w:tc>
      </w:tr>
      <w:tr w:rsidR="00CB4D13" w:rsidRPr="00F649A0" w:rsidTr="00CB4D13">
        <w:tc>
          <w:tcPr>
            <w:tcW w:w="386" w:type="pct"/>
            <w:vAlign w:val="center"/>
          </w:tcPr>
          <w:p w:rsidR="00CB4D13" w:rsidRPr="00F649A0" w:rsidRDefault="00CB4D13" w:rsidP="00CB4D13">
            <w:pPr>
              <w:pStyle w:val="Normal0"/>
              <w:ind w:left="360"/>
              <w:rPr>
                <w:rFonts w:ascii="Sylfaen" w:hAnsi="Sylfaen"/>
                <w:sz w:val="20"/>
                <w:szCs w:val="20"/>
                <w:lang w:val="ka-GE"/>
              </w:rPr>
            </w:pPr>
            <w:r w:rsidRPr="00F649A0">
              <w:rPr>
                <w:rFonts w:ascii="Sylfaen" w:hAnsi="Sylfaen"/>
                <w:sz w:val="20"/>
                <w:szCs w:val="20"/>
                <w:lang w:val="ka-GE"/>
              </w:rPr>
              <w:t>6,</w:t>
            </w:r>
          </w:p>
        </w:tc>
        <w:tc>
          <w:tcPr>
            <w:tcW w:w="3587" w:type="pct"/>
          </w:tcPr>
          <w:p w:rsidR="00CB4D13" w:rsidRPr="00F649A0" w:rsidRDefault="00CB4D13" w:rsidP="00CB4D13">
            <w:pPr>
              <w:pStyle w:val="Normal0"/>
              <w:ind w:left="360"/>
              <w:rPr>
                <w:rFonts w:ascii="Sylfaen" w:hAnsi="Sylfaen"/>
                <w:sz w:val="20"/>
                <w:szCs w:val="20"/>
                <w:lang w:val="ka-GE"/>
              </w:rPr>
            </w:pPr>
            <w:r w:rsidRPr="00F649A0">
              <w:rPr>
                <w:rFonts w:ascii="Sylfaen" w:hAnsi="Sylfaen" w:cs="Sylfaen"/>
                <w:sz w:val="20"/>
                <w:szCs w:val="20"/>
                <w:lang w:val="ka-GE"/>
              </w:rPr>
              <w:t>ქარის</w:t>
            </w:r>
            <w:r w:rsidRPr="00F649A0">
              <w:rPr>
                <w:rFonts w:ascii="Sylfaen" w:hAnsi="Sylfaen"/>
                <w:sz w:val="20"/>
                <w:szCs w:val="20"/>
                <w:lang w:val="ka-GE"/>
              </w:rPr>
              <w:t xml:space="preserve"> </w:t>
            </w:r>
            <w:r w:rsidRPr="00F649A0">
              <w:rPr>
                <w:rFonts w:ascii="Sylfaen" w:hAnsi="Sylfaen" w:cs="Sylfaen"/>
                <w:sz w:val="20"/>
                <w:szCs w:val="20"/>
                <w:lang w:val="ka-GE"/>
              </w:rPr>
              <w:t>სიჩქარე</w:t>
            </w:r>
            <w:r w:rsidRPr="00F649A0">
              <w:rPr>
                <w:rFonts w:ascii="Sylfaen" w:hAnsi="Sylfaen"/>
                <w:sz w:val="20"/>
                <w:szCs w:val="20"/>
                <w:lang w:val="ka-GE"/>
              </w:rPr>
              <w:t>(</w:t>
            </w:r>
            <w:r w:rsidRPr="00F649A0">
              <w:rPr>
                <w:rFonts w:ascii="Sylfaen" w:hAnsi="Sylfaen" w:cs="Sylfaen"/>
                <w:sz w:val="20"/>
                <w:szCs w:val="20"/>
                <w:lang w:val="ka-GE"/>
              </w:rPr>
              <w:t>მრავალწლიური</w:t>
            </w:r>
            <w:r w:rsidRPr="00F649A0">
              <w:rPr>
                <w:rFonts w:ascii="Sylfaen" w:hAnsi="Sylfaen"/>
                <w:sz w:val="20"/>
                <w:szCs w:val="20"/>
                <w:lang w:val="ka-GE"/>
              </w:rPr>
              <w:t xml:space="preserve"> </w:t>
            </w:r>
            <w:r w:rsidRPr="00F649A0">
              <w:rPr>
                <w:rFonts w:ascii="Sylfaen" w:hAnsi="Sylfaen" w:cs="Sylfaen"/>
                <w:sz w:val="20"/>
                <w:szCs w:val="20"/>
                <w:lang w:val="ka-GE"/>
              </w:rPr>
              <w:t>მონაცემების</w:t>
            </w:r>
            <w:r w:rsidRPr="00F649A0">
              <w:rPr>
                <w:rFonts w:ascii="Sylfaen" w:hAnsi="Sylfaen"/>
                <w:sz w:val="20"/>
                <w:szCs w:val="20"/>
                <w:lang w:val="ka-GE"/>
              </w:rPr>
              <w:t xml:space="preserve"> </w:t>
            </w:r>
            <w:r w:rsidRPr="00F649A0">
              <w:rPr>
                <w:rFonts w:ascii="Sylfaen" w:hAnsi="Sylfaen" w:cs="Sylfaen"/>
                <w:sz w:val="20"/>
                <w:szCs w:val="20"/>
                <w:lang w:val="ka-GE"/>
              </w:rPr>
              <w:t>მიხედვით</w:t>
            </w:r>
            <w:r w:rsidRPr="00F649A0">
              <w:rPr>
                <w:rFonts w:ascii="Sylfaen" w:hAnsi="Sylfaen"/>
                <w:sz w:val="20"/>
                <w:szCs w:val="20"/>
                <w:lang w:val="ka-GE"/>
              </w:rPr>
              <w:t xml:space="preserve">), </w:t>
            </w:r>
            <w:r w:rsidRPr="00F649A0">
              <w:rPr>
                <w:rFonts w:ascii="Sylfaen" w:hAnsi="Sylfaen" w:cs="Sylfaen"/>
                <w:sz w:val="20"/>
                <w:szCs w:val="20"/>
                <w:lang w:val="ka-GE"/>
              </w:rPr>
              <w:t>რომლის</w:t>
            </w:r>
            <w:r w:rsidRPr="00F649A0">
              <w:rPr>
                <w:rFonts w:ascii="Sylfaen" w:hAnsi="Sylfaen"/>
                <w:sz w:val="20"/>
                <w:szCs w:val="20"/>
                <w:lang w:val="ka-GE"/>
              </w:rPr>
              <w:t xml:space="preserve"> </w:t>
            </w:r>
            <w:r w:rsidRPr="00F649A0">
              <w:rPr>
                <w:rFonts w:ascii="Sylfaen" w:hAnsi="Sylfaen" w:cs="Sylfaen"/>
                <w:sz w:val="20"/>
                <w:szCs w:val="20"/>
                <w:lang w:val="ka-GE"/>
              </w:rPr>
              <w:t>გადამეტების</w:t>
            </w:r>
            <w:r w:rsidRPr="00F649A0">
              <w:rPr>
                <w:rFonts w:ascii="Sylfaen" w:hAnsi="Sylfaen"/>
                <w:sz w:val="20"/>
                <w:szCs w:val="20"/>
                <w:lang w:val="ka-GE"/>
              </w:rPr>
              <w:t xml:space="preserve"> </w:t>
            </w:r>
            <w:r w:rsidRPr="00F649A0">
              <w:rPr>
                <w:rFonts w:ascii="Sylfaen" w:hAnsi="Sylfaen" w:cs="Sylfaen"/>
                <w:sz w:val="20"/>
                <w:szCs w:val="20"/>
                <w:lang w:val="ka-GE"/>
              </w:rPr>
              <w:t>განმეორადობა</w:t>
            </w:r>
            <w:r w:rsidRPr="00F649A0">
              <w:rPr>
                <w:rFonts w:ascii="Sylfaen" w:hAnsi="Sylfaen"/>
                <w:sz w:val="20"/>
                <w:szCs w:val="20"/>
                <w:lang w:val="ka-GE"/>
              </w:rPr>
              <w:t xml:space="preserve"> </w:t>
            </w:r>
            <w:r w:rsidRPr="00F649A0">
              <w:rPr>
                <w:rFonts w:ascii="Sylfaen" w:hAnsi="Sylfaen" w:cs="Sylfaen"/>
                <w:sz w:val="20"/>
                <w:szCs w:val="20"/>
                <w:lang w:val="ka-GE"/>
              </w:rPr>
              <w:t>შეადგენს</w:t>
            </w:r>
            <w:r w:rsidRPr="00F649A0">
              <w:rPr>
                <w:rFonts w:ascii="Sylfaen" w:hAnsi="Sylfaen"/>
                <w:sz w:val="20"/>
                <w:szCs w:val="20"/>
                <w:lang w:val="ka-GE"/>
              </w:rPr>
              <w:t xml:space="preserve"> 5%-</w:t>
            </w:r>
            <w:r w:rsidRPr="00F649A0">
              <w:rPr>
                <w:rFonts w:ascii="Sylfaen" w:hAnsi="Sylfaen" w:cs="Sylfaen"/>
                <w:sz w:val="20"/>
                <w:szCs w:val="20"/>
                <w:lang w:val="ka-GE"/>
              </w:rPr>
              <w:t>ს</w:t>
            </w:r>
            <w:r w:rsidRPr="00F649A0">
              <w:rPr>
                <w:rFonts w:ascii="Sylfaen" w:hAnsi="Sylfaen"/>
                <w:sz w:val="20"/>
                <w:szCs w:val="20"/>
                <w:lang w:val="ka-GE"/>
              </w:rPr>
              <w:t>,</w:t>
            </w:r>
          </w:p>
        </w:tc>
        <w:tc>
          <w:tcPr>
            <w:tcW w:w="1027" w:type="pct"/>
            <w:vAlign w:val="center"/>
          </w:tcPr>
          <w:p w:rsidR="00CB4D13" w:rsidRPr="00F649A0" w:rsidRDefault="00CB4D13" w:rsidP="00CB4D13">
            <w:pPr>
              <w:jc w:val="center"/>
              <w:rPr>
                <w:lang w:val="ka-GE"/>
              </w:rPr>
            </w:pPr>
            <w:r w:rsidRPr="00F649A0">
              <w:rPr>
                <w:lang w:val="ka-GE"/>
              </w:rPr>
              <w:t>7,4</w:t>
            </w:r>
          </w:p>
        </w:tc>
      </w:tr>
    </w:tbl>
    <w:p w:rsidR="00CB4D13" w:rsidRPr="00F649A0" w:rsidRDefault="00CB4D13" w:rsidP="00C44B32">
      <w:pPr>
        <w:rPr>
          <w:lang w:val="ka-GE"/>
        </w:rPr>
      </w:pPr>
    </w:p>
    <w:p w:rsidR="00441BA4" w:rsidRPr="00F649A0" w:rsidRDefault="00441BA4" w:rsidP="00441BA4">
      <w:pPr>
        <w:pStyle w:val="Heading2"/>
      </w:pPr>
      <w:bookmarkStart w:id="38" w:name="_Toc74826041"/>
      <w:r w:rsidRPr="00F649A0">
        <w:t>ატმოსფერულ  ჰაერში   გაფრქვეულ  მავნე  ნივთიერებათა  და  დაბინძურების წყაროთა დახასიათება</w:t>
      </w:r>
      <w:bookmarkEnd w:id="38"/>
    </w:p>
    <w:p w:rsidR="00441BA4" w:rsidRPr="00F649A0" w:rsidRDefault="00441BA4" w:rsidP="00441BA4">
      <w:pPr>
        <w:rPr>
          <w:lang w:val="ka-GE"/>
        </w:rPr>
      </w:pPr>
      <w:r w:rsidRPr="00F649A0">
        <w:rPr>
          <w:rFonts w:cs="Sylfaen"/>
          <w:lang w:val="ka-GE"/>
        </w:rPr>
        <w:t>საწარმოს</w:t>
      </w:r>
      <w:r w:rsidRPr="00F649A0">
        <w:rPr>
          <w:lang w:val="ka-GE"/>
        </w:rPr>
        <w:t xml:space="preserve"> </w:t>
      </w:r>
      <w:r w:rsidRPr="00F649A0">
        <w:rPr>
          <w:rFonts w:cs="Sylfaen"/>
          <w:lang w:val="ka-GE"/>
        </w:rPr>
        <w:t>ფუნქციონირების</w:t>
      </w:r>
      <w:r w:rsidRPr="00F649A0">
        <w:rPr>
          <w:lang w:val="ka-GE"/>
        </w:rPr>
        <w:t xml:space="preserve"> </w:t>
      </w:r>
      <w:r w:rsidRPr="00F649A0">
        <w:rPr>
          <w:rFonts w:cs="Sylfaen"/>
          <w:lang w:val="ka-GE"/>
        </w:rPr>
        <w:t>პროცესში</w:t>
      </w:r>
      <w:r w:rsidRPr="00F649A0">
        <w:rPr>
          <w:lang w:val="ka-GE"/>
        </w:rPr>
        <w:t xml:space="preserve"> </w:t>
      </w:r>
      <w:r w:rsidRPr="00F649A0">
        <w:rPr>
          <w:rFonts w:cs="Sylfaen"/>
          <w:lang w:val="ka-GE"/>
        </w:rPr>
        <w:t>ატმოსფერული</w:t>
      </w:r>
      <w:r w:rsidRPr="00F649A0">
        <w:rPr>
          <w:lang w:val="ka-GE"/>
        </w:rPr>
        <w:t xml:space="preserve">  </w:t>
      </w:r>
      <w:r w:rsidRPr="00F649A0">
        <w:rPr>
          <w:rFonts w:cs="Sylfaen"/>
          <w:lang w:val="ka-GE"/>
        </w:rPr>
        <w:t>ჰაერის</w:t>
      </w:r>
      <w:r w:rsidRPr="00F649A0">
        <w:rPr>
          <w:lang w:val="ka-GE"/>
        </w:rPr>
        <w:t xml:space="preserve">  </w:t>
      </w:r>
      <w:r w:rsidRPr="00F649A0">
        <w:rPr>
          <w:rFonts w:cs="Sylfaen"/>
          <w:lang w:val="ka-GE"/>
        </w:rPr>
        <w:t>მავნე</w:t>
      </w:r>
      <w:r w:rsidRPr="00F649A0">
        <w:rPr>
          <w:lang w:val="ka-GE"/>
        </w:rPr>
        <w:t xml:space="preserve"> </w:t>
      </w:r>
      <w:r w:rsidRPr="00F649A0">
        <w:rPr>
          <w:rFonts w:cs="Sylfaen"/>
          <w:lang w:val="ka-GE"/>
        </w:rPr>
        <w:t>ნივთიერებათა</w:t>
      </w:r>
      <w:r w:rsidRPr="00F649A0">
        <w:rPr>
          <w:lang w:val="ka-GE"/>
        </w:rPr>
        <w:t xml:space="preserve">   </w:t>
      </w:r>
      <w:r w:rsidRPr="00F649A0">
        <w:rPr>
          <w:rFonts w:cs="Sylfaen"/>
          <w:lang w:val="ka-GE"/>
        </w:rPr>
        <w:t>დაბინძურების</w:t>
      </w:r>
      <w:r w:rsidRPr="00F649A0">
        <w:rPr>
          <w:lang w:val="ka-GE"/>
        </w:rPr>
        <w:t xml:space="preserve"> </w:t>
      </w:r>
      <w:r w:rsidRPr="00F649A0">
        <w:rPr>
          <w:rFonts w:cs="Sylfaen"/>
          <w:lang w:val="ka-GE"/>
        </w:rPr>
        <w:t>ძირითად</w:t>
      </w:r>
      <w:r w:rsidRPr="00F649A0">
        <w:rPr>
          <w:lang w:val="ka-GE"/>
        </w:rPr>
        <w:t xml:space="preserve"> </w:t>
      </w:r>
      <w:r w:rsidRPr="00F649A0">
        <w:rPr>
          <w:rFonts w:cs="Sylfaen"/>
          <w:lang w:val="ka-GE"/>
        </w:rPr>
        <w:t>წყაროებს</w:t>
      </w:r>
      <w:r w:rsidRPr="00F649A0">
        <w:rPr>
          <w:lang w:val="ka-GE"/>
        </w:rPr>
        <w:t xml:space="preserve"> </w:t>
      </w:r>
      <w:r w:rsidRPr="00F649A0">
        <w:rPr>
          <w:rFonts w:cs="Sylfaen"/>
          <w:lang w:val="ka-GE"/>
        </w:rPr>
        <w:t>წარმოადგენენ</w:t>
      </w:r>
      <w:r w:rsidRPr="00F649A0">
        <w:rPr>
          <w:lang w:val="ka-GE"/>
        </w:rPr>
        <w:t xml:space="preserve"> </w:t>
      </w:r>
      <w:r w:rsidRPr="00F649A0">
        <w:rPr>
          <w:rFonts w:cs="Sylfaen"/>
          <w:lang w:val="ka-GE"/>
        </w:rPr>
        <w:t xml:space="preserve">მიმღები ბუნკერი, ლენტური ტრანსპორტიორი, სამსხვრეველა და ნედლეულის და მზა </w:t>
      </w:r>
      <w:proofErr w:type="spellStart"/>
      <w:r w:rsidRPr="00F649A0">
        <w:rPr>
          <w:rFonts w:cs="Sylfaen"/>
          <w:lang w:val="ka-GE"/>
        </w:rPr>
        <w:t>პროდუქსციის</w:t>
      </w:r>
      <w:proofErr w:type="spellEnd"/>
      <w:r w:rsidRPr="00F649A0">
        <w:rPr>
          <w:rFonts w:cs="Sylfaen"/>
          <w:lang w:val="ka-GE"/>
        </w:rPr>
        <w:t xml:space="preserve"> საწყობი.</w:t>
      </w:r>
      <w:r w:rsidRPr="00F649A0">
        <w:rPr>
          <w:lang w:val="ka-GE"/>
        </w:rPr>
        <w:t xml:space="preserve"> </w:t>
      </w:r>
    </w:p>
    <w:p w:rsidR="00441BA4" w:rsidRPr="00F649A0" w:rsidRDefault="00441BA4" w:rsidP="00441BA4">
      <w:pPr>
        <w:rPr>
          <w:rFonts w:cs="Sylfaen"/>
          <w:lang w:val="ka-GE"/>
        </w:rPr>
      </w:pPr>
      <w:r w:rsidRPr="00F649A0">
        <w:rPr>
          <w:rFonts w:cs="Sylfaen"/>
          <w:lang w:val="ka-GE"/>
        </w:rPr>
        <w:t>მავნე ნივთიერებათა  ზღვრულად დასაშვები კონცენტრაციები [</w:t>
      </w:r>
      <w:r w:rsidRPr="00F649A0">
        <w:rPr>
          <w:rFonts w:cs="Sylfaen"/>
          <w:b/>
          <w:lang w:val="ka-GE"/>
        </w:rPr>
        <w:t>5</w:t>
      </w:r>
      <w:r w:rsidRPr="00F649A0">
        <w:rPr>
          <w:rFonts w:cs="Sylfaen"/>
          <w:lang w:val="ka-GE"/>
        </w:rPr>
        <w:t>]-ის შესაბამისად წარმოდგენილია  ცხრილში.</w:t>
      </w:r>
    </w:p>
    <w:p w:rsidR="00441BA4" w:rsidRPr="00F649A0" w:rsidRDefault="00441BA4" w:rsidP="00441BA4">
      <w:pPr>
        <w:rPr>
          <w:rFonts w:cs="Sylfaen"/>
          <w:b/>
          <w:bCs/>
          <w:sz w:val="20"/>
          <w:szCs w:val="20"/>
          <w:lang w:val="ka-GE"/>
        </w:rPr>
      </w:pPr>
      <w:r w:rsidRPr="00F649A0">
        <w:rPr>
          <w:rFonts w:cs="Sylfaen"/>
          <w:b/>
          <w:bCs/>
          <w:sz w:val="20"/>
          <w:szCs w:val="20"/>
          <w:lang w:val="ka-GE"/>
        </w:rPr>
        <w:t>ცხრილი 6.2.1.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3"/>
        <w:gridCol w:w="979"/>
        <w:gridCol w:w="1595"/>
        <w:gridCol w:w="1947"/>
        <w:gridCol w:w="1437"/>
      </w:tblGrid>
      <w:tr w:rsidR="00441BA4" w:rsidRPr="00F649A0" w:rsidTr="00A56A14">
        <w:trPr>
          <w:jc w:val="center"/>
        </w:trPr>
        <w:tc>
          <w:tcPr>
            <w:tcW w:w="2412" w:type="pct"/>
            <w:gridSpan w:val="2"/>
            <w:shd w:val="pct15" w:color="auto" w:fill="auto"/>
            <w:vAlign w:val="center"/>
          </w:tcPr>
          <w:p w:rsidR="00441BA4" w:rsidRPr="00F649A0" w:rsidRDefault="00441BA4" w:rsidP="00A56A14">
            <w:pPr>
              <w:jc w:val="center"/>
              <w:rPr>
                <w:rFonts w:cs="Sylfaen"/>
                <w:b/>
                <w:sz w:val="20"/>
                <w:szCs w:val="20"/>
                <w:lang w:val="ka-GE"/>
              </w:rPr>
            </w:pPr>
            <w:r w:rsidRPr="00F649A0">
              <w:rPr>
                <w:rFonts w:cs="Sylfaen"/>
                <w:b/>
                <w:sz w:val="20"/>
                <w:szCs w:val="20"/>
                <w:lang w:val="ka-GE"/>
              </w:rPr>
              <w:t>მავნე ნივთიერებათა</w:t>
            </w:r>
          </w:p>
        </w:tc>
        <w:tc>
          <w:tcPr>
            <w:tcW w:w="1841" w:type="pct"/>
            <w:gridSpan w:val="2"/>
            <w:shd w:val="pct15" w:color="auto" w:fill="auto"/>
            <w:vAlign w:val="center"/>
          </w:tcPr>
          <w:p w:rsidR="00441BA4" w:rsidRPr="00F649A0" w:rsidRDefault="00441BA4" w:rsidP="00A56A14">
            <w:pPr>
              <w:jc w:val="center"/>
              <w:rPr>
                <w:rFonts w:cs="Sylfaen"/>
                <w:b/>
                <w:sz w:val="20"/>
                <w:szCs w:val="20"/>
                <w:lang w:val="ka-GE"/>
              </w:rPr>
            </w:pPr>
            <w:r w:rsidRPr="00F649A0">
              <w:rPr>
                <w:rFonts w:cs="Sylfaen"/>
                <w:b/>
                <w:sz w:val="20"/>
                <w:szCs w:val="20"/>
                <w:lang w:val="ka-GE"/>
              </w:rPr>
              <w:t>ზღვრულად დასაშვები კონცენტრაცია, მგ/მ</w:t>
            </w:r>
            <w:r w:rsidRPr="00F649A0">
              <w:rPr>
                <w:rFonts w:cs="Sylfaen"/>
                <w:b/>
                <w:sz w:val="20"/>
                <w:szCs w:val="20"/>
                <w:vertAlign w:val="superscript"/>
                <w:lang w:val="ka-GE"/>
              </w:rPr>
              <w:t>3</w:t>
            </w:r>
          </w:p>
        </w:tc>
        <w:tc>
          <w:tcPr>
            <w:tcW w:w="747" w:type="pct"/>
            <w:vMerge w:val="restart"/>
            <w:shd w:val="pct15" w:color="auto" w:fill="auto"/>
            <w:vAlign w:val="center"/>
          </w:tcPr>
          <w:p w:rsidR="00441BA4" w:rsidRPr="00F649A0" w:rsidRDefault="00441BA4" w:rsidP="00A56A14">
            <w:pPr>
              <w:jc w:val="center"/>
              <w:rPr>
                <w:rFonts w:cs="Sylfaen"/>
                <w:b/>
                <w:sz w:val="20"/>
                <w:szCs w:val="20"/>
                <w:lang w:val="ka-GE"/>
              </w:rPr>
            </w:pPr>
            <w:r w:rsidRPr="00F649A0">
              <w:rPr>
                <w:rFonts w:cs="Sylfaen"/>
                <w:b/>
                <w:sz w:val="20"/>
                <w:szCs w:val="20"/>
                <w:lang w:val="ka-GE"/>
              </w:rPr>
              <w:t>მავნეობის საშიშროების კლასი</w:t>
            </w:r>
          </w:p>
        </w:tc>
      </w:tr>
      <w:tr w:rsidR="00441BA4" w:rsidRPr="00F649A0" w:rsidTr="00A56A14">
        <w:trPr>
          <w:jc w:val="center"/>
        </w:trPr>
        <w:tc>
          <w:tcPr>
            <w:tcW w:w="1903" w:type="pct"/>
            <w:shd w:val="pct15" w:color="auto" w:fill="auto"/>
            <w:vAlign w:val="center"/>
          </w:tcPr>
          <w:p w:rsidR="00441BA4" w:rsidRPr="00F649A0" w:rsidRDefault="00441BA4" w:rsidP="00A56A14">
            <w:pPr>
              <w:jc w:val="center"/>
              <w:rPr>
                <w:rFonts w:cs="Sylfaen"/>
                <w:b/>
                <w:sz w:val="20"/>
                <w:szCs w:val="20"/>
                <w:lang w:val="ka-GE"/>
              </w:rPr>
            </w:pPr>
            <w:r w:rsidRPr="00F649A0">
              <w:rPr>
                <w:rFonts w:cs="Sylfaen"/>
                <w:b/>
                <w:sz w:val="20"/>
                <w:szCs w:val="20"/>
                <w:lang w:val="ka-GE"/>
              </w:rPr>
              <w:t>დასახელება</w:t>
            </w:r>
          </w:p>
        </w:tc>
        <w:tc>
          <w:tcPr>
            <w:tcW w:w="508" w:type="pct"/>
            <w:shd w:val="pct15" w:color="auto" w:fill="auto"/>
            <w:vAlign w:val="center"/>
          </w:tcPr>
          <w:p w:rsidR="00441BA4" w:rsidRPr="00F649A0" w:rsidRDefault="00441BA4" w:rsidP="00A56A14">
            <w:pPr>
              <w:jc w:val="center"/>
              <w:rPr>
                <w:rFonts w:cs="Sylfaen"/>
                <w:b/>
                <w:sz w:val="20"/>
                <w:szCs w:val="20"/>
                <w:lang w:val="ka-GE"/>
              </w:rPr>
            </w:pPr>
            <w:r w:rsidRPr="00F649A0">
              <w:rPr>
                <w:rFonts w:cs="Sylfaen"/>
                <w:b/>
                <w:sz w:val="20"/>
                <w:szCs w:val="20"/>
                <w:lang w:val="ka-GE"/>
              </w:rPr>
              <w:t>კოდი</w:t>
            </w:r>
          </w:p>
        </w:tc>
        <w:tc>
          <w:tcPr>
            <w:tcW w:w="829" w:type="pct"/>
            <w:shd w:val="pct15" w:color="auto" w:fill="auto"/>
            <w:vAlign w:val="center"/>
          </w:tcPr>
          <w:p w:rsidR="00441BA4" w:rsidRPr="00F649A0" w:rsidRDefault="00441BA4" w:rsidP="00A56A14">
            <w:pPr>
              <w:jc w:val="center"/>
              <w:rPr>
                <w:rFonts w:cs="Sylfaen"/>
                <w:b/>
                <w:sz w:val="20"/>
                <w:szCs w:val="20"/>
                <w:lang w:val="ka-GE"/>
              </w:rPr>
            </w:pPr>
            <w:r w:rsidRPr="00F649A0">
              <w:rPr>
                <w:rFonts w:cs="Sylfaen"/>
                <w:b/>
                <w:sz w:val="20"/>
                <w:szCs w:val="20"/>
                <w:lang w:val="ka-GE"/>
              </w:rPr>
              <w:t>მაქსიმალური ერთჯერადი</w:t>
            </w:r>
          </w:p>
        </w:tc>
        <w:tc>
          <w:tcPr>
            <w:tcW w:w="1012" w:type="pct"/>
            <w:shd w:val="pct15" w:color="auto" w:fill="auto"/>
            <w:vAlign w:val="center"/>
          </w:tcPr>
          <w:p w:rsidR="00441BA4" w:rsidRPr="00F649A0" w:rsidRDefault="00441BA4" w:rsidP="00A56A14">
            <w:pPr>
              <w:jc w:val="center"/>
              <w:rPr>
                <w:rFonts w:cs="Sylfaen"/>
                <w:b/>
                <w:sz w:val="20"/>
                <w:szCs w:val="20"/>
                <w:lang w:val="ka-GE"/>
              </w:rPr>
            </w:pPr>
            <w:r w:rsidRPr="00F649A0">
              <w:rPr>
                <w:rFonts w:cs="Sylfaen"/>
                <w:b/>
                <w:sz w:val="20"/>
                <w:szCs w:val="20"/>
                <w:lang w:val="ka-GE"/>
              </w:rPr>
              <w:t>საშუალო სადღეღამისო</w:t>
            </w:r>
          </w:p>
        </w:tc>
        <w:tc>
          <w:tcPr>
            <w:tcW w:w="747" w:type="pct"/>
            <w:vMerge/>
            <w:shd w:val="pct15" w:color="auto" w:fill="auto"/>
            <w:vAlign w:val="center"/>
          </w:tcPr>
          <w:p w:rsidR="00441BA4" w:rsidRPr="00F649A0" w:rsidRDefault="00441BA4" w:rsidP="00A56A14">
            <w:pPr>
              <w:jc w:val="center"/>
              <w:rPr>
                <w:rFonts w:cs="Sylfaen"/>
                <w:b/>
                <w:sz w:val="20"/>
                <w:szCs w:val="20"/>
                <w:lang w:val="ka-GE"/>
              </w:rPr>
            </w:pPr>
          </w:p>
        </w:tc>
      </w:tr>
      <w:tr w:rsidR="00441BA4" w:rsidRPr="00F649A0" w:rsidTr="00A56A14">
        <w:trPr>
          <w:jc w:val="center"/>
        </w:trPr>
        <w:tc>
          <w:tcPr>
            <w:tcW w:w="1903" w:type="pct"/>
            <w:shd w:val="pct15" w:color="auto" w:fill="auto"/>
            <w:vAlign w:val="center"/>
          </w:tcPr>
          <w:p w:rsidR="00441BA4" w:rsidRPr="00F649A0" w:rsidRDefault="00441BA4" w:rsidP="00A56A14">
            <w:pPr>
              <w:jc w:val="center"/>
              <w:rPr>
                <w:rFonts w:cs="Sylfaen"/>
                <w:b/>
                <w:sz w:val="20"/>
                <w:szCs w:val="20"/>
                <w:lang w:val="ka-GE"/>
              </w:rPr>
            </w:pPr>
            <w:r w:rsidRPr="00F649A0">
              <w:rPr>
                <w:rFonts w:cs="Sylfaen"/>
                <w:b/>
                <w:sz w:val="20"/>
                <w:szCs w:val="20"/>
                <w:lang w:val="ka-GE"/>
              </w:rPr>
              <w:t>1</w:t>
            </w:r>
          </w:p>
        </w:tc>
        <w:tc>
          <w:tcPr>
            <w:tcW w:w="508" w:type="pct"/>
            <w:shd w:val="pct15" w:color="auto" w:fill="auto"/>
            <w:vAlign w:val="center"/>
          </w:tcPr>
          <w:p w:rsidR="00441BA4" w:rsidRPr="00F649A0" w:rsidRDefault="00441BA4" w:rsidP="00A56A14">
            <w:pPr>
              <w:jc w:val="center"/>
              <w:rPr>
                <w:rFonts w:cs="Sylfaen"/>
                <w:b/>
                <w:sz w:val="20"/>
                <w:szCs w:val="20"/>
                <w:lang w:val="ka-GE"/>
              </w:rPr>
            </w:pPr>
            <w:r w:rsidRPr="00F649A0">
              <w:rPr>
                <w:rFonts w:cs="Sylfaen"/>
                <w:b/>
                <w:sz w:val="20"/>
                <w:szCs w:val="20"/>
                <w:lang w:val="ka-GE"/>
              </w:rPr>
              <w:t>2</w:t>
            </w:r>
          </w:p>
        </w:tc>
        <w:tc>
          <w:tcPr>
            <w:tcW w:w="829" w:type="pct"/>
            <w:shd w:val="pct15" w:color="auto" w:fill="auto"/>
            <w:vAlign w:val="center"/>
          </w:tcPr>
          <w:p w:rsidR="00441BA4" w:rsidRPr="00F649A0" w:rsidRDefault="00441BA4" w:rsidP="00A56A14">
            <w:pPr>
              <w:jc w:val="center"/>
              <w:rPr>
                <w:rFonts w:cs="Sylfaen"/>
                <w:b/>
                <w:sz w:val="20"/>
                <w:szCs w:val="20"/>
                <w:lang w:val="ka-GE"/>
              </w:rPr>
            </w:pPr>
            <w:r w:rsidRPr="00F649A0">
              <w:rPr>
                <w:rFonts w:cs="Sylfaen"/>
                <w:b/>
                <w:sz w:val="20"/>
                <w:szCs w:val="20"/>
                <w:lang w:val="ka-GE"/>
              </w:rPr>
              <w:t>3</w:t>
            </w:r>
          </w:p>
        </w:tc>
        <w:tc>
          <w:tcPr>
            <w:tcW w:w="1012" w:type="pct"/>
            <w:shd w:val="pct15" w:color="auto" w:fill="auto"/>
            <w:vAlign w:val="center"/>
          </w:tcPr>
          <w:p w:rsidR="00441BA4" w:rsidRPr="00F649A0" w:rsidRDefault="00441BA4" w:rsidP="00A56A14">
            <w:pPr>
              <w:jc w:val="center"/>
              <w:rPr>
                <w:rFonts w:cs="Sylfaen"/>
                <w:b/>
                <w:sz w:val="20"/>
                <w:szCs w:val="20"/>
                <w:lang w:val="ka-GE"/>
              </w:rPr>
            </w:pPr>
            <w:r w:rsidRPr="00F649A0">
              <w:rPr>
                <w:rFonts w:cs="Sylfaen"/>
                <w:b/>
                <w:sz w:val="20"/>
                <w:szCs w:val="20"/>
                <w:lang w:val="ka-GE"/>
              </w:rPr>
              <w:t>4</w:t>
            </w:r>
          </w:p>
        </w:tc>
        <w:tc>
          <w:tcPr>
            <w:tcW w:w="747" w:type="pct"/>
            <w:shd w:val="pct15" w:color="auto" w:fill="auto"/>
            <w:vAlign w:val="center"/>
          </w:tcPr>
          <w:p w:rsidR="00441BA4" w:rsidRPr="00F649A0" w:rsidRDefault="00441BA4" w:rsidP="00A56A14">
            <w:pPr>
              <w:jc w:val="center"/>
              <w:rPr>
                <w:rFonts w:cs="Sylfaen"/>
                <w:b/>
                <w:sz w:val="20"/>
                <w:szCs w:val="20"/>
                <w:lang w:val="ka-GE"/>
              </w:rPr>
            </w:pPr>
            <w:r w:rsidRPr="00F649A0">
              <w:rPr>
                <w:rFonts w:cs="Sylfaen"/>
                <w:b/>
                <w:sz w:val="20"/>
                <w:szCs w:val="20"/>
                <w:lang w:val="ka-GE"/>
              </w:rPr>
              <w:t>5</w:t>
            </w:r>
          </w:p>
        </w:tc>
      </w:tr>
      <w:tr w:rsidR="00441BA4" w:rsidRPr="00F649A0" w:rsidTr="00A56A14">
        <w:trPr>
          <w:jc w:val="center"/>
        </w:trPr>
        <w:tc>
          <w:tcPr>
            <w:tcW w:w="1903" w:type="pct"/>
            <w:vAlign w:val="center"/>
          </w:tcPr>
          <w:p w:rsidR="00441BA4" w:rsidRPr="00F649A0" w:rsidRDefault="00441BA4" w:rsidP="00A56A14">
            <w:pPr>
              <w:widowControl w:val="0"/>
              <w:autoSpaceDE w:val="0"/>
              <w:autoSpaceDN w:val="0"/>
              <w:adjustRightInd w:val="0"/>
              <w:ind w:right="170"/>
              <w:rPr>
                <w:rFonts w:cs="Times New Roman CYR"/>
                <w:sz w:val="20"/>
                <w:szCs w:val="20"/>
                <w:lang w:val="ka-GE"/>
              </w:rPr>
            </w:pPr>
            <w:r w:rsidRPr="00F649A0">
              <w:rPr>
                <w:rFonts w:cs="Times New Roman CYR"/>
                <w:sz w:val="20"/>
                <w:szCs w:val="20"/>
                <w:lang w:val="ka-GE"/>
              </w:rPr>
              <w:t>შეწონილი ნაწილაკები</w:t>
            </w:r>
          </w:p>
        </w:tc>
        <w:tc>
          <w:tcPr>
            <w:tcW w:w="508" w:type="pct"/>
            <w:vAlign w:val="center"/>
          </w:tcPr>
          <w:p w:rsidR="00441BA4" w:rsidRPr="00F649A0" w:rsidRDefault="00441BA4" w:rsidP="00A56A14">
            <w:pPr>
              <w:widowControl w:val="0"/>
              <w:autoSpaceDE w:val="0"/>
              <w:autoSpaceDN w:val="0"/>
              <w:adjustRightInd w:val="0"/>
              <w:ind w:left="170" w:right="170"/>
              <w:rPr>
                <w:rFonts w:cs="Times New Roman CYR"/>
                <w:sz w:val="20"/>
                <w:szCs w:val="20"/>
                <w:lang w:val="ka-GE"/>
              </w:rPr>
            </w:pPr>
            <w:r w:rsidRPr="00F649A0">
              <w:rPr>
                <w:rFonts w:cs="Times New Roman CYR"/>
                <w:sz w:val="20"/>
                <w:szCs w:val="20"/>
                <w:lang w:val="ka-GE"/>
              </w:rPr>
              <w:t>2902</w:t>
            </w:r>
          </w:p>
        </w:tc>
        <w:tc>
          <w:tcPr>
            <w:tcW w:w="829" w:type="pct"/>
            <w:vAlign w:val="center"/>
          </w:tcPr>
          <w:p w:rsidR="00441BA4" w:rsidRPr="00F649A0" w:rsidRDefault="00441BA4" w:rsidP="00A56A14">
            <w:pPr>
              <w:tabs>
                <w:tab w:val="num" w:pos="1080"/>
              </w:tabs>
              <w:jc w:val="center"/>
              <w:rPr>
                <w:sz w:val="20"/>
                <w:szCs w:val="20"/>
                <w:lang w:val="ka-GE"/>
              </w:rPr>
            </w:pPr>
            <w:r w:rsidRPr="00F649A0">
              <w:rPr>
                <w:sz w:val="20"/>
                <w:szCs w:val="20"/>
                <w:lang w:val="ka-GE"/>
              </w:rPr>
              <w:t>0,5</w:t>
            </w:r>
          </w:p>
        </w:tc>
        <w:tc>
          <w:tcPr>
            <w:tcW w:w="1012" w:type="pct"/>
            <w:vAlign w:val="center"/>
          </w:tcPr>
          <w:p w:rsidR="00441BA4" w:rsidRPr="00F649A0" w:rsidRDefault="00441BA4" w:rsidP="00A56A14">
            <w:pPr>
              <w:tabs>
                <w:tab w:val="num" w:pos="1080"/>
              </w:tabs>
              <w:jc w:val="center"/>
              <w:rPr>
                <w:sz w:val="20"/>
                <w:szCs w:val="20"/>
                <w:lang w:val="ka-GE"/>
              </w:rPr>
            </w:pPr>
            <w:r w:rsidRPr="00F649A0">
              <w:rPr>
                <w:sz w:val="20"/>
                <w:szCs w:val="20"/>
                <w:lang w:val="ka-GE"/>
              </w:rPr>
              <w:t>0,15</w:t>
            </w:r>
          </w:p>
        </w:tc>
        <w:tc>
          <w:tcPr>
            <w:tcW w:w="747" w:type="pct"/>
            <w:shd w:val="clear" w:color="auto" w:fill="auto"/>
            <w:vAlign w:val="center"/>
          </w:tcPr>
          <w:p w:rsidR="00441BA4" w:rsidRPr="00F649A0" w:rsidRDefault="00441BA4" w:rsidP="00A56A14">
            <w:pPr>
              <w:pStyle w:val="BodyText"/>
              <w:jc w:val="center"/>
              <w:rPr>
                <w:bCs/>
                <w:sz w:val="20"/>
                <w:szCs w:val="20"/>
                <w:lang w:val="ka-GE"/>
              </w:rPr>
            </w:pPr>
            <w:r w:rsidRPr="00F649A0">
              <w:rPr>
                <w:bCs/>
                <w:sz w:val="20"/>
                <w:szCs w:val="20"/>
                <w:lang w:val="ka-GE"/>
              </w:rPr>
              <w:t>3</w:t>
            </w:r>
          </w:p>
        </w:tc>
      </w:tr>
    </w:tbl>
    <w:p w:rsidR="00441BA4" w:rsidRPr="00F649A0" w:rsidRDefault="00441BA4" w:rsidP="00441BA4">
      <w:pPr>
        <w:rPr>
          <w:lang w:val="ka-GE"/>
        </w:rPr>
      </w:pPr>
      <w:r w:rsidRPr="00F649A0">
        <w:rPr>
          <w:rFonts w:cs="Sylfaen"/>
          <w:lang w:val="ka-GE"/>
        </w:rPr>
        <w:t>გაფრქვევის</w:t>
      </w:r>
      <w:r w:rsidRPr="00F649A0">
        <w:rPr>
          <w:lang w:val="ka-GE"/>
        </w:rPr>
        <w:t xml:space="preserve"> </w:t>
      </w:r>
      <w:r w:rsidRPr="00F649A0">
        <w:rPr>
          <w:rFonts w:cs="Sylfaen"/>
          <w:lang w:val="ka-GE"/>
        </w:rPr>
        <w:t>წყაროებია</w:t>
      </w:r>
      <w:r w:rsidRPr="00F649A0">
        <w:rPr>
          <w:lang w:val="ka-GE"/>
        </w:rPr>
        <w:t>: ნედლეულის საწყობი(გ-1),</w:t>
      </w:r>
      <w:r w:rsidRPr="00F649A0">
        <w:rPr>
          <w:rFonts w:cs="Sylfaen"/>
          <w:lang w:val="ka-GE"/>
        </w:rPr>
        <w:t>მიმღები ბუნკერი</w:t>
      </w:r>
      <w:r w:rsidRPr="00F649A0">
        <w:rPr>
          <w:lang w:val="ka-GE"/>
        </w:rPr>
        <w:t>(</w:t>
      </w:r>
      <w:r w:rsidRPr="00F649A0">
        <w:rPr>
          <w:rFonts w:cs="Sylfaen"/>
          <w:lang w:val="ka-GE"/>
        </w:rPr>
        <w:t>გ</w:t>
      </w:r>
      <w:r w:rsidRPr="00F649A0">
        <w:rPr>
          <w:lang w:val="ka-GE"/>
        </w:rPr>
        <w:t xml:space="preserve">-2), სამსხვრევი(გ-3) </w:t>
      </w:r>
      <w:r w:rsidRPr="00F649A0">
        <w:rPr>
          <w:rFonts w:cs="Sylfaen"/>
          <w:lang w:val="ka-GE"/>
        </w:rPr>
        <w:t xml:space="preserve">სამსხვრევის ლენტა </w:t>
      </w:r>
      <w:r w:rsidRPr="00F649A0">
        <w:rPr>
          <w:lang w:val="ka-GE"/>
        </w:rPr>
        <w:t>(</w:t>
      </w:r>
      <w:r w:rsidRPr="00F649A0">
        <w:rPr>
          <w:rFonts w:cs="Sylfaen"/>
          <w:lang w:val="ka-GE"/>
        </w:rPr>
        <w:t>გ</w:t>
      </w:r>
      <w:r w:rsidRPr="00F649A0">
        <w:rPr>
          <w:lang w:val="ka-GE"/>
        </w:rPr>
        <w:t xml:space="preserve">-4) </w:t>
      </w:r>
      <w:r w:rsidRPr="00F649A0">
        <w:rPr>
          <w:rFonts w:cs="Sylfaen"/>
          <w:lang w:val="ka-GE"/>
        </w:rPr>
        <w:t xml:space="preserve">მზა პროდუქციის საწყობი </w:t>
      </w:r>
      <w:r w:rsidRPr="00F649A0">
        <w:rPr>
          <w:lang w:val="ka-GE"/>
        </w:rPr>
        <w:t>(</w:t>
      </w:r>
      <w:r w:rsidRPr="00F649A0">
        <w:rPr>
          <w:rFonts w:cs="Sylfaen"/>
          <w:lang w:val="ka-GE"/>
        </w:rPr>
        <w:t>გ</w:t>
      </w:r>
      <w:r w:rsidRPr="00F649A0">
        <w:rPr>
          <w:lang w:val="ka-GE"/>
        </w:rPr>
        <w:t>-5).</w:t>
      </w:r>
    </w:p>
    <w:p w:rsidR="00441BA4" w:rsidRPr="00F649A0" w:rsidRDefault="00441BA4" w:rsidP="00441BA4">
      <w:pPr>
        <w:rPr>
          <w:lang w:val="ka-GE" w:eastAsia="ru-RU"/>
        </w:rPr>
      </w:pPr>
    </w:p>
    <w:p w:rsidR="00441BA4" w:rsidRPr="00F649A0" w:rsidRDefault="00441BA4" w:rsidP="00441BA4">
      <w:pPr>
        <w:pStyle w:val="Heading2"/>
      </w:pPr>
      <w:bookmarkStart w:id="39" w:name="_Toc74826042"/>
      <w:r w:rsidRPr="00F649A0">
        <w:t>ატმოსფერულ ჰაერში  გაფრქვეულ მავნე ნივთიერებათა რაოდენობის ანგარიში</w:t>
      </w:r>
      <w:bookmarkEnd w:id="39"/>
      <w:r w:rsidRPr="00F649A0">
        <w:t xml:space="preserve"> </w:t>
      </w:r>
    </w:p>
    <w:p w:rsidR="00441BA4" w:rsidRPr="00F649A0" w:rsidRDefault="00441BA4" w:rsidP="00441BA4">
      <w:pPr>
        <w:rPr>
          <w:lang w:val="ka-GE"/>
        </w:rPr>
      </w:pPr>
      <w:r w:rsidRPr="00F649A0">
        <w:rPr>
          <w:lang w:val="ka-GE"/>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441BA4" w:rsidRPr="00F649A0" w:rsidRDefault="00441BA4" w:rsidP="00441BA4">
      <w:pPr>
        <w:numPr>
          <w:ilvl w:val="0"/>
          <w:numId w:val="85"/>
        </w:numPr>
        <w:spacing w:before="0" w:after="0"/>
        <w:rPr>
          <w:bCs/>
          <w:lang w:val="ka-GE"/>
        </w:rPr>
      </w:pPr>
      <w:r w:rsidRPr="00F649A0">
        <w:rPr>
          <w:rFonts w:cs="Sylfaen"/>
          <w:bCs/>
          <w:lang w:val="ka-GE"/>
        </w:rPr>
        <w:t>უშუალოდ</w:t>
      </w:r>
      <w:r w:rsidRPr="00F649A0">
        <w:rPr>
          <w:rFonts w:cs="AcadNusx"/>
          <w:bCs/>
          <w:lang w:val="ka-GE"/>
        </w:rPr>
        <w:t xml:space="preserve"> </w:t>
      </w:r>
      <w:r w:rsidRPr="00F649A0">
        <w:rPr>
          <w:rFonts w:cs="Sylfaen"/>
          <w:bCs/>
          <w:lang w:val="ka-GE"/>
        </w:rPr>
        <w:t>ინსტრუმენტული</w:t>
      </w:r>
      <w:r w:rsidRPr="00F649A0">
        <w:rPr>
          <w:rFonts w:cs="AcadNusx"/>
          <w:bCs/>
          <w:lang w:val="ka-GE"/>
        </w:rPr>
        <w:t xml:space="preserve"> </w:t>
      </w:r>
      <w:r w:rsidRPr="00F649A0">
        <w:rPr>
          <w:rFonts w:cs="Sylfaen"/>
          <w:bCs/>
          <w:lang w:val="ka-GE"/>
        </w:rPr>
        <w:t>გაზომვებით</w:t>
      </w:r>
      <w:r w:rsidRPr="00F649A0">
        <w:rPr>
          <w:rFonts w:cs="AcadNusx"/>
          <w:bCs/>
          <w:lang w:val="ka-GE"/>
        </w:rPr>
        <w:t>;</w:t>
      </w:r>
    </w:p>
    <w:p w:rsidR="00441BA4" w:rsidRPr="00F649A0" w:rsidRDefault="00441BA4" w:rsidP="00441BA4">
      <w:pPr>
        <w:numPr>
          <w:ilvl w:val="0"/>
          <w:numId w:val="85"/>
        </w:numPr>
        <w:spacing w:before="0" w:after="0"/>
        <w:rPr>
          <w:bCs/>
          <w:lang w:val="ka-GE"/>
        </w:rPr>
      </w:pPr>
      <w:r w:rsidRPr="00F649A0">
        <w:rPr>
          <w:rFonts w:cs="Sylfaen"/>
          <w:bCs/>
          <w:lang w:val="ka-GE"/>
        </w:rPr>
        <w:t>საანგარიშო მეთოდის გამოყენებით</w:t>
      </w:r>
      <w:r w:rsidRPr="00F649A0">
        <w:rPr>
          <w:rFonts w:cs="AcadNusx"/>
          <w:bCs/>
          <w:lang w:val="ka-GE"/>
        </w:rPr>
        <w:t>,</w:t>
      </w:r>
    </w:p>
    <w:p w:rsidR="00441BA4" w:rsidRPr="00F649A0" w:rsidRDefault="00441BA4" w:rsidP="00441BA4">
      <w:pPr>
        <w:rPr>
          <w:lang w:val="ka-GE"/>
        </w:rPr>
      </w:pPr>
      <w:r w:rsidRPr="00F649A0">
        <w:rPr>
          <w:lang w:val="ka-GE"/>
        </w:rPr>
        <w:t>წინამდებარე დოკუმენტში გაანგარიშება შესრულებულია  საანგარიშო მეთოდის გამოყენებით.</w:t>
      </w:r>
    </w:p>
    <w:p w:rsidR="00441BA4" w:rsidRPr="00F649A0" w:rsidRDefault="00441BA4" w:rsidP="00441BA4">
      <w:pPr>
        <w:rPr>
          <w:lang w:val="ka-GE" w:eastAsia="ru-RU"/>
        </w:rPr>
      </w:pPr>
    </w:p>
    <w:p w:rsidR="00441BA4" w:rsidRPr="00F649A0" w:rsidRDefault="00441BA4" w:rsidP="00441BA4">
      <w:pPr>
        <w:pStyle w:val="Heading3"/>
        <w:rPr>
          <w:rFonts w:eastAsia="Calibri"/>
          <w:lang w:val="ka-GE"/>
        </w:rPr>
      </w:pPr>
      <w:bookmarkStart w:id="40" w:name="_Toc74826043"/>
      <w:r w:rsidRPr="00F649A0">
        <w:rPr>
          <w:rFonts w:eastAsia="Calibri"/>
          <w:lang w:val="ka-GE"/>
        </w:rPr>
        <w:lastRenderedPageBreak/>
        <w:t>ემისიის გაანგარიშება ნედლეულის დასაწყობება - შენახვისას (გ-1)</w:t>
      </w:r>
      <w:bookmarkEnd w:id="40"/>
    </w:p>
    <w:p w:rsidR="00441BA4" w:rsidRPr="00F649A0" w:rsidRDefault="00441BA4" w:rsidP="00441BA4">
      <w:pPr>
        <w:rPr>
          <w:lang w:val="ka-GE"/>
        </w:rPr>
      </w:pPr>
      <w:r w:rsidRPr="00F649A0">
        <w:rPr>
          <w:lang w:val="ka-GE"/>
        </w:rPr>
        <w:t>გაანგარიშება შესრულებულია შემდეგი მეთოდური მითითებების თანახმად [</w:t>
      </w:r>
      <w:r w:rsidRPr="00F649A0">
        <w:rPr>
          <w:b/>
          <w:lang w:val="ka-GE"/>
        </w:rPr>
        <w:t>8</w:t>
      </w:r>
      <w:r w:rsidRPr="00F649A0">
        <w:rPr>
          <w:lang w:val="ka-GE"/>
        </w:rPr>
        <w:t xml:space="preserve">] </w:t>
      </w:r>
    </w:p>
    <w:p w:rsidR="00441BA4" w:rsidRPr="00F649A0" w:rsidRDefault="00441BA4" w:rsidP="00441BA4">
      <w:pPr>
        <w:rPr>
          <w:b/>
          <w:lang w:val="ka-GE"/>
        </w:rPr>
      </w:pPr>
      <w:r w:rsidRPr="00F649A0">
        <w:rPr>
          <w:b/>
          <w:lang w:val="ka-GE"/>
        </w:rPr>
        <w:t xml:space="preserve">დასაწყობება  </w:t>
      </w:r>
    </w:p>
    <w:p w:rsidR="00441BA4" w:rsidRPr="00F649A0" w:rsidRDefault="00441BA4" w:rsidP="00441BA4">
      <w:pPr>
        <w:rPr>
          <w:lang w:val="ka-GE"/>
        </w:rPr>
      </w:pPr>
      <w:r w:rsidRPr="00F649A0">
        <w:rPr>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მხრიდან.(K</w:t>
      </w:r>
      <w:r w:rsidRPr="00F649A0">
        <w:rPr>
          <w:vertAlign w:val="subscript"/>
          <w:lang w:val="ka-GE"/>
        </w:rPr>
        <w:t>4</w:t>
      </w:r>
      <w:r w:rsidRPr="00F649A0">
        <w:rPr>
          <w:lang w:val="ka-GE"/>
        </w:rPr>
        <w:t xml:space="preserve"> = 1). მასალის გადმოყრის სიმაღლე-1,0 მ. (B = 0,5) ზალპური ჩამოცლა ავტოთვითმცლელიდან   ხორციელდება 10 ტ და მეტი ოდენობით. (K</w:t>
      </w:r>
      <w:r w:rsidRPr="00F649A0">
        <w:rPr>
          <w:vertAlign w:val="subscript"/>
          <w:lang w:val="ka-GE"/>
        </w:rPr>
        <w:t>9</w:t>
      </w:r>
      <w:r w:rsidRPr="00F649A0">
        <w:rPr>
          <w:lang w:val="ka-GE"/>
        </w:rPr>
        <w:t xml:space="preserve"> =0,1). ქარის საანგარიშო სიჩქარეები, მ/წმ: 0,5 (K</w:t>
      </w:r>
      <w:r w:rsidRPr="00F649A0">
        <w:rPr>
          <w:vertAlign w:val="subscript"/>
          <w:lang w:val="ka-GE"/>
        </w:rPr>
        <w:t>3</w:t>
      </w:r>
      <w:r w:rsidRPr="00F649A0">
        <w:rPr>
          <w:lang w:val="ka-GE"/>
        </w:rPr>
        <w:t xml:space="preserve"> = 1); 7,5(K</w:t>
      </w:r>
      <w:r w:rsidRPr="00F649A0">
        <w:rPr>
          <w:vertAlign w:val="subscript"/>
          <w:lang w:val="ka-GE"/>
        </w:rPr>
        <w:t>3</w:t>
      </w:r>
      <w:r w:rsidRPr="00F649A0">
        <w:rPr>
          <w:lang w:val="ka-GE"/>
        </w:rPr>
        <w:t xml:space="preserve"> = 1,7). ქარის საშუალო წლიური სიჩქარე, მ/წმ: 2,35 (K</w:t>
      </w:r>
      <w:r w:rsidRPr="00F649A0">
        <w:rPr>
          <w:vertAlign w:val="subscript"/>
          <w:lang w:val="ka-GE"/>
        </w:rPr>
        <w:t>3</w:t>
      </w:r>
      <w:r w:rsidRPr="00F649A0">
        <w:rPr>
          <w:lang w:val="ka-GE"/>
        </w:rPr>
        <w:t xml:space="preserve"> = 1,2).</w:t>
      </w:r>
    </w:p>
    <w:p w:rsidR="00441BA4" w:rsidRPr="00F649A0" w:rsidRDefault="00441BA4" w:rsidP="00441BA4">
      <w:pPr>
        <w:rPr>
          <w:lang w:val="ka-GE"/>
        </w:rPr>
      </w:pPr>
      <w:r w:rsidRPr="00F649A0">
        <w:rPr>
          <w:lang w:val="ka-GE"/>
        </w:rPr>
        <w:t>დამაბინძურებელ ნივთიერებათა ემისიის რაოდენობრივი და თვისობრივი მახასიათებლები მოცემულია ცხრილში.</w:t>
      </w:r>
    </w:p>
    <w:p w:rsidR="00441BA4" w:rsidRPr="00F649A0" w:rsidRDefault="00441BA4" w:rsidP="00441BA4">
      <w:pPr>
        <w:rPr>
          <w:sz w:val="20"/>
          <w:szCs w:val="20"/>
          <w:lang w:val="ka-GE"/>
        </w:rPr>
      </w:pPr>
      <w:r w:rsidRPr="00F649A0">
        <w:rPr>
          <w:b/>
          <w:sz w:val="20"/>
          <w:szCs w:val="20"/>
          <w:lang w:val="ka-GE"/>
        </w:rPr>
        <w:t xml:space="preserve">ცხრილი 6.3.1 </w:t>
      </w:r>
      <w:r w:rsidRPr="00F649A0">
        <w:rPr>
          <w:sz w:val="20"/>
          <w:szCs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5"/>
        <w:gridCol w:w="4396"/>
        <w:gridCol w:w="2198"/>
        <w:gridCol w:w="2196"/>
      </w:tblGrid>
      <w:tr w:rsidR="00441BA4" w:rsidRPr="00F649A0" w:rsidTr="00A56A14">
        <w:trPr>
          <w:cantSplit/>
          <w:trHeight w:val="285"/>
          <w:tblHeader/>
          <w:jc w:val="center"/>
        </w:trPr>
        <w:tc>
          <w:tcPr>
            <w:tcW w:w="2715" w:type="pct"/>
            <w:gridSpan w:val="2"/>
            <w:tcBorders>
              <w:bottom w:val="single" w:sz="6" w:space="0" w:color="auto"/>
            </w:tcBorders>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დამაბინძურებელი  ნივთიერება</w:t>
            </w:r>
          </w:p>
        </w:tc>
        <w:tc>
          <w:tcPr>
            <w:tcW w:w="1143" w:type="pct"/>
            <w:vMerge w:val="restart"/>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მაქსიმალური ემისია, გ/წმ</w:t>
            </w:r>
          </w:p>
        </w:tc>
        <w:tc>
          <w:tcPr>
            <w:tcW w:w="1142" w:type="pct"/>
            <w:vMerge w:val="restart"/>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წლიური ემისია, ტ/წელ</w:t>
            </w:r>
          </w:p>
        </w:tc>
      </w:tr>
      <w:tr w:rsidR="00441BA4" w:rsidRPr="00F649A0" w:rsidTr="00A56A14">
        <w:trPr>
          <w:cantSplit/>
          <w:trHeight w:val="269"/>
          <w:tblHeader/>
          <w:jc w:val="center"/>
        </w:trPr>
        <w:tc>
          <w:tcPr>
            <w:tcW w:w="429" w:type="pct"/>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კოდი</w:t>
            </w:r>
          </w:p>
        </w:tc>
        <w:tc>
          <w:tcPr>
            <w:tcW w:w="2286" w:type="pct"/>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დასახელება</w:t>
            </w:r>
          </w:p>
        </w:tc>
        <w:tc>
          <w:tcPr>
            <w:tcW w:w="1143" w:type="pct"/>
            <w:vMerge/>
            <w:shd w:val="pct15" w:color="auto" w:fill="auto"/>
            <w:vAlign w:val="center"/>
          </w:tcPr>
          <w:p w:rsidR="00441BA4" w:rsidRPr="00F649A0" w:rsidRDefault="00441BA4" w:rsidP="00A56A14">
            <w:pPr>
              <w:jc w:val="center"/>
              <w:rPr>
                <w:b/>
                <w:sz w:val="20"/>
                <w:szCs w:val="20"/>
                <w:lang w:val="ka-GE"/>
              </w:rPr>
            </w:pPr>
          </w:p>
        </w:tc>
        <w:tc>
          <w:tcPr>
            <w:tcW w:w="1142" w:type="pct"/>
            <w:vMerge/>
            <w:shd w:val="pct15" w:color="auto" w:fill="auto"/>
            <w:vAlign w:val="center"/>
          </w:tcPr>
          <w:p w:rsidR="00441BA4" w:rsidRPr="00F649A0" w:rsidRDefault="00441BA4" w:rsidP="00A56A14">
            <w:pPr>
              <w:jc w:val="center"/>
              <w:rPr>
                <w:b/>
                <w:sz w:val="20"/>
                <w:szCs w:val="20"/>
                <w:lang w:val="ka-GE"/>
              </w:rPr>
            </w:pPr>
          </w:p>
        </w:tc>
      </w:tr>
      <w:tr w:rsidR="00441BA4" w:rsidRPr="00F649A0" w:rsidTr="00A56A14">
        <w:trPr>
          <w:trHeight w:val="569"/>
          <w:jc w:val="center"/>
        </w:trPr>
        <w:tc>
          <w:tcPr>
            <w:tcW w:w="429" w:type="pct"/>
            <w:vAlign w:val="center"/>
          </w:tcPr>
          <w:p w:rsidR="00441BA4" w:rsidRPr="00F649A0" w:rsidRDefault="00441BA4" w:rsidP="00A56A14">
            <w:pPr>
              <w:jc w:val="center"/>
              <w:rPr>
                <w:sz w:val="20"/>
                <w:szCs w:val="20"/>
                <w:lang w:val="ka-GE"/>
              </w:rPr>
            </w:pPr>
            <w:r w:rsidRPr="00F649A0">
              <w:rPr>
                <w:sz w:val="20"/>
                <w:szCs w:val="20"/>
                <w:lang w:val="ka-GE"/>
              </w:rPr>
              <w:t>2902</w:t>
            </w:r>
          </w:p>
        </w:tc>
        <w:tc>
          <w:tcPr>
            <w:tcW w:w="2286" w:type="pct"/>
            <w:vAlign w:val="center"/>
          </w:tcPr>
          <w:p w:rsidR="00441BA4" w:rsidRPr="00F649A0" w:rsidRDefault="00441BA4" w:rsidP="00A56A14">
            <w:pPr>
              <w:rPr>
                <w:sz w:val="20"/>
                <w:szCs w:val="20"/>
                <w:lang w:val="ka-GE"/>
              </w:rPr>
            </w:pPr>
            <w:r w:rsidRPr="00F649A0">
              <w:rPr>
                <w:sz w:val="20"/>
                <w:szCs w:val="20"/>
                <w:lang w:val="ka-GE"/>
              </w:rPr>
              <w:t>შეწონილი ნაწილაკები</w:t>
            </w:r>
          </w:p>
        </w:tc>
        <w:tc>
          <w:tcPr>
            <w:tcW w:w="1143" w:type="pct"/>
            <w:vAlign w:val="center"/>
          </w:tcPr>
          <w:p w:rsidR="00441BA4" w:rsidRPr="00F649A0" w:rsidRDefault="00441BA4" w:rsidP="00A56A14">
            <w:pPr>
              <w:jc w:val="center"/>
              <w:rPr>
                <w:sz w:val="20"/>
                <w:szCs w:val="20"/>
                <w:lang w:val="ka-GE"/>
              </w:rPr>
            </w:pPr>
            <w:r w:rsidRPr="00F649A0">
              <w:rPr>
                <w:sz w:val="20"/>
                <w:szCs w:val="20"/>
                <w:lang w:val="ka-GE"/>
              </w:rPr>
              <w:t>0,0066111</w:t>
            </w:r>
          </w:p>
        </w:tc>
        <w:tc>
          <w:tcPr>
            <w:tcW w:w="1142" w:type="pct"/>
            <w:vAlign w:val="center"/>
          </w:tcPr>
          <w:p w:rsidR="00441BA4" w:rsidRPr="00F649A0" w:rsidRDefault="00441BA4" w:rsidP="00A56A14">
            <w:pPr>
              <w:jc w:val="center"/>
              <w:rPr>
                <w:sz w:val="20"/>
                <w:szCs w:val="20"/>
                <w:lang w:val="ka-GE"/>
              </w:rPr>
            </w:pPr>
            <w:r w:rsidRPr="00F649A0">
              <w:rPr>
                <w:sz w:val="20"/>
                <w:szCs w:val="20"/>
                <w:lang w:val="ka-GE"/>
              </w:rPr>
              <w:t>0,032256</w:t>
            </w:r>
          </w:p>
        </w:tc>
      </w:tr>
    </w:tbl>
    <w:p w:rsidR="00441BA4" w:rsidRPr="0011079D" w:rsidRDefault="00441BA4" w:rsidP="00441BA4">
      <w:r w:rsidRPr="00F649A0">
        <w:rPr>
          <w:lang w:val="ka-GE"/>
        </w:rPr>
        <w:t>საწყისი მონაცემები დამაბინძურებელ ნივთიერებათა გამოყოფის გაანგარიშებისათვის მოცემულია</w:t>
      </w:r>
      <w:r w:rsidRPr="0011079D">
        <w:rPr>
          <w:lang w:val="ka-GE"/>
        </w:rPr>
        <w:t xml:space="preserve"> ცხრილში</w:t>
      </w:r>
      <w:r w:rsidR="0011079D" w:rsidRPr="0011079D">
        <w:t>.</w:t>
      </w:r>
    </w:p>
    <w:p w:rsidR="00441BA4" w:rsidRPr="00F649A0" w:rsidRDefault="00441BA4" w:rsidP="00441BA4">
      <w:pPr>
        <w:rPr>
          <w:sz w:val="20"/>
          <w:szCs w:val="20"/>
          <w:lang w:val="ka-GE"/>
        </w:rPr>
      </w:pPr>
      <w:r w:rsidRPr="00F649A0">
        <w:rPr>
          <w:b/>
          <w:sz w:val="20"/>
          <w:szCs w:val="20"/>
          <w:lang w:val="ka-GE"/>
        </w:rPr>
        <w:t xml:space="preserve">ცხრილი 6.3.2 </w:t>
      </w:r>
      <w:r w:rsidRPr="00F649A0">
        <w:rPr>
          <w:sz w:val="20"/>
          <w:szCs w:val="20"/>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18"/>
        <w:gridCol w:w="7593"/>
      </w:tblGrid>
      <w:tr w:rsidR="00441BA4" w:rsidRPr="00F649A0" w:rsidTr="00A56A14">
        <w:trPr>
          <w:trHeight w:val="304"/>
          <w:jc w:val="center"/>
        </w:trPr>
        <w:tc>
          <w:tcPr>
            <w:tcW w:w="1050" w:type="pct"/>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მასალა</w:t>
            </w:r>
          </w:p>
        </w:tc>
        <w:tc>
          <w:tcPr>
            <w:tcW w:w="3950" w:type="pct"/>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პარამეტრი</w:t>
            </w:r>
          </w:p>
        </w:tc>
      </w:tr>
      <w:tr w:rsidR="00441BA4" w:rsidRPr="00F649A0" w:rsidTr="00A56A14">
        <w:trPr>
          <w:trHeight w:val="592"/>
          <w:jc w:val="center"/>
        </w:trPr>
        <w:tc>
          <w:tcPr>
            <w:tcW w:w="1050" w:type="pct"/>
            <w:vAlign w:val="center"/>
          </w:tcPr>
          <w:p w:rsidR="00441BA4" w:rsidRPr="00F649A0" w:rsidRDefault="00441BA4" w:rsidP="00A56A14">
            <w:pPr>
              <w:jc w:val="center"/>
              <w:rPr>
                <w:sz w:val="20"/>
                <w:szCs w:val="20"/>
                <w:lang w:val="ka-GE"/>
              </w:rPr>
            </w:pPr>
            <w:r w:rsidRPr="00F649A0">
              <w:rPr>
                <w:sz w:val="20"/>
                <w:szCs w:val="20"/>
                <w:lang w:val="ka-GE"/>
              </w:rPr>
              <w:t>ნედლეული</w:t>
            </w:r>
          </w:p>
          <w:p w:rsidR="00441BA4" w:rsidRPr="00F649A0" w:rsidRDefault="00441BA4" w:rsidP="00A56A14">
            <w:pPr>
              <w:jc w:val="center"/>
              <w:rPr>
                <w:sz w:val="20"/>
                <w:szCs w:val="20"/>
                <w:lang w:val="ka-GE"/>
              </w:rPr>
            </w:pPr>
            <w:r w:rsidRPr="00F649A0">
              <w:rPr>
                <w:sz w:val="20"/>
                <w:szCs w:val="20"/>
                <w:lang w:val="ka-GE"/>
              </w:rPr>
              <w:t>(ინერტული მასალა-ხრეში)</w:t>
            </w:r>
          </w:p>
        </w:tc>
        <w:tc>
          <w:tcPr>
            <w:tcW w:w="3950" w:type="pct"/>
          </w:tcPr>
          <w:p w:rsidR="00441BA4" w:rsidRPr="00F649A0" w:rsidRDefault="00441BA4" w:rsidP="00A56A14">
            <w:pPr>
              <w:rPr>
                <w:sz w:val="20"/>
                <w:szCs w:val="20"/>
                <w:lang w:val="ka-GE"/>
              </w:rPr>
            </w:pPr>
            <w:r w:rsidRPr="00F649A0">
              <w:rPr>
                <w:sz w:val="20"/>
                <w:szCs w:val="20"/>
                <w:lang w:val="ka-GE"/>
              </w:rPr>
              <w:t xml:space="preserve">გადატვირთული მასალის რ-ბა: Gч = 35  ტ/სთ; </w:t>
            </w:r>
            <w:proofErr w:type="spellStart"/>
            <w:r w:rsidRPr="00F649A0">
              <w:rPr>
                <w:sz w:val="20"/>
                <w:szCs w:val="20"/>
                <w:lang w:val="ka-GE"/>
              </w:rPr>
              <w:t>Gწლ</w:t>
            </w:r>
            <w:proofErr w:type="spellEnd"/>
            <w:r w:rsidRPr="00F649A0">
              <w:rPr>
                <w:sz w:val="20"/>
                <w:szCs w:val="20"/>
                <w:lang w:val="ka-GE"/>
              </w:rPr>
              <w:t xml:space="preserve"> = </w:t>
            </w:r>
            <w:proofErr w:type="spellStart"/>
            <w:r w:rsidRPr="00F649A0">
              <w:rPr>
                <w:sz w:val="20"/>
                <w:szCs w:val="20"/>
                <w:lang w:val="ka-GE"/>
              </w:rPr>
              <w:t>67200ტ</w:t>
            </w:r>
            <w:proofErr w:type="spellEnd"/>
            <w:r w:rsidRPr="00F649A0">
              <w:rPr>
                <w:sz w:val="20"/>
                <w:szCs w:val="20"/>
                <w:lang w:val="ka-GE"/>
              </w:rPr>
              <w:t xml:space="preserve">/წელ. მტვრის ფრაქციის მასური წილი მასალაში: </w:t>
            </w:r>
            <w:r w:rsidRPr="00F649A0">
              <w:rPr>
                <w:i/>
                <w:sz w:val="20"/>
                <w:szCs w:val="20"/>
                <w:lang w:val="ka-GE"/>
              </w:rPr>
              <w:t>K</w:t>
            </w:r>
            <w:r w:rsidRPr="00F649A0">
              <w:rPr>
                <w:i/>
                <w:sz w:val="20"/>
                <w:szCs w:val="20"/>
                <w:vertAlign w:val="subscript"/>
                <w:lang w:val="ka-GE"/>
              </w:rPr>
              <w:t>1</w:t>
            </w:r>
            <w:r w:rsidRPr="00F649A0">
              <w:rPr>
                <w:sz w:val="20"/>
                <w:szCs w:val="20"/>
                <w:lang w:val="ka-GE"/>
              </w:rPr>
              <w:t xml:space="preserve"> = 0,04.  მტვრის წილი, რომელიც გადადის აეროზოლში: </w:t>
            </w:r>
            <w:r w:rsidRPr="00F649A0">
              <w:rPr>
                <w:i/>
                <w:sz w:val="20"/>
                <w:szCs w:val="20"/>
                <w:lang w:val="ka-GE"/>
              </w:rPr>
              <w:t>K</w:t>
            </w:r>
            <w:r w:rsidRPr="00F649A0">
              <w:rPr>
                <w:i/>
                <w:sz w:val="20"/>
                <w:szCs w:val="20"/>
                <w:vertAlign w:val="subscript"/>
                <w:lang w:val="ka-GE"/>
              </w:rPr>
              <w:t>2</w:t>
            </w:r>
            <w:r w:rsidRPr="00F649A0">
              <w:rPr>
                <w:sz w:val="20"/>
                <w:szCs w:val="20"/>
                <w:lang w:val="ka-GE"/>
              </w:rPr>
              <w:t xml:space="preserve"> = 0,02. ტენიანობა  10%-მდე (</w:t>
            </w:r>
            <w:r w:rsidRPr="00F649A0">
              <w:rPr>
                <w:i/>
                <w:sz w:val="20"/>
                <w:szCs w:val="20"/>
                <w:lang w:val="ka-GE"/>
              </w:rPr>
              <w:t>K</w:t>
            </w:r>
            <w:r w:rsidRPr="00F649A0">
              <w:rPr>
                <w:i/>
                <w:sz w:val="20"/>
                <w:szCs w:val="20"/>
                <w:vertAlign w:val="subscript"/>
                <w:lang w:val="ka-GE"/>
              </w:rPr>
              <w:t>5</w:t>
            </w:r>
            <w:r w:rsidRPr="00F649A0">
              <w:rPr>
                <w:sz w:val="20"/>
                <w:szCs w:val="20"/>
                <w:lang w:val="ka-GE"/>
              </w:rPr>
              <w:t xml:space="preserve"> = 0,1). მასალის ზომები 500მმ  და მეტი ზომის  (</w:t>
            </w:r>
            <w:r w:rsidRPr="00F649A0">
              <w:rPr>
                <w:i/>
                <w:sz w:val="20"/>
                <w:szCs w:val="20"/>
                <w:lang w:val="ka-GE"/>
              </w:rPr>
              <w:t>K</w:t>
            </w:r>
            <w:r w:rsidRPr="00F649A0">
              <w:rPr>
                <w:i/>
                <w:sz w:val="20"/>
                <w:szCs w:val="20"/>
                <w:vertAlign w:val="subscript"/>
                <w:lang w:val="ka-GE"/>
              </w:rPr>
              <w:t>7</w:t>
            </w:r>
            <w:r w:rsidRPr="00F649A0">
              <w:rPr>
                <w:sz w:val="20"/>
                <w:szCs w:val="20"/>
                <w:lang w:val="ka-GE"/>
              </w:rPr>
              <w:t xml:space="preserve"> = 0,1). </w:t>
            </w:r>
          </w:p>
        </w:tc>
      </w:tr>
    </w:tbl>
    <w:p w:rsidR="00441BA4" w:rsidRPr="00F649A0" w:rsidRDefault="00441BA4" w:rsidP="00441BA4">
      <w:pPr>
        <w:rPr>
          <w:lang w:val="ka-GE"/>
        </w:rPr>
      </w:pPr>
      <w:r w:rsidRPr="00F649A0">
        <w:rPr>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441BA4" w:rsidRPr="00F649A0" w:rsidRDefault="00441BA4" w:rsidP="00441BA4">
      <w:pPr>
        <w:rPr>
          <w:lang w:val="ka-GE"/>
        </w:rPr>
      </w:pPr>
      <w:r w:rsidRPr="00F649A0">
        <w:rPr>
          <w:lang w:val="ka-GE"/>
        </w:rPr>
        <w:t>მტვრის მაქსიმალური ერთჯერადი ემისიის გაანგარიშება ხორციელდება ფორმულით:</w:t>
      </w:r>
    </w:p>
    <w:p w:rsidR="00441BA4" w:rsidRPr="00F649A0" w:rsidRDefault="00441BA4" w:rsidP="00441BA4">
      <w:pPr>
        <w:tabs>
          <w:tab w:val="center" w:pos="5103"/>
          <w:tab w:val="right" w:pos="9922"/>
        </w:tabs>
        <w:rPr>
          <w:lang w:val="ka-GE"/>
        </w:rPr>
      </w:pPr>
      <w:r w:rsidRPr="00F649A0">
        <w:rPr>
          <w:lang w:val="ka-GE"/>
        </w:rPr>
        <w:tab/>
      </w:r>
      <w:r w:rsidRPr="00F649A0">
        <w:rPr>
          <w:b/>
          <w:lang w:val="ka-GE"/>
        </w:rPr>
        <w:t>М</w:t>
      </w:r>
      <w:r w:rsidRPr="00F649A0">
        <w:rPr>
          <w:b/>
          <w:vertAlign w:val="subscript"/>
          <w:lang w:val="ka-GE"/>
        </w:rPr>
        <w:t>ГР</w:t>
      </w:r>
      <w:r w:rsidRPr="00F649A0">
        <w:rPr>
          <w:b/>
          <w:lang w:val="ka-GE"/>
        </w:rPr>
        <w:t xml:space="preserve"> </w:t>
      </w:r>
      <w:r w:rsidRPr="00F649A0">
        <w:rPr>
          <w:lang w:val="ka-GE"/>
        </w:rPr>
        <w:t>= K</w:t>
      </w:r>
      <w:r w:rsidRPr="00F649A0">
        <w:rPr>
          <w:vertAlign w:val="subscript"/>
          <w:lang w:val="ka-GE"/>
        </w:rPr>
        <w:t>1</w:t>
      </w:r>
      <w:r w:rsidRPr="00F649A0">
        <w:rPr>
          <w:lang w:val="ka-GE"/>
        </w:rPr>
        <w:t xml:space="preserve"> · K</w:t>
      </w:r>
      <w:r w:rsidRPr="00F649A0">
        <w:rPr>
          <w:vertAlign w:val="subscript"/>
          <w:lang w:val="ka-GE"/>
        </w:rPr>
        <w:t>2</w:t>
      </w:r>
      <w:r w:rsidRPr="00F649A0">
        <w:rPr>
          <w:lang w:val="ka-GE"/>
        </w:rPr>
        <w:t xml:space="preserve"> · K</w:t>
      </w:r>
      <w:r w:rsidRPr="00F649A0">
        <w:rPr>
          <w:vertAlign w:val="subscript"/>
          <w:lang w:val="ka-GE"/>
        </w:rPr>
        <w:t>3</w:t>
      </w:r>
      <w:r w:rsidRPr="00F649A0">
        <w:rPr>
          <w:lang w:val="ka-GE"/>
        </w:rPr>
        <w:t xml:space="preserve"> · K</w:t>
      </w:r>
      <w:r w:rsidRPr="00F649A0">
        <w:rPr>
          <w:vertAlign w:val="subscript"/>
          <w:lang w:val="ka-GE"/>
        </w:rPr>
        <w:t>4</w:t>
      </w:r>
      <w:r w:rsidRPr="00F649A0">
        <w:rPr>
          <w:lang w:val="ka-GE"/>
        </w:rPr>
        <w:t xml:space="preserve"> · K</w:t>
      </w:r>
      <w:r w:rsidRPr="00F649A0">
        <w:rPr>
          <w:vertAlign w:val="subscript"/>
          <w:lang w:val="ka-GE"/>
        </w:rPr>
        <w:t>5</w:t>
      </w:r>
      <w:r w:rsidRPr="00F649A0">
        <w:rPr>
          <w:lang w:val="ka-GE"/>
        </w:rPr>
        <w:t xml:space="preserve"> · K</w:t>
      </w:r>
      <w:r w:rsidRPr="00F649A0">
        <w:rPr>
          <w:vertAlign w:val="subscript"/>
          <w:lang w:val="ka-GE"/>
        </w:rPr>
        <w:t>7</w:t>
      </w:r>
      <w:r w:rsidRPr="00F649A0">
        <w:rPr>
          <w:lang w:val="ka-GE"/>
        </w:rPr>
        <w:t xml:space="preserve"> · K</w:t>
      </w:r>
      <w:r w:rsidRPr="00F649A0">
        <w:rPr>
          <w:vertAlign w:val="subscript"/>
          <w:lang w:val="ka-GE"/>
        </w:rPr>
        <w:t>8</w:t>
      </w:r>
      <w:r w:rsidRPr="00F649A0">
        <w:rPr>
          <w:lang w:val="ka-GE"/>
        </w:rPr>
        <w:t xml:space="preserve"> · K</w:t>
      </w:r>
      <w:r w:rsidRPr="00F649A0">
        <w:rPr>
          <w:vertAlign w:val="subscript"/>
          <w:lang w:val="ka-GE"/>
        </w:rPr>
        <w:t>9</w:t>
      </w:r>
      <w:r w:rsidRPr="00F649A0">
        <w:rPr>
          <w:lang w:val="ka-GE"/>
        </w:rPr>
        <w:t xml:space="preserve"> · B · G</w:t>
      </w:r>
      <w:r w:rsidRPr="00F649A0">
        <w:rPr>
          <w:vertAlign w:val="subscript"/>
          <w:lang w:val="ka-GE"/>
        </w:rPr>
        <w:t>ч</w:t>
      </w:r>
      <w:r w:rsidRPr="00F649A0">
        <w:rPr>
          <w:lang w:val="ka-GE"/>
        </w:rPr>
        <w:t xml:space="preserve"> · 10</w:t>
      </w:r>
      <w:r w:rsidRPr="00F649A0">
        <w:rPr>
          <w:vertAlign w:val="superscript"/>
          <w:lang w:val="ka-GE"/>
        </w:rPr>
        <w:t>6</w:t>
      </w:r>
      <w:r w:rsidRPr="00F649A0">
        <w:rPr>
          <w:lang w:val="ka-GE"/>
        </w:rPr>
        <w:t xml:space="preserve"> / 3600, გ/წმ</w:t>
      </w:r>
      <w:r w:rsidRPr="00F649A0">
        <w:rPr>
          <w:lang w:val="ka-GE"/>
        </w:rPr>
        <w:tab/>
      </w:r>
    </w:p>
    <w:p w:rsidR="00441BA4" w:rsidRPr="00F649A0" w:rsidRDefault="00441BA4" w:rsidP="00441BA4">
      <w:pPr>
        <w:rPr>
          <w:lang w:val="ka-GE"/>
        </w:rPr>
      </w:pPr>
      <w:r w:rsidRPr="00F649A0">
        <w:rPr>
          <w:lang w:val="ka-GE"/>
        </w:rPr>
        <w:t>სადაც,</w:t>
      </w:r>
    </w:p>
    <w:p w:rsidR="00441BA4" w:rsidRPr="00F649A0" w:rsidRDefault="00441BA4" w:rsidP="00441BA4">
      <w:pPr>
        <w:ind w:left="425"/>
        <w:rPr>
          <w:lang w:val="ka-GE"/>
        </w:rPr>
      </w:pPr>
      <w:r w:rsidRPr="00F649A0">
        <w:rPr>
          <w:b/>
          <w:lang w:val="ka-GE"/>
        </w:rPr>
        <w:t>K</w:t>
      </w:r>
      <w:r w:rsidRPr="00F649A0">
        <w:rPr>
          <w:b/>
          <w:vertAlign w:val="subscript"/>
          <w:lang w:val="ka-GE"/>
        </w:rPr>
        <w:t>1</w:t>
      </w:r>
      <w:r w:rsidRPr="00F649A0">
        <w:rPr>
          <w:b/>
          <w:lang w:val="ka-GE"/>
        </w:rPr>
        <w:t xml:space="preserve"> </w:t>
      </w:r>
      <w:r w:rsidRPr="00F649A0">
        <w:rPr>
          <w:lang w:val="ka-GE"/>
        </w:rPr>
        <w:t xml:space="preserve">-მტვრის ფრაქციის (0-200მკმ) წონითი წილი  მასალაში; </w:t>
      </w:r>
    </w:p>
    <w:p w:rsidR="00441BA4" w:rsidRPr="00F649A0" w:rsidRDefault="00441BA4" w:rsidP="00441BA4">
      <w:pPr>
        <w:ind w:left="425"/>
        <w:rPr>
          <w:lang w:val="ka-GE"/>
        </w:rPr>
      </w:pPr>
      <w:r w:rsidRPr="00F649A0">
        <w:rPr>
          <w:b/>
          <w:lang w:val="ka-GE"/>
        </w:rPr>
        <w:t>K</w:t>
      </w:r>
      <w:r w:rsidRPr="00F649A0">
        <w:rPr>
          <w:b/>
          <w:vertAlign w:val="subscript"/>
          <w:lang w:val="ka-GE"/>
        </w:rPr>
        <w:t>2</w:t>
      </w:r>
      <w:r w:rsidRPr="00F649A0">
        <w:rPr>
          <w:b/>
          <w:lang w:val="ka-GE"/>
        </w:rPr>
        <w:t xml:space="preserve"> </w:t>
      </w:r>
      <w:r w:rsidRPr="00F649A0">
        <w:rPr>
          <w:lang w:val="ka-GE"/>
        </w:rPr>
        <w:t xml:space="preserve">- მტვრის წილი (მტვრის მთლიანი წონითი წილიდან), რომელიც გადადის აეროზოლში (0-10მ კმ); </w:t>
      </w:r>
    </w:p>
    <w:p w:rsidR="00441BA4" w:rsidRPr="00F649A0" w:rsidRDefault="00441BA4" w:rsidP="00441BA4">
      <w:pPr>
        <w:ind w:left="425"/>
        <w:rPr>
          <w:lang w:val="ka-GE"/>
        </w:rPr>
      </w:pPr>
      <w:r w:rsidRPr="00F649A0">
        <w:rPr>
          <w:b/>
          <w:lang w:val="ka-GE"/>
        </w:rPr>
        <w:t>K</w:t>
      </w:r>
      <w:r w:rsidRPr="00F649A0">
        <w:rPr>
          <w:b/>
          <w:vertAlign w:val="subscript"/>
          <w:lang w:val="ka-GE"/>
        </w:rPr>
        <w:t>3</w:t>
      </w:r>
      <w:r w:rsidRPr="00F649A0">
        <w:rPr>
          <w:lang w:val="ka-GE"/>
        </w:rPr>
        <w:t xml:space="preserve"> - კოეფიციენტი, რომელიც ითვალისწინებს ადგილობრივ მეტეო პირობებს; </w:t>
      </w:r>
    </w:p>
    <w:p w:rsidR="00441BA4" w:rsidRPr="00F649A0" w:rsidRDefault="00441BA4" w:rsidP="00441BA4">
      <w:pPr>
        <w:ind w:left="425"/>
        <w:rPr>
          <w:lang w:val="ka-GE"/>
        </w:rPr>
      </w:pPr>
      <w:r w:rsidRPr="00F649A0">
        <w:rPr>
          <w:b/>
          <w:lang w:val="ka-GE"/>
        </w:rPr>
        <w:t>K</w:t>
      </w:r>
      <w:r w:rsidRPr="00F649A0">
        <w:rPr>
          <w:b/>
          <w:vertAlign w:val="subscript"/>
          <w:lang w:val="ka-GE"/>
        </w:rPr>
        <w:t>4</w:t>
      </w:r>
      <w:r w:rsidRPr="00F649A0">
        <w:rPr>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441BA4" w:rsidRPr="00F649A0" w:rsidRDefault="00441BA4" w:rsidP="00441BA4">
      <w:pPr>
        <w:ind w:left="425"/>
        <w:rPr>
          <w:lang w:val="ka-GE"/>
        </w:rPr>
      </w:pPr>
      <w:r w:rsidRPr="00F649A0">
        <w:rPr>
          <w:b/>
          <w:lang w:val="ka-GE"/>
        </w:rPr>
        <w:t>K</w:t>
      </w:r>
      <w:r w:rsidRPr="00F649A0">
        <w:rPr>
          <w:b/>
          <w:vertAlign w:val="subscript"/>
          <w:lang w:val="ka-GE"/>
        </w:rPr>
        <w:t>5</w:t>
      </w:r>
      <w:r w:rsidRPr="00F649A0">
        <w:rPr>
          <w:b/>
          <w:lang w:val="ka-GE"/>
        </w:rPr>
        <w:t xml:space="preserve"> </w:t>
      </w:r>
      <w:r w:rsidRPr="00F649A0">
        <w:rPr>
          <w:lang w:val="ka-GE"/>
        </w:rPr>
        <w:t xml:space="preserve">- კოეფიციენტი, რომელიც ითვალისწინებს მასალის ტენიანობას;  </w:t>
      </w:r>
    </w:p>
    <w:p w:rsidR="00441BA4" w:rsidRPr="00F649A0" w:rsidRDefault="00441BA4" w:rsidP="00441BA4">
      <w:pPr>
        <w:ind w:left="425"/>
        <w:rPr>
          <w:lang w:val="ka-GE"/>
        </w:rPr>
      </w:pPr>
      <w:r w:rsidRPr="00F649A0">
        <w:rPr>
          <w:b/>
          <w:lang w:val="ka-GE"/>
        </w:rPr>
        <w:t>K</w:t>
      </w:r>
      <w:r w:rsidRPr="00F649A0">
        <w:rPr>
          <w:b/>
          <w:vertAlign w:val="subscript"/>
          <w:lang w:val="ka-GE"/>
        </w:rPr>
        <w:t>7</w:t>
      </w:r>
      <w:r w:rsidRPr="00F649A0">
        <w:rPr>
          <w:lang w:val="ka-GE"/>
        </w:rPr>
        <w:t xml:space="preserve"> - კოეფიციენტი, რომელიც ითვალისწინებს მასალის ზომებს; </w:t>
      </w:r>
    </w:p>
    <w:p w:rsidR="00441BA4" w:rsidRPr="00F649A0" w:rsidRDefault="00441BA4" w:rsidP="00441BA4">
      <w:pPr>
        <w:ind w:left="425"/>
        <w:rPr>
          <w:lang w:val="ka-GE"/>
        </w:rPr>
      </w:pPr>
      <w:r w:rsidRPr="00F649A0">
        <w:rPr>
          <w:b/>
          <w:lang w:val="ka-GE"/>
        </w:rPr>
        <w:t>K</w:t>
      </w:r>
      <w:r w:rsidRPr="00F649A0">
        <w:rPr>
          <w:b/>
          <w:vertAlign w:val="subscript"/>
          <w:lang w:val="ka-GE"/>
        </w:rPr>
        <w:t>8</w:t>
      </w:r>
      <w:r w:rsidRPr="00F649A0">
        <w:rPr>
          <w:b/>
          <w:lang w:val="ka-GE"/>
        </w:rPr>
        <w:t xml:space="preserve"> </w:t>
      </w:r>
      <w:r w:rsidRPr="00F649A0">
        <w:rPr>
          <w:lang w:val="ka-GE"/>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F649A0">
        <w:rPr>
          <w:vertAlign w:val="subscript"/>
          <w:lang w:val="ka-GE"/>
        </w:rPr>
        <w:t>8</w:t>
      </w:r>
      <w:r w:rsidRPr="00F649A0">
        <w:rPr>
          <w:lang w:val="ka-GE"/>
        </w:rPr>
        <w:t xml:space="preserve"> = 1; </w:t>
      </w:r>
    </w:p>
    <w:p w:rsidR="00441BA4" w:rsidRPr="00F649A0" w:rsidRDefault="00441BA4" w:rsidP="00441BA4">
      <w:pPr>
        <w:ind w:left="425"/>
        <w:rPr>
          <w:lang w:val="ka-GE"/>
        </w:rPr>
      </w:pPr>
      <w:r w:rsidRPr="00F649A0">
        <w:rPr>
          <w:b/>
          <w:lang w:val="ka-GE"/>
        </w:rPr>
        <w:lastRenderedPageBreak/>
        <w:t>K</w:t>
      </w:r>
      <w:r w:rsidRPr="00F649A0">
        <w:rPr>
          <w:b/>
          <w:vertAlign w:val="subscript"/>
          <w:lang w:val="ka-GE"/>
        </w:rPr>
        <w:t>9</w:t>
      </w:r>
      <w:r w:rsidRPr="00F649A0">
        <w:rPr>
          <w:lang w:val="ka-GE"/>
        </w:rPr>
        <w:t xml:space="preserve"> - შემასწორებელი კოეფიციენტი ზალპური ჩამოცლისას ავტოთვითმცლელიდან.  </w:t>
      </w:r>
    </w:p>
    <w:p w:rsidR="00441BA4" w:rsidRPr="00F649A0" w:rsidRDefault="00441BA4" w:rsidP="00441BA4">
      <w:pPr>
        <w:ind w:left="425"/>
        <w:rPr>
          <w:lang w:val="ka-GE"/>
        </w:rPr>
      </w:pPr>
      <w:r w:rsidRPr="00F649A0">
        <w:rPr>
          <w:b/>
          <w:lang w:val="ka-GE"/>
        </w:rPr>
        <w:t>B</w:t>
      </w:r>
      <w:r w:rsidRPr="00F649A0">
        <w:rPr>
          <w:lang w:val="ka-GE"/>
        </w:rPr>
        <w:t xml:space="preserve"> - კოეფიციენტი, რომელიც ითვალისწინებს გადმოყრის სიმაღლეს; </w:t>
      </w:r>
    </w:p>
    <w:p w:rsidR="00441BA4" w:rsidRPr="00F649A0" w:rsidRDefault="00441BA4" w:rsidP="00441BA4">
      <w:pPr>
        <w:ind w:left="425"/>
        <w:rPr>
          <w:lang w:val="ka-GE"/>
        </w:rPr>
      </w:pPr>
      <w:proofErr w:type="spellStart"/>
      <w:r w:rsidRPr="00F649A0">
        <w:rPr>
          <w:b/>
          <w:lang w:val="ka-GE"/>
        </w:rPr>
        <w:t>G</w:t>
      </w:r>
      <w:r w:rsidRPr="00F649A0">
        <w:rPr>
          <w:b/>
          <w:vertAlign w:val="subscript"/>
          <w:lang w:val="ka-GE"/>
        </w:rPr>
        <w:t>ч</w:t>
      </w:r>
      <w:proofErr w:type="spellEnd"/>
      <w:r w:rsidRPr="00F649A0">
        <w:rPr>
          <w:b/>
          <w:lang w:val="ka-GE"/>
        </w:rPr>
        <w:t xml:space="preserve"> </w:t>
      </w:r>
      <w:r w:rsidRPr="00F649A0">
        <w:rPr>
          <w:lang w:val="ka-GE"/>
        </w:rPr>
        <w:t xml:space="preserve">– </w:t>
      </w:r>
      <w:proofErr w:type="spellStart"/>
      <w:r w:rsidRPr="00F649A0">
        <w:rPr>
          <w:lang w:val="ka-GE"/>
        </w:rPr>
        <w:t>сგადასატვირთი</w:t>
      </w:r>
      <w:proofErr w:type="spellEnd"/>
      <w:r w:rsidRPr="00F649A0">
        <w:rPr>
          <w:lang w:val="ka-GE"/>
        </w:rPr>
        <w:t xml:space="preserve"> მასალის რ-ბა სთ-ში, (ტ/სთ). </w:t>
      </w:r>
    </w:p>
    <w:p w:rsidR="00441BA4" w:rsidRPr="00F649A0" w:rsidRDefault="00441BA4" w:rsidP="00441BA4">
      <w:pPr>
        <w:rPr>
          <w:lang w:val="ka-GE"/>
        </w:rPr>
      </w:pPr>
      <w:r w:rsidRPr="00F649A0">
        <w:rPr>
          <w:lang w:val="ka-GE"/>
        </w:rPr>
        <w:t xml:space="preserve">მტვრის ჯამური წლიური ემისიის გაანგარიშება ხორციელდება ფორმულით: </w:t>
      </w:r>
    </w:p>
    <w:p w:rsidR="00441BA4" w:rsidRPr="00F649A0" w:rsidRDefault="00441BA4" w:rsidP="00441BA4">
      <w:pPr>
        <w:tabs>
          <w:tab w:val="center" w:pos="5103"/>
          <w:tab w:val="right" w:pos="9922"/>
        </w:tabs>
        <w:rPr>
          <w:lang w:val="ka-GE"/>
        </w:rPr>
      </w:pPr>
      <w:r w:rsidRPr="00F649A0">
        <w:rPr>
          <w:lang w:val="ka-GE"/>
        </w:rPr>
        <w:tab/>
      </w:r>
      <w:r w:rsidRPr="00F649A0">
        <w:rPr>
          <w:b/>
          <w:lang w:val="ka-GE"/>
        </w:rPr>
        <w:t>П</w:t>
      </w:r>
      <w:r w:rsidRPr="00F649A0">
        <w:rPr>
          <w:b/>
          <w:vertAlign w:val="subscript"/>
          <w:lang w:val="ka-GE"/>
        </w:rPr>
        <w:t>ГР</w:t>
      </w:r>
      <w:r w:rsidRPr="00F649A0">
        <w:rPr>
          <w:b/>
          <w:lang w:val="ka-GE"/>
        </w:rPr>
        <w:t xml:space="preserve"> </w:t>
      </w:r>
      <w:r w:rsidRPr="00F649A0">
        <w:rPr>
          <w:lang w:val="ka-GE"/>
        </w:rPr>
        <w:t>= K</w:t>
      </w:r>
      <w:r w:rsidRPr="00F649A0">
        <w:rPr>
          <w:vertAlign w:val="subscript"/>
          <w:lang w:val="ka-GE"/>
        </w:rPr>
        <w:t>1</w:t>
      </w:r>
      <w:r w:rsidRPr="00F649A0">
        <w:rPr>
          <w:lang w:val="ka-GE"/>
        </w:rPr>
        <w:t xml:space="preserve"> · K</w:t>
      </w:r>
      <w:r w:rsidRPr="00F649A0">
        <w:rPr>
          <w:vertAlign w:val="subscript"/>
          <w:lang w:val="ka-GE"/>
        </w:rPr>
        <w:t>2</w:t>
      </w:r>
      <w:r w:rsidRPr="00F649A0">
        <w:rPr>
          <w:lang w:val="ka-GE"/>
        </w:rPr>
        <w:t xml:space="preserve"> · K</w:t>
      </w:r>
      <w:r w:rsidRPr="00F649A0">
        <w:rPr>
          <w:vertAlign w:val="subscript"/>
          <w:lang w:val="ka-GE"/>
        </w:rPr>
        <w:t>3</w:t>
      </w:r>
      <w:r w:rsidRPr="00F649A0">
        <w:rPr>
          <w:lang w:val="ka-GE"/>
        </w:rPr>
        <w:t xml:space="preserve"> · K</w:t>
      </w:r>
      <w:r w:rsidRPr="00F649A0">
        <w:rPr>
          <w:vertAlign w:val="subscript"/>
          <w:lang w:val="ka-GE"/>
        </w:rPr>
        <w:t>4</w:t>
      </w:r>
      <w:r w:rsidRPr="00F649A0">
        <w:rPr>
          <w:lang w:val="ka-GE"/>
        </w:rPr>
        <w:t xml:space="preserve"> · K</w:t>
      </w:r>
      <w:r w:rsidRPr="00F649A0">
        <w:rPr>
          <w:vertAlign w:val="subscript"/>
          <w:lang w:val="ka-GE"/>
        </w:rPr>
        <w:t>5</w:t>
      </w:r>
      <w:r w:rsidRPr="00F649A0">
        <w:rPr>
          <w:lang w:val="ka-GE"/>
        </w:rPr>
        <w:t xml:space="preserve"> · K</w:t>
      </w:r>
      <w:r w:rsidRPr="00F649A0">
        <w:rPr>
          <w:vertAlign w:val="subscript"/>
          <w:lang w:val="ka-GE"/>
        </w:rPr>
        <w:t>7</w:t>
      </w:r>
      <w:r w:rsidRPr="00F649A0">
        <w:rPr>
          <w:lang w:val="ka-GE"/>
        </w:rPr>
        <w:t xml:space="preserve"> · K</w:t>
      </w:r>
      <w:r w:rsidRPr="00F649A0">
        <w:rPr>
          <w:vertAlign w:val="subscript"/>
          <w:lang w:val="ka-GE"/>
        </w:rPr>
        <w:t>8</w:t>
      </w:r>
      <w:r w:rsidRPr="00F649A0">
        <w:rPr>
          <w:lang w:val="ka-GE"/>
        </w:rPr>
        <w:t xml:space="preserve"> · K</w:t>
      </w:r>
      <w:r w:rsidRPr="00F649A0">
        <w:rPr>
          <w:vertAlign w:val="subscript"/>
          <w:lang w:val="ka-GE"/>
        </w:rPr>
        <w:t>9</w:t>
      </w:r>
      <w:r w:rsidRPr="00F649A0">
        <w:rPr>
          <w:lang w:val="ka-GE"/>
        </w:rPr>
        <w:t xml:space="preserve"> · B · G</w:t>
      </w:r>
      <w:r w:rsidRPr="00F649A0">
        <w:rPr>
          <w:vertAlign w:val="subscript"/>
          <w:lang w:val="ka-GE"/>
        </w:rPr>
        <w:t>год</w:t>
      </w:r>
      <w:r w:rsidRPr="00F649A0">
        <w:rPr>
          <w:lang w:val="ka-GE"/>
        </w:rPr>
        <w:t>, ტ/წელ</w:t>
      </w:r>
      <w:r w:rsidRPr="00F649A0">
        <w:rPr>
          <w:lang w:val="ka-GE"/>
        </w:rPr>
        <w:tab/>
      </w:r>
    </w:p>
    <w:p w:rsidR="00441BA4" w:rsidRPr="00F649A0" w:rsidRDefault="00441BA4" w:rsidP="00441BA4">
      <w:pPr>
        <w:rPr>
          <w:lang w:val="ka-GE"/>
        </w:rPr>
      </w:pPr>
      <w:r w:rsidRPr="00F649A0">
        <w:rPr>
          <w:lang w:val="ka-GE"/>
        </w:rPr>
        <w:t>სადაც,</w:t>
      </w:r>
    </w:p>
    <w:p w:rsidR="00441BA4" w:rsidRPr="00F649A0" w:rsidRDefault="00441BA4" w:rsidP="00441BA4">
      <w:pPr>
        <w:ind w:left="425"/>
        <w:rPr>
          <w:lang w:val="ka-GE"/>
        </w:rPr>
      </w:pPr>
      <w:r w:rsidRPr="00F649A0">
        <w:rPr>
          <w:b/>
          <w:lang w:val="ka-GE"/>
        </w:rPr>
        <w:t>G</w:t>
      </w:r>
      <w:r w:rsidRPr="00F649A0">
        <w:rPr>
          <w:b/>
          <w:vertAlign w:val="subscript"/>
          <w:lang w:val="ka-GE"/>
        </w:rPr>
        <w:t>год</w:t>
      </w:r>
      <w:r w:rsidRPr="00F649A0">
        <w:rPr>
          <w:lang w:val="ka-GE"/>
        </w:rPr>
        <w:t xml:space="preserve"> - გადასატვირთი მასალის წლიური რ-ბა, ტ/წელ; </w:t>
      </w:r>
    </w:p>
    <w:p w:rsidR="00441BA4" w:rsidRPr="00F649A0" w:rsidRDefault="00441BA4" w:rsidP="00441BA4">
      <w:pPr>
        <w:rPr>
          <w:i/>
          <w:lang w:val="ka-GE"/>
        </w:rPr>
      </w:pPr>
      <w:r w:rsidRPr="00F649A0">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441BA4" w:rsidRPr="00F649A0" w:rsidRDefault="00441BA4" w:rsidP="00441BA4">
      <w:pPr>
        <w:ind w:left="426"/>
        <w:rPr>
          <w:lang w:val="ka-GE"/>
        </w:rPr>
      </w:pPr>
      <w:r w:rsidRPr="00F649A0">
        <w:rPr>
          <w:b/>
          <w:lang w:val="ka-GE"/>
        </w:rPr>
        <w:t>M</w:t>
      </w:r>
      <w:r w:rsidRPr="00F649A0">
        <w:rPr>
          <w:b/>
          <w:vertAlign w:val="subscript"/>
          <w:lang w:val="ka-GE"/>
        </w:rPr>
        <w:t>2902</w:t>
      </w:r>
      <w:r w:rsidRPr="00F649A0">
        <w:rPr>
          <w:vertAlign w:val="superscript"/>
          <w:lang w:val="ka-GE"/>
        </w:rPr>
        <w:t xml:space="preserve">0.5მ/წმ </w:t>
      </w:r>
      <w:r w:rsidRPr="00F649A0">
        <w:rPr>
          <w:lang w:val="ka-GE"/>
        </w:rPr>
        <w:t xml:space="preserve"> = 0,04 · 0,02 · 1 · 1 · 0,1 · 0,1 · 1 · 0,1 · 0,5 · 35 · 10</w:t>
      </w:r>
      <w:r w:rsidRPr="00F649A0">
        <w:rPr>
          <w:vertAlign w:val="superscript"/>
          <w:lang w:val="ka-GE"/>
        </w:rPr>
        <w:t>6</w:t>
      </w:r>
      <w:r w:rsidRPr="00F649A0">
        <w:rPr>
          <w:lang w:val="ka-GE"/>
        </w:rPr>
        <w:t xml:space="preserve"> / 3600 = 0,0038889 გ/წმ;</w:t>
      </w:r>
    </w:p>
    <w:p w:rsidR="00441BA4" w:rsidRPr="00F649A0" w:rsidRDefault="00441BA4" w:rsidP="00441BA4">
      <w:pPr>
        <w:ind w:left="426"/>
        <w:rPr>
          <w:lang w:val="ka-GE"/>
        </w:rPr>
      </w:pPr>
      <w:r w:rsidRPr="00F649A0">
        <w:rPr>
          <w:b/>
          <w:lang w:val="ka-GE"/>
        </w:rPr>
        <w:t>M</w:t>
      </w:r>
      <w:r w:rsidRPr="00F649A0">
        <w:rPr>
          <w:b/>
          <w:vertAlign w:val="subscript"/>
          <w:lang w:val="ka-GE"/>
        </w:rPr>
        <w:t>2902</w:t>
      </w:r>
      <w:r w:rsidRPr="00F649A0">
        <w:rPr>
          <w:b/>
          <w:vertAlign w:val="superscript"/>
          <w:lang w:val="ka-GE"/>
        </w:rPr>
        <w:t xml:space="preserve"> </w:t>
      </w:r>
      <w:r w:rsidRPr="00F649A0">
        <w:rPr>
          <w:vertAlign w:val="superscript"/>
          <w:lang w:val="ka-GE"/>
        </w:rPr>
        <w:t xml:space="preserve">7,5  მ/წმ </w:t>
      </w:r>
      <w:r w:rsidRPr="00F649A0">
        <w:rPr>
          <w:lang w:val="ka-GE"/>
        </w:rPr>
        <w:t xml:space="preserve"> = 0,04 · 0,02 · 1,7 · 1 · 0,1 · 0,1 · 1 · 0,1 · 0,5 · 35 · 10</w:t>
      </w:r>
      <w:r w:rsidRPr="00F649A0">
        <w:rPr>
          <w:vertAlign w:val="superscript"/>
          <w:lang w:val="ka-GE"/>
        </w:rPr>
        <w:t>6</w:t>
      </w:r>
      <w:r w:rsidRPr="00F649A0">
        <w:rPr>
          <w:lang w:val="ka-GE"/>
        </w:rPr>
        <w:t xml:space="preserve"> / 3600 = 0,0066111 გ/წმ;</w:t>
      </w:r>
    </w:p>
    <w:p w:rsidR="00441BA4" w:rsidRPr="00F649A0" w:rsidRDefault="00441BA4" w:rsidP="00441BA4">
      <w:pPr>
        <w:ind w:left="432"/>
        <w:rPr>
          <w:lang w:val="ka-GE"/>
        </w:rPr>
      </w:pPr>
      <w:r w:rsidRPr="00F649A0">
        <w:rPr>
          <w:b/>
          <w:lang w:val="ka-GE"/>
        </w:rPr>
        <w:t>П</w:t>
      </w:r>
      <w:r w:rsidRPr="00F649A0">
        <w:rPr>
          <w:b/>
          <w:vertAlign w:val="subscript"/>
          <w:lang w:val="ka-GE"/>
        </w:rPr>
        <w:t xml:space="preserve">2902 </w:t>
      </w:r>
      <w:r w:rsidRPr="00F649A0">
        <w:rPr>
          <w:lang w:val="ka-GE"/>
        </w:rPr>
        <w:t>= 0,04 · 0,02 · 1,2 · 1 · 0,1 · 0,1 · 1 · 0,1 · 0,5 · 67200 = 0,032256 ტ/წელ.</w:t>
      </w:r>
    </w:p>
    <w:p w:rsidR="00441BA4" w:rsidRPr="00F649A0" w:rsidRDefault="00441BA4" w:rsidP="00441BA4">
      <w:pPr>
        <w:rPr>
          <w:rFonts w:eastAsia="Calibri"/>
          <w:b/>
          <w:lang w:val="ka-GE"/>
        </w:rPr>
      </w:pPr>
      <w:r w:rsidRPr="00F649A0">
        <w:rPr>
          <w:rFonts w:eastAsia="Calibri"/>
          <w:b/>
          <w:lang w:val="ka-GE"/>
        </w:rPr>
        <w:t>შენახვა</w:t>
      </w:r>
    </w:p>
    <w:p w:rsidR="00441BA4" w:rsidRPr="00F649A0" w:rsidRDefault="00441BA4" w:rsidP="00441BA4">
      <w:pPr>
        <w:rPr>
          <w:lang w:val="ka-GE"/>
        </w:rPr>
      </w:pPr>
      <w:r w:rsidRPr="00F649A0">
        <w:rPr>
          <w:lang w:val="ka-GE"/>
        </w:rPr>
        <w:t>გაანგარიშება შესრულებულია შემდეგი მეთოდური მითითებების თანახმად [</w:t>
      </w:r>
      <w:r w:rsidRPr="00F649A0">
        <w:rPr>
          <w:b/>
          <w:lang w:val="ka-GE"/>
        </w:rPr>
        <w:t>8</w:t>
      </w:r>
      <w:r w:rsidRPr="00F649A0">
        <w:rPr>
          <w:lang w:val="ka-GE"/>
        </w:rPr>
        <w:t xml:space="preserve">] </w:t>
      </w:r>
    </w:p>
    <w:p w:rsidR="00441BA4" w:rsidRPr="00F649A0" w:rsidRDefault="00441BA4" w:rsidP="00441BA4">
      <w:pPr>
        <w:rPr>
          <w:lang w:val="ka-GE"/>
        </w:rPr>
      </w:pPr>
      <w:r w:rsidRPr="00F649A0">
        <w:rPr>
          <w:lang w:val="ka-GE"/>
        </w:rPr>
        <w:t>დამაბინძურებელ ნივთიერებათა ემისიის რაოდენობრივი და თვისობრივი მახასიათებლები მოცემულია</w:t>
      </w:r>
      <w:r w:rsidRPr="0011079D">
        <w:rPr>
          <w:lang w:val="ka-GE"/>
        </w:rPr>
        <w:t xml:space="preserve"> ცხრილში.</w:t>
      </w:r>
    </w:p>
    <w:p w:rsidR="00441BA4" w:rsidRPr="00F649A0" w:rsidRDefault="00441BA4" w:rsidP="00441BA4">
      <w:pPr>
        <w:rPr>
          <w:sz w:val="20"/>
          <w:szCs w:val="20"/>
          <w:lang w:val="ka-GE"/>
        </w:rPr>
      </w:pPr>
      <w:r w:rsidRPr="00F649A0">
        <w:rPr>
          <w:b/>
          <w:sz w:val="20"/>
          <w:szCs w:val="20"/>
          <w:lang w:val="ka-GE"/>
        </w:rPr>
        <w:t>ცხრილი 6.3.3</w:t>
      </w:r>
      <w:r w:rsidRPr="00F649A0">
        <w:rPr>
          <w:sz w:val="20"/>
          <w:szCs w:val="20"/>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25"/>
        <w:gridCol w:w="4396"/>
        <w:gridCol w:w="2198"/>
        <w:gridCol w:w="2196"/>
      </w:tblGrid>
      <w:tr w:rsidR="00441BA4" w:rsidRPr="00F649A0" w:rsidTr="00A56A14">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მაქსიმალური ემისია, გ/წმ</w:t>
            </w:r>
          </w:p>
        </w:tc>
        <w:tc>
          <w:tcPr>
            <w:tcW w:w="1143" w:type="pct"/>
            <w:vMerge w:val="restart"/>
            <w:tcBorders>
              <w:top w:val="single" w:sz="8" w:space="0" w:color="auto"/>
              <w:right w:val="single" w:sz="6" w:space="0" w:color="auto"/>
            </w:tcBorders>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 xml:space="preserve">წლიური ემისია, </w:t>
            </w:r>
          </w:p>
          <w:p w:rsidR="00441BA4" w:rsidRPr="00F649A0" w:rsidRDefault="00441BA4" w:rsidP="00A56A14">
            <w:pPr>
              <w:jc w:val="center"/>
              <w:rPr>
                <w:b/>
                <w:sz w:val="20"/>
                <w:szCs w:val="20"/>
                <w:lang w:val="ka-GE"/>
              </w:rPr>
            </w:pPr>
            <w:r w:rsidRPr="00F649A0">
              <w:rPr>
                <w:b/>
                <w:sz w:val="20"/>
                <w:szCs w:val="20"/>
                <w:lang w:val="ka-GE"/>
              </w:rPr>
              <w:t>ტ/წელ</w:t>
            </w:r>
          </w:p>
        </w:tc>
      </w:tr>
      <w:tr w:rsidR="00441BA4" w:rsidRPr="00F649A0" w:rsidTr="00A56A14">
        <w:trPr>
          <w:cantSplit/>
          <w:trHeight w:val="245"/>
          <w:tblHeader/>
          <w:jc w:val="center"/>
        </w:trPr>
        <w:tc>
          <w:tcPr>
            <w:tcW w:w="429" w:type="pct"/>
            <w:tcBorders>
              <w:left w:val="single" w:sz="6" w:space="0" w:color="auto"/>
              <w:bottom w:val="single" w:sz="8" w:space="0" w:color="auto"/>
            </w:tcBorders>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კოდი</w:t>
            </w:r>
          </w:p>
        </w:tc>
        <w:tc>
          <w:tcPr>
            <w:tcW w:w="2286" w:type="pct"/>
            <w:tcBorders>
              <w:bottom w:val="single" w:sz="8" w:space="0" w:color="auto"/>
            </w:tcBorders>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დასახელება</w:t>
            </w:r>
          </w:p>
        </w:tc>
        <w:tc>
          <w:tcPr>
            <w:tcW w:w="1143" w:type="pct"/>
            <w:vMerge/>
            <w:tcBorders>
              <w:bottom w:val="single" w:sz="8" w:space="0" w:color="auto"/>
            </w:tcBorders>
            <w:shd w:val="pct15" w:color="auto" w:fill="auto"/>
            <w:vAlign w:val="center"/>
          </w:tcPr>
          <w:p w:rsidR="00441BA4" w:rsidRPr="00F649A0" w:rsidRDefault="00441BA4" w:rsidP="00A56A14">
            <w:pPr>
              <w:jc w:val="center"/>
              <w:rPr>
                <w:b/>
                <w:sz w:val="20"/>
                <w:szCs w:val="20"/>
                <w:lang w:val="ka-GE"/>
              </w:rPr>
            </w:pPr>
          </w:p>
        </w:tc>
        <w:tc>
          <w:tcPr>
            <w:tcW w:w="1143" w:type="pct"/>
            <w:vMerge/>
            <w:tcBorders>
              <w:bottom w:val="single" w:sz="8" w:space="0" w:color="auto"/>
              <w:right w:val="single" w:sz="6" w:space="0" w:color="auto"/>
            </w:tcBorders>
            <w:shd w:val="pct15" w:color="auto" w:fill="auto"/>
            <w:vAlign w:val="center"/>
          </w:tcPr>
          <w:p w:rsidR="00441BA4" w:rsidRPr="00F649A0" w:rsidRDefault="00441BA4" w:rsidP="00A56A14">
            <w:pPr>
              <w:jc w:val="center"/>
              <w:rPr>
                <w:b/>
                <w:sz w:val="20"/>
                <w:szCs w:val="20"/>
                <w:lang w:val="ka-GE"/>
              </w:rPr>
            </w:pPr>
          </w:p>
        </w:tc>
      </w:tr>
      <w:tr w:rsidR="00441BA4" w:rsidRPr="00F649A0" w:rsidTr="00A56A14">
        <w:trPr>
          <w:trHeight w:val="518"/>
          <w:jc w:val="center"/>
        </w:trPr>
        <w:tc>
          <w:tcPr>
            <w:tcW w:w="429" w:type="pct"/>
            <w:tcBorders>
              <w:left w:val="single" w:sz="6" w:space="0" w:color="auto"/>
              <w:bottom w:val="single" w:sz="8" w:space="0" w:color="auto"/>
            </w:tcBorders>
            <w:vAlign w:val="center"/>
          </w:tcPr>
          <w:p w:rsidR="00441BA4" w:rsidRPr="00F649A0" w:rsidRDefault="00441BA4" w:rsidP="00A56A14">
            <w:pPr>
              <w:jc w:val="center"/>
              <w:rPr>
                <w:sz w:val="20"/>
                <w:szCs w:val="20"/>
                <w:lang w:val="ka-GE"/>
              </w:rPr>
            </w:pPr>
            <w:r w:rsidRPr="00F649A0">
              <w:rPr>
                <w:sz w:val="20"/>
                <w:szCs w:val="20"/>
                <w:lang w:val="ka-GE"/>
              </w:rPr>
              <w:t>2902</w:t>
            </w:r>
          </w:p>
        </w:tc>
        <w:tc>
          <w:tcPr>
            <w:tcW w:w="2286" w:type="pct"/>
            <w:tcBorders>
              <w:bottom w:val="single" w:sz="8" w:space="0" w:color="auto"/>
            </w:tcBorders>
            <w:vAlign w:val="center"/>
          </w:tcPr>
          <w:p w:rsidR="00441BA4" w:rsidRPr="00F649A0" w:rsidRDefault="00441BA4" w:rsidP="00A56A14">
            <w:pPr>
              <w:rPr>
                <w:sz w:val="20"/>
                <w:szCs w:val="20"/>
                <w:lang w:val="ka-GE"/>
              </w:rPr>
            </w:pPr>
            <w:r w:rsidRPr="00F649A0">
              <w:rPr>
                <w:sz w:val="20"/>
                <w:szCs w:val="20"/>
                <w:lang w:val="ka-GE"/>
              </w:rPr>
              <w:t>შეწონილი ნაწილაკები</w:t>
            </w:r>
          </w:p>
        </w:tc>
        <w:tc>
          <w:tcPr>
            <w:tcW w:w="1143" w:type="pct"/>
            <w:tcBorders>
              <w:bottom w:val="single" w:sz="8" w:space="0" w:color="auto"/>
            </w:tcBorders>
            <w:vAlign w:val="center"/>
          </w:tcPr>
          <w:p w:rsidR="00441BA4" w:rsidRPr="00F649A0" w:rsidRDefault="00441BA4" w:rsidP="00A56A14">
            <w:pPr>
              <w:jc w:val="center"/>
              <w:rPr>
                <w:sz w:val="20"/>
                <w:szCs w:val="20"/>
                <w:lang w:val="ka-GE"/>
              </w:rPr>
            </w:pPr>
            <w:r w:rsidRPr="00F649A0">
              <w:rPr>
                <w:sz w:val="20"/>
                <w:szCs w:val="20"/>
                <w:lang w:val="ka-GE"/>
              </w:rPr>
              <w:t>0,0051431</w:t>
            </w:r>
          </w:p>
        </w:tc>
        <w:tc>
          <w:tcPr>
            <w:tcW w:w="1143" w:type="pct"/>
            <w:tcBorders>
              <w:bottom w:val="single" w:sz="8" w:space="0" w:color="auto"/>
              <w:right w:val="single" w:sz="6" w:space="0" w:color="auto"/>
            </w:tcBorders>
            <w:vAlign w:val="center"/>
          </w:tcPr>
          <w:p w:rsidR="00441BA4" w:rsidRPr="00F649A0" w:rsidRDefault="00441BA4" w:rsidP="00A56A14">
            <w:pPr>
              <w:jc w:val="center"/>
              <w:rPr>
                <w:sz w:val="20"/>
                <w:szCs w:val="20"/>
                <w:lang w:val="ka-GE"/>
              </w:rPr>
            </w:pPr>
            <w:r w:rsidRPr="00F649A0">
              <w:rPr>
                <w:sz w:val="20"/>
                <w:szCs w:val="20"/>
                <w:lang w:val="ka-GE"/>
              </w:rPr>
              <w:t>0,002144</w:t>
            </w:r>
          </w:p>
        </w:tc>
      </w:tr>
    </w:tbl>
    <w:p w:rsidR="00441BA4" w:rsidRPr="00F649A0" w:rsidRDefault="00441BA4" w:rsidP="00441BA4">
      <w:pPr>
        <w:rPr>
          <w:lang w:val="ka-GE"/>
        </w:rPr>
      </w:pPr>
      <w:r w:rsidRPr="00F649A0">
        <w:rPr>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441BA4" w:rsidRPr="00F649A0" w:rsidRDefault="00441BA4" w:rsidP="00441BA4">
      <w:pPr>
        <w:tabs>
          <w:tab w:val="center" w:pos="5103"/>
          <w:tab w:val="right" w:pos="9922"/>
        </w:tabs>
        <w:jc w:val="center"/>
        <w:rPr>
          <w:lang w:val="ka-GE"/>
        </w:rPr>
      </w:pPr>
      <w:r w:rsidRPr="00F649A0">
        <w:rPr>
          <w:b/>
          <w:lang w:val="ka-GE"/>
        </w:rPr>
        <w:t>М</w:t>
      </w:r>
      <w:r w:rsidRPr="00F649A0">
        <w:rPr>
          <w:vertAlign w:val="subscript"/>
          <w:lang w:val="ka-GE"/>
        </w:rPr>
        <w:t>ХР</w:t>
      </w:r>
      <w:r w:rsidRPr="00F649A0">
        <w:rPr>
          <w:lang w:val="ka-GE"/>
        </w:rPr>
        <w:t xml:space="preserve"> = </w:t>
      </w:r>
      <w:r w:rsidRPr="00F649A0">
        <w:rPr>
          <w:b/>
          <w:lang w:val="ka-GE"/>
        </w:rPr>
        <w:t>K</w:t>
      </w:r>
      <w:r w:rsidRPr="00F649A0">
        <w:rPr>
          <w:vertAlign w:val="subscript"/>
          <w:lang w:val="ka-GE"/>
        </w:rPr>
        <w:t>4</w:t>
      </w:r>
      <w:r w:rsidRPr="00F649A0">
        <w:rPr>
          <w:lang w:val="ka-GE"/>
        </w:rPr>
        <w:t xml:space="preserve"> · </w:t>
      </w:r>
      <w:r w:rsidRPr="00F649A0">
        <w:rPr>
          <w:b/>
          <w:lang w:val="ka-GE"/>
        </w:rPr>
        <w:t>K</w:t>
      </w:r>
      <w:r w:rsidRPr="00F649A0">
        <w:rPr>
          <w:vertAlign w:val="subscript"/>
          <w:lang w:val="ka-GE"/>
        </w:rPr>
        <w:t>5</w:t>
      </w:r>
      <w:r w:rsidRPr="00F649A0">
        <w:rPr>
          <w:lang w:val="ka-GE"/>
        </w:rPr>
        <w:t xml:space="preserve"> · </w:t>
      </w:r>
      <w:r w:rsidRPr="00F649A0">
        <w:rPr>
          <w:b/>
          <w:lang w:val="ka-GE"/>
        </w:rPr>
        <w:t>K</w:t>
      </w:r>
      <w:r w:rsidRPr="00F649A0">
        <w:rPr>
          <w:vertAlign w:val="subscript"/>
          <w:lang w:val="ka-GE"/>
        </w:rPr>
        <w:t>6</w:t>
      </w:r>
      <w:r w:rsidRPr="00F649A0">
        <w:rPr>
          <w:lang w:val="ka-GE"/>
        </w:rPr>
        <w:t xml:space="preserve"> · </w:t>
      </w:r>
      <w:r w:rsidRPr="00F649A0">
        <w:rPr>
          <w:b/>
          <w:lang w:val="ka-GE"/>
        </w:rPr>
        <w:t>K</w:t>
      </w:r>
      <w:r w:rsidRPr="00F649A0">
        <w:rPr>
          <w:vertAlign w:val="subscript"/>
          <w:lang w:val="ka-GE"/>
        </w:rPr>
        <w:t>7</w:t>
      </w:r>
      <w:r w:rsidRPr="00F649A0">
        <w:rPr>
          <w:lang w:val="ka-GE"/>
        </w:rPr>
        <w:t xml:space="preserve"> · </w:t>
      </w:r>
      <w:r w:rsidRPr="00F649A0">
        <w:rPr>
          <w:b/>
          <w:lang w:val="ka-GE"/>
        </w:rPr>
        <w:t>q</w:t>
      </w:r>
      <w:r w:rsidRPr="00F649A0">
        <w:rPr>
          <w:lang w:val="ka-GE"/>
        </w:rPr>
        <w:t xml:space="preserve"> · </w:t>
      </w:r>
      <w:r w:rsidRPr="00F649A0">
        <w:rPr>
          <w:b/>
          <w:lang w:val="ka-GE"/>
        </w:rPr>
        <w:t>F</w:t>
      </w:r>
      <w:r w:rsidRPr="00F649A0">
        <w:rPr>
          <w:vertAlign w:val="subscript"/>
          <w:lang w:val="ka-GE"/>
        </w:rPr>
        <w:t>раб</w:t>
      </w:r>
      <w:r w:rsidRPr="00F649A0">
        <w:rPr>
          <w:lang w:val="ka-GE"/>
        </w:rPr>
        <w:t xml:space="preserve"> + </w:t>
      </w:r>
      <w:r w:rsidRPr="00F649A0">
        <w:rPr>
          <w:b/>
          <w:lang w:val="ka-GE"/>
        </w:rPr>
        <w:t>K</w:t>
      </w:r>
      <w:r w:rsidRPr="00F649A0">
        <w:rPr>
          <w:vertAlign w:val="subscript"/>
          <w:lang w:val="ka-GE"/>
        </w:rPr>
        <w:t>4</w:t>
      </w:r>
      <w:r w:rsidRPr="00F649A0">
        <w:rPr>
          <w:lang w:val="ka-GE"/>
        </w:rPr>
        <w:t xml:space="preserve"> · </w:t>
      </w:r>
      <w:r w:rsidRPr="00F649A0">
        <w:rPr>
          <w:b/>
          <w:lang w:val="ka-GE"/>
        </w:rPr>
        <w:t>K</w:t>
      </w:r>
      <w:r w:rsidRPr="00F649A0">
        <w:rPr>
          <w:vertAlign w:val="subscript"/>
          <w:lang w:val="ka-GE"/>
        </w:rPr>
        <w:t>5</w:t>
      </w:r>
      <w:r w:rsidRPr="00F649A0">
        <w:rPr>
          <w:lang w:val="ka-GE"/>
        </w:rPr>
        <w:t xml:space="preserve"> · </w:t>
      </w:r>
      <w:r w:rsidRPr="00F649A0">
        <w:rPr>
          <w:b/>
          <w:lang w:val="ka-GE"/>
        </w:rPr>
        <w:t>K</w:t>
      </w:r>
      <w:r w:rsidRPr="00F649A0">
        <w:rPr>
          <w:vertAlign w:val="subscript"/>
          <w:lang w:val="ka-GE"/>
        </w:rPr>
        <w:t>6</w:t>
      </w:r>
      <w:r w:rsidRPr="00F649A0">
        <w:rPr>
          <w:lang w:val="ka-GE"/>
        </w:rPr>
        <w:t xml:space="preserve"> · </w:t>
      </w:r>
      <w:r w:rsidRPr="00F649A0">
        <w:rPr>
          <w:b/>
          <w:lang w:val="ka-GE"/>
        </w:rPr>
        <w:t>K</w:t>
      </w:r>
      <w:r w:rsidRPr="00F649A0">
        <w:rPr>
          <w:vertAlign w:val="subscript"/>
          <w:lang w:val="ka-GE"/>
        </w:rPr>
        <w:t>7</w:t>
      </w:r>
      <w:r w:rsidRPr="00F649A0">
        <w:rPr>
          <w:lang w:val="ka-GE"/>
        </w:rPr>
        <w:t xml:space="preserve"> · 0,11 · </w:t>
      </w:r>
      <w:r w:rsidRPr="00F649A0">
        <w:rPr>
          <w:b/>
          <w:lang w:val="ka-GE"/>
        </w:rPr>
        <w:t>q</w:t>
      </w:r>
      <w:r w:rsidRPr="00F649A0">
        <w:rPr>
          <w:lang w:val="ka-GE"/>
        </w:rPr>
        <w:t xml:space="preserve"> · (</w:t>
      </w:r>
      <w:r w:rsidRPr="00F649A0">
        <w:rPr>
          <w:b/>
          <w:lang w:val="ka-GE"/>
        </w:rPr>
        <w:t>F</w:t>
      </w:r>
      <w:r w:rsidRPr="00F649A0">
        <w:rPr>
          <w:vertAlign w:val="subscript"/>
          <w:lang w:val="ka-GE"/>
        </w:rPr>
        <w:t>пл</w:t>
      </w:r>
      <w:r w:rsidRPr="00F649A0">
        <w:rPr>
          <w:lang w:val="ka-GE"/>
        </w:rPr>
        <w:t xml:space="preserve"> - </w:t>
      </w:r>
      <w:r w:rsidRPr="00F649A0">
        <w:rPr>
          <w:b/>
          <w:lang w:val="ka-GE"/>
        </w:rPr>
        <w:t>F</w:t>
      </w:r>
      <w:r w:rsidRPr="00F649A0">
        <w:rPr>
          <w:vertAlign w:val="subscript"/>
          <w:lang w:val="ka-GE"/>
        </w:rPr>
        <w:t>раб</w:t>
      </w:r>
      <w:r w:rsidRPr="00F649A0">
        <w:rPr>
          <w:lang w:val="ka-GE"/>
        </w:rPr>
        <w:t xml:space="preserve">) · (1 - </w:t>
      </w:r>
      <w:r w:rsidRPr="00F649A0">
        <w:rPr>
          <w:b/>
          <w:lang w:val="ka-GE"/>
        </w:rPr>
        <w:t>η</w:t>
      </w:r>
      <w:r w:rsidRPr="00F649A0">
        <w:rPr>
          <w:lang w:val="ka-GE"/>
        </w:rPr>
        <w:t>), გ/წმ</w:t>
      </w:r>
    </w:p>
    <w:p w:rsidR="00441BA4" w:rsidRPr="00F649A0" w:rsidRDefault="00441BA4" w:rsidP="00441BA4">
      <w:pPr>
        <w:rPr>
          <w:lang w:val="ka-GE"/>
        </w:rPr>
      </w:pPr>
      <w:r w:rsidRPr="00F649A0">
        <w:rPr>
          <w:lang w:val="ka-GE"/>
        </w:rPr>
        <w:t>სადაც,</w:t>
      </w:r>
    </w:p>
    <w:p w:rsidR="00441BA4" w:rsidRPr="00F649A0" w:rsidRDefault="00441BA4" w:rsidP="00441BA4">
      <w:pPr>
        <w:ind w:left="425"/>
        <w:rPr>
          <w:lang w:val="ka-GE"/>
        </w:rPr>
      </w:pPr>
      <w:r w:rsidRPr="00F649A0">
        <w:rPr>
          <w:b/>
          <w:lang w:val="ka-GE"/>
        </w:rPr>
        <w:t>K</w:t>
      </w:r>
      <w:r w:rsidRPr="00F649A0">
        <w:rPr>
          <w:vertAlign w:val="subscript"/>
          <w:lang w:val="ka-GE"/>
        </w:rPr>
        <w:t>4</w:t>
      </w:r>
      <w:r w:rsidRPr="00F649A0">
        <w:rPr>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441BA4" w:rsidRPr="00F649A0" w:rsidRDefault="00441BA4" w:rsidP="00441BA4">
      <w:pPr>
        <w:ind w:left="425"/>
        <w:rPr>
          <w:lang w:val="ka-GE"/>
        </w:rPr>
      </w:pPr>
      <w:r w:rsidRPr="00F649A0">
        <w:rPr>
          <w:b/>
          <w:lang w:val="ka-GE"/>
        </w:rPr>
        <w:t>K</w:t>
      </w:r>
      <w:r w:rsidRPr="00F649A0">
        <w:rPr>
          <w:vertAlign w:val="subscript"/>
          <w:lang w:val="ka-GE"/>
        </w:rPr>
        <w:t>5</w:t>
      </w:r>
      <w:r w:rsidRPr="00F649A0">
        <w:rPr>
          <w:lang w:val="ka-GE"/>
        </w:rPr>
        <w:t xml:space="preserve"> - კოეფიციენტი, რომელიც ითვალისწინებს მასალის ტენიანობას;  </w:t>
      </w:r>
    </w:p>
    <w:p w:rsidR="00441BA4" w:rsidRPr="00F649A0" w:rsidRDefault="00441BA4" w:rsidP="00441BA4">
      <w:pPr>
        <w:ind w:left="425"/>
        <w:rPr>
          <w:lang w:val="ka-GE"/>
        </w:rPr>
      </w:pPr>
      <w:r w:rsidRPr="00F649A0">
        <w:rPr>
          <w:b/>
          <w:lang w:val="ka-GE"/>
        </w:rPr>
        <w:t>K</w:t>
      </w:r>
      <w:r w:rsidRPr="00F649A0">
        <w:rPr>
          <w:vertAlign w:val="subscript"/>
          <w:lang w:val="ka-GE"/>
        </w:rPr>
        <w:t>6</w:t>
      </w:r>
      <w:r w:rsidRPr="00F649A0">
        <w:rPr>
          <w:lang w:val="ka-GE"/>
        </w:rPr>
        <w:t xml:space="preserve"> - კოეფიციენტი, რომელიც ითვალისწინებს დასასაწყობებელი მასალის ზედაპირის პროფილს; </w:t>
      </w:r>
    </w:p>
    <w:p w:rsidR="00441BA4" w:rsidRPr="00F649A0" w:rsidRDefault="00441BA4" w:rsidP="00441BA4">
      <w:pPr>
        <w:ind w:left="425"/>
        <w:rPr>
          <w:lang w:val="ka-GE"/>
        </w:rPr>
      </w:pPr>
      <w:r w:rsidRPr="00F649A0">
        <w:rPr>
          <w:b/>
          <w:lang w:val="ka-GE"/>
        </w:rPr>
        <w:t>K</w:t>
      </w:r>
      <w:r w:rsidRPr="00F649A0">
        <w:rPr>
          <w:vertAlign w:val="subscript"/>
          <w:lang w:val="ka-GE"/>
        </w:rPr>
        <w:t>7</w:t>
      </w:r>
      <w:r w:rsidRPr="00F649A0">
        <w:rPr>
          <w:lang w:val="ka-GE"/>
        </w:rPr>
        <w:t xml:space="preserve"> -კოეფიციენტი, რომელიც ითვალისწინებს მასალის ზომებს;  </w:t>
      </w:r>
    </w:p>
    <w:p w:rsidR="00441BA4" w:rsidRPr="00F649A0" w:rsidRDefault="00441BA4" w:rsidP="00441BA4">
      <w:pPr>
        <w:ind w:left="425"/>
        <w:rPr>
          <w:lang w:val="ka-GE"/>
        </w:rPr>
      </w:pPr>
      <w:r w:rsidRPr="00F649A0">
        <w:rPr>
          <w:b/>
          <w:lang w:val="ka-GE"/>
        </w:rPr>
        <w:t>F</w:t>
      </w:r>
      <w:r w:rsidRPr="00F649A0">
        <w:rPr>
          <w:vertAlign w:val="subscript"/>
          <w:lang w:val="ka-GE"/>
        </w:rPr>
        <w:t>раб</w:t>
      </w:r>
      <w:r w:rsidRPr="00F649A0">
        <w:rPr>
          <w:lang w:val="ka-GE"/>
        </w:rPr>
        <w:t xml:space="preserve"> - ფართი გეგმაზე, რომელზედაც სისტემატიურად მიმდინარეობს დასაწყობების სამუშაოები, მ</w:t>
      </w:r>
      <w:r w:rsidRPr="00F649A0">
        <w:rPr>
          <w:vertAlign w:val="superscript"/>
          <w:lang w:val="ka-GE"/>
        </w:rPr>
        <w:t>2</w:t>
      </w:r>
      <w:r w:rsidRPr="00F649A0">
        <w:rPr>
          <w:lang w:val="ka-GE"/>
        </w:rPr>
        <w:t xml:space="preserve"> </w:t>
      </w:r>
    </w:p>
    <w:p w:rsidR="00441BA4" w:rsidRPr="00F649A0" w:rsidRDefault="00441BA4" w:rsidP="00441BA4">
      <w:pPr>
        <w:ind w:left="425"/>
        <w:rPr>
          <w:lang w:val="ka-GE"/>
        </w:rPr>
      </w:pPr>
      <w:r w:rsidRPr="00F649A0">
        <w:rPr>
          <w:b/>
          <w:lang w:val="ka-GE"/>
        </w:rPr>
        <w:t>F</w:t>
      </w:r>
      <w:r w:rsidRPr="00F649A0">
        <w:rPr>
          <w:vertAlign w:val="subscript"/>
          <w:lang w:val="ka-GE"/>
        </w:rPr>
        <w:t>пл</w:t>
      </w:r>
      <w:r w:rsidRPr="00F649A0">
        <w:rPr>
          <w:lang w:val="ka-GE"/>
        </w:rPr>
        <w:t xml:space="preserve"> - ამტვერების ზედაპირის ფართი გეგმაზე, მ</w:t>
      </w:r>
      <w:r w:rsidRPr="00F649A0">
        <w:rPr>
          <w:vertAlign w:val="superscript"/>
          <w:lang w:val="ka-GE"/>
        </w:rPr>
        <w:t>2</w:t>
      </w:r>
      <w:r w:rsidRPr="00F649A0">
        <w:rPr>
          <w:lang w:val="ka-GE"/>
        </w:rPr>
        <w:t>;</w:t>
      </w:r>
    </w:p>
    <w:p w:rsidR="00441BA4" w:rsidRPr="00F649A0" w:rsidRDefault="00441BA4" w:rsidP="00441BA4">
      <w:pPr>
        <w:ind w:left="425"/>
        <w:rPr>
          <w:lang w:val="ka-GE"/>
        </w:rPr>
      </w:pPr>
      <w:r w:rsidRPr="00F649A0">
        <w:rPr>
          <w:b/>
          <w:lang w:val="ka-GE"/>
        </w:rPr>
        <w:t>q</w:t>
      </w:r>
      <w:r w:rsidRPr="00F649A0">
        <w:rPr>
          <w:lang w:val="ka-GE"/>
        </w:rPr>
        <w:t xml:space="preserve"> - მტვრის კუთრი ამტვერების მაქსიმალური სიდიდე, გ/(მ</w:t>
      </w:r>
      <w:r w:rsidRPr="00F649A0">
        <w:rPr>
          <w:vertAlign w:val="superscript"/>
          <w:lang w:val="ka-GE"/>
        </w:rPr>
        <w:t>2</w:t>
      </w:r>
      <w:r w:rsidRPr="00F649A0">
        <w:rPr>
          <w:lang w:val="ka-GE"/>
        </w:rPr>
        <w:t xml:space="preserve">*წმ); </w:t>
      </w:r>
    </w:p>
    <w:p w:rsidR="00441BA4" w:rsidRPr="00F649A0" w:rsidRDefault="00441BA4" w:rsidP="00441BA4">
      <w:pPr>
        <w:ind w:left="425"/>
        <w:rPr>
          <w:lang w:val="ka-GE"/>
        </w:rPr>
      </w:pPr>
      <w:r w:rsidRPr="00F649A0">
        <w:rPr>
          <w:b/>
          <w:lang w:val="ka-GE"/>
        </w:rPr>
        <w:t>η</w:t>
      </w:r>
      <w:r w:rsidRPr="00F649A0">
        <w:rPr>
          <w:lang w:val="ka-GE"/>
        </w:rPr>
        <w:t xml:space="preserve">  -   გაფრქვევის  შემცირების ხარისხი მტვერდამხშობი სისტემის გამოყენებისას. </w:t>
      </w:r>
    </w:p>
    <w:p w:rsidR="00441BA4" w:rsidRPr="00F649A0" w:rsidRDefault="00441BA4" w:rsidP="00441BA4">
      <w:pPr>
        <w:rPr>
          <w:lang w:val="ka-GE"/>
        </w:rPr>
      </w:pPr>
      <w:r w:rsidRPr="00F649A0">
        <w:rPr>
          <w:lang w:val="ka-GE"/>
        </w:rPr>
        <w:t xml:space="preserve">კოეფიციენტ </w:t>
      </w:r>
      <w:r w:rsidRPr="00F649A0">
        <w:rPr>
          <w:b/>
          <w:lang w:val="ka-GE"/>
        </w:rPr>
        <w:t>K</w:t>
      </w:r>
      <w:r w:rsidRPr="00F649A0">
        <w:rPr>
          <w:vertAlign w:val="subscript"/>
          <w:lang w:val="ka-GE"/>
        </w:rPr>
        <w:t>6</w:t>
      </w:r>
      <w:r w:rsidRPr="00F649A0">
        <w:rPr>
          <w:lang w:val="ka-GE"/>
        </w:rPr>
        <w:t xml:space="preserve"> -ის მნიშვნელობა განისაზღვრება ფორმულით: </w:t>
      </w:r>
    </w:p>
    <w:p w:rsidR="00441BA4" w:rsidRPr="00F649A0" w:rsidRDefault="00441BA4" w:rsidP="00441BA4">
      <w:pPr>
        <w:tabs>
          <w:tab w:val="center" w:pos="5103"/>
          <w:tab w:val="right" w:pos="9922"/>
        </w:tabs>
        <w:jc w:val="center"/>
        <w:rPr>
          <w:lang w:val="ka-GE"/>
        </w:rPr>
      </w:pPr>
      <w:r w:rsidRPr="00F649A0">
        <w:rPr>
          <w:b/>
          <w:lang w:val="ka-GE"/>
        </w:rPr>
        <w:lastRenderedPageBreak/>
        <w:t>K</w:t>
      </w:r>
      <w:r w:rsidRPr="00F649A0">
        <w:rPr>
          <w:vertAlign w:val="subscript"/>
          <w:lang w:val="ka-GE"/>
        </w:rPr>
        <w:t>6</w:t>
      </w:r>
      <w:r w:rsidRPr="00F649A0">
        <w:rPr>
          <w:lang w:val="ka-GE"/>
        </w:rPr>
        <w:t xml:space="preserve"> = </w:t>
      </w:r>
      <w:r w:rsidRPr="00F649A0">
        <w:rPr>
          <w:b/>
          <w:lang w:val="ka-GE"/>
        </w:rPr>
        <w:t>F</w:t>
      </w:r>
      <w:r w:rsidRPr="00F649A0">
        <w:rPr>
          <w:vertAlign w:val="subscript"/>
          <w:lang w:val="ka-GE"/>
        </w:rPr>
        <w:t>макс</w:t>
      </w:r>
      <w:r w:rsidRPr="00F649A0">
        <w:rPr>
          <w:lang w:val="ka-GE"/>
        </w:rPr>
        <w:t xml:space="preserve"> / </w:t>
      </w:r>
      <w:r w:rsidRPr="00F649A0">
        <w:rPr>
          <w:b/>
          <w:lang w:val="ka-GE"/>
        </w:rPr>
        <w:t>F</w:t>
      </w:r>
      <w:r w:rsidRPr="00F649A0">
        <w:rPr>
          <w:vertAlign w:val="subscript"/>
          <w:lang w:val="ka-GE"/>
        </w:rPr>
        <w:t>пл</w:t>
      </w:r>
    </w:p>
    <w:p w:rsidR="00441BA4" w:rsidRPr="00F649A0" w:rsidRDefault="00441BA4" w:rsidP="00441BA4">
      <w:pPr>
        <w:rPr>
          <w:lang w:val="ka-GE"/>
        </w:rPr>
      </w:pPr>
      <w:r w:rsidRPr="00F649A0">
        <w:rPr>
          <w:lang w:val="ka-GE"/>
        </w:rPr>
        <w:t>სადაც,</w:t>
      </w:r>
    </w:p>
    <w:p w:rsidR="00441BA4" w:rsidRPr="00F649A0" w:rsidRDefault="00441BA4" w:rsidP="00441BA4">
      <w:pPr>
        <w:ind w:left="426"/>
        <w:rPr>
          <w:lang w:val="ka-GE"/>
        </w:rPr>
      </w:pPr>
      <w:r w:rsidRPr="00F649A0">
        <w:rPr>
          <w:b/>
          <w:lang w:val="ka-GE"/>
        </w:rPr>
        <w:t>F</w:t>
      </w:r>
      <w:r w:rsidRPr="00F649A0">
        <w:rPr>
          <w:vertAlign w:val="subscript"/>
          <w:lang w:val="ka-GE"/>
        </w:rPr>
        <w:t>макс</w:t>
      </w:r>
      <w:r w:rsidRPr="00F649A0">
        <w:rPr>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F649A0">
        <w:rPr>
          <w:vertAlign w:val="superscript"/>
          <w:lang w:val="ka-GE"/>
        </w:rPr>
        <w:t>2</w:t>
      </w:r>
      <w:r w:rsidRPr="00F649A0">
        <w:rPr>
          <w:lang w:val="ka-GE"/>
        </w:rPr>
        <w:t xml:space="preserve">; </w:t>
      </w:r>
    </w:p>
    <w:p w:rsidR="00441BA4" w:rsidRPr="00F649A0" w:rsidRDefault="00441BA4" w:rsidP="00441BA4">
      <w:pPr>
        <w:rPr>
          <w:lang w:val="ka-GE"/>
        </w:rPr>
      </w:pPr>
      <w:r w:rsidRPr="00F649A0">
        <w:rPr>
          <w:lang w:val="ka-GE"/>
        </w:rPr>
        <w:t>მტვრის კუთრი ამტვერების მაქსიმალური სიდიდე განისაზღვრება ფორმულით:  გ/(მ</w:t>
      </w:r>
      <w:r w:rsidRPr="00F649A0">
        <w:rPr>
          <w:vertAlign w:val="superscript"/>
          <w:lang w:val="ka-GE"/>
        </w:rPr>
        <w:t>2</w:t>
      </w:r>
      <w:r w:rsidRPr="00F649A0">
        <w:rPr>
          <w:lang w:val="ka-GE"/>
        </w:rPr>
        <w:t xml:space="preserve">*წმ); </w:t>
      </w:r>
    </w:p>
    <w:p w:rsidR="00441BA4" w:rsidRPr="00F649A0" w:rsidRDefault="00441BA4" w:rsidP="00441BA4">
      <w:pPr>
        <w:jc w:val="center"/>
        <w:rPr>
          <w:lang w:val="ka-GE"/>
        </w:rPr>
      </w:pPr>
      <w:r w:rsidRPr="00F649A0">
        <w:rPr>
          <w:b/>
          <w:lang w:val="ka-GE"/>
        </w:rPr>
        <w:t>q</w:t>
      </w:r>
      <w:r w:rsidRPr="00F649A0">
        <w:rPr>
          <w:lang w:val="ka-GE"/>
        </w:rPr>
        <w:t xml:space="preserve"> = 10</w:t>
      </w:r>
      <w:r w:rsidRPr="00F649A0">
        <w:rPr>
          <w:vertAlign w:val="superscript"/>
          <w:lang w:val="ka-GE"/>
        </w:rPr>
        <w:t>-3</w:t>
      </w:r>
      <w:r w:rsidRPr="00F649A0">
        <w:rPr>
          <w:lang w:val="ka-GE"/>
        </w:rPr>
        <w:t xml:space="preserve"> · </w:t>
      </w:r>
      <w:r w:rsidRPr="00F649A0">
        <w:rPr>
          <w:b/>
          <w:lang w:val="ka-GE"/>
        </w:rPr>
        <w:t>a</w:t>
      </w:r>
      <w:r w:rsidRPr="00F649A0">
        <w:rPr>
          <w:lang w:val="ka-GE"/>
        </w:rPr>
        <w:t xml:space="preserve"> · </w:t>
      </w:r>
      <w:r w:rsidRPr="00F649A0">
        <w:rPr>
          <w:b/>
          <w:lang w:val="ka-GE"/>
        </w:rPr>
        <w:t>U</w:t>
      </w:r>
      <w:r w:rsidRPr="00F649A0">
        <w:rPr>
          <w:vertAlign w:val="superscript"/>
          <w:lang w:val="ka-GE"/>
        </w:rPr>
        <w:t>b</w:t>
      </w:r>
      <w:r w:rsidRPr="00F649A0">
        <w:rPr>
          <w:lang w:val="ka-GE"/>
        </w:rPr>
        <w:t>, გ/(მ</w:t>
      </w:r>
      <w:r w:rsidRPr="00F649A0">
        <w:rPr>
          <w:vertAlign w:val="superscript"/>
          <w:lang w:val="ka-GE"/>
        </w:rPr>
        <w:t>2</w:t>
      </w:r>
      <w:r w:rsidRPr="00F649A0">
        <w:rPr>
          <w:lang w:val="ka-GE"/>
        </w:rPr>
        <w:t>*წმ);</w:t>
      </w:r>
    </w:p>
    <w:p w:rsidR="00441BA4" w:rsidRPr="00F649A0" w:rsidRDefault="00441BA4" w:rsidP="00441BA4">
      <w:pPr>
        <w:rPr>
          <w:lang w:val="ka-GE"/>
        </w:rPr>
      </w:pPr>
      <w:r w:rsidRPr="00F649A0">
        <w:rPr>
          <w:lang w:val="ka-GE"/>
        </w:rPr>
        <w:t>სადაც,</w:t>
      </w:r>
    </w:p>
    <w:p w:rsidR="00441BA4" w:rsidRPr="00F649A0" w:rsidRDefault="00441BA4" w:rsidP="00441BA4">
      <w:pPr>
        <w:ind w:left="426"/>
        <w:rPr>
          <w:lang w:val="ka-GE"/>
        </w:rPr>
      </w:pPr>
      <w:r w:rsidRPr="00F649A0">
        <w:rPr>
          <w:b/>
          <w:lang w:val="ka-GE"/>
        </w:rPr>
        <w:t>a</w:t>
      </w:r>
      <w:r w:rsidRPr="00F649A0">
        <w:rPr>
          <w:lang w:val="ka-GE"/>
        </w:rPr>
        <w:t xml:space="preserve"> და </w:t>
      </w:r>
      <w:r w:rsidRPr="00F649A0">
        <w:rPr>
          <w:b/>
          <w:lang w:val="ka-GE"/>
        </w:rPr>
        <w:t>b</w:t>
      </w:r>
      <w:r w:rsidRPr="00F649A0">
        <w:rPr>
          <w:lang w:val="ka-GE"/>
        </w:rPr>
        <w:t xml:space="preserve"> – ემპირიული კოეფიციენტებია, რომლებიც დამოკიდებულია გადასატვირთი მასალის ტიპზე; </w:t>
      </w:r>
      <w:r w:rsidRPr="00F649A0">
        <w:rPr>
          <w:b/>
          <w:lang w:val="ka-GE"/>
        </w:rPr>
        <w:t>U</w:t>
      </w:r>
      <w:r w:rsidRPr="00F649A0">
        <w:rPr>
          <w:vertAlign w:val="superscript"/>
          <w:lang w:val="ka-GE"/>
        </w:rPr>
        <w:t>b</w:t>
      </w:r>
      <w:r w:rsidRPr="00F649A0">
        <w:rPr>
          <w:lang w:val="ka-GE"/>
        </w:rPr>
        <w:t xml:space="preserve"> - ქარის სიჩქარე, მ/წმ.</w:t>
      </w:r>
    </w:p>
    <w:p w:rsidR="00441BA4" w:rsidRPr="00F649A0" w:rsidRDefault="00441BA4" w:rsidP="00441BA4">
      <w:pPr>
        <w:rPr>
          <w:lang w:val="ka-GE"/>
        </w:rPr>
      </w:pPr>
      <w:r w:rsidRPr="00F649A0">
        <w:rPr>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441BA4" w:rsidRPr="00F649A0" w:rsidRDefault="00441BA4" w:rsidP="00441BA4">
      <w:pPr>
        <w:tabs>
          <w:tab w:val="center" w:pos="5103"/>
          <w:tab w:val="right" w:pos="9922"/>
        </w:tabs>
        <w:jc w:val="center"/>
        <w:rPr>
          <w:lang w:val="ka-GE"/>
        </w:rPr>
      </w:pPr>
      <w:r w:rsidRPr="00F649A0">
        <w:rPr>
          <w:b/>
          <w:lang w:val="ka-GE"/>
        </w:rPr>
        <w:t>П</w:t>
      </w:r>
      <w:r w:rsidRPr="00F649A0">
        <w:rPr>
          <w:vertAlign w:val="subscript"/>
          <w:lang w:val="ka-GE"/>
        </w:rPr>
        <w:t>ХР</w:t>
      </w:r>
      <w:r w:rsidRPr="00F649A0">
        <w:rPr>
          <w:lang w:val="ka-GE"/>
        </w:rPr>
        <w:t xml:space="preserve"> = 0,11 · 8,64 · 10</w:t>
      </w:r>
      <w:r w:rsidRPr="00F649A0">
        <w:rPr>
          <w:vertAlign w:val="superscript"/>
          <w:lang w:val="ka-GE"/>
        </w:rPr>
        <w:t>-2</w:t>
      </w:r>
      <w:r w:rsidRPr="00F649A0">
        <w:rPr>
          <w:lang w:val="ka-GE"/>
        </w:rPr>
        <w:t xml:space="preserve"> · </w:t>
      </w:r>
      <w:r w:rsidRPr="00F649A0">
        <w:rPr>
          <w:b/>
          <w:lang w:val="ka-GE"/>
        </w:rPr>
        <w:t>K</w:t>
      </w:r>
      <w:r w:rsidRPr="00F649A0">
        <w:rPr>
          <w:vertAlign w:val="subscript"/>
          <w:lang w:val="ka-GE"/>
        </w:rPr>
        <w:t>4</w:t>
      </w:r>
      <w:r w:rsidRPr="00F649A0">
        <w:rPr>
          <w:lang w:val="ka-GE"/>
        </w:rPr>
        <w:t xml:space="preserve"> · </w:t>
      </w:r>
      <w:r w:rsidRPr="00F649A0">
        <w:rPr>
          <w:b/>
          <w:lang w:val="ka-GE"/>
        </w:rPr>
        <w:t>K</w:t>
      </w:r>
      <w:r w:rsidRPr="00F649A0">
        <w:rPr>
          <w:vertAlign w:val="subscript"/>
          <w:lang w:val="ka-GE"/>
        </w:rPr>
        <w:t>5</w:t>
      </w:r>
      <w:r w:rsidRPr="00F649A0">
        <w:rPr>
          <w:lang w:val="ka-GE"/>
        </w:rPr>
        <w:t xml:space="preserve"> · </w:t>
      </w:r>
      <w:r w:rsidRPr="00F649A0">
        <w:rPr>
          <w:b/>
          <w:lang w:val="ka-GE"/>
        </w:rPr>
        <w:t>K</w:t>
      </w:r>
      <w:r w:rsidRPr="00F649A0">
        <w:rPr>
          <w:vertAlign w:val="subscript"/>
          <w:lang w:val="ka-GE"/>
        </w:rPr>
        <w:t>6</w:t>
      </w:r>
      <w:r w:rsidRPr="00F649A0">
        <w:rPr>
          <w:lang w:val="ka-GE"/>
        </w:rPr>
        <w:t xml:space="preserve"> · </w:t>
      </w:r>
      <w:r w:rsidRPr="00F649A0">
        <w:rPr>
          <w:b/>
          <w:lang w:val="ka-GE"/>
        </w:rPr>
        <w:t>K</w:t>
      </w:r>
      <w:r w:rsidRPr="00F649A0">
        <w:rPr>
          <w:vertAlign w:val="subscript"/>
          <w:lang w:val="ka-GE"/>
        </w:rPr>
        <w:t>7</w:t>
      </w:r>
      <w:r w:rsidRPr="00F649A0">
        <w:rPr>
          <w:lang w:val="ka-GE"/>
        </w:rPr>
        <w:t xml:space="preserve"> · </w:t>
      </w:r>
      <w:r w:rsidRPr="00F649A0">
        <w:rPr>
          <w:b/>
          <w:lang w:val="ka-GE"/>
        </w:rPr>
        <w:t>q</w:t>
      </w:r>
      <w:r w:rsidRPr="00F649A0">
        <w:rPr>
          <w:lang w:val="ka-GE"/>
        </w:rPr>
        <w:t xml:space="preserve"> · </w:t>
      </w:r>
      <w:r w:rsidRPr="00F649A0">
        <w:rPr>
          <w:b/>
          <w:lang w:val="ka-GE"/>
        </w:rPr>
        <w:t>F</w:t>
      </w:r>
      <w:r w:rsidRPr="00F649A0">
        <w:rPr>
          <w:vertAlign w:val="subscript"/>
          <w:lang w:val="ka-GE"/>
        </w:rPr>
        <w:t>пл</w:t>
      </w:r>
      <w:r w:rsidRPr="00F649A0">
        <w:rPr>
          <w:lang w:val="ka-GE"/>
        </w:rPr>
        <w:t xml:space="preserve"> · (1 - </w:t>
      </w:r>
      <w:r w:rsidRPr="00F649A0">
        <w:rPr>
          <w:b/>
          <w:lang w:val="ka-GE"/>
        </w:rPr>
        <w:t>η</w:t>
      </w:r>
      <w:r w:rsidRPr="00F649A0">
        <w:rPr>
          <w:lang w:val="ka-GE"/>
        </w:rPr>
        <w:t>) · (</w:t>
      </w:r>
      <w:r w:rsidRPr="00F649A0">
        <w:rPr>
          <w:b/>
          <w:lang w:val="ka-GE"/>
        </w:rPr>
        <w:t>T</w:t>
      </w:r>
      <w:r w:rsidRPr="00F649A0">
        <w:rPr>
          <w:lang w:val="ka-GE"/>
        </w:rPr>
        <w:t xml:space="preserve"> - </w:t>
      </w:r>
      <w:r w:rsidRPr="00F649A0">
        <w:rPr>
          <w:b/>
          <w:lang w:val="ka-GE"/>
        </w:rPr>
        <w:t>T</w:t>
      </w:r>
      <w:r w:rsidRPr="00F649A0">
        <w:rPr>
          <w:vertAlign w:val="subscript"/>
          <w:lang w:val="ka-GE"/>
        </w:rPr>
        <w:t>д</w:t>
      </w:r>
      <w:r w:rsidRPr="00F649A0">
        <w:rPr>
          <w:lang w:val="ka-GE"/>
        </w:rPr>
        <w:t xml:space="preserve"> - </w:t>
      </w:r>
      <w:r w:rsidRPr="00F649A0">
        <w:rPr>
          <w:b/>
          <w:lang w:val="ka-GE"/>
        </w:rPr>
        <w:t>T</w:t>
      </w:r>
      <w:r w:rsidRPr="00F649A0">
        <w:rPr>
          <w:vertAlign w:val="subscript"/>
          <w:lang w:val="ka-GE"/>
        </w:rPr>
        <w:t>c</w:t>
      </w:r>
      <w:r w:rsidRPr="00F649A0">
        <w:rPr>
          <w:lang w:val="ka-GE"/>
        </w:rPr>
        <w:t>) ტ/წელ;</w:t>
      </w:r>
    </w:p>
    <w:p w:rsidR="00441BA4" w:rsidRPr="00F649A0" w:rsidRDefault="00441BA4" w:rsidP="00441BA4">
      <w:pPr>
        <w:rPr>
          <w:lang w:val="ka-GE"/>
        </w:rPr>
      </w:pPr>
      <w:r w:rsidRPr="00F649A0">
        <w:rPr>
          <w:lang w:val="ka-GE"/>
        </w:rPr>
        <w:t>სადაც,</w:t>
      </w:r>
    </w:p>
    <w:p w:rsidR="00441BA4" w:rsidRPr="00F649A0" w:rsidRDefault="00441BA4" w:rsidP="00441BA4">
      <w:pPr>
        <w:ind w:left="425"/>
        <w:rPr>
          <w:lang w:val="ka-GE"/>
        </w:rPr>
      </w:pPr>
      <w:r w:rsidRPr="00F649A0">
        <w:rPr>
          <w:b/>
          <w:lang w:val="ka-GE"/>
        </w:rPr>
        <w:t>T</w:t>
      </w:r>
      <w:r w:rsidRPr="00F649A0">
        <w:rPr>
          <w:lang w:val="ka-GE"/>
        </w:rPr>
        <w:t xml:space="preserve"> – </w:t>
      </w:r>
      <w:proofErr w:type="spellStart"/>
      <w:r w:rsidRPr="00F649A0">
        <w:rPr>
          <w:lang w:val="ka-GE"/>
        </w:rPr>
        <w:t>оმასალის</w:t>
      </w:r>
      <w:proofErr w:type="spellEnd"/>
      <w:r w:rsidRPr="00F649A0">
        <w:rPr>
          <w:lang w:val="ka-GE"/>
        </w:rPr>
        <w:t xml:space="preserve"> შენახვის საერთო დრო განსახილველ პერიოდში (დღე);</w:t>
      </w:r>
    </w:p>
    <w:p w:rsidR="00441BA4" w:rsidRPr="00F649A0" w:rsidRDefault="00441BA4" w:rsidP="00441BA4">
      <w:pPr>
        <w:ind w:left="425"/>
        <w:rPr>
          <w:lang w:val="ka-GE"/>
        </w:rPr>
      </w:pPr>
      <w:r w:rsidRPr="00F649A0">
        <w:rPr>
          <w:b/>
          <w:lang w:val="ka-GE"/>
        </w:rPr>
        <w:t>T</w:t>
      </w:r>
      <w:r w:rsidRPr="00F649A0">
        <w:rPr>
          <w:vertAlign w:val="subscript"/>
          <w:lang w:val="ka-GE"/>
        </w:rPr>
        <w:t>д</w:t>
      </w:r>
      <w:r w:rsidRPr="00F649A0">
        <w:rPr>
          <w:lang w:val="ka-GE"/>
        </w:rPr>
        <w:t xml:space="preserve"> - წვიმიან დღეთა რიცხვი; </w:t>
      </w:r>
    </w:p>
    <w:p w:rsidR="00441BA4" w:rsidRPr="00F649A0" w:rsidRDefault="00441BA4" w:rsidP="00441BA4">
      <w:pPr>
        <w:ind w:left="425"/>
        <w:rPr>
          <w:lang w:val="ka-GE"/>
        </w:rPr>
      </w:pPr>
      <w:r w:rsidRPr="00F649A0">
        <w:rPr>
          <w:b/>
          <w:lang w:val="ka-GE"/>
        </w:rPr>
        <w:t>T</w:t>
      </w:r>
      <w:r w:rsidRPr="00F649A0">
        <w:rPr>
          <w:vertAlign w:val="subscript"/>
          <w:lang w:val="ka-GE"/>
        </w:rPr>
        <w:t>с</w:t>
      </w:r>
      <w:r w:rsidRPr="00F649A0">
        <w:rPr>
          <w:lang w:val="ka-GE"/>
        </w:rPr>
        <w:t xml:space="preserve"> - მდგრადი თოვლის საფარიან  დღეთა რიცხვი; </w:t>
      </w:r>
    </w:p>
    <w:p w:rsidR="00441BA4" w:rsidRPr="0011079D" w:rsidRDefault="00441BA4" w:rsidP="00441BA4">
      <w:r w:rsidRPr="00F649A0">
        <w:rPr>
          <w:lang w:val="ka-GE"/>
        </w:rPr>
        <w:t>საანგარიშო პარამეტრები და მათი მნიშვნელობები მოცემულია</w:t>
      </w:r>
      <w:r w:rsidRPr="0011079D">
        <w:rPr>
          <w:lang w:val="ka-GE"/>
        </w:rPr>
        <w:t xml:space="preserve"> ცხრილში</w:t>
      </w:r>
      <w:r w:rsidR="0011079D" w:rsidRPr="0011079D">
        <w:t>.</w:t>
      </w:r>
    </w:p>
    <w:p w:rsidR="00441BA4" w:rsidRPr="00F649A0" w:rsidRDefault="00441BA4" w:rsidP="00441BA4">
      <w:pPr>
        <w:rPr>
          <w:sz w:val="20"/>
          <w:szCs w:val="20"/>
          <w:lang w:val="ka-GE"/>
        </w:rPr>
      </w:pPr>
      <w:r w:rsidRPr="00F649A0">
        <w:rPr>
          <w:b/>
          <w:sz w:val="20"/>
          <w:szCs w:val="20"/>
          <w:lang w:val="ka-GE"/>
        </w:rPr>
        <w:t xml:space="preserve">ცხრილი </w:t>
      </w:r>
      <w:r w:rsidR="0011079D">
        <w:rPr>
          <w:b/>
          <w:sz w:val="20"/>
          <w:szCs w:val="20"/>
          <w:lang w:val="ka-GE"/>
        </w:rPr>
        <w:t>6.3.4</w:t>
      </w:r>
      <w:r w:rsidRPr="00F649A0">
        <w:rPr>
          <w:b/>
          <w:sz w:val="20"/>
          <w:szCs w:val="20"/>
          <w:lang w:val="ka-GE"/>
        </w:rPr>
        <w:t xml:space="preserve">.  </w:t>
      </w:r>
      <w:r w:rsidRPr="00F649A0">
        <w:rPr>
          <w:sz w:val="20"/>
          <w:szCs w:val="20"/>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142"/>
        <w:gridCol w:w="2473"/>
      </w:tblGrid>
      <w:tr w:rsidR="00441BA4" w:rsidRPr="00F649A0" w:rsidTr="00A56A14">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441BA4" w:rsidRPr="00F649A0" w:rsidRDefault="00441BA4" w:rsidP="0011079D">
            <w:pPr>
              <w:spacing w:before="0" w:after="0"/>
              <w:jc w:val="center"/>
              <w:rPr>
                <w:b/>
                <w:sz w:val="20"/>
                <w:szCs w:val="20"/>
                <w:lang w:val="ka-GE"/>
              </w:rPr>
            </w:pPr>
            <w:r w:rsidRPr="00F649A0">
              <w:rPr>
                <w:b/>
                <w:sz w:val="20"/>
                <w:szCs w:val="20"/>
                <w:lang w:val="ka-GE"/>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441BA4" w:rsidRPr="00F649A0" w:rsidRDefault="00441BA4" w:rsidP="0011079D">
            <w:pPr>
              <w:spacing w:before="0" w:after="0"/>
              <w:jc w:val="center"/>
              <w:rPr>
                <w:b/>
                <w:sz w:val="20"/>
                <w:szCs w:val="20"/>
                <w:lang w:val="ka-GE"/>
              </w:rPr>
            </w:pPr>
            <w:r w:rsidRPr="00F649A0">
              <w:rPr>
                <w:b/>
                <w:sz w:val="20"/>
                <w:szCs w:val="20"/>
                <w:lang w:val="ka-GE"/>
              </w:rPr>
              <w:t xml:space="preserve">მნიშვნელობები </w:t>
            </w:r>
          </w:p>
        </w:tc>
      </w:tr>
      <w:tr w:rsidR="00441BA4" w:rsidRPr="00F649A0" w:rsidTr="00A56A14">
        <w:trPr>
          <w:trHeight w:val="784"/>
          <w:jc w:val="center"/>
        </w:trPr>
        <w:tc>
          <w:tcPr>
            <w:tcW w:w="3714" w:type="pct"/>
            <w:tcBorders>
              <w:left w:val="single" w:sz="6" w:space="0" w:color="auto"/>
            </w:tcBorders>
          </w:tcPr>
          <w:p w:rsidR="00441BA4" w:rsidRPr="00F649A0" w:rsidRDefault="00441BA4" w:rsidP="0011079D">
            <w:pPr>
              <w:spacing w:before="0" w:after="0"/>
              <w:rPr>
                <w:sz w:val="20"/>
                <w:szCs w:val="20"/>
                <w:lang w:val="ka-GE"/>
              </w:rPr>
            </w:pPr>
            <w:r w:rsidRPr="00F649A0">
              <w:rPr>
                <w:sz w:val="20"/>
                <w:szCs w:val="20"/>
                <w:lang w:val="ka-GE"/>
              </w:rPr>
              <w:t>გადასატვირთი მასალა: ნედლეული (ინერტული მასალა-ხრეში)</w:t>
            </w:r>
          </w:p>
          <w:p w:rsidR="00441BA4" w:rsidRPr="00F649A0" w:rsidRDefault="00441BA4" w:rsidP="0011079D">
            <w:pPr>
              <w:spacing w:before="0" w:after="0"/>
              <w:rPr>
                <w:sz w:val="20"/>
                <w:szCs w:val="20"/>
                <w:lang w:val="ka-GE"/>
              </w:rPr>
            </w:pPr>
            <w:r w:rsidRPr="00F649A0">
              <w:rPr>
                <w:sz w:val="20"/>
                <w:szCs w:val="20"/>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a</w:t>
            </w:r>
            <w:r w:rsidRPr="00F649A0">
              <w:rPr>
                <w:sz w:val="20"/>
                <w:szCs w:val="20"/>
                <w:lang w:val="ka-GE"/>
              </w:rPr>
              <w:t xml:space="preserve"> = 0,0135</w:t>
            </w:r>
          </w:p>
          <w:p w:rsidR="00441BA4" w:rsidRPr="00F649A0" w:rsidRDefault="00441BA4" w:rsidP="0011079D">
            <w:pPr>
              <w:spacing w:before="0" w:after="0"/>
              <w:rPr>
                <w:sz w:val="20"/>
                <w:szCs w:val="20"/>
                <w:lang w:val="ka-GE"/>
              </w:rPr>
            </w:pPr>
            <w:r w:rsidRPr="00F649A0">
              <w:rPr>
                <w:b/>
                <w:i/>
                <w:sz w:val="20"/>
                <w:szCs w:val="20"/>
                <w:lang w:val="ka-GE"/>
              </w:rPr>
              <w:t>b</w:t>
            </w:r>
            <w:r w:rsidRPr="00F649A0">
              <w:rPr>
                <w:sz w:val="20"/>
                <w:szCs w:val="20"/>
                <w:lang w:val="ka-GE"/>
              </w:rPr>
              <w:t xml:space="preserve"> = 2,987</w:t>
            </w:r>
          </w:p>
        </w:tc>
      </w:tr>
      <w:tr w:rsidR="00441BA4" w:rsidRPr="00F649A0" w:rsidTr="00A56A14">
        <w:trPr>
          <w:trHeight w:val="251"/>
          <w:jc w:val="center"/>
        </w:trPr>
        <w:tc>
          <w:tcPr>
            <w:tcW w:w="3714" w:type="pct"/>
            <w:tcBorders>
              <w:left w:val="single" w:sz="6" w:space="0" w:color="auto"/>
            </w:tcBorders>
          </w:tcPr>
          <w:p w:rsidR="00441BA4" w:rsidRPr="00F649A0" w:rsidRDefault="00441BA4" w:rsidP="0011079D">
            <w:pPr>
              <w:spacing w:before="0" w:after="0"/>
              <w:rPr>
                <w:sz w:val="20"/>
                <w:szCs w:val="20"/>
                <w:lang w:val="ka-GE"/>
              </w:rPr>
            </w:pPr>
            <w:r w:rsidRPr="00F649A0">
              <w:rPr>
                <w:sz w:val="20"/>
                <w:szCs w:val="20"/>
                <w:lang w:val="ka-GE"/>
              </w:rPr>
              <w:t xml:space="preserve">ადგილობრივი პირობები-საწყობი ღია ოთხივე მხრიდან </w:t>
            </w:r>
          </w:p>
        </w:tc>
        <w:tc>
          <w:tcPr>
            <w:tcW w:w="1286" w:type="pct"/>
            <w:tcBorders>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K</w:t>
            </w:r>
            <w:r w:rsidRPr="00F649A0">
              <w:rPr>
                <w:i/>
                <w:sz w:val="20"/>
                <w:szCs w:val="20"/>
                <w:vertAlign w:val="subscript"/>
                <w:lang w:val="ka-GE"/>
              </w:rPr>
              <w:t>4</w:t>
            </w:r>
            <w:r w:rsidRPr="00F649A0">
              <w:rPr>
                <w:sz w:val="20"/>
                <w:szCs w:val="20"/>
                <w:lang w:val="ka-GE"/>
              </w:rPr>
              <w:t xml:space="preserve"> = 1</w:t>
            </w:r>
          </w:p>
        </w:tc>
      </w:tr>
      <w:tr w:rsidR="00441BA4" w:rsidRPr="00F649A0" w:rsidTr="00A56A14">
        <w:trPr>
          <w:trHeight w:val="251"/>
          <w:jc w:val="center"/>
        </w:trPr>
        <w:tc>
          <w:tcPr>
            <w:tcW w:w="3714" w:type="pct"/>
            <w:tcBorders>
              <w:left w:val="single" w:sz="6" w:space="0" w:color="auto"/>
            </w:tcBorders>
          </w:tcPr>
          <w:p w:rsidR="00441BA4" w:rsidRPr="00F649A0" w:rsidRDefault="00441BA4" w:rsidP="0011079D">
            <w:pPr>
              <w:spacing w:before="0" w:after="0"/>
              <w:rPr>
                <w:sz w:val="20"/>
                <w:szCs w:val="20"/>
                <w:lang w:val="ka-GE"/>
              </w:rPr>
            </w:pPr>
            <w:r w:rsidRPr="00F649A0">
              <w:rPr>
                <w:sz w:val="20"/>
                <w:szCs w:val="20"/>
                <w:lang w:val="ka-GE"/>
              </w:rPr>
              <w:t xml:space="preserve">მასალის ტენიანობა 10%-მდე </w:t>
            </w:r>
          </w:p>
        </w:tc>
        <w:tc>
          <w:tcPr>
            <w:tcW w:w="1286" w:type="pct"/>
            <w:tcBorders>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K</w:t>
            </w:r>
            <w:r w:rsidRPr="00F649A0">
              <w:rPr>
                <w:i/>
                <w:sz w:val="20"/>
                <w:szCs w:val="20"/>
                <w:vertAlign w:val="subscript"/>
                <w:lang w:val="ka-GE"/>
              </w:rPr>
              <w:t>5</w:t>
            </w:r>
            <w:r w:rsidRPr="00F649A0">
              <w:rPr>
                <w:sz w:val="20"/>
                <w:szCs w:val="20"/>
                <w:lang w:val="ka-GE"/>
              </w:rPr>
              <w:t xml:space="preserve"> = 0,1</w:t>
            </w:r>
          </w:p>
        </w:tc>
      </w:tr>
      <w:tr w:rsidR="00441BA4" w:rsidRPr="00F649A0" w:rsidTr="00A56A14">
        <w:trPr>
          <w:trHeight w:val="266"/>
          <w:jc w:val="center"/>
        </w:trPr>
        <w:tc>
          <w:tcPr>
            <w:tcW w:w="3714" w:type="pct"/>
            <w:tcBorders>
              <w:left w:val="single" w:sz="6" w:space="0" w:color="auto"/>
            </w:tcBorders>
          </w:tcPr>
          <w:p w:rsidR="00441BA4" w:rsidRPr="00F649A0" w:rsidRDefault="00441BA4" w:rsidP="0011079D">
            <w:pPr>
              <w:spacing w:before="0" w:after="0"/>
              <w:rPr>
                <w:sz w:val="20"/>
                <w:szCs w:val="20"/>
                <w:lang w:val="ka-GE"/>
              </w:rPr>
            </w:pPr>
            <w:r w:rsidRPr="00F649A0">
              <w:rPr>
                <w:sz w:val="20"/>
                <w:szCs w:val="20"/>
                <w:lang w:val="ka-GE"/>
              </w:rPr>
              <w:t xml:space="preserve">დასასაწყობებელი მასალის ზედაპირის პროფილი </w:t>
            </w:r>
          </w:p>
        </w:tc>
        <w:tc>
          <w:tcPr>
            <w:tcW w:w="1286" w:type="pct"/>
            <w:tcBorders>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K</w:t>
            </w:r>
            <w:r w:rsidRPr="00F649A0">
              <w:rPr>
                <w:i/>
                <w:sz w:val="20"/>
                <w:szCs w:val="20"/>
                <w:vertAlign w:val="subscript"/>
                <w:lang w:val="ka-GE"/>
              </w:rPr>
              <w:t>6</w:t>
            </w:r>
            <w:r w:rsidRPr="00F649A0">
              <w:rPr>
                <w:sz w:val="20"/>
                <w:szCs w:val="20"/>
                <w:lang w:val="ka-GE"/>
              </w:rPr>
              <w:t xml:space="preserve"> = 7500/ 5000 = 1,5</w:t>
            </w:r>
          </w:p>
        </w:tc>
      </w:tr>
      <w:tr w:rsidR="00441BA4" w:rsidRPr="00F649A0" w:rsidTr="00A56A14">
        <w:trPr>
          <w:trHeight w:val="251"/>
          <w:jc w:val="center"/>
        </w:trPr>
        <w:tc>
          <w:tcPr>
            <w:tcW w:w="3714" w:type="pct"/>
            <w:tcBorders>
              <w:left w:val="single" w:sz="6" w:space="0" w:color="auto"/>
            </w:tcBorders>
          </w:tcPr>
          <w:p w:rsidR="00441BA4" w:rsidRPr="00F649A0" w:rsidRDefault="00441BA4" w:rsidP="0011079D">
            <w:pPr>
              <w:spacing w:before="0" w:after="0"/>
              <w:rPr>
                <w:sz w:val="20"/>
                <w:szCs w:val="20"/>
                <w:lang w:val="ka-GE"/>
              </w:rPr>
            </w:pPr>
            <w:r w:rsidRPr="00F649A0">
              <w:rPr>
                <w:sz w:val="20"/>
                <w:szCs w:val="20"/>
                <w:lang w:val="ka-GE"/>
              </w:rPr>
              <w:t>მასალის ზომები  – 500 მმ და მეტი მმ</w:t>
            </w:r>
          </w:p>
        </w:tc>
        <w:tc>
          <w:tcPr>
            <w:tcW w:w="1286" w:type="pct"/>
            <w:tcBorders>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K</w:t>
            </w:r>
            <w:r w:rsidRPr="00F649A0">
              <w:rPr>
                <w:i/>
                <w:sz w:val="20"/>
                <w:szCs w:val="20"/>
                <w:vertAlign w:val="subscript"/>
                <w:lang w:val="ka-GE"/>
              </w:rPr>
              <w:t>7</w:t>
            </w:r>
            <w:r w:rsidRPr="00F649A0">
              <w:rPr>
                <w:sz w:val="20"/>
                <w:szCs w:val="20"/>
                <w:lang w:val="ka-GE"/>
              </w:rPr>
              <w:t xml:space="preserve"> = 0,1</w:t>
            </w:r>
          </w:p>
        </w:tc>
      </w:tr>
      <w:tr w:rsidR="00441BA4" w:rsidRPr="00F649A0" w:rsidTr="00A56A14">
        <w:trPr>
          <w:trHeight w:val="251"/>
          <w:jc w:val="center"/>
        </w:trPr>
        <w:tc>
          <w:tcPr>
            <w:tcW w:w="3714" w:type="pct"/>
            <w:tcBorders>
              <w:left w:val="single" w:sz="6" w:space="0" w:color="auto"/>
            </w:tcBorders>
          </w:tcPr>
          <w:p w:rsidR="00441BA4" w:rsidRPr="00F649A0" w:rsidRDefault="00441BA4" w:rsidP="0011079D">
            <w:pPr>
              <w:spacing w:before="0" w:after="0"/>
              <w:rPr>
                <w:sz w:val="20"/>
                <w:szCs w:val="20"/>
                <w:lang w:val="ka-GE"/>
              </w:rPr>
            </w:pPr>
            <w:r w:rsidRPr="00F649A0">
              <w:rPr>
                <w:sz w:val="20"/>
                <w:szCs w:val="20"/>
                <w:lang w:val="ka-GE"/>
              </w:rPr>
              <w:t xml:space="preserve">ქარის საანგარიშო </w:t>
            </w:r>
            <w:proofErr w:type="spellStart"/>
            <w:r w:rsidRPr="00F649A0">
              <w:rPr>
                <w:sz w:val="20"/>
                <w:szCs w:val="20"/>
                <w:lang w:val="ka-GE"/>
              </w:rPr>
              <w:t>სიჩქარეები,მ</w:t>
            </w:r>
            <w:proofErr w:type="spellEnd"/>
            <w:r w:rsidRPr="00F649A0">
              <w:rPr>
                <w:sz w:val="20"/>
                <w:szCs w:val="20"/>
                <w:lang w:val="ka-GE"/>
              </w:rPr>
              <w:t xml:space="preserve">/წმ </w:t>
            </w:r>
          </w:p>
        </w:tc>
        <w:tc>
          <w:tcPr>
            <w:tcW w:w="1286" w:type="pct"/>
            <w:tcBorders>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U'</w:t>
            </w:r>
            <w:r w:rsidRPr="00F649A0">
              <w:rPr>
                <w:sz w:val="20"/>
                <w:szCs w:val="20"/>
                <w:lang w:val="ka-GE"/>
              </w:rPr>
              <w:t xml:space="preserve"> = 0,5; 7,5</w:t>
            </w:r>
          </w:p>
        </w:tc>
      </w:tr>
      <w:tr w:rsidR="00441BA4" w:rsidRPr="00F649A0" w:rsidTr="00A56A14">
        <w:trPr>
          <w:trHeight w:val="266"/>
          <w:jc w:val="center"/>
        </w:trPr>
        <w:tc>
          <w:tcPr>
            <w:tcW w:w="3714" w:type="pct"/>
            <w:tcBorders>
              <w:left w:val="single" w:sz="6" w:space="0" w:color="auto"/>
            </w:tcBorders>
          </w:tcPr>
          <w:p w:rsidR="00441BA4" w:rsidRPr="00F649A0" w:rsidRDefault="00441BA4" w:rsidP="0011079D">
            <w:pPr>
              <w:spacing w:before="0" w:after="0"/>
              <w:rPr>
                <w:sz w:val="20"/>
                <w:szCs w:val="20"/>
                <w:lang w:val="ka-GE"/>
              </w:rPr>
            </w:pPr>
            <w:r w:rsidRPr="00F649A0">
              <w:rPr>
                <w:sz w:val="20"/>
                <w:szCs w:val="20"/>
                <w:lang w:val="ka-GE"/>
              </w:rPr>
              <w:t xml:space="preserve">ქარის საშუალო წლიური  </w:t>
            </w:r>
            <w:proofErr w:type="spellStart"/>
            <w:r w:rsidRPr="00F649A0">
              <w:rPr>
                <w:sz w:val="20"/>
                <w:szCs w:val="20"/>
                <w:lang w:val="ka-GE"/>
              </w:rPr>
              <w:t>სიჩქარე,მ</w:t>
            </w:r>
            <w:proofErr w:type="spellEnd"/>
            <w:r w:rsidRPr="00F649A0">
              <w:rPr>
                <w:sz w:val="20"/>
                <w:szCs w:val="20"/>
                <w:lang w:val="ka-GE"/>
              </w:rPr>
              <w:t xml:space="preserve">/წმ </w:t>
            </w:r>
          </w:p>
        </w:tc>
        <w:tc>
          <w:tcPr>
            <w:tcW w:w="1286" w:type="pct"/>
            <w:tcBorders>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U</w:t>
            </w:r>
            <w:r w:rsidRPr="00F649A0">
              <w:rPr>
                <w:sz w:val="20"/>
                <w:szCs w:val="20"/>
                <w:lang w:val="ka-GE"/>
              </w:rPr>
              <w:t xml:space="preserve"> = 2,35</w:t>
            </w:r>
          </w:p>
        </w:tc>
      </w:tr>
      <w:tr w:rsidR="00441BA4" w:rsidRPr="00F649A0" w:rsidTr="00A56A14">
        <w:trPr>
          <w:trHeight w:val="251"/>
          <w:jc w:val="center"/>
        </w:trPr>
        <w:tc>
          <w:tcPr>
            <w:tcW w:w="3714" w:type="pct"/>
            <w:tcBorders>
              <w:left w:val="single" w:sz="6" w:space="0" w:color="auto"/>
            </w:tcBorders>
          </w:tcPr>
          <w:p w:rsidR="00441BA4" w:rsidRPr="00F649A0" w:rsidRDefault="00441BA4" w:rsidP="0011079D">
            <w:pPr>
              <w:spacing w:before="0" w:after="0"/>
              <w:rPr>
                <w:sz w:val="20"/>
                <w:szCs w:val="20"/>
                <w:lang w:val="ka-GE"/>
              </w:rPr>
            </w:pPr>
            <w:r w:rsidRPr="00F649A0">
              <w:rPr>
                <w:sz w:val="20"/>
                <w:szCs w:val="20"/>
                <w:lang w:val="ka-GE"/>
              </w:rPr>
              <w:t>გადატვირთვის სამუშაოების ზედაპირის მუშა ფართი, მ</w:t>
            </w:r>
            <w:r w:rsidRPr="00F649A0">
              <w:rPr>
                <w:sz w:val="20"/>
                <w:szCs w:val="20"/>
                <w:vertAlign w:val="superscript"/>
                <w:lang w:val="ka-GE"/>
              </w:rPr>
              <w:t>2</w:t>
            </w:r>
            <w:r w:rsidRPr="00F649A0">
              <w:rPr>
                <w:sz w:val="20"/>
                <w:szCs w:val="20"/>
                <w:lang w:val="ka-GE"/>
              </w:rPr>
              <w:t xml:space="preserve"> </w:t>
            </w:r>
          </w:p>
        </w:tc>
        <w:tc>
          <w:tcPr>
            <w:tcW w:w="1286" w:type="pct"/>
            <w:tcBorders>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F</w:t>
            </w:r>
            <w:r w:rsidRPr="00F649A0">
              <w:rPr>
                <w:i/>
                <w:sz w:val="20"/>
                <w:szCs w:val="20"/>
                <w:vertAlign w:val="subscript"/>
                <w:lang w:val="ka-GE"/>
              </w:rPr>
              <w:t>раб</w:t>
            </w:r>
            <w:r w:rsidRPr="00F649A0">
              <w:rPr>
                <w:sz w:val="20"/>
                <w:szCs w:val="20"/>
                <w:lang w:val="ka-GE"/>
              </w:rPr>
              <w:t xml:space="preserve"> =20</w:t>
            </w:r>
          </w:p>
        </w:tc>
      </w:tr>
      <w:tr w:rsidR="00441BA4" w:rsidRPr="00F649A0" w:rsidTr="00A56A14">
        <w:trPr>
          <w:trHeight w:val="251"/>
          <w:jc w:val="center"/>
        </w:trPr>
        <w:tc>
          <w:tcPr>
            <w:tcW w:w="3714" w:type="pct"/>
            <w:tcBorders>
              <w:left w:val="single" w:sz="6" w:space="0" w:color="auto"/>
            </w:tcBorders>
          </w:tcPr>
          <w:p w:rsidR="00441BA4" w:rsidRPr="00F649A0" w:rsidRDefault="00441BA4" w:rsidP="0011079D">
            <w:pPr>
              <w:spacing w:before="0" w:after="0"/>
              <w:rPr>
                <w:sz w:val="20"/>
                <w:szCs w:val="20"/>
                <w:lang w:val="ka-GE"/>
              </w:rPr>
            </w:pPr>
            <w:r w:rsidRPr="00F649A0">
              <w:rPr>
                <w:sz w:val="20"/>
                <w:szCs w:val="20"/>
                <w:lang w:val="ka-GE"/>
              </w:rPr>
              <w:t>ამტვერების ზედაპირის ფართი გეგმაზე, მ</w:t>
            </w:r>
            <w:r w:rsidRPr="00F649A0">
              <w:rPr>
                <w:sz w:val="20"/>
                <w:szCs w:val="20"/>
                <w:vertAlign w:val="superscript"/>
                <w:lang w:val="ka-GE"/>
              </w:rPr>
              <w:t xml:space="preserve">2 </w:t>
            </w:r>
          </w:p>
        </w:tc>
        <w:tc>
          <w:tcPr>
            <w:tcW w:w="1286" w:type="pct"/>
            <w:tcBorders>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F</w:t>
            </w:r>
            <w:r w:rsidRPr="00F649A0">
              <w:rPr>
                <w:i/>
                <w:sz w:val="20"/>
                <w:szCs w:val="20"/>
                <w:vertAlign w:val="subscript"/>
                <w:lang w:val="ka-GE"/>
              </w:rPr>
              <w:t>пл</w:t>
            </w:r>
            <w:r w:rsidRPr="00F649A0">
              <w:rPr>
                <w:sz w:val="20"/>
                <w:szCs w:val="20"/>
                <w:lang w:val="ka-GE"/>
              </w:rPr>
              <w:t xml:space="preserve"> = 400</w:t>
            </w:r>
          </w:p>
        </w:tc>
      </w:tr>
      <w:tr w:rsidR="00441BA4" w:rsidRPr="00F649A0" w:rsidTr="00A56A14">
        <w:trPr>
          <w:trHeight w:val="251"/>
          <w:jc w:val="center"/>
        </w:trPr>
        <w:tc>
          <w:tcPr>
            <w:tcW w:w="3714" w:type="pct"/>
            <w:tcBorders>
              <w:left w:val="single" w:sz="6" w:space="0" w:color="auto"/>
            </w:tcBorders>
          </w:tcPr>
          <w:p w:rsidR="00441BA4" w:rsidRPr="00F649A0" w:rsidRDefault="00441BA4" w:rsidP="0011079D">
            <w:pPr>
              <w:spacing w:before="0" w:after="0"/>
              <w:rPr>
                <w:sz w:val="20"/>
                <w:szCs w:val="20"/>
                <w:lang w:val="ka-GE"/>
              </w:rPr>
            </w:pPr>
            <w:r w:rsidRPr="00F649A0">
              <w:rPr>
                <w:sz w:val="20"/>
                <w:szCs w:val="20"/>
                <w:lang w:val="ka-GE"/>
              </w:rPr>
              <w:t>ამტვერების ზედაპირის ფაქტიური ფართი გეგმაზე, მ</w:t>
            </w:r>
            <w:r w:rsidRPr="00F649A0">
              <w:rPr>
                <w:sz w:val="20"/>
                <w:szCs w:val="20"/>
                <w:vertAlign w:val="superscript"/>
                <w:lang w:val="ka-GE"/>
              </w:rPr>
              <w:t xml:space="preserve">2 </w:t>
            </w:r>
          </w:p>
        </w:tc>
        <w:tc>
          <w:tcPr>
            <w:tcW w:w="1286" w:type="pct"/>
            <w:tcBorders>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F</w:t>
            </w:r>
            <w:r w:rsidRPr="00F649A0">
              <w:rPr>
                <w:i/>
                <w:sz w:val="20"/>
                <w:szCs w:val="20"/>
                <w:vertAlign w:val="subscript"/>
                <w:lang w:val="ka-GE"/>
              </w:rPr>
              <w:t>макс</w:t>
            </w:r>
            <w:r w:rsidRPr="00F649A0">
              <w:rPr>
                <w:sz w:val="20"/>
                <w:szCs w:val="20"/>
                <w:lang w:val="ka-GE"/>
              </w:rPr>
              <w:t xml:space="preserve"> 600</w:t>
            </w:r>
          </w:p>
        </w:tc>
      </w:tr>
      <w:tr w:rsidR="00441BA4" w:rsidRPr="00F649A0" w:rsidTr="00A56A14">
        <w:trPr>
          <w:trHeight w:val="266"/>
          <w:jc w:val="center"/>
        </w:trPr>
        <w:tc>
          <w:tcPr>
            <w:tcW w:w="3714" w:type="pct"/>
            <w:tcBorders>
              <w:left w:val="single" w:sz="6" w:space="0" w:color="auto"/>
            </w:tcBorders>
          </w:tcPr>
          <w:p w:rsidR="00441BA4" w:rsidRPr="00F649A0" w:rsidRDefault="00441BA4" w:rsidP="0011079D">
            <w:pPr>
              <w:spacing w:before="0" w:after="0"/>
              <w:rPr>
                <w:sz w:val="20"/>
                <w:szCs w:val="20"/>
                <w:lang w:val="ka-GE"/>
              </w:rPr>
            </w:pPr>
            <w:r w:rsidRPr="00F649A0">
              <w:rPr>
                <w:sz w:val="20"/>
                <w:szCs w:val="20"/>
                <w:lang w:val="ka-GE"/>
              </w:rPr>
              <w:t xml:space="preserve">მასალის შენახვის საერთო დრო განსახილვევლ პერიოდში, დღ. </w:t>
            </w:r>
          </w:p>
        </w:tc>
        <w:tc>
          <w:tcPr>
            <w:tcW w:w="1286" w:type="pct"/>
            <w:tcBorders>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T</w:t>
            </w:r>
            <w:r w:rsidRPr="00F649A0">
              <w:rPr>
                <w:sz w:val="20"/>
                <w:szCs w:val="20"/>
                <w:lang w:val="ka-GE"/>
              </w:rPr>
              <w:t xml:space="preserve"> = 366</w:t>
            </w:r>
          </w:p>
        </w:tc>
      </w:tr>
      <w:tr w:rsidR="00441BA4" w:rsidRPr="00F649A0" w:rsidTr="00A56A14">
        <w:trPr>
          <w:trHeight w:val="251"/>
          <w:jc w:val="center"/>
        </w:trPr>
        <w:tc>
          <w:tcPr>
            <w:tcW w:w="3714" w:type="pct"/>
            <w:tcBorders>
              <w:left w:val="single" w:sz="6" w:space="0" w:color="auto"/>
            </w:tcBorders>
          </w:tcPr>
          <w:p w:rsidR="00441BA4" w:rsidRPr="00F649A0" w:rsidRDefault="00441BA4" w:rsidP="0011079D">
            <w:pPr>
              <w:spacing w:before="0" w:after="0"/>
              <w:rPr>
                <w:sz w:val="20"/>
                <w:szCs w:val="20"/>
                <w:lang w:val="ka-GE"/>
              </w:rPr>
            </w:pPr>
            <w:r w:rsidRPr="00F649A0">
              <w:rPr>
                <w:sz w:val="20"/>
                <w:szCs w:val="20"/>
                <w:lang w:val="ka-GE"/>
              </w:rPr>
              <w:t>წვიმიან დღეთა რიცხვი</w:t>
            </w:r>
          </w:p>
        </w:tc>
        <w:tc>
          <w:tcPr>
            <w:tcW w:w="1286" w:type="pct"/>
            <w:tcBorders>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T</w:t>
            </w:r>
            <w:r w:rsidRPr="00F649A0">
              <w:rPr>
                <w:i/>
                <w:sz w:val="20"/>
                <w:szCs w:val="20"/>
                <w:vertAlign w:val="subscript"/>
                <w:lang w:val="ka-GE"/>
              </w:rPr>
              <w:t>д</w:t>
            </w:r>
            <w:r w:rsidRPr="00F649A0">
              <w:rPr>
                <w:sz w:val="20"/>
                <w:szCs w:val="20"/>
                <w:lang w:val="ka-GE"/>
              </w:rPr>
              <w:t xml:space="preserve"> = 120</w:t>
            </w:r>
          </w:p>
        </w:tc>
      </w:tr>
      <w:tr w:rsidR="00441BA4" w:rsidRPr="00F649A0" w:rsidTr="00A56A14">
        <w:trPr>
          <w:trHeight w:val="266"/>
          <w:jc w:val="center"/>
        </w:trPr>
        <w:tc>
          <w:tcPr>
            <w:tcW w:w="3714" w:type="pct"/>
            <w:tcBorders>
              <w:left w:val="single" w:sz="6" w:space="0" w:color="auto"/>
              <w:bottom w:val="single" w:sz="8" w:space="0" w:color="auto"/>
            </w:tcBorders>
          </w:tcPr>
          <w:p w:rsidR="00441BA4" w:rsidRPr="00F649A0" w:rsidRDefault="00441BA4" w:rsidP="0011079D">
            <w:pPr>
              <w:spacing w:before="0" w:after="0"/>
              <w:rPr>
                <w:sz w:val="20"/>
                <w:szCs w:val="20"/>
                <w:lang w:val="ka-GE"/>
              </w:rPr>
            </w:pPr>
            <w:r w:rsidRPr="00F649A0">
              <w:rPr>
                <w:sz w:val="20"/>
                <w:szCs w:val="20"/>
                <w:lang w:val="ka-GE"/>
              </w:rPr>
              <w:t>მდგრადი თოვლის საფარიან  დღეთა რიცხვი</w:t>
            </w:r>
          </w:p>
        </w:tc>
        <w:tc>
          <w:tcPr>
            <w:tcW w:w="1286" w:type="pct"/>
            <w:tcBorders>
              <w:bottom w:val="single" w:sz="8" w:space="0" w:color="auto"/>
              <w:right w:val="single" w:sz="6" w:space="0" w:color="auto"/>
            </w:tcBorders>
          </w:tcPr>
          <w:p w:rsidR="00441BA4" w:rsidRPr="00F649A0" w:rsidRDefault="00441BA4" w:rsidP="0011079D">
            <w:pPr>
              <w:spacing w:before="0" w:after="0"/>
              <w:rPr>
                <w:sz w:val="20"/>
                <w:szCs w:val="20"/>
                <w:lang w:val="ka-GE"/>
              </w:rPr>
            </w:pPr>
            <w:r w:rsidRPr="00F649A0">
              <w:rPr>
                <w:b/>
                <w:i/>
                <w:sz w:val="20"/>
                <w:szCs w:val="20"/>
                <w:lang w:val="ka-GE"/>
              </w:rPr>
              <w:t>T</w:t>
            </w:r>
            <w:r w:rsidRPr="00F649A0">
              <w:rPr>
                <w:i/>
                <w:sz w:val="20"/>
                <w:szCs w:val="20"/>
                <w:vertAlign w:val="subscript"/>
                <w:lang w:val="ka-GE"/>
              </w:rPr>
              <w:t>с</w:t>
            </w:r>
            <w:r w:rsidRPr="00F649A0">
              <w:rPr>
                <w:sz w:val="20"/>
                <w:szCs w:val="20"/>
                <w:lang w:val="ka-GE"/>
              </w:rPr>
              <w:t xml:space="preserve"> = 29</w:t>
            </w:r>
          </w:p>
        </w:tc>
      </w:tr>
    </w:tbl>
    <w:p w:rsidR="00441BA4" w:rsidRPr="00F649A0" w:rsidRDefault="00441BA4" w:rsidP="00441BA4">
      <w:pPr>
        <w:rPr>
          <w:lang w:val="ka-GE"/>
        </w:rPr>
      </w:pPr>
      <w:r w:rsidRPr="00F649A0">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441BA4" w:rsidRPr="00F649A0" w:rsidRDefault="00441BA4" w:rsidP="00441BA4">
      <w:pPr>
        <w:rPr>
          <w:b/>
          <w:lang w:val="ka-GE"/>
        </w:rPr>
      </w:pPr>
      <w:r w:rsidRPr="00F649A0">
        <w:rPr>
          <w:b/>
          <w:u w:val="single"/>
          <w:lang w:val="ka-GE"/>
        </w:rPr>
        <w:t xml:space="preserve">შეწონილი ნაწილაკები (კოდი 2902) </w:t>
      </w:r>
    </w:p>
    <w:p w:rsidR="00441BA4" w:rsidRPr="00F649A0" w:rsidRDefault="00441BA4" w:rsidP="00441BA4">
      <w:pPr>
        <w:rPr>
          <w:lang w:val="ka-GE"/>
        </w:rPr>
      </w:pPr>
      <w:r w:rsidRPr="00F649A0">
        <w:rPr>
          <w:b/>
          <w:lang w:val="ka-GE"/>
        </w:rPr>
        <w:t>q</w:t>
      </w:r>
      <w:r w:rsidRPr="00F649A0">
        <w:rPr>
          <w:vertAlign w:val="subscript"/>
          <w:lang w:val="ka-GE"/>
        </w:rPr>
        <w:t>2902</w:t>
      </w:r>
      <w:r w:rsidRPr="00F649A0">
        <w:rPr>
          <w:vertAlign w:val="superscript"/>
          <w:lang w:val="ka-GE"/>
        </w:rPr>
        <w:t>0.5 მ/წმ</w:t>
      </w:r>
      <w:r w:rsidRPr="00F649A0">
        <w:rPr>
          <w:lang w:val="ka-GE"/>
        </w:rPr>
        <w:t xml:space="preserve"> = </w:t>
      </w:r>
      <w:r w:rsidRPr="00F649A0">
        <w:rPr>
          <w:rFonts w:eastAsia="Calibri"/>
          <w:lang w:val="ka-GE"/>
        </w:rPr>
        <w:t>10</w:t>
      </w:r>
      <w:r w:rsidRPr="00F649A0">
        <w:rPr>
          <w:rFonts w:eastAsia="Calibri"/>
          <w:vertAlign w:val="superscript"/>
          <w:lang w:val="ka-GE"/>
        </w:rPr>
        <w:t>-3</w:t>
      </w:r>
      <w:r w:rsidRPr="00F649A0">
        <w:rPr>
          <w:rFonts w:eastAsia="Calibri"/>
          <w:lang w:val="ka-GE"/>
        </w:rPr>
        <w:t xml:space="preserve"> · 0,0135 · 0,5</w:t>
      </w:r>
      <w:r w:rsidRPr="00F649A0">
        <w:rPr>
          <w:rFonts w:eastAsia="Calibri"/>
          <w:vertAlign w:val="superscript"/>
          <w:lang w:val="ka-GE"/>
        </w:rPr>
        <w:t>2.987</w:t>
      </w:r>
      <w:r w:rsidRPr="00F649A0">
        <w:rPr>
          <w:rFonts w:eastAsia="Calibri"/>
          <w:lang w:val="ka-GE"/>
        </w:rPr>
        <w:t xml:space="preserve"> = 0,0000017 </w:t>
      </w:r>
      <w:r w:rsidRPr="00F649A0">
        <w:rPr>
          <w:lang w:val="ka-GE"/>
        </w:rPr>
        <w:t>გ/(მ</w:t>
      </w:r>
      <w:r w:rsidRPr="00F649A0">
        <w:rPr>
          <w:vertAlign w:val="superscript"/>
          <w:lang w:val="ka-GE"/>
        </w:rPr>
        <w:t>2</w:t>
      </w:r>
      <w:r w:rsidRPr="00F649A0">
        <w:rPr>
          <w:lang w:val="ka-GE"/>
        </w:rPr>
        <w:t>*წმ);</w:t>
      </w:r>
    </w:p>
    <w:p w:rsidR="00441BA4" w:rsidRPr="00F649A0" w:rsidRDefault="00441BA4" w:rsidP="00441BA4">
      <w:pPr>
        <w:rPr>
          <w:lang w:val="ka-GE"/>
        </w:rPr>
      </w:pPr>
      <w:r w:rsidRPr="00F649A0">
        <w:rPr>
          <w:b/>
          <w:lang w:val="ka-GE"/>
        </w:rPr>
        <w:t>M</w:t>
      </w:r>
      <w:r w:rsidRPr="00F649A0">
        <w:rPr>
          <w:vertAlign w:val="subscript"/>
          <w:lang w:val="ka-GE"/>
        </w:rPr>
        <w:t>2902</w:t>
      </w:r>
      <w:r w:rsidRPr="00F649A0">
        <w:rPr>
          <w:vertAlign w:val="superscript"/>
          <w:lang w:val="ka-GE"/>
        </w:rPr>
        <w:t xml:space="preserve">0.5 მ/წმ </w:t>
      </w:r>
      <w:r w:rsidRPr="00F649A0">
        <w:rPr>
          <w:lang w:val="ka-GE"/>
        </w:rPr>
        <w:t xml:space="preserve">= 1 · 0,1 · 1,5 · 0,1 · 0,0000017 · 20 + </w:t>
      </w:r>
    </w:p>
    <w:p w:rsidR="00441BA4" w:rsidRPr="00F649A0" w:rsidRDefault="00441BA4" w:rsidP="00441BA4">
      <w:pPr>
        <w:rPr>
          <w:lang w:val="ka-GE"/>
        </w:rPr>
      </w:pPr>
      <w:r w:rsidRPr="00F649A0">
        <w:rPr>
          <w:lang w:val="ka-GE"/>
        </w:rPr>
        <w:tab/>
        <w:t xml:space="preserve"> + 1 · 0,1 · 1,5 · 0,1 · 0,11 · 0,0000017 · (400 - 20) = 0,0000016 გ/წმ;</w:t>
      </w:r>
    </w:p>
    <w:p w:rsidR="00441BA4" w:rsidRPr="00F649A0" w:rsidRDefault="00441BA4" w:rsidP="00441BA4">
      <w:pPr>
        <w:rPr>
          <w:lang w:val="ka-GE"/>
        </w:rPr>
      </w:pPr>
      <w:r w:rsidRPr="00F649A0">
        <w:rPr>
          <w:b/>
          <w:lang w:val="ka-GE"/>
        </w:rPr>
        <w:t>q</w:t>
      </w:r>
      <w:r w:rsidRPr="00F649A0">
        <w:rPr>
          <w:vertAlign w:val="subscript"/>
          <w:lang w:val="ka-GE"/>
        </w:rPr>
        <w:t>2902</w:t>
      </w:r>
      <w:r w:rsidRPr="00F649A0">
        <w:rPr>
          <w:vertAlign w:val="superscript"/>
          <w:lang w:val="ka-GE"/>
        </w:rPr>
        <w:t>7,5მ/წმ</w:t>
      </w:r>
      <w:r w:rsidRPr="00F649A0">
        <w:rPr>
          <w:lang w:val="ka-GE"/>
        </w:rPr>
        <w:t xml:space="preserve"> = 10</w:t>
      </w:r>
      <w:r w:rsidRPr="00F649A0">
        <w:rPr>
          <w:vertAlign w:val="superscript"/>
          <w:lang w:val="ka-GE"/>
        </w:rPr>
        <w:t>-3</w:t>
      </w:r>
      <w:r w:rsidRPr="00F649A0">
        <w:rPr>
          <w:lang w:val="ka-GE"/>
        </w:rPr>
        <w:t xml:space="preserve"> · 0,0135 · 7,5</w:t>
      </w:r>
      <w:r w:rsidRPr="00F649A0">
        <w:rPr>
          <w:vertAlign w:val="superscript"/>
          <w:lang w:val="ka-GE"/>
        </w:rPr>
        <w:t>2.987</w:t>
      </w:r>
      <w:r w:rsidRPr="00F649A0">
        <w:rPr>
          <w:lang w:val="ka-GE"/>
        </w:rPr>
        <w:t xml:space="preserve"> = 0,0055481 გ/(მ</w:t>
      </w:r>
      <w:r w:rsidRPr="00F649A0">
        <w:rPr>
          <w:vertAlign w:val="superscript"/>
          <w:lang w:val="ka-GE"/>
        </w:rPr>
        <w:t>2</w:t>
      </w:r>
      <w:r w:rsidRPr="00F649A0">
        <w:rPr>
          <w:lang w:val="ka-GE"/>
        </w:rPr>
        <w:t>*წმ);</w:t>
      </w:r>
    </w:p>
    <w:p w:rsidR="00441BA4" w:rsidRPr="00F649A0" w:rsidRDefault="00441BA4" w:rsidP="00441BA4">
      <w:pPr>
        <w:rPr>
          <w:lang w:val="ka-GE"/>
        </w:rPr>
      </w:pPr>
      <w:r w:rsidRPr="00F649A0">
        <w:rPr>
          <w:b/>
          <w:lang w:val="ka-GE"/>
        </w:rPr>
        <w:t>M</w:t>
      </w:r>
      <w:r w:rsidRPr="00F649A0">
        <w:rPr>
          <w:vertAlign w:val="subscript"/>
          <w:lang w:val="ka-GE"/>
        </w:rPr>
        <w:t>2902</w:t>
      </w:r>
      <w:r w:rsidRPr="00F649A0">
        <w:rPr>
          <w:vertAlign w:val="superscript"/>
          <w:lang w:val="ka-GE"/>
        </w:rPr>
        <w:t xml:space="preserve"> 7,5  მ/წმ </w:t>
      </w:r>
      <w:r w:rsidRPr="00F649A0">
        <w:rPr>
          <w:lang w:val="ka-GE"/>
        </w:rPr>
        <w:t xml:space="preserve">= 1 · 0,1 · 1,5 · 0,1 · 0,0055481 · 20 + </w:t>
      </w:r>
    </w:p>
    <w:p w:rsidR="00441BA4" w:rsidRPr="00F649A0" w:rsidRDefault="00441BA4" w:rsidP="00441BA4">
      <w:pPr>
        <w:rPr>
          <w:lang w:val="ka-GE"/>
        </w:rPr>
      </w:pPr>
      <w:r w:rsidRPr="00F649A0">
        <w:rPr>
          <w:lang w:val="ka-GE"/>
        </w:rPr>
        <w:lastRenderedPageBreak/>
        <w:tab/>
        <w:t xml:space="preserve"> + 1 · 0,1 · 1,5 · 0,1 · 0,11 · 0,0055481 · (400 - 20) = 0,0051431 გ/წმ;</w:t>
      </w:r>
    </w:p>
    <w:p w:rsidR="00441BA4" w:rsidRPr="00F649A0" w:rsidRDefault="00441BA4" w:rsidP="00441BA4">
      <w:pPr>
        <w:rPr>
          <w:lang w:val="ka-GE"/>
        </w:rPr>
      </w:pPr>
      <w:r w:rsidRPr="00F649A0">
        <w:rPr>
          <w:b/>
          <w:lang w:val="ka-GE"/>
        </w:rPr>
        <w:t>q</w:t>
      </w:r>
      <w:r w:rsidRPr="00F649A0">
        <w:rPr>
          <w:vertAlign w:val="subscript"/>
          <w:lang w:val="ka-GE"/>
        </w:rPr>
        <w:t>2902</w:t>
      </w:r>
      <w:r w:rsidRPr="00F649A0">
        <w:rPr>
          <w:lang w:val="ka-GE"/>
        </w:rPr>
        <w:t xml:space="preserve"> = 10</w:t>
      </w:r>
      <w:r w:rsidRPr="00F649A0">
        <w:rPr>
          <w:vertAlign w:val="superscript"/>
          <w:lang w:val="ka-GE"/>
        </w:rPr>
        <w:t>-3</w:t>
      </w:r>
      <w:r w:rsidRPr="00F649A0">
        <w:rPr>
          <w:lang w:val="ka-GE"/>
        </w:rPr>
        <w:t xml:space="preserve"> · 0,0135 · 2,35</w:t>
      </w:r>
      <w:r w:rsidRPr="00F649A0">
        <w:rPr>
          <w:vertAlign w:val="superscript"/>
          <w:lang w:val="ka-GE"/>
        </w:rPr>
        <w:t>2.987</w:t>
      </w:r>
      <w:r w:rsidRPr="00F649A0">
        <w:rPr>
          <w:lang w:val="ka-GE"/>
        </w:rPr>
        <w:t xml:space="preserve"> = 0,0001733 გ/მ</w:t>
      </w:r>
      <w:r w:rsidRPr="00F649A0">
        <w:rPr>
          <w:vertAlign w:val="superscript"/>
          <w:lang w:val="ka-GE"/>
        </w:rPr>
        <w:t>2</w:t>
      </w:r>
      <w:r w:rsidRPr="00F649A0">
        <w:rPr>
          <w:lang w:val="ka-GE"/>
        </w:rPr>
        <w:t xml:space="preserve"> * წმ;</w:t>
      </w:r>
    </w:p>
    <w:p w:rsidR="00441BA4" w:rsidRPr="00F649A0" w:rsidRDefault="00441BA4" w:rsidP="00441BA4">
      <w:pPr>
        <w:rPr>
          <w:b/>
          <w:lang w:val="ka-GE"/>
        </w:rPr>
      </w:pPr>
      <w:r w:rsidRPr="00F649A0">
        <w:rPr>
          <w:b/>
          <w:lang w:val="ka-GE"/>
        </w:rPr>
        <w:t>П</w:t>
      </w:r>
      <w:r w:rsidRPr="00F649A0">
        <w:rPr>
          <w:vertAlign w:val="subscript"/>
          <w:lang w:val="ka-GE"/>
        </w:rPr>
        <w:t>2902</w:t>
      </w:r>
      <w:r w:rsidRPr="00F649A0">
        <w:rPr>
          <w:lang w:val="ka-GE"/>
        </w:rPr>
        <w:t xml:space="preserve"> = 0,11∙8,64∙10</w:t>
      </w:r>
      <w:r w:rsidRPr="00F649A0">
        <w:rPr>
          <w:vertAlign w:val="superscript"/>
          <w:lang w:val="ka-GE"/>
        </w:rPr>
        <w:t>-2</w:t>
      </w:r>
      <w:r w:rsidRPr="00F649A0">
        <w:rPr>
          <w:lang w:val="ka-GE"/>
        </w:rPr>
        <w:t>∙1∙0,1∙1,5∙0,1∙0,0001733∙400∙(366-120-29) = 0,002144 ტ/წელ</w:t>
      </w:r>
    </w:p>
    <w:p w:rsidR="00441BA4" w:rsidRPr="00F649A0" w:rsidRDefault="00441BA4" w:rsidP="00441BA4">
      <w:pPr>
        <w:rPr>
          <w:b/>
          <w:lang w:val="ka-GE"/>
        </w:rPr>
      </w:pPr>
      <w:r w:rsidRPr="00F649A0">
        <w:rPr>
          <w:b/>
          <w:lang w:val="ka-GE"/>
        </w:rPr>
        <w:t xml:space="preserve">სულ, </w:t>
      </w:r>
      <w:proofErr w:type="spellStart"/>
      <w:r w:rsidRPr="00F649A0">
        <w:rPr>
          <w:b/>
          <w:lang w:val="ka-GE"/>
        </w:rPr>
        <w:t>გადაყრა+შენახვა</w:t>
      </w:r>
      <w:proofErr w:type="spellEnd"/>
      <w:r w:rsidRPr="00F649A0">
        <w:rPr>
          <w:b/>
          <w:lang w:val="ka-GE"/>
        </w:rPr>
        <w:t xml:space="preserve"> (2902) იქნება:</w:t>
      </w:r>
    </w:p>
    <w:tbl>
      <w:tblPr>
        <w:tblStyle w:val="TableGrid131"/>
        <w:tblW w:w="5000" w:type="pct"/>
        <w:jc w:val="center"/>
        <w:tblLook w:val="04A0" w:firstRow="1" w:lastRow="0" w:firstColumn="1" w:lastColumn="0" w:noHBand="0" w:noVBand="1"/>
      </w:tblPr>
      <w:tblGrid>
        <w:gridCol w:w="4543"/>
        <w:gridCol w:w="1445"/>
        <w:gridCol w:w="1586"/>
        <w:gridCol w:w="2047"/>
      </w:tblGrid>
      <w:tr w:rsidR="00441BA4" w:rsidRPr="00F649A0" w:rsidTr="00A56A14">
        <w:trPr>
          <w:trHeight w:val="341"/>
          <w:jc w:val="center"/>
        </w:trPr>
        <w:tc>
          <w:tcPr>
            <w:tcW w:w="2361" w:type="pct"/>
            <w:shd w:val="pct15" w:color="auto" w:fill="auto"/>
          </w:tcPr>
          <w:p w:rsidR="00441BA4" w:rsidRPr="00F649A0" w:rsidRDefault="00441BA4" w:rsidP="0016198E">
            <w:pPr>
              <w:rPr>
                <w:b/>
                <w:lang w:val="ka-GE"/>
              </w:rPr>
            </w:pPr>
            <w:r w:rsidRPr="00F649A0">
              <w:rPr>
                <w:b/>
                <w:lang w:val="ka-GE"/>
              </w:rPr>
              <w:t>გ</w:t>
            </w:r>
            <w:r w:rsidRPr="00F649A0">
              <w:rPr>
                <w:rFonts w:cs="Calibri"/>
                <w:b/>
                <w:lang w:val="ka-GE"/>
              </w:rPr>
              <w:t>/</w:t>
            </w:r>
            <w:r w:rsidRPr="00F649A0">
              <w:rPr>
                <w:b/>
                <w:lang w:val="ka-GE"/>
              </w:rPr>
              <w:t>წმ</w:t>
            </w:r>
            <w:r w:rsidRPr="00F649A0">
              <w:rPr>
                <w:rFonts w:cs="Calibri"/>
                <w:b/>
                <w:lang w:val="ka-GE"/>
              </w:rPr>
              <w:t xml:space="preserve">: </w:t>
            </w:r>
            <w:r w:rsidRPr="00F649A0">
              <w:rPr>
                <w:b/>
                <w:lang w:val="ka-GE"/>
              </w:rPr>
              <w:t>დასაწყობება</w:t>
            </w:r>
            <w:r w:rsidRPr="00F649A0">
              <w:rPr>
                <w:rFonts w:cs="Calibri"/>
                <w:b/>
                <w:lang w:val="ka-GE"/>
              </w:rPr>
              <w:t>+</w:t>
            </w:r>
            <w:r w:rsidRPr="00F649A0">
              <w:rPr>
                <w:b/>
                <w:lang w:val="ka-GE"/>
              </w:rPr>
              <w:t>შენახვა</w:t>
            </w:r>
          </w:p>
        </w:tc>
        <w:tc>
          <w:tcPr>
            <w:tcW w:w="751" w:type="pct"/>
            <w:vAlign w:val="center"/>
          </w:tcPr>
          <w:p w:rsidR="00441BA4" w:rsidRPr="00F649A0" w:rsidRDefault="00441BA4" w:rsidP="00A56A14">
            <w:pPr>
              <w:jc w:val="center"/>
              <w:rPr>
                <w:lang w:val="ka-GE"/>
              </w:rPr>
            </w:pPr>
            <w:r w:rsidRPr="00F649A0">
              <w:rPr>
                <w:lang w:val="ka-GE"/>
              </w:rPr>
              <w:t>0,0066111</w:t>
            </w:r>
          </w:p>
        </w:tc>
        <w:tc>
          <w:tcPr>
            <w:tcW w:w="824" w:type="pct"/>
            <w:vAlign w:val="center"/>
          </w:tcPr>
          <w:p w:rsidR="00441BA4" w:rsidRPr="00F649A0" w:rsidRDefault="00441BA4" w:rsidP="00A56A14">
            <w:pPr>
              <w:jc w:val="center"/>
              <w:rPr>
                <w:lang w:val="ka-GE"/>
              </w:rPr>
            </w:pPr>
            <w:r w:rsidRPr="00F649A0">
              <w:rPr>
                <w:lang w:val="ka-GE"/>
              </w:rPr>
              <w:t>0,0051431</w:t>
            </w:r>
          </w:p>
        </w:tc>
        <w:tc>
          <w:tcPr>
            <w:tcW w:w="1064" w:type="pct"/>
            <w:vAlign w:val="center"/>
          </w:tcPr>
          <w:p w:rsidR="00441BA4" w:rsidRPr="00F649A0" w:rsidRDefault="00441BA4" w:rsidP="00A56A14">
            <w:pPr>
              <w:jc w:val="center"/>
              <w:rPr>
                <w:b/>
                <w:lang w:val="ka-GE"/>
              </w:rPr>
            </w:pPr>
            <w:r w:rsidRPr="00F649A0">
              <w:rPr>
                <w:b/>
                <w:lang w:val="ka-GE"/>
              </w:rPr>
              <w:t>∑ 0,01175</w:t>
            </w:r>
          </w:p>
        </w:tc>
      </w:tr>
      <w:tr w:rsidR="00441BA4" w:rsidRPr="00F649A0" w:rsidTr="00A56A14">
        <w:trPr>
          <w:jc w:val="center"/>
        </w:trPr>
        <w:tc>
          <w:tcPr>
            <w:tcW w:w="2361" w:type="pct"/>
            <w:shd w:val="pct15" w:color="auto" w:fill="auto"/>
          </w:tcPr>
          <w:p w:rsidR="00441BA4" w:rsidRPr="00F649A0" w:rsidRDefault="00441BA4" w:rsidP="00A56A14">
            <w:pPr>
              <w:rPr>
                <w:b/>
                <w:lang w:val="ka-GE"/>
              </w:rPr>
            </w:pPr>
            <w:r w:rsidRPr="00F649A0">
              <w:rPr>
                <w:b/>
                <w:lang w:val="ka-GE"/>
              </w:rPr>
              <w:t>ტ</w:t>
            </w:r>
            <w:r w:rsidRPr="00F649A0">
              <w:rPr>
                <w:rFonts w:cs="Calibri"/>
                <w:b/>
                <w:lang w:val="ka-GE"/>
              </w:rPr>
              <w:t>/</w:t>
            </w:r>
            <w:r w:rsidRPr="00F649A0">
              <w:rPr>
                <w:b/>
                <w:lang w:val="ka-GE"/>
              </w:rPr>
              <w:t>წელ  : დასაწყობება</w:t>
            </w:r>
            <w:r w:rsidRPr="00F649A0">
              <w:rPr>
                <w:rFonts w:cs="Calibri"/>
                <w:b/>
                <w:lang w:val="ka-GE"/>
              </w:rPr>
              <w:t>+</w:t>
            </w:r>
            <w:r w:rsidRPr="00F649A0">
              <w:rPr>
                <w:b/>
                <w:lang w:val="ka-GE"/>
              </w:rPr>
              <w:t>შენახვა</w:t>
            </w:r>
          </w:p>
        </w:tc>
        <w:tc>
          <w:tcPr>
            <w:tcW w:w="751" w:type="pct"/>
            <w:vAlign w:val="center"/>
          </w:tcPr>
          <w:p w:rsidR="00441BA4" w:rsidRPr="00F649A0" w:rsidRDefault="00441BA4" w:rsidP="00A56A14">
            <w:pPr>
              <w:jc w:val="center"/>
              <w:rPr>
                <w:lang w:val="ka-GE"/>
              </w:rPr>
            </w:pPr>
            <w:r w:rsidRPr="00F649A0">
              <w:rPr>
                <w:lang w:val="ka-GE"/>
              </w:rPr>
              <w:t>0,032256</w:t>
            </w:r>
          </w:p>
        </w:tc>
        <w:tc>
          <w:tcPr>
            <w:tcW w:w="824" w:type="pct"/>
            <w:vAlign w:val="center"/>
          </w:tcPr>
          <w:p w:rsidR="00441BA4" w:rsidRPr="00F649A0" w:rsidRDefault="00441BA4" w:rsidP="00A56A14">
            <w:pPr>
              <w:jc w:val="center"/>
              <w:rPr>
                <w:lang w:val="ka-GE"/>
              </w:rPr>
            </w:pPr>
            <w:r w:rsidRPr="00F649A0">
              <w:rPr>
                <w:lang w:val="ka-GE"/>
              </w:rPr>
              <w:t>0,002144</w:t>
            </w:r>
          </w:p>
        </w:tc>
        <w:tc>
          <w:tcPr>
            <w:tcW w:w="1064" w:type="pct"/>
            <w:vAlign w:val="center"/>
          </w:tcPr>
          <w:p w:rsidR="00441BA4" w:rsidRPr="00F649A0" w:rsidRDefault="00441BA4" w:rsidP="00A56A14">
            <w:pPr>
              <w:tabs>
                <w:tab w:val="left" w:pos="840"/>
              </w:tabs>
              <w:jc w:val="center"/>
              <w:rPr>
                <w:b/>
                <w:lang w:val="ka-GE"/>
              </w:rPr>
            </w:pPr>
            <w:r w:rsidRPr="00F649A0">
              <w:rPr>
                <w:b/>
                <w:lang w:val="ka-GE"/>
              </w:rPr>
              <w:t>∑ 0,0344</w:t>
            </w:r>
          </w:p>
        </w:tc>
      </w:tr>
    </w:tbl>
    <w:p w:rsidR="00441BA4" w:rsidRPr="00F649A0" w:rsidRDefault="00441BA4" w:rsidP="00441BA4">
      <w:pPr>
        <w:tabs>
          <w:tab w:val="left" w:pos="3880"/>
        </w:tabs>
        <w:rPr>
          <w:lang w:val="ka-GE"/>
        </w:rPr>
      </w:pPr>
      <w:r w:rsidRPr="00F649A0">
        <w:rPr>
          <w:lang w:val="ka-GE"/>
        </w:rPr>
        <w:t>[</w:t>
      </w:r>
      <w:r w:rsidRPr="00F649A0">
        <w:rPr>
          <w:b/>
          <w:lang w:val="ka-GE"/>
        </w:rPr>
        <w:t>8</w:t>
      </w:r>
      <w:r w:rsidRPr="00F649A0">
        <w:rPr>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441BA4" w:rsidRPr="00F649A0" w:rsidRDefault="00441BA4" w:rsidP="00441BA4">
      <w:pPr>
        <w:tabs>
          <w:tab w:val="left" w:pos="3880"/>
        </w:tabs>
        <w:rPr>
          <w:b/>
          <w:lang w:val="ka-GE"/>
        </w:rPr>
      </w:pPr>
      <w:r w:rsidRPr="00F649A0">
        <w:rPr>
          <w:b/>
          <w:lang w:val="ka-GE"/>
        </w:rPr>
        <w:t>ემისიის კორექტირებისას გაანგარიშებული მრავლდება  0,4 კოეფიციენტზე:</w:t>
      </w:r>
    </w:p>
    <w:p w:rsidR="00441BA4" w:rsidRPr="00F649A0" w:rsidRDefault="00441BA4" w:rsidP="00441BA4">
      <w:pPr>
        <w:tabs>
          <w:tab w:val="left" w:pos="3880"/>
        </w:tabs>
        <w:rPr>
          <w:lang w:val="ka-GE"/>
        </w:rPr>
      </w:pPr>
      <w:r w:rsidRPr="00F649A0">
        <w:rPr>
          <w:b/>
          <w:lang w:val="ka-GE"/>
        </w:rPr>
        <w:t>G</w:t>
      </w:r>
      <w:r w:rsidRPr="00F649A0">
        <w:rPr>
          <w:b/>
          <w:vertAlign w:val="subscript"/>
          <w:lang w:val="ka-GE"/>
        </w:rPr>
        <w:t xml:space="preserve"> </w:t>
      </w:r>
      <w:r w:rsidRPr="00F649A0">
        <w:rPr>
          <w:vertAlign w:val="subscript"/>
          <w:lang w:val="ka-GE"/>
        </w:rPr>
        <w:t>2902</w:t>
      </w:r>
      <w:r w:rsidRPr="00F649A0">
        <w:rPr>
          <w:b/>
          <w:lang w:val="ka-GE"/>
        </w:rPr>
        <w:t xml:space="preserve">  </w:t>
      </w:r>
      <w:r w:rsidRPr="00F649A0">
        <w:rPr>
          <w:lang w:val="ka-GE"/>
        </w:rPr>
        <w:t xml:space="preserve">= </w:t>
      </w:r>
      <w:r w:rsidRPr="00F649A0">
        <w:rPr>
          <w:b/>
          <w:lang w:val="ka-GE"/>
        </w:rPr>
        <w:t xml:space="preserve">0,01175 </w:t>
      </w:r>
      <w:r w:rsidRPr="00F649A0">
        <w:rPr>
          <w:lang w:val="ka-GE"/>
        </w:rPr>
        <w:t>x 0,4 = 0,00470168გ/წმ;</w:t>
      </w:r>
    </w:p>
    <w:p w:rsidR="00441BA4" w:rsidRPr="00F649A0" w:rsidRDefault="00441BA4" w:rsidP="00441BA4">
      <w:pPr>
        <w:rPr>
          <w:lang w:val="ka-GE"/>
        </w:rPr>
      </w:pPr>
      <w:r w:rsidRPr="00F649A0">
        <w:rPr>
          <w:b/>
          <w:lang w:val="ka-GE"/>
        </w:rPr>
        <w:t>M</w:t>
      </w:r>
      <w:r w:rsidRPr="00F649A0">
        <w:rPr>
          <w:vertAlign w:val="subscript"/>
          <w:lang w:val="ka-GE"/>
        </w:rPr>
        <w:t xml:space="preserve"> 2902</w:t>
      </w:r>
      <w:r w:rsidRPr="00F649A0">
        <w:rPr>
          <w:lang w:val="ka-GE"/>
        </w:rPr>
        <w:t xml:space="preserve"> </w:t>
      </w:r>
      <w:r w:rsidRPr="00F649A0">
        <w:rPr>
          <w:b/>
          <w:vertAlign w:val="subscript"/>
          <w:lang w:val="ka-GE"/>
        </w:rPr>
        <w:t xml:space="preserve"> </w:t>
      </w:r>
      <w:r w:rsidRPr="00F649A0">
        <w:rPr>
          <w:lang w:val="ka-GE"/>
        </w:rPr>
        <w:t xml:space="preserve">= </w:t>
      </w:r>
      <w:r w:rsidRPr="00F649A0">
        <w:rPr>
          <w:b/>
          <w:lang w:val="ka-GE"/>
        </w:rPr>
        <w:t xml:space="preserve">0,0344 </w:t>
      </w:r>
      <w:r w:rsidRPr="00F649A0">
        <w:rPr>
          <w:lang w:val="ka-GE"/>
        </w:rPr>
        <w:t>x 0,4 = 0,01376 ტ/წელ.</w:t>
      </w:r>
    </w:p>
    <w:p w:rsidR="00441BA4" w:rsidRPr="00F649A0" w:rsidRDefault="00441BA4" w:rsidP="00441BA4">
      <w:pPr>
        <w:rPr>
          <w:lang w:val="ka-GE" w:eastAsia="ru-RU"/>
        </w:rPr>
      </w:pPr>
    </w:p>
    <w:p w:rsidR="00441BA4" w:rsidRPr="00F649A0" w:rsidRDefault="00441BA4" w:rsidP="00441BA4">
      <w:pPr>
        <w:pStyle w:val="Heading3"/>
        <w:rPr>
          <w:lang w:val="ka-GE" w:eastAsia="ru-RU"/>
        </w:rPr>
      </w:pPr>
      <w:bookmarkStart w:id="41" w:name="_Toc74826044"/>
      <w:r w:rsidRPr="00F649A0">
        <w:rPr>
          <w:lang w:val="ka-GE" w:eastAsia="ru-RU"/>
        </w:rPr>
        <w:t>ემისიის გაანგარიშება ნედლეულის მიმღებ ბუნკერში ჩაყრისას (გ-2)</w:t>
      </w:r>
      <w:bookmarkEnd w:id="41"/>
    </w:p>
    <w:p w:rsidR="00441BA4" w:rsidRPr="00F649A0" w:rsidRDefault="00441BA4" w:rsidP="00441BA4">
      <w:pPr>
        <w:rPr>
          <w:lang w:val="ka-GE"/>
        </w:rPr>
      </w:pPr>
      <w:r w:rsidRPr="00F649A0">
        <w:rPr>
          <w:lang w:val="ka-GE"/>
        </w:rPr>
        <w:t>გაანგარიშება შესრულებულია შემდეგი მეთოდური მითითებების თანახმად [8]</w:t>
      </w:r>
    </w:p>
    <w:p w:rsidR="00441BA4" w:rsidRPr="00F649A0" w:rsidRDefault="00441BA4" w:rsidP="00441BA4">
      <w:pPr>
        <w:rPr>
          <w:lang w:val="ka-GE"/>
        </w:rPr>
      </w:pPr>
      <w:r w:rsidRPr="00F649A0">
        <w:rPr>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მხრიდან.(K</w:t>
      </w:r>
      <w:r w:rsidRPr="00F649A0">
        <w:rPr>
          <w:vertAlign w:val="subscript"/>
          <w:lang w:val="ka-GE"/>
        </w:rPr>
        <w:t>4</w:t>
      </w:r>
      <w:r w:rsidRPr="00F649A0">
        <w:rPr>
          <w:lang w:val="ka-GE"/>
        </w:rPr>
        <w:t xml:space="preserve"> = 0,005). მასალის გადმოყრის სიმაღლე-1,0 მ. (B = 0,5) ზალპური ჩამოცლა ავტოთვითმცლელიდან  ხორციელდება 10 ტ - მდე ოდენობით .(K</w:t>
      </w:r>
      <w:r w:rsidRPr="00F649A0">
        <w:rPr>
          <w:vertAlign w:val="subscript"/>
          <w:lang w:val="ka-GE"/>
        </w:rPr>
        <w:t>9</w:t>
      </w:r>
      <w:r w:rsidRPr="00F649A0">
        <w:rPr>
          <w:lang w:val="ka-GE"/>
        </w:rPr>
        <w:t xml:space="preserve"> =0,2). ქარის საანგარიშო სიჩქარეები, მ/წმ: 0,5 (K</w:t>
      </w:r>
      <w:r w:rsidRPr="00F649A0">
        <w:rPr>
          <w:vertAlign w:val="subscript"/>
          <w:lang w:val="ka-GE"/>
        </w:rPr>
        <w:t>3</w:t>
      </w:r>
      <w:r w:rsidRPr="00F649A0">
        <w:rPr>
          <w:lang w:val="ka-GE"/>
        </w:rPr>
        <w:t xml:space="preserve"> = 1); 7,5(K</w:t>
      </w:r>
      <w:r w:rsidRPr="00F649A0">
        <w:rPr>
          <w:vertAlign w:val="subscript"/>
          <w:lang w:val="ka-GE"/>
        </w:rPr>
        <w:t>3</w:t>
      </w:r>
      <w:r w:rsidRPr="00F649A0">
        <w:rPr>
          <w:lang w:val="ka-GE"/>
        </w:rPr>
        <w:t xml:space="preserve"> = 1,7). ქარის საშუალო წლიური სიჩქარე, მ/წმ: 2,35 (K</w:t>
      </w:r>
      <w:r w:rsidRPr="00F649A0">
        <w:rPr>
          <w:vertAlign w:val="subscript"/>
          <w:lang w:val="ka-GE"/>
        </w:rPr>
        <w:t>3</w:t>
      </w:r>
      <w:r w:rsidRPr="00F649A0">
        <w:rPr>
          <w:lang w:val="ka-GE"/>
        </w:rPr>
        <w:t xml:space="preserve"> = 1,2). </w:t>
      </w:r>
    </w:p>
    <w:p w:rsidR="00441BA4" w:rsidRPr="0011079D" w:rsidRDefault="00441BA4" w:rsidP="00441BA4">
      <w:r w:rsidRPr="00F649A0">
        <w:rPr>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11079D">
        <w:rPr>
          <w:lang w:val="ka-GE"/>
        </w:rPr>
        <w:t>ცხრილში</w:t>
      </w:r>
      <w:r w:rsidR="0011079D" w:rsidRPr="0011079D">
        <w:t>.</w:t>
      </w:r>
    </w:p>
    <w:p w:rsidR="00441BA4" w:rsidRPr="00F649A0" w:rsidRDefault="00441BA4" w:rsidP="00441BA4">
      <w:pPr>
        <w:rPr>
          <w:sz w:val="20"/>
          <w:szCs w:val="20"/>
          <w:lang w:val="ka-GE"/>
        </w:rPr>
      </w:pPr>
      <w:r w:rsidRPr="00F649A0">
        <w:rPr>
          <w:b/>
          <w:sz w:val="20"/>
          <w:szCs w:val="20"/>
          <w:lang w:val="ka-GE"/>
        </w:rPr>
        <w:t>ცხრილი 6.3.2.1</w:t>
      </w:r>
      <w:r w:rsidRPr="00F649A0">
        <w:rPr>
          <w:sz w:val="20"/>
          <w:szCs w:val="20"/>
          <w:lang w:val="ka-GE"/>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5"/>
        <w:gridCol w:w="4396"/>
        <w:gridCol w:w="2198"/>
        <w:gridCol w:w="2196"/>
      </w:tblGrid>
      <w:tr w:rsidR="00441BA4" w:rsidRPr="00F649A0" w:rsidTr="00A56A14">
        <w:trPr>
          <w:cantSplit/>
          <w:trHeight w:val="285"/>
          <w:tblHeader/>
          <w:jc w:val="center"/>
        </w:trPr>
        <w:tc>
          <w:tcPr>
            <w:tcW w:w="2715" w:type="pct"/>
            <w:gridSpan w:val="2"/>
            <w:tcBorders>
              <w:bottom w:val="single" w:sz="6" w:space="0" w:color="auto"/>
            </w:tcBorders>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დამაბინძურებელი  ნივთიერება</w:t>
            </w:r>
          </w:p>
        </w:tc>
        <w:tc>
          <w:tcPr>
            <w:tcW w:w="1143" w:type="pct"/>
            <w:vMerge w:val="restart"/>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მაქსიმალური ემისია, გ/წმ</w:t>
            </w:r>
          </w:p>
        </w:tc>
        <w:tc>
          <w:tcPr>
            <w:tcW w:w="1143" w:type="pct"/>
            <w:vMerge w:val="restart"/>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წლიური ემისია, ტ/წელ</w:t>
            </w:r>
          </w:p>
        </w:tc>
      </w:tr>
      <w:tr w:rsidR="00441BA4" w:rsidRPr="00F649A0" w:rsidTr="00A56A14">
        <w:trPr>
          <w:cantSplit/>
          <w:trHeight w:val="269"/>
          <w:tblHeader/>
          <w:jc w:val="center"/>
        </w:trPr>
        <w:tc>
          <w:tcPr>
            <w:tcW w:w="429" w:type="pct"/>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კოდი</w:t>
            </w:r>
          </w:p>
        </w:tc>
        <w:tc>
          <w:tcPr>
            <w:tcW w:w="2286" w:type="pct"/>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დასახელება</w:t>
            </w:r>
          </w:p>
        </w:tc>
        <w:tc>
          <w:tcPr>
            <w:tcW w:w="1143" w:type="pct"/>
            <w:vMerge/>
            <w:shd w:val="pct15" w:color="auto" w:fill="auto"/>
            <w:vAlign w:val="center"/>
          </w:tcPr>
          <w:p w:rsidR="00441BA4" w:rsidRPr="00F649A0" w:rsidRDefault="00441BA4" w:rsidP="00A56A14">
            <w:pPr>
              <w:jc w:val="center"/>
              <w:rPr>
                <w:b/>
                <w:sz w:val="20"/>
                <w:szCs w:val="20"/>
                <w:lang w:val="ka-GE"/>
              </w:rPr>
            </w:pPr>
          </w:p>
        </w:tc>
        <w:tc>
          <w:tcPr>
            <w:tcW w:w="1143" w:type="pct"/>
            <w:vMerge/>
            <w:shd w:val="pct15" w:color="auto" w:fill="auto"/>
            <w:vAlign w:val="center"/>
          </w:tcPr>
          <w:p w:rsidR="00441BA4" w:rsidRPr="00F649A0" w:rsidRDefault="00441BA4" w:rsidP="00A56A14">
            <w:pPr>
              <w:jc w:val="center"/>
              <w:rPr>
                <w:b/>
                <w:sz w:val="20"/>
                <w:szCs w:val="20"/>
                <w:lang w:val="ka-GE"/>
              </w:rPr>
            </w:pPr>
          </w:p>
        </w:tc>
      </w:tr>
      <w:tr w:rsidR="00441BA4" w:rsidRPr="00F649A0" w:rsidTr="00A56A14">
        <w:trPr>
          <w:trHeight w:val="569"/>
          <w:jc w:val="center"/>
        </w:trPr>
        <w:tc>
          <w:tcPr>
            <w:tcW w:w="429" w:type="pct"/>
            <w:vAlign w:val="center"/>
          </w:tcPr>
          <w:p w:rsidR="00441BA4" w:rsidRPr="00F649A0" w:rsidRDefault="00441BA4" w:rsidP="00A56A14">
            <w:pPr>
              <w:jc w:val="center"/>
              <w:rPr>
                <w:sz w:val="20"/>
                <w:szCs w:val="20"/>
                <w:lang w:val="ka-GE"/>
              </w:rPr>
            </w:pPr>
            <w:r w:rsidRPr="00F649A0">
              <w:rPr>
                <w:sz w:val="20"/>
                <w:szCs w:val="20"/>
                <w:lang w:val="ka-GE"/>
              </w:rPr>
              <w:t>2902</w:t>
            </w:r>
          </w:p>
        </w:tc>
        <w:tc>
          <w:tcPr>
            <w:tcW w:w="2286" w:type="pct"/>
            <w:vAlign w:val="center"/>
          </w:tcPr>
          <w:p w:rsidR="00441BA4" w:rsidRPr="00F649A0" w:rsidRDefault="00441BA4" w:rsidP="00A56A14">
            <w:pPr>
              <w:rPr>
                <w:sz w:val="20"/>
                <w:szCs w:val="20"/>
                <w:lang w:val="ka-GE"/>
              </w:rPr>
            </w:pPr>
            <w:r w:rsidRPr="00F649A0">
              <w:rPr>
                <w:sz w:val="20"/>
                <w:szCs w:val="20"/>
                <w:lang w:val="ka-GE"/>
              </w:rPr>
              <w:t>შეწონილი ნაწილაკები</w:t>
            </w:r>
          </w:p>
        </w:tc>
        <w:tc>
          <w:tcPr>
            <w:tcW w:w="1143" w:type="pct"/>
            <w:vAlign w:val="center"/>
          </w:tcPr>
          <w:p w:rsidR="00441BA4" w:rsidRPr="00F649A0" w:rsidRDefault="00441BA4" w:rsidP="00A56A14">
            <w:pPr>
              <w:jc w:val="center"/>
              <w:rPr>
                <w:sz w:val="20"/>
                <w:szCs w:val="20"/>
                <w:lang w:val="ka-GE"/>
              </w:rPr>
            </w:pPr>
            <w:r w:rsidRPr="00F649A0">
              <w:rPr>
                <w:sz w:val="20"/>
                <w:szCs w:val="20"/>
                <w:lang w:val="ka-GE"/>
              </w:rPr>
              <w:t>0,0000661</w:t>
            </w:r>
          </w:p>
        </w:tc>
        <w:tc>
          <w:tcPr>
            <w:tcW w:w="1143" w:type="pct"/>
            <w:vAlign w:val="center"/>
          </w:tcPr>
          <w:p w:rsidR="00441BA4" w:rsidRPr="00F649A0" w:rsidRDefault="00441BA4" w:rsidP="00A56A14">
            <w:pPr>
              <w:jc w:val="center"/>
              <w:rPr>
                <w:sz w:val="20"/>
                <w:szCs w:val="20"/>
                <w:lang w:val="ka-GE"/>
              </w:rPr>
            </w:pPr>
            <w:r w:rsidRPr="00F649A0">
              <w:rPr>
                <w:sz w:val="20"/>
                <w:szCs w:val="20"/>
                <w:lang w:val="ka-GE"/>
              </w:rPr>
              <w:t>0,0003226</w:t>
            </w:r>
          </w:p>
        </w:tc>
      </w:tr>
    </w:tbl>
    <w:p w:rsidR="00441BA4" w:rsidRPr="0011079D" w:rsidRDefault="00441BA4" w:rsidP="00441BA4">
      <w:r w:rsidRPr="00F649A0">
        <w:rPr>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11079D">
        <w:rPr>
          <w:lang w:val="ka-GE"/>
        </w:rPr>
        <w:t>ცხრილი</w:t>
      </w:r>
      <w:r w:rsidR="0011079D" w:rsidRPr="0011079D">
        <w:t>.</w:t>
      </w:r>
    </w:p>
    <w:p w:rsidR="00441BA4" w:rsidRPr="00F649A0" w:rsidRDefault="00441BA4" w:rsidP="00441BA4">
      <w:pPr>
        <w:rPr>
          <w:sz w:val="20"/>
          <w:szCs w:val="20"/>
          <w:lang w:val="ka-GE"/>
        </w:rPr>
      </w:pPr>
      <w:r w:rsidRPr="00F649A0">
        <w:rPr>
          <w:b/>
          <w:sz w:val="20"/>
          <w:szCs w:val="20"/>
          <w:lang w:val="ka-GE"/>
        </w:rPr>
        <w:t>ცხრილი 6.3.2.2.</w:t>
      </w:r>
      <w:r w:rsidRPr="00F649A0">
        <w:rPr>
          <w:sz w:val="20"/>
          <w:szCs w:val="20"/>
          <w:lang w:val="ka-GE"/>
        </w:rPr>
        <w:t xml:space="preserve"> 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18"/>
        <w:gridCol w:w="7593"/>
      </w:tblGrid>
      <w:tr w:rsidR="00441BA4" w:rsidRPr="00F649A0" w:rsidTr="00A56A14">
        <w:trPr>
          <w:trHeight w:val="520"/>
          <w:jc w:val="center"/>
        </w:trPr>
        <w:tc>
          <w:tcPr>
            <w:tcW w:w="1050" w:type="pct"/>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მასალა</w:t>
            </w:r>
          </w:p>
        </w:tc>
        <w:tc>
          <w:tcPr>
            <w:tcW w:w="3950" w:type="pct"/>
            <w:shd w:val="pct15" w:color="auto" w:fill="auto"/>
            <w:vAlign w:val="center"/>
          </w:tcPr>
          <w:p w:rsidR="00441BA4" w:rsidRPr="00F649A0" w:rsidRDefault="00441BA4" w:rsidP="00A56A14">
            <w:pPr>
              <w:jc w:val="center"/>
              <w:rPr>
                <w:b/>
                <w:sz w:val="20"/>
                <w:szCs w:val="20"/>
                <w:lang w:val="ka-GE"/>
              </w:rPr>
            </w:pPr>
            <w:r w:rsidRPr="00F649A0">
              <w:rPr>
                <w:b/>
                <w:sz w:val="20"/>
                <w:szCs w:val="20"/>
                <w:lang w:val="ka-GE"/>
              </w:rPr>
              <w:t>პარამეტრი</w:t>
            </w:r>
          </w:p>
        </w:tc>
      </w:tr>
      <w:tr w:rsidR="00441BA4" w:rsidRPr="00F649A0" w:rsidTr="00A56A14">
        <w:trPr>
          <w:trHeight w:val="1011"/>
          <w:jc w:val="center"/>
        </w:trPr>
        <w:tc>
          <w:tcPr>
            <w:tcW w:w="1050" w:type="pct"/>
            <w:vAlign w:val="center"/>
          </w:tcPr>
          <w:p w:rsidR="00441BA4" w:rsidRPr="00F649A0" w:rsidRDefault="00441BA4" w:rsidP="00A56A14">
            <w:pPr>
              <w:jc w:val="center"/>
              <w:rPr>
                <w:sz w:val="20"/>
                <w:szCs w:val="20"/>
                <w:lang w:val="ka-GE"/>
              </w:rPr>
            </w:pPr>
            <w:r w:rsidRPr="00F649A0">
              <w:rPr>
                <w:sz w:val="20"/>
                <w:szCs w:val="20"/>
                <w:lang w:val="ka-GE"/>
              </w:rPr>
              <w:t>ნედლეული</w:t>
            </w:r>
          </w:p>
          <w:p w:rsidR="00441BA4" w:rsidRPr="00F649A0" w:rsidRDefault="00441BA4" w:rsidP="00A56A14">
            <w:pPr>
              <w:jc w:val="center"/>
              <w:rPr>
                <w:sz w:val="20"/>
                <w:szCs w:val="20"/>
                <w:lang w:val="ka-GE"/>
              </w:rPr>
            </w:pPr>
            <w:r w:rsidRPr="00F649A0">
              <w:rPr>
                <w:sz w:val="20"/>
                <w:szCs w:val="20"/>
                <w:lang w:val="ka-GE"/>
              </w:rPr>
              <w:lastRenderedPageBreak/>
              <w:t xml:space="preserve">(ინერტული მასალა-ხრეში) </w:t>
            </w:r>
          </w:p>
        </w:tc>
        <w:tc>
          <w:tcPr>
            <w:tcW w:w="3950" w:type="pct"/>
          </w:tcPr>
          <w:p w:rsidR="00441BA4" w:rsidRPr="00F649A0" w:rsidRDefault="00441BA4" w:rsidP="00A56A14">
            <w:pPr>
              <w:rPr>
                <w:sz w:val="20"/>
                <w:szCs w:val="20"/>
                <w:lang w:val="ka-GE"/>
              </w:rPr>
            </w:pPr>
            <w:r w:rsidRPr="00F649A0">
              <w:rPr>
                <w:sz w:val="20"/>
                <w:szCs w:val="20"/>
                <w:lang w:val="ka-GE"/>
              </w:rPr>
              <w:lastRenderedPageBreak/>
              <w:t xml:space="preserve">გადატვირთული მასალის რ-ბა: </w:t>
            </w:r>
            <w:proofErr w:type="spellStart"/>
            <w:r w:rsidRPr="00F649A0">
              <w:rPr>
                <w:sz w:val="20"/>
                <w:szCs w:val="20"/>
                <w:lang w:val="ka-GE"/>
              </w:rPr>
              <w:t>Gч</w:t>
            </w:r>
            <w:proofErr w:type="spellEnd"/>
            <w:r w:rsidRPr="00F649A0">
              <w:rPr>
                <w:sz w:val="20"/>
                <w:szCs w:val="20"/>
                <w:lang w:val="ka-GE"/>
              </w:rPr>
              <w:t xml:space="preserve"> = </w:t>
            </w:r>
            <w:proofErr w:type="spellStart"/>
            <w:r w:rsidRPr="00F649A0">
              <w:rPr>
                <w:sz w:val="20"/>
                <w:szCs w:val="20"/>
                <w:lang w:val="ka-GE"/>
              </w:rPr>
              <w:t>35ტ</w:t>
            </w:r>
            <w:proofErr w:type="spellEnd"/>
            <w:r w:rsidRPr="00F649A0">
              <w:rPr>
                <w:sz w:val="20"/>
                <w:szCs w:val="20"/>
                <w:lang w:val="ka-GE"/>
              </w:rPr>
              <w:t xml:space="preserve">/სთ; </w:t>
            </w:r>
            <w:proofErr w:type="spellStart"/>
            <w:r w:rsidRPr="00F649A0">
              <w:rPr>
                <w:sz w:val="20"/>
                <w:szCs w:val="20"/>
                <w:lang w:val="ka-GE"/>
              </w:rPr>
              <w:t>Gწლ</w:t>
            </w:r>
            <w:proofErr w:type="spellEnd"/>
            <w:r w:rsidRPr="00F649A0">
              <w:rPr>
                <w:sz w:val="20"/>
                <w:szCs w:val="20"/>
                <w:lang w:val="ka-GE"/>
              </w:rPr>
              <w:t xml:space="preserve"> = 67200ტ/წელ. მტვრის ფრაქციის მასური წილი მასალაში: </w:t>
            </w:r>
            <w:r w:rsidRPr="00F649A0">
              <w:rPr>
                <w:i/>
                <w:sz w:val="20"/>
                <w:szCs w:val="20"/>
                <w:lang w:val="ka-GE"/>
              </w:rPr>
              <w:t>K</w:t>
            </w:r>
            <w:r w:rsidRPr="00F649A0">
              <w:rPr>
                <w:i/>
                <w:sz w:val="20"/>
                <w:szCs w:val="20"/>
                <w:vertAlign w:val="subscript"/>
                <w:lang w:val="ka-GE"/>
              </w:rPr>
              <w:t>1</w:t>
            </w:r>
            <w:r w:rsidRPr="00F649A0">
              <w:rPr>
                <w:sz w:val="20"/>
                <w:szCs w:val="20"/>
                <w:lang w:val="ka-GE"/>
              </w:rPr>
              <w:t xml:space="preserve"> = 0,04.  მტვრის წილი, რომელიც გადადის </w:t>
            </w:r>
            <w:r w:rsidRPr="00F649A0">
              <w:rPr>
                <w:sz w:val="20"/>
                <w:szCs w:val="20"/>
                <w:lang w:val="ka-GE"/>
              </w:rPr>
              <w:lastRenderedPageBreak/>
              <w:t xml:space="preserve">აეროზოლში: </w:t>
            </w:r>
            <w:r w:rsidRPr="00F649A0">
              <w:rPr>
                <w:i/>
                <w:sz w:val="20"/>
                <w:szCs w:val="20"/>
                <w:lang w:val="ka-GE"/>
              </w:rPr>
              <w:t>K</w:t>
            </w:r>
            <w:r w:rsidRPr="00F649A0">
              <w:rPr>
                <w:i/>
                <w:sz w:val="20"/>
                <w:szCs w:val="20"/>
                <w:vertAlign w:val="subscript"/>
                <w:lang w:val="ka-GE"/>
              </w:rPr>
              <w:t>2</w:t>
            </w:r>
            <w:r w:rsidRPr="00F649A0">
              <w:rPr>
                <w:sz w:val="20"/>
                <w:szCs w:val="20"/>
                <w:lang w:val="ka-GE"/>
              </w:rPr>
              <w:t xml:space="preserve"> = 0,02. ტენიანობა  10%-მდე (</w:t>
            </w:r>
            <w:r w:rsidRPr="00F649A0">
              <w:rPr>
                <w:i/>
                <w:sz w:val="20"/>
                <w:szCs w:val="20"/>
                <w:lang w:val="ka-GE"/>
              </w:rPr>
              <w:t>K</w:t>
            </w:r>
            <w:r w:rsidRPr="00F649A0">
              <w:rPr>
                <w:i/>
                <w:sz w:val="20"/>
                <w:szCs w:val="20"/>
                <w:vertAlign w:val="subscript"/>
                <w:lang w:val="ka-GE"/>
              </w:rPr>
              <w:t>5</w:t>
            </w:r>
            <w:r w:rsidRPr="00F649A0">
              <w:rPr>
                <w:sz w:val="20"/>
                <w:szCs w:val="20"/>
                <w:lang w:val="ka-GE"/>
              </w:rPr>
              <w:t xml:space="preserve"> = 0,1). მასალის ზომები 500 მმ და მეტი  (</w:t>
            </w:r>
            <w:r w:rsidRPr="00F649A0">
              <w:rPr>
                <w:i/>
                <w:sz w:val="20"/>
                <w:szCs w:val="20"/>
                <w:lang w:val="ka-GE"/>
              </w:rPr>
              <w:t>K</w:t>
            </w:r>
            <w:r w:rsidRPr="00F649A0">
              <w:rPr>
                <w:i/>
                <w:sz w:val="20"/>
                <w:szCs w:val="20"/>
                <w:vertAlign w:val="subscript"/>
                <w:lang w:val="ka-GE"/>
              </w:rPr>
              <w:t>7</w:t>
            </w:r>
            <w:r w:rsidRPr="00F649A0">
              <w:rPr>
                <w:sz w:val="20"/>
                <w:szCs w:val="20"/>
                <w:lang w:val="ka-GE"/>
              </w:rPr>
              <w:t xml:space="preserve"> = 0,1). </w:t>
            </w:r>
          </w:p>
        </w:tc>
      </w:tr>
    </w:tbl>
    <w:p w:rsidR="00441BA4" w:rsidRPr="00F649A0" w:rsidRDefault="00441BA4" w:rsidP="00441BA4">
      <w:pPr>
        <w:rPr>
          <w:lang w:val="ka-GE"/>
        </w:rPr>
      </w:pPr>
      <w:r w:rsidRPr="00F649A0">
        <w:rPr>
          <w:lang w:val="ka-GE"/>
        </w:rPr>
        <w:lastRenderedPageBreak/>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441BA4" w:rsidRPr="00F649A0" w:rsidRDefault="00441BA4" w:rsidP="00441BA4">
      <w:pPr>
        <w:rPr>
          <w:lang w:val="ka-GE"/>
        </w:rPr>
      </w:pPr>
      <w:r w:rsidRPr="00F649A0">
        <w:rPr>
          <w:lang w:val="ka-GE"/>
        </w:rPr>
        <w:t>მტვრის მაქსიმალური ერთჯერადი ემისიის გაანგარიშება ხორციელდება ფორმულით:</w:t>
      </w:r>
    </w:p>
    <w:p w:rsidR="00441BA4" w:rsidRPr="00F649A0" w:rsidRDefault="00441BA4" w:rsidP="00441BA4">
      <w:pPr>
        <w:tabs>
          <w:tab w:val="center" w:pos="5103"/>
          <w:tab w:val="right" w:pos="9922"/>
        </w:tabs>
        <w:rPr>
          <w:lang w:val="ka-GE"/>
        </w:rPr>
      </w:pPr>
      <w:r w:rsidRPr="00F649A0">
        <w:rPr>
          <w:lang w:val="ka-GE"/>
        </w:rPr>
        <w:tab/>
      </w:r>
      <w:r w:rsidRPr="00F649A0">
        <w:rPr>
          <w:b/>
          <w:lang w:val="ka-GE"/>
        </w:rPr>
        <w:t>М</w:t>
      </w:r>
      <w:r w:rsidRPr="00F649A0">
        <w:rPr>
          <w:b/>
          <w:vertAlign w:val="subscript"/>
          <w:lang w:val="ka-GE"/>
        </w:rPr>
        <w:t>ГР</w:t>
      </w:r>
      <w:r w:rsidRPr="00F649A0">
        <w:rPr>
          <w:lang w:val="ka-GE"/>
        </w:rPr>
        <w:t xml:space="preserve"> = K</w:t>
      </w:r>
      <w:r w:rsidRPr="00F649A0">
        <w:rPr>
          <w:vertAlign w:val="subscript"/>
          <w:lang w:val="ka-GE"/>
        </w:rPr>
        <w:t>1</w:t>
      </w:r>
      <w:r w:rsidRPr="00F649A0">
        <w:rPr>
          <w:lang w:val="ka-GE"/>
        </w:rPr>
        <w:t xml:space="preserve"> · K</w:t>
      </w:r>
      <w:r w:rsidRPr="00F649A0">
        <w:rPr>
          <w:vertAlign w:val="subscript"/>
          <w:lang w:val="ka-GE"/>
        </w:rPr>
        <w:t>2</w:t>
      </w:r>
      <w:r w:rsidRPr="00F649A0">
        <w:rPr>
          <w:lang w:val="ka-GE"/>
        </w:rPr>
        <w:t xml:space="preserve"> · K</w:t>
      </w:r>
      <w:r w:rsidRPr="00F649A0">
        <w:rPr>
          <w:vertAlign w:val="subscript"/>
          <w:lang w:val="ka-GE"/>
        </w:rPr>
        <w:t>3</w:t>
      </w:r>
      <w:r w:rsidRPr="00F649A0">
        <w:rPr>
          <w:lang w:val="ka-GE"/>
        </w:rPr>
        <w:t xml:space="preserve"> · K</w:t>
      </w:r>
      <w:r w:rsidRPr="00F649A0">
        <w:rPr>
          <w:vertAlign w:val="subscript"/>
          <w:lang w:val="ka-GE"/>
        </w:rPr>
        <w:t>4</w:t>
      </w:r>
      <w:r w:rsidRPr="00F649A0">
        <w:rPr>
          <w:lang w:val="ka-GE"/>
        </w:rPr>
        <w:t xml:space="preserve"> · K</w:t>
      </w:r>
      <w:r w:rsidRPr="00F649A0">
        <w:rPr>
          <w:vertAlign w:val="subscript"/>
          <w:lang w:val="ka-GE"/>
        </w:rPr>
        <w:t>5</w:t>
      </w:r>
      <w:r w:rsidRPr="00F649A0">
        <w:rPr>
          <w:lang w:val="ka-GE"/>
        </w:rPr>
        <w:t xml:space="preserve"> · K</w:t>
      </w:r>
      <w:r w:rsidRPr="00F649A0">
        <w:rPr>
          <w:vertAlign w:val="subscript"/>
          <w:lang w:val="ka-GE"/>
        </w:rPr>
        <w:t>7</w:t>
      </w:r>
      <w:r w:rsidRPr="00F649A0">
        <w:rPr>
          <w:lang w:val="ka-GE"/>
        </w:rPr>
        <w:t xml:space="preserve"> · K</w:t>
      </w:r>
      <w:r w:rsidRPr="00F649A0">
        <w:rPr>
          <w:vertAlign w:val="subscript"/>
          <w:lang w:val="ka-GE"/>
        </w:rPr>
        <w:t>8</w:t>
      </w:r>
      <w:r w:rsidRPr="00F649A0">
        <w:rPr>
          <w:lang w:val="ka-GE"/>
        </w:rPr>
        <w:t xml:space="preserve"> · K</w:t>
      </w:r>
      <w:r w:rsidRPr="00F649A0">
        <w:rPr>
          <w:vertAlign w:val="subscript"/>
          <w:lang w:val="ka-GE"/>
        </w:rPr>
        <w:t>9</w:t>
      </w:r>
      <w:r w:rsidRPr="00F649A0">
        <w:rPr>
          <w:lang w:val="ka-GE"/>
        </w:rPr>
        <w:t xml:space="preserve"> · B · G</w:t>
      </w:r>
      <w:r w:rsidRPr="00F649A0">
        <w:rPr>
          <w:vertAlign w:val="subscript"/>
          <w:lang w:val="ka-GE"/>
        </w:rPr>
        <w:t>ч</w:t>
      </w:r>
      <w:r w:rsidRPr="00F649A0">
        <w:rPr>
          <w:lang w:val="ka-GE"/>
        </w:rPr>
        <w:t xml:space="preserve"> · 10</w:t>
      </w:r>
      <w:r w:rsidRPr="00F649A0">
        <w:rPr>
          <w:vertAlign w:val="superscript"/>
          <w:lang w:val="ka-GE"/>
        </w:rPr>
        <w:t>6</w:t>
      </w:r>
      <w:r w:rsidRPr="00F649A0">
        <w:rPr>
          <w:lang w:val="ka-GE"/>
        </w:rPr>
        <w:t xml:space="preserve"> / 3600, გ/წმ</w:t>
      </w:r>
      <w:r w:rsidRPr="00F649A0">
        <w:rPr>
          <w:lang w:val="ka-GE"/>
        </w:rPr>
        <w:tab/>
      </w:r>
    </w:p>
    <w:p w:rsidR="00441BA4" w:rsidRPr="00F649A0" w:rsidRDefault="00441BA4" w:rsidP="00441BA4">
      <w:pPr>
        <w:rPr>
          <w:lang w:val="ka-GE"/>
        </w:rPr>
      </w:pPr>
      <w:r w:rsidRPr="00F649A0">
        <w:rPr>
          <w:lang w:val="ka-GE"/>
        </w:rPr>
        <w:t xml:space="preserve">სადაც </w:t>
      </w:r>
      <w:r w:rsidRPr="00F649A0">
        <w:rPr>
          <w:b/>
          <w:lang w:val="ka-GE"/>
        </w:rPr>
        <w:t>K</w:t>
      </w:r>
      <w:r w:rsidRPr="00F649A0">
        <w:rPr>
          <w:b/>
          <w:vertAlign w:val="subscript"/>
          <w:lang w:val="ka-GE"/>
        </w:rPr>
        <w:t>1</w:t>
      </w:r>
      <w:r w:rsidRPr="00F649A0">
        <w:rPr>
          <w:lang w:val="ka-GE"/>
        </w:rPr>
        <w:t xml:space="preserve"> -მტვრის ფრაქციის (0-200მკმ) წონითი წილი  მასალაში; </w:t>
      </w:r>
    </w:p>
    <w:p w:rsidR="00441BA4" w:rsidRPr="00F649A0" w:rsidRDefault="00441BA4" w:rsidP="00441BA4">
      <w:pPr>
        <w:rPr>
          <w:lang w:val="ka-GE"/>
        </w:rPr>
      </w:pPr>
      <w:r w:rsidRPr="00F649A0">
        <w:rPr>
          <w:b/>
          <w:lang w:val="ka-GE"/>
        </w:rPr>
        <w:t>K</w:t>
      </w:r>
      <w:r w:rsidRPr="00F649A0">
        <w:rPr>
          <w:b/>
          <w:vertAlign w:val="subscript"/>
          <w:lang w:val="ka-GE"/>
        </w:rPr>
        <w:t>2</w:t>
      </w:r>
      <w:r w:rsidRPr="00F649A0">
        <w:rPr>
          <w:b/>
          <w:lang w:val="ka-GE"/>
        </w:rPr>
        <w:t xml:space="preserve"> </w:t>
      </w:r>
      <w:r w:rsidRPr="00F649A0">
        <w:rPr>
          <w:lang w:val="ka-GE"/>
        </w:rPr>
        <w:t xml:space="preserve">- მტვრის წილი (მტვრის მთლიანი წონითი წილიდან), რომელიც გადადის აეროზოლში (0-10მ კმ); </w:t>
      </w:r>
    </w:p>
    <w:p w:rsidR="00441BA4" w:rsidRPr="00F649A0" w:rsidRDefault="00441BA4" w:rsidP="00441BA4">
      <w:pPr>
        <w:rPr>
          <w:lang w:val="ka-GE"/>
        </w:rPr>
      </w:pPr>
      <w:r w:rsidRPr="00F649A0">
        <w:rPr>
          <w:b/>
          <w:lang w:val="ka-GE"/>
        </w:rPr>
        <w:t>K</w:t>
      </w:r>
      <w:r w:rsidRPr="00F649A0">
        <w:rPr>
          <w:b/>
          <w:vertAlign w:val="subscript"/>
          <w:lang w:val="ka-GE"/>
        </w:rPr>
        <w:t>3</w:t>
      </w:r>
      <w:r w:rsidRPr="00F649A0">
        <w:rPr>
          <w:b/>
          <w:lang w:val="ka-GE"/>
        </w:rPr>
        <w:t xml:space="preserve"> </w:t>
      </w:r>
      <w:r w:rsidRPr="00F649A0">
        <w:rPr>
          <w:lang w:val="ka-GE"/>
        </w:rPr>
        <w:t xml:space="preserve">- კოეფიციენტი, რომელიც ითვალისწინებს ადგილობრივ მეტეო პირობებს; </w:t>
      </w:r>
    </w:p>
    <w:p w:rsidR="00441BA4" w:rsidRPr="00F649A0" w:rsidRDefault="00441BA4" w:rsidP="00441BA4">
      <w:pPr>
        <w:rPr>
          <w:lang w:val="ka-GE"/>
        </w:rPr>
      </w:pPr>
      <w:r w:rsidRPr="00F649A0">
        <w:rPr>
          <w:b/>
          <w:lang w:val="ka-GE"/>
        </w:rPr>
        <w:t>K</w:t>
      </w:r>
      <w:r w:rsidRPr="00F649A0">
        <w:rPr>
          <w:b/>
          <w:vertAlign w:val="subscript"/>
          <w:lang w:val="ka-GE"/>
        </w:rPr>
        <w:t>4</w:t>
      </w:r>
      <w:r w:rsidRPr="00F649A0">
        <w:rPr>
          <w:b/>
          <w:lang w:val="ka-GE"/>
        </w:rPr>
        <w:t xml:space="preserve"> </w:t>
      </w:r>
      <w:r w:rsidRPr="00F649A0">
        <w:rPr>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441BA4" w:rsidRPr="00F649A0" w:rsidRDefault="00441BA4" w:rsidP="00441BA4">
      <w:pPr>
        <w:rPr>
          <w:lang w:val="ka-GE"/>
        </w:rPr>
      </w:pPr>
      <w:r w:rsidRPr="00F649A0">
        <w:rPr>
          <w:b/>
          <w:lang w:val="ka-GE"/>
        </w:rPr>
        <w:t>K</w:t>
      </w:r>
      <w:r w:rsidRPr="00F649A0">
        <w:rPr>
          <w:b/>
          <w:vertAlign w:val="subscript"/>
          <w:lang w:val="ka-GE"/>
        </w:rPr>
        <w:t>5</w:t>
      </w:r>
      <w:r w:rsidRPr="00F649A0">
        <w:rPr>
          <w:b/>
          <w:lang w:val="ka-GE"/>
        </w:rPr>
        <w:t xml:space="preserve"> </w:t>
      </w:r>
      <w:r w:rsidRPr="00F649A0">
        <w:rPr>
          <w:lang w:val="ka-GE"/>
        </w:rPr>
        <w:t xml:space="preserve">- კოეფიციენტი, რომელიც ითვალისწინებს მასალის ტენიანობას;  </w:t>
      </w:r>
    </w:p>
    <w:p w:rsidR="00441BA4" w:rsidRPr="00F649A0" w:rsidRDefault="00441BA4" w:rsidP="00441BA4">
      <w:pPr>
        <w:rPr>
          <w:lang w:val="ka-GE"/>
        </w:rPr>
      </w:pPr>
      <w:r w:rsidRPr="00F649A0">
        <w:rPr>
          <w:b/>
          <w:lang w:val="ka-GE"/>
        </w:rPr>
        <w:t>K</w:t>
      </w:r>
      <w:r w:rsidRPr="00F649A0">
        <w:rPr>
          <w:b/>
          <w:vertAlign w:val="subscript"/>
          <w:lang w:val="ka-GE"/>
        </w:rPr>
        <w:t>7</w:t>
      </w:r>
      <w:r w:rsidRPr="00F649A0">
        <w:rPr>
          <w:lang w:val="ka-GE"/>
        </w:rPr>
        <w:t xml:space="preserve"> - კოეფიციენტი, რომელიც ითვალისწინებს მასალის ზომებს; </w:t>
      </w:r>
    </w:p>
    <w:p w:rsidR="00441BA4" w:rsidRPr="00F649A0" w:rsidRDefault="00441BA4" w:rsidP="00441BA4">
      <w:pPr>
        <w:rPr>
          <w:lang w:val="ka-GE"/>
        </w:rPr>
      </w:pPr>
      <w:r w:rsidRPr="00F649A0">
        <w:rPr>
          <w:b/>
          <w:lang w:val="ka-GE"/>
        </w:rPr>
        <w:t>K</w:t>
      </w:r>
      <w:r w:rsidRPr="00F649A0">
        <w:rPr>
          <w:b/>
          <w:vertAlign w:val="subscript"/>
          <w:lang w:val="ka-GE"/>
        </w:rPr>
        <w:t>8</w:t>
      </w:r>
      <w:r w:rsidRPr="00F649A0">
        <w:rPr>
          <w:lang w:val="ka-GE"/>
        </w:rPr>
        <w:t xml:space="preserve">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F649A0">
        <w:rPr>
          <w:vertAlign w:val="subscript"/>
          <w:lang w:val="ka-GE"/>
        </w:rPr>
        <w:t>8</w:t>
      </w:r>
      <w:r w:rsidRPr="00F649A0">
        <w:rPr>
          <w:lang w:val="ka-GE"/>
        </w:rPr>
        <w:t xml:space="preserve"> = 1; </w:t>
      </w:r>
    </w:p>
    <w:p w:rsidR="00441BA4" w:rsidRPr="00F649A0" w:rsidRDefault="00441BA4" w:rsidP="00441BA4">
      <w:pPr>
        <w:rPr>
          <w:lang w:val="ka-GE"/>
        </w:rPr>
      </w:pPr>
      <w:r w:rsidRPr="00F649A0">
        <w:rPr>
          <w:b/>
          <w:lang w:val="ka-GE"/>
        </w:rPr>
        <w:t>K</w:t>
      </w:r>
      <w:r w:rsidRPr="00F649A0">
        <w:rPr>
          <w:b/>
          <w:vertAlign w:val="subscript"/>
          <w:lang w:val="ka-GE"/>
        </w:rPr>
        <w:t>9</w:t>
      </w:r>
      <w:r w:rsidRPr="00F649A0">
        <w:rPr>
          <w:b/>
          <w:lang w:val="ka-GE"/>
        </w:rPr>
        <w:t xml:space="preserve"> </w:t>
      </w:r>
      <w:r w:rsidRPr="00F649A0">
        <w:rPr>
          <w:lang w:val="ka-GE"/>
        </w:rPr>
        <w:t xml:space="preserve">- შემასწორებელი კოეფიციენტი ზალპური ჩამოცლისას ავტოთვითმცლელიდან.  </w:t>
      </w:r>
    </w:p>
    <w:p w:rsidR="00441BA4" w:rsidRPr="00F649A0" w:rsidRDefault="00441BA4" w:rsidP="00441BA4">
      <w:pPr>
        <w:rPr>
          <w:lang w:val="ka-GE"/>
        </w:rPr>
      </w:pPr>
      <w:r w:rsidRPr="00F649A0">
        <w:rPr>
          <w:b/>
          <w:lang w:val="ka-GE"/>
        </w:rPr>
        <w:t xml:space="preserve">B </w:t>
      </w:r>
      <w:r w:rsidRPr="00F649A0">
        <w:rPr>
          <w:lang w:val="ka-GE"/>
        </w:rPr>
        <w:t xml:space="preserve">- კოეფიციენტი, რომელიც ითვალისწინებს გადმოყრის სიმაღლეს; </w:t>
      </w:r>
    </w:p>
    <w:p w:rsidR="00441BA4" w:rsidRPr="00F649A0" w:rsidRDefault="00441BA4" w:rsidP="00441BA4">
      <w:pPr>
        <w:rPr>
          <w:lang w:val="ka-GE"/>
        </w:rPr>
      </w:pPr>
      <w:proofErr w:type="spellStart"/>
      <w:r w:rsidRPr="00F649A0">
        <w:rPr>
          <w:b/>
          <w:lang w:val="ka-GE"/>
        </w:rPr>
        <w:t>G</w:t>
      </w:r>
      <w:r w:rsidRPr="00F649A0">
        <w:rPr>
          <w:b/>
          <w:vertAlign w:val="subscript"/>
          <w:lang w:val="ka-GE"/>
        </w:rPr>
        <w:t>ч</w:t>
      </w:r>
      <w:proofErr w:type="spellEnd"/>
      <w:r w:rsidRPr="00F649A0">
        <w:rPr>
          <w:b/>
          <w:lang w:val="ka-GE"/>
        </w:rPr>
        <w:t xml:space="preserve"> </w:t>
      </w:r>
      <w:r w:rsidRPr="00F649A0">
        <w:rPr>
          <w:lang w:val="ka-GE"/>
        </w:rPr>
        <w:t xml:space="preserve">– </w:t>
      </w:r>
      <w:proofErr w:type="spellStart"/>
      <w:r w:rsidRPr="00F649A0">
        <w:rPr>
          <w:lang w:val="ka-GE"/>
        </w:rPr>
        <w:t>сგადასატვირთი</w:t>
      </w:r>
      <w:proofErr w:type="spellEnd"/>
      <w:r w:rsidRPr="00F649A0">
        <w:rPr>
          <w:lang w:val="ka-GE"/>
        </w:rPr>
        <w:t xml:space="preserve"> მასალის რ-ბა სთ-ში, (ტ/სთ). </w:t>
      </w:r>
    </w:p>
    <w:p w:rsidR="00441BA4" w:rsidRPr="00F649A0" w:rsidRDefault="00441BA4" w:rsidP="00441BA4">
      <w:pPr>
        <w:rPr>
          <w:lang w:val="ka-GE"/>
        </w:rPr>
      </w:pPr>
      <w:r w:rsidRPr="00F649A0">
        <w:rPr>
          <w:lang w:val="ka-GE"/>
        </w:rPr>
        <w:t xml:space="preserve">მტვრის ჯამური წლიური ემისიის გაანგარიშება ხორციელდება ფორმულით: </w:t>
      </w:r>
    </w:p>
    <w:p w:rsidR="00441BA4" w:rsidRPr="00F649A0" w:rsidRDefault="00441BA4" w:rsidP="00441BA4">
      <w:pPr>
        <w:tabs>
          <w:tab w:val="center" w:pos="5103"/>
          <w:tab w:val="right" w:pos="9922"/>
        </w:tabs>
        <w:rPr>
          <w:lang w:val="ka-GE"/>
        </w:rPr>
      </w:pPr>
      <w:r w:rsidRPr="00F649A0">
        <w:rPr>
          <w:lang w:val="ka-GE"/>
        </w:rPr>
        <w:tab/>
      </w:r>
      <w:r w:rsidRPr="00F649A0">
        <w:rPr>
          <w:b/>
          <w:lang w:val="ka-GE"/>
        </w:rPr>
        <w:t>П</w:t>
      </w:r>
      <w:r w:rsidRPr="00F649A0">
        <w:rPr>
          <w:b/>
          <w:vertAlign w:val="subscript"/>
          <w:lang w:val="ka-GE"/>
        </w:rPr>
        <w:t>ГР</w:t>
      </w:r>
      <w:r w:rsidRPr="00F649A0">
        <w:rPr>
          <w:b/>
          <w:lang w:val="ka-GE"/>
        </w:rPr>
        <w:t xml:space="preserve"> </w:t>
      </w:r>
      <w:r w:rsidRPr="00F649A0">
        <w:rPr>
          <w:lang w:val="ka-GE"/>
        </w:rPr>
        <w:t>= K</w:t>
      </w:r>
      <w:r w:rsidRPr="00F649A0">
        <w:rPr>
          <w:vertAlign w:val="subscript"/>
          <w:lang w:val="ka-GE"/>
        </w:rPr>
        <w:t>1</w:t>
      </w:r>
      <w:r w:rsidRPr="00F649A0">
        <w:rPr>
          <w:lang w:val="ka-GE"/>
        </w:rPr>
        <w:t xml:space="preserve"> · K</w:t>
      </w:r>
      <w:r w:rsidRPr="00F649A0">
        <w:rPr>
          <w:vertAlign w:val="subscript"/>
          <w:lang w:val="ka-GE"/>
        </w:rPr>
        <w:t>2</w:t>
      </w:r>
      <w:r w:rsidRPr="00F649A0">
        <w:rPr>
          <w:lang w:val="ka-GE"/>
        </w:rPr>
        <w:t xml:space="preserve"> · K</w:t>
      </w:r>
      <w:r w:rsidRPr="00F649A0">
        <w:rPr>
          <w:vertAlign w:val="subscript"/>
          <w:lang w:val="ka-GE"/>
        </w:rPr>
        <w:t>3</w:t>
      </w:r>
      <w:r w:rsidRPr="00F649A0">
        <w:rPr>
          <w:lang w:val="ka-GE"/>
        </w:rPr>
        <w:t xml:space="preserve"> · K</w:t>
      </w:r>
      <w:r w:rsidRPr="00F649A0">
        <w:rPr>
          <w:vertAlign w:val="subscript"/>
          <w:lang w:val="ka-GE"/>
        </w:rPr>
        <w:t>4</w:t>
      </w:r>
      <w:r w:rsidRPr="00F649A0">
        <w:rPr>
          <w:lang w:val="ka-GE"/>
        </w:rPr>
        <w:t xml:space="preserve"> · K</w:t>
      </w:r>
      <w:r w:rsidRPr="00F649A0">
        <w:rPr>
          <w:vertAlign w:val="subscript"/>
          <w:lang w:val="ka-GE"/>
        </w:rPr>
        <w:t>5</w:t>
      </w:r>
      <w:r w:rsidRPr="00F649A0">
        <w:rPr>
          <w:lang w:val="ka-GE"/>
        </w:rPr>
        <w:t xml:space="preserve"> · K</w:t>
      </w:r>
      <w:r w:rsidRPr="00F649A0">
        <w:rPr>
          <w:vertAlign w:val="subscript"/>
          <w:lang w:val="ka-GE"/>
        </w:rPr>
        <w:t>7</w:t>
      </w:r>
      <w:r w:rsidRPr="00F649A0">
        <w:rPr>
          <w:lang w:val="ka-GE"/>
        </w:rPr>
        <w:t xml:space="preserve"> · K</w:t>
      </w:r>
      <w:r w:rsidRPr="00F649A0">
        <w:rPr>
          <w:vertAlign w:val="subscript"/>
          <w:lang w:val="ka-GE"/>
        </w:rPr>
        <w:t>8</w:t>
      </w:r>
      <w:r w:rsidRPr="00F649A0">
        <w:rPr>
          <w:lang w:val="ka-GE"/>
        </w:rPr>
        <w:t xml:space="preserve"> · K</w:t>
      </w:r>
      <w:r w:rsidRPr="00F649A0">
        <w:rPr>
          <w:vertAlign w:val="subscript"/>
          <w:lang w:val="ka-GE"/>
        </w:rPr>
        <w:t>9</w:t>
      </w:r>
      <w:r w:rsidRPr="00F649A0">
        <w:rPr>
          <w:lang w:val="ka-GE"/>
        </w:rPr>
        <w:t xml:space="preserve"> · B · G</w:t>
      </w:r>
      <w:r w:rsidRPr="00F649A0">
        <w:rPr>
          <w:vertAlign w:val="subscript"/>
          <w:lang w:val="ka-GE"/>
        </w:rPr>
        <w:t>год</w:t>
      </w:r>
      <w:r w:rsidRPr="00F649A0">
        <w:rPr>
          <w:lang w:val="ka-GE"/>
        </w:rPr>
        <w:t>, ტ/წელ</w:t>
      </w:r>
      <w:r w:rsidRPr="00F649A0">
        <w:rPr>
          <w:lang w:val="ka-GE"/>
        </w:rPr>
        <w:tab/>
      </w:r>
    </w:p>
    <w:p w:rsidR="00441BA4" w:rsidRPr="00F649A0" w:rsidRDefault="00441BA4" w:rsidP="00441BA4">
      <w:pPr>
        <w:rPr>
          <w:lang w:val="ka-GE"/>
        </w:rPr>
      </w:pPr>
      <w:r w:rsidRPr="00F649A0">
        <w:rPr>
          <w:lang w:val="ka-GE"/>
        </w:rPr>
        <w:t xml:space="preserve">სადაც </w:t>
      </w:r>
      <w:r w:rsidRPr="00F649A0">
        <w:rPr>
          <w:b/>
          <w:lang w:val="ka-GE"/>
        </w:rPr>
        <w:t>G</w:t>
      </w:r>
      <w:r w:rsidRPr="00F649A0">
        <w:rPr>
          <w:b/>
          <w:vertAlign w:val="subscript"/>
          <w:lang w:val="ka-GE"/>
        </w:rPr>
        <w:t>год</w:t>
      </w:r>
      <w:r w:rsidRPr="00F649A0">
        <w:rPr>
          <w:lang w:val="ka-GE"/>
        </w:rPr>
        <w:t xml:space="preserve"> - გადასატვირთი მასალის წლიური რ-ბა, ტ/წელ; </w:t>
      </w:r>
    </w:p>
    <w:p w:rsidR="00441BA4" w:rsidRPr="00F649A0" w:rsidRDefault="00441BA4" w:rsidP="00441BA4">
      <w:pPr>
        <w:rPr>
          <w:lang w:val="ka-GE"/>
        </w:rPr>
      </w:pPr>
      <w:r w:rsidRPr="00F649A0">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441BA4" w:rsidRPr="00F649A0" w:rsidRDefault="00441BA4" w:rsidP="00441BA4">
      <w:pPr>
        <w:rPr>
          <w:lang w:val="ka-GE"/>
        </w:rPr>
      </w:pPr>
      <w:r w:rsidRPr="00F649A0">
        <w:rPr>
          <w:b/>
          <w:lang w:val="ka-GE"/>
        </w:rPr>
        <w:t>M</w:t>
      </w:r>
      <w:r w:rsidRPr="00F649A0">
        <w:rPr>
          <w:vertAlign w:val="subscript"/>
          <w:lang w:val="ka-GE"/>
        </w:rPr>
        <w:t>2902</w:t>
      </w:r>
      <w:r w:rsidRPr="00F649A0">
        <w:rPr>
          <w:vertAlign w:val="superscript"/>
          <w:lang w:val="ka-GE"/>
        </w:rPr>
        <w:t xml:space="preserve">0.5მ/წმ </w:t>
      </w:r>
      <w:r w:rsidRPr="00F649A0">
        <w:rPr>
          <w:lang w:val="ka-GE"/>
        </w:rPr>
        <w:t xml:space="preserve"> = 0,04 · 0,02 · 1 · 0,005 · 0,1 · 0,1 · 1 · 0,2 · 0,5 · 35 · 10</w:t>
      </w:r>
      <w:r w:rsidRPr="00F649A0">
        <w:rPr>
          <w:vertAlign w:val="superscript"/>
          <w:lang w:val="ka-GE"/>
        </w:rPr>
        <w:t>6</w:t>
      </w:r>
      <w:r w:rsidRPr="00F649A0">
        <w:rPr>
          <w:lang w:val="ka-GE"/>
        </w:rPr>
        <w:t xml:space="preserve"> / 3600 = 0,0000389 გ/წმ;</w:t>
      </w:r>
    </w:p>
    <w:p w:rsidR="00441BA4" w:rsidRPr="00F649A0" w:rsidRDefault="00441BA4" w:rsidP="00441BA4">
      <w:pPr>
        <w:rPr>
          <w:lang w:val="ka-GE"/>
        </w:rPr>
      </w:pPr>
      <w:r w:rsidRPr="00F649A0">
        <w:rPr>
          <w:b/>
          <w:lang w:val="ka-GE"/>
        </w:rPr>
        <w:t>M</w:t>
      </w:r>
      <w:r w:rsidRPr="00F649A0">
        <w:rPr>
          <w:vertAlign w:val="subscript"/>
          <w:lang w:val="ka-GE"/>
        </w:rPr>
        <w:t>2902</w:t>
      </w:r>
      <w:r w:rsidRPr="00F649A0">
        <w:rPr>
          <w:vertAlign w:val="superscript"/>
          <w:lang w:val="ka-GE"/>
        </w:rPr>
        <w:t xml:space="preserve"> 7,5  მ/წმ </w:t>
      </w:r>
      <w:r w:rsidRPr="00F649A0">
        <w:rPr>
          <w:lang w:val="ka-GE"/>
        </w:rPr>
        <w:t xml:space="preserve"> = 0,04 · 0,02 · 1,7 · 0,005 · 0,1 · 0,1 · 1 · 0,2 · 0,5 · 35 · 10</w:t>
      </w:r>
      <w:r w:rsidRPr="00F649A0">
        <w:rPr>
          <w:vertAlign w:val="superscript"/>
          <w:lang w:val="ka-GE"/>
        </w:rPr>
        <w:t>6</w:t>
      </w:r>
      <w:r w:rsidRPr="00F649A0">
        <w:rPr>
          <w:lang w:val="ka-GE"/>
        </w:rPr>
        <w:t xml:space="preserve"> / 3600 = 0,0000661 გ/წმ;</w:t>
      </w:r>
    </w:p>
    <w:p w:rsidR="00441BA4" w:rsidRPr="00F649A0" w:rsidRDefault="00441BA4" w:rsidP="00441BA4">
      <w:pPr>
        <w:rPr>
          <w:lang w:val="ka-GE"/>
        </w:rPr>
      </w:pPr>
      <w:r w:rsidRPr="00F649A0">
        <w:rPr>
          <w:b/>
          <w:lang w:val="ka-GE"/>
        </w:rPr>
        <w:t>П</w:t>
      </w:r>
      <w:r w:rsidRPr="00F649A0">
        <w:rPr>
          <w:vertAlign w:val="subscript"/>
          <w:lang w:val="ka-GE"/>
        </w:rPr>
        <w:t xml:space="preserve">2902 </w:t>
      </w:r>
      <w:r w:rsidRPr="00F649A0">
        <w:rPr>
          <w:lang w:val="ka-GE"/>
        </w:rPr>
        <w:t>= 0,04 · 0,02 · 1,2 · 0,005 · 0,1 · 0,1 · 1 · 0,2 · 0,5 · 67200 = 0,0003226 ტ/წელ.</w:t>
      </w:r>
    </w:p>
    <w:p w:rsidR="00441BA4" w:rsidRPr="00F649A0" w:rsidRDefault="00441BA4" w:rsidP="00441BA4">
      <w:pPr>
        <w:tabs>
          <w:tab w:val="left" w:pos="3880"/>
        </w:tabs>
        <w:rPr>
          <w:lang w:val="ka-GE"/>
        </w:rPr>
      </w:pPr>
      <w:r w:rsidRPr="00F649A0">
        <w:rPr>
          <w:lang w:val="ka-GE"/>
        </w:rPr>
        <w:t>[</w:t>
      </w:r>
      <w:r w:rsidRPr="00F649A0">
        <w:rPr>
          <w:b/>
          <w:lang w:val="ka-GE"/>
        </w:rPr>
        <w:t>8</w:t>
      </w:r>
      <w:r w:rsidRPr="00F649A0">
        <w:rPr>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441BA4" w:rsidRPr="00F649A0" w:rsidRDefault="00441BA4" w:rsidP="00441BA4">
      <w:pPr>
        <w:tabs>
          <w:tab w:val="left" w:pos="3880"/>
        </w:tabs>
        <w:rPr>
          <w:b/>
          <w:lang w:val="ka-GE"/>
        </w:rPr>
      </w:pPr>
      <w:r w:rsidRPr="00F649A0">
        <w:rPr>
          <w:b/>
          <w:lang w:val="ka-GE"/>
        </w:rPr>
        <w:t>ემისიის კორექტირებისას გაანგარიშებული მრავლდება  0,4 კოეფიციენტზე:</w:t>
      </w:r>
    </w:p>
    <w:p w:rsidR="00441BA4" w:rsidRPr="00F649A0" w:rsidRDefault="00441BA4" w:rsidP="00441BA4">
      <w:pPr>
        <w:rPr>
          <w:lang w:val="ka-GE"/>
        </w:rPr>
      </w:pPr>
      <w:r w:rsidRPr="00F649A0">
        <w:rPr>
          <w:b/>
          <w:lang w:val="ka-GE"/>
        </w:rPr>
        <w:t>G</w:t>
      </w:r>
      <w:r w:rsidRPr="00F649A0">
        <w:rPr>
          <w:vertAlign w:val="subscript"/>
          <w:lang w:val="ka-GE"/>
        </w:rPr>
        <w:t xml:space="preserve">2902 </w:t>
      </w:r>
      <w:r w:rsidRPr="00F649A0">
        <w:rPr>
          <w:lang w:val="ka-GE"/>
        </w:rPr>
        <w:t xml:space="preserve">= 0,0000661 × 0,4  = 0,00002644 გ/წმ; </w:t>
      </w:r>
    </w:p>
    <w:p w:rsidR="00441BA4" w:rsidRPr="00F649A0" w:rsidRDefault="00441BA4" w:rsidP="00441BA4">
      <w:pPr>
        <w:rPr>
          <w:b/>
          <w:lang w:val="ka-GE"/>
        </w:rPr>
      </w:pPr>
      <w:r w:rsidRPr="00F649A0">
        <w:rPr>
          <w:b/>
          <w:lang w:val="ka-GE"/>
        </w:rPr>
        <w:t>M</w:t>
      </w:r>
      <w:r w:rsidRPr="00F649A0">
        <w:rPr>
          <w:vertAlign w:val="subscript"/>
          <w:lang w:val="ka-GE"/>
        </w:rPr>
        <w:t>2902</w:t>
      </w:r>
      <w:r w:rsidRPr="00F649A0">
        <w:rPr>
          <w:lang w:val="ka-GE"/>
        </w:rPr>
        <w:t xml:space="preserve"> = 0,0003226 × 0,4  =  0,00012904ტ/წელ.</w:t>
      </w:r>
    </w:p>
    <w:p w:rsidR="00441BA4" w:rsidRPr="00F649A0" w:rsidRDefault="00441BA4" w:rsidP="00441BA4">
      <w:pPr>
        <w:rPr>
          <w:lang w:val="ka-GE" w:eastAsia="ru-RU"/>
        </w:rPr>
      </w:pPr>
    </w:p>
    <w:p w:rsidR="00441BA4" w:rsidRPr="00F649A0" w:rsidRDefault="00441BA4" w:rsidP="00441BA4">
      <w:pPr>
        <w:pStyle w:val="Heading3"/>
        <w:rPr>
          <w:lang w:val="ka-GE" w:eastAsia="ru-RU"/>
        </w:rPr>
      </w:pPr>
      <w:bookmarkStart w:id="42" w:name="_Toc74826045"/>
      <w:r w:rsidRPr="00F649A0">
        <w:rPr>
          <w:lang w:val="ka-GE" w:eastAsia="ru-RU"/>
        </w:rPr>
        <w:lastRenderedPageBreak/>
        <w:t>ემისიის გაანგარიშება ნედლეულის დამუშავებისას(სამსხვრევი DMD-166A) (გ-3)</w:t>
      </w:r>
      <w:bookmarkEnd w:id="42"/>
    </w:p>
    <w:p w:rsidR="00441BA4" w:rsidRPr="00F649A0" w:rsidRDefault="00441BA4" w:rsidP="00441BA4">
      <w:pPr>
        <w:rPr>
          <w:rFonts w:eastAsia="Calibri" w:cs="Sylfaen"/>
          <w:lang w:val="ka-GE"/>
        </w:rPr>
      </w:pPr>
      <w:r w:rsidRPr="00F649A0">
        <w:rPr>
          <w:rFonts w:eastAsia="Calibri" w:cs="Sylfaen"/>
          <w:lang w:val="ka-GE"/>
        </w:rPr>
        <w:t>საქართველოს</w:t>
      </w:r>
      <w:r w:rsidRPr="00F649A0">
        <w:rPr>
          <w:rFonts w:eastAsia="Calibri"/>
          <w:lang w:val="ka-GE"/>
        </w:rPr>
        <w:t xml:space="preserve"> </w:t>
      </w:r>
      <w:r w:rsidRPr="00F649A0">
        <w:rPr>
          <w:rFonts w:eastAsia="Calibri" w:cs="Sylfaen"/>
          <w:lang w:val="ka-GE"/>
        </w:rPr>
        <w:t>მთავრობის</w:t>
      </w:r>
      <w:r w:rsidRPr="00F649A0">
        <w:rPr>
          <w:rFonts w:eastAsia="Calibri"/>
          <w:lang w:val="ka-GE"/>
        </w:rPr>
        <w:t xml:space="preserve"> № 435, 2013 </w:t>
      </w:r>
      <w:r w:rsidRPr="00F649A0">
        <w:rPr>
          <w:rFonts w:eastAsia="Calibri" w:cs="Sylfaen"/>
          <w:lang w:val="ka-GE"/>
        </w:rPr>
        <w:t>წლის</w:t>
      </w:r>
      <w:r w:rsidRPr="00F649A0">
        <w:rPr>
          <w:rFonts w:eastAsia="Calibri"/>
          <w:lang w:val="ka-GE"/>
        </w:rPr>
        <w:t xml:space="preserve"> 31 </w:t>
      </w:r>
      <w:r w:rsidRPr="00F649A0">
        <w:rPr>
          <w:rFonts w:eastAsia="Calibri" w:cs="Sylfaen"/>
          <w:lang w:val="ka-GE"/>
        </w:rPr>
        <w:t>დეკემბერის</w:t>
      </w:r>
      <w:r w:rsidRPr="00F649A0">
        <w:rPr>
          <w:rFonts w:eastAsia="Calibri"/>
          <w:lang w:val="ka-GE"/>
        </w:rPr>
        <w:t xml:space="preserve"> </w:t>
      </w:r>
      <w:r w:rsidRPr="00F649A0">
        <w:rPr>
          <w:rFonts w:eastAsia="Calibri" w:cs="Sylfaen"/>
          <w:lang w:val="ka-GE"/>
        </w:rPr>
        <w:t xml:space="preserve">დადგენილების მიხედვით, </w:t>
      </w:r>
      <w:r w:rsidRPr="00F649A0">
        <w:rPr>
          <w:rFonts w:eastAsia="Sylfaen" w:cs="Sylfaen"/>
          <w:lang w:val="ka-GE"/>
        </w:rPr>
        <w:t>სტაციონარული</w:t>
      </w:r>
      <w:r w:rsidRPr="00F649A0">
        <w:rPr>
          <w:rFonts w:eastAsia="Sylfaen"/>
          <w:lang w:val="ka-GE"/>
        </w:rPr>
        <w:t xml:space="preserve"> </w:t>
      </w:r>
      <w:r w:rsidRPr="00F649A0">
        <w:rPr>
          <w:rFonts w:eastAsia="Sylfaen" w:cs="Sylfaen"/>
          <w:lang w:val="ka-GE"/>
        </w:rPr>
        <w:t>წყაროებიდან</w:t>
      </w:r>
      <w:r w:rsidRPr="00F649A0">
        <w:rPr>
          <w:rFonts w:eastAsia="Sylfaen"/>
          <w:lang w:val="ka-GE"/>
        </w:rPr>
        <w:t xml:space="preserve"> </w:t>
      </w:r>
      <w:r w:rsidRPr="00F649A0">
        <w:rPr>
          <w:rFonts w:eastAsia="Sylfaen" w:cs="Sylfaen"/>
          <w:lang w:val="ka-GE"/>
        </w:rPr>
        <w:t>ტექნოლოგიური</w:t>
      </w:r>
      <w:r w:rsidRPr="00F649A0">
        <w:rPr>
          <w:rFonts w:eastAsia="Sylfaen"/>
          <w:lang w:val="ka-GE"/>
        </w:rPr>
        <w:t xml:space="preserve"> </w:t>
      </w:r>
      <w:r w:rsidRPr="00F649A0">
        <w:rPr>
          <w:rFonts w:eastAsia="Sylfaen" w:cs="Sylfaen"/>
          <w:lang w:val="ka-GE"/>
        </w:rPr>
        <w:t>პროცესების</w:t>
      </w:r>
      <w:r w:rsidRPr="00F649A0">
        <w:rPr>
          <w:rFonts w:eastAsia="Sylfaen"/>
          <w:lang w:val="ka-GE"/>
        </w:rPr>
        <w:t xml:space="preserve"> </w:t>
      </w:r>
      <w:r w:rsidRPr="00F649A0">
        <w:rPr>
          <w:rFonts w:eastAsia="Sylfaen" w:cs="Sylfaen"/>
          <w:lang w:val="ka-GE"/>
        </w:rPr>
        <w:t>მიხედვით</w:t>
      </w:r>
      <w:r w:rsidRPr="00F649A0">
        <w:rPr>
          <w:rFonts w:eastAsia="Sylfaen"/>
          <w:lang w:val="ka-GE"/>
        </w:rPr>
        <w:t xml:space="preserve"> </w:t>
      </w:r>
      <w:r w:rsidRPr="00F649A0">
        <w:rPr>
          <w:rFonts w:eastAsia="Sylfaen" w:cs="Sylfaen"/>
          <w:lang w:val="ka-GE"/>
        </w:rPr>
        <w:t>ატმოსფერულ</w:t>
      </w:r>
      <w:r w:rsidRPr="00F649A0">
        <w:rPr>
          <w:rFonts w:eastAsia="Sylfaen"/>
          <w:lang w:val="ka-GE"/>
        </w:rPr>
        <w:t xml:space="preserve"> </w:t>
      </w:r>
      <w:r w:rsidRPr="00F649A0">
        <w:rPr>
          <w:rFonts w:eastAsia="Sylfaen" w:cs="Sylfaen"/>
          <w:lang w:val="ka-GE"/>
        </w:rPr>
        <w:t>ჰაერში</w:t>
      </w:r>
      <w:r w:rsidRPr="00F649A0">
        <w:rPr>
          <w:rFonts w:eastAsia="Calibri" w:cs="Sylfaen"/>
          <w:lang w:val="ka-GE"/>
        </w:rPr>
        <w:t xml:space="preserve">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შესაბამისად (</w:t>
      </w:r>
      <w:r w:rsidRPr="00F649A0">
        <w:rPr>
          <w:rFonts w:eastAsia="Calibri" w:cs="Sylfaen"/>
          <w:b/>
          <w:lang w:val="ka-GE"/>
        </w:rPr>
        <w:t>დანართი 93</w:t>
      </w:r>
      <w:r w:rsidRPr="00F649A0">
        <w:rPr>
          <w:rFonts w:eastAsia="Calibri" w:cs="Sylfaen"/>
          <w:lang w:val="ka-GE"/>
        </w:rPr>
        <w:t xml:space="preserve">).  </w:t>
      </w:r>
    </w:p>
    <w:p w:rsidR="00441BA4" w:rsidRPr="00F649A0" w:rsidRDefault="00441BA4" w:rsidP="00441BA4">
      <w:pPr>
        <w:rPr>
          <w:rFonts w:eastAsia="Calibri" w:cs="Sylfaen"/>
          <w:lang w:val="ka-GE"/>
        </w:rPr>
      </w:pPr>
      <w:r w:rsidRPr="00F649A0">
        <w:rPr>
          <w:rFonts w:eastAsia="Calibri" w:cs="Sylfaen"/>
          <w:lang w:val="ka-GE"/>
        </w:rPr>
        <w:t>დადგენილების მიხედვით ნედლეულის(ინერტული მასალა-ხრეში) წარმოებისას მტვრის ხვედრითი გამოყოფის კოეფიციენტი შეადგენს  ა) მშრალი მასალის - 0,14 კგ/ტ,  ბ) სველი მასალის - 0,009 კგ/ტ;</w:t>
      </w:r>
    </w:p>
    <w:p w:rsidR="00441BA4" w:rsidRPr="00F649A0" w:rsidRDefault="00441BA4" w:rsidP="00441BA4">
      <w:pPr>
        <w:rPr>
          <w:rFonts w:eastAsia="Calibri" w:cs="Sylfaen"/>
          <w:lang w:val="ka-GE"/>
        </w:rPr>
      </w:pPr>
      <w:r w:rsidRPr="00F649A0">
        <w:rPr>
          <w:rFonts w:eastAsia="Calibri" w:cs="Sylfaen"/>
          <w:lang w:val="ka-GE"/>
        </w:rPr>
        <w:t>ვინაიდან ტექნოლოგიური პროცესი მიმდინარეობს სველი მეთოდის გამოყენებით საანგარიშო კოეფიციენტად მიიღება 0,009კგ/ტ;</w:t>
      </w:r>
    </w:p>
    <w:p w:rsidR="00441BA4" w:rsidRPr="00F649A0" w:rsidRDefault="00441BA4" w:rsidP="00441BA4">
      <w:pPr>
        <w:rPr>
          <w:rFonts w:eastAsia="Calibri" w:cs="Sylfaen"/>
          <w:lang w:val="ka-GE"/>
        </w:rPr>
      </w:pPr>
      <w:r w:rsidRPr="00F649A0">
        <w:rPr>
          <w:rFonts w:eastAsia="Calibri" w:cs="Sylfaen"/>
          <w:lang w:val="ka-GE"/>
        </w:rPr>
        <w:t>საწარმოში გამოყენებული ნედლეულის(ინერტული მასალა-ხრეში) წლიური რაოდენობა შეადგენს 67 200ტ/წლ, შესაბამისად მტვრის გაფრქვეული რაოდენობა იქნება:</w:t>
      </w:r>
    </w:p>
    <w:p w:rsidR="00441BA4" w:rsidRPr="00F649A0" w:rsidRDefault="00441BA4" w:rsidP="00441BA4">
      <w:pPr>
        <w:tabs>
          <w:tab w:val="left" w:pos="1980"/>
        </w:tabs>
        <w:jc w:val="center"/>
        <w:rPr>
          <w:spacing w:val="-8"/>
          <w:lang w:val="ka-GE"/>
        </w:rPr>
      </w:pPr>
      <w:r w:rsidRPr="00F649A0">
        <w:rPr>
          <w:b/>
          <w:spacing w:val="-8"/>
          <w:lang w:val="ka-GE"/>
        </w:rPr>
        <w:t>М</w:t>
      </w:r>
      <w:r w:rsidRPr="00F649A0">
        <w:rPr>
          <w:spacing w:val="-8"/>
          <w:lang w:val="ka-GE"/>
        </w:rPr>
        <w:t xml:space="preserve"> =  67200ტ/წელ  × 0,009კგ/ტ ÷ 1000   =  0,6048 ტ/წელ.</w:t>
      </w:r>
    </w:p>
    <w:p w:rsidR="00441BA4" w:rsidRPr="00F649A0" w:rsidRDefault="00441BA4" w:rsidP="00441BA4">
      <w:pPr>
        <w:rPr>
          <w:spacing w:val="-8"/>
          <w:lang w:val="ka-GE"/>
        </w:rPr>
      </w:pPr>
      <w:r w:rsidRPr="00F649A0">
        <w:rPr>
          <w:b/>
          <w:spacing w:val="-8"/>
          <w:lang w:val="ka-GE"/>
        </w:rPr>
        <w:t xml:space="preserve">                                                  G</w:t>
      </w:r>
      <w:r w:rsidRPr="00F649A0">
        <w:rPr>
          <w:spacing w:val="-8"/>
          <w:lang w:val="ka-GE"/>
        </w:rPr>
        <w:t xml:space="preserve"> =  0,6048 ტ/წელ  ÷ 3600 ÷ 1920  სთ × 10</w:t>
      </w:r>
      <w:r w:rsidRPr="00F649A0">
        <w:rPr>
          <w:spacing w:val="-8"/>
          <w:vertAlign w:val="superscript"/>
          <w:lang w:val="ka-GE"/>
        </w:rPr>
        <w:t xml:space="preserve">6 </w:t>
      </w:r>
      <w:r w:rsidRPr="00F649A0">
        <w:rPr>
          <w:spacing w:val="-8"/>
          <w:lang w:val="ka-GE"/>
        </w:rPr>
        <w:t xml:space="preserve">  =  0,0875 გ/წმ</w:t>
      </w:r>
    </w:p>
    <w:p w:rsidR="00441BA4" w:rsidRPr="00F649A0" w:rsidRDefault="00441BA4" w:rsidP="00441BA4">
      <w:pPr>
        <w:tabs>
          <w:tab w:val="left" w:pos="3880"/>
        </w:tabs>
        <w:rPr>
          <w:lang w:val="ka-GE"/>
        </w:rPr>
      </w:pPr>
      <w:r w:rsidRPr="00F649A0">
        <w:rPr>
          <w:lang w:val="ka-GE"/>
        </w:rPr>
        <w:t>[</w:t>
      </w:r>
      <w:r w:rsidRPr="00F649A0">
        <w:rPr>
          <w:b/>
          <w:lang w:val="ka-GE"/>
        </w:rPr>
        <w:t>8</w:t>
      </w:r>
      <w:r w:rsidRPr="00F649A0">
        <w:rPr>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441BA4" w:rsidRPr="00F649A0" w:rsidRDefault="00441BA4" w:rsidP="00441BA4">
      <w:pPr>
        <w:tabs>
          <w:tab w:val="left" w:pos="3880"/>
        </w:tabs>
        <w:rPr>
          <w:b/>
          <w:lang w:val="ka-GE"/>
        </w:rPr>
      </w:pPr>
      <w:r w:rsidRPr="00F649A0">
        <w:rPr>
          <w:b/>
          <w:lang w:val="ka-GE"/>
        </w:rPr>
        <w:t>ემისიის კორექტირებისას გაანგარიშებული მრავლდება  0,4 კოეფიციენტზე:</w:t>
      </w:r>
    </w:p>
    <w:p w:rsidR="00441BA4" w:rsidRPr="00F649A0" w:rsidRDefault="00441BA4" w:rsidP="00441BA4">
      <w:pPr>
        <w:rPr>
          <w:b/>
          <w:lang w:val="ka-GE"/>
        </w:rPr>
      </w:pPr>
      <w:r w:rsidRPr="00F649A0">
        <w:rPr>
          <w:b/>
          <w:lang w:val="ka-GE"/>
        </w:rPr>
        <w:t>G</w:t>
      </w:r>
      <w:r w:rsidRPr="00F649A0">
        <w:rPr>
          <w:vertAlign w:val="subscript"/>
          <w:lang w:val="ka-GE"/>
        </w:rPr>
        <w:t>2902</w:t>
      </w:r>
      <w:r w:rsidRPr="00F649A0">
        <w:rPr>
          <w:lang w:val="ka-GE"/>
        </w:rPr>
        <w:t xml:space="preserve"> =</w:t>
      </w:r>
      <w:r w:rsidRPr="00F649A0">
        <w:rPr>
          <w:spacing w:val="-8"/>
          <w:lang w:val="ka-GE"/>
        </w:rPr>
        <w:t xml:space="preserve">0,0875  </w:t>
      </w:r>
      <w:r w:rsidRPr="00F649A0">
        <w:rPr>
          <w:lang w:val="ka-GE"/>
        </w:rPr>
        <w:t>× 0,4  =  0,035 გ/წმ;</w:t>
      </w:r>
    </w:p>
    <w:p w:rsidR="00441BA4" w:rsidRPr="00F649A0" w:rsidRDefault="00441BA4" w:rsidP="00441BA4">
      <w:pPr>
        <w:rPr>
          <w:lang w:val="ka-GE"/>
        </w:rPr>
      </w:pPr>
      <w:r w:rsidRPr="00F649A0">
        <w:rPr>
          <w:b/>
          <w:lang w:val="ka-GE"/>
        </w:rPr>
        <w:t>M</w:t>
      </w:r>
      <w:r w:rsidRPr="00F649A0">
        <w:rPr>
          <w:vertAlign w:val="subscript"/>
          <w:lang w:val="ka-GE"/>
        </w:rPr>
        <w:t xml:space="preserve">2902 </w:t>
      </w:r>
      <w:r w:rsidRPr="00F649A0">
        <w:rPr>
          <w:lang w:val="ka-GE"/>
        </w:rPr>
        <w:t>=</w:t>
      </w:r>
      <w:r w:rsidRPr="00F649A0">
        <w:rPr>
          <w:spacing w:val="-8"/>
          <w:lang w:val="ka-GE"/>
        </w:rPr>
        <w:t xml:space="preserve">0,6048  </w:t>
      </w:r>
      <w:r w:rsidRPr="00F649A0">
        <w:rPr>
          <w:lang w:val="ka-GE"/>
        </w:rPr>
        <w:t>× 0,4  = 0,24192 ტ/წელ.</w:t>
      </w:r>
    </w:p>
    <w:p w:rsidR="00441BA4" w:rsidRPr="00F649A0" w:rsidRDefault="00441BA4" w:rsidP="00441BA4">
      <w:pPr>
        <w:rPr>
          <w:lang w:val="ka-GE"/>
        </w:rPr>
      </w:pPr>
    </w:p>
    <w:p w:rsidR="00441BA4" w:rsidRPr="00F649A0" w:rsidRDefault="00441BA4" w:rsidP="00441BA4">
      <w:pPr>
        <w:pStyle w:val="Heading3"/>
        <w:rPr>
          <w:lang w:val="ka-GE" w:eastAsia="ru-RU"/>
        </w:rPr>
      </w:pPr>
      <w:bookmarkStart w:id="43" w:name="_Toc74826046"/>
      <w:r w:rsidRPr="00F649A0">
        <w:rPr>
          <w:lang w:val="ka-GE" w:eastAsia="ru-RU"/>
        </w:rPr>
        <w:t>ემისიის გაანგარიშება სამსხვრევის ლენტური კონვეიერიდან (გ-4)</w:t>
      </w:r>
      <w:bookmarkEnd w:id="43"/>
      <w:r w:rsidRPr="00F649A0">
        <w:rPr>
          <w:lang w:val="ka-GE" w:eastAsia="ru-RU"/>
        </w:rPr>
        <w:t xml:space="preserve"> </w:t>
      </w:r>
    </w:p>
    <w:p w:rsidR="002B7A66" w:rsidRPr="00F649A0" w:rsidRDefault="002B7A66" w:rsidP="002B7A66">
      <w:pPr>
        <w:rPr>
          <w:b/>
          <w:lang w:val="ka-GE"/>
        </w:rPr>
      </w:pPr>
      <w:r w:rsidRPr="00F649A0">
        <w:rPr>
          <w:lang w:val="ka-GE"/>
        </w:rPr>
        <w:t>გაანგარიშება შესრულებულია შემდეგი მეთოდური მითითებების თანახმად [</w:t>
      </w:r>
      <w:r w:rsidRPr="00F649A0">
        <w:rPr>
          <w:b/>
          <w:lang w:val="ka-GE"/>
        </w:rPr>
        <w:t>8</w:t>
      </w:r>
      <w:r w:rsidRPr="00F649A0">
        <w:rPr>
          <w:lang w:val="ka-GE"/>
        </w:rPr>
        <w:t>]</w:t>
      </w:r>
    </w:p>
    <w:p w:rsidR="002B7A66" w:rsidRPr="00F649A0" w:rsidRDefault="002B7A66" w:rsidP="002B7A66">
      <w:pPr>
        <w:rPr>
          <w:lang w:val="ka-GE"/>
        </w:rPr>
      </w:pPr>
      <w:r w:rsidRPr="00F649A0">
        <w:rPr>
          <w:lang w:val="ka-GE"/>
        </w:rPr>
        <w:t>ტრანსპორტირება ხორციელდება ღია კონვეირული ლენტების საშუალებით, სიგანით-0,75მ. საერთო სიგრძე შეადგენს 12 მეტრს. ქარის საანგარიშო სიჩქარეები შეადგენს, მ/წმ: 0,5(K</w:t>
      </w:r>
      <w:r w:rsidRPr="00F649A0">
        <w:rPr>
          <w:vertAlign w:val="subscript"/>
          <w:lang w:val="ka-GE"/>
        </w:rPr>
        <w:t>3</w:t>
      </w:r>
      <w:r w:rsidRPr="00F649A0">
        <w:rPr>
          <w:lang w:val="ka-GE"/>
        </w:rPr>
        <w:t xml:space="preserve"> = 1); 7,5 (K</w:t>
      </w:r>
      <w:r w:rsidRPr="00F649A0">
        <w:rPr>
          <w:vertAlign w:val="subscript"/>
          <w:lang w:val="ka-GE"/>
        </w:rPr>
        <w:t>3</w:t>
      </w:r>
      <w:r w:rsidRPr="00F649A0">
        <w:rPr>
          <w:lang w:val="ka-GE"/>
        </w:rPr>
        <w:t xml:space="preserve"> = 1,7).  საშუალო წლიური ქარის სიჩქარე 2,35 (K</w:t>
      </w:r>
      <w:r w:rsidRPr="00F649A0">
        <w:rPr>
          <w:vertAlign w:val="subscript"/>
          <w:lang w:val="ka-GE"/>
        </w:rPr>
        <w:t>3</w:t>
      </w:r>
      <w:r w:rsidRPr="00F649A0">
        <w:rPr>
          <w:lang w:val="ka-GE"/>
        </w:rPr>
        <w:t xml:space="preserve"> = 1,2)</w:t>
      </w:r>
    </w:p>
    <w:p w:rsidR="002B7A66" w:rsidRPr="0011079D" w:rsidRDefault="002B7A66" w:rsidP="002B7A66">
      <w:r w:rsidRPr="00F649A0">
        <w:rPr>
          <w:lang w:val="ka-GE"/>
        </w:rPr>
        <w:t>დამაბინძურებელ ნივთიერებათა ემისიის რაოდენობრივი და თვისობრივი მახასიათებლები მოცემულია</w:t>
      </w:r>
      <w:r w:rsidRPr="0011079D">
        <w:rPr>
          <w:lang w:val="ka-GE"/>
        </w:rPr>
        <w:t xml:space="preserve"> ცხრილში 6.3.4.1</w:t>
      </w:r>
      <w:r w:rsidR="0011079D" w:rsidRPr="0011079D">
        <w:t>.</w:t>
      </w:r>
    </w:p>
    <w:p w:rsidR="002B7A66" w:rsidRPr="00F649A0" w:rsidRDefault="002B7A66" w:rsidP="002B7A66">
      <w:pPr>
        <w:rPr>
          <w:sz w:val="20"/>
          <w:szCs w:val="20"/>
          <w:lang w:val="ka-GE"/>
        </w:rPr>
      </w:pPr>
      <w:r w:rsidRPr="00F649A0">
        <w:rPr>
          <w:b/>
          <w:sz w:val="20"/>
          <w:szCs w:val="20"/>
          <w:lang w:val="ka-GE"/>
        </w:rPr>
        <w:t>ცხრილი 6.3.4.1</w:t>
      </w:r>
      <w:r w:rsidRPr="00F649A0">
        <w:rPr>
          <w:sz w:val="20"/>
          <w:szCs w:val="20"/>
          <w:lang w:val="ka-GE"/>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14"/>
        <w:tblW w:w="5000" w:type="pct"/>
        <w:jc w:val="center"/>
        <w:tblLook w:val="04A0" w:firstRow="1" w:lastRow="0" w:firstColumn="1" w:lastColumn="0" w:noHBand="0" w:noVBand="1"/>
      </w:tblPr>
      <w:tblGrid>
        <w:gridCol w:w="843"/>
        <w:gridCol w:w="4490"/>
        <w:gridCol w:w="2244"/>
        <w:gridCol w:w="2038"/>
      </w:tblGrid>
      <w:tr w:rsidR="002B7A66" w:rsidRPr="00F649A0" w:rsidTr="00A56A14">
        <w:trPr>
          <w:cantSplit/>
          <w:trHeight w:val="263"/>
          <w:tblHeader/>
          <w:jc w:val="center"/>
        </w:trPr>
        <w:tc>
          <w:tcPr>
            <w:tcW w:w="2773" w:type="pct"/>
            <w:gridSpan w:val="2"/>
            <w:tcBorders>
              <w:top w:val="single" w:sz="8" w:space="0" w:color="auto"/>
              <w:left w:val="single" w:sz="6" w:space="0" w:color="auto"/>
              <w:bottom w:val="single" w:sz="8" w:space="0" w:color="auto"/>
            </w:tcBorders>
            <w:shd w:val="pct15" w:color="auto" w:fill="auto"/>
            <w:vAlign w:val="center"/>
          </w:tcPr>
          <w:p w:rsidR="002B7A66" w:rsidRPr="00F649A0" w:rsidRDefault="002B7A66" w:rsidP="00A56A14">
            <w:pPr>
              <w:jc w:val="center"/>
              <w:rPr>
                <w:rFonts w:ascii="Sylfaen" w:hAnsi="Sylfaen"/>
                <w:b/>
                <w:lang w:val="ka-GE"/>
              </w:rPr>
            </w:pPr>
            <w:r w:rsidRPr="00F649A0">
              <w:rPr>
                <w:rFonts w:ascii="Sylfaen" w:hAnsi="Sylfaen" w:cs="Sylfaen"/>
                <w:b/>
                <w:lang w:val="ka-GE"/>
              </w:rPr>
              <w:t>დამაბინძურებელი</w:t>
            </w:r>
            <w:r w:rsidRPr="00F649A0">
              <w:rPr>
                <w:rFonts w:ascii="Sylfaen" w:hAnsi="Sylfaen"/>
                <w:b/>
                <w:lang w:val="ka-GE"/>
              </w:rPr>
              <w:t xml:space="preserve">  </w:t>
            </w:r>
            <w:r w:rsidRPr="00F649A0">
              <w:rPr>
                <w:rFonts w:ascii="Sylfaen" w:hAnsi="Sylfaen" w:cs="Sylfaen"/>
                <w:b/>
                <w:lang w:val="ka-GE"/>
              </w:rPr>
              <w:t>ნივთიერება</w:t>
            </w:r>
          </w:p>
        </w:tc>
        <w:tc>
          <w:tcPr>
            <w:tcW w:w="1167" w:type="pct"/>
            <w:vMerge w:val="restart"/>
            <w:tcBorders>
              <w:top w:val="single" w:sz="8" w:space="0" w:color="auto"/>
            </w:tcBorders>
            <w:shd w:val="pct15" w:color="auto" w:fill="auto"/>
            <w:vAlign w:val="center"/>
          </w:tcPr>
          <w:p w:rsidR="002B7A66" w:rsidRPr="00F649A0" w:rsidRDefault="002B7A66" w:rsidP="00A56A14">
            <w:pPr>
              <w:jc w:val="center"/>
              <w:rPr>
                <w:rFonts w:ascii="Sylfaen" w:hAnsi="Sylfaen"/>
                <w:b/>
                <w:lang w:val="ka-GE"/>
              </w:rPr>
            </w:pPr>
            <w:r w:rsidRPr="00F649A0">
              <w:rPr>
                <w:rFonts w:ascii="Sylfaen" w:hAnsi="Sylfaen" w:cs="Sylfaen"/>
                <w:b/>
                <w:lang w:val="ka-GE"/>
              </w:rPr>
              <w:t>მაქსიმალური</w:t>
            </w:r>
            <w:r w:rsidRPr="00F649A0">
              <w:rPr>
                <w:rFonts w:ascii="Sylfaen" w:hAnsi="Sylfaen"/>
                <w:b/>
                <w:lang w:val="ka-GE"/>
              </w:rPr>
              <w:t xml:space="preserve"> </w:t>
            </w:r>
            <w:r w:rsidRPr="00F649A0">
              <w:rPr>
                <w:rFonts w:ascii="Sylfaen" w:hAnsi="Sylfaen" w:cs="Sylfaen"/>
                <w:b/>
                <w:lang w:val="ka-GE"/>
              </w:rPr>
              <w:t>ემისია</w:t>
            </w:r>
            <w:r w:rsidRPr="00F649A0">
              <w:rPr>
                <w:rFonts w:ascii="Sylfaen" w:hAnsi="Sylfaen"/>
                <w:b/>
                <w:lang w:val="ka-GE"/>
              </w:rPr>
              <w:t xml:space="preserve">, </w:t>
            </w:r>
            <w:r w:rsidRPr="00F649A0">
              <w:rPr>
                <w:rFonts w:ascii="Sylfaen" w:hAnsi="Sylfaen" w:cs="Sylfaen"/>
                <w:b/>
                <w:lang w:val="ka-GE"/>
              </w:rPr>
              <w:t>გ</w:t>
            </w:r>
            <w:r w:rsidRPr="00F649A0">
              <w:rPr>
                <w:rFonts w:ascii="Sylfaen" w:hAnsi="Sylfaen"/>
                <w:b/>
                <w:lang w:val="ka-GE"/>
              </w:rPr>
              <w:t>/</w:t>
            </w:r>
            <w:r w:rsidRPr="00F649A0">
              <w:rPr>
                <w:rFonts w:ascii="Sylfaen" w:hAnsi="Sylfaen" w:cs="Sylfaen"/>
                <w:b/>
                <w:lang w:val="ka-GE"/>
              </w:rPr>
              <w:t>წმ</w:t>
            </w:r>
          </w:p>
        </w:tc>
        <w:tc>
          <w:tcPr>
            <w:tcW w:w="1060" w:type="pct"/>
            <w:vMerge w:val="restart"/>
            <w:tcBorders>
              <w:top w:val="single" w:sz="8" w:space="0" w:color="auto"/>
              <w:right w:val="single" w:sz="6" w:space="0" w:color="auto"/>
            </w:tcBorders>
            <w:shd w:val="pct15" w:color="auto" w:fill="auto"/>
            <w:vAlign w:val="center"/>
          </w:tcPr>
          <w:p w:rsidR="002B7A66" w:rsidRPr="00F649A0" w:rsidRDefault="002B7A66" w:rsidP="00A56A14">
            <w:pPr>
              <w:jc w:val="center"/>
              <w:rPr>
                <w:rFonts w:ascii="Sylfaen" w:hAnsi="Sylfaen"/>
                <w:b/>
                <w:lang w:val="ka-GE"/>
              </w:rPr>
            </w:pPr>
            <w:r w:rsidRPr="00F649A0">
              <w:rPr>
                <w:rFonts w:ascii="Sylfaen" w:hAnsi="Sylfaen" w:cs="Sylfaen"/>
                <w:b/>
                <w:lang w:val="ka-GE"/>
              </w:rPr>
              <w:t>წლიური</w:t>
            </w:r>
            <w:r w:rsidRPr="00F649A0">
              <w:rPr>
                <w:rFonts w:ascii="Sylfaen" w:hAnsi="Sylfaen"/>
                <w:b/>
                <w:lang w:val="ka-GE"/>
              </w:rPr>
              <w:t xml:space="preserve"> </w:t>
            </w:r>
            <w:r w:rsidRPr="00F649A0">
              <w:rPr>
                <w:rFonts w:ascii="Sylfaen" w:hAnsi="Sylfaen" w:cs="Sylfaen"/>
                <w:b/>
                <w:lang w:val="ka-GE"/>
              </w:rPr>
              <w:t>ემისია</w:t>
            </w:r>
            <w:r w:rsidRPr="00F649A0">
              <w:rPr>
                <w:rFonts w:ascii="Sylfaen" w:hAnsi="Sylfaen"/>
                <w:b/>
                <w:lang w:val="ka-GE"/>
              </w:rPr>
              <w:t xml:space="preserve">, </w:t>
            </w:r>
            <w:r w:rsidRPr="00F649A0">
              <w:rPr>
                <w:rFonts w:ascii="Sylfaen" w:hAnsi="Sylfaen" w:cs="Sylfaen"/>
                <w:b/>
                <w:lang w:val="ka-GE"/>
              </w:rPr>
              <w:t>ტ</w:t>
            </w:r>
            <w:r w:rsidRPr="00F649A0">
              <w:rPr>
                <w:rFonts w:ascii="Sylfaen" w:hAnsi="Sylfaen"/>
                <w:b/>
                <w:lang w:val="ka-GE"/>
              </w:rPr>
              <w:t>/</w:t>
            </w:r>
            <w:r w:rsidRPr="00F649A0">
              <w:rPr>
                <w:rFonts w:ascii="Sylfaen" w:hAnsi="Sylfaen" w:cs="Sylfaen"/>
                <w:b/>
                <w:lang w:val="ka-GE"/>
              </w:rPr>
              <w:t>წელ</w:t>
            </w:r>
          </w:p>
        </w:tc>
      </w:tr>
      <w:tr w:rsidR="002B7A66" w:rsidRPr="00F649A0" w:rsidTr="00A56A14">
        <w:trPr>
          <w:cantSplit/>
          <w:trHeight w:val="248"/>
          <w:tblHeader/>
          <w:jc w:val="center"/>
        </w:trPr>
        <w:tc>
          <w:tcPr>
            <w:tcW w:w="438" w:type="pct"/>
            <w:tcBorders>
              <w:top w:val="single" w:sz="8" w:space="0" w:color="auto"/>
              <w:left w:val="single" w:sz="6" w:space="0" w:color="auto"/>
              <w:bottom w:val="single" w:sz="4" w:space="0" w:color="000000"/>
            </w:tcBorders>
            <w:shd w:val="pct15" w:color="auto" w:fill="auto"/>
            <w:vAlign w:val="center"/>
          </w:tcPr>
          <w:p w:rsidR="002B7A66" w:rsidRPr="00F649A0" w:rsidRDefault="002B7A66" w:rsidP="00A56A14">
            <w:pPr>
              <w:jc w:val="center"/>
              <w:rPr>
                <w:rFonts w:ascii="Sylfaen" w:hAnsi="Sylfaen"/>
                <w:b/>
                <w:lang w:val="ka-GE"/>
              </w:rPr>
            </w:pPr>
            <w:r w:rsidRPr="00F649A0">
              <w:rPr>
                <w:rFonts w:ascii="Sylfaen" w:hAnsi="Sylfaen" w:cs="Sylfaen"/>
                <w:b/>
                <w:lang w:val="ka-GE"/>
              </w:rPr>
              <w:t>კოდი</w:t>
            </w:r>
          </w:p>
        </w:tc>
        <w:tc>
          <w:tcPr>
            <w:tcW w:w="2334" w:type="pct"/>
            <w:tcBorders>
              <w:top w:val="single" w:sz="8" w:space="0" w:color="auto"/>
              <w:bottom w:val="single" w:sz="4" w:space="0" w:color="000000"/>
              <w:right w:val="single" w:sz="6" w:space="0" w:color="auto"/>
            </w:tcBorders>
            <w:shd w:val="pct15" w:color="auto" w:fill="auto"/>
            <w:vAlign w:val="center"/>
          </w:tcPr>
          <w:p w:rsidR="002B7A66" w:rsidRPr="00F649A0" w:rsidRDefault="002B7A66" w:rsidP="00A56A14">
            <w:pPr>
              <w:jc w:val="center"/>
              <w:rPr>
                <w:rFonts w:ascii="Sylfaen" w:hAnsi="Sylfaen"/>
                <w:b/>
                <w:lang w:val="ka-GE"/>
              </w:rPr>
            </w:pPr>
            <w:r w:rsidRPr="00F649A0">
              <w:rPr>
                <w:rFonts w:ascii="Sylfaen" w:hAnsi="Sylfaen" w:cs="Sylfaen"/>
                <w:b/>
                <w:lang w:val="ka-GE"/>
              </w:rPr>
              <w:t>დასახელება</w:t>
            </w:r>
          </w:p>
        </w:tc>
        <w:tc>
          <w:tcPr>
            <w:tcW w:w="1167" w:type="pct"/>
            <w:vMerge/>
            <w:tcBorders>
              <w:left w:val="single" w:sz="6" w:space="0" w:color="auto"/>
              <w:bottom w:val="single" w:sz="8" w:space="0" w:color="auto"/>
            </w:tcBorders>
            <w:shd w:val="pct15" w:color="auto" w:fill="auto"/>
            <w:vAlign w:val="center"/>
          </w:tcPr>
          <w:p w:rsidR="002B7A66" w:rsidRPr="00F649A0" w:rsidRDefault="002B7A66" w:rsidP="00A56A14">
            <w:pPr>
              <w:jc w:val="center"/>
              <w:rPr>
                <w:rFonts w:ascii="Sylfaen" w:hAnsi="Sylfaen"/>
                <w:b/>
                <w:lang w:val="ka-GE"/>
              </w:rPr>
            </w:pPr>
          </w:p>
        </w:tc>
        <w:tc>
          <w:tcPr>
            <w:tcW w:w="1060" w:type="pct"/>
            <w:vMerge/>
            <w:tcBorders>
              <w:bottom w:val="single" w:sz="8" w:space="0" w:color="auto"/>
              <w:right w:val="single" w:sz="6" w:space="0" w:color="auto"/>
            </w:tcBorders>
            <w:shd w:val="pct15" w:color="auto" w:fill="auto"/>
            <w:vAlign w:val="center"/>
          </w:tcPr>
          <w:p w:rsidR="002B7A66" w:rsidRPr="00F649A0" w:rsidRDefault="002B7A66" w:rsidP="00A56A14">
            <w:pPr>
              <w:jc w:val="center"/>
              <w:rPr>
                <w:rFonts w:ascii="Sylfaen" w:hAnsi="Sylfaen"/>
                <w:b/>
                <w:lang w:val="ka-GE"/>
              </w:rPr>
            </w:pPr>
          </w:p>
        </w:tc>
      </w:tr>
      <w:tr w:rsidR="002B7A66" w:rsidRPr="00F649A0" w:rsidTr="00A56A14">
        <w:trPr>
          <w:trHeight w:val="525"/>
          <w:jc w:val="center"/>
        </w:trPr>
        <w:tc>
          <w:tcPr>
            <w:tcW w:w="438" w:type="pct"/>
            <w:tcBorders>
              <w:top w:val="single" w:sz="4" w:space="0" w:color="000000"/>
              <w:left w:val="single" w:sz="6" w:space="0" w:color="auto"/>
              <w:bottom w:val="single" w:sz="8" w:space="0" w:color="auto"/>
            </w:tcBorders>
            <w:vAlign w:val="center"/>
          </w:tcPr>
          <w:p w:rsidR="002B7A66" w:rsidRPr="00F649A0" w:rsidRDefault="002B7A66" w:rsidP="00A56A14">
            <w:pPr>
              <w:jc w:val="center"/>
              <w:rPr>
                <w:rFonts w:ascii="Sylfaen" w:hAnsi="Sylfaen"/>
                <w:lang w:val="ka-GE"/>
              </w:rPr>
            </w:pPr>
            <w:r w:rsidRPr="00F649A0">
              <w:rPr>
                <w:rFonts w:ascii="Sylfaen" w:hAnsi="Sylfaen"/>
                <w:lang w:val="ka-GE"/>
              </w:rPr>
              <w:t>2902</w:t>
            </w:r>
          </w:p>
        </w:tc>
        <w:tc>
          <w:tcPr>
            <w:tcW w:w="2334" w:type="pct"/>
            <w:tcBorders>
              <w:top w:val="single" w:sz="4" w:space="0" w:color="000000"/>
              <w:bottom w:val="single" w:sz="8" w:space="0" w:color="auto"/>
            </w:tcBorders>
            <w:vAlign w:val="center"/>
          </w:tcPr>
          <w:p w:rsidR="002B7A66" w:rsidRPr="00F649A0" w:rsidRDefault="002B7A66" w:rsidP="00A56A14">
            <w:pPr>
              <w:rPr>
                <w:rFonts w:ascii="Sylfaen" w:hAnsi="Sylfaen"/>
                <w:lang w:val="ka-GE"/>
              </w:rPr>
            </w:pPr>
            <w:r w:rsidRPr="00F649A0">
              <w:rPr>
                <w:rFonts w:ascii="Sylfaen" w:hAnsi="Sylfaen"/>
                <w:lang w:val="ka-GE"/>
              </w:rPr>
              <w:t>შეწონილი ნაწილაკები</w:t>
            </w:r>
          </w:p>
        </w:tc>
        <w:tc>
          <w:tcPr>
            <w:tcW w:w="1167" w:type="pct"/>
            <w:tcBorders>
              <w:bottom w:val="single" w:sz="8" w:space="0" w:color="auto"/>
            </w:tcBorders>
            <w:vAlign w:val="center"/>
          </w:tcPr>
          <w:p w:rsidR="002B7A66" w:rsidRPr="00F649A0" w:rsidRDefault="002B7A66" w:rsidP="00A56A14">
            <w:pPr>
              <w:jc w:val="center"/>
              <w:rPr>
                <w:rFonts w:ascii="Sylfaen" w:hAnsi="Sylfaen"/>
                <w:lang w:val="ka-GE"/>
              </w:rPr>
            </w:pPr>
            <w:r w:rsidRPr="00F649A0">
              <w:rPr>
                <w:rFonts w:ascii="Sylfaen" w:hAnsi="Sylfaen"/>
                <w:lang w:val="ka-GE"/>
              </w:rPr>
              <w:t>0,0004145</w:t>
            </w:r>
          </w:p>
        </w:tc>
        <w:tc>
          <w:tcPr>
            <w:tcW w:w="1060" w:type="pct"/>
            <w:tcBorders>
              <w:bottom w:val="single" w:sz="8" w:space="0" w:color="auto"/>
              <w:right w:val="single" w:sz="6" w:space="0" w:color="auto"/>
            </w:tcBorders>
            <w:vAlign w:val="center"/>
          </w:tcPr>
          <w:p w:rsidR="002B7A66" w:rsidRPr="00F649A0" w:rsidRDefault="002B7A66" w:rsidP="00A56A14">
            <w:pPr>
              <w:jc w:val="center"/>
              <w:rPr>
                <w:rFonts w:ascii="Sylfaen" w:hAnsi="Sylfaen"/>
                <w:lang w:val="ka-GE"/>
              </w:rPr>
            </w:pPr>
            <w:r w:rsidRPr="00F649A0">
              <w:rPr>
                <w:rFonts w:ascii="Sylfaen" w:hAnsi="Sylfaen"/>
                <w:lang w:val="ka-GE"/>
              </w:rPr>
              <w:t>0,0020222</w:t>
            </w:r>
          </w:p>
        </w:tc>
      </w:tr>
    </w:tbl>
    <w:p w:rsidR="002B7A66" w:rsidRPr="0011079D" w:rsidRDefault="002B7A66" w:rsidP="002B7A66">
      <w:r w:rsidRPr="00F649A0">
        <w:rPr>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11079D">
        <w:rPr>
          <w:lang w:val="ka-GE"/>
        </w:rPr>
        <w:t>ცხრილში  6.3.4.2</w:t>
      </w:r>
      <w:r w:rsidR="0011079D" w:rsidRPr="0011079D">
        <w:t>.</w:t>
      </w:r>
    </w:p>
    <w:p w:rsidR="0011079D" w:rsidRDefault="0011079D">
      <w:pPr>
        <w:spacing w:before="0" w:after="160" w:line="259" w:lineRule="auto"/>
        <w:jc w:val="left"/>
        <w:rPr>
          <w:b/>
          <w:sz w:val="20"/>
          <w:szCs w:val="20"/>
          <w:lang w:val="ka-GE"/>
        </w:rPr>
      </w:pPr>
      <w:r>
        <w:rPr>
          <w:b/>
          <w:sz w:val="20"/>
          <w:szCs w:val="20"/>
          <w:lang w:val="ka-GE"/>
        </w:rPr>
        <w:br w:type="page"/>
      </w:r>
    </w:p>
    <w:p w:rsidR="002B7A66" w:rsidRPr="00F649A0" w:rsidRDefault="002B7A66" w:rsidP="002B7A66">
      <w:pPr>
        <w:rPr>
          <w:b/>
          <w:sz w:val="20"/>
          <w:szCs w:val="20"/>
          <w:lang w:val="ka-GE"/>
        </w:rPr>
      </w:pPr>
      <w:r w:rsidRPr="00F649A0">
        <w:rPr>
          <w:b/>
          <w:sz w:val="20"/>
          <w:szCs w:val="20"/>
          <w:lang w:val="ka-GE"/>
        </w:rPr>
        <w:lastRenderedPageBreak/>
        <w:t>ცხრილი 6.3.4.2</w:t>
      </w:r>
    </w:p>
    <w:tbl>
      <w:tblPr>
        <w:tblStyle w:val="ReportTable2414"/>
        <w:tblW w:w="5000" w:type="pct"/>
        <w:jc w:val="center"/>
        <w:tblLook w:val="04A0" w:firstRow="1" w:lastRow="0" w:firstColumn="1" w:lastColumn="0" w:noHBand="0" w:noVBand="1"/>
      </w:tblPr>
      <w:tblGrid>
        <w:gridCol w:w="1849"/>
        <w:gridCol w:w="7769"/>
      </w:tblGrid>
      <w:tr w:rsidR="002B7A66" w:rsidRPr="00F649A0" w:rsidTr="00A56A14">
        <w:trPr>
          <w:cantSplit/>
          <w:trHeight w:val="558"/>
          <w:tblHeader/>
          <w:jc w:val="center"/>
        </w:trPr>
        <w:tc>
          <w:tcPr>
            <w:tcW w:w="961" w:type="pct"/>
            <w:tcBorders>
              <w:top w:val="single" w:sz="8" w:space="0" w:color="auto"/>
              <w:left w:val="single" w:sz="6" w:space="0" w:color="auto"/>
              <w:bottom w:val="single" w:sz="8" w:space="0" w:color="auto"/>
            </w:tcBorders>
            <w:shd w:val="pct15" w:color="auto" w:fill="auto"/>
            <w:vAlign w:val="center"/>
          </w:tcPr>
          <w:p w:rsidR="002B7A66" w:rsidRPr="00F649A0" w:rsidRDefault="002B7A66" w:rsidP="00A56A14">
            <w:pPr>
              <w:jc w:val="center"/>
              <w:rPr>
                <w:rFonts w:ascii="Sylfaen" w:hAnsi="Sylfaen"/>
                <w:b/>
                <w:lang w:val="ka-GE"/>
              </w:rPr>
            </w:pPr>
            <w:r w:rsidRPr="00F649A0">
              <w:rPr>
                <w:rFonts w:ascii="Sylfaen" w:hAnsi="Sylfaen" w:cs="Sylfaen"/>
                <w:b/>
                <w:lang w:val="ka-GE"/>
              </w:rPr>
              <w:t>მასალა</w:t>
            </w:r>
          </w:p>
        </w:tc>
        <w:tc>
          <w:tcPr>
            <w:tcW w:w="4039" w:type="pct"/>
            <w:tcBorders>
              <w:top w:val="single" w:sz="8" w:space="0" w:color="auto"/>
              <w:bottom w:val="single" w:sz="8" w:space="0" w:color="auto"/>
            </w:tcBorders>
            <w:shd w:val="pct15" w:color="auto" w:fill="auto"/>
            <w:vAlign w:val="center"/>
          </w:tcPr>
          <w:p w:rsidR="002B7A66" w:rsidRPr="00F649A0" w:rsidRDefault="002B7A66" w:rsidP="00A56A14">
            <w:pPr>
              <w:jc w:val="center"/>
              <w:rPr>
                <w:rFonts w:ascii="Sylfaen" w:hAnsi="Sylfaen"/>
                <w:b/>
                <w:lang w:val="ka-GE"/>
              </w:rPr>
            </w:pPr>
            <w:r w:rsidRPr="00F649A0">
              <w:rPr>
                <w:rFonts w:ascii="Sylfaen" w:hAnsi="Sylfaen" w:cs="Sylfaen"/>
                <w:b/>
                <w:lang w:val="ka-GE"/>
              </w:rPr>
              <w:t>პარამეტრები</w:t>
            </w:r>
          </w:p>
        </w:tc>
      </w:tr>
      <w:tr w:rsidR="002B7A66" w:rsidRPr="00F649A0" w:rsidTr="00A56A14">
        <w:trPr>
          <w:trHeight w:val="817"/>
          <w:jc w:val="center"/>
        </w:trPr>
        <w:tc>
          <w:tcPr>
            <w:tcW w:w="961" w:type="pct"/>
            <w:tcBorders>
              <w:left w:val="single" w:sz="6" w:space="0" w:color="auto"/>
              <w:bottom w:val="single" w:sz="8" w:space="0" w:color="auto"/>
            </w:tcBorders>
            <w:vAlign w:val="center"/>
          </w:tcPr>
          <w:p w:rsidR="002B7A66" w:rsidRPr="00F649A0" w:rsidRDefault="002B7A66" w:rsidP="00A56A14">
            <w:pPr>
              <w:jc w:val="center"/>
              <w:rPr>
                <w:rFonts w:ascii="Sylfaen" w:hAnsi="Sylfaen"/>
                <w:lang w:val="ka-GE"/>
              </w:rPr>
            </w:pPr>
            <w:r w:rsidRPr="00F649A0">
              <w:rPr>
                <w:rFonts w:ascii="Sylfaen" w:hAnsi="Sylfaen"/>
                <w:lang w:val="ka-GE"/>
              </w:rPr>
              <w:t xml:space="preserve">მზა პროდუქტი </w:t>
            </w:r>
            <w:r w:rsidRPr="00F649A0">
              <w:rPr>
                <w:lang w:val="ka-GE"/>
              </w:rPr>
              <w:t>(</w:t>
            </w:r>
            <w:r w:rsidRPr="00F649A0">
              <w:rPr>
                <w:rFonts w:ascii="Sylfaen" w:hAnsi="Sylfaen"/>
                <w:lang w:val="ka-GE"/>
              </w:rPr>
              <w:t>მასალა</w:t>
            </w:r>
            <w:r w:rsidRPr="00F649A0">
              <w:rPr>
                <w:lang w:val="ka-GE"/>
              </w:rPr>
              <w:t>-</w:t>
            </w:r>
            <w:r w:rsidRPr="00F649A0">
              <w:rPr>
                <w:rFonts w:ascii="Sylfaen" w:hAnsi="Sylfaen"/>
                <w:lang w:val="ka-GE"/>
              </w:rPr>
              <w:t>ქვიშა ღორღი</w:t>
            </w:r>
            <w:r w:rsidRPr="00F649A0">
              <w:rPr>
                <w:lang w:val="ka-GE"/>
              </w:rPr>
              <w:t>)</w:t>
            </w:r>
          </w:p>
        </w:tc>
        <w:tc>
          <w:tcPr>
            <w:tcW w:w="4039" w:type="pct"/>
            <w:tcBorders>
              <w:bottom w:val="single" w:sz="8" w:space="0" w:color="auto"/>
            </w:tcBorders>
          </w:tcPr>
          <w:p w:rsidR="002B7A66" w:rsidRPr="00F649A0" w:rsidRDefault="002B7A66" w:rsidP="00A56A14">
            <w:pPr>
              <w:rPr>
                <w:rFonts w:ascii="Sylfaen" w:hAnsi="Sylfaen"/>
                <w:lang w:val="ka-GE"/>
              </w:rPr>
            </w:pPr>
            <w:r w:rsidRPr="00F649A0">
              <w:rPr>
                <w:rFonts w:ascii="Sylfaen" w:hAnsi="Sylfaen" w:cs="Sylfaen"/>
                <w:lang w:val="ka-GE"/>
              </w:rPr>
              <w:t>მუშაობის</w:t>
            </w:r>
            <w:r w:rsidRPr="00F649A0">
              <w:rPr>
                <w:rFonts w:ascii="Sylfaen" w:hAnsi="Sylfaen"/>
                <w:lang w:val="ka-GE"/>
              </w:rPr>
              <w:t xml:space="preserve"> </w:t>
            </w:r>
            <w:r w:rsidRPr="00F649A0">
              <w:rPr>
                <w:rFonts w:ascii="Sylfaen" w:hAnsi="Sylfaen" w:cs="Sylfaen"/>
                <w:lang w:val="ka-GE"/>
              </w:rPr>
              <w:t>დრო</w:t>
            </w:r>
            <w:r w:rsidRPr="00F649A0">
              <w:rPr>
                <w:rFonts w:ascii="Sylfaen" w:hAnsi="Sylfaen"/>
                <w:lang w:val="ka-GE"/>
              </w:rPr>
              <w:t xml:space="preserve">-1920 </w:t>
            </w:r>
            <w:r w:rsidRPr="00F649A0">
              <w:rPr>
                <w:rFonts w:ascii="Sylfaen" w:hAnsi="Sylfaen" w:cs="Sylfaen"/>
                <w:lang w:val="ka-GE"/>
              </w:rPr>
              <w:t>სთ</w:t>
            </w:r>
            <w:r w:rsidRPr="00F649A0">
              <w:rPr>
                <w:rFonts w:ascii="Sylfaen" w:hAnsi="Sylfaen"/>
                <w:lang w:val="ka-GE"/>
              </w:rPr>
              <w:t>/</w:t>
            </w:r>
            <w:r w:rsidRPr="00F649A0">
              <w:rPr>
                <w:rFonts w:ascii="Sylfaen" w:hAnsi="Sylfaen" w:cs="Sylfaen"/>
                <w:lang w:val="ka-GE"/>
              </w:rPr>
              <w:t>წელ</w:t>
            </w:r>
            <w:r w:rsidRPr="00F649A0">
              <w:rPr>
                <w:rFonts w:ascii="Sylfaen" w:hAnsi="Sylfaen"/>
                <w:lang w:val="ka-GE"/>
              </w:rPr>
              <w:t xml:space="preserve">; </w:t>
            </w:r>
            <w:r w:rsidRPr="00F649A0">
              <w:rPr>
                <w:rFonts w:ascii="Sylfaen" w:hAnsi="Sylfaen" w:cs="Sylfaen"/>
                <w:lang w:val="ka-GE"/>
              </w:rPr>
              <w:t>ტენიანობა</w:t>
            </w:r>
            <w:r w:rsidRPr="00F649A0">
              <w:rPr>
                <w:rFonts w:ascii="Sylfaen" w:hAnsi="Sylfaen"/>
                <w:lang w:val="ka-GE"/>
              </w:rPr>
              <w:t xml:space="preserve"> 10%-</w:t>
            </w:r>
            <w:r w:rsidRPr="00F649A0">
              <w:rPr>
                <w:rFonts w:ascii="Sylfaen" w:hAnsi="Sylfaen" w:cs="Sylfaen"/>
                <w:lang w:val="ka-GE"/>
              </w:rPr>
              <w:t>დან-20% მდე</w:t>
            </w:r>
            <w:r w:rsidRPr="00F649A0">
              <w:rPr>
                <w:rFonts w:ascii="Sylfaen" w:hAnsi="Sylfaen"/>
                <w:lang w:val="ka-GE"/>
              </w:rPr>
              <w:t xml:space="preserve"> (</w:t>
            </w:r>
            <w:r w:rsidRPr="00F649A0">
              <w:rPr>
                <w:rFonts w:ascii="Sylfaen" w:hAnsi="Sylfaen"/>
                <w:i/>
                <w:lang w:val="ka-GE"/>
              </w:rPr>
              <w:t>K</w:t>
            </w:r>
            <w:r w:rsidRPr="00F649A0">
              <w:rPr>
                <w:rFonts w:ascii="Sylfaen" w:hAnsi="Sylfaen"/>
                <w:i/>
                <w:vertAlign w:val="subscript"/>
                <w:lang w:val="ka-GE"/>
              </w:rPr>
              <w:t>5</w:t>
            </w:r>
            <w:r w:rsidRPr="00F649A0">
              <w:rPr>
                <w:rFonts w:ascii="Sylfaen" w:hAnsi="Sylfaen"/>
                <w:lang w:val="ka-GE"/>
              </w:rPr>
              <w:t xml:space="preserve"> = 0,01). </w:t>
            </w:r>
            <w:r w:rsidRPr="00F649A0">
              <w:rPr>
                <w:rFonts w:ascii="Sylfaen" w:hAnsi="Sylfaen" w:cs="Sylfaen"/>
                <w:lang w:val="ka-GE"/>
              </w:rPr>
              <w:t>ნაწილაკების</w:t>
            </w:r>
            <w:r w:rsidRPr="00F649A0">
              <w:rPr>
                <w:rFonts w:ascii="Sylfaen" w:hAnsi="Sylfaen"/>
                <w:lang w:val="ka-GE"/>
              </w:rPr>
              <w:t xml:space="preserve"> </w:t>
            </w:r>
            <w:r w:rsidRPr="00F649A0">
              <w:rPr>
                <w:rFonts w:ascii="Sylfaen" w:hAnsi="Sylfaen" w:cs="Sylfaen"/>
                <w:lang w:val="ka-GE"/>
              </w:rPr>
              <w:t>ზომა</w:t>
            </w:r>
            <w:r w:rsidRPr="00F649A0">
              <w:rPr>
                <w:rFonts w:ascii="Sylfaen" w:hAnsi="Sylfaen"/>
                <w:lang w:val="ka-GE"/>
              </w:rPr>
              <w:t>-510</w:t>
            </w:r>
            <w:r w:rsidRPr="00F649A0">
              <w:rPr>
                <w:rFonts w:ascii="Sylfaen" w:hAnsi="Sylfaen" w:cs="Sylfaen"/>
                <w:lang w:val="ka-GE"/>
              </w:rPr>
              <w:t>მმ</w:t>
            </w:r>
            <w:r w:rsidRPr="00F649A0">
              <w:rPr>
                <w:rFonts w:ascii="Sylfaen" w:hAnsi="Sylfaen"/>
                <w:lang w:val="ka-GE"/>
              </w:rPr>
              <w:t>. (</w:t>
            </w:r>
            <w:r w:rsidRPr="00F649A0">
              <w:rPr>
                <w:rFonts w:ascii="Sylfaen" w:hAnsi="Sylfaen"/>
                <w:i/>
                <w:lang w:val="ka-GE"/>
              </w:rPr>
              <w:t>K</w:t>
            </w:r>
            <w:r w:rsidRPr="00F649A0">
              <w:rPr>
                <w:rFonts w:ascii="Sylfaen" w:hAnsi="Sylfaen"/>
                <w:i/>
                <w:vertAlign w:val="subscript"/>
                <w:lang w:val="ka-GE"/>
              </w:rPr>
              <w:t>7</w:t>
            </w:r>
            <w:r w:rsidRPr="00F649A0">
              <w:rPr>
                <w:rFonts w:ascii="Sylfaen" w:hAnsi="Sylfaen"/>
                <w:lang w:val="ka-GE"/>
              </w:rPr>
              <w:t xml:space="preserve"> = 0,6). </w:t>
            </w:r>
            <w:r w:rsidRPr="00F649A0">
              <w:rPr>
                <w:rFonts w:ascii="Sylfaen" w:hAnsi="Sylfaen" w:cs="Sylfaen"/>
                <w:lang w:val="ka-GE"/>
              </w:rPr>
              <w:t>კუთრი</w:t>
            </w:r>
            <w:r w:rsidRPr="00F649A0">
              <w:rPr>
                <w:rFonts w:ascii="Sylfaen" w:hAnsi="Sylfaen"/>
                <w:lang w:val="ka-GE"/>
              </w:rPr>
              <w:t xml:space="preserve"> </w:t>
            </w:r>
            <w:r w:rsidRPr="00F649A0">
              <w:rPr>
                <w:rFonts w:ascii="Sylfaen" w:hAnsi="Sylfaen" w:cs="Sylfaen"/>
                <w:lang w:val="ka-GE"/>
              </w:rPr>
              <w:t>ამტვერება</w:t>
            </w:r>
            <w:r w:rsidRPr="00F649A0">
              <w:rPr>
                <w:rFonts w:ascii="Sylfaen" w:hAnsi="Sylfaen"/>
                <w:lang w:val="ka-GE"/>
              </w:rPr>
              <w:t xml:space="preserve">- 0,0000045 </w:t>
            </w:r>
            <w:r w:rsidRPr="00F649A0">
              <w:rPr>
                <w:rFonts w:ascii="Sylfaen" w:hAnsi="Sylfaen" w:cs="Sylfaen"/>
                <w:lang w:val="ka-GE"/>
              </w:rPr>
              <w:t>კგ</w:t>
            </w:r>
            <w:r w:rsidRPr="00F649A0">
              <w:rPr>
                <w:rFonts w:ascii="Sylfaen" w:hAnsi="Sylfaen"/>
                <w:lang w:val="ka-GE"/>
              </w:rPr>
              <w:t>/</w:t>
            </w:r>
            <w:r w:rsidRPr="00F649A0">
              <w:rPr>
                <w:rFonts w:ascii="Sylfaen" w:hAnsi="Sylfaen" w:cs="Sylfaen"/>
                <w:lang w:val="ka-GE"/>
              </w:rPr>
              <w:t>მ</w:t>
            </w:r>
            <w:r w:rsidRPr="00F649A0">
              <w:rPr>
                <w:rFonts w:ascii="Sylfaen" w:hAnsi="Sylfaen"/>
                <w:vertAlign w:val="superscript"/>
                <w:lang w:val="ka-GE"/>
              </w:rPr>
              <w:t>2</w:t>
            </w:r>
            <w:r w:rsidRPr="00F649A0">
              <w:rPr>
                <w:rFonts w:ascii="Sylfaen" w:hAnsi="Sylfaen"/>
                <w:lang w:val="ka-GE"/>
              </w:rPr>
              <w:t>*</w:t>
            </w:r>
            <w:r w:rsidRPr="00F649A0">
              <w:rPr>
                <w:rFonts w:ascii="Sylfaen" w:hAnsi="Sylfaen" w:cs="Sylfaen"/>
                <w:lang w:val="ka-GE"/>
              </w:rPr>
              <w:t>წმ</w:t>
            </w:r>
            <w:r w:rsidRPr="00F649A0">
              <w:rPr>
                <w:rFonts w:ascii="Sylfaen" w:hAnsi="Sylfaen"/>
                <w:lang w:val="ka-GE"/>
              </w:rPr>
              <w:t xml:space="preserve">. </w:t>
            </w:r>
          </w:p>
        </w:tc>
      </w:tr>
    </w:tbl>
    <w:p w:rsidR="002B7A66" w:rsidRPr="00F649A0" w:rsidRDefault="002B7A66" w:rsidP="002B7A66">
      <w:pPr>
        <w:rPr>
          <w:lang w:val="ka-GE"/>
        </w:rPr>
      </w:pPr>
      <w:r w:rsidRPr="00F649A0">
        <w:rPr>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2B7A66" w:rsidRPr="00F649A0" w:rsidRDefault="002B7A66" w:rsidP="002B7A66">
      <w:pPr>
        <w:rPr>
          <w:lang w:val="ka-GE"/>
        </w:rPr>
      </w:pPr>
      <w:r w:rsidRPr="00F649A0">
        <w:rPr>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2B7A66" w:rsidRPr="00F649A0" w:rsidRDefault="002B7A66" w:rsidP="002B7A66">
      <w:pPr>
        <w:jc w:val="center"/>
        <w:rPr>
          <w:lang w:val="ka-GE"/>
        </w:rPr>
      </w:pPr>
      <w:r w:rsidRPr="00F649A0">
        <w:rPr>
          <w:b/>
          <w:lang w:val="ka-GE"/>
        </w:rPr>
        <w:t>М</w:t>
      </w:r>
      <w:r w:rsidRPr="00F649A0">
        <w:rPr>
          <w:b/>
          <w:vertAlign w:val="subscript"/>
          <w:lang w:val="ka-GE"/>
        </w:rPr>
        <w:t>К</w:t>
      </w:r>
      <w:r w:rsidRPr="00F649A0">
        <w:rPr>
          <w:b/>
          <w:lang w:val="ka-GE"/>
        </w:rPr>
        <w:t xml:space="preserve"> </w:t>
      </w:r>
      <w:r w:rsidRPr="00F649A0">
        <w:rPr>
          <w:lang w:val="ka-GE"/>
        </w:rPr>
        <w:t>= 3,6 • K</w:t>
      </w:r>
      <w:r w:rsidRPr="00F649A0">
        <w:rPr>
          <w:vertAlign w:val="subscript"/>
          <w:lang w:val="ka-GE"/>
        </w:rPr>
        <w:t>3</w:t>
      </w:r>
      <w:r w:rsidRPr="00F649A0">
        <w:rPr>
          <w:lang w:val="ka-GE"/>
        </w:rPr>
        <w:t xml:space="preserve"> • K</w:t>
      </w:r>
      <w:r w:rsidRPr="00F649A0">
        <w:rPr>
          <w:vertAlign w:val="subscript"/>
          <w:lang w:val="ka-GE"/>
        </w:rPr>
        <w:t>5</w:t>
      </w:r>
      <w:r w:rsidRPr="00F649A0">
        <w:rPr>
          <w:lang w:val="ka-GE"/>
        </w:rPr>
        <w:t xml:space="preserve"> • W</w:t>
      </w:r>
      <w:r w:rsidRPr="00F649A0">
        <w:rPr>
          <w:vertAlign w:val="subscript"/>
          <w:lang w:val="ka-GE"/>
        </w:rPr>
        <w:t>К</w:t>
      </w:r>
      <w:r w:rsidRPr="00F649A0">
        <w:rPr>
          <w:lang w:val="ka-GE"/>
        </w:rPr>
        <w:t xml:space="preserve"> • L • l • γ • T, ტ/წელ;</w:t>
      </w:r>
    </w:p>
    <w:p w:rsidR="002B7A66" w:rsidRPr="00F649A0" w:rsidRDefault="002B7A66" w:rsidP="002B7A66">
      <w:pPr>
        <w:rPr>
          <w:lang w:val="ka-GE"/>
        </w:rPr>
      </w:pPr>
      <w:r w:rsidRPr="00F649A0">
        <w:rPr>
          <w:lang w:val="ka-GE"/>
        </w:rPr>
        <w:t>სადაც:</w:t>
      </w:r>
    </w:p>
    <w:p w:rsidR="002B7A66" w:rsidRPr="00F649A0" w:rsidRDefault="002B7A66" w:rsidP="002B7A66">
      <w:pPr>
        <w:rPr>
          <w:lang w:val="ka-GE"/>
        </w:rPr>
      </w:pPr>
      <w:r w:rsidRPr="00F649A0">
        <w:rPr>
          <w:b/>
          <w:lang w:val="ka-GE"/>
        </w:rPr>
        <w:t>K</w:t>
      </w:r>
      <w:r w:rsidRPr="00F649A0">
        <w:rPr>
          <w:b/>
          <w:vertAlign w:val="subscript"/>
          <w:lang w:val="ka-GE"/>
        </w:rPr>
        <w:t>3</w:t>
      </w:r>
      <w:r w:rsidRPr="00F649A0">
        <w:rPr>
          <w:lang w:val="ka-GE"/>
        </w:rPr>
        <w:t xml:space="preserve"> - კოეფიციენტი, რომელიც ითვალისწინებს ადგილობრივ მეტეო პირობებს ;</w:t>
      </w:r>
    </w:p>
    <w:p w:rsidR="002B7A66" w:rsidRPr="00F649A0" w:rsidRDefault="002B7A66" w:rsidP="002B7A66">
      <w:pPr>
        <w:rPr>
          <w:lang w:val="ka-GE"/>
        </w:rPr>
      </w:pPr>
      <w:r w:rsidRPr="00F649A0">
        <w:rPr>
          <w:b/>
          <w:lang w:val="ka-GE"/>
        </w:rPr>
        <w:t>K</w:t>
      </w:r>
      <w:r w:rsidRPr="00F649A0">
        <w:rPr>
          <w:b/>
          <w:vertAlign w:val="subscript"/>
          <w:lang w:val="ka-GE"/>
        </w:rPr>
        <w:t>5</w:t>
      </w:r>
      <w:r w:rsidRPr="00F649A0">
        <w:rPr>
          <w:lang w:val="ka-GE"/>
        </w:rPr>
        <w:t xml:space="preserve"> - კოეფიციენტი, რომელიც ითვალისწინებს მასალის ტენიანობას; </w:t>
      </w:r>
    </w:p>
    <w:p w:rsidR="002B7A66" w:rsidRPr="00F649A0" w:rsidRDefault="002B7A66" w:rsidP="002B7A66">
      <w:pPr>
        <w:rPr>
          <w:lang w:val="ka-GE"/>
        </w:rPr>
      </w:pPr>
      <w:r w:rsidRPr="00F649A0">
        <w:rPr>
          <w:b/>
          <w:lang w:val="ka-GE"/>
        </w:rPr>
        <w:t>W</w:t>
      </w:r>
      <w:r w:rsidRPr="00F649A0">
        <w:rPr>
          <w:b/>
          <w:vertAlign w:val="subscript"/>
          <w:lang w:val="ka-GE"/>
        </w:rPr>
        <w:t>К</w:t>
      </w:r>
      <w:r w:rsidRPr="00F649A0">
        <w:rPr>
          <w:b/>
          <w:lang w:val="ka-GE"/>
        </w:rPr>
        <w:t xml:space="preserve"> </w:t>
      </w:r>
      <w:r w:rsidRPr="00F649A0">
        <w:rPr>
          <w:lang w:val="ka-GE"/>
        </w:rPr>
        <w:t>- ლენტური ტრანსპორტიორიდან კუთრი ამტვერება, კგ/მ</w:t>
      </w:r>
      <w:r w:rsidRPr="00F649A0">
        <w:rPr>
          <w:vertAlign w:val="superscript"/>
          <w:lang w:val="ka-GE"/>
        </w:rPr>
        <w:t>2</w:t>
      </w:r>
      <w:r w:rsidRPr="00F649A0">
        <w:rPr>
          <w:lang w:val="ka-GE"/>
        </w:rPr>
        <w:t xml:space="preserve">*წმ; </w:t>
      </w:r>
    </w:p>
    <w:p w:rsidR="002B7A66" w:rsidRPr="00F649A0" w:rsidRDefault="002B7A66" w:rsidP="002B7A66">
      <w:pPr>
        <w:rPr>
          <w:lang w:val="ka-GE"/>
        </w:rPr>
      </w:pPr>
      <w:r w:rsidRPr="00F649A0">
        <w:rPr>
          <w:b/>
          <w:lang w:val="ka-GE"/>
        </w:rPr>
        <w:t>L</w:t>
      </w:r>
      <w:r w:rsidRPr="00F649A0">
        <w:rPr>
          <w:lang w:val="ka-GE"/>
        </w:rPr>
        <w:t xml:space="preserve"> - ლენტური ტრანსპორტიორის სიგანე, მ. </w:t>
      </w:r>
    </w:p>
    <w:p w:rsidR="002B7A66" w:rsidRPr="00F649A0" w:rsidRDefault="002B7A66" w:rsidP="002B7A66">
      <w:pPr>
        <w:rPr>
          <w:lang w:val="ka-GE"/>
        </w:rPr>
      </w:pPr>
      <w:r w:rsidRPr="00F649A0">
        <w:rPr>
          <w:b/>
          <w:lang w:val="ka-GE"/>
        </w:rPr>
        <w:t>l</w:t>
      </w:r>
      <w:r w:rsidRPr="00F649A0">
        <w:rPr>
          <w:lang w:val="ka-GE"/>
        </w:rPr>
        <w:t xml:space="preserve"> - ლენტური ტრანსპორტიორის სიგრძე, მ. </w:t>
      </w:r>
    </w:p>
    <w:p w:rsidR="002B7A66" w:rsidRPr="00F649A0" w:rsidRDefault="002B7A66" w:rsidP="002B7A66">
      <w:pPr>
        <w:rPr>
          <w:lang w:val="ka-GE"/>
        </w:rPr>
      </w:pPr>
      <w:r w:rsidRPr="00F649A0">
        <w:rPr>
          <w:b/>
          <w:lang w:val="ka-GE"/>
        </w:rPr>
        <w:t>γ</w:t>
      </w:r>
      <w:r w:rsidRPr="00F649A0">
        <w:rPr>
          <w:lang w:val="ka-GE"/>
        </w:rPr>
        <w:t xml:space="preserve"> - კოეფიციენტი, რომელიც ითვალისწინებს მასალის დაწვრილმარცვლოვანებას;</w:t>
      </w:r>
    </w:p>
    <w:p w:rsidR="002B7A66" w:rsidRPr="00F649A0" w:rsidRDefault="002B7A66" w:rsidP="002B7A66">
      <w:pPr>
        <w:rPr>
          <w:lang w:val="ka-GE"/>
        </w:rPr>
      </w:pPr>
      <w:r w:rsidRPr="00F649A0">
        <w:rPr>
          <w:b/>
          <w:lang w:val="ka-GE"/>
        </w:rPr>
        <w:t>T</w:t>
      </w:r>
      <w:r w:rsidRPr="00F649A0">
        <w:rPr>
          <w:lang w:val="ka-GE"/>
        </w:rPr>
        <w:t xml:space="preserve"> - მუშაობის წლიური დრო, სთ/წელ; </w:t>
      </w:r>
    </w:p>
    <w:p w:rsidR="002B7A66" w:rsidRPr="00F649A0" w:rsidRDefault="002B7A66" w:rsidP="002B7A66">
      <w:pPr>
        <w:rPr>
          <w:lang w:val="ka-GE"/>
        </w:rPr>
      </w:pPr>
      <w:r w:rsidRPr="00F649A0">
        <w:rPr>
          <w:lang w:val="ka-GE"/>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2B7A66" w:rsidRPr="00F649A0" w:rsidRDefault="002B7A66" w:rsidP="002B7A66">
      <w:pPr>
        <w:jc w:val="center"/>
        <w:rPr>
          <w:lang w:val="ka-GE"/>
        </w:rPr>
      </w:pPr>
      <w:r w:rsidRPr="00F649A0">
        <w:rPr>
          <w:b/>
          <w:lang w:val="ka-GE"/>
        </w:rPr>
        <w:t>М'</w:t>
      </w:r>
      <w:r w:rsidRPr="00F649A0">
        <w:rPr>
          <w:b/>
          <w:vertAlign w:val="subscript"/>
          <w:lang w:val="ka-GE"/>
        </w:rPr>
        <w:t>К</w:t>
      </w:r>
      <w:r w:rsidRPr="00F649A0">
        <w:rPr>
          <w:lang w:val="ka-GE"/>
        </w:rPr>
        <w:t xml:space="preserve"> = K</w:t>
      </w:r>
      <w:r w:rsidRPr="00F649A0">
        <w:rPr>
          <w:vertAlign w:val="subscript"/>
          <w:lang w:val="ka-GE"/>
        </w:rPr>
        <w:t>3</w:t>
      </w:r>
      <w:r w:rsidRPr="00F649A0">
        <w:rPr>
          <w:lang w:val="ka-GE"/>
        </w:rPr>
        <w:t xml:space="preserve"> • K</w:t>
      </w:r>
      <w:r w:rsidRPr="00F649A0">
        <w:rPr>
          <w:vertAlign w:val="subscript"/>
          <w:lang w:val="ka-GE"/>
        </w:rPr>
        <w:t>5</w:t>
      </w:r>
      <w:r w:rsidRPr="00F649A0">
        <w:rPr>
          <w:lang w:val="ka-GE"/>
        </w:rPr>
        <w:t xml:space="preserve"> • W</w:t>
      </w:r>
      <w:r w:rsidRPr="00F649A0">
        <w:rPr>
          <w:vertAlign w:val="subscript"/>
          <w:lang w:val="ka-GE"/>
        </w:rPr>
        <w:t xml:space="preserve">К </w:t>
      </w:r>
      <w:r w:rsidRPr="00F649A0">
        <w:rPr>
          <w:lang w:val="ka-GE"/>
        </w:rPr>
        <w:t>• L • l • γ • 10</w:t>
      </w:r>
      <w:r w:rsidRPr="00F649A0">
        <w:rPr>
          <w:vertAlign w:val="superscript"/>
          <w:lang w:val="ka-GE"/>
        </w:rPr>
        <w:t>3</w:t>
      </w:r>
      <w:r w:rsidRPr="00F649A0">
        <w:rPr>
          <w:lang w:val="ka-GE"/>
        </w:rPr>
        <w:t>, გ/წმ;</w:t>
      </w:r>
    </w:p>
    <w:p w:rsidR="002B7A66" w:rsidRPr="00F649A0" w:rsidRDefault="002B7A66" w:rsidP="002B7A66">
      <w:pPr>
        <w:rPr>
          <w:lang w:val="ka-GE"/>
        </w:rPr>
      </w:pPr>
      <w:r w:rsidRPr="00F649A0">
        <w:rPr>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2B7A66" w:rsidRPr="00F649A0" w:rsidRDefault="002B7A66" w:rsidP="002B7A66">
      <w:pPr>
        <w:rPr>
          <w:lang w:val="ka-GE"/>
        </w:rPr>
      </w:pPr>
      <w:r w:rsidRPr="00F649A0">
        <w:rPr>
          <w:b/>
          <w:lang w:val="ka-GE"/>
        </w:rPr>
        <w:t>M'</w:t>
      </w:r>
      <w:r w:rsidRPr="00F649A0">
        <w:rPr>
          <w:b/>
          <w:vertAlign w:val="subscript"/>
          <w:lang w:val="ka-GE"/>
        </w:rPr>
        <w:t>2902</w:t>
      </w:r>
      <w:r w:rsidRPr="00F649A0">
        <w:rPr>
          <w:vertAlign w:val="superscript"/>
          <w:lang w:val="ka-GE"/>
        </w:rPr>
        <w:t xml:space="preserve">0.5მ/წმ </w:t>
      </w:r>
      <w:r w:rsidRPr="00F649A0">
        <w:rPr>
          <w:lang w:val="ka-GE"/>
        </w:rPr>
        <w:t>= 1 · 0,01 · 0,0000045 · 12 · 0,75 · 0,6 · 10</w:t>
      </w:r>
      <w:r w:rsidRPr="00F649A0">
        <w:rPr>
          <w:vertAlign w:val="superscript"/>
          <w:lang w:val="ka-GE"/>
        </w:rPr>
        <w:t>3</w:t>
      </w:r>
      <w:r w:rsidRPr="00F649A0">
        <w:rPr>
          <w:lang w:val="ka-GE"/>
        </w:rPr>
        <w:t xml:space="preserve"> = 0,0002438 გ/წმ;</w:t>
      </w:r>
    </w:p>
    <w:p w:rsidR="002B7A66" w:rsidRPr="00F649A0" w:rsidRDefault="002B7A66" w:rsidP="002B7A66">
      <w:pPr>
        <w:rPr>
          <w:lang w:val="ka-GE"/>
        </w:rPr>
      </w:pPr>
      <w:r w:rsidRPr="00F649A0">
        <w:rPr>
          <w:b/>
          <w:lang w:val="ka-GE"/>
        </w:rPr>
        <w:t>M'</w:t>
      </w:r>
      <w:r w:rsidRPr="00F649A0">
        <w:rPr>
          <w:b/>
          <w:vertAlign w:val="subscript"/>
          <w:lang w:val="ka-GE"/>
        </w:rPr>
        <w:t>2902</w:t>
      </w:r>
      <w:r w:rsidRPr="00F649A0">
        <w:rPr>
          <w:b/>
          <w:vertAlign w:val="superscript"/>
          <w:lang w:val="ka-GE"/>
        </w:rPr>
        <w:t xml:space="preserve"> </w:t>
      </w:r>
      <w:r w:rsidRPr="00F649A0">
        <w:rPr>
          <w:vertAlign w:val="superscript"/>
          <w:lang w:val="ka-GE"/>
        </w:rPr>
        <w:t xml:space="preserve">7,5 მ/წმ </w:t>
      </w:r>
      <w:r w:rsidRPr="00F649A0">
        <w:rPr>
          <w:lang w:val="ka-GE"/>
        </w:rPr>
        <w:t>= 1,7 · 0,01 · 0,0000045 · 12 · 0,75 · 0,6 · 10</w:t>
      </w:r>
      <w:r w:rsidRPr="00F649A0">
        <w:rPr>
          <w:vertAlign w:val="superscript"/>
          <w:lang w:val="ka-GE"/>
        </w:rPr>
        <w:t>3</w:t>
      </w:r>
      <w:r w:rsidRPr="00F649A0">
        <w:rPr>
          <w:lang w:val="ka-GE"/>
        </w:rPr>
        <w:t xml:space="preserve"> = 0,0004145 გ/წმ;</w:t>
      </w:r>
    </w:p>
    <w:p w:rsidR="002B7A66" w:rsidRPr="00F649A0" w:rsidRDefault="002B7A66" w:rsidP="002B7A66">
      <w:pPr>
        <w:rPr>
          <w:lang w:val="ka-GE"/>
        </w:rPr>
      </w:pPr>
      <w:r w:rsidRPr="00F649A0">
        <w:rPr>
          <w:b/>
          <w:lang w:val="ka-GE"/>
        </w:rPr>
        <w:t>M</w:t>
      </w:r>
      <w:r w:rsidRPr="00F649A0">
        <w:rPr>
          <w:b/>
          <w:vertAlign w:val="subscript"/>
          <w:lang w:val="ka-GE"/>
        </w:rPr>
        <w:t>2902</w:t>
      </w:r>
      <w:r w:rsidRPr="00F649A0">
        <w:rPr>
          <w:lang w:val="ka-GE"/>
        </w:rPr>
        <w:t xml:space="preserve"> = 3,6 · 1,2 · 0,01 · 0,0000045 · 12 · 0,75 · 0,6 · 1920 = 0,0020222 ტ/წელ.   </w:t>
      </w:r>
    </w:p>
    <w:p w:rsidR="002B7A66" w:rsidRPr="00F649A0" w:rsidRDefault="002B7A66" w:rsidP="002B7A66">
      <w:pPr>
        <w:tabs>
          <w:tab w:val="left" w:pos="3880"/>
        </w:tabs>
        <w:rPr>
          <w:lang w:val="ka-GE"/>
        </w:rPr>
      </w:pPr>
      <w:r w:rsidRPr="00F649A0">
        <w:rPr>
          <w:lang w:val="ka-GE"/>
        </w:rPr>
        <w:t>[</w:t>
      </w:r>
      <w:r w:rsidRPr="00F649A0">
        <w:rPr>
          <w:b/>
          <w:lang w:val="ka-GE"/>
        </w:rPr>
        <w:t>8</w:t>
      </w:r>
      <w:r w:rsidRPr="00F649A0">
        <w:rPr>
          <w:lang w:val="ka-GE"/>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 </w:t>
      </w:r>
    </w:p>
    <w:p w:rsidR="002B7A66" w:rsidRPr="00F649A0" w:rsidRDefault="002B7A66" w:rsidP="002B7A66">
      <w:pPr>
        <w:tabs>
          <w:tab w:val="left" w:pos="3880"/>
        </w:tabs>
        <w:rPr>
          <w:b/>
          <w:lang w:val="ka-GE"/>
        </w:rPr>
      </w:pPr>
      <w:r w:rsidRPr="00F649A0">
        <w:rPr>
          <w:b/>
          <w:lang w:val="ka-GE"/>
        </w:rPr>
        <w:t>ემისიის კორექტირებისას გაანგარიშებული მრავლდება  0,4 კოეფიციენტზე:</w:t>
      </w:r>
    </w:p>
    <w:p w:rsidR="002B7A66" w:rsidRPr="00F649A0" w:rsidRDefault="002B7A66" w:rsidP="002B7A66">
      <w:pPr>
        <w:rPr>
          <w:lang w:val="ka-GE"/>
        </w:rPr>
      </w:pPr>
      <w:r w:rsidRPr="00F649A0">
        <w:rPr>
          <w:b/>
          <w:lang w:val="ka-GE"/>
        </w:rPr>
        <w:t>G</w:t>
      </w:r>
      <w:r w:rsidRPr="00F649A0">
        <w:rPr>
          <w:vertAlign w:val="subscript"/>
          <w:lang w:val="ka-GE"/>
        </w:rPr>
        <w:t xml:space="preserve">2902 </w:t>
      </w:r>
      <w:r w:rsidRPr="00F649A0">
        <w:rPr>
          <w:lang w:val="ka-GE"/>
        </w:rPr>
        <w:t xml:space="preserve">= 0,0004145 × 0,4  = 0,0001658გ/წმ; </w:t>
      </w:r>
    </w:p>
    <w:p w:rsidR="002B7A66" w:rsidRPr="00F649A0" w:rsidRDefault="002B7A66" w:rsidP="002B7A66">
      <w:pPr>
        <w:rPr>
          <w:lang w:val="ka-GE"/>
        </w:rPr>
      </w:pPr>
      <w:r w:rsidRPr="00F649A0">
        <w:rPr>
          <w:b/>
          <w:lang w:val="ka-GE"/>
        </w:rPr>
        <w:t>M</w:t>
      </w:r>
      <w:r w:rsidRPr="00F649A0">
        <w:rPr>
          <w:vertAlign w:val="subscript"/>
          <w:lang w:val="ka-GE"/>
        </w:rPr>
        <w:t>2902</w:t>
      </w:r>
      <w:r w:rsidRPr="00F649A0">
        <w:rPr>
          <w:lang w:val="ka-GE"/>
        </w:rPr>
        <w:t>= 0,0020222 × 0,4  =  0,000808ტ/წელ.</w:t>
      </w:r>
    </w:p>
    <w:p w:rsidR="002B7A66" w:rsidRPr="00F649A0" w:rsidRDefault="002B7A66" w:rsidP="002B7A66">
      <w:pPr>
        <w:rPr>
          <w:lang w:val="ka-GE" w:eastAsia="ru-RU"/>
        </w:rPr>
      </w:pPr>
    </w:p>
    <w:p w:rsidR="002B7A66" w:rsidRPr="00F649A0" w:rsidRDefault="002B7A66" w:rsidP="002B7A66">
      <w:pPr>
        <w:pStyle w:val="Heading3"/>
        <w:rPr>
          <w:lang w:val="ka-GE" w:eastAsia="ru-RU"/>
        </w:rPr>
      </w:pPr>
      <w:bookmarkStart w:id="44" w:name="_Toc74826047"/>
      <w:r w:rsidRPr="00F649A0">
        <w:rPr>
          <w:lang w:val="ka-GE" w:eastAsia="ru-RU"/>
        </w:rPr>
        <w:t>ემისიის გაანგარიშება  მზა პროდუქციის საწყობიდან  (გ-5)</w:t>
      </w:r>
      <w:bookmarkEnd w:id="44"/>
    </w:p>
    <w:p w:rsidR="002B7A66" w:rsidRPr="00F649A0" w:rsidRDefault="002B7A66" w:rsidP="002B7A66">
      <w:pPr>
        <w:rPr>
          <w:lang w:val="ka-GE"/>
        </w:rPr>
      </w:pPr>
      <w:r w:rsidRPr="00F649A0">
        <w:rPr>
          <w:lang w:val="ka-GE"/>
        </w:rPr>
        <w:t>გაანგარიშება შესრულებულია შემდეგი მეთოდური მითითებების თანახმად [</w:t>
      </w:r>
      <w:r w:rsidRPr="00F649A0">
        <w:rPr>
          <w:b/>
          <w:lang w:val="ka-GE"/>
        </w:rPr>
        <w:t>8</w:t>
      </w:r>
      <w:r w:rsidRPr="00F649A0">
        <w:rPr>
          <w:lang w:val="ka-GE"/>
        </w:rPr>
        <w:t xml:space="preserve">] </w:t>
      </w:r>
    </w:p>
    <w:p w:rsidR="002B7A66" w:rsidRPr="00F649A0" w:rsidRDefault="002B7A66" w:rsidP="002B7A66">
      <w:pPr>
        <w:rPr>
          <w:b/>
          <w:lang w:val="ka-GE"/>
        </w:rPr>
      </w:pPr>
      <w:r w:rsidRPr="00F649A0">
        <w:rPr>
          <w:b/>
          <w:lang w:val="ka-GE"/>
        </w:rPr>
        <w:lastRenderedPageBreak/>
        <w:t xml:space="preserve">დასაწყობება  </w:t>
      </w:r>
    </w:p>
    <w:p w:rsidR="002B7A66" w:rsidRPr="00F649A0" w:rsidRDefault="002B7A66" w:rsidP="002B7A66">
      <w:pPr>
        <w:rPr>
          <w:lang w:val="ka-GE"/>
        </w:rPr>
      </w:pPr>
      <w:r w:rsidRPr="00F649A0">
        <w:rPr>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მხრიდან.(K</w:t>
      </w:r>
      <w:r w:rsidRPr="00F649A0">
        <w:rPr>
          <w:vertAlign w:val="subscript"/>
          <w:lang w:val="ka-GE"/>
        </w:rPr>
        <w:t>4</w:t>
      </w:r>
      <w:r w:rsidRPr="00F649A0">
        <w:rPr>
          <w:lang w:val="ka-GE"/>
        </w:rPr>
        <w:t xml:space="preserve"> = 1). მასალის გადმოყრის სიმაღლე-1,0 მ. (B = 0,5) ზალპური ჩამოცლა ავტოთვითმცლელიდან  არ ხორციელდება.(K</w:t>
      </w:r>
      <w:r w:rsidRPr="00F649A0">
        <w:rPr>
          <w:vertAlign w:val="subscript"/>
          <w:lang w:val="ka-GE"/>
        </w:rPr>
        <w:t>9</w:t>
      </w:r>
      <w:r w:rsidRPr="00F649A0">
        <w:rPr>
          <w:lang w:val="ka-GE"/>
        </w:rPr>
        <w:t xml:space="preserve"> =1). ქარის საანგარიშო სიჩქარეები, მ/წმ: 0,5 (K</w:t>
      </w:r>
      <w:r w:rsidRPr="00F649A0">
        <w:rPr>
          <w:vertAlign w:val="subscript"/>
          <w:lang w:val="ka-GE"/>
        </w:rPr>
        <w:t>3</w:t>
      </w:r>
      <w:r w:rsidRPr="00F649A0">
        <w:rPr>
          <w:lang w:val="ka-GE"/>
        </w:rPr>
        <w:t xml:space="preserve"> = 1); 7,5(K</w:t>
      </w:r>
      <w:r w:rsidRPr="00F649A0">
        <w:rPr>
          <w:vertAlign w:val="subscript"/>
          <w:lang w:val="ka-GE"/>
        </w:rPr>
        <w:t>3</w:t>
      </w:r>
      <w:r w:rsidRPr="00F649A0">
        <w:rPr>
          <w:lang w:val="ka-GE"/>
        </w:rPr>
        <w:t xml:space="preserve"> = 1,7). ქარის საშუალო წლიური სიჩქარე, მ/წმ: 2,35 (K</w:t>
      </w:r>
      <w:r w:rsidRPr="00F649A0">
        <w:rPr>
          <w:vertAlign w:val="subscript"/>
          <w:lang w:val="ka-GE"/>
        </w:rPr>
        <w:t>3</w:t>
      </w:r>
      <w:r w:rsidRPr="00F649A0">
        <w:rPr>
          <w:lang w:val="ka-GE"/>
        </w:rPr>
        <w:t xml:space="preserve"> = 1,2). </w:t>
      </w:r>
    </w:p>
    <w:p w:rsidR="002B7A66" w:rsidRPr="0011079D" w:rsidRDefault="002B7A66" w:rsidP="002B7A66">
      <w:r w:rsidRPr="00F649A0">
        <w:rPr>
          <w:lang w:val="ka-GE"/>
        </w:rPr>
        <w:t>დამაბინძურებელ ნივთიერებათა ემისიის რაოდენობრივი და თვისობრივი მახასიათებლები მოცემულია</w:t>
      </w:r>
      <w:r w:rsidRPr="0011079D">
        <w:rPr>
          <w:lang w:val="ka-GE"/>
        </w:rPr>
        <w:t xml:space="preserve"> ცხრილში 6.3.5.1</w:t>
      </w:r>
      <w:r w:rsidR="0011079D" w:rsidRPr="0011079D">
        <w:t>.</w:t>
      </w:r>
    </w:p>
    <w:p w:rsidR="002B7A66" w:rsidRPr="00F649A0" w:rsidRDefault="002B7A66" w:rsidP="002B7A66">
      <w:pPr>
        <w:rPr>
          <w:sz w:val="20"/>
          <w:szCs w:val="20"/>
          <w:lang w:val="ka-GE"/>
        </w:rPr>
      </w:pPr>
      <w:r w:rsidRPr="00F649A0">
        <w:rPr>
          <w:b/>
          <w:sz w:val="20"/>
          <w:szCs w:val="20"/>
          <w:lang w:val="ka-GE"/>
        </w:rPr>
        <w:t xml:space="preserve">ცხრილი 6.3.5.1 </w:t>
      </w:r>
      <w:r w:rsidRPr="00F649A0">
        <w:rPr>
          <w:sz w:val="20"/>
          <w:szCs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5"/>
        <w:gridCol w:w="4396"/>
        <w:gridCol w:w="2198"/>
        <w:gridCol w:w="2196"/>
      </w:tblGrid>
      <w:tr w:rsidR="002B7A66" w:rsidRPr="00F649A0" w:rsidTr="00A56A14">
        <w:trPr>
          <w:cantSplit/>
          <w:trHeight w:val="285"/>
          <w:tblHeader/>
          <w:jc w:val="center"/>
        </w:trPr>
        <w:tc>
          <w:tcPr>
            <w:tcW w:w="2715" w:type="pct"/>
            <w:gridSpan w:val="2"/>
            <w:tcBorders>
              <w:bottom w:val="single" w:sz="6" w:space="0" w:color="auto"/>
            </w:tcBorders>
            <w:shd w:val="pct15" w:color="auto" w:fill="auto"/>
            <w:vAlign w:val="center"/>
          </w:tcPr>
          <w:p w:rsidR="002B7A66" w:rsidRPr="00F649A0" w:rsidRDefault="002B7A66" w:rsidP="00A56A14">
            <w:pPr>
              <w:jc w:val="center"/>
              <w:rPr>
                <w:b/>
                <w:sz w:val="20"/>
                <w:szCs w:val="20"/>
                <w:lang w:val="ka-GE"/>
              </w:rPr>
            </w:pPr>
            <w:r w:rsidRPr="00F649A0">
              <w:rPr>
                <w:b/>
                <w:sz w:val="20"/>
                <w:szCs w:val="20"/>
                <w:lang w:val="ka-GE"/>
              </w:rPr>
              <w:t>დამაბინძურებელი  ნივთიერება</w:t>
            </w:r>
          </w:p>
        </w:tc>
        <w:tc>
          <w:tcPr>
            <w:tcW w:w="1143" w:type="pct"/>
            <w:vMerge w:val="restart"/>
            <w:shd w:val="pct15" w:color="auto" w:fill="auto"/>
            <w:vAlign w:val="center"/>
          </w:tcPr>
          <w:p w:rsidR="002B7A66" w:rsidRPr="00F649A0" w:rsidRDefault="002B7A66" w:rsidP="00A56A14">
            <w:pPr>
              <w:jc w:val="center"/>
              <w:rPr>
                <w:b/>
                <w:sz w:val="20"/>
                <w:szCs w:val="20"/>
                <w:lang w:val="ka-GE"/>
              </w:rPr>
            </w:pPr>
            <w:r w:rsidRPr="00F649A0">
              <w:rPr>
                <w:b/>
                <w:sz w:val="20"/>
                <w:szCs w:val="20"/>
                <w:lang w:val="ka-GE"/>
              </w:rPr>
              <w:t>მაქსიმალური ემისია, გ/წმ</w:t>
            </w:r>
          </w:p>
        </w:tc>
        <w:tc>
          <w:tcPr>
            <w:tcW w:w="1143" w:type="pct"/>
            <w:vMerge w:val="restart"/>
            <w:shd w:val="pct15" w:color="auto" w:fill="auto"/>
            <w:vAlign w:val="center"/>
          </w:tcPr>
          <w:p w:rsidR="002B7A66" w:rsidRPr="00F649A0" w:rsidRDefault="002B7A66" w:rsidP="00A56A14">
            <w:pPr>
              <w:jc w:val="center"/>
              <w:rPr>
                <w:b/>
                <w:sz w:val="20"/>
                <w:szCs w:val="20"/>
                <w:lang w:val="ka-GE"/>
              </w:rPr>
            </w:pPr>
            <w:r w:rsidRPr="00F649A0">
              <w:rPr>
                <w:b/>
                <w:sz w:val="20"/>
                <w:szCs w:val="20"/>
                <w:lang w:val="ka-GE"/>
              </w:rPr>
              <w:t>წლიური ემისია, ტ/წელ</w:t>
            </w:r>
          </w:p>
        </w:tc>
      </w:tr>
      <w:tr w:rsidR="002B7A66" w:rsidRPr="00F649A0" w:rsidTr="00A56A14">
        <w:trPr>
          <w:cantSplit/>
          <w:trHeight w:val="269"/>
          <w:tblHeader/>
          <w:jc w:val="center"/>
        </w:trPr>
        <w:tc>
          <w:tcPr>
            <w:tcW w:w="429" w:type="pct"/>
            <w:shd w:val="pct15" w:color="auto" w:fill="auto"/>
            <w:vAlign w:val="center"/>
          </w:tcPr>
          <w:p w:rsidR="002B7A66" w:rsidRPr="00F649A0" w:rsidRDefault="002B7A66" w:rsidP="00A56A14">
            <w:pPr>
              <w:jc w:val="center"/>
              <w:rPr>
                <w:b/>
                <w:sz w:val="20"/>
                <w:szCs w:val="20"/>
                <w:lang w:val="ka-GE"/>
              </w:rPr>
            </w:pPr>
            <w:r w:rsidRPr="00F649A0">
              <w:rPr>
                <w:b/>
                <w:sz w:val="20"/>
                <w:szCs w:val="20"/>
                <w:lang w:val="ka-GE"/>
              </w:rPr>
              <w:t>კოდი</w:t>
            </w:r>
          </w:p>
        </w:tc>
        <w:tc>
          <w:tcPr>
            <w:tcW w:w="2286" w:type="pct"/>
            <w:shd w:val="pct15" w:color="auto" w:fill="auto"/>
            <w:vAlign w:val="center"/>
          </w:tcPr>
          <w:p w:rsidR="002B7A66" w:rsidRPr="00F649A0" w:rsidRDefault="002B7A66" w:rsidP="00A56A14">
            <w:pPr>
              <w:jc w:val="center"/>
              <w:rPr>
                <w:b/>
                <w:sz w:val="20"/>
                <w:szCs w:val="20"/>
                <w:lang w:val="ka-GE"/>
              </w:rPr>
            </w:pPr>
            <w:r w:rsidRPr="00F649A0">
              <w:rPr>
                <w:b/>
                <w:sz w:val="20"/>
                <w:szCs w:val="20"/>
                <w:lang w:val="ka-GE"/>
              </w:rPr>
              <w:t>დასახელება</w:t>
            </w:r>
          </w:p>
        </w:tc>
        <w:tc>
          <w:tcPr>
            <w:tcW w:w="1143" w:type="pct"/>
            <w:vMerge/>
            <w:shd w:val="pct15" w:color="auto" w:fill="auto"/>
            <w:vAlign w:val="center"/>
          </w:tcPr>
          <w:p w:rsidR="002B7A66" w:rsidRPr="00F649A0" w:rsidRDefault="002B7A66" w:rsidP="00A56A14">
            <w:pPr>
              <w:jc w:val="center"/>
              <w:rPr>
                <w:b/>
                <w:sz w:val="20"/>
                <w:szCs w:val="20"/>
                <w:lang w:val="ka-GE"/>
              </w:rPr>
            </w:pPr>
          </w:p>
        </w:tc>
        <w:tc>
          <w:tcPr>
            <w:tcW w:w="1143" w:type="pct"/>
            <w:vMerge/>
            <w:shd w:val="pct15" w:color="auto" w:fill="auto"/>
            <w:vAlign w:val="center"/>
          </w:tcPr>
          <w:p w:rsidR="002B7A66" w:rsidRPr="00F649A0" w:rsidRDefault="002B7A66" w:rsidP="00A56A14">
            <w:pPr>
              <w:jc w:val="center"/>
              <w:rPr>
                <w:b/>
                <w:sz w:val="20"/>
                <w:szCs w:val="20"/>
                <w:lang w:val="ka-GE"/>
              </w:rPr>
            </w:pPr>
          </w:p>
        </w:tc>
      </w:tr>
      <w:tr w:rsidR="002B7A66" w:rsidRPr="00F649A0" w:rsidTr="00A56A14">
        <w:trPr>
          <w:trHeight w:val="569"/>
          <w:jc w:val="center"/>
        </w:trPr>
        <w:tc>
          <w:tcPr>
            <w:tcW w:w="429" w:type="pct"/>
            <w:vAlign w:val="center"/>
          </w:tcPr>
          <w:p w:rsidR="002B7A66" w:rsidRPr="00F649A0" w:rsidRDefault="002B7A66" w:rsidP="00A56A14">
            <w:pPr>
              <w:jc w:val="center"/>
              <w:rPr>
                <w:sz w:val="20"/>
                <w:szCs w:val="20"/>
                <w:lang w:val="ka-GE"/>
              </w:rPr>
            </w:pPr>
            <w:r w:rsidRPr="00F649A0">
              <w:rPr>
                <w:sz w:val="20"/>
                <w:szCs w:val="20"/>
                <w:lang w:val="ka-GE"/>
              </w:rPr>
              <w:t>2902</w:t>
            </w:r>
          </w:p>
        </w:tc>
        <w:tc>
          <w:tcPr>
            <w:tcW w:w="2286" w:type="pct"/>
            <w:vAlign w:val="center"/>
          </w:tcPr>
          <w:p w:rsidR="002B7A66" w:rsidRPr="00F649A0" w:rsidRDefault="002B7A66" w:rsidP="00A56A14">
            <w:pPr>
              <w:rPr>
                <w:sz w:val="20"/>
                <w:szCs w:val="20"/>
                <w:lang w:val="ka-GE"/>
              </w:rPr>
            </w:pPr>
            <w:r w:rsidRPr="00F649A0">
              <w:rPr>
                <w:sz w:val="20"/>
                <w:szCs w:val="20"/>
                <w:lang w:val="ka-GE"/>
              </w:rPr>
              <w:t xml:space="preserve">შეწონილი ნაწილაკები </w:t>
            </w:r>
          </w:p>
        </w:tc>
        <w:tc>
          <w:tcPr>
            <w:tcW w:w="1143" w:type="pct"/>
            <w:vAlign w:val="center"/>
          </w:tcPr>
          <w:p w:rsidR="002B7A66" w:rsidRPr="00F649A0" w:rsidRDefault="002B7A66" w:rsidP="00A56A14">
            <w:pPr>
              <w:jc w:val="center"/>
              <w:rPr>
                <w:sz w:val="20"/>
                <w:szCs w:val="20"/>
                <w:lang w:val="ka-GE"/>
              </w:rPr>
            </w:pPr>
            <w:r w:rsidRPr="00F649A0">
              <w:rPr>
                <w:sz w:val="20"/>
                <w:szCs w:val="20"/>
                <w:lang w:val="ka-GE"/>
              </w:rPr>
              <w:t>0,0396667</w:t>
            </w:r>
          </w:p>
        </w:tc>
        <w:tc>
          <w:tcPr>
            <w:tcW w:w="1143" w:type="pct"/>
            <w:vAlign w:val="center"/>
          </w:tcPr>
          <w:p w:rsidR="002B7A66" w:rsidRPr="00F649A0" w:rsidRDefault="002B7A66" w:rsidP="00A56A14">
            <w:pPr>
              <w:jc w:val="center"/>
              <w:rPr>
                <w:sz w:val="20"/>
                <w:szCs w:val="20"/>
                <w:lang w:val="ka-GE"/>
              </w:rPr>
            </w:pPr>
            <w:r w:rsidRPr="00F649A0">
              <w:rPr>
                <w:sz w:val="20"/>
                <w:szCs w:val="20"/>
                <w:lang w:val="ka-GE"/>
              </w:rPr>
              <w:t>0,193536</w:t>
            </w:r>
          </w:p>
        </w:tc>
      </w:tr>
    </w:tbl>
    <w:p w:rsidR="002B7A66" w:rsidRPr="0011079D" w:rsidRDefault="002B7A66" w:rsidP="002B7A66">
      <w:r w:rsidRPr="00F649A0">
        <w:rPr>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11079D">
        <w:rPr>
          <w:lang w:val="ka-GE"/>
        </w:rPr>
        <w:t>ცხრილში  6.3.5.2</w:t>
      </w:r>
      <w:r w:rsidR="0011079D" w:rsidRPr="0011079D">
        <w:t>.</w:t>
      </w:r>
    </w:p>
    <w:p w:rsidR="002B7A66" w:rsidRPr="00F649A0" w:rsidRDefault="002B7A66" w:rsidP="002B7A66">
      <w:pPr>
        <w:rPr>
          <w:sz w:val="20"/>
          <w:szCs w:val="20"/>
          <w:lang w:val="ka-GE"/>
        </w:rPr>
      </w:pPr>
      <w:r w:rsidRPr="00F649A0">
        <w:rPr>
          <w:b/>
          <w:sz w:val="20"/>
          <w:szCs w:val="20"/>
          <w:lang w:val="ka-GE"/>
        </w:rPr>
        <w:t xml:space="preserve">ცხრილი 5.3.5.2 </w:t>
      </w:r>
      <w:r w:rsidRPr="00F649A0">
        <w:rPr>
          <w:sz w:val="20"/>
          <w:szCs w:val="20"/>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18"/>
        <w:gridCol w:w="7593"/>
      </w:tblGrid>
      <w:tr w:rsidR="002B7A66" w:rsidRPr="00F649A0" w:rsidTr="00A56A14">
        <w:trPr>
          <w:trHeight w:val="304"/>
          <w:jc w:val="center"/>
        </w:trPr>
        <w:tc>
          <w:tcPr>
            <w:tcW w:w="1050" w:type="pct"/>
            <w:shd w:val="pct15" w:color="auto" w:fill="auto"/>
            <w:vAlign w:val="center"/>
          </w:tcPr>
          <w:p w:rsidR="002B7A66" w:rsidRPr="00F649A0" w:rsidRDefault="002B7A66" w:rsidP="00A56A14">
            <w:pPr>
              <w:jc w:val="center"/>
              <w:rPr>
                <w:b/>
                <w:sz w:val="20"/>
                <w:szCs w:val="20"/>
                <w:lang w:val="ka-GE"/>
              </w:rPr>
            </w:pPr>
            <w:r w:rsidRPr="00F649A0">
              <w:rPr>
                <w:b/>
                <w:sz w:val="20"/>
                <w:szCs w:val="20"/>
                <w:lang w:val="ka-GE"/>
              </w:rPr>
              <w:t>მასალა</w:t>
            </w:r>
          </w:p>
        </w:tc>
        <w:tc>
          <w:tcPr>
            <w:tcW w:w="3950" w:type="pct"/>
            <w:shd w:val="pct15" w:color="auto" w:fill="auto"/>
            <w:vAlign w:val="center"/>
          </w:tcPr>
          <w:p w:rsidR="002B7A66" w:rsidRPr="00F649A0" w:rsidRDefault="002B7A66" w:rsidP="00A56A14">
            <w:pPr>
              <w:jc w:val="center"/>
              <w:rPr>
                <w:b/>
                <w:sz w:val="20"/>
                <w:szCs w:val="20"/>
                <w:lang w:val="ka-GE"/>
              </w:rPr>
            </w:pPr>
            <w:r w:rsidRPr="00F649A0">
              <w:rPr>
                <w:b/>
                <w:sz w:val="20"/>
                <w:szCs w:val="20"/>
                <w:lang w:val="ka-GE"/>
              </w:rPr>
              <w:t>პარამეტრი</w:t>
            </w:r>
          </w:p>
        </w:tc>
      </w:tr>
      <w:tr w:rsidR="002B7A66" w:rsidRPr="00F649A0" w:rsidTr="00A56A14">
        <w:trPr>
          <w:trHeight w:val="592"/>
          <w:jc w:val="center"/>
        </w:trPr>
        <w:tc>
          <w:tcPr>
            <w:tcW w:w="1050" w:type="pct"/>
            <w:vAlign w:val="center"/>
          </w:tcPr>
          <w:p w:rsidR="002B7A66" w:rsidRPr="00F649A0" w:rsidRDefault="002B7A66" w:rsidP="00A56A14">
            <w:pPr>
              <w:jc w:val="center"/>
              <w:rPr>
                <w:sz w:val="20"/>
                <w:szCs w:val="20"/>
                <w:lang w:val="ka-GE"/>
              </w:rPr>
            </w:pPr>
            <w:r w:rsidRPr="00F649A0">
              <w:rPr>
                <w:sz w:val="20"/>
                <w:szCs w:val="20"/>
                <w:lang w:val="ka-GE"/>
              </w:rPr>
              <w:t>მზა პროდუქტი (მასალა-ქვიშა ღორღი)</w:t>
            </w:r>
          </w:p>
        </w:tc>
        <w:tc>
          <w:tcPr>
            <w:tcW w:w="3950" w:type="pct"/>
          </w:tcPr>
          <w:p w:rsidR="002B7A66" w:rsidRPr="00F649A0" w:rsidRDefault="002B7A66" w:rsidP="00A56A14">
            <w:pPr>
              <w:rPr>
                <w:sz w:val="20"/>
                <w:szCs w:val="20"/>
                <w:lang w:val="ka-GE"/>
              </w:rPr>
            </w:pPr>
            <w:r w:rsidRPr="00F649A0">
              <w:rPr>
                <w:sz w:val="20"/>
                <w:szCs w:val="20"/>
                <w:lang w:val="ka-GE"/>
              </w:rPr>
              <w:t xml:space="preserve">გადატვირთული მასალის რ-ბა: Gч = 35 ტ/სთ; </w:t>
            </w:r>
            <w:proofErr w:type="spellStart"/>
            <w:r w:rsidRPr="00F649A0">
              <w:rPr>
                <w:sz w:val="20"/>
                <w:szCs w:val="20"/>
                <w:lang w:val="ka-GE"/>
              </w:rPr>
              <w:t>Gწლ</w:t>
            </w:r>
            <w:proofErr w:type="spellEnd"/>
            <w:r w:rsidRPr="00F649A0">
              <w:rPr>
                <w:sz w:val="20"/>
                <w:szCs w:val="20"/>
                <w:lang w:val="ka-GE"/>
              </w:rPr>
              <w:t xml:space="preserve"> = </w:t>
            </w:r>
            <w:proofErr w:type="spellStart"/>
            <w:r w:rsidRPr="00F649A0">
              <w:rPr>
                <w:sz w:val="20"/>
                <w:szCs w:val="20"/>
                <w:lang w:val="ka-GE"/>
              </w:rPr>
              <w:t>67200ტ</w:t>
            </w:r>
            <w:proofErr w:type="spellEnd"/>
            <w:r w:rsidRPr="00F649A0">
              <w:rPr>
                <w:sz w:val="20"/>
                <w:szCs w:val="20"/>
                <w:lang w:val="ka-GE"/>
              </w:rPr>
              <w:t xml:space="preserve">/წელ. მტვრის ფრაქციის მასური წილი მასალაში: </w:t>
            </w:r>
            <w:r w:rsidRPr="00F649A0">
              <w:rPr>
                <w:i/>
                <w:sz w:val="20"/>
                <w:szCs w:val="20"/>
                <w:lang w:val="ka-GE"/>
              </w:rPr>
              <w:t>K</w:t>
            </w:r>
            <w:r w:rsidRPr="00F649A0">
              <w:rPr>
                <w:i/>
                <w:sz w:val="20"/>
                <w:szCs w:val="20"/>
                <w:vertAlign w:val="subscript"/>
                <w:lang w:val="ka-GE"/>
              </w:rPr>
              <w:t>1</w:t>
            </w:r>
            <w:r w:rsidRPr="00F649A0">
              <w:rPr>
                <w:sz w:val="20"/>
                <w:szCs w:val="20"/>
                <w:lang w:val="ka-GE"/>
              </w:rPr>
              <w:t xml:space="preserve"> = 0,04.  მტვრის წილი, რომელიც გადადის აეროზოლში: </w:t>
            </w:r>
            <w:r w:rsidRPr="00F649A0">
              <w:rPr>
                <w:i/>
                <w:sz w:val="20"/>
                <w:szCs w:val="20"/>
                <w:lang w:val="ka-GE"/>
              </w:rPr>
              <w:t>K</w:t>
            </w:r>
            <w:r w:rsidRPr="00F649A0">
              <w:rPr>
                <w:i/>
                <w:sz w:val="20"/>
                <w:szCs w:val="20"/>
                <w:vertAlign w:val="subscript"/>
                <w:lang w:val="ka-GE"/>
              </w:rPr>
              <w:t>2</w:t>
            </w:r>
            <w:r w:rsidRPr="00F649A0">
              <w:rPr>
                <w:sz w:val="20"/>
                <w:szCs w:val="20"/>
                <w:lang w:val="ka-GE"/>
              </w:rPr>
              <w:t xml:space="preserve"> = 0,02. ტენიანობა  10-20%-მდე (</w:t>
            </w:r>
            <w:r w:rsidRPr="00F649A0">
              <w:rPr>
                <w:i/>
                <w:sz w:val="20"/>
                <w:szCs w:val="20"/>
                <w:lang w:val="ka-GE"/>
              </w:rPr>
              <w:t>K</w:t>
            </w:r>
            <w:r w:rsidRPr="00F649A0">
              <w:rPr>
                <w:i/>
                <w:sz w:val="20"/>
                <w:szCs w:val="20"/>
                <w:vertAlign w:val="subscript"/>
                <w:lang w:val="ka-GE"/>
              </w:rPr>
              <w:t>5</w:t>
            </w:r>
            <w:r w:rsidRPr="00F649A0">
              <w:rPr>
                <w:sz w:val="20"/>
                <w:szCs w:val="20"/>
                <w:lang w:val="ka-GE"/>
              </w:rPr>
              <w:t xml:space="preserve"> = 0,01). მასალის ზომები 5-10 მმ (</w:t>
            </w:r>
            <w:r w:rsidRPr="00F649A0">
              <w:rPr>
                <w:i/>
                <w:sz w:val="20"/>
                <w:szCs w:val="20"/>
                <w:lang w:val="ka-GE"/>
              </w:rPr>
              <w:t>K</w:t>
            </w:r>
            <w:r w:rsidRPr="00F649A0">
              <w:rPr>
                <w:i/>
                <w:sz w:val="20"/>
                <w:szCs w:val="20"/>
                <w:vertAlign w:val="subscript"/>
                <w:lang w:val="ka-GE"/>
              </w:rPr>
              <w:t>7</w:t>
            </w:r>
            <w:r w:rsidRPr="00F649A0">
              <w:rPr>
                <w:sz w:val="20"/>
                <w:szCs w:val="20"/>
                <w:lang w:val="ka-GE"/>
              </w:rPr>
              <w:t xml:space="preserve"> = 0,6). </w:t>
            </w:r>
          </w:p>
        </w:tc>
      </w:tr>
    </w:tbl>
    <w:p w:rsidR="002B7A66" w:rsidRPr="00F649A0" w:rsidRDefault="002B7A66" w:rsidP="002B7A66">
      <w:pPr>
        <w:rPr>
          <w:lang w:val="ka-GE"/>
        </w:rPr>
      </w:pPr>
      <w:r w:rsidRPr="00F649A0">
        <w:rPr>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2B7A66" w:rsidRPr="00F649A0" w:rsidRDefault="002B7A66" w:rsidP="002B7A66">
      <w:pPr>
        <w:rPr>
          <w:lang w:val="ka-GE"/>
        </w:rPr>
      </w:pPr>
      <w:r w:rsidRPr="00F649A0">
        <w:rPr>
          <w:lang w:val="ka-GE"/>
        </w:rPr>
        <w:t>მტვრის მაქსიმალური ერთჯერადი ემისიის გაანგარიშება ხორციელდება ფორმულით:</w:t>
      </w:r>
    </w:p>
    <w:p w:rsidR="002B7A66" w:rsidRPr="00F649A0" w:rsidRDefault="002B7A66" w:rsidP="002B7A66">
      <w:pPr>
        <w:tabs>
          <w:tab w:val="center" w:pos="5103"/>
          <w:tab w:val="right" w:pos="9922"/>
        </w:tabs>
        <w:rPr>
          <w:lang w:val="ka-GE"/>
        </w:rPr>
      </w:pPr>
      <w:r w:rsidRPr="00F649A0">
        <w:rPr>
          <w:lang w:val="ka-GE"/>
        </w:rPr>
        <w:tab/>
      </w:r>
      <w:r w:rsidRPr="00F649A0">
        <w:rPr>
          <w:b/>
          <w:lang w:val="ka-GE"/>
        </w:rPr>
        <w:t>М</w:t>
      </w:r>
      <w:r w:rsidRPr="00F649A0">
        <w:rPr>
          <w:b/>
          <w:vertAlign w:val="subscript"/>
          <w:lang w:val="ka-GE"/>
        </w:rPr>
        <w:t>ГР</w:t>
      </w:r>
      <w:r w:rsidRPr="00F649A0">
        <w:rPr>
          <w:b/>
          <w:lang w:val="ka-GE"/>
        </w:rPr>
        <w:t xml:space="preserve"> </w:t>
      </w:r>
      <w:r w:rsidRPr="00F649A0">
        <w:rPr>
          <w:lang w:val="ka-GE"/>
        </w:rPr>
        <w:t>= K</w:t>
      </w:r>
      <w:r w:rsidRPr="00F649A0">
        <w:rPr>
          <w:vertAlign w:val="subscript"/>
          <w:lang w:val="ka-GE"/>
        </w:rPr>
        <w:t>1</w:t>
      </w:r>
      <w:r w:rsidRPr="00F649A0">
        <w:rPr>
          <w:lang w:val="ka-GE"/>
        </w:rPr>
        <w:t xml:space="preserve"> · K</w:t>
      </w:r>
      <w:r w:rsidRPr="00F649A0">
        <w:rPr>
          <w:vertAlign w:val="subscript"/>
          <w:lang w:val="ka-GE"/>
        </w:rPr>
        <w:t>2</w:t>
      </w:r>
      <w:r w:rsidRPr="00F649A0">
        <w:rPr>
          <w:lang w:val="ka-GE"/>
        </w:rPr>
        <w:t xml:space="preserve"> · K</w:t>
      </w:r>
      <w:r w:rsidRPr="00F649A0">
        <w:rPr>
          <w:vertAlign w:val="subscript"/>
          <w:lang w:val="ka-GE"/>
        </w:rPr>
        <w:t>3</w:t>
      </w:r>
      <w:r w:rsidRPr="00F649A0">
        <w:rPr>
          <w:lang w:val="ka-GE"/>
        </w:rPr>
        <w:t xml:space="preserve"> · K</w:t>
      </w:r>
      <w:r w:rsidRPr="00F649A0">
        <w:rPr>
          <w:vertAlign w:val="subscript"/>
          <w:lang w:val="ka-GE"/>
        </w:rPr>
        <w:t>4</w:t>
      </w:r>
      <w:r w:rsidRPr="00F649A0">
        <w:rPr>
          <w:lang w:val="ka-GE"/>
        </w:rPr>
        <w:t xml:space="preserve"> · K</w:t>
      </w:r>
      <w:r w:rsidRPr="00F649A0">
        <w:rPr>
          <w:vertAlign w:val="subscript"/>
          <w:lang w:val="ka-GE"/>
        </w:rPr>
        <w:t>5</w:t>
      </w:r>
      <w:r w:rsidRPr="00F649A0">
        <w:rPr>
          <w:lang w:val="ka-GE"/>
        </w:rPr>
        <w:t xml:space="preserve"> · K</w:t>
      </w:r>
      <w:r w:rsidRPr="00F649A0">
        <w:rPr>
          <w:vertAlign w:val="subscript"/>
          <w:lang w:val="ka-GE"/>
        </w:rPr>
        <w:t>7</w:t>
      </w:r>
      <w:r w:rsidRPr="00F649A0">
        <w:rPr>
          <w:lang w:val="ka-GE"/>
        </w:rPr>
        <w:t xml:space="preserve"> · K</w:t>
      </w:r>
      <w:r w:rsidRPr="00F649A0">
        <w:rPr>
          <w:vertAlign w:val="subscript"/>
          <w:lang w:val="ka-GE"/>
        </w:rPr>
        <w:t>8</w:t>
      </w:r>
      <w:r w:rsidRPr="00F649A0">
        <w:rPr>
          <w:lang w:val="ka-GE"/>
        </w:rPr>
        <w:t xml:space="preserve"> · K</w:t>
      </w:r>
      <w:r w:rsidRPr="00F649A0">
        <w:rPr>
          <w:vertAlign w:val="subscript"/>
          <w:lang w:val="ka-GE"/>
        </w:rPr>
        <w:t>9</w:t>
      </w:r>
      <w:r w:rsidRPr="00F649A0">
        <w:rPr>
          <w:lang w:val="ka-GE"/>
        </w:rPr>
        <w:t xml:space="preserve"> · B · G</w:t>
      </w:r>
      <w:r w:rsidRPr="00F649A0">
        <w:rPr>
          <w:vertAlign w:val="subscript"/>
          <w:lang w:val="ka-GE"/>
        </w:rPr>
        <w:t>ч</w:t>
      </w:r>
      <w:r w:rsidRPr="00F649A0">
        <w:rPr>
          <w:lang w:val="ka-GE"/>
        </w:rPr>
        <w:t xml:space="preserve"> · 10</w:t>
      </w:r>
      <w:r w:rsidRPr="00F649A0">
        <w:rPr>
          <w:vertAlign w:val="superscript"/>
          <w:lang w:val="ka-GE"/>
        </w:rPr>
        <w:t>6</w:t>
      </w:r>
      <w:r w:rsidRPr="00F649A0">
        <w:rPr>
          <w:lang w:val="ka-GE"/>
        </w:rPr>
        <w:t xml:space="preserve"> / 3600, გ/წმ</w:t>
      </w:r>
      <w:r w:rsidRPr="00F649A0">
        <w:rPr>
          <w:lang w:val="ka-GE"/>
        </w:rPr>
        <w:tab/>
      </w:r>
    </w:p>
    <w:p w:rsidR="002B7A66" w:rsidRPr="00F649A0" w:rsidRDefault="002B7A66" w:rsidP="002B7A66">
      <w:pPr>
        <w:rPr>
          <w:lang w:val="ka-GE"/>
        </w:rPr>
      </w:pPr>
      <w:r w:rsidRPr="00F649A0">
        <w:rPr>
          <w:lang w:val="ka-GE"/>
        </w:rPr>
        <w:t>სადაც,</w:t>
      </w:r>
    </w:p>
    <w:p w:rsidR="002B7A66" w:rsidRPr="00F649A0" w:rsidRDefault="002B7A66" w:rsidP="002B7A66">
      <w:pPr>
        <w:ind w:left="425"/>
        <w:rPr>
          <w:lang w:val="ka-GE"/>
        </w:rPr>
      </w:pPr>
      <w:r w:rsidRPr="00F649A0">
        <w:rPr>
          <w:b/>
          <w:lang w:val="ka-GE"/>
        </w:rPr>
        <w:t>K</w:t>
      </w:r>
      <w:r w:rsidRPr="00F649A0">
        <w:rPr>
          <w:b/>
          <w:vertAlign w:val="subscript"/>
          <w:lang w:val="ka-GE"/>
        </w:rPr>
        <w:t>1</w:t>
      </w:r>
      <w:r w:rsidRPr="00F649A0">
        <w:rPr>
          <w:b/>
          <w:lang w:val="ka-GE"/>
        </w:rPr>
        <w:t xml:space="preserve"> </w:t>
      </w:r>
      <w:r w:rsidRPr="00F649A0">
        <w:rPr>
          <w:lang w:val="ka-GE"/>
        </w:rPr>
        <w:t xml:space="preserve">-მტვრის ფრაქციის (0-200მკმ) წონითი წილი  მასალაში; </w:t>
      </w:r>
    </w:p>
    <w:p w:rsidR="002B7A66" w:rsidRPr="00F649A0" w:rsidRDefault="002B7A66" w:rsidP="002B7A66">
      <w:pPr>
        <w:ind w:left="425"/>
        <w:rPr>
          <w:lang w:val="ka-GE"/>
        </w:rPr>
      </w:pPr>
      <w:r w:rsidRPr="00F649A0">
        <w:rPr>
          <w:b/>
          <w:lang w:val="ka-GE"/>
        </w:rPr>
        <w:t>K</w:t>
      </w:r>
      <w:r w:rsidRPr="00F649A0">
        <w:rPr>
          <w:b/>
          <w:vertAlign w:val="subscript"/>
          <w:lang w:val="ka-GE"/>
        </w:rPr>
        <w:t>2</w:t>
      </w:r>
      <w:r w:rsidRPr="00F649A0">
        <w:rPr>
          <w:b/>
          <w:lang w:val="ka-GE"/>
        </w:rPr>
        <w:t xml:space="preserve"> </w:t>
      </w:r>
      <w:r w:rsidRPr="00F649A0">
        <w:rPr>
          <w:lang w:val="ka-GE"/>
        </w:rPr>
        <w:t xml:space="preserve">- მტვრის წილი (მტვრის მთლიანი წონითი წილიდან), რომელიც გადადის აეროზოლში (0-10მ კმ); </w:t>
      </w:r>
    </w:p>
    <w:p w:rsidR="002B7A66" w:rsidRPr="00F649A0" w:rsidRDefault="002B7A66" w:rsidP="002B7A66">
      <w:pPr>
        <w:ind w:left="425"/>
        <w:rPr>
          <w:lang w:val="ka-GE"/>
        </w:rPr>
      </w:pPr>
      <w:r w:rsidRPr="00F649A0">
        <w:rPr>
          <w:b/>
          <w:lang w:val="ka-GE"/>
        </w:rPr>
        <w:t>K</w:t>
      </w:r>
      <w:r w:rsidRPr="00F649A0">
        <w:rPr>
          <w:b/>
          <w:vertAlign w:val="subscript"/>
          <w:lang w:val="ka-GE"/>
        </w:rPr>
        <w:t>3</w:t>
      </w:r>
      <w:r w:rsidRPr="00F649A0">
        <w:rPr>
          <w:lang w:val="ka-GE"/>
        </w:rPr>
        <w:t xml:space="preserve"> - კოეფიციენტი, რომელიც ითვალისწინებს ადგილობრივ მეტეო პირობებს; </w:t>
      </w:r>
    </w:p>
    <w:p w:rsidR="002B7A66" w:rsidRPr="00F649A0" w:rsidRDefault="002B7A66" w:rsidP="002B7A66">
      <w:pPr>
        <w:ind w:left="425"/>
        <w:rPr>
          <w:lang w:val="ka-GE"/>
        </w:rPr>
      </w:pPr>
      <w:r w:rsidRPr="00F649A0">
        <w:rPr>
          <w:b/>
          <w:lang w:val="ka-GE"/>
        </w:rPr>
        <w:t>K</w:t>
      </w:r>
      <w:r w:rsidRPr="00F649A0">
        <w:rPr>
          <w:b/>
          <w:vertAlign w:val="subscript"/>
          <w:lang w:val="ka-GE"/>
        </w:rPr>
        <w:t>4</w:t>
      </w:r>
      <w:r w:rsidRPr="00F649A0">
        <w:rPr>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2B7A66" w:rsidRPr="00F649A0" w:rsidRDefault="002B7A66" w:rsidP="002B7A66">
      <w:pPr>
        <w:ind w:left="425"/>
        <w:rPr>
          <w:lang w:val="ka-GE"/>
        </w:rPr>
      </w:pPr>
      <w:r w:rsidRPr="00F649A0">
        <w:rPr>
          <w:b/>
          <w:lang w:val="ka-GE"/>
        </w:rPr>
        <w:t>K</w:t>
      </w:r>
      <w:r w:rsidRPr="00F649A0">
        <w:rPr>
          <w:b/>
          <w:vertAlign w:val="subscript"/>
          <w:lang w:val="ka-GE"/>
        </w:rPr>
        <w:t>5</w:t>
      </w:r>
      <w:r w:rsidRPr="00F649A0">
        <w:rPr>
          <w:b/>
          <w:lang w:val="ka-GE"/>
        </w:rPr>
        <w:t xml:space="preserve"> </w:t>
      </w:r>
      <w:r w:rsidRPr="00F649A0">
        <w:rPr>
          <w:lang w:val="ka-GE"/>
        </w:rPr>
        <w:t xml:space="preserve">- კოეფიციენტი, რომელიც ითვალისწინებს მასალის ტენიანობას;  </w:t>
      </w:r>
    </w:p>
    <w:p w:rsidR="002B7A66" w:rsidRPr="00F649A0" w:rsidRDefault="002B7A66" w:rsidP="002B7A66">
      <w:pPr>
        <w:ind w:left="425"/>
        <w:rPr>
          <w:lang w:val="ka-GE"/>
        </w:rPr>
      </w:pPr>
      <w:r w:rsidRPr="00F649A0">
        <w:rPr>
          <w:b/>
          <w:lang w:val="ka-GE"/>
        </w:rPr>
        <w:t>K</w:t>
      </w:r>
      <w:r w:rsidRPr="00F649A0">
        <w:rPr>
          <w:b/>
          <w:vertAlign w:val="subscript"/>
          <w:lang w:val="ka-GE"/>
        </w:rPr>
        <w:t>7</w:t>
      </w:r>
      <w:r w:rsidRPr="00F649A0">
        <w:rPr>
          <w:lang w:val="ka-GE"/>
        </w:rPr>
        <w:t xml:space="preserve"> - კოეფიციენტი, რომელიც ითვალისწინებს მასალის ზომებს; </w:t>
      </w:r>
    </w:p>
    <w:p w:rsidR="002B7A66" w:rsidRPr="00F649A0" w:rsidRDefault="002B7A66" w:rsidP="002B7A66">
      <w:pPr>
        <w:ind w:left="425"/>
        <w:rPr>
          <w:lang w:val="ka-GE"/>
        </w:rPr>
      </w:pPr>
      <w:r w:rsidRPr="00F649A0">
        <w:rPr>
          <w:b/>
          <w:lang w:val="ka-GE"/>
        </w:rPr>
        <w:t>K</w:t>
      </w:r>
      <w:r w:rsidRPr="00F649A0">
        <w:rPr>
          <w:b/>
          <w:vertAlign w:val="subscript"/>
          <w:lang w:val="ka-GE"/>
        </w:rPr>
        <w:t>8</w:t>
      </w:r>
      <w:r w:rsidRPr="00F649A0">
        <w:rPr>
          <w:b/>
          <w:lang w:val="ka-GE"/>
        </w:rPr>
        <w:t xml:space="preserve"> </w:t>
      </w:r>
      <w:r w:rsidRPr="00F649A0">
        <w:rPr>
          <w:lang w:val="ka-GE"/>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F649A0">
        <w:rPr>
          <w:vertAlign w:val="subscript"/>
          <w:lang w:val="ka-GE"/>
        </w:rPr>
        <w:t>8</w:t>
      </w:r>
      <w:r w:rsidRPr="00F649A0">
        <w:rPr>
          <w:lang w:val="ka-GE"/>
        </w:rPr>
        <w:t xml:space="preserve"> = 1; </w:t>
      </w:r>
    </w:p>
    <w:p w:rsidR="002B7A66" w:rsidRPr="00F649A0" w:rsidRDefault="002B7A66" w:rsidP="002B7A66">
      <w:pPr>
        <w:ind w:left="425"/>
        <w:rPr>
          <w:lang w:val="ka-GE"/>
        </w:rPr>
      </w:pPr>
      <w:r w:rsidRPr="00F649A0">
        <w:rPr>
          <w:b/>
          <w:lang w:val="ka-GE"/>
        </w:rPr>
        <w:t>K</w:t>
      </w:r>
      <w:r w:rsidRPr="00F649A0">
        <w:rPr>
          <w:b/>
          <w:vertAlign w:val="subscript"/>
          <w:lang w:val="ka-GE"/>
        </w:rPr>
        <w:t>9</w:t>
      </w:r>
      <w:r w:rsidRPr="00F649A0">
        <w:rPr>
          <w:lang w:val="ka-GE"/>
        </w:rPr>
        <w:t xml:space="preserve"> - შემასწორებელი კოეფიციენტი ზალპური ჩამოცლისას ავტოთვითმცლელიდან.  </w:t>
      </w:r>
    </w:p>
    <w:p w:rsidR="002B7A66" w:rsidRPr="00F649A0" w:rsidRDefault="002B7A66" w:rsidP="002B7A66">
      <w:pPr>
        <w:ind w:left="425"/>
        <w:rPr>
          <w:lang w:val="ka-GE"/>
        </w:rPr>
      </w:pPr>
      <w:r w:rsidRPr="00F649A0">
        <w:rPr>
          <w:b/>
          <w:lang w:val="ka-GE"/>
        </w:rPr>
        <w:t>B</w:t>
      </w:r>
      <w:r w:rsidRPr="00F649A0">
        <w:rPr>
          <w:lang w:val="ka-GE"/>
        </w:rPr>
        <w:t xml:space="preserve"> - კოეფიციენტი, რომელიც ითვალისწინებს გადმოყრის სიმაღლეს; </w:t>
      </w:r>
    </w:p>
    <w:p w:rsidR="002B7A66" w:rsidRPr="00F649A0" w:rsidRDefault="002B7A66" w:rsidP="002B7A66">
      <w:pPr>
        <w:ind w:left="425"/>
        <w:rPr>
          <w:lang w:val="ka-GE"/>
        </w:rPr>
      </w:pPr>
      <w:r w:rsidRPr="00F649A0">
        <w:rPr>
          <w:b/>
          <w:lang w:val="ka-GE"/>
        </w:rPr>
        <w:lastRenderedPageBreak/>
        <w:t>G</w:t>
      </w:r>
      <w:r w:rsidRPr="00F649A0">
        <w:rPr>
          <w:b/>
          <w:vertAlign w:val="subscript"/>
          <w:lang w:val="ka-GE"/>
        </w:rPr>
        <w:t>ч</w:t>
      </w:r>
      <w:r w:rsidRPr="00F649A0">
        <w:rPr>
          <w:b/>
          <w:lang w:val="ka-GE"/>
        </w:rPr>
        <w:t xml:space="preserve"> </w:t>
      </w:r>
      <w:r w:rsidRPr="00F649A0">
        <w:rPr>
          <w:lang w:val="ka-GE"/>
        </w:rPr>
        <w:t xml:space="preserve">– с გადასატვირთი მასალის რ-ბა სთ-ში, (ტ/სთ). </w:t>
      </w:r>
    </w:p>
    <w:p w:rsidR="002B7A66" w:rsidRPr="00F649A0" w:rsidRDefault="002B7A66" w:rsidP="002B7A66">
      <w:pPr>
        <w:rPr>
          <w:lang w:val="ka-GE"/>
        </w:rPr>
      </w:pPr>
      <w:r w:rsidRPr="00F649A0">
        <w:rPr>
          <w:lang w:val="ka-GE"/>
        </w:rPr>
        <w:t xml:space="preserve">მტვრის ჯამური წლიური ემისიის გაანგარიშება ხორციელდება ფორმულით: </w:t>
      </w:r>
    </w:p>
    <w:p w:rsidR="002B7A66" w:rsidRPr="00F649A0" w:rsidRDefault="002B7A66" w:rsidP="002B7A66">
      <w:pPr>
        <w:tabs>
          <w:tab w:val="center" w:pos="5103"/>
          <w:tab w:val="right" w:pos="9922"/>
        </w:tabs>
        <w:rPr>
          <w:lang w:val="ka-GE"/>
        </w:rPr>
      </w:pPr>
      <w:r w:rsidRPr="00F649A0">
        <w:rPr>
          <w:lang w:val="ka-GE"/>
        </w:rPr>
        <w:tab/>
      </w:r>
      <w:r w:rsidRPr="00F649A0">
        <w:rPr>
          <w:b/>
          <w:lang w:val="ka-GE"/>
        </w:rPr>
        <w:t>П</w:t>
      </w:r>
      <w:r w:rsidRPr="00F649A0">
        <w:rPr>
          <w:b/>
          <w:vertAlign w:val="subscript"/>
          <w:lang w:val="ka-GE"/>
        </w:rPr>
        <w:t>ГР</w:t>
      </w:r>
      <w:r w:rsidRPr="00F649A0">
        <w:rPr>
          <w:b/>
          <w:lang w:val="ka-GE"/>
        </w:rPr>
        <w:t xml:space="preserve"> </w:t>
      </w:r>
      <w:r w:rsidRPr="00F649A0">
        <w:rPr>
          <w:lang w:val="ka-GE"/>
        </w:rPr>
        <w:t>= K</w:t>
      </w:r>
      <w:r w:rsidRPr="00F649A0">
        <w:rPr>
          <w:vertAlign w:val="subscript"/>
          <w:lang w:val="ka-GE"/>
        </w:rPr>
        <w:t>1</w:t>
      </w:r>
      <w:r w:rsidRPr="00F649A0">
        <w:rPr>
          <w:lang w:val="ka-GE"/>
        </w:rPr>
        <w:t xml:space="preserve"> · K</w:t>
      </w:r>
      <w:r w:rsidRPr="00F649A0">
        <w:rPr>
          <w:vertAlign w:val="subscript"/>
          <w:lang w:val="ka-GE"/>
        </w:rPr>
        <w:t>2</w:t>
      </w:r>
      <w:r w:rsidRPr="00F649A0">
        <w:rPr>
          <w:lang w:val="ka-GE"/>
        </w:rPr>
        <w:t xml:space="preserve"> · K</w:t>
      </w:r>
      <w:r w:rsidRPr="00F649A0">
        <w:rPr>
          <w:vertAlign w:val="subscript"/>
          <w:lang w:val="ka-GE"/>
        </w:rPr>
        <w:t>3</w:t>
      </w:r>
      <w:r w:rsidRPr="00F649A0">
        <w:rPr>
          <w:lang w:val="ka-GE"/>
        </w:rPr>
        <w:t xml:space="preserve"> · K</w:t>
      </w:r>
      <w:r w:rsidRPr="00F649A0">
        <w:rPr>
          <w:vertAlign w:val="subscript"/>
          <w:lang w:val="ka-GE"/>
        </w:rPr>
        <w:t>4</w:t>
      </w:r>
      <w:r w:rsidRPr="00F649A0">
        <w:rPr>
          <w:lang w:val="ka-GE"/>
        </w:rPr>
        <w:t xml:space="preserve"> · K</w:t>
      </w:r>
      <w:r w:rsidRPr="00F649A0">
        <w:rPr>
          <w:vertAlign w:val="subscript"/>
          <w:lang w:val="ka-GE"/>
        </w:rPr>
        <w:t>5</w:t>
      </w:r>
      <w:r w:rsidRPr="00F649A0">
        <w:rPr>
          <w:lang w:val="ka-GE"/>
        </w:rPr>
        <w:t xml:space="preserve"> · K</w:t>
      </w:r>
      <w:r w:rsidRPr="00F649A0">
        <w:rPr>
          <w:vertAlign w:val="subscript"/>
          <w:lang w:val="ka-GE"/>
        </w:rPr>
        <w:t>7</w:t>
      </w:r>
      <w:r w:rsidRPr="00F649A0">
        <w:rPr>
          <w:lang w:val="ka-GE"/>
        </w:rPr>
        <w:t xml:space="preserve"> · K</w:t>
      </w:r>
      <w:r w:rsidRPr="00F649A0">
        <w:rPr>
          <w:vertAlign w:val="subscript"/>
          <w:lang w:val="ka-GE"/>
        </w:rPr>
        <w:t>8</w:t>
      </w:r>
      <w:r w:rsidRPr="00F649A0">
        <w:rPr>
          <w:lang w:val="ka-GE"/>
        </w:rPr>
        <w:t xml:space="preserve"> · K</w:t>
      </w:r>
      <w:r w:rsidRPr="00F649A0">
        <w:rPr>
          <w:vertAlign w:val="subscript"/>
          <w:lang w:val="ka-GE"/>
        </w:rPr>
        <w:t>9</w:t>
      </w:r>
      <w:r w:rsidRPr="00F649A0">
        <w:rPr>
          <w:lang w:val="ka-GE"/>
        </w:rPr>
        <w:t xml:space="preserve"> · B · G</w:t>
      </w:r>
      <w:r w:rsidRPr="00F649A0">
        <w:rPr>
          <w:vertAlign w:val="subscript"/>
          <w:lang w:val="ka-GE"/>
        </w:rPr>
        <w:t>год</w:t>
      </w:r>
      <w:r w:rsidRPr="00F649A0">
        <w:rPr>
          <w:lang w:val="ka-GE"/>
        </w:rPr>
        <w:t>, ტ/წელ</w:t>
      </w:r>
      <w:r w:rsidRPr="00F649A0">
        <w:rPr>
          <w:lang w:val="ka-GE"/>
        </w:rPr>
        <w:tab/>
      </w:r>
    </w:p>
    <w:p w:rsidR="002B7A66" w:rsidRPr="00F649A0" w:rsidRDefault="002B7A66" w:rsidP="002B7A66">
      <w:pPr>
        <w:rPr>
          <w:lang w:val="ka-GE"/>
        </w:rPr>
      </w:pPr>
      <w:r w:rsidRPr="00F649A0">
        <w:rPr>
          <w:lang w:val="ka-GE"/>
        </w:rPr>
        <w:t>სადაც,</w:t>
      </w:r>
    </w:p>
    <w:p w:rsidR="002B7A66" w:rsidRPr="00F649A0" w:rsidRDefault="002B7A66" w:rsidP="002B7A66">
      <w:pPr>
        <w:ind w:left="425"/>
        <w:rPr>
          <w:lang w:val="ka-GE"/>
        </w:rPr>
      </w:pPr>
      <w:r w:rsidRPr="00F649A0">
        <w:rPr>
          <w:b/>
          <w:lang w:val="ka-GE"/>
        </w:rPr>
        <w:t>G</w:t>
      </w:r>
      <w:r w:rsidRPr="00F649A0">
        <w:rPr>
          <w:b/>
          <w:vertAlign w:val="subscript"/>
          <w:lang w:val="ka-GE"/>
        </w:rPr>
        <w:t>год</w:t>
      </w:r>
      <w:r w:rsidRPr="00F649A0">
        <w:rPr>
          <w:lang w:val="ka-GE"/>
        </w:rPr>
        <w:t xml:space="preserve"> - გადასატვირთი მასალის წლიური რ-ბა, ტ/წელ; </w:t>
      </w:r>
    </w:p>
    <w:p w:rsidR="002B7A66" w:rsidRPr="00F649A0" w:rsidRDefault="002B7A66" w:rsidP="002B7A66">
      <w:pPr>
        <w:rPr>
          <w:i/>
          <w:lang w:val="ka-GE"/>
        </w:rPr>
      </w:pPr>
      <w:r w:rsidRPr="00F649A0">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2B7A66" w:rsidRPr="00F649A0" w:rsidRDefault="002B7A66" w:rsidP="002B7A66">
      <w:pPr>
        <w:ind w:left="426"/>
        <w:rPr>
          <w:lang w:val="ka-GE"/>
        </w:rPr>
      </w:pPr>
      <w:r w:rsidRPr="00F649A0">
        <w:rPr>
          <w:b/>
          <w:lang w:val="ka-GE"/>
        </w:rPr>
        <w:t>M</w:t>
      </w:r>
      <w:r w:rsidRPr="00F649A0">
        <w:rPr>
          <w:b/>
          <w:vertAlign w:val="subscript"/>
          <w:lang w:val="ka-GE"/>
        </w:rPr>
        <w:t>2902</w:t>
      </w:r>
      <w:r w:rsidRPr="00F649A0">
        <w:rPr>
          <w:vertAlign w:val="superscript"/>
          <w:lang w:val="ka-GE"/>
        </w:rPr>
        <w:t xml:space="preserve">0.5მ/წმ </w:t>
      </w:r>
      <w:r w:rsidRPr="00F649A0">
        <w:rPr>
          <w:lang w:val="ka-GE"/>
        </w:rPr>
        <w:t xml:space="preserve"> = 0,04 · 0,02 · 1 · 1 · 0,01 · 0,6 · 1 · 1 · 0,5 · 35 · 10</w:t>
      </w:r>
      <w:r w:rsidRPr="00F649A0">
        <w:rPr>
          <w:vertAlign w:val="superscript"/>
          <w:lang w:val="ka-GE"/>
        </w:rPr>
        <w:t>6</w:t>
      </w:r>
      <w:r w:rsidRPr="00F649A0">
        <w:rPr>
          <w:lang w:val="ka-GE"/>
        </w:rPr>
        <w:t xml:space="preserve"> / 3600 = 0,0233333 გ/წმ;</w:t>
      </w:r>
    </w:p>
    <w:p w:rsidR="002B7A66" w:rsidRPr="00F649A0" w:rsidRDefault="002B7A66" w:rsidP="002B7A66">
      <w:pPr>
        <w:ind w:left="426"/>
        <w:rPr>
          <w:lang w:val="ka-GE"/>
        </w:rPr>
      </w:pPr>
      <w:r w:rsidRPr="00F649A0">
        <w:rPr>
          <w:b/>
          <w:lang w:val="ka-GE"/>
        </w:rPr>
        <w:t>M</w:t>
      </w:r>
      <w:r w:rsidRPr="00F649A0">
        <w:rPr>
          <w:b/>
          <w:vertAlign w:val="subscript"/>
          <w:lang w:val="ka-GE"/>
        </w:rPr>
        <w:t>2902</w:t>
      </w:r>
      <w:r w:rsidRPr="00F649A0">
        <w:rPr>
          <w:b/>
          <w:vertAlign w:val="superscript"/>
          <w:lang w:val="ka-GE"/>
        </w:rPr>
        <w:t xml:space="preserve"> </w:t>
      </w:r>
      <w:r w:rsidRPr="00F649A0">
        <w:rPr>
          <w:vertAlign w:val="superscript"/>
          <w:lang w:val="ka-GE"/>
        </w:rPr>
        <w:t xml:space="preserve">7,5  მ/წმ </w:t>
      </w:r>
      <w:r w:rsidRPr="00F649A0">
        <w:rPr>
          <w:lang w:val="ka-GE"/>
        </w:rPr>
        <w:t xml:space="preserve"> = 0,04 · 0,02 · 1,7 · 1 · 0,01 · 0,6 · 1 · 1 · 0,5 · 35 · 10</w:t>
      </w:r>
      <w:r w:rsidRPr="00F649A0">
        <w:rPr>
          <w:vertAlign w:val="superscript"/>
          <w:lang w:val="ka-GE"/>
        </w:rPr>
        <w:t>6</w:t>
      </w:r>
      <w:r w:rsidRPr="00F649A0">
        <w:rPr>
          <w:lang w:val="ka-GE"/>
        </w:rPr>
        <w:t xml:space="preserve"> / 3600 = 0,0396667 გ/წმ;</w:t>
      </w:r>
    </w:p>
    <w:p w:rsidR="002B7A66" w:rsidRPr="00F649A0" w:rsidRDefault="002B7A66" w:rsidP="002B7A66">
      <w:pPr>
        <w:ind w:left="432"/>
        <w:rPr>
          <w:lang w:val="ka-GE"/>
        </w:rPr>
      </w:pPr>
      <w:r w:rsidRPr="00F649A0">
        <w:rPr>
          <w:b/>
          <w:lang w:val="ka-GE"/>
        </w:rPr>
        <w:t>П</w:t>
      </w:r>
      <w:r w:rsidRPr="00F649A0">
        <w:rPr>
          <w:b/>
          <w:vertAlign w:val="subscript"/>
          <w:lang w:val="ka-GE"/>
        </w:rPr>
        <w:t xml:space="preserve">2902 </w:t>
      </w:r>
      <w:r w:rsidRPr="00F649A0">
        <w:rPr>
          <w:lang w:val="ka-GE"/>
        </w:rPr>
        <w:t>= 0,04 · 0,02 · 1,2 · 1 · 0,01 · 0,6 · 1 · 1 · 0,5 · 67200 = 0,193536 ტ/წელ.</w:t>
      </w:r>
    </w:p>
    <w:p w:rsidR="002B7A66" w:rsidRPr="00F649A0" w:rsidRDefault="002B7A66" w:rsidP="002B7A66">
      <w:pPr>
        <w:rPr>
          <w:rFonts w:eastAsia="Calibri"/>
          <w:b/>
          <w:sz w:val="24"/>
          <w:szCs w:val="24"/>
          <w:lang w:val="ka-GE"/>
        </w:rPr>
      </w:pPr>
      <w:r w:rsidRPr="00F649A0">
        <w:rPr>
          <w:rFonts w:eastAsia="Calibri"/>
          <w:b/>
          <w:sz w:val="24"/>
          <w:szCs w:val="24"/>
          <w:lang w:val="ka-GE"/>
        </w:rPr>
        <w:t>შენახვა</w:t>
      </w:r>
    </w:p>
    <w:p w:rsidR="002B7A66" w:rsidRPr="00F649A0" w:rsidRDefault="002B7A66" w:rsidP="002B7A66">
      <w:pPr>
        <w:rPr>
          <w:lang w:val="ka-GE"/>
        </w:rPr>
      </w:pPr>
      <w:r w:rsidRPr="00F649A0">
        <w:rPr>
          <w:lang w:val="ka-GE"/>
        </w:rPr>
        <w:t>გაანგარიშება შესრულებულია შემდეგი მეთოდური მითითებების თანახმად [</w:t>
      </w:r>
      <w:r w:rsidRPr="00F649A0">
        <w:rPr>
          <w:b/>
          <w:lang w:val="ka-GE"/>
        </w:rPr>
        <w:t>8</w:t>
      </w:r>
      <w:r w:rsidRPr="00F649A0">
        <w:rPr>
          <w:lang w:val="ka-GE"/>
        </w:rPr>
        <w:t xml:space="preserve">] </w:t>
      </w:r>
    </w:p>
    <w:p w:rsidR="002B7A66" w:rsidRPr="0011079D" w:rsidRDefault="002B7A66" w:rsidP="002B7A66">
      <w:r w:rsidRPr="00F649A0">
        <w:rPr>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11079D">
        <w:rPr>
          <w:lang w:val="ka-GE"/>
        </w:rPr>
        <w:t>ცხრილში 6.3.5.3</w:t>
      </w:r>
      <w:r w:rsidR="0011079D" w:rsidRPr="0011079D">
        <w:t>.</w:t>
      </w:r>
    </w:p>
    <w:p w:rsidR="002B7A66" w:rsidRPr="00F649A0" w:rsidRDefault="002B7A66" w:rsidP="002B7A66">
      <w:pPr>
        <w:rPr>
          <w:sz w:val="20"/>
          <w:szCs w:val="20"/>
          <w:lang w:val="ka-GE"/>
        </w:rPr>
      </w:pPr>
      <w:r w:rsidRPr="00F649A0">
        <w:rPr>
          <w:b/>
          <w:sz w:val="20"/>
          <w:szCs w:val="20"/>
          <w:lang w:val="ka-GE"/>
        </w:rPr>
        <w:t xml:space="preserve">ცხრილი 6.3.5.3 </w:t>
      </w:r>
      <w:r w:rsidRPr="00F649A0">
        <w:rPr>
          <w:sz w:val="20"/>
          <w:szCs w:val="20"/>
          <w:lang w:val="ka-GE"/>
        </w:rPr>
        <w:t>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25"/>
        <w:gridCol w:w="4396"/>
        <w:gridCol w:w="2198"/>
        <w:gridCol w:w="2196"/>
      </w:tblGrid>
      <w:tr w:rsidR="002B7A66" w:rsidRPr="00F649A0" w:rsidTr="00A56A14">
        <w:trPr>
          <w:cantSplit/>
          <w:trHeight w:val="259"/>
          <w:tblHeader/>
          <w:jc w:val="center"/>
        </w:trPr>
        <w:tc>
          <w:tcPr>
            <w:tcW w:w="2715" w:type="pct"/>
            <w:gridSpan w:val="2"/>
            <w:tcBorders>
              <w:top w:val="single" w:sz="8" w:space="0" w:color="auto"/>
              <w:left w:val="single" w:sz="6" w:space="0" w:color="auto"/>
            </w:tcBorders>
            <w:shd w:val="pct15" w:color="auto" w:fill="auto"/>
            <w:vAlign w:val="center"/>
          </w:tcPr>
          <w:p w:rsidR="002B7A66" w:rsidRPr="00F649A0" w:rsidRDefault="002B7A66" w:rsidP="00A56A14">
            <w:pPr>
              <w:jc w:val="center"/>
              <w:rPr>
                <w:b/>
                <w:sz w:val="20"/>
                <w:szCs w:val="20"/>
                <w:lang w:val="ka-GE"/>
              </w:rPr>
            </w:pPr>
            <w:r w:rsidRPr="00F649A0">
              <w:rPr>
                <w:b/>
                <w:sz w:val="20"/>
                <w:szCs w:val="20"/>
                <w:lang w:val="ka-GE"/>
              </w:rPr>
              <w:t>დამაბინძურებელი  ნივთიერება</w:t>
            </w:r>
          </w:p>
        </w:tc>
        <w:tc>
          <w:tcPr>
            <w:tcW w:w="1143" w:type="pct"/>
            <w:vMerge w:val="restart"/>
            <w:tcBorders>
              <w:top w:val="single" w:sz="8" w:space="0" w:color="auto"/>
            </w:tcBorders>
            <w:shd w:val="pct15" w:color="auto" w:fill="auto"/>
            <w:vAlign w:val="center"/>
          </w:tcPr>
          <w:p w:rsidR="002B7A66" w:rsidRPr="00F649A0" w:rsidRDefault="002B7A66" w:rsidP="00A56A14">
            <w:pPr>
              <w:jc w:val="center"/>
              <w:rPr>
                <w:b/>
                <w:sz w:val="20"/>
                <w:szCs w:val="20"/>
                <w:lang w:val="ka-GE"/>
              </w:rPr>
            </w:pPr>
            <w:r w:rsidRPr="00F649A0">
              <w:rPr>
                <w:b/>
                <w:sz w:val="20"/>
                <w:szCs w:val="20"/>
                <w:lang w:val="ka-GE"/>
              </w:rPr>
              <w:t>მაქსიმალური ემისია, გ/წმ</w:t>
            </w:r>
          </w:p>
        </w:tc>
        <w:tc>
          <w:tcPr>
            <w:tcW w:w="1143" w:type="pct"/>
            <w:vMerge w:val="restart"/>
            <w:tcBorders>
              <w:top w:val="single" w:sz="8" w:space="0" w:color="auto"/>
              <w:right w:val="single" w:sz="6" w:space="0" w:color="auto"/>
            </w:tcBorders>
            <w:shd w:val="pct15" w:color="auto" w:fill="auto"/>
            <w:vAlign w:val="center"/>
          </w:tcPr>
          <w:p w:rsidR="002B7A66" w:rsidRPr="00F649A0" w:rsidRDefault="002B7A66" w:rsidP="00A56A14">
            <w:pPr>
              <w:jc w:val="center"/>
              <w:rPr>
                <w:b/>
                <w:sz w:val="20"/>
                <w:szCs w:val="20"/>
                <w:lang w:val="ka-GE"/>
              </w:rPr>
            </w:pPr>
            <w:r w:rsidRPr="00F649A0">
              <w:rPr>
                <w:b/>
                <w:sz w:val="20"/>
                <w:szCs w:val="20"/>
                <w:lang w:val="ka-GE"/>
              </w:rPr>
              <w:t xml:space="preserve">წლიური ემისია, </w:t>
            </w:r>
          </w:p>
          <w:p w:rsidR="002B7A66" w:rsidRPr="00F649A0" w:rsidRDefault="002B7A66" w:rsidP="00A56A14">
            <w:pPr>
              <w:jc w:val="center"/>
              <w:rPr>
                <w:b/>
                <w:sz w:val="20"/>
                <w:szCs w:val="20"/>
                <w:lang w:val="ka-GE"/>
              </w:rPr>
            </w:pPr>
            <w:r w:rsidRPr="00F649A0">
              <w:rPr>
                <w:b/>
                <w:sz w:val="20"/>
                <w:szCs w:val="20"/>
                <w:lang w:val="ka-GE"/>
              </w:rPr>
              <w:t>ტ/წელ</w:t>
            </w:r>
          </w:p>
        </w:tc>
      </w:tr>
      <w:tr w:rsidR="002B7A66" w:rsidRPr="00F649A0" w:rsidTr="00A56A14">
        <w:trPr>
          <w:cantSplit/>
          <w:trHeight w:val="245"/>
          <w:tblHeader/>
          <w:jc w:val="center"/>
        </w:trPr>
        <w:tc>
          <w:tcPr>
            <w:tcW w:w="429" w:type="pct"/>
            <w:tcBorders>
              <w:left w:val="single" w:sz="6" w:space="0" w:color="auto"/>
              <w:bottom w:val="single" w:sz="8" w:space="0" w:color="auto"/>
            </w:tcBorders>
            <w:shd w:val="pct15" w:color="auto" w:fill="auto"/>
            <w:vAlign w:val="center"/>
          </w:tcPr>
          <w:p w:rsidR="002B7A66" w:rsidRPr="00F649A0" w:rsidRDefault="002B7A66" w:rsidP="00A56A14">
            <w:pPr>
              <w:jc w:val="center"/>
              <w:rPr>
                <w:b/>
                <w:sz w:val="20"/>
                <w:szCs w:val="20"/>
                <w:lang w:val="ka-GE"/>
              </w:rPr>
            </w:pPr>
            <w:r w:rsidRPr="00F649A0">
              <w:rPr>
                <w:b/>
                <w:sz w:val="20"/>
                <w:szCs w:val="20"/>
                <w:lang w:val="ka-GE"/>
              </w:rPr>
              <w:t>კოდი</w:t>
            </w:r>
          </w:p>
        </w:tc>
        <w:tc>
          <w:tcPr>
            <w:tcW w:w="2286" w:type="pct"/>
            <w:tcBorders>
              <w:bottom w:val="single" w:sz="8" w:space="0" w:color="auto"/>
            </w:tcBorders>
            <w:shd w:val="pct15" w:color="auto" w:fill="auto"/>
            <w:vAlign w:val="center"/>
          </w:tcPr>
          <w:p w:rsidR="002B7A66" w:rsidRPr="00F649A0" w:rsidRDefault="002B7A66" w:rsidP="00A56A14">
            <w:pPr>
              <w:jc w:val="center"/>
              <w:rPr>
                <w:b/>
                <w:sz w:val="20"/>
                <w:szCs w:val="20"/>
                <w:lang w:val="ka-GE"/>
              </w:rPr>
            </w:pPr>
            <w:r w:rsidRPr="00F649A0">
              <w:rPr>
                <w:b/>
                <w:sz w:val="20"/>
                <w:szCs w:val="20"/>
                <w:lang w:val="ka-GE"/>
              </w:rPr>
              <w:t>დასახელება</w:t>
            </w:r>
          </w:p>
        </w:tc>
        <w:tc>
          <w:tcPr>
            <w:tcW w:w="1143" w:type="pct"/>
            <w:vMerge/>
            <w:tcBorders>
              <w:bottom w:val="single" w:sz="8" w:space="0" w:color="auto"/>
            </w:tcBorders>
            <w:shd w:val="pct15" w:color="auto" w:fill="auto"/>
            <w:vAlign w:val="center"/>
          </w:tcPr>
          <w:p w:rsidR="002B7A66" w:rsidRPr="00F649A0" w:rsidRDefault="002B7A66" w:rsidP="00A56A14">
            <w:pPr>
              <w:jc w:val="center"/>
              <w:rPr>
                <w:b/>
                <w:sz w:val="20"/>
                <w:szCs w:val="20"/>
                <w:lang w:val="ka-GE"/>
              </w:rPr>
            </w:pPr>
          </w:p>
        </w:tc>
        <w:tc>
          <w:tcPr>
            <w:tcW w:w="1143" w:type="pct"/>
            <w:vMerge/>
            <w:tcBorders>
              <w:bottom w:val="single" w:sz="8" w:space="0" w:color="auto"/>
              <w:right w:val="single" w:sz="6" w:space="0" w:color="auto"/>
            </w:tcBorders>
            <w:shd w:val="pct15" w:color="auto" w:fill="auto"/>
            <w:vAlign w:val="center"/>
          </w:tcPr>
          <w:p w:rsidR="002B7A66" w:rsidRPr="00F649A0" w:rsidRDefault="002B7A66" w:rsidP="00A56A14">
            <w:pPr>
              <w:jc w:val="center"/>
              <w:rPr>
                <w:b/>
                <w:sz w:val="20"/>
                <w:szCs w:val="20"/>
                <w:lang w:val="ka-GE"/>
              </w:rPr>
            </w:pPr>
          </w:p>
        </w:tc>
      </w:tr>
      <w:tr w:rsidR="002B7A66" w:rsidRPr="00F649A0" w:rsidTr="00A56A14">
        <w:trPr>
          <w:trHeight w:val="518"/>
          <w:jc w:val="center"/>
        </w:trPr>
        <w:tc>
          <w:tcPr>
            <w:tcW w:w="429" w:type="pct"/>
            <w:tcBorders>
              <w:left w:val="single" w:sz="6" w:space="0" w:color="auto"/>
              <w:bottom w:val="single" w:sz="8" w:space="0" w:color="auto"/>
            </w:tcBorders>
            <w:vAlign w:val="center"/>
          </w:tcPr>
          <w:p w:rsidR="002B7A66" w:rsidRPr="00F649A0" w:rsidRDefault="002B7A66" w:rsidP="00A56A14">
            <w:pPr>
              <w:jc w:val="center"/>
              <w:rPr>
                <w:sz w:val="20"/>
                <w:szCs w:val="20"/>
                <w:lang w:val="ka-GE"/>
              </w:rPr>
            </w:pPr>
            <w:r w:rsidRPr="00F649A0">
              <w:rPr>
                <w:sz w:val="20"/>
                <w:szCs w:val="20"/>
                <w:lang w:val="ka-GE"/>
              </w:rPr>
              <w:t>2902</w:t>
            </w:r>
          </w:p>
        </w:tc>
        <w:tc>
          <w:tcPr>
            <w:tcW w:w="2286" w:type="pct"/>
            <w:tcBorders>
              <w:bottom w:val="single" w:sz="8" w:space="0" w:color="auto"/>
            </w:tcBorders>
            <w:vAlign w:val="center"/>
          </w:tcPr>
          <w:p w:rsidR="002B7A66" w:rsidRPr="00F649A0" w:rsidRDefault="002B7A66" w:rsidP="00A56A14">
            <w:pPr>
              <w:rPr>
                <w:sz w:val="20"/>
                <w:szCs w:val="20"/>
                <w:lang w:val="ka-GE"/>
              </w:rPr>
            </w:pPr>
            <w:r w:rsidRPr="00F649A0">
              <w:rPr>
                <w:sz w:val="20"/>
                <w:szCs w:val="20"/>
                <w:lang w:val="ka-GE"/>
              </w:rPr>
              <w:t xml:space="preserve">შეწონილი ნაწილაკები </w:t>
            </w:r>
          </w:p>
        </w:tc>
        <w:tc>
          <w:tcPr>
            <w:tcW w:w="1143" w:type="pct"/>
            <w:tcBorders>
              <w:bottom w:val="single" w:sz="8" w:space="0" w:color="auto"/>
            </w:tcBorders>
            <w:vAlign w:val="center"/>
          </w:tcPr>
          <w:p w:rsidR="002B7A66" w:rsidRPr="00F649A0" w:rsidRDefault="002B7A66" w:rsidP="00A56A14">
            <w:pPr>
              <w:jc w:val="center"/>
              <w:rPr>
                <w:sz w:val="20"/>
                <w:szCs w:val="20"/>
                <w:lang w:val="ka-GE"/>
              </w:rPr>
            </w:pPr>
            <w:r w:rsidRPr="00F649A0">
              <w:rPr>
                <w:sz w:val="20"/>
                <w:szCs w:val="20"/>
                <w:lang w:val="ka-GE"/>
              </w:rPr>
              <w:t>0,0025366</w:t>
            </w:r>
          </w:p>
        </w:tc>
        <w:tc>
          <w:tcPr>
            <w:tcW w:w="1143" w:type="pct"/>
            <w:tcBorders>
              <w:bottom w:val="single" w:sz="8" w:space="0" w:color="auto"/>
              <w:right w:val="single" w:sz="6" w:space="0" w:color="auto"/>
            </w:tcBorders>
            <w:vAlign w:val="center"/>
          </w:tcPr>
          <w:p w:rsidR="002B7A66" w:rsidRPr="00F649A0" w:rsidRDefault="002B7A66" w:rsidP="00A56A14">
            <w:pPr>
              <w:jc w:val="center"/>
              <w:rPr>
                <w:sz w:val="20"/>
                <w:szCs w:val="20"/>
                <w:lang w:val="ka-GE"/>
              </w:rPr>
            </w:pPr>
            <w:r w:rsidRPr="00F649A0">
              <w:rPr>
                <w:sz w:val="20"/>
                <w:szCs w:val="20"/>
                <w:lang w:val="ka-GE"/>
              </w:rPr>
              <w:t>0,0009648</w:t>
            </w:r>
          </w:p>
        </w:tc>
      </w:tr>
    </w:tbl>
    <w:p w:rsidR="002B7A66" w:rsidRPr="00F649A0" w:rsidRDefault="002B7A66" w:rsidP="002B7A66">
      <w:pPr>
        <w:rPr>
          <w:lang w:val="ka-GE"/>
        </w:rPr>
      </w:pPr>
      <w:r w:rsidRPr="00F649A0">
        <w:rPr>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2B7A66" w:rsidRPr="00F649A0" w:rsidRDefault="002B7A66" w:rsidP="002B7A66">
      <w:pPr>
        <w:tabs>
          <w:tab w:val="center" w:pos="5103"/>
          <w:tab w:val="right" w:pos="9922"/>
        </w:tabs>
        <w:jc w:val="center"/>
        <w:rPr>
          <w:lang w:val="ka-GE"/>
        </w:rPr>
      </w:pPr>
      <w:r w:rsidRPr="00F649A0">
        <w:rPr>
          <w:b/>
          <w:lang w:val="ka-GE"/>
        </w:rPr>
        <w:t>М</w:t>
      </w:r>
      <w:r w:rsidRPr="00F649A0">
        <w:rPr>
          <w:vertAlign w:val="subscript"/>
          <w:lang w:val="ka-GE"/>
        </w:rPr>
        <w:t>ХР</w:t>
      </w:r>
      <w:r w:rsidRPr="00F649A0">
        <w:rPr>
          <w:lang w:val="ka-GE"/>
        </w:rPr>
        <w:t xml:space="preserve"> = </w:t>
      </w:r>
      <w:r w:rsidRPr="00F649A0">
        <w:rPr>
          <w:b/>
          <w:lang w:val="ka-GE"/>
        </w:rPr>
        <w:t>K</w:t>
      </w:r>
      <w:r w:rsidRPr="00F649A0">
        <w:rPr>
          <w:vertAlign w:val="subscript"/>
          <w:lang w:val="ka-GE"/>
        </w:rPr>
        <w:t>4</w:t>
      </w:r>
      <w:r w:rsidRPr="00F649A0">
        <w:rPr>
          <w:lang w:val="ka-GE"/>
        </w:rPr>
        <w:t xml:space="preserve"> · </w:t>
      </w:r>
      <w:r w:rsidRPr="00F649A0">
        <w:rPr>
          <w:b/>
          <w:lang w:val="ka-GE"/>
        </w:rPr>
        <w:t>K</w:t>
      </w:r>
      <w:r w:rsidRPr="00F649A0">
        <w:rPr>
          <w:vertAlign w:val="subscript"/>
          <w:lang w:val="ka-GE"/>
        </w:rPr>
        <w:t>5</w:t>
      </w:r>
      <w:r w:rsidRPr="00F649A0">
        <w:rPr>
          <w:lang w:val="ka-GE"/>
        </w:rPr>
        <w:t xml:space="preserve"> · </w:t>
      </w:r>
      <w:r w:rsidRPr="00F649A0">
        <w:rPr>
          <w:b/>
          <w:lang w:val="ka-GE"/>
        </w:rPr>
        <w:t>K</w:t>
      </w:r>
      <w:r w:rsidRPr="00F649A0">
        <w:rPr>
          <w:vertAlign w:val="subscript"/>
          <w:lang w:val="ka-GE"/>
        </w:rPr>
        <w:t>6</w:t>
      </w:r>
      <w:r w:rsidRPr="00F649A0">
        <w:rPr>
          <w:lang w:val="ka-GE"/>
        </w:rPr>
        <w:t xml:space="preserve"> · </w:t>
      </w:r>
      <w:r w:rsidRPr="00F649A0">
        <w:rPr>
          <w:b/>
          <w:lang w:val="ka-GE"/>
        </w:rPr>
        <w:t>K</w:t>
      </w:r>
      <w:r w:rsidRPr="00F649A0">
        <w:rPr>
          <w:vertAlign w:val="subscript"/>
          <w:lang w:val="ka-GE"/>
        </w:rPr>
        <w:t>7</w:t>
      </w:r>
      <w:r w:rsidRPr="00F649A0">
        <w:rPr>
          <w:lang w:val="ka-GE"/>
        </w:rPr>
        <w:t xml:space="preserve"> · </w:t>
      </w:r>
      <w:r w:rsidRPr="00F649A0">
        <w:rPr>
          <w:b/>
          <w:lang w:val="ka-GE"/>
        </w:rPr>
        <w:t>q</w:t>
      </w:r>
      <w:r w:rsidRPr="00F649A0">
        <w:rPr>
          <w:lang w:val="ka-GE"/>
        </w:rPr>
        <w:t xml:space="preserve"> · </w:t>
      </w:r>
      <w:r w:rsidRPr="00F649A0">
        <w:rPr>
          <w:b/>
          <w:lang w:val="ka-GE"/>
        </w:rPr>
        <w:t>F</w:t>
      </w:r>
      <w:r w:rsidRPr="00F649A0">
        <w:rPr>
          <w:vertAlign w:val="subscript"/>
          <w:lang w:val="ka-GE"/>
        </w:rPr>
        <w:t>раб</w:t>
      </w:r>
      <w:r w:rsidRPr="00F649A0">
        <w:rPr>
          <w:lang w:val="ka-GE"/>
        </w:rPr>
        <w:t xml:space="preserve"> + </w:t>
      </w:r>
      <w:r w:rsidRPr="00F649A0">
        <w:rPr>
          <w:b/>
          <w:lang w:val="ka-GE"/>
        </w:rPr>
        <w:t>K</w:t>
      </w:r>
      <w:r w:rsidRPr="00F649A0">
        <w:rPr>
          <w:vertAlign w:val="subscript"/>
          <w:lang w:val="ka-GE"/>
        </w:rPr>
        <w:t>4</w:t>
      </w:r>
      <w:r w:rsidRPr="00F649A0">
        <w:rPr>
          <w:lang w:val="ka-GE"/>
        </w:rPr>
        <w:t xml:space="preserve"> · </w:t>
      </w:r>
      <w:r w:rsidRPr="00F649A0">
        <w:rPr>
          <w:b/>
          <w:lang w:val="ka-GE"/>
        </w:rPr>
        <w:t>K</w:t>
      </w:r>
      <w:r w:rsidRPr="00F649A0">
        <w:rPr>
          <w:vertAlign w:val="subscript"/>
          <w:lang w:val="ka-GE"/>
        </w:rPr>
        <w:t>5</w:t>
      </w:r>
      <w:r w:rsidRPr="00F649A0">
        <w:rPr>
          <w:lang w:val="ka-GE"/>
        </w:rPr>
        <w:t xml:space="preserve"> · </w:t>
      </w:r>
      <w:r w:rsidRPr="00F649A0">
        <w:rPr>
          <w:b/>
          <w:lang w:val="ka-GE"/>
        </w:rPr>
        <w:t>K</w:t>
      </w:r>
      <w:r w:rsidRPr="00F649A0">
        <w:rPr>
          <w:vertAlign w:val="subscript"/>
          <w:lang w:val="ka-GE"/>
        </w:rPr>
        <w:t>6</w:t>
      </w:r>
      <w:r w:rsidRPr="00F649A0">
        <w:rPr>
          <w:lang w:val="ka-GE"/>
        </w:rPr>
        <w:t xml:space="preserve"> · </w:t>
      </w:r>
      <w:r w:rsidRPr="00F649A0">
        <w:rPr>
          <w:b/>
          <w:lang w:val="ka-GE"/>
        </w:rPr>
        <w:t>K</w:t>
      </w:r>
      <w:r w:rsidRPr="00F649A0">
        <w:rPr>
          <w:vertAlign w:val="subscript"/>
          <w:lang w:val="ka-GE"/>
        </w:rPr>
        <w:t>7</w:t>
      </w:r>
      <w:r w:rsidRPr="00F649A0">
        <w:rPr>
          <w:lang w:val="ka-GE"/>
        </w:rPr>
        <w:t xml:space="preserve"> · 0,11 · </w:t>
      </w:r>
      <w:r w:rsidRPr="00F649A0">
        <w:rPr>
          <w:b/>
          <w:lang w:val="ka-GE"/>
        </w:rPr>
        <w:t>q</w:t>
      </w:r>
      <w:r w:rsidRPr="00F649A0">
        <w:rPr>
          <w:lang w:val="ka-GE"/>
        </w:rPr>
        <w:t xml:space="preserve"> · (</w:t>
      </w:r>
      <w:r w:rsidRPr="00F649A0">
        <w:rPr>
          <w:b/>
          <w:lang w:val="ka-GE"/>
        </w:rPr>
        <w:t>F</w:t>
      </w:r>
      <w:r w:rsidRPr="00F649A0">
        <w:rPr>
          <w:vertAlign w:val="subscript"/>
          <w:lang w:val="ka-GE"/>
        </w:rPr>
        <w:t>пл</w:t>
      </w:r>
      <w:r w:rsidRPr="00F649A0">
        <w:rPr>
          <w:lang w:val="ka-GE"/>
        </w:rPr>
        <w:t xml:space="preserve"> - </w:t>
      </w:r>
      <w:r w:rsidRPr="00F649A0">
        <w:rPr>
          <w:b/>
          <w:lang w:val="ka-GE"/>
        </w:rPr>
        <w:t>F</w:t>
      </w:r>
      <w:r w:rsidRPr="00F649A0">
        <w:rPr>
          <w:vertAlign w:val="subscript"/>
          <w:lang w:val="ka-GE"/>
        </w:rPr>
        <w:t>раб</w:t>
      </w:r>
      <w:r w:rsidRPr="00F649A0">
        <w:rPr>
          <w:lang w:val="ka-GE"/>
        </w:rPr>
        <w:t xml:space="preserve">) · (1 - </w:t>
      </w:r>
      <w:r w:rsidRPr="00F649A0">
        <w:rPr>
          <w:b/>
          <w:lang w:val="ka-GE"/>
        </w:rPr>
        <w:t>η</w:t>
      </w:r>
      <w:r w:rsidRPr="00F649A0">
        <w:rPr>
          <w:lang w:val="ka-GE"/>
        </w:rPr>
        <w:t>), გ/წმ</w:t>
      </w:r>
    </w:p>
    <w:p w:rsidR="002B7A66" w:rsidRPr="00F649A0" w:rsidRDefault="002B7A66" w:rsidP="002B7A66">
      <w:pPr>
        <w:rPr>
          <w:lang w:val="ka-GE"/>
        </w:rPr>
      </w:pPr>
      <w:r w:rsidRPr="00F649A0">
        <w:rPr>
          <w:lang w:val="ka-GE"/>
        </w:rPr>
        <w:t>სადაც,</w:t>
      </w:r>
    </w:p>
    <w:p w:rsidR="002B7A66" w:rsidRPr="00F649A0" w:rsidRDefault="002B7A66" w:rsidP="002B7A66">
      <w:pPr>
        <w:ind w:left="425"/>
        <w:rPr>
          <w:lang w:val="ka-GE"/>
        </w:rPr>
      </w:pPr>
      <w:r w:rsidRPr="00F649A0">
        <w:rPr>
          <w:b/>
          <w:lang w:val="ka-GE"/>
        </w:rPr>
        <w:t>K</w:t>
      </w:r>
      <w:r w:rsidRPr="00F649A0">
        <w:rPr>
          <w:vertAlign w:val="subscript"/>
          <w:lang w:val="ka-GE"/>
        </w:rPr>
        <w:t>4</w:t>
      </w:r>
      <w:r w:rsidRPr="00F649A0">
        <w:rPr>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2B7A66" w:rsidRPr="00F649A0" w:rsidRDefault="002B7A66" w:rsidP="002B7A66">
      <w:pPr>
        <w:ind w:left="425"/>
        <w:rPr>
          <w:lang w:val="ka-GE"/>
        </w:rPr>
      </w:pPr>
      <w:r w:rsidRPr="00F649A0">
        <w:rPr>
          <w:b/>
          <w:lang w:val="ka-GE"/>
        </w:rPr>
        <w:t>K</w:t>
      </w:r>
      <w:r w:rsidRPr="00F649A0">
        <w:rPr>
          <w:vertAlign w:val="subscript"/>
          <w:lang w:val="ka-GE"/>
        </w:rPr>
        <w:t>5</w:t>
      </w:r>
      <w:r w:rsidRPr="00F649A0">
        <w:rPr>
          <w:lang w:val="ka-GE"/>
        </w:rPr>
        <w:t xml:space="preserve"> - კოეფიციენტი, რომელიც ითვალისწინებს მასალის ტენიანობას;  </w:t>
      </w:r>
    </w:p>
    <w:p w:rsidR="002B7A66" w:rsidRPr="00F649A0" w:rsidRDefault="002B7A66" w:rsidP="002B7A66">
      <w:pPr>
        <w:ind w:left="425"/>
        <w:rPr>
          <w:lang w:val="ka-GE"/>
        </w:rPr>
      </w:pPr>
      <w:r w:rsidRPr="00F649A0">
        <w:rPr>
          <w:b/>
          <w:lang w:val="ka-GE"/>
        </w:rPr>
        <w:t>K</w:t>
      </w:r>
      <w:r w:rsidRPr="00F649A0">
        <w:rPr>
          <w:vertAlign w:val="subscript"/>
          <w:lang w:val="ka-GE"/>
        </w:rPr>
        <w:t>6</w:t>
      </w:r>
      <w:r w:rsidRPr="00F649A0">
        <w:rPr>
          <w:lang w:val="ka-GE"/>
        </w:rPr>
        <w:t xml:space="preserve"> - კოეფიციენტი, რომელიც ითვალისწინებს დასასაწყობებელი მასალის ზედაპირის პროფილს; </w:t>
      </w:r>
    </w:p>
    <w:p w:rsidR="002B7A66" w:rsidRPr="00F649A0" w:rsidRDefault="002B7A66" w:rsidP="002B7A66">
      <w:pPr>
        <w:ind w:left="425"/>
        <w:rPr>
          <w:lang w:val="ka-GE"/>
        </w:rPr>
      </w:pPr>
      <w:r w:rsidRPr="00F649A0">
        <w:rPr>
          <w:b/>
          <w:lang w:val="ka-GE"/>
        </w:rPr>
        <w:t>K</w:t>
      </w:r>
      <w:r w:rsidRPr="00F649A0">
        <w:rPr>
          <w:vertAlign w:val="subscript"/>
          <w:lang w:val="ka-GE"/>
        </w:rPr>
        <w:t>7</w:t>
      </w:r>
      <w:r w:rsidRPr="00F649A0">
        <w:rPr>
          <w:lang w:val="ka-GE"/>
        </w:rPr>
        <w:t xml:space="preserve"> -კოეფიციენტი, რომელიც ითვალისწინებს მასალის ზომებს;  </w:t>
      </w:r>
    </w:p>
    <w:p w:rsidR="002B7A66" w:rsidRPr="00F649A0" w:rsidRDefault="002B7A66" w:rsidP="002B7A66">
      <w:pPr>
        <w:ind w:left="425"/>
        <w:rPr>
          <w:lang w:val="ka-GE"/>
        </w:rPr>
      </w:pPr>
      <w:r w:rsidRPr="00F649A0">
        <w:rPr>
          <w:b/>
          <w:lang w:val="ka-GE"/>
        </w:rPr>
        <w:t>F</w:t>
      </w:r>
      <w:r w:rsidRPr="00F649A0">
        <w:rPr>
          <w:vertAlign w:val="subscript"/>
          <w:lang w:val="ka-GE"/>
        </w:rPr>
        <w:t>раб</w:t>
      </w:r>
      <w:r w:rsidRPr="00F649A0">
        <w:rPr>
          <w:lang w:val="ka-GE"/>
        </w:rPr>
        <w:t xml:space="preserve"> - ფართი გეგმაზე, რომელზედაც სისტემატიურად მიმდინარეობს დასაწყობების სამუშაოები, მ</w:t>
      </w:r>
      <w:r w:rsidRPr="00F649A0">
        <w:rPr>
          <w:vertAlign w:val="superscript"/>
          <w:lang w:val="ka-GE"/>
        </w:rPr>
        <w:t>2</w:t>
      </w:r>
      <w:r w:rsidRPr="00F649A0">
        <w:rPr>
          <w:lang w:val="ka-GE"/>
        </w:rPr>
        <w:t xml:space="preserve"> </w:t>
      </w:r>
    </w:p>
    <w:p w:rsidR="002B7A66" w:rsidRPr="00F649A0" w:rsidRDefault="002B7A66" w:rsidP="002B7A66">
      <w:pPr>
        <w:ind w:left="425"/>
        <w:rPr>
          <w:lang w:val="ka-GE"/>
        </w:rPr>
      </w:pPr>
      <w:r w:rsidRPr="00F649A0">
        <w:rPr>
          <w:b/>
          <w:lang w:val="ka-GE"/>
        </w:rPr>
        <w:t>F</w:t>
      </w:r>
      <w:r w:rsidRPr="00F649A0">
        <w:rPr>
          <w:vertAlign w:val="subscript"/>
          <w:lang w:val="ka-GE"/>
        </w:rPr>
        <w:t>пл</w:t>
      </w:r>
      <w:r w:rsidRPr="00F649A0">
        <w:rPr>
          <w:lang w:val="ka-GE"/>
        </w:rPr>
        <w:t xml:space="preserve"> - ამტვერების ზედაპირის ფართი გეგმაზე, მ</w:t>
      </w:r>
      <w:r w:rsidRPr="00F649A0">
        <w:rPr>
          <w:vertAlign w:val="superscript"/>
          <w:lang w:val="ka-GE"/>
        </w:rPr>
        <w:t>2</w:t>
      </w:r>
      <w:r w:rsidRPr="00F649A0">
        <w:rPr>
          <w:lang w:val="ka-GE"/>
        </w:rPr>
        <w:t>;</w:t>
      </w:r>
    </w:p>
    <w:p w:rsidR="002B7A66" w:rsidRPr="00F649A0" w:rsidRDefault="002B7A66" w:rsidP="002B7A66">
      <w:pPr>
        <w:ind w:left="425"/>
        <w:rPr>
          <w:lang w:val="ka-GE"/>
        </w:rPr>
      </w:pPr>
      <w:r w:rsidRPr="00F649A0">
        <w:rPr>
          <w:b/>
          <w:lang w:val="ka-GE"/>
        </w:rPr>
        <w:t>q</w:t>
      </w:r>
      <w:r w:rsidRPr="00F649A0">
        <w:rPr>
          <w:lang w:val="ka-GE"/>
        </w:rPr>
        <w:t xml:space="preserve"> - მტვრის კუთრი ამტვერების მაქსიმალური სიდიდე, გ/(მ</w:t>
      </w:r>
      <w:r w:rsidRPr="00F649A0">
        <w:rPr>
          <w:vertAlign w:val="superscript"/>
          <w:lang w:val="ka-GE"/>
        </w:rPr>
        <w:t>2</w:t>
      </w:r>
      <w:r w:rsidRPr="00F649A0">
        <w:rPr>
          <w:lang w:val="ka-GE"/>
        </w:rPr>
        <w:t xml:space="preserve">*წმ); </w:t>
      </w:r>
    </w:p>
    <w:p w:rsidR="002B7A66" w:rsidRPr="00F649A0" w:rsidRDefault="002B7A66" w:rsidP="002B7A66">
      <w:pPr>
        <w:ind w:left="425"/>
        <w:rPr>
          <w:lang w:val="ka-GE"/>
        </w:rPr>
      </w:pPr>
      <w:r w:rsidRPr="00F649A0">
        <w:rPr>
          <w:b/>
          <w:lang w:val="ka-GE"/>
        </w:rPr>
        <w:t>η</w:t>
      </w:r>
      <w:r w:rsidRPr="00F649A0">
        <w:rPr>
          <w:lang w:val="ka-GE"/>
        </w:rPr>
        <w:t xml:space="preserve">  -   გაფრქვევის  შემცირების ხარისხი მტვერდამხშობი სისტემის გამოყენებისას. </w:t>
      </w:r>
    </w:p>
    <w:p w:rsidR="002B7A66" w:rsidRPr="00F649A0" w:rsidRDefault="002B7A66" w:rsidP="002B7A66">
      <w:pPr>
        <w:rPr>
          <w:lang w:val="ka-GE"/>
        </w:rPr>
      </w:pPr>
      <w:r w:rsidRPr="00F649A0">
        <w:rPr>
          <w:lang w:val="ka-GE"/>
        </w:rPr>
        <w:t xml:space="preserve">კოეფიციენტ </w:t>
      </w:r>
      <w:r w:rsidRPr="00F649A0">
        <w:rPr>
          <w:b/>
          <w:lang w:val="ka-GE"/>
        </w:rPr>
        <w:t>K</w:t>
      </w:r>
      <w:r w:rsidRPr="00F649A0">
        <w:rPr>
          <w:vertAlign w:val="subscript"/>
          <w:lang w:val="ka-GE"/>
        </w:rPr>
        <w:t>6</w:t>
      </w:r>
      <w:r w:rsidRPr="00F649A0">
        <w:rPr>
          <w:lang w:val="ka-GE"/>
        </w:rPr>
        <w:t xml:space="preserve"> -ის მნიშვნელობა განისაზღვრება ფორმულით: </w:t>
      </w:r>
    </w:p>
    <w:p w:rsidR="002B7A66" w:rsidRPr="00F649A0" w:rsidRDefault="002B7A66" w:rsidP="002B7A66">
      <w:pPr>
        <w:tabs>
          <w:tab w:val="center" w:pos="5103"/>
          <w:tab w:val="right" w:pos="9922"/>
        </w:tabs>
        <w:jc w:val="center"/>
        <w:rPr>
          <w:lang w:val="ka-GE"/>
        </w:rPr>
      </w:pPr>
      <w:r w:rsidRPr="00F649A0">
        <w:rPr>
          <w:b/>
          <w:lang w:val="ka-GE"/>
        </w:rPr>
        <w:t>K</w:t>
      </w:r>
      <w:r w:rsidRPr="00F649A0">
        <w:rPr>
          <w:vertAlign w:val="subscript"/>
          <w:lang w:val="ka-GE"/>
        </w:rPr>
        <w:t>6</w:t>
      </w:r>
      <w:r w:rsidRPr="00F649A0">
        <w:rPr>
          <w:lang w:val="ka-GE"/>
        </w:rPr>
        <w:t xml:space="preserve"> = </w:t>
      </w:r>
      <w:r w:rsidRPr="00F649A0">
        <w:rPr>
          <w:b/>
          <w:lang w:val="ka-GE"/>
        </w:rPr>
        <w:t>F</w:t>
      </w:r>
      <w:r w:rsidRPr="00F649A0">
        <w:rPr>
          <w:vertAlign w:val="subscript"/>
          <w:lang w:val="ka-GE"/>
        </w:rPr>
        <w:t>макс</w:t>
      </w:r>
      <w:r w:rsidRPr="00F649A0">
        <w:rPr>
          <w:lang w:val="ka-GE"/>
        </w:rPr>
        <w:t xml:space="preserve"> / </w:t>
      </w:r>
      <w:r w:rsidRPr="00F649A0">
        <w:rPr>
          <w:b/>
          <w:lang w:val="ka-GE"/>
        </w:rPr>
        <w:t>F</w:t>
      </w:r>
      <w:r w:rsidRPr="00F649A0">
        <w:rPr>
          <w:vertAlign w:val="subscript"/>
          <w:lang w:val="ka-GE"/>
        </w:rPr>
        <w:t>пл</w:t>
      </w:r>
    </w:p>
    <w:p w:rsidR="002B7A66" w:rsidRPr="00F649A0" w:rsidRDefault="002B7A66" w:rsidP="002B7A66">
      <w:pPr>
        <w:rPr>
          <w:lang w:val="ka-GE"/>
        </w:rPr>
      </w:pPr>
      <w:r w:rsidRPr="00F649A0">
        <w:rPr>
          <w:lang w:val="ka-GE"/>
        </w:rPr>
        <w:lastRenderedPageBreak/>
        <w:t>სადაც,</w:t>
      </w:r>
    </w:p>
    <w:p w:rsidR="002B7A66" w:rsidRPr="00F649A0" w:rsidRDefault="002B7A66" w:rsidP="002B7A66">
      <w:pPr>
        <w:ind w:left="426"/>
        <w:rPr>
          <w:lang w:val="ka-GE"/>
        </w:rPr>
      </w:pPr>
      <w:r w:rsidRPr="00F649A0">
        <w:rPr>
          <w:b/>
          <w:lang w:val="ka-GE"/>
        </w:rPr>
        <w:t>F</w:t>
      </w:r>
      <w:r w:rsidRPr="00F649A0">
        <w:rPr>
          <w:vertAlign w:val="subscript"/>
          <w:lang w:val="ka-GE"/>
        </w:rPr>
        <w:t>макс</w:t>
      </w:r>
      <w:r w:rsidRPr="00F649A0">
        <w:rPr>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F649A0">
        <w:rPr>
          <w:vertAlign w:val="superscript"/>
          <w:lang w:val="ka-GE"/>
        </w:rPr>
        <w:t>2</w:t>
      </w:r>
      <w:r w:rsidRPr="00F649A0">
        <w:rPr>
          <w:lang w:val="ka-GE"/>
        </w:rPr>
        <w:t xml:space="preserve">; </w:t>
      </w:r>
    </w:p>
    <w:p w:rsidR="002B7A66" w:rsidRPr="00F649A0" w:rsidRDefault="002B7A66" w:rsidP="002B7A66">
      <w:pPr>
        <w:rPr>
          <w:lang w:val="ka-GE"/>
        </w:rPr>
      </w:pPr>
      <w:r w:rsidRPr="00F649A0">
        <w:rPr>
          <w:lang w:val="ka-GE"/>
        </w:rPr>
        <w:t>მტვრის კუთრი ამტვერების მაქსიმალური სიდიდე განისაზღვრება ფორმულით:  გ/(მ</w:t>
      </w:r>
      <w:r w:rsidRPr="00F649A0">
        <w:rPr>
          <w:vertAlign w:val="superscript"/>
          <w:lang w:val="ka-GE"/>
        </w:rPr>
        <w:t>2</w:t>
      </w:r>
      <w:r w:rsidRPr="00F649A0">
        <w:rPr>
          <w:lang w:val="ka-GE"/>
        </w:rPr>
        <w:t xml:space="preserve">*წმ); </w:t>
      </w:r>
    </w:p>
    <w:p w:rsidR="002B7A66" w:rsidRPr="00F649A0" w:rsidRDefault="002B7A66" w:rsidP="002B7A66">
      <w:pPr>
        <w:jc w:val="center"/>
        <w:rPr>
          <w:lang w:val="ka-GE"/>
        </w:rPr>
      </w:pPr>
      <w:r w:rsidRPr="00F649A0">
        <w:rPr>
          <w:b/>
          <w:lang w:val="ka-GE"/>
        </w:rPr>
        <w:t>q</w:t>
      </w:r>
      <w:r w:rsidRPr="00F649A0">
        <w:rPr>
          <w:lang w:val="ka-GE"/>
        </w:rPr>
        <w:t xml:space="preserve"> = 10</w:t>
      </w:r>
      <w:r w:rsidRPr="00F649A0">
        <w:rPr>
          <w:vertAlign w:val="superscript"/>
          <w:lang w:val="ka-GE"/>
        </w:rPr>
        <w:t>-3</w:t>
      </w:r>
      <w:r w:rsidRPr="00F649A0">
        <w:rPr>
          <w:lang w:val="ka-GE"/>
        </w:rPr>
        <w:t xml:space="preserve"> · </w:t>
      </w:r>
      <w:r w:rsidRPr="00F649A0">
        <w:rPr>
          <w:b/>
          <w:lang w:val="ka-GE"/>
        </w:rPr>
        <w:t>a</w:t>
      </w:r>
      <w:r w:rsidRPr="00F649A0">
        <w:rPr>
          <w:lang w:val="ka-GE"/>
        </w:rPr>
        <w:t xml:space="preserve"> · </w:t>
      </w:r>
      <w:r w:rsidRPr="00F649A0">
        <w:rPr>
          <w:b/>
          <w:lang w:val="ka-GE"/>
        </w:rPr>
        <w:t>U</w:t>
      </w:r>
      <w:r w:rsidRPr="00F649A0">
        <w:rPr>
          <w:vertAlign w:val="superscript"/>
          <w:lang w:val="ka-GE"/>
        </w:rPr>
        <w:t>b</w:t>
      </w:r>
      <w:r w:rsidRPr="00F649A0">
        <w:rPr>
          <w:lang w:val="ka-GE"/>
        </w:rPr>
        <w:t>, გ/(მ</w:t>
      </w:r>
      <w:r w:rsidRPr="00F649A0">
        <w:rPr>
          <w:vertAlign w:val="superscript"/>
          <w:lang w:val="ka-GE"/>
        </w:rPr>
        <w:t>2</w:t>
      </w:r>
      <w:r w:rsidRPr="00F649A0">
        <w:rPr>
          <w:lang w:val="ka-GE"/>
        </w:rPr>
        <w:t>*წმ);</w:t>
      </w:r>
    </w:p>
    <w:p w:rsidR="002B7A66" w:rsidRPr="00F649A0" w:rsidRDefault="002B7A66" w:rsidP="002B7A66">
      <w:pPr>
        <w:rPr>
          <w:lang w:val="ka-GE"/>
        </w:rPr>
      </w:pPr>
      <w:r w:rsidRPr="00F649A0">
        <w:rPr>
          <w:lang w:val="ka-GE"/>
        </w:rPr>
        <w:t>სადაც,</w:t>
      </w:r>
    </w:p>
    <w:p w:rsidR="002B7A66" w:rsidRPr="00F649A0" w:rsidRDefault="002B7A66" w:rsidP="002B7A66">
      <w:pPr>
        <w:ind w:left="426"/>
        <w:rPr>
          <w:lang w:val="ka-GE"/>
        </w:rPr>
      </w:pPr>
      <w:r w:rsidRPr="00F649A0">
        <w:rPr>
          <w:b/>
          <w:lang w:val="ka-GE"/>
        </w:rPr>
        <w:t>a</w:t>
      </w:r>
      <w:r w:rsidRPr="00F649A0">
        <w:rPr>
          <w:lang w:val="ka-GE"/>
        </w:rPr>
        <w:t xml:space="preserve"> და </w:t>
      </w:r>
      <w:r w:rsidRPr="00F649A0">
        <w:rPr>
          <w:b/>
          <w:lang w:val="ka-GE"/>
        </w:rPr>
        <w:t>b</w:t>
      </w:r>
      <w:r w:rsidRPr="00F649A0">
        <w:rPr>
          <w:lang w:val="ka-GE"/>
        </w:rPr>
        <w:t xml:space="preserve"> – ემპირიული კოეფიციენტებია, რომლებიც დამოკიდებულია გადასატვირთი მასალის ტიპზე; </w:t>
      </w:r>
      <w:r w:rsidRPr="00F649A0">
        <w:rPr>
          <w:b/>
          <w:lang w:val="ka-GE"/>
        </w:rPr>
        <w:t>U</w:t>
      </w:r>
      <w:r w:rsidRPr="00F649A0">
        <w:rPr>
          <w:vertAlign w:val="superscript"/>
          <w:lang w:val="ka-GE"/>
        </w:rPr>
        <w:t>b</w:t>
      </w:r>
      <w:r w:rsidRPr="00F649A0">
        <w:rPr>
          <w:lang w:val="ka-GE"/>
        </w:rPr>
        <w:t xml:space="preserve"> - ქარის სიჩქარე, მ/წმ.</w:t>
      </w:r>
    </w:p>
    <w:p w:rsidR="002B7A66" w:rsidRPr="00F649A0" w:rsidRDefault="002B7A66" w:rsidP="002B7A66">
      <w:pPr>
        <w:rPr>
          <w:lang w:val="ka-GE"/>
        </w:rPr>
      </w:pPr>
      <w:r w:rsidRPr="00F649A0">
        <w:rPr>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2B7A66" w:rsidRPr="00F649A0" w:rsidRDefault="002B7A66" w:rsidP="002B7A66">
      <w:pPr>
        <w:tabs>
          <w:tab w:val="center" w:pos="5103"/>
          <w:tab w:val="right" w:pos="9922"/>
        </w:tabs>
        <w:jc w:val="center"/>
        <w:rPr>
          <w:lang w:val="ka-GE"/>
        </w:rPr>
      </w:pPr>
      <w:r w:rsidRPr="00F649A0">
        <w:rPr>
          <w:b/>
          <w:lang w:val="ka-GE"/>
        </w:rPr>
        <w:t>П</w:t>
      </w:r>
      <w:r w:rsidRPr="00F649A0">
        <w:rPr>
          <w:vertAlign w:val="subscript"/>
          <w:lang w:val="ka-GE"/>
        </w:rPr>
        <w:t>ХР</w:t>
      </w:r>
      <w:r w:rsidRPr="00F649A0">
        <w:rPr>
          <w:lang w:val="ka-GE"/>
        </w:rPr>
        <w:t xml:space="preserve"> = 0,11 · 8,64 · 10</w:t>
      </w:r>
      <w:r w:rsidRPr="00F649A0">
        <w:rPr>
          <w:vertAlign w:val="superscript"/>
          <w:lang w:val="ka-GE"/>
        </w:rPr>
        <w:t>-2</w:t>
      </w:r>
      <w:r w:rsidRPr="00F649A0">
        <w:rPr>
          <w:lang w:val="ka-GE"/>
        </w:rPr>
        <w:t xml:space="preserve"> · </w:t>
      </w:r>
      <w:r w:rsidRPr="00F649A0">
        <w:rPr>
          <w:b/>
          <w:lang w:val="ka-GE"/>
        </w:rPr>
        <w:t>K</w:t>
      </w:r>
      <w:r w:rsidRPr="00F649A0">
        <w:rPr>
          <w:vertAlign w:val="subscript"/>
          <w:lang w:val="ka-GE"/>
        </w:rPr>
        <w:t>4</w:t>
      </w:r>
      <w:r w:rsidRPr="00F649A0">
        <w:rPr>
          <w:lang w:val="ka-GE"/>
        </w:rPr>
        <w:t xml:space="preserve"> · </w:t>
      </w:r>
      <w:r w:rsidRPr="00F649A0">
        <w:rPr>
          <w:b/>
          <w:lang w:val="ka-GE"/>
        </w:rPr>
        <w:t>K</w:t>
      </w:r>
      <w:r w:rsidRPr="00F649A0">
        <w:rPr>
          <w:vertAlign w:val="subscript"/>
          <w:lang w:val="ka-GE"/>
        </w:rPr>
        <w:t>5</w:t>
      </w:r>
      <w:r w:rsidRPr="00F649A0">
        <w:rPr>
          <w:lang w:val="ka-GE"/>
        </w:rPr>
        <w:t xml:space="preserve"> · </w:t>
      </w:r>
      <w:r w:rsidRPr="00F649A0">
        <w:rPr>
          <w:b/>
          <w:lang w:val="ka-GE"/>
        </w:rPr>
        <w:t>K</w:t>
      </w:r>
      <w:r w:rsidRPr="00F649A0">
        <w:rPr>
          <w:vertAlign w:val="subscript"/>
          <w:lang w:val="ka-GE"/>
        </w:rPr>
        <w:t>6</w:t>
      </w:r>
      <w:r w:rsidRPr="00F649A0">
        <w:rPr>
          <w:lang w:val="ka-GE"/>
        </w:rPr>
        <w:t xml:space="preserve"> · </w:t>
      </w:r>
      <w:r w:rsidRPr="00F649A0">
        <w:rPr>
          <w:b/>
          <w:lang w:val="ka-GE"/>
        </w:rPr>
        <w:t>K</w:t>
      </w:r>
      <w:r w:rsidRPr="00F649A0">
        <w:rPr>
          <w:vertAlign w:val="subscript"/>
          <w:lang w:val="ka-GE"/>
        </w:rPr>
        <w:t>7</w:t>
      </w:r>
      <w:r w:rsidRPr="00F649A0">
        <w:rPr>
          <w:lang w:val="ka-GE"/>
        </w:rPr>
        <w:t xml:space="preserve"> · </w:t>
      </w:r>
      <w:r w:rsidRPr="00F649A0">
        <w:rPr>
          <w:b/>
          <w:lang w:val="ka-GE"/>
        </w:rPr>
        <w:t>q</w:t>
      </w:r>
      <w:r w:rsidRPr="00F649A0">
        <w:rPr>
          <w:lang w:val="ka-GE"/>
        </w:rPr>
        <w:t xml:space="preserve"> · </w:t>
      </w:r>
      <w:r w:rsidRPr="00F649A0">
        <w:rPr>
          <w:b/>
          <w:lang w:val="ka-GE"/>
        </w:rPr>
        <w:t>F</w:t>
      </w:r>
      <w:r w:rsidRPr="00F649A0">
        <w:rPr>
          <w:vertAlign w:val="subscript"/>
          <w:lang w:val="ka-GE"/>
        </w:rPr>
        <w:t>пл</w:t>
      </w:r>
      <w:r w:rsidRPr="00F649A0">
        <w:rPr>
          <w:lang w:val="ka-GE"/>
        </w:rPr>
        <w:t xml:space="preserve"> · (1 - </w:t>
      </w:r>
      <w:r w:rsidRPr="00F649A0">
        <w:rPr>
          <w:b/>
          <w:lang w:val="ka-GE"/>
        </w:rPr>
        <w:t>η</w:t>
      </w:r>
      <w:r w:rsidRPr="00F649A0">
        <w:rPr>
          <w:lang w:val="ka-GE"/>
        </w:rPr>
        <w:t>) · (</w:t>
      </w:r>
      <w:r w:rsidRPr="00F649A0">
        <w:rPr>
          <w:b/>
          <w:lang w:val="ka-GE"/>
        </w:rPr>
        <w:t>T</w:t>
      </w:r>
      <w:r w:rsidRPr="00F649A0">
        <w:rPr>
          <w:lang w:val="ka-GE"/>
        </w:rPr>
        <w:t xml:space="preserve"> - </w:t>
      </w:r>
      <w:r w:rsidRPr="00F649A0">
        <w:rPr>
          <w:b/>
          <w:lang w:val="ka-GE"/>
        </w:rPr>
        <w:t>T</w:t>
      </w:r>
      <w:r w:rsidRPr="00F649A0">
        <w:rPr>
          <w:vertAlign w:val="subscript"/>
          <w:lang w:val="ka-GE"/>
        </w:rPr>
        <w:t>д</w:t>
      </w:r>
      <w:r w:rsidRPr="00F649A0">
        <w:rPr>
          <w:lang w:val="ka-GE"/>
        </w:rPr>
        <w:t xml:space="preserve"> - </w:t>
      </w:r>
      <w:r w:rsidRPr="00F649A0">
        <w:rPr>
          <w:b/>
          <w:lang w:val="ka-GE"/>
        </w:rPr>
        <w:t>T</w:t>
      </w:r>
      <w:r w:rsidRPr="00F649A0">
        <w:rPr>
          <w:vertAlign w:val="subscript"/>
          <w:lang w:val="ka-GE"/>
        </w:rPr>
        <w:t>c</w:t>
      </w:r>
      <w:r w:rsidRPr="00F649A0">
        <w:rPr>
          <w:lang w:val="ka-GE"/>
        </w:rPr>
        <w:t>) ტ/წელ;</w:t>
      </w:r>
    </w:p>
    <w:p w:rsidR="002B7A66" w:rsidRPr="00F649A0" w:rsidRDefault="002B7A66" w:rsidP="002B7A66">
      <w:pPr>
        <w:rPr>
          <w:lang w:val="ka-GE"/>
        </w:rPr>
      </w:pPr>
      <w:r w:rsidRPr="00F649A0">
        <w:rPr>
          <w:lang w:val="ka-GE"/>
        </w:rPr>
        <w:t>სადაც,</w:t>
      </w:r>
    </w:p>
    <w:p w:rsidR="002B7A66" w:rsidRPr="00F649A0" w:rsidRDefault="002B7A66" w:rsidP="002B7A66">
      <w:pPr>
        <w:ind w:left="425"/>
        <w:rPr>
          <w:lang w:val="ka-GE"/>
        </w:rPr>
      </w:pPr>
      <w:r w:rsidRPr="00F649A0">
        <w:rPr>
          <w:b/>
          <w:lang w:val="ka-GE"/>
        </w:rPr>
        <w:t>T</w:t>
      </w:r>
      <w:r w:rsidRPr="00F649A0">
        <w:rPr>
          <w:lang w:val="ka-GE"/>
        </w:rPr>
        <w:t xml:space="preserve"> – </w:t>
      </w:r>
      <w:proofErr w:type="spellStart"/>
      <w:r w:rsidRPr="00F649A0">
        <w:rPr>
          <w:lang w:val="ka-GE"/>
        </w:rPr>
        <w:t>оმასალის</w:t>
      </w:r>
      <w:proofErr w:type="spellEnd"/>
      <w:r w:rsidRPr="00F649A0">
        <w:rPr>
          <w:lang w:val="ka-GE"/>
        </w:rPr>
        <w:t xml:space="preserve"> შენახვის საერთო დრო განსახილველ პერიოდში (დღე);</w:t>
      </w:r>
    </w:p>
    <w:p w:rsidR="002B7A66" w:rsidRPr="00F649A0" w:rsidRDefault="002B7A66" w:rsidP="002B7A66">
      <w:pPr>
        <w:ind w:left="425"/>
        <w:rPr>
          <w:lang w:val="ka-GE"/>
        </w:rPr>
      </w:pPr>
      <w:r w:rsidRPr="00F649A0">
        <w:rPr>
          <w:b/>
          <w:lang w:val="ka-GE"/>
        </w:rPr>
        <w:t>T</w:t>
      </w:r>
      <w:r w:rsidRPr="00F649A0">
        <w:rPr>
          <w:vertAlign w:val="subscript"/>
          <w:lang w:val="ka-GE"/>
        </w:rPr>
        <w:t>д</w:t>
      </w:r>
      <w:r w:rsidRPr="00F649A0">
        <w:rPr>
          <w:lang w:val="ka-GE"/>
        </w:rPr>
        <w:t xml:space="preserve"> - წვიმიან დღეთა რიცხვი; </w:t>
      </w:r>
    </w:p>
    <w:p w:rsidR="002B7A66" w:rsidRPr="00F649A0" w:rsidRDefault="002B7A66" w:rsidP="002B7A66">
      <w:pPr>
        <w:ind w:left="425"/>
        <w:rPr>
          <w:lang w:val="ka-GE"/>
        </w:rPr>
      </w:pPr>
      <w:r w:rsidRPr="00F649A0">
        <w:rPr>
          <w:b/>
          <w:lang w:val="ka-GE"/>
        </w:rPr>
        <w:t>T</w:t>
      </w:r>
      <w:r w:rsidRPr="00F649A0">
        <w:rPr>
          <w:vertAlign w:val="subscript"/>
          <w:lang w:val="ka-GE"/>
        </w:rPr>
        <w:t>с</w:t>
      </w:r>
      <w:r w:rsidRPr="00F649A0">
        <w:rPr>
          <w:lang w:val="ka-GE"/>
        </w:rPr>
        <w:t xml:space="preserve"> - მდგრადი თოვლის საფარიან  დღეთა რიცხვი; </w:t>
      </w:r>
    </w:p>
    <w:p w:rsidR="002B7A66" w:rsidRPr="00F649A0" w:rsidRDefault="002B7A66" w:rsidP="002B7A66">
      <w:pPr>
        <w:rPr>
          <w:lang w:val="ka-GE"/>
        </w:rPr>
      </w:pPr>
      <w:r w:rsidRPr="00F649A0">
        <w:rPr>
          <w:lang w:val="ka-GE"/>
        </w:rPr>
        <w:t>საანგარიშო პარამეტრები და მათი მნიშვნელობები მოცემულია ცხრილში 6.3.5.4</w:t>
      </w:r>
    </w:p>
    <w:p w:rsidR="002B7A66" w:rsidRPr="00F649A0" w:rsidRDefault="002B7A66" w:rsidP="002B7A66">
      <w:pPr>
        <w:rPr>
          <w:sz w:val="20"/>
          <w:szCs w:val="20"/>
          <w:lang w:val="ka-GE"/>
        </w:rPr>
      </w:pPr>
      <w:r w:rsidRPr="00F649A0">
        <w:rPr>
          <w:b/>
          <w:sz w:val="20"/>
          <w:szCs w:val="20"/>
          <w:lang w:val="ka-GE"/>
        </w:rPr>
        <w:t xml:space="preserve">ცხრილი 6.3.5.4  </w:t>
      </w:r>
      <w:r w:rsidRPr="00F649A0">
        <w:rPr>
          <w:sz w:val="20"/>
          <w:szCs w:val="20"/>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142"/>
        <w:gridCol w:w="2473"/>
      </w:tblGrid>
      <w:tr w:rsidR="002B7A66" w:rsidRPr="00F649A0" w:rsidTr="00A56A14">
        <w:trPr>
          <w:cantSplit/>
          <w:trHeight w:val="266"/>
          <w:tblHeader/>
          <w:jc w:val="center"/>
        </w:trPr>
        <w:tc>
          <w:tcPr>
            <w:tcW w:w="3714" w:type="pct"/>
            <w:tcBorders>
              <w:top w:val="single" w:sz="8" w:space="0" w:color="auto"/>
              <w:left w:val="single" w:sz="6" w:space="0" w:color="auto"/>
              <w:bottom w:val="single" w:sz="8" w:space="0" w:color="auto"/>
            </w:tcBorders>
            <w:shd w:val="pct15" w:color="auto" w:fill="auto"/>
            <w:vAlign w:val="center"/>
          </w:tcPr>
          <w:p w:rsidR="002B7A66" w:rsidRPr="00F649A0" w:rsidRDefault="002B7A66" w:rsidP="0011079D">
            <w:pPr>
              <w:spacing w:before="0" w:after="0"/>
              <w:jc w:val="center"/>
              <w:rPr>
                <w:b/>
                <w:sz w:val="20"/>
                <w:szCs w:val="20"/>
                <w:lang w:val="ka-GE"/>
              </w:rPr>
            </w:pPr>
            <w:r w:rsidRPr="00F649A0">
              <w:rPr>
                <w:b/>
                <w:sz w:val="20"/>
                <w:szCs w:val="20"/>
                <w:lang w:val="ka-GE"/>
              </w:rPr>
              <w:br w:type="page"/>
              <w:t xml:space="preserve">საანგარიშო პარამეტრები </w:t>
            </w:r>
          </w:p>
        </w:tc>
        <w:tc>
          <w:tcPr>
            <w:tcW w:w="1286" w:type="pct"/>
            <w:tcBorders>
              <w:top w:val="single" w:sz="8" w:space="0" w:color="auto"/>
              <w:bottom w:val="single" w:sz="8" w:space="0" w:color="auto"/>
              <w:right w:val="single" w:sz="6" w:space="0" w:color="auto"/>
            </w:tcBorders>
            <w:shd w:val="pct15" w:color="auto" w:fill="auto"/>
            <w:vAlign w:val="center"/>
          </w:tcPr>
          <w:p w:rsidR="002B7A66" w:rsidRPr="00F649A0" w:rsidRDefault="002B7A66" w:rsidP="0011079D">
            <w:pPr>
              <w:spacing w:before="0" w:after="0"/>
              <w:jc w:val="center"/>
              <w:rPr>
                <w:b/>
                <w:sz w:val="20"/>
                <w:szCs w:val="20"/>
                <w:lang w:val="ka-GE"/>
              </w:rPr>
            </w:pPr>
            <w:r w:rsidRPr="00F649A0">
              <w:rPr>
                <w:b/>
                <w:sz w:val="20"/>
                <w:szCs w:val="20"/>
                <w:lang w:val="ka-GE"/>
              </w:rPr>
              <w:t xml:space="preserve">მნიშვნელობები </w:t>
            </w:r>
          </w:p>
        </w:tc>
      </w:tr>
      <w:tr w:rsidR="002B7A66" w:rsidRPr="00F649A0" w:rsidTr="00A56A14">
        <w:trPr>
          <w:trHeight w:val="784"/>
          <w:jc w:val="center"/>
        </w:trPr>
        <w:tc>
          <w:tcPr>
            <w:tcW w:w="3714" w:type="pct"/>
            <w:tcBorders>
              <w:left w:val="single" w:sz="6" w:space="0" w:color="auto"/>
            </w:tcBorders>
          </w:tcPr>
          <w:p w:rsidR="002B7A66" w:rsidRPr="00F649A0" w:rsidRDefault="002B7A66" w:rsidP="0011079D">
            <w:pPr>
              <w:spacing w:before="0" w:after="0"/>
              <w:rPr>
                <w:sz w:val="20"/>
                <w:szCs w:val="20"/>
                <w:lang w:val="ka-GE"/>
              </w:rPr>
            </w:pPr>
            <w:r w:rsidRPr="00F649A0">
              <w:rPr>
                <w:sz w:val="20"/>
                <w:szCs w:val="20"/>
                <w:lang w:val="ka-GE"/>
              </w:rPr>
              <w:t>გადასატვირთი მასალა: მზა პროდუქტი (მასალა-ქვიშა ღორღი)</w:t>
            </w:r>
          </w:p>
          <w:p w:rsidR="002B7A66" w:rsidRPr="00F649A0" w:rsidRDefault="002B7A66" w:rsidP="0011079D">
            <w:pPr>
              <w:spacing w:before="0" w:after="0"/>
              <w:rPr>
                <w:sz w:val="20"/>
                <w:szCs w:val="20"/>
                <w:lang w:val="ka-GE"/>
              </w:rPr>
            </w:pPr>
            <w:r w:rsidRPr="00F649A0">
              <w:rPr>
                <w:sz w:val="20"/>
                <w:szCs w:val="20"/>
                <w:lang w:val="ka-GE"/>
              </w:rPr>
              <w:t xml:space="preserve">ემპირიული კოეფიციენტები, რომლებიც დამოკიდებულია გადასატვირთი მასალის ტიპზე; </w:t>
            </w:r>
          </w:p>
        </w:tc>
        <w:tc>
          <w:tcPr>
            <w:tcW w:w="1286" w:type="pct"/>
            <w:tcBorders>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a</w:t>
            </w:r>
            <w:r w:rsidRPr="00F649A0">
              <w:rPr>
                <w:sz w:val="20"/>
                <w:szCs w:val="20"/>
                <w:lang w:val="ka-GE"/>
              </w:rPr>
              <w:t xml:space="preserve"> = 0,0135</w:t>
            </w:r>
          </w:p>
          <w:p w:rsidR="002B7A66" w:rsidRPr="00F649A0" w:rsidRDefault="002B7A66" w:rsidP="0011079D">
            <w:pPr>
              <w:spacing w:before="0" w:after="0"/>
              <w:rPr>
                <w:sz w:val="20"/>
                <w:szCs w:val="20"/>
                <w:lang w:val="ka-GE"/>
              </w:rPr>
            </w:pPr>
            <w:r w:rsidRPr="00F649A0">
              <w:rPr>
                <w:b/>
                <w:i/>
                <w:sz w:val="20"/>
                <w:szCs w:val="20"/>
                <w:lang w:val="ka-GE"/>
              </w:rPr>
              <w:t>b</w:t>
            </w:r>
            <w:r w:rsidRPr="00F649A0">
              <w:rPr>
                <w:sz w:val="20"/>
                <w:szCs w:val="20"/>
                <w:lang w:val="ka-GE"/>
              </w:rPr>
              <w:t xml:space="preserve"> = 2,987</w:t>
            </w:r>
          </w:p>
        </w:tc>
      </w:tr>
      <w:tr w:rsidR="002B7A66" w:rsidRPr="00F649A0" w:rsidTr="00A56A14">
        <w:trPr>
          <w:trHeight w:val="251"/>
          <w:jc w:val="center"/>
        </w:trPr>
        <w:tc>
          <w:tcPr>
            <w:tcW w:w="3714" w:type="pct"/>
            <w:tcBorders>
              <w:left w:val="single" w:sz="6" w:space="0" w:color="auto"/>
            </w:tcBorders>
          </w:tcPr>
          <w:p w:rsidR="002B7A66" w:rsidRPr="00F649A0" w:rsidRDefault="002B7A66" w:rsidP="0011079D">
            <w:pPr>
              <w:spacing w:before="0" w:after="0"/>
              <w:rPr>
                <w:sz w:val="20"/>
                <w:szCs w:val="20"/>
                <w:lang w:val="ka-GE"/>
              </w:rPr>
            </w:pPr>
            <w:r w:rsidRPr="00F649A0">
              <w:rPr>
                <w:sz w:val="20"/>
                <w:szCs w:val="20"/>
                <w:lang w:val="ka-GE"/>
              </w:rPr>
              <w:t xml:space="preserve">ადგილობრივი პირობები-საწყობი ღია ოთხივე მხრიდან </w:t>
            </w:r>
          </w:p>
        </w:tc>
        <w:tc>
          <w:tcPr>
            <w:tcW w:w="1286" w:type="pct"/>
            <w:tcBorders>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K</w:t>
            </w:r>
            <w:r w:rsidRPr="00F649A0">
              <w:rPr>
                <w:i/>
                <w:sz w:val="20"/>
                <w:szCs w:val="20"/>
                <w:vertAlign w:val="subscript"/>
                <w:lang w:val="ka-GE"/>
              </w:rPr>
              <w:t>4</w:t>
            </w:r>
            <w:r w:rsidRPr="00F649A0">
              <w:rPr>
                <w:sz w:val="20"/>
                <w:szCs w:val="20"/>
                <w:lang w:val="ka-GE"/>
              </w:rPr>
              <w:t xml:space="preserve"> = 1</w:t>
            </w:r>
          </w:p>
        </w:tc>
      </w:tr>
      <w:tr w:rsidR="002B7A66" w:rsidRPr="00F649A0" w:rsidTr="00A56A14">
        <w:trPr>
          <w:trHeight w:val="251"/>
          <w:jc w:val="center"/>
        </w:trPr>
        <w:tc>
          <w:tcPr>
            <w:tcW w:w="3714" w:type="pct"/>
            <w:tcBorders>
              <w:left w:val="single" w:sz="6" w:space="0" w:color="auto"/>
            </w:tcBorders>
          </w:tcPr>
          <w:p w:rsidR="002B7A66" w:rsidRPr="00F649A0" w:rsidRDefault="002B7A66" w:rsidP="0011079D">
            <w:pPr>
              <w:spacing w:before="0" w:after="0"/>
              <w:rPr>
                <w:sz w:val="20"/>
                <w:szCs w:val="20"/>
                <w:lang w:val="ka-GE"/>
              </w:rPr>
            </w:pPr>
            <w:r w:rsidRPr="00F649A0">
              <w:rPr>
                <w:sz w:val="20"/>
                <w:szCs w:val="20"/>
                <w:lang w:val="ka-GE"/>
              </w:rPr>
              <w:t xml:space="preserve">მასალის ტენიანობა 10%-დან 20%-მდე </w:t>
            </w:r>
          </w:p>
        </w:tc>
        <w:tc>
          <w:tcPr>
            <w:tcW w:w="1286" w:type="pct"/>
            <w:tcBorders>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K</w:t>
            </w:r>
            <w:r w:rsidRPr="00F649A0">
              <w:rPr>
                <w:i/>
                <w:sz w:val="20"/>
                <w:szCs w:val="20"/>
                <w:vertAlign w:val="subscript"/>
                <w:lang w:val="ka-GE"/>
              </w:rPr>
              <w:t>5</w:t>
            </w:r>
            <w:r w:rsidRPr="00F649A0">
              <w:rPr>
                <w:sz w:val="20"/>
                <w:szCs w:val="20"/>
                <w:lang w:val="ka-GE"/>
              </w:rPr>
              <w:t xml:space="preserve"> = 0,01</w:t>
            </w:r>
          </w:p>
        </w:tc>
      </w:tr>
      <w:tr w:rsidR="002B7A66" w:rsidRPr="00F649A0" w:rsidTr="00A56A14">
        <w:trPr>
          <w:trHeight w:val="266"/>
          <w:jc w:val="center"/>
        </w:trPr>
        <w:tc>
          <w:tcPr>
            <w:tcW w:w="3714" w:type="pct"/>
            <w:tcBorders>
              <w:left w:val="single" w:sz="6" w:space="0" w:color="auto"/>
            </w:tcBorders>
          </w:tcPr>
          <w:p w:rsidR="002B7A66" w:rsidRPr="00F649A0" w:rsidRDefault="002B7A66" w:rsidP="0011079D">
            <w:pPr>
              <w:spacing w:before="0" w:after="0"/>
              <w:rPr>
                <w:sz w:val="20"/>
                <w:szCs w:val="20"/>
                <w:lang w:val="ka-GE"/>
              </w:rPr>
            </w:pPr>
            <w:r w:rsidRPr="00F649A0">
              <w:rPr>
                <w:sz w:val="20"/>
                <w:szCs w:val="20"/>
                <w:lang w:val="ka-GE"/>
              </w:rPr>
              <w:t xml:space="preserve">დასასაწყობებელი მასალის ზედაპირის პროფილი </w:t>
            </w:r>
          </w:p>
        </w:tc>
        <w:tc>
          <w:tcPr>
            <w:tcW w:w="1286" w:type="pct"/>
            <w:tcBorders>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K</w:t>
            </w:r>
            <w:r w:rsidRPr="00F649A0">
              <w:rPr>
                <w:i/>
                <w:sz w:val="20"/>
                <w:szCs w:val="20"/>
                <w:vertAlign w:val="subscript"/>
                <w:lang w:val="ka-GE"/>
              </w:rPr>
              <w:t>6</w:t>
            </w:r>
            <w:r w:rsidRPr="00F649A0">
              <w:rPr>
                <w:sz w:val="20"/>
                <w:szCs w:val="20"/>
                <w:lang w:val="ka-GE"/>
              </w:rPr>
              <w:t xml:space="preserve"> = 450/ 300 = 1,5</w:t>
            </w:r>
          </w:p>
        </w:tc>
      </w:tr>
      <w:tr w:rsidR="002B7A66" w:rsidRPr="00F649A0" w:rsidTr="00A56A14">
        <w:trPr>
          <w:trHeight w:val="251"/>
          <w:jc w:val="center"/>
        </w:trPr>
        <w:tc>
          <w:tcPr>
            <w:tcW w:w="3714" w:type="pct"/>
            <w:tcBorders>
              <w:left w:val="single" w:sz="6" w:space="0" w:color="auto"/>
            </w:tcBorders>
          </w:tcPr>
          <w:p w:rsidR="002B7A66" w:rsidRPr="00F649A0" w:rsidRDefault="002B7A66" w:rsidP="0011079D">
            <w:pPr>
              <w:spacing w:before="0" w:after="0"/>
              <w:rPr>
                <w:sz w:val="20"/>
                <w:szCs w:val="20"/>
                <w:lang w:val="ka-GE"/>
              </w:rPr>
            </w:pPr>
            <w:r w:rsidRPr="00F649A0">
              <w:rPr>
                <w:sz w:val="20"/>
                <w:szCs w:val="20"/>
                <w:lang w:val="ka-GE"/>
              </w:rPr>
              <w:t>მასალის ზომები  – 5-10 მმ</w:t>
            </w:r>
          </w:p>
        </w:tc>
        <w:tc>
          <w:tcPr>
            <w:tcW w:w="1286" w:type="pct"/>
            <w:tcBorders>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K</w:t>
            </w:r>
            <w:r w:rsidRPr="00F649A0">
              <w:rPr>
                <w:i/>
                <w:sz w:val="20"/>
                <w:szCs w:val="20"/>
                <w:vertAlign w:val="subscript"/>
                <w:lang w:val="ka-GE"/>
              </w:rPr>
              <w:t>7</w:t>
            </w:r>
            <w:r w:rsidRPr="00F649A0">
              <w:rPr>
                <w:sz w:val="20"/>
                <w:szCs w:val="20"/>
                <w:lang w:val="ka-GE"/>
              </w:rPr>
              <w:t xml:space="preserve"> = 0,6</w:t>
            </w:r>
          </w:p>
        </w:tc>
      </w:tr>
      <w:tr w:rsidR="002B7A66" w:rsidRPr="00F649A0" w:rsidTr="00A56A14">
        <w:trPr>
          <w:trHeight w:val="251"/>
          <w:jc w:val="center"/>
        </w:trPr>
        <w:tc>
          <w:tcPr>
            <w:tcW w:w="3714" w:type="pct"/>
            <w:tcBorders>
              <w:left w:val="single" w:sz="6" w:space="0" w:color="auto"/>
            </w:tcBorders>
          </w:tcPr>
          <w:p w:rsidR="002B7A66" w:rsidRPr="00F649A0" w:rsidRDefault="002B7A66" w:rsidP="0011079D">
            <w:pPr>
              <w:spacing w:before="0" w:after="0"/>
              <w:rPr>
                <w:sz w:val="20"/>
                <w:szCs w:val="20"/>
                <w:lang w:val="ka-GE"/>
              </w:rPr>
            </w:pPr>
            <w:r w:rsidRPr="00F649A0">
              <w:rPr>
                <w:sz w:val="20"/>
                <w:szCs w:val="20"/>
                <w:lang w:val="ka-GE"/>
              </w:rPr>
              <w:t xml:space="preserve">ქარის საანგარიშო </w:t>
            </w:r>
            <w:proofErr w:type="spellStart"/>
            <w:r w:rsidRPr="00F649A0">
              <w:rPr>
                <w:sz w:val="20"/>
                <w:szCs w:val="20"/>
                <w:lang w:val="ka-GE"/>
              </w:rPr>
              <w:t>სიჩქარეები,მ</w:t>
            </w:r>
            <w:proofErr w:type="spellEnd"/>
            <w:r w:rsidRPr="00F649A0">
              <w:rPr>
                <w:sz w:val="20"/>
                <w:szCs w:val="20"/>
                <w:lang w:val="ka-GE"/>
              </w:rPr>
              <w:t xml:space="preserve">/წმ </w:t>
            </w:r>
          </w:p>
        </w:tc>
        <w:tc>
          <w:tcPr>
            <w:tcW w:w="1286" w:type="pct"/>
            <w:tcBorders>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U'</w:t>
            </w:r>
            <w:r w:rsidRPr="00F649A0">
              <w:rPr>
                <w:sz w:val="20"/>
                <w:szCs w:val="20"/>
                <w:lang w:val="ka-GE"/>
              </w:rPr>
              <w:t xml:space="preserve"> = 0,5; 7,5</w:t>
            </w:r>
          </w:p>
        </w:tc>
      </w:tr>
      <w:tr w:rsidR="002B7A66" w:rsidRPr="00F649A0" w:rsidTr="00A56A14">
        <w:trPr>
          <w:trHeight w:val="266"/>
          <w:jc w:val="center"/>
        </w:trPr>
        <w:tc>
          <w:tcPr>
            <w:tcW w:w="3714" w:type="pct"/>
            <w:tcBorders>
              <w:left w:val="single" w:sz="6" w:space="0" w:color="auto"/>
            </w:tcBorders>
          </w:tcPr>
          <w:p w:rsidR="002B7A66" w:rsidRPr="00F649A0" w:rsidRDefault="002B7A66" w:rsidP="0011079D">
            <w:pPr>
              <w:spacing w:before="0" w:after="0"/>
              <w:rPr>
                <w:sz w:val="20"/>
                <w:szCs w:val="20"/>
                <w:lang w:val="ka-GE"/>
              </w:rPr>
            </w:pPr>
            <w:r w:rsidRPr="00F649A0">
              <w:rPr>
                <w:sz w:val="20"/>
                <w:szCs w:val="20"/>
                <w:lang w:val="ka-GE"/>
              </w:rPr>
              <w:t xml:space="preserve">ქარის საშუალო წლიური  </w:t>
            </w:r>
            <w:proofErr w:type="spellStart"/>
            <w:r w:rsidRPr="00F649A0">
              <w:rPr>
                <w:sz w:val="20"/>
                <w:szCs w:val="20"/>
                <w:lang w:val="ka-GE"/>
              </w:rPr>
              <w:t>სიჩქარე,მ</w:t>
            </w:r>
            <w:proofErr w:type="spellEnd"/>
            <w:r w:rsidRPr="00F649A0">
              <w:rPr>
                <w:sz w:val="20"/>
                <w:szCs w:val="20"/>
                <w:lang w:val="ka-GE"/>
              </w:rPr>
              <w:t xml:space="preserve">/წმ </w:t>
            </w:r>
          </w:p>
        </w:tc>
        <w:tc>
          <w:tcPr>
            <w:tcW w:w="1286" w:type="pct"/>
            <w:tcBorders>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U</w:t>
            </w:r>
            <w:r w:rsidRPr="00F649A0">
              <w:rPr>
                <w:sz w:val="20"/>
                <w:szCs w:val="20"/>
                <w:lang w:val="ka-GE"/>
              </w:rPr>
              <w:t xml:space="preserve"> = 2,35</w:t>
            </w:r>
          </w:p>
        </w:tc>
      </w:tr>
      <w:tr w:rsidR="002B7A66" w:rsidRPr="00F649A0" w:rsidTr="00A56A14">
        <w:trPr>
          <w:trHeight w:val="251"/>
          <w:jc w:val="center"/>
        </w:trPr>
        <w:tc>
          <w:tcPr>
            <w:tcW w:w="3714" w:type="pct"/>
            <w:tcBorders>
              <w:left w:val="single" w:sz="6" w:space="0" w:color="auto"/>
            </w:tcBorders>
          </w:tcPr>
          <w:p w:rsidR="002B7A66" w:rsidRPr="00F649A0" w:rsidRDefault="002B7A66" w:rsidP="0011079D">
            <w:pPr>
              <w:spacing w:before="0" w:after="0"/>
              <w:rPr>
                <w:sz w:val="20"/>
                <w:szCs w:val="20"/>
                <w:lang w:val="ka-GE"/>
              </w:rPr>
            </w:pPr>
            <w:r w:rsidRPr="00F649A0">
              <w:rPr>
                <w:sz w:val="20"/>
                <w:szCs w:val="20"/>
                <w:lang w:val="ka-GE"/>
              </w:rPr>
              <w:t>გადატვირთვის სამუშაოების ზედაპირის მუშა ფართი, მ</w:t>
            </w:r>
            <w:r w:rsidRPr="00F649A0">
              <w:rPr>
                <w:sz w:val="20"/>
                <w:szCs w:val="20"/>
                <w:vertAlign w:val="superscript"/>
                <w:lang w:val="ka-GE"/>
              </w:rPr>
              <w:t>2</w:t>
            </w:r>
            <w:r w:rsidRPr="00F649A0">
              <w:rPr>
                <w:sz w:val="20"/>
                <w:szCs w:val="20"/>
                <w:lang w:val="ka-GE"/>
              </w:rPr>
              <w:t xml:space="preserve"> </w:t>
            </w:r>
          </w:p>
        </w:tc>
        <w:tc>
          <w:tcPr>
            <w:tcW w:w="1286" w:type="pct"/>
            <w:tcBorders>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F</w:t>
            </w:r>
            <w:r w:rsidRPr="00F649A0">
              <w:rPr>
                <w:i/>
                <w:sz w:val="20"/>
                <w:szCs w:val="20"/>
                <w:vertAlign w:val="subscript"/>
                <w:lang w:val="ka-GE"/>
              </w:rPr>
              <w:t>раб</w:t>
            </w:r>
            <w:r w:rsidRPr="00F649A0">
              <w:rPr>
                <w:sz w:val="20"/>
                <w:szCs w:val="20"/>
                <w:lang w:val="ka-GE"/>
              </w:rPr>
              <w:t xml:space="preserve"> =20</w:t>
            </w:r>
          </w:p>
        </w:tc>
      </w:tr>
      <w:tr w:rsidR="002B7A66" w:rsidRPr="00F649A0" w:rsidTr="00A56A14">
        <w:trPr>
          <w:trHeight w:val="251"/>
          <w:jc w:val="center"/>
        </w:trPr>
        <w:tc>
          <w:tcPr>
            <w:tcW w:w="3714" w:type="pct"/>
            <w:tcBorders>
              <w:left w:val="single" w:sz="6" w:space="0" w:color="auto"/>
            </w:tcBorders>
          </w:tcPr>
          <w:p w:rsidR="002B7A66" w:rsidRPr="00F649A0" w:rsidRDefault="002B7A66" w:rsidP="0011079D">
            <w:pPr>
              <w:spacing w:before="0" w:after="0"/>
              <w:rPr>
                <w:sz w:val="20"/>
                <w:szCs w:val="20"/>
                <w:lang w:val="ka-GE"/>
              </w:rPr>
            </w:pPr>
            <w:r w:rsidRPr="00F649A0">
              <w:rPr>
                <w:sz w:val="20"/>
                <w:szCs w:val="20"/>
                <w:lang w:val="ka-GE"/>
              </w:rPr>
              <w:t>ამტვერების ზედაპირის ფართი გეგმაზე, მ</w:t>
            </w:r>
            <w:r w:rsidRPr="00F649A0">
              <w:rPr>
                <w:sz w:val="20"/>
                <w:szCs w:val="20"/>
                <w:vertAlign w:val="superscript"/>
                <w:lang w:val="ka-GE"/>
              </w:rPr>
              <w:t xml:space="preserve">2 </w:t>
            </w:r>
          </w:p>
        </w:tc>
        <w:tc>
          <w:tcPr>
            <w:tcW w:w="1286" w:type="pct"/>
            <w:tcBorders>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F</w:t>
            </w:r>
            <w:r w:rsidRPr="00F649A0">
              <w:rPr>
                <w:i/>
                <w:sz w:val="20"/>
                <w:szCs w:val="20"/>
                <w:vertAlign w:val="subscript"/>
                <w:lang w:val="ka-GE"/>
              </w:rPr>
              <w:t>пл</w:t>
            </w:r>
            <w:r w:rsidRPr="00F649A0">
              <w:rPr>
                <w:sz w:val="20"/>
                <w:szCs w:val="20"/>
                <w:lang w:val="ka-GE"/>
              </w:rPr>
              <w:t xml:space="preserve"> = 300</w:t>
            </w:r>
          </w:p>
        </w:tc>
      </w:tr>
      <w:tr w:rsidR="002B7A66" w:rsidRPr="00F649A0" w:rsidTr="00A56A14">
        <w:trPr>
          <w:trHeight w:val="251"/>
          <w:jc w:val="center"/>
        </w:trPr>
        <w:tc>
          <w:tcPr>
            <w:tcW w:w="3714" w:type="pct"/>
            <w:tcBorders>
              <w:left w:val="single" w:sz="6" w:space="0" w:color="auto"/>
            </w:tcBorders>
          </w:tcPr>
          <w:p w:rsidR="002B7A66" w:rsidRPr="00F649A0" w:rsidRDefault="002B7A66" w:rsidP="0011079D">
            <w:pPr>
              <w:spacing w:before="0" w:after="0"/>
              <w:rPr>
                <w:sz w:val="20"/>
                <w:szCs w:val="20"/>
                <w:lang w:val="ka-GE"/>
              </w:rPr>
            </w:pPr>
            <w:r w:rsidRPr="00F649A0">
              <w:rPr>
                <w:sz w:val="20"/>
                <w:szCs w:val="20"/>
                <w:lang w:val="ka-GE"/>
              </w:rPr>
              <w:t>ამტვერების ზედაპირის ფაქტიური ფართი გეგმაზე, მ</w:t>
            </w:r>
            <w:r w:rsidRPr="00F649A0">
              <w:rPr>
                <w:sz w:val="20"/>
                <w:szCs w:val="20"/>
                <w:vertAlign w:val="superscript"/>
                <w:lang w:val="ka-GE"/>
              </w:rPr>
              <w:t xml:space="preserve">2 </w:t>
            </w:r>
          </w:p>
        </w:tc>
        <w:tc>
          <w:tcPr>
            <w:tcW w:w="1286" w:type="pct"/>
            <w:tcBorders>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F</w:t>
            </w:r>
            <w:r w:rsidRPr="00F649A0">
              <w:rPr>
                <w:i/>
                <w:sz w:val="20"/>
                <w:szCs w:val="20"/>
                <w:vertAlign w:val="subscript"/>
                <w:lang w:val="ka-GE"/>
              </w:rPr>
              <w:t>макс</w:t>
            </w:r>
            <w:r w:rsidRPr="00F649A0">
              <w:rPr>
                <w:sz w:val="20"/>
                <w:szCs w:val="20"/>
                <w:lang w:val="ka-GE"/>
              </w:rPr>
              <w:t xml:space="preserve"> 450</w:t>
            </w:r>
          </w:p>
        </w:tc>
      </w:tr>
      <w:tr w:rsidR="002B7A66" w:rsidRPr="00F649A0" w:rsidTr="00A56A14">
        <w:trPr>
          <w:trHeight w:val="266"/>
          <w:jc w:val="center"/>
        </w:trPr>
        <w:tc>
          <w:tcPr>
            <w:tcW w:w="3714" w:type="pct"/>
            <w:tcBorders>
              <w:left w:val="single" w:sz="6" w:space="0" w:color="auto"/>
            </w:tcBorders>
          </w:tcPr>
          <w:p w:rsidR="002B7A66" w:rsidRPr="00F649A0" w:rsidRDefault="002B7A66" w:rsidP="0011079D">
            <w:pPr>
              <w:spacing w:before="0" w:after="0"/>
              <w:rPr>
                <w:sz w:val="20"/>
                <w:szCs w:val="20"/>
                <w:lang w:val="ka-GE"/>
              </w:rPr>
            </w:pPr>
            <w:r w:rsidRPr="00F649A0">
              <w:rPr>
                <w:sz w:val="20"/>
                <w:szCs w:val="20"/>
                <w:lang w:val="ka-GE"/>
              </w:rPr>
              <w:t xml:space="preserve">მასალის შენახვის საერთო დრო განსახილვევლ პერიოდში, დღ. </w:t>
            </w:r>
          </w:p>
        </w:tc>
        <w:tc>
          <w:tcPr>
            <w:tcW w:w="1286" w:type="pct"/>
            <w:tcBorders>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T</w:t>
            </w:r>
            <w:r w:rsidRPr="00F649A0">
              <w:rPr>
                <w:sz w:val="20"/>
                <w:szCs w:val="20"/>
                <w:lang w:val="ka-GE"/>
              </w:rPr>
              <w:t xml:space="preserve"> = 366</w:t>
            </w:r>
          </w:p>
        </w:tc>
      </w:tr>
      <w:tr w:rsidR="002B7A66" w:rsidRPr="00F649A0" w:rsidTr="00A56A14">
        <w:trPr>
          <w:trHeight w:val="251"/>
          <w:jc w:val="center"/>
        </w:trPr>
        <w:tc>
          <w:tcPr>
            <w:tcW w:w="3714" w:type="pct"/>
            <w:tcBorders>
              <w:left w:val="single" w:sz="6" w:space="0" w:color="auto"/>
            </w:tcBorders>
          </w:tcPr>
          <w:p w:rsidR="002B7A66" w:rsidRPr="00F649A0" w:rsidRDefault="002B7A66" w:rsidP="0011079D">
            <w:pPr>
              <w:spacing w:before="0" w:after="0"/>
              <w:rPr>
                <w:sz w:val="20"/>
                <w:szCs w:val="20"/>
                <w:lang w:val="ka-GE"/>
              </w:rPr>
            </w:pPr>
            <w:r w:rsidRPr="00F649A0">
              <w:rPr>
                <w:sz w:val="20"/>
                <w:szCs w:val="20"/>
                <w:lang w:val="ka-GE"/>
              </w:rPr>
              <w:t>წვიმიან დღეთა რიცხვი</w:t>
            </w:r>
          </w:p>
        </w:tc>
        <w:tc>
          <w:tcPr>
            <w:tcW w:w="1286" w:type="pct"/>
            <w:tcBorders>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T</w:t>
            </w:r>
            <w:r w:rsidRPr="00F649A0">
              <w:rPr>
                <w:i/>
                <w:sz w:val="20"/>
                <w:szCs w:val="20"/>
                <w:vertAlign w:val="subscript"/>
                <w:lang w:val="ka-GE"/>
              </w:rPr>
              <w:t>д</w:t>
            </w:r>
            <w:r w:rsidRPr="00F649A0">
              <w:rPr>
                <w:sz w:val="20"/>
                <w:szCs w:val="20"/>
                <w:lang w:val="ka-GE"/>
              </w:rPr>
              <w:t xml:space="preserve"> = 120</w:t>
            </w:r>
          </w:p>
        </w:tc>
      </w:tr>
      <w:tr w:rsidR="002B7A66" w:rsidRPr="00F649A0" w:rsidTr="00A56A14">
        <w:trPr>
          <w:trHeight w:val="266"/>
          <w:jc w:val="center"/>
        </w:trPr>
        <w:tc>
          <w:tcPr>
            <w:tcW w:w="3714" w:type="pct"/>
            <w:tcBorders>
              <w:left w:val="single" w:sz="6" w:space="0" w:color="auto"/>
              <w:bottom w:val="single" w:sz="8" w:space="0" w:color="auto"/>
            </w:tcBorders>
          </w:tcPr>
          <w:p w:rsidR="002B7A66" w:rsidRPr="00F649A0" w:rsidRDefault="002B7A66" w:rsidP="0011079D">
            <w:pPr>
              <w:spacing w:before="0" w:after="0"/>
              <w:rPr>
                <w:sz w:val="20"/>
                <w:szCs w:val="20"/>
                <w:lang w:val="ka-GE"/>
              </w:rPr>
            </w:pPr>
            <w:r w:rsidRPr="00F649A0">
              <w:rPr>
                <w:sz w:val="20"/>
                <w:szCs w:val="20"/>
                <w:lang w:val="ka-GE"/>
              </w:rPr>
              <w:t>მდგრადი თოვლის საფარიან  დღეთა რიცხვი</w:t>
            </w:r>
          </w:p>
        </w:tc>
        <w:tc>
          <w:tcPr>
            <w:tcW w:w="1286" w:type="pct"/>
            <w:tcBorders>
              <w:bottom w:val="single" w:sz="8" w:space="0" w:color="auto"/>
              <w:right w:val="single" w:sz="6" w:space="0" w:color="auto"/>
            </w:tcBorders>
          </w:tcPr>
          <w:p w:rsidR="002B7A66" w:rsidRPr="00F649A0" w:rsidRDefault="002B7A66" w:rsidP="0011079D">
            <w:pPr>
              <w:spacing w:before="0" w:after="0"/>
              <w:rPr>
                <w:sz w:val="20"/>
                <w:szCs w:val="20"/>
                <w:lang w:val="ka-GE"/>
              </w:rPr>
            </w:pPr>
            <w:r w:rsidRPr="00F649A0">
              <w:rPr>
                <w:b/>
                <w:i/>
                <w:sz w:val="20"/>
                <w:szCs w:val="20"/>
                <w:lang w:val="ka-GE"/>
              </w:rPr>
              <w:t>T</w:t>
            </w:r>
            <w:r w:rsidRPr="00F649A0">
              <w:rPr>
                <w:i/>
                <w:sz w:val="20"/>
                <w:szCs w:val="20"/>
                <w:vertAlign w:val="subscript"/>
                <w:lang w:val="ka-GE"/>
              </w:rPr>
              <w:t>с</w:t>
            </w:r>
            <w:r w:rsidRPr="00F649A0">
              <w:rPr>
                <w:sz w:val="20"/>
                <w:szCs w:val="20"/>
                <w:lang w:val="ka-GE"/>
              </w:rPr>
              <w:t xml:space="preserve"> = 29</w:t>
            </w:r>
          </w:p>
        </w:tc>
      </w:tr>
    </w:tbl>
    <w:p w:rsidR="002B7A66" w:rsidRPr="00F649A0" w:rsidRDefault="002B7A66" w:rsidP="002B7A66">
      <w:pPr>
        <w:rPr>
          <w:lang w:val="ka-GE"/>
        </w:rPr>
      </w:pPr>
      <w:r w:rsidRPr="00F649A0">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2B7A66" w:rsidRPr="00F649A0" w:rsidRDefault="002B7A66" w:rsidP="002B7A66">
      <w:pPr>
        <w:rPr>
          <w:b/>
          <w:lang w:val="ka-GE"/>
        </w:rPr>
      </w:pPr>
      <w:r w:rsidRPr="00F649A0">
        <w:rPr>
          <w:b/>
          <w:u w:val="single"/>
          <w:lang w:val="ka-GE"/>
        </w:rPr>
        <w:t>შეწონილი ნაწილაკები (კოდი 2902)</w:t>
      </w:r>
    </w:p>
    <w:p w:rsidR="002B7A66" w:rsidRPr="00F649A0" w:rsidRDefault="002B7A66" w:rsidP="002B7A66">
      <w:pPr>
        <w:rPr>
          <w:lang w:val="ka-GE"/>
        </w:rPr>
      </w:pPr>
      <w:r w:rsidRPr="00F649A0">
        <w:rPr>
          <w:b/>
          <w:lang w:val="ka-GE"/>
        </w:rPr>
        <w:t>q</w:t>
      </w:r>
      <w:r w:rsidRPr="00F649A0">
        <w:rPr>
          <w:vertAlign w:val="subscript"/>
          <w:lang w:val="ka-GE"/>
        </w:rPr>
        <w:t>2902</w:t>
      </w:r>
      <w:r w:rsidRPr="00F649A0">
        <w:rPr>
          <w:vertAlign w:val="superscript"/>
          <w:lang w:val="ka-GE"/>
        </w:rPr>
        <w:t>0.5 მ/წმ</w:t>
      </w:r>
      <w:r w:rsidRPr="00F649A0">
        <w:rPr>
          <w:lang w:val="ka-GE"/>
        </w:rPr>
        <w:t xml:space="preserve"> = </w:t>
      </w:r>
      <w:r w:rsidRPr="00F649A0">
        <w:rPr>
          <w:rFonts w:eastAsia="Calibri"/>
          <w:lang w:val="ka-GE"/>
        </w:rPr>
        <w:t>10</w:t>
      </w:r>
      <w:r w:rsidRPr="00F649A0">
        <w:rPr>
          <w:rFonts w:eastAsia="Calibri"/>
          <w:vertAlign w:val="superscript"/>
          <w:lang w:val="ka-GE"/>
        </w:rPr>
        <w:t>-3</w:t>
      </w:r>
      <w:r w:rsidRPr="00F649A0">
        <w:rPr>
          <w:rFonts w:eastAsia="Calibri"/>
          <w:lang w:val="ka-GE"/>
        </w:rPr>
        <w:t xml:space="preserve"> · 0,0135 · 0,5</w:t>
      </w:r>
      <w:r w:rsidRPr="00F649A0">
        <w:rPr>
          <w:rFonts w:eastAsia="Calibri"/>
          <w:vertAlign w:val="superscript"/>
          <w:lang w:val="ka-GE"/>
        </w:rPr>
        <w:t>2.987</w:t>
      </w:r>
      <w:r w:rsidRPr="00F649A0">
        <w:rPr>
          <w:rFonts w:eastAsia="Calibri"/>
          <w:lang w:val="ka-GE"/>
        </w:rPr>
        <w:t xml:space="preserve"> = 0,0000017 </w:t>
      </w:r>
      <w:r w:rsidRPr="00F649A0">
        <w:rPr>
          <w:lang w:val="ka-GE"/>
        </w:rPr>
        <w:t>გ/(მ</w:t>
      </w:r>
      <w:r w:rsidRPr="00F649A0">
        <w:rPr>
          <w:vertAlign w:val="superscript"/>
          <w:lang w:val="ka-GE"/>
        </w:rPr>
        <w:t>2</w:t>
      </w:r>
      <w:r w:rsidRPr="00F649A0">
        <w:rPr>
          <w:lang w:val="ka-GE"/>
        </w:rPr>
        <w:t>*წმ);</w:t>
      </w:r>
    </w:p>
    <w:p w:rsidR="002B7A66" w:rsidRPr="00F649A0" w:rsidRDefault="002B7A66" w:rsidP="002B7A66">
      <w:pPr>
        <w:rPr>
          <w:lang w:val="ka-GE"/>
        </w:rPr>
      </w:pPr>
      <w:r w:rsidRPr="00F649A0">
        <w:rPr>
          <w:b/>
          <w:lang w:val="ka-GE"/>
        </w:rPr>
        <w:t>M</w:t>
      </w:r>
      <w:r w:rsidRPr="00F649A0">
        <w:rPr>
          <w:vertAlign w:val="subscript"/>
          <w:lang w:val="ka-GE"/>
        </w:rPr>
        <w:t>2902</w:t>
      </w:r>
      <w:r w:rsidRPr="00F649A0">
        <w:rPr>
          <w:vertAlign w:val="superscript"/>
          <w:lang w:val="ka-GE"/>
        </w:rPr>
        <w:t xml:space="preserve">0.5 მ/წმ </w:t>
      </w:r>
      <w:r w:rsidRPr="00F649A0">
        <w:rPr>
          <w:lang w:val="ka-GE"/>
        </w:rPr>
        <w:t xml:space="preserve">= 1 · 0,01 · 1,5 · 0,6 · 0,0000017 · 20 + </w:t>
      </w:r>
    </w:p>
    <w:p w:rsidR="002B7A66" w:rsidRPr="00F649A0" w:rsidRDefault="002B7A66" w:rsidP="002B7A66">
      <w:pPr>
        <w:rPr>
          <w:lang w:val="ka-GE"/>
        </w:rPr>
      </w:pPr>
      <w:r w:rsidRPr="00F649A0">
        <w:rPr>
          <w:lang w:val="ka-GE"/>
        </w:rPr>
        <w:tab/>
        <w:t xml:space="preserve"> + 1 · 0,01 · 1,5 · 0,6 · 0,11 · 0,0000017 · (300 - 20) = 0,0000008 გ/წმ;</w:t>
      </w:r>
    </w:p>
    <w:p w:rsidR="002B7A66" w:rsidRPr="00F649A0" w:rsidRDefault="002B7A66" w:rsidP="002B7A66">
      <w:pPr>
        <w:rPr>
          <w:lang w:val="ka-GE"/>
        </w:rPr>
      </w:pPr>
      <w:r w:rsidRPr="00F649A0">
        <w:rPr>
          <w:b/>
          <w:lang w:val="ka-GE"/>
        </w:rPr>
        <w:t>q</w:t>
      </w:r>
      <w:r w:rsidRPr="00F649A0">
        <w:rPr>
          <w:vertAlign w:val="subscript"/>
          <w:lang w:val="ka-GE"/>
        </w:rPr>
        <w:t xml:space="preserve">2902 </w:t>
      </w:r>
      <w:r w:rsidRPr="00F649A0">
        <w:rPr>
          <w:vertAlign w:val="superscript"/>
          <w:lang w:val="ka-GE"/>
        </w:rPr>
        <w:t>7,05მ/წმ</w:t>
      </w:r>
      <w:r w:rsidRPr="00F649A0">
        <w:rPr>
          <w:lang w:val="ka-GE"/>
        </w:rPr>
        <w:t xml:space="preserve"> = 10</w:t>
      </w:r>
      <w:r w:rsidRPr="00F649A0">
        <w:rPr>
          <w:vertAlign w:val="superscript"/>
          <w:lang w:val="ka-GE"/>
        </w:rPr>
        <w:t>-3</w:t>
      </w:r>
      <w:r w:rsidRPr="00F649A0">
        <w:rPr>
          <w:lang w:val="ka-GE"/>
        </w:rPr>
        <w:t xml:space="preserve"> · 0,0135 · 7,5</w:t>
      </w:r>
      <w:r w:rsidRPr="00F649A0">
        <w:rPr>
          <w:vertAlign w:val="superscript"/>
          <w:lang w:val="ka-GE"/>
        </w:rPr>
        <w:t>2.987</w:t>
      </w:r>
      <w:r w:rsidRPr="00F649A0">
        <w:rPr>
          <w:lang w:val="ka-GE"/>
        </w:rPr>
        <w:t xml:space="preserve"> = 0,0055481 გ/(მ</w:t>
      </w:r>
      <w:r w:rsidRPr="00F649A0">
        <w:rPr>
          <w:vertAlign w:val="superscript"/>
          <w:lang w:val="ka-GE"/>
        </w:rPr>
        <w:t>2</w:t>
      </w:r>
      <w:r w:rsidRPr="00F649A0">
        <w:rPr>
          <w:lang w:val="ka-GE"/>
        </w:rPr>
        <w:t>*წმ);</w:t>
      </w:r>
    </w:p>
    <w:p w:rsidR="002B7A66" w:rsidRPr="00F649A0" w:rsidRDefault="002B7A66" w:rsidP="002B7A66">
      <w:pPr>
        <w:rPr>
          <w:lang w:val="ka-GE"/>
        </w:rPr>
      </w:pPr>
      <w:r w:rsidRPr="00F649A0">
        <w:rPr>
          <w:b/>
          <w:lang w:val="ka-GE"/>
        </w:rPr>
        <w:t>M</w:t>
      </w:r>
      <w:r w:rsidRPr="00F649A0">
        <w:rPr>
          <w:vertAlign w:val="subscript"/>
          <w:lang w:val="ka-GE"/>
        </w:rPr>
        <w:t>2902</w:t>
      </w:r>
      <w:r w:rsidRPr="00F649A0">
        <w:rPr>
          <w:vertAlign w:val="superscript"/>
          <w:lang w:val="ka-GE"/>
        </w:rPr>
        <w:t xml:space="preserve"> 7,05  მ/წმ </w:t>
      </w:r>
      <w:r w:rsidRPr="00F649A0">
        <w:rPr>
          <w:lang w:val="ka-GE"/>
        </w:rPr>
        <w:t xml:space="preserve">= 1 · 0,01 · 1,5 · 0,6 · 0,0055481 · 20 + </w:t>
      </w:r>
    </w:p>
    <w:p w:rsidR="002B7A66" w:rsidRPr="00F649A0" w:rsidRDefault="002B7A66" w:rsidP="002B7A66">
      <w:pPr>
        <w:rPr>
          <w:lang w:val="ka-GE"/>
        </w:rPr>
      </w:pPr>
      <w:r w:rsidRPr="00F649A0">
        <w:rPr>
          <w:lang w:val="ka-GE"/>
        </w:rPr>
        <w:tab/>
        <w:t xml:space="preserve"> + 1 · 0,01 · 1,5 · 0,6 · 0,11 · 0,0055481 · (300 - 20) = 0,0025366 გ/წმ;</w:t>
      </w:r>
    </w:p>
    <w:p w:rsidR="002B7A66" w:rsidRPr="00F649A0" w:rsidRDefault="002B7A66" w:rsidP="002B7A66">
      <w:pPr>
        <w:rPr>
          <w:lang w:val="ka-GE"/>
        </w:rPr>
      </w:pPr>
      <w:r w:rsidRPr="00F649A0">
        <w:rPr>
          <w:b/>
          <w:lang w:val="ka-GE"/>
        </w:rPr>
        <w:lastRenderedPageBreak/>
        <w:t>q</w:t>
      </w:r>
      <w:r w:rsidRPr="00F649A0">
        <w:rPr>
          <w:vertAlign w:val="subscript"/>
          <w:lang w:val="ka-GE"/>
        </w:rPr>
        <w:t>2902</w:t>
      </w:r>
      <w:r w:rsidRPr="00F649A0">
        <w:rPr>
          <w:lang w:val="ka-GE"/>
        </w:rPr>
        <w:t xml:space="preserve"> = 10</w:t>
      </w:r>
      <w:r w:rsidRPr="00F649A0">
        <w:rPr>
          <w:vertAlign w:val="superscript"/>
          <w:lang w:val="ka-GE"/>
        </w:rPr>
        <w:t>-3</w:t>
      </w:r>
      <w:r w:rsidRPr="00F649A0">
        <w:rPr>
          <w:lang w:val="ka-GE"/>
        </w:rPr>
        <w:t xml:space="preserve"> · 0,0135 · 2,35</w:t>
      </w:r>
      <w:r w:rsidRPr="00F649A0">
        <w:rPr>
          <w:vertAlign w:val="superscript"/>
          <w:lang w:val="ka-GE"/>
        </w:rPr>
        <w:t>2.987</w:t>
      </w:r>
      <w:r w:rsidRPr="00F649A0">
        <w:rPr>
          <w:lang w:val="ka-GE"/>
        </w:rPr>
        <w:t xml:space="preserve"> = 0,0001733 გ/მ</w:t>
      </w:r>
      <w:r w:rsidRPr="00F649A0">
        <w:rPr>
          <w:vertAlign w:val="superscript"/>
          <w:lang w:val="ka-GE"/>
        </w:rPr>
        <w:t>2</w:t>
      </w:r>
      <w:r w:rsidRPr="00F649A0">
        <w:rPr>
          <w:lang w:val="ka-GE"/>
        </w:rPr>
        <w:t xml:space="preserve"> * წმ;</w:t>
      </w:r>
    </w:p>
    <w:p w:rsidR="002B7A66" w:rsidRPr="00F649A0" w:rsidRDefault="002B7A66" w:rsidP="002B7A66">
      <w:pPr>
        <w:rPr>
          <w:b/>
          <w:lang w:val="ka-GE"/>
        </w:rPr>
      </w:pPr>
      <w:r w:rsidRPr="00F649A0">
        <w:rPr>
          <w:b/>
          <w:lang w:val="ka-GE"/>
        </w:rPr>
        <w:t>П</w:t>
      </w:r>
      <w:r w:rsidRPr="00F649A0">
        <w:rPr>
          <w:vertAlign w:val="subscript"/>
          <w:lang w:val="ka-GE"/>
        </w:rPr>
        <w:t>2902</w:t>
      </w:r>
      <w:r w:rsidRPr="00F649A0">
        <w:rPr>
          <w:lang w:val="ka-GE"/>
        </w:rPr>
        <w:t xml:space="preserve"> = 0,11∙8,64∙10</w:t>
      </w:r>
      <w:r w:rsidRPr="00F649A0">
        <w:rPr>
          <w:vertAlign w:val="superscript"/>
          <w:lang w:val="ka-GE"/>
        </w:rPr>
        <w:t>-2</w:t>
      </w:r>
      <w:r w:rsidRPr="00F649A0">
        <w:rPr>
          <w:lang w:val="ka-GE"/>
        </w:rPr>
        <w:t>∙1∙0,01∙1,5∙0,6∙0,0001733∙300∙(366-120-29) = 0,0009648 ტ/წელ</w:t>
      </w:r>
    </w:p>
    <w:p w:rsidR="002B7A66" w:rsidRPr="00F649A0" w:rsidRDefault="002B7A66" w:rsidP="002B7A66">
      <w:pPr>
        <w:rPr>
          <w:b/>
          <w:sz w:val="20"/>
          <w:szCs w:val="20"/>
          <w:lang w:val="ka-GE"/>
        </w:rPr>
      </w:pPr>
      <w:r w:rsidRPr="00F649A0">
        <w:rPr>
          <w:b/>
          <w:sz w:val="20"/>
          <w:szCs w:val="20"/>
          <w:lang w:val="ka-GE"/>
        </w:rPr>
        <w:t xml:space="preserve">სულ, </w:t>
      </w:r>
      <w:proofErr w:type="spellStart"/>
      <w:r w:rsidRPr="00F649A0">
        <w:rPr>
          <w:b/>
          <w:sz w:val="20"/>
          <w:szCs w:val="20"/>
          <w:lang w:val="ka-GE"/>
        </w:rPr>
        <w:t>გადაყრა+შენახვა</w:t>
      </w:r>
      <w:proofErr w:type="spellEnd"/>
      <w:r w:rsidRPr="00F649A0">
        <w:rPr>
          <w:b/>
          <w:sz w:val="20"/>
          <w:szCs w:val="20"/>
          <w:lang w:val="ka-GE"/>
        </w:rPr>
        <w:t xml:space="preserve"> (2902) იქნება:</w:t>
      </w:r>
    </w:p>
    <w:tbl>
      <w:tblPr>
        <w:tblStyle w:val="TableGrid131"/>
        <w:tblW w:w="5000" w:type="pct"/>
        <w:jc w:val="center"/>
        <w:tblLook w:val="04A0" w:firstRow="1" w:lastRow="0" w:firstColumn="1" w:lastColumn="0" w:noHBand="0" w:noVBand="1"/>
      </w:tblPr>
      <w:tblGrid>
        <w:gridCol w:w="4543"/>
        <w:gridCol w:w="1445"/>
        <w:gridCol w:w="1586"/>
        <w:gridCol w:w="2047"/>
      </w:tblGrid>
      <w:tr w:rsidR="002B7A66" w:rsidRPr="00F649A0" w:rsidTr="00A56A14">
        <w:trPr>
          <w:trHeight w:val="341"/>
          <w:jc w:val="center"/>
        </w:trPr>
        <w:tc>
          <w:tcPr>
            <w:tcW w:w="2361" w:type="pct"/>
            <w:shd w:val="pct15" w:color="auto" w:fill="auto"/>
          </w:tcPr>
          <w:p w:rsidR="002B7A66" w:rsidRPr="00F649A0" w:rsidRDefault="002B7A66" w:rsidP="00A56A14">
            <w:pPr>
              <w:rPr>
                <w:b/>
                <w:lang w:val="ka-GE"/>
              </w:rPr>
            </w:pPr>
            <w:r w:rsidRPr="00F649A0">
              <w:rPr>
                <w:b/>
                <w:lang w:val="ka-GE"/>
              </w:rPr>
              <w:t>გ</w:t>
            </w:r>
            <w:r w:rsidRPr="00F649A0">
              <w:rPr>
                <w:rFonts w:cs="Calibri"/>
                <w:b/>
                <w:lang w:val="ka-GE"/>
              </w:rPr>
              <w:t>/</w:t>
            </w:r>
            <w:r w:rsidRPr="00F649A0">
              <w:rPr>
                <w:b/>
                <w:lang w:val="ka-GE"/>
              </w:rPr>
              <w:t>წმ</w:t>
            </w:r>
            <w:r w:rsidRPr="00F649A0">
              <w:rPr>
                <w:rFonts w:cs="Calibri"/>
                <w:b/>
                <w:lang w:val="ka-GE"/>
              </w:rPr>
              <w:t xml:space="preserve">: </w:t>
            </w:r>
            <w:r w:rsidR="0016198E">
              <w:rPr>
                <w:b/>
                <w:lang w:val="ka-GE"/>
              </w:rPr>
              <w:t>დ</w:t>
            </w:r>
            <w:r w:rsidRPr="00F649A0">
              <w:rPr>
                <w:b/>
                <w:lang w:val="ka-GE"/>
              </w:rPr>
              <w:t>ასაწყობება</w:t>
            </w:r>
            <w:r w:rsidRPr="00F649A0">
              <w:rPr>
                <w:rFonts w:cs="Calibri"/>
                <w:b/>
                <w:lang w:val="ka-GE"/>
              </w:rPr>
              <w:t>+</w:t>
            </w:r>
            <w:r w:rsidRPr="00F649A0">
              <w:rPr>
                <w:b/>
                <w:lang w:val="ka-GE"/>
              </w:rPr>
              <w:t>შენახვა</w:t>
            </w:r>
          </w:p>
        </w:tc>
        <w:tc>
          <w:tcPr>
            <w:tcW w:w="751" w:type="pct"/>
            <w:vAlign w:val="center"/>
          </w:tcPr>
          <w:p w:rsidR="002B7A66" w:rsidRPr="00F649A0" w:rsidRDefault="002B7A66" w:rsidP="00A56A14">
            <w:pPr>
              <w:jc w:val="center"/>
              <w:rPr>
                <w:lang w:val="ka-GE"/>
              </w:rPr>
            </w:pPr>
            <w:r w:rsidRPr="00F649A0">
              <w:rPr>
                <w:lang w:val="ka-GE"/>
              </w:rPr>
              <w:t>0,0396667</w:t>
            </w:r>
          </w:p>
        </w:tc>
        <w:tc>
          <w:tcPr>
            <w:tcW w:w="824" w:type="pct"/>
            <w:vAlign w:val="center"/>
          </w:tcPr>
          <w:p w:rsidR="002B7A66" w:rsidRPr="00F649A0" w:rsidRDefault="002B7A66" w:rsidP="00A56A14">
            <w:pPr>
              <w:jc w:val="center"/>
              <w:rPr>
                <w:lang w:val="ka-GE"/>
              </w:rPr>
            </w:pPr>
            <w:r w:rsidRPr="00F649A0">
              <w:rPr>
                <w:lang w:val="ka-GE"/>
              </w:rPr>
              <w:t>0,0025366</w:t>
            </w:r>
          </w:p>
        </w:tc>
        <w:tc>
          <w:tcPr>
            <w:tcW w:w="1064" w:type="pct"/>
            <w:vAlign w:val="center"/>
          </w:tcPr>
          <w:p w:rsidR="002B7A66" w:rsidRPr="00F649A0" w:rsidRDefault="002B7A66" w:rsidP="00A56A14">
            <w:pPr>
              <w:jc w:val="center"/>
              <w:rPr>
                <w:b/>
                <w:lang w:val="ka-GE"/>
              </w:rPr>
            </w:pPr>
            <w:r w:rsidRPr="00F649A0">
              <w:rPr>
                <w:b/>
                <w:lang w:val="ka-GE"/>
              </w:rPr>
              <w:t>∑ 0,0422033</w:t>
            </w:r>
          </w:p>
        </w:tc>
      </w:tr>
      <w:tr w:rsidR="002B7A66" w:rsidRPr="00F649A0" w:rsidTr="00A56A14">
        <w:trPr>
          <w:jc w:val="center"/>
        </w:trPr>
        <w:tc>
          <w:tcPr>
            <w:tcW w:w="2361" w:type="pct"/>
            <w:shd w:val="pct15" w:color="auto" w:fill="auto"/>
          </w:tcPr>
          <w:p w:rsidR="002B7A66" w:rsidRPr="00F649A0" w:rsidRDefault="002B7A66" w:rsidP="00A56A14">
            <w:pPr>
              <w:rPr>
                <w:b/>
                <w:lang w:val="ka-GE"/>
              </w:rPr>
            </w:pPr>
            <w:r w:rsidRPr="00F649A0">
              <w:rPr>
                <w:b/>
                <w:lang w:val="ka-GE"/>
              </w:rPr>
              <w:t>ტ</w:t>
            </w:r>
            <w:r w:rsidRPr="00F649A0">
              <w:rPr>
                <w:rFonts w:cs="Calibri"/>
                <w:b/>
                <w:lang w:val="ka-GE"/>
              </w:rPr>
              <w:t>/</w:t>
            </w:r>
            <w:r w:rsidRPr="00F649A0">
              <w:rPr>
                <w:b/>
                <w:lang w:val="ka-GE"/>
              </w:rPr>
              <w:t>წელ  : დასაწყობება</w:t>
            </w:r>
            <w:r w:rsidRPr="00F649A0">
              <w:rPr>
                <w:rFonts w:cs="Calibri"/>
                <w:b/>
                <w:lang w:val="ka-GE"/>
              </w:rPr>
              <w:t>+</w:t>
            </w:r>
            <w:r w:rsidRPr="00F649A0">
              <w:rPr>
                <w:b/>
                <w:lang w:val="ka-GE"/>
              </w:rPr>
              <w:t>შენახვა</w:t>
            </w:r>
          </w:p>
        </w:tc>
        <w:tc>
          <w:tcPr>
            <w:tcW w:w="751" w:type="pct"/>
            <w:vAlign w:val="center"/>
          </w:tcPr>
          <w:p w:rsidR="002B7A66" w:rsidRPr="00F649A0" w:rsidRDefault="002B7A66" w:rsidP="00A56A14">
            <w:pPr>
              <w:jc w:val="center"/>
              <w:rPr>
                <w:lang w:val="ka-GE"/>
              </w:rPr>
            </w:pPr>
            <w:r w:rsidRPr="00F649A0">
              <w:rPr>
                <w:lang w:val="ka-GE"/>
              </w:rPr>
              <w:t>0,193536</w:t>
            </w:r>
          </w:p>
        </w:tc>
        <w:tc>
          <w:tcPr>
            <w:tcW w:w="824" w:type="pct"/>
            <w:vAlign w:val="center"/>
          </w:tcPr>
          <w:p w:rsidR="002B7A66" w:rsidRPr="00F649A0" w:rsidRDefault="002B7A66" w:rsidP="00A56A14">
            <w:pPr>
              <w:jc w:val="center"/>
              <w:rPr>
                <w:lang w:val="ka-GE"/>
              </w:rPr>
            </w:pPr>
            <w:r w:rsidRPr="00F649A0">
              <w:rPr>
                <w:lang w:val="ka-GE"/>
              </w:rPr>
              <w:t>0,0009648</w:t>
            </w:r>
          </w:p>
        </w:tc>
        <w:tc>
          <w:tcPr>
            <w:tcW w:w="1064" w:type="pct"/>
            <w:vAlign w:val="center"/>
          </w:tcPr>
          <w:p w:rsidR="002B7A66" w:rsidRPr="00F649A0" w:rsidRDefault="002B7A66" w:rsidP="00A56A14">
            <w:pPr>
              <w:tabs>
                <w:tab w:val="left" w:pos="840"/>
              </w:tabs>
              <w:jc w:val="center"/>
              <w:rPr>
                <w:b/>
                <w:lang w:val="ka-GE"/>
              </w:rPr>
            </w:pPr>
            <w:r w:rsidRPr="00F649A0">
              <w:rPr>
                <w:b/>
                <w:lang w:val="ka-GE"/>
              </w:rPr>
              <w:t>∑ 0,1945008</w:t>
            </w:r>
          </w:p>
        </w:tc>
      </w:tr>
    </w:tbl>
    <w:p w:rsidR="002B7A66" w:rsidRPr="00F649A0" w:rsidRDefault="002B7A66" w:rsidP="002B7A66">
      <w:pPr>
        <w:tabs>
          <w:tab w:val="left" w:pos="3880"/>
        </w:tabs>
        <w:rPr>
          <w:lang w:val="ka-GE"/>
        </w:rPr>
      </w:pPr>
      <w:r w:rsidRPr="00F649A0">
        <w:rPr>
          <w:b/>
          <w:lang w:val="ka-GE"/>
        </w:rPr>
        <w:t>[8</w:t>
      </w:r>
      <w:r w:rsidRPr="00F649A0">
        <w:rPr>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2B7A66" w:rsidRPr="00F649A0" w:rsidRDefault="002B7A66" w:rsidP="002B7A66">
      <w:pPr>
        <w:tabs>
          <w:tab w:val="left" w:pos="3880"/>
        </w:tabs>
        <w:rPr>
          <w:b/>
          <w:lang w:val="ka-GE"/>
        </w:rPr>
      </w:pPr>
      <w:r w:rsidRPr="00F649A0">
        <w:rPr>
          <w:b/>
          <w:lang w:val="ka-GE"/>
        </w:rPr>
        <w:t>ემისიის კორექტირებისას გაანგარიშებული მრავლდება  0,4 კოეფიციენტზე:</w:t>
      </w:r>
    </w:p>
    <w:p w:rsidR="002B7A66" w:rsidRPr="00F649A0" w:rsidRDefault="002B7A66" w:rsidP="002B7A66">
      <w:pPr>
        <w:rPr>
          <w:lang w:val="ka-GE"/>
        </w:rPr>
      </w:pPr>
      <w:r w:rsidRPr="00F649A0">
        <w:rPr>
          <w:b/>
          <w:lang w:val="ka-GE"/>
        </w:rPr>
        <w:t>M</w:t>
      </w:r>
      <w:r w:rsidRPr="00F649A0">
        <w:rPr>
          <w:vertAlign w:val="subscript"/>
          <w:lang w:val="ka-GE"/>
        </w:rPr>
        <w:t xml:space="preserve">2902 </w:t>
      </w:r>
      <w:r w:rsidRPr="00F649A0">
        <w:rPr>
          <w:lang w:val="ka-GE"/>
        </w:rPr>
        <w:t xml:space="preserve">=  </w:t>
      </w:r>
      <w:r w:rsidRPr="00F649A0">
        <w:rPr>
          <w:b/>
          <w:lang w:val="ka-GE"/>
        </w:rPr>
        <w:t>0,0422033</w:t>
      </w:r>
      <w:r w:rsidRPr="00F649A0">
        <w:rPr>
          <w:lang w:val="ka-GE"/>
        </w:rPr>
        <w:t>× 0,4  = 0,01688132 ტ/წელ.</w:t>
      </w:r>
    </w:p>
    <w:p w:rsidR="002B7A66" w:rsidRPr="00F649A0" w:rsidRDefault="002B7A66" w:rsidP="002B7A66">
      <w:pPr>
        <w:rPr>
          <w:b/>
          <w:lang w:val="ka-GE"/>
        </w:rPr>
      </w:pPr>
      <w:r w:rsidRPr="00F649A0">
        <w:rPr>
          <w:b/>
          <w:lang w:val="ka-GE"/>
        </w:rPr>
        <w:t>G</w:t>
      </w:r>
      <w:r w:rsidRPr="00F649A0">
        <w:rPr>
          <w:vertAlign w:val="subscript"/>
          <w:lang w:val="ka-GE"/>
        </w:rPr>
        <w:t>2902</w:t>
      </w:r>
      <w:r w:rsidRPr="00F649A0">
        <w:rPr>
          <w:lang w:val="ka-GE"/>
        </w:rPr>
        <w:t xml:space="preserve"> = </w:t>
      </w:r>
      <w:r w:rsidRPr="00F649A0">
        <w:rPr>
          <w:b/>
          <w:lang w:val="ka-GE"/>
        </w:rPr>
        <w:t xml:space="preserve">0,1945008 </w:t>
      </w:r>
      <w:r w:rsidRPr="00F649A0">
        <w:rPr>
          <w:lang w:val="ka-GE"/>
        </w:rPr>
        <w:t>× 0,4  =  0,07780032 გ/წმ;</w:t>
      </w:r>
    </w:p>
    <w:p w:rsidR="002B7A66" w:rsidRPr="00F649A0" w:rsidRDefault="002B7A66" w:rsidP="002B7A66">
      <w:pPr>
        <w:rPr>
          <w:lang w:val="ka-GE" w:eastAsia="ru-RU"/>
        </w:rPr>
      </w:pPr>
    </w:p>
    <w:p w:rsidR="002B7A66" w:rsidRPr="00F649A0" w:rsidRDefault="002B7A66" w:rsidP="002B7A66">
      <w:pPr>
        <w:rPr>
          <w:lang w:val="ka-GE" w:eastAsia="ru-RU"/>
        </w:rPr>
      </w:pPr>
    </w:p>
    <w:p w:rsidR="002B7A66" w:rsidRPr="00F649A0" w:rsidRDefault="002B7A66" w:rsidP="002B7A66">
      <w:pPr>
        <w:rPr>
          <w:lang w:val="ka-GE" w:eastAsia="ru-RU"/>
        </w:rPr>
      </w:pPr>
    </w:p>
    <w:p w:rsidR="002B7A66" w:rsidRPr="00F649A0" w:rsidRDefault="002B7A66" w:rsidP="002B7A66">
      <w:pPr>
        <w:rPr>
          <w:lang w:val="ka-GE" w:eastAsia="ru-RU"/>
        </w:rPr>
      </w:pPr>
    </w:p>
    <w:p w:rsidR="002B7A66" w:rsidRPr="00F649A0" w:rsidRDefault="002B7A66" w:rsidP="002B7A66">
      <w:pPr>
        <w:rPr>
          <w:lang w:val="ka-GE" w:eastAsia="ru-RU"/>
        </w:rPr>
      </w:pPr>
    </w:p>
    <w:p w:rsidR="002B7A66" w:rsidRPr="00F649A0" w:rsidRDefault="002B7A66" w:rsidP="002B7A66">
      <w:pPr>
        <w:rPr>
          <w:lang w:val="ka-GE" w:eastAsia="ru-RU"/>
        </w:rPr>
      </w:pPr>
    </w:p>
    <w:p w:rsidR="002B7A66" w:rsidRPr="00F649A0" w:rsidRDefault="002B7A66" w:rsidP="002B7A66">
      <w:pPr>
        <w:rPr>
          <w:lang w:val="ka-GE" w:eastAsia="ru-RU"/>
        </w:rPr>
      </w:pPr>
    </w:p>
    <w:p w:rsidR="002B7A66" w:rsidRPr="00F649A0" w:rsidRDefault="002B7A66" w:rsidP="002B7A66">
      <w:pPr>
        <w:rPr>
          <w:lang w:val="ka-GE" w:eastAsia="ru-RU"/>
        </w:rPr>
      </w:pPr>
    </w:p>
    <w:p w:rsidR="002B7A66" w:rsidRPr="00F649A0" w:rsidRDefault="002B7A66" w:rsidP="002B7A66">
      <w:pPr>
        <w:rPr>
          <w:lang w:val="ka-GE" w:eastAsia="ru-RU"/>
        </w:rPr>
      </w:pPr>
    </w:p>
    <w:p w:rsidR="002B7A66" w:rsidRPr="00F649A0" w:rsidRDefault="002B7A66" w:rsidP="002B7A66">
      <w:pPr>
        <w:rPr>
          <w:lang w:val="ka-GE" w:eastAsia="ru-RU"/>
        </w:rPr>
      </w:pPr>
    </w:p>
    <w:p w:rsidR="002B7A66" w:rsidRPr="00F649A0" w:rsidRDefault="002B7A66" w:rsidP="002B7A66">
      <w:pPr>
        <w:rPr>
          <w:lang w:val="ka-GE" w:eastAsia="ru-RU"/>
        </w:rPr>
      </w:pPr>
    </w:p>
    <w:p w:rsidR="002B7A66" w:rsidRPr="00F649A0" w:rsidRDefault="002B7A66" w:rsidP="002B7A66">
      <w:pPr>
        <w:pStyle w:val="Heading2"/>
        <w:sectPr w:rsidR="002B7A66" w:rsidRPr="00F649A0" w:rsidSect="00BA0787">
          <w:footerReference w:type="even" r:id="rId31"/>
          <w:footerReference w:type="default" r:id="rId32"/>
          <w:pgSz w:w="11907" w:h="16839" w:code="9"/>
          <w:pgMar w:top="1138" w:right="1138" w:bottom="1138" w:left="1138" w:header="720" w:footer="720" w:gutter="0"/>
          <w:cols w:space="720"/>
          <w:titlePg/>
          <w:docGrid w:linePitch="360"/>
        </w:sectPr>
      </w:pPr>
    </w:p>
    <w:p w:rsidR="002B7A66" w:rsidRPr="00F649A0" w:rsidRDefault="002B7A66" w:rsidP="002B7A66">
      <w:pPr>
        <w:pStyle w:val="Heading2"/>
      </w:pPr>
      <w:bookmarkStart w:id="45" w:name="_Toc74826048"/>
      <w:r w:rsidRPr="00F649A0">
        <w:lastRenderedPageBreak/>
        <w:t>ატმოსფერულ  ჰაერში მავნე ნივთიერებათა გაფრქვევის პარამეტრები</w:t>
      </w:r>
      <w:bookmarkEnd w:id="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952"/>
        <w:gridCol w:w="1079"/>
        <w:gridCol w:w="906"/>
        <w:gridCol w:w="1186"/>
        <w:gridCol w:w="1414"/>
        <w:gridCol w:w="1321"/>
        <w:gridCol w:w="1071"/>
        <w:gridCol w:w="1071"/>
        <w:gridCol w:w="623"/>
        <w:gridCol w:w="785"/>
        <w:gridCol w:w="692"/>
        <w:gridCol w:w="692"/>
        <w:gridCol w:w="689"/>
        <w:gridCol w:w="639"/>
      </w:tblGrid>
      <w:tr w:rsidR="002B7A66" w:rsidRPr="00F649A0" w:rsidTr="00A56A14">
        <w:trPr>
          <w:trHeight w:val="796"/>
        </w:trPr>
        <w:tc>
          <w:tcPr>
            <w:tcW w:w="378" w:type="pct"/>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მავნე ნივთიერებათა გაფრქვევის წყაროს ნომერი</w:t>
            </w:r>
          </w:p>
        </w:tc>
        <w:tc>
          <w:tcPr>
            <w:tcW w:w="713" w:type="pct"/>
            <w:gridSpan w:val="2"/>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მავნე ნივთიერებათა გაფრქვევის წყაროს პარამეტრები</w:t>
            </w:r>
          </w:p>
        </w:tc>
        <w:tc>
          <w:tcPr>
            <w:tcW w:w="1066" w:type="pct"/>
            <w:gridSpan w:val="3"/>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328" w:type="pct"/>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მავნე ნივთიერების კოდი</w:t>
            </w:r>
          </w:p>
        </w:tc>
        <w:tc>
          <w:tcPr>
            <w:tcW w:w="772" w:type="pct"/>
            <w:gridSpan w:val="2"/>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გაფრქვეულ მავნე ნივთიერებათა რაოდენობა</w:t>
            </w:r>
          </w:p>
        </w:tc>
        <w:tc>
          <w:tcPr>
            <w:tcW w:w="1743" w:type="pct"/>
            <w:gridSpan w:val="6"/>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მავნე ნივთიერებათა გაფრქვევის წყაროს კოორდინატები ობიექტის კოორდინატთა სისტემაში. მ</w:t>
            </w:r>
          </w:p>
        </w:tc>
      </w:tr>
      <w:tr w:rsidR="002B7A66" w:rsidRPr="00F649A0" w:rsidTr="00A56A14">
        <w:trPr>
          <w:trHeight w:val="144"/>
        </w:trPr>
        <w:tc>
          <w:tcPr>
            <w:tcW w:w="378" w:type="pct"/>
            <w:vMerge/>
            <w:shd w:val="pct15" w:color="auto" w:fill="auto"/>
            <w:vAlign w:val="center"/>
          </w:tcPr>
          <w:p w:rsidR="002B7A66" w:rsidRPr="00F649A0" w:rsidRDefault="002B7A66" w:rsidP="00A56A14">
            <w:pPr>
              <w:jc w:val="center"/>
              <w:rPr>
                <w:rFonts w:eastAsia="SimSun"/>
                <w:b/>
                <w:sz w:val="18"/>
                <w:szCs w:val="18"/>
                <w:lang w:val="ka-GE"/>
              </w:rPr>
            </w:pPr>
          </w:p>
        </w:tc>
        <w:tc>
          <w:tcPr>
            <w:tcW w:w="713" w:type="pct"/>
            <w:gridSpan w:val="2"/>
            <w:vMerge/>
            <w:shd w:val="pct15" w:color="auto" w:fill="auto"/>
            <w:vAlign w:val="center"/>
          </w:tcPr>
          <w:p w:rsidR="002B7A66" w:rsidRPr="00F649A0" w:rsidRDefault="002B7A66" w:rsidP="00A56A14">
            <w:pPr>
              <w:jc w:val="center"/>
              <w:rPr>
                <w:rFonts w:eastAsia="SimSun"/>
                <w:b/>
                <w:sz w:val="18"/>
                <w:szCs w:val="18"/>
                <w:lang w:val="ka-GE"/>
              </w:rPr>
            </w:pPr>
          </w:p>
        </w:tc>
        <w:tc>
          <w:tcPr>
            <w:tcW w:w="1066" w:type="pct"/>
            <w:gridSpan w:val="3"/>
            <w:vMerge/>
            <w:shd w:val="pct15" w:color="auto" w:fill="auto"/>
            <w:vAlign w:val="center"/>
          </w:tcPr>
          <w:p w:rsidR="002B7A66" w:rsidRPr="00F649A0" w:rsidRDefault="002B7A66" w:rsidP="00A56A14">
            <w:pPr>
              <w:jc w:val="center"/>
              <w:rPr>
                <w:rFonts w:eastAsia="SimSun"/>
                <w:b/>
                <w:sz w:val="18"/>
                <w:szCs w:val="18"/>
                <w:lang w:val="ka-GE"/>
              </w:rPr>
            </w:pPr>
          </w:p>
        </w:tc>
        <w:tc>
          <w:tcPr>
            <w:tcW w:w="328" w:type="pct"/>
            <w:vMerge/>
            <w:shd w:val="pct15" w:color="auto" w:fill="auto"/>
            <w:vAlign w:val="center"/>
          </w:tcPr>
          <w:p w:rsidR="002B7A66" w:rsidRPr="00F649A0" w:rsidRDefault="002B7A66" w:rsidP="00A56A14">
            <w:pPr>
              <w:jc w:val="center"/>
              <w:rPr>
                <w:rFonts w:eastAsia="SimSun"/>
                <w:b/>
                <w:sz w:val="18"/>
                <w:szCs w:val="18"/>
                <w:lang w:val="ka-GE"/>
              </w:rPr>
            </w:pPr>
          </w:p>
        </w:tc>
        <w:tc>
          <w:tcPr>
            <w:tcW w:w="772" w:type="pct"/>
            <w:gridSpan w:val="2"/>
            <w:vMerge/>
            <w:shd w:val="pct15" w:color="auto" w:fill="auto"/>
            <w:vAlign w:val="center"/>
          </w:tcPr>
          <w:p w:rsidR="002B7A66" w:rsidRPr="00F649A0" w:rsidRDefault="002B7A66" w:rsidP="00A56A14">
            <w:pPr>
              <w:jc w:val="center"/>
              <w:rPr>
                <w:rFonts w:eastAsia="SimSun"/>
                <w:b/>
                <w:sz w:val="18"/>
                <w:szCs w:val="18"/>
                <w:lang w:val="ka-GE"/>
              </w:rPr>
            </w:pPr>
          </w:p>
        </w:tc>
        <w:tc>
          <w:tcPr>
            <w:tcW w:w="588" w:type="pct"/>
            <w:gridSpan w:val="2"/>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წერტილოვანი წყაროსთვის</w:t>
            </w:r>
          </w:p>
        </w:tc>
        <w:tc>
          <w:tcPr>
            <w:tcW w:w="1155" w:type="pct"/>
            <w:gridSpan w:val="4"/>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ხაზოვანი წყაროსთვის</w:t>
            </w:r>
          </w:p>
        </w:tc>
      </w:tr>
      <w:tr w:rsidR="002B7A66" w:rsidRPr="00F649A0" w:rsidTr="00A56A14">
        <w:trPr>
          <w:trHeight w:val="144"/>
        </w:trPr>
        <w:tc>
          <w:tcPr>
            <w:tcW w:w="378" w:type="pct"/>
            <w:vMerge/>
            <w:shd w:val="pct15" w:color="auto" w:fill="auto"/>
            <w:vAlign w:val="center"/>
          </w:tcPr>
          <w:p w:rsidR="002B7A66" w:rsidRPr="00F649A0" w:rsidRDefault="002B7A66" w:rsidP="00A56A14">
            <w:pPr>
              <w:jc w:val="center"/>
              <w:rPr>
                <w:rFonts w:eastAsia="SimSun"/>
                <w:b/>
                <w:sz w:val="18"/>
                <w:szCs w:val="18"/>
                <w:lang w:val="ka-GE"/>
              </w:rPr>
            </w:pPr>
          </w:p>
        </w:tc>
        <w:tc>
          <w:tcPr>
            <w:tcW w:w="368" w:type="pct"/>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სიმაღლე</w:t>
            </w:r>
          </w:p>
        </w:tc>
        <w:tc>
          <w:tcPr>
            <w:tcW w:w="345" w:type="pct"/>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დიამეტრი ან კვეთის ზომა</w:t>
            </w:r>
          </w:p>
        </w:tc>
        <w:tc>
          <w:tcPr>
            <w:tcW w:w="352" w:type="pct"/>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სიჩქარე. მ/წმ.</w:t>
            </w:r>
          </w:p>
        </w:tc>
        <w:tc>
          <w:tcPr>
            <w:tcW w:w="364" w:type="pct"/>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მოცულობა. მ</w:t>
            </w:r>
            <w:r w:rsidRPr="00F649A0">
              <w:rPr>
                <w:rFonts w:eastAsia="SimSun"/>
                <w:b/>
                <w:sz w:val="18"/>
                <w:szCs w:val="18"/>
                <w:vertAlign w:val="superscript"/>
                <w:lang w:val="ka-GE"/>
              </w:rPr>
              <w:t>3</w:t>
            </w:r>
            <w:r w:rsidRPr="00F649A0">
              <w:rPr>
                <w:rFonts w:eastAsia="SimSun"/>
                <w:b/>
                <w:sz w:val="18"/>
                <w:szCs w:val="18"/>
                <w:lang w:val="ka-GE"/>
              </w:rPr>
              <w:t>/წმ.</w:t>
            </w:r>
          </w:p>
        </w:tc>
        <w:tc>
          <w:tcPr>
            <w:tcW w:w="350" w:type="pct"/>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ტემპერატურა. t0C</w:t>
            </w:r>
          </w:p>
        </w:tc>
        <w:tc>
          <w:tcPr>
            <w:tcW w:w="328" w:type="pct"/>
            <w:vMerge/>
            <w:shd w:val="pct15" w:color="auto" w:fill="auto"/>
            <w:vAlign w:val="center"/>
          </w:tcPr>
          <w:p w:rsidR="002B7A66" w:rsidRPr="00F649A0" w:rsidRDefault="002B7A66" w:rsidP="00A56A14">
            <w:pPr>
              <w:jc w:val="center"/>
              <w:rPr>
                <w:rFonts w:eastAsia="SimSun"/>
                <w:b/>
                <w:sz w:val="18"/>
                <w:szCs w:val="18"/>
                <w:lang w:val="ka-GE"/>
              </w:rPr>
            </w:pPr>
          </w:p>
        </w:tc>
        <w:tc>
          <w:tcPr>
            <w:tcW w:w="386" w:type="pct"/>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გ/წმ</w:t>
            </w:r>
          </w:p>
        </w:tc>
        <w:tc>
          <w:tcPr>
            <w:tcW w:w="386" w:type="pct"/>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ტ/წელ</w:t>
            </w:r>
          </w:p>
        </w:tc>
        <w:tc>
          <w:tcPr>
            <w:tcW w:w="260" w:type="pct"/>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X</w:t>
            </w:r>
          </w:p>
        </w:tc>
        <w:tc>
          <w:tcPr>
            <w:tcW w:w="328" w:type="pct"/>
            <w:vMerge w:val="restar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Y</w:t>
            </w:r>
          </w:p>
        </w:tc>
        <w:tc>
          <w:tcPr>
            <w:tcW w:w="610" w:type="pct"/>
            <w:gridSpan w:val="2"/>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ერთი ბოლოსთვის</w:t>
            </w:r>
          </w:p>
        </w:tc>
        <w:tc>
          <w:tcPr>
            <w:tcW w:w="545" w:type="pct"/>
            <w:gridSpan w:val="2"/>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მეორე ბოლოსთვის.</w:t>
            </w:r>
          </w:p>
        </w:tc>
      </w:tr>
      <w:tr w:rsidR="002B7A66" w:rsidRPr="00F649A0" w:rsidTr="00A56A14">
        <w:trPr>
          <w:trHeight w:val="144"/>
        </w:trPr>
        <w:tc>
          <w:tcPr>
            <w:tcW w:w="378" w:type="pct"/>
            <w:vMerge/>
            <w:shd w:val="pct15" w:color="auto" w:fill="auto"/>
            <w:vAlign w:val="center"/>
          </w:tcPr>
          <w:p w:rsidR="002B7A66" w:rsidRPr="00F649A0" w:rsidRDefault="002B7A66" w:rsidP="00A56A14">
            <w:pPr>
              <w:jc w:val="center"/>
              <w:rPr>
                <w:rFonts w:eastAsia="SimSun"/>
                <w:b/>
                <w:sz w:val="18"/>
                <w:szCs w:val="18"/>
                <w:lang w:val="ka-GE"/>
              </w:rPr>
            </w:pPr>
          </w:p>
        </w:tc>
        <w:tc>
          <w:tcPr>
            <w:tcW w:w="368" w:type="pct"/>
            <w:vMerge/>
            <w:shd w:val="pct15" w:color="auto" w:fill="auto"/>
            <w:vAlign w:val="center"/>
          </w:tcPr>
          <w:p w:rsidR="002B7A66" w:rsidRPr="00F649A0" w:rsidRDefault="002B7A66" w:rsidP="00A56A14">
            <w:pPr>
              <w:jc w:val="center"/>
              <w:rPr>
                <w:rFonts w:eastAsia="SimSun"/>
                <w:b/>
                <w:sz w:val="18"/>
                <w:szCs w:val="18"/>
                <w:lang w:val="ka-GE"/>
              </w:rPr>
            </w:pPr>
          </w:p>
        </w:tc>
        <w:tc>
          <w:tcPr>
            <w:tcW w:w="345" w:type="pct"/>
            <w:vMerge/>
            <w:shd w:val="pct15" w:color="auto" w:fill="auto"/>
            <w:vAlign w:val="center"/>
          </w:tcPr>
          <w:p w:rsidR="002B7A66" w:rsidRPr="00F649A0" w:rsidRDefault="002B7A66" w:rsidP="00A56A14">
            <w:pPr>
              <w:jc w:val="center"/>
              <w:rPr>
                <w:rFonts w:eastAsia="SimSun"/>
                <w:b/>
                <w:sz w:val="18"/>
                <w:szCs w:val="18"/>
                <w:lang w:val="ka-GE"/>
              </w:rPr>
            </w:pPr>
          </w:p>
        </w:tc>
        <w:tc>
          <w:tcPr>
            <w:tcW w:w="352" w:type="pct"/>
            <w:vMerge/>
            <w:shd w:val="pct15" w:color="auto" w:fill="auto"/>
            <w:vAlign w:val="center"/>
          </w:tcPr>
          <w:p w:rsidR="002B7A66" w:rsidRPr="00F649A0" w:rsidRDefault="002B7A66" w:rsidP="00A56A14">
            <w:pPr>
              <w:jc w:val="center"/>
              <w:rPr>
                <w:rFonts w:eastAsia="SimSun"/>
                <w:b/>
                <w:sz w:val="18"/>
                <w:szCs w:val="18"/>
                <w:lang w:val="ka-GE"/>
              </w:rPr>
            </w:pPr>
          </w:p>
        </w:tc>
        <w:tc>
          <w:tcPr>
            <w:tcW w:w="364" w:type="pct"/>
            <w:vMerge/>
            <w:shd w:val="pct15" w:color="auto" w:fill="auto"/>
            <w:vAlign w:val="center"/>
          </w:tcPr>
          <w:p w:rsidR="002B7A66" w:rsidRPr="00F649A0" w:rsidRDefault="002B7A66" w:rsidP="00A56A14">
            <w:pPr>
              <w:jc w:val="center"/>
              <w:rPr>
                <w:rFonts w:eastAsia="SimSun"/>
                <w:b/>
                <w:sz w:val="18"/>
                <w:szCs w:val="18"/>
                <w:lang w:val="ka-GE"/>
              </w:rPr>
            </w:pPr>
          </w:p>
        </w:tc>
        <w:tc>
          <w:tcPr>
            <w:tcW w:w="350" w:type="pct"/>
            <w:vMerge/>
            <w:shd w:val="pct15" w:color="auto" w:fill="auto"/>
            <w:vAlign w:val="center"/>
          </w:tcPr>
          <w:p w:rsidR="002B7A66" w:rsidRPr="00F649A0" w:rsidRDefault="002B7A66" w:rsidP="00A56A14">
            <w:pPr>
              <w:jc w:val="center"/>
              <w:rPr>
                <w:rFonts w:eastAsia="SimSun"/>
                <w:b/>
                <w:sz w:val="18"/>
                <w:szCs w:val="18"/>
                <w:lang w:val="ka-GE"/>
              </w:rPr>
            </w:pPr>
          </w:p>
        </w:tc>
        <w:tc>
          <w:tcPr>
            <w:tcW w:w="328" w:type="pct"/>
            <w:vMerge/>
            <w:shd w:val="pct15" w:color="auto" w:fill="auto"/>
            <w:vAlign w:val="center"/>
          </w:tcPr>
          <w:p w:rsidR="002B7A66" w:rsidRPr="00F649A0" w:rsidRDefault="002B7A66" w:rsidP="00A56A14">
            <w:pPr>
              <w:jc w:val="center"/>
              <w:rPr>
                <w:rFonts w:eastAsia="SimSun"/>
                <w:b/>
                <w:sz w:val="18"/>
                <w:szCs w:val="18"/>
                <w:lang w:val="ka-GE"/>
              </w:rPr>
            </w:pPr>
          </w:p>
        </w:tc>
        <w:tc>
          <w:tcPr>
            <w:tcW w:w="386" w:type="pct"/>
            <w:vMerge/>
            <w:shd w:val="pct15" w:color="auto" w:fill="auto"/>
            <w:vAlign w:val="center"/>
          </w:tcPr>
          <w:p w:rsidR="002B7A66" w:rsidRPr="00F649A0" w:rsidRDefault="002B7A66" w:rsidP="00A56A14">
            <w:pPr>
              <w:jc w:val="center"/>
              <w:rPr>
                <w:rFonts w:eastAsia="SimSun"/>
                <w:b/>
                <w:sz w:val="18"/>
                <w:szCs w:val="18"/>
                <w:lang w:val="ka-GE"/>
              </w:rPr>
            </w:pPr>
          </w:p>
        </w:tc>
        <w:tc>
          <w:tcPr>
            <w:tcW w:w="386" w:type="pct"/>
            <w:vMerge/>
            <w:shd w:val="pct15" w:color="auto" w:fill="auto"/>
            <w:vAlign w:val="center"/>
          </w:tcPr>
          <w:p w:rsidR="002B7A66" w:rsidRPr="00F649A0" w:rsidRDefault="002B7A66" w:rsidP="00A56A14">
            <w:pPr>
              <w:jc w:val="center"/>
              <w:rPr>
                <w:rFonts w:eastAsia="SimSun"/>
                <w:b/>
                <w:sz w:val="18"/>
                <w:szCs w:val="18"/>
                <w:lang w:val="ka-GE"/>
              </w:rPr>
            </w:pPr>
          </w:p>
        </w:tc>
        <w:tc>
          <w:tcPr>
            <w:tcW w:w="260" w:type="pct"/>
            <w:vMerge/>
            <w:shd w:val="pct15" w:color="auto" w:fill="auto"/>
            <w:vAlign w:val="center"/>
          </w:tcPr>
          <w:p w:rsidR="002B7A66" w:rsidRPr="00F649A0" w:rsidRDefault="002B7A66" w:rsidP="00A56A14">
            <w:pPr>
              <w:jc w:val="center"/>
              <w:rPr>
                <w:rFonts w:eastAsia="SimSun"/>
                <w:b/>
                <w:sz w:val="18"/>
                <w:szCs w:val="18"/>
                <w:lang w:val="ka-GE"/>
              </w:rPr>
            </w:pPr>
          </w:p>
        </w:tc>
        <w:tc>
          <w:tcPr>
            <w:tcW w:w="328" w:type="pct"/>
            <w:vMerge/>
            <w:shd w:val="pct15" w:color="auto" w:fill="auto"/>
            <w:vAlign w:val="center"/>
          </w:tcPr>
          <w:p w:rsidR="002B7A66" w:rsidRPr="00F649A0" w:rsidRDefault="002B7A66" w:rsidP="00A56A14">
            <w:pPr>
              <w:jc w:val="center"/>
              <w:rPr>
                <w:rFonts w:eastAsia="SimSun"/>
                <w:b/>
                <w:sz w:val="18"/>
                <w:szCs w:val="18"/>
                <w:lang w:val="ka-GE"/>
              </w:rPr>
            </w:pPr>
          </w:p>
        </w:tc>
        <w:tc>
          <w:tcPr>
            <w:tcW w:w="328"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X1</w:t>
            </w:r>
          </w:p>
        </w:tc>
        <w:tc>
          <w:tcPr>
            <w:tcW w:w="282"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Y1</w:t>
            </w:r>
          </w:p>
        </w:tc>
        <w:tc>
          <w:tcPr>
            <w:tcW w:w="281"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X2</w:t>
            </w:r>
          </w:p>
        </w:tc>
        <w:tc>
          <w:tcPr>
            <w:tcW w:w="264"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Y2</w:t>
            </w:r>
          </w:p>
        </w:tc>
      </w:tr>
      <w:tr w:rsidR="002B7A66" w:rsidRPr="00F649A0" w:rsidTr="00A56A14">
        <w:trPr>
          <w:trHeight w:val="256"/>
        </w:trPr>
        <w:tc>
          <w:tcPr>
            <w:tcW w:w="378"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1</w:t>
            </w:r>
          </w:p>
        </w:tc>
        <w:tc>
          <w:tcPr>
            <w:tcW w:w="368"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2</w:t>
            </w:r>
          </w:p>
        </w:tc>
        <w:tc>
          <w:tcPr>
            <w:tcW w:w="345"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3</w:t>
            </w:r>
          </w:p>
        </w:tc>
        <w:tc>
          <w:tcPr>
            <w:tcW w:w="352"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4</w:t>
            </w:r>
          </w:p>
        </w:tc>
        <w:tc>
          <w:tcPr>
            <w:tcW w:w="364"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5</w:t>
            </w:r>
          </w:p>
        </w:tc>
        <w:tc>
          <w:tcPr>
            <w:tcW w:w="350"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6</w:t>
            </w:r>
          </w:p>
        </w:tc>
        <w:tc>
          <w:tcPr>
            <w:tcW w:w="328"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7</w:t>
            </w:r>
          </w:p>
        </w:tc>
        <w:tc>
          <w:tcPr>
            <w:tcW w:w="386"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8</w:t>
            </w:r>
          </w:p>
        </w:tc>
        <w:tc>
          <w:tcPr>
            <w:tcW w:w="386"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9</w:t>
            </w:r>
          </w:p>
        </w:tc>
        <w:tc>
          <w:tcPr>
            <w:tcW w:w="260"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10</w:t>
            </w:r>
          </w:p>
        </w:tc>
        <w:tc>
          <w:tcPr>
            <w:tcW w:w="328"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11</w:t>
            </w:r>
          </w:p>
        </w:tc>
        <w:tc>
          <w:tcPr>
            <w:tcW w:w="328"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12</w:t>
            </w:r>
          </w:p>
        </w:tc>
        <w:tc>
          <w:tcPr>
            <w:tcW w:w="282"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13</w:t>
            </w:r>
          </w:p>
        </w:tc>
        <w:tc>
          <w:tcPr>
            <w:tcW w:w="281"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14</w:t>
            </w:r>
          </w:p>
        </w:tc>
        <w:tc>
          <w:tcPr>
            <w:tcW w:w="264" w:type="pct"/>
            <w:shd w:val="pct15" w:color="auto" w:fill="auto"/>
            <w:vAlign w:val="center"/>
          </w:tcPr>
          <w:p w:rsidR="002B7A66" w:rsidRPr="00F649A0" w:rsidRDefault="002B7A66" w:rsidP="00A56A14">
            <w:pPr>
              <w:jc w:val="center"/>
              <w:rPr>
                <w:rFonts w:eastAsia="SimSun"/>
                <w:b/>
                <w:sz w:val="18"/>
                <w:szCs w:val="18"/>
                <w:lang w:val="ka-GE"/>
              </w:rPr>
            </w:pPr>
            <w:r w:rsidRPr="00F649A0">
              <w:rPr>
                <w:rFonts w:eastAsia="SimSun"/>
                <w:b/>
                <w:sz w:val="18"/>
                <w:szCs w:val="18"/>
                <w:lang w:val="ka-GE"/>
              </w:rPr>
              <w:t>15</w:t>
            </w:r>
          </w:p>
        </w:tc>
      </w:tr>
      <w:tr w:rsidR="002B7A66" w:rsidRPr="00F649A0" w:rsidTr="00A56A14">
        <w:trPr>
          <w:trHeight w:val="490"/>
        </w:trPr>
        <w:tc>
          <w:tcPr>
            <w:tcW w:w="378" w:type="pct"/>
            <w:vAlign w:val="center"/>
          </w:tcPr>
          <w:p w:rsidR="002B7A66" w:rsidRPr="00F649A0" w:rsidRDefault="002B7A66" w:rsidP="00A56A14">
            <w:pPr>
              <w:jc w:val="center"/>
              <w:rPr>
                <w:sz w:val="18"/>
                <w:szCs w:val="18"/>
                <w:lang w:val="ka-GE"/>
              </w:rPr>
            </w:pPr>
            <w:r w:rsidRPr="00F649A0">
              <w:rPr>
                <w:sz w:val="18"/>
                <w:szCs w:val="18"/>
                <w:lang w:val="ka-GE"/>
              </w:rPr>
              <w:t>გ-1</w:t>
            </w:r>
          </w:p>
        </w:tc>
        <w:tc>
          <w:tcPr>
            <w:tcW w:w="368" w:type="pct"/>
            <w:vAlign w:val="center"/>
          </w:tcPr>
          <w:p w:rsidR="002B7A66" w:rsidRPr="00F649A0" w:rsidRDefault="002B7A66" w:rsidP="00A56A14">
            <w:pPr>
              <w:jc w:val="center"/>
              <w:rPr>
                <w:w w:val="105"/>
                <w:sz w:val="18"/>
                <w:szCs w:val="18"/>
                <w:lang w:val="ka-GE" w:eastAsia="ka-GE"/>
              </w:rPr>
            </w:pPr>
            <w:r w:rsidRPr="00F649A0">
              <w:rPr>
                <w:w w:val="105"/>
                <w:sz w:val="18"/>
                <w:szCs w:val="18"/>
                <w:lang w:val="ka-GE" w:eastAsia="ka-GE"/>
              </w:rPr>
              <w:t>2</w:t>
            </w:r>
          </w:p>
        </w:tc>
        <w:tc>
          <w:tcPr>
            <w:tcW w:w="345" w:type="pct"/>
            <w:vAlign w:val="center"/>
          </w:tcPr>
          <w:p w:rsidR="002B7A66" w:rsidRPr="00F649A0" w:rsidRDefault="002B7A66" w:rsidP="00A56A14">
            <w:pPr>
              <w:jc w:val="center"/>
              <w:rPr>
                <w:w w:val="105"/>
                <w:sz w:val="18"/>
                <w:szCs w:val="18"/>
                <w:lang w:val="ka-GE" w:eastAsia="ka-GE"/>
              </w:rPr>
            </w:pPr>
            <w:r w:rsidRPr="00F649A0">
              <w:rPr>
                <w:w w:val="105"/>
                <w:sz w:val="18"/>
                <w:szCs w:val="18"/>
                <w:lang w:val="ka-GE" w:eastAsia="ka-GE"/>
              </w:rPr>
              <w:t>-</w:t>
            </w:r>
          </w:p>
        </w:tc>
        <w:tc>
          <w:tcPr>
            <w:tcW w:w="352" w:type="pct"/>
            <w:shd w:val="clear" w:color="auto" w:fill="auto"/>
            <w:vAlign w:val="center"/>
          </w:tcPr>
          <w:p w:rsidR="002B7A66" w:rsidRPr="00F649A0" w:rsidRDefault="002B7A66" w:rsidP="00A56A14">
            <w:pPr>
              <w:jc w:val="center"/>
              <w:rPr>
                <w:w w:val="105"/>
                <w:sz w:val="18"/>
                <w:szCs w:val="18"/>
                <w:lang w:val="ka-GE" w:eastAsia="ka-GE"/>
              </w:rPr>
            </w:pPr>
            <w:r w:rsidRPr="00F649A0">
              <w:rPr>
                <w:w w:val="105"/>
                <w:sz w:val="18"/>
                <w:szCs w:val="18"/>
                <w:lang w:val="ka-GE" w:eastAsia="ka-GE"/>
              </w:rPr>
              <w:t>-</w:t>
            </w:r>
          </w:p>
        </w:tc>
        <w:tc>
          <w:tcPr>
            <w:tcW w:w="364" w:type="pct"/>
            <w:vAlign w:val="center"/>
          </w:tcPr>
          <w:p w:rsidR="002B7A66" w:rsidRPr="00F649A0" w:rsidRDefault="002B7A66" w:rsidP="00A56A14">
            <w:pPr>
              <w:jc w:val="center"/>
              <w:rPr>
                <w:w w:val="105"/>
                <w:sz w:val="18"/>
                <w:szCs w:val="18"/>
                <w:lang w:val="ka-GE" w:eastAsia="ka-GE"/>
              </w:rPr>
            </w:pPr>
            <w:r w:rsidRPr="00F649A0">
              <w:rPr>
                <w:w w:val="105"/>
                <w:sz w:val="18"/>
                <w:szCs w:val="18"/>
                <w:lang w:val="ka-GE" w:eastAsia="ka-GE"/>
              </w:rPr>
              <w:t>-</w:t>
            </w:r>
          </w:p>
        </w:tc>
        <w:tc>
          <w:tcPr>
            <w:tcW w:w="350" w:type="pct"/>
            <w:vAlign w:val="center"/>
          </w:tcPr>
          <w:p w:rsidR="002B7A66" w:rsidRPr="00F649A0" w:rsidRDefault="002B7A66" w:rsidP="00A56A14">
            <w:pPr>
              <w:jc w:val="center"/>
              <w:rPr>
                <w:w w:val="105"/>
                <w:sz w:val="18"/>
                <w:szCs w:val="18"/>
                <w:lang w:val="ka-GE" w:eastAsia="ka-GE"/>
              </w:rPr>
            </w:pPr>
            <w:r w:rsidRPr="00F649A0">
              <w:rPr>
                <w:w w:val="105"/>
                <w:sz w:val="18"/>
                <w:szCs w:val="18"/>
                <w:lang w:val="ka-GE" w:eastAsia="ka-GE"/>
              </w:rPr>
              <w:t>30</w:t>
            </w:r>
          </w:p>
        </w:tc>
        <w:tc>
          <w:tcPr>
            <w:tcW w:w="328" w:type="pct"/>
            <w:vAlign w:val="center"/>
          </w:tcPr>
          <w:p w:rsidR="002B7A66" w:rsidRPr="00F649A0" w:rsidRDefault="002B7A66" w:rsidP="00A56A14">
            <w:pPr>
              <w:jc w:val="center"/>
              <w:rPr>
                <w:sz w:val="18"/>
                <w:szCs w:val="18"/>
                <w:lang w:val="ka-GE"/>
              </w:rPr>
            </w:pPr>
            <w:r w:rsidRPr="00F649A0">
              <w:rPr>
                <w:sz w:val="18"/>
                <w:szCs w:val="18"/>
                <w:lang w:val="ka-GE"/>
              </w:rPr>
              <w:t>2902</w:t>
            </w:r>
          </w:p>
        </w:tc>
        <w:tc>
          <w:tcPr>
            <w:tcW w:w="386" w:type="pct"/>
            <w:vAlign w:val="center"/>
          </w:tcPr>
          <w:p w:rsidR="002B7A66" w:rsidRPr="00F649A0" w:rsidRDefault="002B7A66" w:rsidP="00A56A14">
            <w:pPr>
              <w:jc w:val="center"/>
              <w:rPr>
                <w:sz w:val="18"/>
                <w:szCs w:val="18"/>
                <w:lang w:val="ka-GE"/>
              </w:rPr>
            </w:pPr>
            <w:r w:rsidRPr="00F649A0">
              <w:rPr>
                <w:sz w:val="18"/>
                <w:szCs w:val="18"/>
                <w:lang w:val="ka-GE"/>
              </w:rPr>
              <w:t>0,00470168</w:t>
            </w:r>
          </w:p>
        </w:tc>
        <w:tc>
          <w:tcPr>
            <w:tcW w:w="386" w:type="pct"/>
            <w:vAlign w:val="center"/>
          </w:tcPr>
          <w:p w:rsidR="002B7A66" w:rsidRPr="00F649A0" w:rsidRDefault="002B7A66" w:rsidP="00A56A14">
            <w:pPr>
              <w:jc w:val="center"/>
              <w:rPr>
                <w:sz w:val="18"/>
                <w:szCs w:val="18"/>
                <w:lang w:val="ka-GE"/>
              </w:rPr>
            </w:pPr>
            <w:r w:rsidRPr="00F649A0">
              <w:rPr>
                <w:sz w:val="18"/>
                <w:szCs w:val="18"/>
                <w:lang w:val="ka-GE"/>
              </w:rPr>
              <w:t>0,01376</w:t>
            </w:r>
          </w:p>
        </w:tc>
        <w:tc>
          <w:tcPr>
            <w:tcW w:w="260" w:type="pct"/>
            <w:shd w:val="clear" w:color="auto" w:fill="auto"/>
            <w:vAlign w:val="center"/>
          </w:tcPr>
          <w:p w:rsidR="002B7A66" w:rsidRPr="00F649A0" w:rsidRDefault="002B7A66" w:rsidP="00A56A14">
            <w:pPr>
              <w:jc w:val="center"/>
              <w:rPr>
                <w:w w:val="105"/>
                <w:sz w:val="18"/>
                <w:szCs w:val="18"/>
                <w:lang w:val="ka-GE" w:eastAsia="ka-GE"/>
              </w:rPr>
            </w:pPr>
            <w:r w:rsidRPr="00F649A0">
              <w:rPr>
                <w:w w:val="105"/>
                <w:sz w:val="18"/>
                <w:szCs w:val="18"/>
                <w:lang w:val="ka-GE" w:eastAsia="ka-GE"/>
              </w:rPr>
              <w:t>-</w:t>
            </w:r>
          </w:p>
        </w:tc>
        <w:tc>
          <w:tcPr>
            <w:tcW w:w="328" w:type="pct"/>
            <w:shd w:val="clear" w:color="auto" w:fill="auto"/>
            <w:vAlign w:val="center"/>
          </w:tcPr>
          <w:p w:rsidR="002B7A66" w:rsidRPr="00F649A0" w:rsidRDefault="002B7A66" w:rsidP="00A56A14">
            <w:pPr>
              <w:jc w:val="center"/>
              <w:rPr>
                <w:w w:val="105"/>
                <w:sz w:val="18"/>
                <w:szCs w:val="18"/>
                <w:lang w:val="ka-GE" w:eastAsia="ka-GE"/>
              </w:rPr>
            </w:pPr>
            <w:r w:rsidRPr="00F649A0">
              <w:rPr>
                <w:w w:val="105"/>
                <w:sz w:val="18"/>
                <w:szCs w:val="18"/>
                <w:lang w:val="ka-GE" w:eastAsia="ka-GE"/>
              </w:rPr>
              <w:t>-</w:t>
            </w:r>
          </w:p>
        </w:tc>
        <w:tc>
          <w:tcPr>
            <w:tcW w:w="328"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-31,50</w:t>
            </w:r>
          </w:p>
        </w:tc>
        <w:tc>
          <w:tcPr>
            <w:tcW w:w="282"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-5,50</w:t>
            </w:r>
          </w:p>
        </w:tc>
        <w:tc>
          <w:tcPr>
            <w:tcW w:w="281"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-3,00</w:t>
            </w:r>
          </w:p>
        </w:tc>
        <w:tc>
          <w:tcPr>
            <w:tcW w:w="264"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-7,00</w:t>
            </w:r>
          </w:p>
        </w:tc>
      </w:tr>
      <w:tr w:rsidR="002B7A66" w:rsidRPr="00F649A0" w:rsidTr="00A56A14">
        <w:trPr>
          <w:trHeight w:val="487"/>
        </w:trPr>
        <w:tc>
          <w:tcPr>
            <w:tcW w:w="378" w:type="pct"/>
            <w:vAlign w:val="center"/>
          </w:tcPr>
          <w:p w:rsidR="002B7A66" w:rsidRPr="00F649A0" w:rsidRDefault="002B7A66" w:rsidP="00A56A14">
            <w:pPr>
              <w:jc w:val="center"/>
              <w:rPr>
                <w:sz w:val="18"/>
                <w:szCs w:val="18"/>
                <w:lang w:val="ka-GE"/>
              </w:rPr>
            </w:pPr>
            <w:r w:rsidRPr="00F649A0">
              <w:rPr>
                <w:sz w:val="18"/>
                <w:szCs w:val="18"/>
                <w:lang w:val="ka-GE"/>
              </w:rPr>
              <w:t>გ-2</w:t>
            </w:r>
          </w:p>
        </w:tc>
        <w:tc>
          <w:tcPr>
            <w:tcW w:w="368" w:type="pct"/>
            <w:vAlign w:val="center"/>
          </w:tcPr>
          <w:p w:rsidR="002B7A66" w:rsidRPr="00F649A0" w:rsidRDefault="002B7A66" w:rsidP="00A56A14">
            <w:pPr>
              <w:jc w:val="center"/>
              <w:rPr>
                <w:rFonts w:cs="Arial"/>
                <w:bCs/>
                <w:w w:val="105"/>
                <w:sz w:val="18"/>
                <w:szCs w:val="18"/>
                <w:lang w:val="ka-GE" w:eastAsia="ka-GE"/>
              </w:rPr>
            </w:pPr>
            <w:r w:rsidRPr="00F649A0">
              <w:rPr>
                <w:w w:val="105"/>
                <w:sz w:val="18"/>
                <w:szCs w:val="18"/>
                <w:lang w:val="ka-GE" w:eastAsia="ka-GE"/>
              </w:rPr>
              <w:t>5</w:t>
            </w:r>
          </w:p>
        </w:tc>
        <w:tc>
          <w:tcPr>
            <w:tcW w:w="345" w:type="pct"/>
            <w:vAlign w:val="center"/>
          </w:tcPr>
          <w:p w:rsidR="002B7A66" w:rsidRPr="00F649A0" w:rsidRDefault="002B7A66" w:rsidP="00A56A14">
            <w:pPr>
              <w:jc w:val="center"/>
              <w:rPr>
                <w:rFonts w:cs="Arial"/>
                <w:bCs/>
                <w:w w:val="105"/>
                <w:sz w:val="18"/>
                <w:szCs w:val="18"/>
                <w:lang w:val="ka-GE" w:eastAsia="ka-GE"/>
              </w:rPr>
            </w:pPr>
            <w:r w:rsidRPr="00F649A0">
              <w:rPr>
                <w:w w:val="105"/>
                <w:sz w:val="18"/>
                <w:szCs w:val="18"/>
                <w:lang w:val="ka-GE" w:eastAsia="ka-GE"/>
              </w:rPr>
              <w:t>-</w:t>
            </w:r>
          </w:p>
        </w:tc>
        <w:tc>
          <w:tcPr>
            <w:tcW w:w="352" w:type="pct"/>
            <w:shd w:val="clear" w:color="auto" w:fill="auto"/>
            <w:vAlign w:val="center"/>
          </w:tcPr>
          <w:p w:rsidR="002B7A66" w:rsidRPr="00F649A0" w:rsidRDefault="002B7A66" w:rsidP="00A56A14">
            <w:pPr>
              <w:jc w:val="center"/>
              <w:rPr>
                <w:rFonts w:cs="Arial"/>
                <w:bCs/>
                <w:w w:val="105"/>
                <w:sz w:val="18"/>
                <w:szCs w:val="18"/>
                <w:lang w:val="ka-GE" w:eastAsia="ka-GE"/>
              </w:rPr>
            </w:pPr>
            <w:r w:rsidRPr="00F649A0">
              <w:rPr>
                <w:w w:val="105"/>
                <w:sz w:val="18"/>
                <w:szCs w:val="18"/>
                <w:lang w:val="ka-GE" w:eastAsia="ka-GE"/>
              </w:rPr>
              <w:t>-</w:t>
            </w:r>
          </w:p>
        </w:tc>
        <w:tc>
          <w:tcPr>
            <w:tcW w:w="364" w:type="pct"/>
            <w:vAlign w:val="center"/>
          </w:tcPr>
          <w:p w:rsidR="002B7A66" w:rsidRPr="00F649A0" w:rsidRDefault="002B7A66" w:rsidP="00A56A14">
            <w:pPr>
              <w:jc w:val="center"/>
              <w:rPr>
                <w:rFonts w:cs="Arial"/>
                <w:bCs/>
                <w:w w:val="105"/>
                <w:sz w:val="18"/>
                <w:szCs w:val="18"/>
                <w:lang w:val="ka-GE" w:eastAsia="ka-GE"/>
              </w:rPr>
            </w:pPr>
            <w:r w:rsidRPr="00F649A0">
              <w:rPr>
                <w:w w:val="105"/>
                <w:sz w:val="18"/>
                <w:szCs w:val="18"/>
                <w:lang w:val="ka-GE" w:eastAsia="ka-GE"/>
              </w:rPr>
              <w:t>-</w:t>
            </w:r>
          </w:p>
        </w:tc>
        <w:tc>
          <w:tcPr>
            <w:tcW w:w="350" w:type="pct"/>
            <w:vAlign w:val="center"/>
          </w:tcPr>
          <w:p w:rsidR="002B7A66" w:rsidRPr="00F649A0" w:rsidRDefault="002B7A66" w:rsidP="00A56A14">
            <w:pPr>
              <w:jc w:val="center"/>
              <w:rPr>
                <w:rFonts w:cs="Arial"/>
                <w:bCs/>
                <w:w w:val="105"/>
                <w:sz w:val="18"/>
                <w:szCs w:val="18"/>
                <w:lang w:val="ka-GE" w:eastAsia="ka-GE"/>
              </w:rPr>
            </w:pPr>
            <w:r w:rsidRPr="00F649A0">
              <w:rPr>
                <w:w w:val="105"/>
                <w:sz w:val="18"/>
                <w:szCs w:val="18"/>
                <w:lang w:val="ka-GE" w:eastAsia="ka-GE"/>
              </w:rPr>
              <w:t>30</w:t>
            </w:r>
          </w:p>
        </w:tc>
        <w:tc>
          <w:tcPr>
            <w:tcW w:w="328" w:type="pct"/>
            <w:vAlign w:val="center"/>
          </w:tcPr>
          <w:p w:rsidR="002B7A66" w:rsidRPr="00F649A0" w:rsidRDefault="002B7A66" w:rsidP="00A56A14">
            <w:pPr>
              <w:jc w:val="center"/>
              <w:rPr>
                <w:sz w:val="18"/>
                <w:szCs w:val="18"/>
                <w:lang w:val="ka-GE"/>
              </w:rPr>
            </w:pPr>
            <w:r w:rsidRPr="00F649A0">
              <w:rPr>
                <w:sz w:val="18"/>
                <w:szCs w:val="18"/>
                <w:lang w:val="ka-GE"/>
              </w:rPr>
              <w:t>2902</w:t>
            </w:r>
          </w:p>
        </w:tc>
        <w:tc>
          <w:tcPr>
            <w:tcW w:w="386" w:type="pct"/>
            <w:vAlign w:val="center"/>
          </w:tcPr>
          <w:p w:rsidR="002B7A66" w:rsidRPr="00F649A0" w:rsidRDefault="002B7A66" w:rsidP="00A56A14">
            <w:pPr>
              <w:jc w:val="center"/>
              <w:rPr>
                <w:rFonts w:cs="Arial"/>
                <w:bCs/>
                <w:w w:val="105"/>
                <w:sz w:val="18"/>
                <w:szCs w:val="18"/>
                <w:lang w:val="ka-GE" w:eastAsia="ka-GE"/>
              </w:rPr>
            </w:pPr>
            <w:r w:rsidRPr="00F649A0">
              <w:rPr>
                <w:sz w:val="18"/>
                <w:szCs w:val="18"/>
                <w:lang w:val="ka-GE"/>
              </w:rPr>
              <w:t>0,00002644</w:t>
            </w:r>
          </w:p>
        </w:tc>
        <w:tc>
          <w:tcPr>
            <w:tcW w:w="386" w:type="pct"/>
            <w:vAlign w:val="center"/>
          </w:tcPr>
          <w:p w:rsidR="002B7A66" w:rsidRPr="00F649A0" w:rsidRDefault="002B7A66" w:rsidP="00A56A14">
            <w:pPr>
              <w:jc w:val="center"/>
              <w:rPr>
                <w:sz w:val="18"/>
                <w:szCs w:val="18"/>
                <w:lang w:val="ka-GE"/>
              </w:rPr>
            </w:pPr>
            <w:r w:rsidRPr="00F649A0">
              <w:rPr>
                <w:sz w:val="18"/>
                <w:szCs w:val="18"/>
                <w:lang w:val="ka-GE"/>
              </w:rPr>
              <w:t>0,00012904</w:t>
            </w:r>
          </w:p>
        </w:tc>
        <w:tc>
          <w:tcPr>
            <w:tcW w:w="260" w:type="pct"/>
            <w:shd w:val="clear" w:color="auto" w:fill="auto"/>
            <w:vAlign w:val="center"/>
          </w:tcPr>
          <w:p w:rsidR="002B7A66" w:rsidRPr="00F649A0" w:rsidRDefault="002B7A66" w:rsidP="00A56A14">
            <w:pPr>
              <w:jc w:val="center"/>
              <w:rPr>
                <w:rFonts w:cs="Arial"/>
                <w:bCs/>
                <w:w w:val="105"/>
                <w:sz w:val="18"/>
                <w:szCs w:val="18"/>
                <w:lang w:val="ka-GE" w:eastAsia="ka-GE"/>
              </w:rPr>
            </w:pPr>
            <w:r w:rsidRPr="00F649A0">
              <w:rPr>
                <w:w w:val="105"/>
                <w:sz w:val="18"/>
                <w:szCs w:val="18"/>
                <w:lang w:val="ka-GE" w:eastAsia="ka-GE"/>
              </w:rPr>
              <w:t>-</w:t>
            </w:r>
          </w:p>
        </w:tc>
        <w:tc>
          <w:tcPr>
            <w:tcW w:w="328" w:type="pct"/>
            <w:shd w:val="clear" w:color="auto" w:fill="auto"/>
            <w:vAlign w:val="center"/>
          </w:tcPr>
          <w:p w:rsidR="002B7A66" w:rsidRPr="00F649A0" w:rsidRDefault="002B7A66" w:rsidP="00A56A14">
            <w:pPr>
              <w:jc w:val="center"/>
              <w:rPr>
                <w:rFonts w:cs="Arial"/>
                <w:bCs/>
                <w:w w:val="105"/>
                <w:sz w:val="18"/>
                <w:szCs w:val="18"/>
                <w:lang w:val="ka-GE" w:eastAsia="ka-GE"/>
              </w:rPr>
            </w:pPr>
            <w:r w:rsidRPr="00F649A0">
              <w:rPr>
                <w:w w:val="105"/>
                <w:sz w:val="18"/>
                <w:szCs w:val="18"/>
                <w:lang w:val="ka-GE" w:eastAsia="ka-GE"/>
              </w:rPr>
              <w:t>-</w:t>
            </w:r>
          </w:p>
        </w:tc>
        <w:tc>
          <w:tcPr>
            <w:tcW w:w="328"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-33,00</w:t>
            </w:r>
          </w:p>
        </w:tc>
        <w:tc>
          <w:tcPr>
            <w:tcW w:w="282"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10,00</w:t>
            </w:r>
          </w:p>
        </w:tc>
        <w:tc>
          <w:tcPr>
            <w:tcW w:w="281"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-30,50</w:t>
            </w:r>
          </w:p>
        </w:tc>
        <w:tc>
          <w:tcPr>
            <w:tcW w:w="264"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10,00</w:t>
            </w:r>
          </w:p>
        </w:tc>
      </w:tr>
      <w:tr w:rsidR="002B7A66" w:rsidRPr="00F649A0" w:rsidTr="00A56A14">
        <w:trPr>
          <w:trHeight w:val="484"/>
        </w:trPr>
        <w:tc>
          <w:tcPr>
            <w:tcW w:w="378" w:type="pct"/>
            <w:vAlign w:val="center"/>
          </w:tcPr>
          <w:p w:rsidR="002B7A66" w:rsidRPr="00F649A0" w:rsidRDefault="002B7A66" w:rsidP="00A56A14">
            <w:pPr>
              <w:jc w:val="center"/>
              <w:rPr>
                <w:sz w:val="18"/>
                <w:szCs w:val="18"/>
                <w:lang w:val="ka-GE"/>
              </w:rPr>
            </w:pPr>
            <w:r w:rsidRPr="00F649A0">
              <w:rPr>
                <w:sz w:val="18"/>
                <w:szCs w:val="18"/>
                <w:lang w:val="ka-GE"/>
              </w:rPr>
              <w:t>გ-3</w:t>
            </w:r>
          </w:p>
        </w:tc>
        <w:tc>
          <w:tcPr>
            <w:tcW w:w="368" w:type="pct"/>
            <w:vAlign w:val="center"/>
          </w:tcPr>
          <w:p w:rsidR="002B7A66" w:rsidRPr="00F649A0" w:rsidRDefault="002B7A66" w:rsidP="00A56A14">
            <w:pPr>
              <w:jc w:val="center"/>
              <w:rPr>
                <w:rFonts w:cs="Arial"/>
                <w:bCs/>
                <w:w w:val="105"/>
                <w:sz w:val="18"/>
                <w:szCs w:val="18"/>
                <w:lang w:val="ka-GE" w:eastAsia="ka-GE"/>
              </w:rPr>
            </w:pPr>
            <w:r w:rsidRPr="00F649A0">
              <w:rPr>
                <w:w w:val="105"/>
                <w:sz w:val="18"/>
                <w:szCs w:val="18"/>
                <w:lang w:val="ka-GE" w:eastAsia="ka-GE"/>
              </w:rPr>
              <w:t>4</w:t>
            </w:r>
          </w:p>
        </w:tc>
        <w:tc>
          <w:tcPr>
            <w:tcW w:w="345" w:type="pct"/>
            <w:vAlign w:val="center"/>
          </w:tcPr>
          <w:p w:rsidR="002B7A66" w:rsidRPr="00F649A0" w:rsidRDefault="002B7A66" w:rsidP="00A56A14">
            <w:pPr>
              <w:jc w:val="center"/>
              <w:rPr>
                <w:rFonts w:cs="Arial"/>
                <w:bCs/>
                <w:w w:val="105"/>
                <w:sz w:val="18"/>
                <w:szCs w:val="18"/>
                <w:lang w:val="ka-GE" w:eastAsia="ka-GE"/>
              </w:rPr>
            </w:pPr>
            <w:r w:rsidRPr="00F649A0">
              <w:rPr>
                <w:rFonts w:cs="Arial"/>
                <w:bCs/>
                <w:w w:val="105"/>
                <w:sz w:val="18"/>
                <w:szCs w:val="18"/>
                <w:lang w:val="ka-GE" w:eastAsia="ka-GE"/>
              </w:rPr>
              <w:t>-</w:t>
            </w:r>
          </w:p>
        </w:tc>
        <w:tc>
          <w:tcPr>
            <w:tcW w:w="352" w:type="pct"/>
            <w:shd w:val="clear" w:color="auto" w:fill="auto"/>
            <w:vAlign w:val="center"/>
          </w:tcPr>
          <w:p w:rsidR="002B7A66" w:rsidRPr="00F649A0" w:rsidRDefault="002B7A66" w:rsidP="00A56A14">
            <w:pPr>
              <w:jc w:val="center"/>
              <w:rPr>
                <w:rFonts w:cs="Arial"/>
                <w:bCs/>
                <w:w w:val="105"/>
                <w:sz w:val="18"/>
                <w:szCs w:val="18"/>
                <w:lang w:val="ka-GE" w:eastAsia="ka-GE"/>
              </w:rPr>
            </w:pPr>
            <w:r w:rsidRPr="00F649A0">
              <w:rPr>
                <w:rFonts w:cs="Arial"/>
                <w:bCs/>
                <w:w w:val="105"/>
                <w:sz w:val="18"/>
                <w:szCs w:val="18"/>
                <w:lang w:val="ka-GE" w:eastAsia="ka-GE"/>
              </w:rPr>
              <w:t>-</w:t>
            </w:r>
          </w:p>
        </w:tc>
        <w:tc>
          <w:tcPr>
            <w:tcW w:w="364" w:type="pct"/>
            <w:vAlign w:val="center"/>
          </w:tcPr>
          <w:p w:rsidR="002B7A66" w:rsidRPr="00F649A0" w:rsidRDefault="002B7A66" w:rsidP="00A56A14">
            <w:pPr>
              <w:jc w:val="center"/>
              <w:rPr>
                <w:rFonts w:cs="Arial"/>
                <w:bCs/>
                <w:w w:val="105"/>
                <w:sz w:val="18"/>
                <w:szCs w:val="18"/>
                <w:lang w:val="ka-GE" w:eastAsia="ka-GE"/>
              </w:rPr>
            </w:pPr>
            <w:r w:rsidRPr="00F649A0">
              <w:rPr>
                <w:rFonts w:cs="Arial"/>
                <w:bCs/>
                <w:w w:val="105"/>
                <w:sz w:val="18"/>
                <w:szCs w:val="18"/>
                <w:lang w:val="ka-GE" w:eastAsia="ka-GE"/>
              </w:rPr>
              <w:t>-</w:t>
            </w:r>
          </w:p>
        </w:tc>
        <w:tc>
          <w:tcPr>
            <w:tcW w:w="350" w:type="pct"/>
            <w:vAlign w:val="center"/>
          </w:tcPr>
          <w:p w:rsidR="002B7A66" w:rsidRPr="00F649A0" w:rsidRDefault="002B7A66" w:rsidP="00A56A14">
            <w:pPr>
              <w:jc w:val="center"/>
              <w:rPr>
                <w:rFonts w:cs="Arial"/>
                <w:bCs/>
                <w:w w:val="105"/>
                <w:sz w:val="18"/>
                <w:szCs w:val="18"/>
                <w:lang w:val="ka-GE" w:eastAsia="ka-GE"/>
              </w:rPr>
            </w:pPr>
            <w:r w:rsidRPr="00F649A0">
              <w:rPr>
                <w:w w:val="105"/>
                <w:sz w:val="18"/>
                <w:szCs w:val="18"/>
                <w:lang w:val="ka-GE" w:eastAsia="ka-GE"/>
              </w:rPr>
              <w:t>30</w:t>
            </w:r>
          </w:p>
        </w:tc>
        <w:tc>
          <w:tcPr>
            <w:tcW w:w="328" w:type="pct"/>
            <w:vAlign w:val="center"/>
          </w:tcPr>
          <w:p w:rsidR="002B7A66" w:rsidRPr="00F649A0" w:rsidRDefault="002B7A66" w:rsidP="00A56A14">
            <w:pPr>
              <w:jc w:val="center"/>
              <w:rPr>
                <w:sz w:val="18"/>
                <w:szCs w:val="18"/>
                <w:lang w:val="ka-GE"/>
              </w:rPr>
            </w:pPr>
            <w:r w:rsidRPr="00F649A0">
              <w:rPr>
                <w:sz w:val="18"/>
                <w:szCs w:val="18"/>
                <w:lang w:val="ka-GE"/>
              </w:rPr>
              <w:t>2902</w:t>
            </w:r>
          </w:p>
        </w:tc>
        <w:tc>
          <w:tcPr>
            <w:tcW w:w="386" w:type="pct"/>
            <w:vAlign w:val="center"/>
          </w:tcPr>
          <w:p w:rsidR="002B7A66" w:rsidRPr="00F649A0" w:rsidRDefault="002B7A66" w:rsidP="00A56A14">
            <w:pPr>
              <w:jc w:val="center"/>
              <w:rPr>
                <w:sz w:val="18"/>
                <w:szCs w:val="18"/>
                <w:lang w:val="ka-GE"/>
              </w:rPr>
            </w:pPr>
            <w:r w:rsidRPr="00F649A0">
              <w:rPr>
                <w:sz w:val="18"/>
                <w:szCs w:val="18"/>
                <w:lang w:val="ka-GE"/>
              </w:rPr>
              <w:t>0,035</w:t>
            </w:r>
          </w:p>
        </w:tc>
        <w:tc>
          <w:tcPr>
            <w:tcW w:w="386" w:type="pct"/>
            <w:vAlign w:val="center"/>
          </w:tcPr>
          <w:p w:rsidR="002B7A66" w:rsidRPr="00F649A0" w:rsidRDefault="002B7A66" w:rsidP="00A56A14">
            <w:pPr>
              <w:jc w:val="center"/>
              <w:rPr>
                <w:sz w:val="18"/>
                <w:szCs w:val="18"/>
                <w:lang w:val="ka-GE"/>
              </w:rPr>
            </w:pPr>
            <w:r w:rsidRPr="00F649A0">
              <w:rPr>
                <w:sz w:val="18"/>
                <w:szCs w:val="18"/>
                <w:lang w:val="ka-GE"/>
              </w:rPr>
              <w:t>0,24192</w:t>
            </w:r>
          </w:p>
        </w:tc>
        <w:tc>
          <w:tcPr>
            <w:tcW w:w="260" w:type="pct"/>
            <w:shd w:val="clear" w:color="auto" w:fill="auto"/>
            <w:vAlign w:val="center"/>
          </w:tcPr>
          <w:p w:rsidR="002B7A66" w:rsidRPr="00F649A0" w:rsidRDefault="002B7A66" w:rsidP="00A56A14">
            <w:pPr>
              <w:jc w:val="center"/>
              <w:rPr>
                <w:sz w:val="18"/>
                <w:szCs w:val="18"/>
                <w:lang w:val="ka-GE"/>
              </w:rPr>
            </w:pPr>
            <w:r w:rsidRPr="00F649A0">
              <w:rPr>
                <w:sz w:val="18"/>
                <w:szCs w:val="18"/>
                <w:lang w:val="ka-GE"/>
              </w:rPr>
              <w:t>-</w:t>
            </w:r>
          </w:p>
        </w:tc>
        <w:tc>
          <w:tcPr>
            <w:tcW w:w="328" w:type="pct"/>
            <w:shd w:val="clear" w:color="auto" w:fill="auto"/>
            <w:vAlign w:val="center"/>
          </w:tcPr>
          <w:p w:rsidR="002B7A66" w:rsidRPr="00F649A0" w:rsidRDefault="002B7A66" w:rsidP="00A56A14">
            <w:pPr>
              <w:jc w:val="center"/>
              <w:rPr>
                <w:rFonts w:cs="Arial"/>
                <w:bCs/>
                <w:w w:val="105"/>
                <w:sz w:val="18"/>
                <w:szCs w:val="18"/>
                <w:lang w:val="ka-GE" w:eastAsia="ka-GE"/>
              </w:rPr>
            </w:pPr>
            <w:r w:rsidRPr="00F649A0">
              <w:rPr>
                <w:sz w:val="18"/>
                <w:szCs w:val="18"/>
                <w:lang w:val="ka-GE"/>
              </w:rPr>
              <w:t>-</w:t>
            </w:r>
          </w:p>
        </w:tc>
        <w:tc>
          <w:tcPr>
            <w:tcW w:w="328"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-29,00</w:t>
            </w:r>
          </w:p>
        </w:tc>
        <w:tc>
          <w:tcPr>
            <w:tcW w:w="282"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10,00</w:t>
            </w:r>
          </w:p>
        </w:tc>
        <w:tc>
          <w:tcPr>
            <w:tcW w:w="281"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-25,00</w:t>
            </w:r>
          </w:p>
        </w:tc>
        <w:tc>
          <w:tcPr>
            <w:tcW w:w="264"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10,00</w:t>
            </w:r>
          </w:p>
        </w:tc>
      </w:tr>
      <w:tr w:rsidR="002B7A66" w:rsidRPr="00F649A0" w:rsidTr="00A56A14">
        <w:trPr>
          <w:trHeight w:val="532"/>
        </w:trPr>
        <w:tc>
          <w:tcPr>
            <w:tcW w:w="378" w:type="pct"/>
            <w:vAlign w:val="center"/>
          </w:tcPr>
          <w:p w:rsidR="002B7A66" w:rsidRPr="00F649A0" w:rsidRDefault="002B7A66" w:rsidP="00A56A14">
            <w:pPr>
              <w:jc w:val="center"/>
              <w:rPr>
                <w:sz w:val="18"/>
                <w:szCs w:val="18"/>
                <w:lang w:val="ka-GE"/>
              </w:rPr>
            </w:pPr>
            <w:r w:rsidRPr="00F649A0">
              <w:rPr>
                <w:sz w:val="18"/>
                <w:szCs w:val="18"/>
                <w:lang w:val="ka-GE"/>
              </w:rPr>
              <w:t>გ-4</w:t>
            </w:r>
          </w:p>
        </w:tc>
        <w:tc>
          <w:tcPr>
            <w:tcW w:w="368" w:type="pct"/>
            <w:vAlign w:val="center"/>
          </w:tcPr>
          <w:p w:rsidR="002B7A66" w:rsidRPr="00F649A0" w:rsidRDefault="002B7A66" w:rsidP="00A56A14">
            <w:pPr>
              <w:jc w:val="center"/>
              <w:rPr>
                <w:rFonts w:cs="Arial"/>
                <w:bCs/>
                <w:w w:val="105"/>
                <w:sz w:val="18"/>
                <w:szCs w:val="18"/>
                <w:lang w:val="ka-GE" w:eastAsia="ka-GE"/>
              </w:rPr>
            </w:pPr>
            <w:r w:rsidRPr="00F649A0">
              <w:rPr>
                <w:w w:val="105"/>
                <w:sz w:val="18"/>
                <w:szCs w:val="18"/>
                <w:lang w:val="ka-GE" w:eastAsia="ka-GE"/>
              </w:rPr>
              <w:t>5</w:t>
            </w:r>
          </w:p>
        </w:tc>
        <w:tc>
          <w:tcPr>
            <w:tcW w:w="345" w:type="pct"/>
            <w:vAlign w:val="center"/>
          </w:tcPr>
          <w:p w:rsidR="002B7A66" w:rsidRPr="00F649A0" w:rsidRDefault="002B7A66" w:rsidP="00A56A14">
            <w:pPr>
              <w:jc w:val="center"/>
              <w:rPr>
                <w:rFonts w:cs="Arial"/>
                <w:bCs/>
                <w:w w:val="105"/>
                <w:sz w:val="18"/>
                <w:szCs w:val="18"/>
                <w:lang w:val="ka-GE" w:eastAsia="ka-GE"/>
              </w:rPr>
            </w:pPr>
            <w:r w:rsidRPr="00F649A0">
              <w:rPr>
                <w:rFonts w:cs="Arial"/>
                <w:bCs/>
                <w:w w:val="105"/>
                <w:sz w:val="18"/>
                <w:szCs w:val="18"/>
                <w:lang w:val="ka-GE" w:eastAsia="ka-GE"/>
              </w:rPr>
              <w:t>-</w:t>
            </w:r>
          </w:p>
        </w:tc>
        <w:tc>
          <w:tcPr>
            <w:tcW w:w="352" w:type="pct"/>
            <w:shd w:val="clear" w:color="auto" w:fill="auto"/>
            <w:vAlign w:val="center"/>
          </w:tcPr>
          <w:p w:rsidR="002B7A66" w:rsidRPr="00F649A0" w:rsidRDefault="002B7A66" w:rsidP="00A56A14">
            <w:pPr>
              <w:jc w:val="center"/>
              <w:rPr>
                <w:rFonts w:cs="Arial"/>
                <w:bCs/>
                <w:w w:val="105"/>
                <w:sz w:val="18"/>
                <w:szCs w:val="18"/>
                <w:lang w:val="ka-GE" w:eastAsia="ka-GE"/>
              </w:rPr>
            </w:pPr>
            <w:r w:rsidRPr="00F649A0">
              <w:rPr>
                <w:rFonts w:cs="Arial"/>
                <w:bCs/>
                <w:w w:val="105"/>
                <w:sz w:val="18"/>
                <w:szCs w:val="18"/>
                <w:lang w:val="ka-GE" w:eastAsia="ka-GE"/>
              </w:rPr>
              <w:t>-</w:t>
            </w:r>
          </w:p>
        </w:tc>
        <w:tc>
          <w:tcPr>
            <w:tcW w:w="364" w:type="pct"/>
            <w:vAlign w:val="center"/>
          </w:tcPr>
          <w:p w:rsidR="002B7A66" w:rsidRPr="00F649A0" w:rsidRDefault="002B7A66" w:rsidP="00A56A14">
            <w:pPr>
              <w:jc w:val="center"/>
              <w:rPr>
                <w:rFonts w:cs="Arial"/>
                <w:bCs/>
                <w:w w:val="105"/>
                <w:sz w:val="18"/>
                <w:szCs w:val="18"/>
                <w:lang w:val="ka-GE" w:eastAsia="ka-GE"/>
              </w:rPr>
            </w:pPr>
            <w:r w:rsidRPr="00F649A0">
              <w:rPr>
                <w:rFonts w:cs="Arial"/>
                <w:bCs/>
                <w:w w:val="105"/>
                <w:sz w:val="18"/>
                <w:szCs w:val="18"/>
                <w:lang w:val="ka-GE" w:eastAsia="ka-GE"/>
              </w:rPr>
              <w:t>-</w:t>
            </w:r>
          </w:p>
        </w:tc>
        <w:tc>
          <w:tcPr>
            <w:tcW w:w="350" w:type="pct"/>
            <w:vAlign w:val="center"/>
          </w:tcPr>
          <w:p w:rsidR="002B7A66" w:rsidRPr="00F649A0" w:rsidRDefault="002B7A66" w:rsidP="00A56A14">
            <w:pPr>
              <w:jc w:val="center"/>
              <w:rPr>
                <w:sz w:val="18"/>
                <w:szCs w:val="18"/>
                <w:lang w:val="ka-GE"/>
              </w:rPr>
            </w:pPr>
            <w:r w:rsidRPr="00F649A0">
              <w:rPr>
                <w:w w:val="105"/>
                <w:sz w:val="18"/>
                <w:szCs w:val="18"/>
                <w:lang w:val="ka-GE" w:eastAsia="ka-GE"/>
              </w:rPr>
              <w:t>30</w:t>
            </w:r>
          </w:p>
        </w:tc>
        <w:tc>
          <w:tcPr>
            <w:tcW w:w="328" w:type="pct"/>
            <w:vAlign w:val="center"/>
          </w:tcPr>
          <w:p w:rsidR="002B7A66" w:rsidRPr="00F649A0" w:rsidRDefault="002B7A66" w:rsidP="00A56A14">
            <w:pPr>
              <w:jc w:val="center"/>
              <w:rPr>
                <w:sz w:val="18"/>
                <w:szCs w:val="18"/>
                <w:lang w:val="ka-GE"/>
              </w:rPr>
            </w:pPr>
            <w:r w:rsidRPr="00F649A0">
              <w:rPr>
                <w:sz w:val="18"/>
                <w:szCs w:val="18"/>
                <w:lang w:val="ka-GE"/>
              </w:rPr>
              <w:t>2902</w:t>
            </w:r>
          </w:p>
        </w:tc>
        <w:tc>
          <w:tcPr>
            <w:tcW w:w="386" w:type="pct"/>
            <w:vAlign w:val="center"/>
          </w:tcPr>
          <w:p w:rsidR="002B7A66" w:rsidRPr="00F649A0" w:rsidRDefault="002B7A66" w:rsidP="00A56A14">
            <w:pPr>
              <w:jc w:val="center"/>
              <w:rPr>
                <w:sz w:val="18"/>
                <w:szCs w:val="18"/>
                <w:lang w:val="ka-GE"/>
              </w:rPr>
            </w:pPr>
            <w:r w:rsidRPr="00F649A0">
              <w:rPr>
                <w:sz w:val="18"/>
                <w:szCs w:val="18"/>
                <w:lang w:val="ka-GE"/>
              </w:rPr>
              <w:t>0,0001658</w:t>
            </w:r>
          </w:p>
        </w:tc>
        <w:tc>
          <w:tcPr>
            <w:tcW w:w="386" w:type="pct"/>
            <w:vAlign w:val="center"/>
          </w:tcPr>
          <w:p w:rsidR="002B7A66" w:rsidRPr="00F649A0" w:rsidRDefault="002B7A66" w:rsidP="00A56A14">
            <w:pPr>
              <w:jc w:val="center"/>
              <w:rPr>
                <w:color w:val="FF0000"/>
                <w:sz w:val="18"/>
                <w:szCs w:val="18"/>
                <w:lang w:val="ka-GE"/>
              </w:rPr>
            </w:pPr>
            <w:r w:rsidRPr="00F649A0">
              <w:rPr>
                <w:sz w:val="18"/>
                <w:szCs w:val="18"/>
                <w:lang w:val="ka-GE"/>
              </w:rPr>
              <w:t>0,000808</w:t>
            </w:r>
          </w:p>
        </w:tc>
        <w:tc>
          <w:tcPr>
            <w:tcW w:w="260" w:type="pct"/>
            <w:shd w:val="clear" w:color="auto" w:fill="auto"/>
            <w:vAlign w:val="center"/>
          </w:tcPr>
          <w:p w:rsidR="002B7A66" w:rsidRPr="00F649A0" w:rsidRDefault="002B7A66" w:rsidP="00A56A14">
            <w:pPr>
              <w:jc w:val="center"/>
              <w:rPr>
                <w:sz w:val="18"/>
                <w:szCs w:val="18"/>
                <w:lang w:val="ka-GE"/>
              </w:rPr>
            </w:pPr>
            <w:r w:rsidRPr="00F649A0">
              <w:rPr>
                <w:sz w:val="18"/>
                <w:szCs w:val="18"/>
                <w:lang w:val="ka-GE"/>
              </w:rPr>
              <w:t>-</w:t>
            </w:r>
          </w:p>
        </w:tc>
        <w:tc>
          <w:tcPr>
            <w:tcW w:w="328" w:type="pct"/>
            <w:shd w:val="clear" w:color="auto" w:fill="auto"/>
            <w:vAlign w:val="center"/>
          </w:tcPr>
          <w:p w:rsidR="002B7A66" w:rsidRPr="00F649A0" w:rsidRDefault="002B7A66" w:rsidP="00A56A14">
            <w:pPr>
              <w:jc w:val="center"/>
              <w:rPr>
                <w:rFonts w:cs="Arial"/>
                <w:bCs/>
                <w:w w:val="105"/>
                <w:sz w:val="18"/>
                <w:szCs w:val="18"/>
                <w:lang w:val="ka-GE" w:eastAsia="ka-GE"/>
              </w:rPr>
            </w:pPr>
            <w:r w:rsidRPr="00F649A0">
              <w:rPr>
                <w:sz w:val="18"/>
                <w:szCs w:val="18"/>
                <w:lang w:val="ka-GE"/>
              </w:rPr>
              <w:t>-</w:t>
            </w:r>
          </w:p>
        </w:tc>
        <w:tc>
          <w:tcPr>
            <w:tcW w:w="328"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-24,00</w:t>
            </w:r>
          </w:p>
        </w:tc>
        <w:tc>
          <w:tcPr>
            <w:tcW w:w="282"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10,00</w:t>
            </w:r>
          </w:p>
        </w:tc>
        <w:tc>
          <w:tcPr>
            <w:tcW w:w="281"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-9,50</w:t>
            </w:r>
          </w:p>
        </w:tc>
        <w:tc>
          <w:tcPr>
            <w:tcW w:w="264"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8,00</w:t>
            </w:r>
          </w:p>
        </w:tc>
      </w:tr>
      <w:tr w:rsidR="002B7A66" w:rsidRPr="00F649A0" w:rsidTr="00A56A14">
        <w:trPr>
          <w:trHeight w:val="532"/>
        </w:trPr>
        <w:tc>
          <w:tcPr>
            <w:tcW w:w="378" w:type="pct"/>
            <w:vAlign w:val="center"/>
          </w:tcPr>
          <w:p w:rsidR="002B7A66" w:rsidRPr="00F649A0" w:rsidRDefault="002B7A66" w:rsidP="00A56A14">
            <w:pPr>
              <w:jc w:val="center"/>
              <w:rPr>
                <w:sz w:val="18"/>
                <w:szCs w:val="18"/>
                <w:lang w:val="ka-GE"/>
              </w:rPr>
            </w:pPr>
            <w:r w:rsidRPr="00F649A0">
              <w:rPr>
                <w:sz w:val="18"/>
                <w:szCs w:val="18"/>
                <w:lang w:val="ka-GE"/>
              </w:rPr>
              <w:t>გ-4</w:t>
            </w:r>
          </w:p>
        </w:tc>
        <w:tc>
          <w:tcPr>
            <w:tcW w:w="368" w:type="pct"/>
            <w:vAlign w:val="center"/>
          </w:tcPr>
          <w:p w:rsidR="002B7A66" w:rsidRPr="00F649A0" w:rsidRDefault="002B7A66" w:rsidP="00A56A14">
            <w:pPr>
              <w:jc w:val="center"/>
              <w:rPr>
                <w:rFonts w:cs="Arial"/>
                <w:bCs/>
                <w:w w:val="105"/>
                <w:sz w:val="18"/>
                <w:szCs w:val="18"/>
                <w:lang w:val="ka-GE" w:eastAsia="ka-GE"/>
              </w:rPr>
            </w:pPr>
            <w:r w:rsidRPr="00F649A0">
              <w:rPr>
                <w:w w:val="105"/>
                <w:sz w:val="18"/>
                <w:szCs w:val="18"/>
                <w:lang w:val="ka-GE" w:eastAsia="ka-GE"/>
              </w:rPr>
              <w:t>2</w:t>
            </w:r>
          </w:p>
        </w:tc>
        <w:tc>
          <w:tcPr>
            <w:tcW w:w="345" w:type="pct"/>
            <w:vAlign w:val="center"/>
          </w:tcPr>
          <w:p w:rsidR="002B7A66" w:rsidRPr="00F649A0" w:rsidRDefault="002B7A66" w:rsidP="00A56A14">
            <w:pPr>
              <w:jc w:val="center"/>
              <w:rPr>
                <w:rFonts w:cs="Arial"/>
                <w:bCs/>
                <w:w w:val="105"/>
                <w:sz w:val="18"/>
                <w:szCs w:val="18"/>
                <w:lang w:val="ka-GE" w:eastAsia="ka-GE"/>
              </w:rPr>
            </w:pPr>
            <w:r w:rsidRPr="00F649A0">
              <w:rPr>
                <w:rFonts w:cs="Arial"/>
                <w:bCs/>
                <w:w w:val="105"/>
                <w:sz w:val="18"/>
                <w:szCs w:val="18"/>
                <w:lang w:val="ka-GE" w:eastAsia="ka-GE"/>
              </w:rPr>
              <w:t>-</w:t>
            </w:r>
          </w:p>
        </w:tc>
        <w:tc>
          <w:tcPr>
            <w:tcW w:w="352" w:type="pct"/>
            <w:shd w:val="clear" w:color="auto" w:fill="auto"/>
            <w:vAlign w:val="center"/>
          </w:tcPr>
          <w:p w:rsidR="002B7A66" w:rsidRPr="00F649A0" w:rsidRDefault="002B7A66" w:rsidP="00A56A14">
            <w:pPr>
              <w:jc w:val="center"/>
              <w:rPr>
                <w:rFonts w:cs="Arial"/>
                <w:bCs/>
                <w:w w:val="105"/>
                <w:sz w:val="18"/>
                <w:szCs w:val="18"/>
                <w:lang w:val="ka-GE" w:eastAsia="ka-GE"/>
              </w:rPr>
            </w:pPr>
            <w:r w:rsidRPr="00F649A0">
              <w:rPr>
                <w:rFonts w:cs="Arial"/>
                <w:bCs/>
                <w:w w:val="105"/>
                <w:sz w:val="18"/>
                <w:szCs w:val="18"/>
                <w:lang w:val="ka-GE" w:eastAsia="ka-GE"/>
              </w:rPr>
              <w:t>-</w:t>
            </w:r>
          </w:p>
        </w:tc>
        <w:tc>
          <w:tcPr>
            <w:tcW w:w="364" w:type="pct"/>
            <w:vAlign w:val="center"/>
          </w:tcPr>
          <w:p w:rsidR="002B7A66" w:rsidRPr="00F649A0" w:rsidRDefault="002B7A66" w:rsidP="00A56A14">
            <w:pPr>
              <w:jc w:val="center"/>
              <w:rPr>
                <w:rFonts w:cs="Arial"/>
                <w:bCs/>
                <w:w w:val="105"/>
                <w:sz w:val="18"/>
                <w:szCs w:val="18"/>
                <w:lang w:val="ka-GE" w:eastAsia="ka-GE"/>
              </w:rPr>
            </w:pPr>
            <w:r w:rsidRPr="00F649A0">
              <w:rPr>
                <w:rFonts w:cs="Arial"/>
                <w:bCs/>
                <w:w w:val="105"/>
                <w:sz w:val="18"/>
                <w:szCs w:val="18"/>
                <w:lang w:val="ka-GE" w:eastAsia="ka-GE"/>
              </w:rPr>
              <w:t>-</w:t>
            </w:r>
          </w:p>
        </w:tc>
        <w:tc>
          <w:tcPr>
            <w:tcW w:w="350" w:type="pct"/>
            <w:vAlign w:val="center"/>
          </w:tcPr>
          <w:p w:rsidR="002B7A66" w:rsidRPr="00F649A0" w:rsidRDefault="002B7A66" w:rsidP="00A56A14">
            <w:pPr>
              <w:jc w:val="center"/>
              <w:rPr>
                <w:sz w:val="18"/>
                <w:szCs w:val="18"/>
                <w:lang w:val="ka-GE"/>
              </w:rPr>
            </w:pPr>
            <w:r w:rsidRPr="00F649A0">
              <w:rPr>
                <w:w w:val="105"/>
                <w:sz w:val="18"/>
                <w:szCs w:val="18"/>
                <w:lang w:val="ka-GE" w:eastAsia="ka-GE"/>
              </w:rPr>
              <w:t>30</w:t>
            </w:r>
          </w:p>
        </w:tc>
        <w:tc>
          <w:tcPr>
            <w:tcW w:w="328" w:type="pct"/>
            <w:vAlign w:val="center"/>
          </w:tcPr>
          <w:p w:rsidR="002B7A66" w:rsidRPr="00F649A0" w:rsidRDefault="002B7A66" w:rsidP="00A56A14">
            <w:pPr>
              <w:jc w:val="center"/>
              <w:rPr>
                <w:sz w:val="18"/>
                <w:szCs w:val="18"/>
                <w:lang w:val="ka-GE"/>
              </w:rPr>
            </w:pPr>
            <w:r w:rsidRPr="00F649A0">
              <w:rPr>
                <w:sz w:val="18"/>
                <w:szCs w:val="18"/>
                <w:lang w:val="ka-GE"/>
              </w:rPr>
              <w:t>2902</w:t>
            </w:r>
          </w:p>
        </w:tc>
        <w:tc>
          <w:tcPr>
            <w:tcW w:w="386" w:type="pct"/>
            <w:vAlign w:val="center"/>
          </w:tcPr>
          <w:p w:rsidR="002B7A66" w:rsidRPr="00F649A0" w:rsidRDefault="002B7A66" w:rsidP="00A56A14">
            <w:pPr>
              <w:jc w:val="center"/>
              <w:rPr>
                <w:sz w:val="18"/>
                <w:szCs w:val="18"/>
                <w:lang w:val="ka-GE"/>
              </w:rPr>
            </w:pPr>
            <w:r w:rsidRPr="00F649A0">
              <w:rPr>
                <w:sz w:val="18"/>
                <w:szCs w:val="18"/>
                <w:lang w:val="ka-GE"/>
              </w:rPr>
              <w:t>0,01688132</w:t>
            </w:r>
          </w:p>
        </w:tc>
        <w:tc>
          <w:tcPr>
            <w:tcW w:w="386" w:type="pct"/>
            <w:vAlign w:val="center"/>
          </w:tcPr>
          <w:p w:rsidR="002B7A66" w:rsidRPr="00F649A0" w:rsidRDefault="002B7A66" w:rsidP="00A56A14">
            <w:pPr>
              <w:jc w:val="center"/>
              <w:rPr>
                <w:color w:val="FF0000"/>
                <w:sz w:val="18"/>
                <w:szCs w:val="18"/>
                <w:lang w:val="ka-GE"/>
              </w:rPr>
            </w:pPr>
            <w:r w:rsidRPr="00F649A0">
              <w:rPr>
                <w:sz w:val="18"/>
                <w:szCs w:val="18"/>
                <w:lang w:val="ka-GE"/>
              </w:rPr>
              <w:t>0,07780032</w:t>
            </w:r>
          </w:p>
        </w:tc>
        <w:tc>
          <w:tcPr>
            <w:tcW w:w="260" w:type="pct"/>
            <w:shd w:val="clear" w:color="auto" w:fill="auto"/>
            <w:vAlign w:val="center"/>
          </w:tcPr>
          <w:p w:rsidR="002B7A66" w:rsidRPr="00F649A0" w:rsidRDefault="002B7A66" w:rsidP="00A56A14">
            <w:pPr>
              <w:jc w:val="center"/>
              <w:rPr>
                <w:sz w:val="18"/>
                <w:szCs w:val="18"/>
                <w:lang w:val="ka-GE"/>
              </w:rPr>
            </w:pPr>
            <w:r w:rsidRPr="00F649A0">
              <w:rPr>
                <w:sz w:val="18"/>
                <w:szCs w:val="18"/>
                <w:lang w:val="ka-GE"/>
              </w:rPr>
              <w:t>-</w:t>
            </w:r>
          </w:p>
        </w:tc>
        <w:tc>
          <w:tcPr>
            <w:tcW w:w="328" w:type="pct"/>
            <w:shd w:val="clear" w:color="auto" w:fill="auto"/>
            <w:vAlign w:val="center"/>
          </w:tcPr>
          <w:p w:rsidR="002B7A66" w:rsidRPr="00F649A0" w:rsidRDefault="002B7A66" w:rsidP="00A56A14">
            <w:pPr>
              <w:jc w:val="center"/>
              <w:rPr>
                <w:rFonts w:cs="Arial"/>
                <w:bCs/>
                <w:w w:val="105"/>
                <w:sz w:val="18"/>
                <w:szCs w:val="18"/>
                <w:lang w:val="ka-GE" w:eastAsia="ka-GE"/>
              </w:rPr>
            </w:pPr>
            <w:r w:rsidRPr="00F649A0">
              <w:rPr>
                <w:sz w:val="18"/>
                <w:szCs w:val="18"/>
                <w:lang w:val="ka-GE"/>
              </w:rPr>
              <w:t>-</w:t>
            </w:r>
          </w:p>
        </w:tc>
        <w:tc>
          <w:tcPr>
            <w:tcW w:w="328"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5,50</w:t>
            </w:r>
          </w:p>
        </w:tc>
        <w:tc>
          <w:tcPr>
            <w:tcW w:w="282"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7,00</w:t>
            </w:r>
          </w:p>
        </w:tc>
        <w:tc>
          <w:tcPr>
            <w:tcW w:w="281"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31,50</w:t>
            </w:r>
          </w:p>
        </w:tc>
        <w:tc>
          <w:tcPr>
            <w:tcW w:w="264" w:type="pct"/>
            <w:shd w:val="clear" w:color="auto" w:fill="auto"/>
            <w:vAlign w:val="center"/>
          </w:tcPr>
          <w:p w:rsidR="002B7A66" w:rsidRPr="00F649A0" w:rsidRDefault="002B7A66" w:rsidP="00A56A14">
            <w:pPr>
              <w:jc w:val="center"/>
              <w:rPr>
                <w:rFonts w:eastAsiaTheme="minorEastAsia"/>
                <w:sz w:val="18"/>
                <w:szCs w:val="18"/>
                <w:lang w:val="ka-GE"/>
              </w:rPr>
            </w:pPr>
            <w:r w:rsidRPr="00F649A0">
              <w:rPr>
                <w:rFonts w:eastAsiaTheme="minorEastAsia"/>
                <w:sz w:val="18"/>
                <w:szCs w:val="18"/>
                <w:lang w:val="ka-GE"/>
              </w:rPr>
              <w:t>5,00</w:t>
            </w:r>
          </w:p>
        </w:tc>
      </w:tr>
    </w:tbl>
    <w:p w:rsidR="002B7A66" w:rsidRPr="00F649A0" w:rsidRDefault="002B7A66" w:rsidP="002B7A66">
      <w:pPr>
        <w:rPr>
          <w:b/>
          <w:lang w:val="ka-GE" w:eastAsia="ru-RU"/>
        </w:rPr>
        <w:sectPr w:rsidR="002B7A66" w:rsidRPr="00F649A0" w:rsidSect="002B7A66">
          <w:pgSz w:w="16839" w:h="11907" w:orient="landscape" w:code="9"/>
          <w:pgMar w:top="1138" w:right="1138" w:bottom="1138" w:left="1138" w:header="720" w:footer="720" w:gutter="0"/>
          <w:cols w:space="720"/>
          <w:titlePg/>
          <w:docGrid w:linePitch="360"/>
        </w:sectPr>
      </w:pPr>
    </w:p>
    <w:p w:rsidR="002B7A66" w:rsidRPr="00F649A0" w:rsidRDefault="002B7A66" w:rsidP="002B7A66">
      <w:pPr>
        <w:rPr>
          <w:rFonts w:cs="Sylfaen"/>
          <w:sz w:val="20"/>
          <w:szCs w:val="20"/>
          <w:lang w:val="ka-GE"/>
        </w:rPr>
      </w:pPr>
      <w:r w:rsidRPr="00F649A0">
        <w:rPr>
          <w:rFonts w:cs="Sylfaen"/>
          <w:b/>
          <w:sz w:val="20"/>
          <w:szCs w:val="20"/>
          <w:lang w:val="ka-GE"/>
        </w:rPr>
        <w:lastRenderedPageBreak/>
        <w:t>ცხრილი 6.4.1</w:t>
      </w:r>
      <w:r w:rsidRPr="00F649A0">
        <w:rPr>
          <w:rFonts w:cs="Sylfaen"/>
          <w:sz w:val="20"/>
          <w:szCs w:val="20"/>
          <w:lang w:val="ka-GE"/>
        </w:rPr>
        <w:t xml:space="preserve">  აირმტვერდამჭერი მოწყობილობების დახასიათება </w:t>
      </w:r>
    </w:p>
    <w:tbl>
      <w:tblPr>
        <w:tblW w:w="5000" w:type="pct"/>
        <w:jc w:val="center"/>
        <w:tblLook w:val="0000" w:firstRow="0" w:lastRow="0" w:firstColumn="0" w:lastColumn="0" w:noHBand="0" w:noVBand="0"/>
      </w:tblPr>
      <w:tblGrid>
        <w:gridCol w:w="1357"/>
        <w:gridCol w:w="1753"/>
        <w:gridCol w:w="974"/>
        <w:gridCol w:w="3017"/>
        <w:gridCol w:w="1950"/>
        <w:gridCol w:w="1849"/>
        <w:gridCol w:w="1456"/>
        <w:gridCol w:w="1276"/>
        <w:gridCol w:w="1348"/>
      </w:tblGrid>
      <w:tr w:rsidR="002B7A66" w:rsidRPr="00F649A0" w:rsidTr="00A56A14">
        <w:trPr>
          <w:trHeight w:val="649"/>
          <w:jc w:val="center"/>
        </w:trPr>
        <w:tc>
          <w:tcPr>
            <w:tcW w:w="1363" w:type="pct"/>
            <w:gridSpan w:val="3"/>
            <w:tcBorders>
              <w:top w:val="single" w:sz="6" w:space="0" w:color="auto"/>
              <w:left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მავნე ნივთიერება</w:t>
            </w:r>
          </w:p>
        </w:tc>
        <w:tc>
          <w:tcPr>
            <w:tcW w:w="1658" w:type="pct"/>
            <w:gridSpan w:val="2"/>
            <w:tcBorders>
              <w:top w:val="single" w:sz="6" w:space="0" w:color="auto"/>
              <w:left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აირმტვერდამჭერი მოწყობილობების</w:t>
            </w:r>
          </w:p>
        </w:tc>
        <w:tc>
          <w:tcPr>
            <w:tcW w:w="1103" w:type="pct"/>
            <w:gridSpan w:val="2"/>
            <w:tcBorders>
              <w:top w:val="single" w:sz="6" w:space="0" w:color="auto"/>
              <w:left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მავნე ნივთიერებათა კონცენტრაცია, გ/მ</w:t>
            </w:r>
            <w:r w:rsidRPr="00F649A0">
              <w:rPr>
                <w:rFonts w:cs="Sylfaen"/>
                <w:b/>
                <w:sz w:val="18"/>
                <w:szCs w:val="18"/>
                <w:vertAlign w:val="superscript"/>
                <w:lang w:val="ka-GE"/>
              </w:rPr>
              <w:t>3</w:t>
            </w:r>
          </w:p>
        </w:tc>
        <w:tc>
          <w:tcPr>
            <w:tcW w:w="876" w:type="pct"/>
            <w:gridSpan w:val="2"/>
            <w:tcBorders>
              <w:top w:val="single" w:sz="6" w:space="0" w:color="auto"/>
              <w:left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აირმტვერდამჭერი მოწყობილობების გაწმენდის ხარისხი, %</w:t>
            </w:r>
          </w:p>
        </w:tc>
      </w:tr>
      <w:tr w:rsidR="002B7A66" w:rsidRPr="00F649A0" w:rsidTr="00A56A14">
        <w:trPr>
          <w:trHeight w:val="457"/>
          <w:jc w:val="center"/>
        </w:trPr>
        <w:tc>
          <w:tcPr>
            <w:tcW w:w="453" w:type="pct"/>
            <w:tcBorders>
              <w:top w:val="single" w:sz="6" w:space="0" w:color="auto"/>
              <w:left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გამოყოფის წყაროს ნომერი</w:t>
            </w:r>
          </w:p>
        </w:tc>
        <w:tc>
          <w:tcPr>
            <w:tcW w:w="585" w:type="pct"/>
            <w:tcBorders>
              <w:top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გაფრქვევის წყაროს ნომერი</w:t>
            </w:r>
          </w:p>
        </w:tc>
        <w:tc>
          <w:tcPr>
            <w:tcW w:w="325" w:type="pct"/>
            <w:tcBorders>
              <w:top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კოდი</w:t>
            </w:r>
          </w:p>
        </w:tc>
        <w:tc>
          <w:tcPr>
            <w:tcW w:w="1007" w:type="pct"/>
            <w:tcBorders>
              <w:top w:val="single" w:sz="6" w:space="0" w:color="auto"/>
              <w:left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დასახელება</w:t>
            </w:r>
          </w:p>
        </w:tc>
        <w:tc>
          <w:tcPr>
            <w:tcW w:w="651" w:type="pct"/>
            <w:tcBorders>
              <w:top w:val="single" w:sz="6" w:space="0" w:color="auto"/>
              <w:left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რაოდენობა, ცალი</w:t>
            </w:r>
          </w:p>
        </w:tc>
        <w:tc>
          <w:tcPr>
            <w:tcW w:w="617" w:type="pct"/>
            <w:tcBorders>
              <w:top w:val="single" w:sz="6" w:space="0" w:color="auto"/>
              <w:left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გაწმენდამდე</w:t>
            </w:r>
          </w:p>
        </w:tc>
        <w:tc>
          <w:tcPr>
            <w:tcW w:w="486" w:type="pct"/>
            <w:tcBorders>
              <w:top w:val="single" w:sz="6" w:space="0" w:color="auto"/>
              <w:left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გაწმენდის შემდეგ</w:t>
            </w:r>
          </w:p>
        </w:tc>
        <w:tc>
          <w:tcPr>
            <w:tcW w:w="426" w:type="pct"/>
            <w:tcBorders>
              <w:top w:val="single" w:sz="6" w:space="0" w:color="auto"/>
              <w:left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საპროექტო</w:t>
            </w:r>
          </w:p>
          <w:p w:rsidR="002B7A66" w:rsidRPr="00F649A0" w:rsidRDefault="002B7A66" w:rsidP="00A56A14">
            <w:pPr>
              <w:jc w:val="center"/>
              <w:rPr>
                <w:rFonts w:cs="Sylfaen"/>
                <w:b/>
                <w:sz w:val="18"/>
                <w:szCs w:val="18"/>
                <w:lang w:val="ka-GE"/>
              </w:rPr>
            </w:pPr>
          </w:p>
        </w:tc>
        <w:tc>
          <w:tcPr>
            <w:tcW w:w="450" w:type="pct"/>
            <w:tcBorders>
              <w:top w:val="single" w:sz="6" w:space="0" w:color="auto"/>
              <w:left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ფაქტიური</w:t>
            </w:r>
          </w:p>
        </w:tc>
      </w:tr>
      <w:tr w:rsidR="002B7A66" w:rsidRPr="00F649A0" w:rsidTr="00A56A14">
        <w:trPr>
          <w:trHeight w:val="68"/>
          <w:jc w:val="center"/>
        </w:trPr>
        <w:tc>
          <w:tcPr>
            <w:tcW w:w="453" w:type="pct"/>
            <w:tcBorders>
              <w:top w:val="single" w:sz="6" w:space="0" w:color="auto"/>
              <w:left w:val="single" w:sz="6" w:space="0" w:color="auto"/>
              <w:bottom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1</w:t>
            </w:r>
          </w:p>
        </w:tc>
        <w:tc>
          <w:tcPr>
            <w:tcW w:w="585" w:type="pct"/>
            <w:tcBorders>
              <w:top w:val="single" w:sz="6" w:space="0" w:color="auto"/>
              <w:left w:val="single" w:sz="6" w:space="0" w:color="auto"/>
              <w:bottom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2</w:t>
            </w:r>
          </w:p>
        </w:tc>
        <w:tc>
          <w:tcPr>
            <w:tcW w:w="325" w:type="pct"/>
            <w:tcBorders>
              <w:top w:val="single" w:sz="6" w:space="0" w:color="auto"/>
              <w:left w:val="single" w:sz="6" w:space="0" w:color="auto"/>
              <w:bottom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3</w:t>
            </w:r>
          </w:p>
        </w:tc>
        <w:tc>
          <w:tcPr>
            <w:tcW w:w="1007" w:type="pct"/>
            <w:tcBorders>
              <w:top w:val="single" w:sz="6" w:space="0" w:color="auto"/>
              <w:left w:val="single" w:sz="6" w:space="0" w:color="auto"/>
              <w:bottom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4</w:t>
            </w:r>
          </w:p>
        </w:tc>
        <w:tc>
          <w:tcPr>
            <w:tcW w:w="651" w:type="pct"/>
            <w:tcBorders>
              <w:top w:val="single" w:sz="6" w:space="0" w:color="auto"/>
              <w:left w:val="single" w:sz="6" w:space="0" w:color="auto"/>
              <w:bottom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5</w:t>
            </w:r>
          </w:p>
        </w:tc>
        <w:tc>
          <w:tcPr>
            <w:tcW w:w="617" w:type="pct"/>
            <w:tcBorders>
              <w:top w:val="single" w:sz="6" w:space="0" w:color="auto"/>
              <w:left w:val="single" w:sz="6" w:space="0" w:color="auto"/>
              <w:bottom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6</w:t>
            </w:r>
          </w:p>
        </w:tc>
        <w:tc>
          <w:tcPr>
            <w:tcW w:w="486" w:type="pct"/>
            <w:tcBorders>
              <w:top w:val="single" w:sz="6" w:space="0" w:color="auto"/>
              <w:left w:val="single" w:sz="6" w:space="0" w:color="auto"/>
              <w:bottom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7</w:t>
            </w:r>
          </w:p>
        </w:tc>
        <w:tc>
          <w:tcPr>
            <w:tcW w:w="426" w:type="pct"/>
            <w:tcBorders>
              <w:top w:val="single" w:sz="6" w:space="0" w:color="auto"/>
              <w:left w:val="single" w:sz="6" w:space="0" w:color="auto"/>
              <w:bottom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8</w:t>
            </w:r>
          </w:p>
        </w:tc>
        <w:tc>
          <w:tcPr>
            <w:tcW w:w="450" w:type="pct"/>
            <w:tcBorders>
              <w:top w:val="single" w:sz="6" w:space="0" w:color="auto"/>
              <w:left w:val="single" w:sz="6" w:space="0" w:color="auto"/>
              <w:bottom w:val="single" w:sz="6" w:space="0" w:color="auto"/>
              <w:right w:val="single" w:sz="6" w:space="0" w:color="auto"/>
            </w:tcBorders>
            <w:shd w:val="pct15" w:color="auto" w:fill="auto"/>
            <w:vAlign w:val="center"/>
          </w:tcPr>
          <w:p w:rsidR="002B7A66" w:rsidRPr="00F649A0" w:rsidRDefault="002B7A66" w:rsidP="00A56A14">
            <w:pPr>
              <w:jc w:val="center"/>
              <w:rPr>
                <w:rFonts w:cs="Sylfaen"/>
                <w:b/>
                <w:sz w:val="18"/>
                <w:szCs w:val="18"/>
                <w:lang w:val="ka-GE"/>
              </w:rPr>
            </w:pPr>
            <w:r w:rsidRPr="00F649A0">
              <w:rPr>
                <w:rFonts w:cs="Sylfaen"/>
                <w:b/>
                <w:sz w:val="18"/>
                <w:szCs w:val="18"/>
                <w:lang w:val="ka-GE"/>
              </w:rPr>
              <w:t>9</w:t>
            </w:r>
          </w:p>
        </w:tc>
      </w:tr>
      <w:tr w:rsidR="002B7A66" w:rsidRPr="00F649A0" w:rsidTr="00A56A14">
        <w:trPr>
          <w:trHeight w:val="207"/>
          <w:jc w:val="center"/>
        </w:trPr>
        <w:tc>
          <w:tcPr>
            <w:tcW w:w="453" w:type="pct"/>
            <w:tcBorders>
              <w:top w:val="single" w:sz="6" w:space="0" w:color="auto"/>
              <w:left w:val="single" w:sz="6" w:space="0" w:color="auto"/>
              <w:bottom w:val="single" w:sz="6" w:space="0" w:color="auto"/>
              <w:right w:val="single" w:sz="6" w:space="0" w:color="auto"/>
            </w:tcBorders>
            <w:shd w:val="clear" w:color="auto" w:fill="auto"/>
            <w:vAlign w:val="center"/>
          </w:tcPr>
          <w:p w:rsidR="002B7A66" w:rsidRPr="00F649A0" w:rsidRDefault="002B7A66" w:rsidP="00A56A14">
            <w:pPr>
              <w:jc w:val="center"/>
              <w:rPr>
                <w:rFonts w:cs="Sylfaen"/>
                <w:sz w:val="18"/>
                <w:szCs w:val="18"/>
                <w:lang w:val="ka-GE"/>
              </w:rPr>
            </w:pP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2B7A66" w:rsidRPr="00F649A0" w:rsidRDefault="002B7A66" w:rsidP="00A56A14">
            <w:pPr>
              <w:jc w:val="center"/>
              <w:rPr>
                <w:rFonts w:cs="Sylfaen"/>
                <w:sz w:val="18"/>
                <w:szCs w:val="18"/>
                <w:lang w:val="ka-GE"/>
              </w:rPr>
            </w:pPr>
          </w:p>
        </w:tc>
        <w:tc>
          <w:tcPr>
            <w:tcW w:w="325" w:type="pct"/>
            <w:tcBorders>
              <w:top w:val="single" w:sz="6" w:space="0" w:color="auto"/>
              <w:left w:val="single" w:sz="6" w:space="0" w:color="auto"/>
              <w:bottom w:val="single" w:sz="6" w:space="0" w:color="auto"/>
              <w:right w:val="single" w:sz="6" w:space="0" w:color="auto"/>
            </w:tcBorders>
            <w:shd w:val="clear" w:color="auto" w:fill="auto"/>
            <w:vAlign w:val="center"/>
          </w:tcPr>
          <w:p w:rsidR="002B7A66" w:rsidRPr="00F649A0" w:rsidRDefault="002B7A66" w:rsidP="00A56A14">
            <w:pPr>
              <w:jc w:val="center"/>
              <w:rPr>
                <w:rFonts w:cs="Sylfaen"/>
                <w:sz w:val="18"/>
                <w:szCs w:val="18"/>
                <w:lang w:val="ka-GE"/>
              </w:rPr>
            </w:pPr>
          </w:p>
        </w:tc>
        <w:tc>
          <w:tcPr>
            <w:tcW w:w="1007" w:type="pct"/>
            <w:tcBorders>
              <w:top w:val="single" w:sz="6" w:space="0" w:color="auto"/>
              <w:left w:val="single" w:sz="6" w:space="0" w:color="auto"/>
              <w:bottom w:val="single" w:sz="6" w:space="0" w:color="auto"/>
              <w:right w:val="single" w:sz="6" w:space="0" w:color="auto"/>
            </w:tcBorders>
            <w:shd w:val="clear" w:color="auto" w:fill="auto"/>
            <w:vAlign w:val="center"/>
          </w:tcPr>
          <w:p w:rsidR="002B7A66" w:rsidRPr="00F649A0" w:rsidRDefault="002B7A66" w:rsidP="00A56A14">
            <w:pPr>
              <w:jc w:val="center"/>
              <w:rPr>
                <w:rFonts w:cs="Sylfaen"/>
                <w:sz w:val="18"/>
                <w:szCs w:val="18"/>
                <w:lang w:val="ka-GE"/>
              </w:rPr>
            </w:pPr>
          </w:p>
        </w:tc>
        <w:tc>
          <w:tcPr>
            <w:tcW w:w="651" w:type="pct"/>
            <w:tcBorders>
              <w:top w:val="single" w:sz="6" w:space="0" w:color="auto"/>
              <w:left w:val="single" w:sz="6" w:space="0" w:color="auto"/>
              <w:bottom w:val="single" w:sz="6" w:space="0" w:color="auto"/>
              <w:right w:val="single" w:sz="6" w:space="0" w:color="auto"/>
            </w:tcBorders>
            <w:shd w:val="clear" w:color="auto" w:fill="auto"/>
            <w:vAlign w:val="center"/>
          </w:tcPr>
          <w:p w:rsidR="002B7A66" w:rsidRPr="00F649A0" w:rsidRDefault="002B7A66" w:rsidP="00A56A14">
            <w:pPr>
              <w:jc w:val="center"/>
              <w:rPr>
                <w:rFonts w:cs="Sylfaen"/>
                <w:sz w:val="18"/>
                <w:szCs w:val="18"/>
                <w:lang w:val="ka-GE"/>
              </w:rPr>
            </w:pP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rsidR="002B7A66" w:rsidRPr="00F649A0" w:rsidRDefault="002B7A66" w:rsidP="00A56A14">
            <w:pPr>
              <w:jc w:val="center"/>
              <w:rPr>
                <w:sz w:val="18"/>
                <w:szCs w:val="18"/>
                <w:lang w:val="ka-GE"/>
              </w:rPr>
            </w:pPr>
          </w:p>
        </w:tc>
        <w:tc>
          <w:tcPr>
            <w:tcW w:w="486" w:type="pct"/>
            <w:tcBorders>
              <w:top w:val="single" w:sz="6" w:space="0" w:color="auto"/>
              <w:left w:val="single" w:sz="6" w:space="0" w:color="auto"/>
              <w:bottom w:val="single" w:sz="6" w:space="0" w:color="auto"/>
              <w:right w:val="single" w:sz="6" w:space="0" w:color="auto"/>
            </w:tcBorders>
            <w:shd w:val="clear" w:color="auto" w:fill="auto"/>
            <w:vAlign w:val="center"/>
          </w:tcPr>
          <w:p w:rsidR="002B7A66" w:rsidRPr="00F649A0" w:rsidRDefault="002B7A66" w:rsidP="00A56A14">
            <w:pPr>
              <w:jc w:val="center"/>
              <w:rPr>
                <w:sz w:val="18"/>
                <w:szCs w:val="18"/>
                <w:lang w:val="ka-GE"/>
              </w:rPr>
            </w:pPr>
          </w:p>
        </w:tc>
        <w:tc>
          <w:tcPr>
            <w:tcW w:w="426" w:type="pct"/>
            <w:tcBorders>
              <w:top w:val="single" w:sz="6" w:space="0" w:color="auto"/>
              <w:left w:val="single" w:sz="6" w:space="0" w:color="auto"/>
              <w:bottom w:val="single" w:sz="6" w:space="0" w:color="auto"/>
              <w:right w:val="single" w:sz="6" w:space="0" w:color="auto"/>
            </w:tcBorders>
            <w:shd w:val="clear" w:color="auto" w:fill="auto"/>
            <w:vAlign w:val="center"/>
          </w:tcPr>
          <w:p w:rsidR="002B7A66" w:rsidRPr="00F649A0" w:rsidRDefault="002B7A66" w:rsidP="00A56A14">
            <w:pPr>
              <w:jc w:val="center"/>
              <w:rPr>
                <w:rFonts w:cs="Sylfaen"/>
                <w:sz w:val="18"/>
                <w:szCs w:val="18"/>
                <w:lang w:val="ka-GE"/>
              </w:rPr>
            </w:pPr>
          </w:p>
        </w:tc>
        <w:tc>
          <w:tcPr>
            <w:tcW w:w="450" w:type="pct"/>
            <w:tcBorders>
              <w:top w:val="single" w:sz="6" w:space="0" w:color="auto"/>
              <w:left w:val="single" w:sz="6" w:space="0" w:color="auto"/>
              <w:bottom w:val="single" w:sz="6" w:space="0" w:color="auto"/>
              <w:right w:val="single" w:sz="6" w:space="0" w:color="auto"/>
            </w:tcBorders>
            <w:shd w:val="clear" w:color="auto" w:fill="auto"/>
            <w:vAlign w:val="center"/>
          </w:tcPr>
          <w:p w:rsidR="002B7A66" w:rsidRPr="00F649A0" w:rsidRDefault="002B7A66" w:rsidP="00A56A14">
            <w:pPr>
              <w:jc w:val="center"/>
              <w:rPr>
                <w:rFonts w:cs="Sylfaen"/>
                <w:sz w:val="18"/>
                <w:szCs w:val="18"/>
                <w:lang w:val="ka-GE"/>
              </w:rPr>
            </w:pPr>
          </w:p>
        </w:tc>
      </w:tr>
    </w:tbl>
    <w:p w:rsidR="002B7A66" w:rsidRPr="00F649A0" w:rsidRDefault="002B7A66" w:rsidP="002B7A66">
      <w:pPr>
        <w:rPr>
          <w:rFonts w:cs="Sylfaen"/>
          <w:b/>
          <w:lang w:val="ka-GE"/>
        </w:rPr>
      </w:pPr>
      <w:r w:rsidRPr="00F649A0">
        <w:rPr>
          <w:rFonts w:cs="Sylfaen"/>
          <w:b/>
          <w:lang w:val="ka-GE"/>
        </w:rPr>
        <w:t xml:space="preserve">* შენიშვნა  </w:t>
      </w:r>
      <w:r w:rsidRPr="00F649A0">
        <w:rPr>
          <w:rFonts w:cs="Sylfaen"/>
          <w:lang w:val="ka-GE"/>
        </w:rPr>
        <w:t>აირმტვერდამჭერი მოწყობილობა ტექნოლოგიური პროცესით გათვალისწინებული არ არის</w:t>
      </w:r>
    </w:p>
    <w:p w:rsidR="002B7A66" w:rsidRPr="00F649A0" w:rsidRDefault="002B7A66" w:rsidP="002B7A66">
      <w:pPr>
        <w:rPr>
          <w:rFonts w:cs="Sylfaen"/>
          <w:b/>
          <w:sz w:val="20"/>
          <w:szCs w:val="20"/>
          <w:lang w:val="ka-GE"/>
        </w:rPr>
      </w:pPr>
      <w:r w:rsidRPr="00F649A0">
        <w:rPr>
          <w:rFonts w:cs="Sylfaen"/>
          <w:b/>
          <w:sz w:val="20"/>
          <w:szCs w:val="20"/>
          <w:lang w:val="ka-GE"/>
        </w:rPr>
        <w:t xml:space="preserve">ცხრილი 6.4.2  </w:t>
      </w:r>
      <w:r w:rsidRPr="00F649A0">
        <w:rPr>
          <w:rFonts w:cs="Sylfaen"/>
          <w:sz w:val="20"/>
          <w:szCs w:val="20"/>
          <w:lang w:val="ka-GE"/>
        </w:rPr>
        <w:t xml:space="preserve">ატმოსფერულ ჰაერში მავნე ნივთიერებათა გაფრქვევა, მათი გაწმენდა და </w:t>
      </w:r>
      <w:proofErr w:type="spellStart"/>
      <w:r w:rsidRPr="00F649A0">
        <w:rPr>
          <w:rFonts w:cs="Sylfaen"/>
          <w:sz w:val="20"/>
          <w:szCs w:val="20"/>
          <w:lang w:val="ka-GE"/>
        </w:rPr>
        <w:t>უტილიზება</w:t>
      </w:r>
      <w:proofErr w:type="spellEnd"/>
      <w:r w:rsidRPr="00F649A0">
        <w:rPr>
          <w:rFonts w:cs="Sylfaen"/>
          <w:b/>
          <w:sz w:val="20"/>
          <w:szCs w:val="20"/>
          <w:lang w:val="ka-GE"/>
        </w:rPr>
        <w:t xml:space="preserve"> </w:t>
      </w:r>
      <w:bookmarkStart w:id="46" w:name="_Toc164509404"/>
      <w:bookmarkStart w:id="47" w:name="_Toc3533719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2569"/>
        <w:gridCol w:w="1442"/>
        <w:gridCol w:w="1196"/>
        <w:gridCol w:w="1547"/>
        <w:gridCol w:w="1590"/>
        <w:gridCol w:w="1322"/>
        <w:gridCol w:w="1653"/>
        <w:gridCol w:w="1460"/>
        <w:gridCol w:w="1528"/>
      </w:tblGrid>
      <w:tr w:rsidR="002B7A66" w:rsidRPr="00F649A0" w:rsidTr="00A56A14">
        <w:trPr>
          <w:trHeight w:val="473"/>
          <w:jc w:val="center"/>
        </w:trPr>
        <w:tc>
          <w:tcPr>
            <w:tcW w:w="1184" w:type="pct"/>
            <w:gridSpan w:val="2"/>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bookmarkStart w:id="48" w:name="OLE_LINK1"/>
            <w:r w:rsidRPr="00F649A0">
              <w:rPr>
                <w:rFonts w:eastAsia="SimSun"/>
                <w:b/>
                <w:sz w:val="18"/>
                <w:szCs w:val="18"/>
                <w:lang w:val="ka-GE"/>
              </w:rPr>
              <w:t>მავნე ნივთიერება</w:t>
            </w:r>
          </w:p>
        </w:tc>
        <w:tc>
          <w:tcPr>
            <w:tcW w:w="531" w:type="pct"/>
            <w:vMerge w:val="restar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გამოყოფის წყაროებიდან წარმოქმნილი მავნე ნივთიერებათა რაოდენობა (სვ,4+სვ,6)</w:t>
            </w:r>
          </w:p>
        </w:tc>
        <w:tc>
          <w:tcPr>
            <w:tcW w:w="1428" w:type="pct"/>
            <w:gridSpan w:val="3"/>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მათ შორის</w:t>
            </w:r>
          </w:p>
        </w:tc>
        <w:tc>
          <w:tcPr>
            <w:tcW w:w="881" w:type="pct"/>
            <w:gridSpan w:val="2"/>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გასაწმენდად შემოსულიდან დაჭერილია</w:t>
            </w:r>
          </w:p>
        </w:tc>
        <w:tc>
          <w:tcPr>
            <w:tcW w:w="537" w:type="pct"/>
            <w:vMerge w:val="restar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სულ გაფრქვეულ მავნე ნივთიერებათა რაოდენობა (სვ,3-სვ,7)</w:t>
            </w:r>
          </w:p>
        </w:tc>
        <w:tc>
          <w:tcPr>
            <w:tcW w:w="439" w:type="pct"/>
            <w:vMerge w:val="restar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მავნე ნივთიერებათა დაჭერის % გამოყოფილთან შედარებით (სვ,7/სვ,3)X100</w:t>
            </w:r>
          </w:p>
        </w:tc>
      </w:tr>
      <w:tr w:rsidR="002B7A66" w:rsidRPr="00F649A0" w:rsidTr="00A56A14">
        <w:trPr>
          <w:trHeight w:val="473"/>
          <w:jc w:val="center"/>
        </w:trPr>
        <w:tc>
          <w:tcPr>
            <w:tcW w:w="253" w:type="pct"/>
            <w:vMerge w:val="restar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კოდი</w:t>
            </w:r>
          </w:p>
        </w:tc>
        <w:tc>
          <w:tcPr>
            <w:tcW w:w="931" w:type="pct"/>
            <w:vMerge w:val="restar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დასახელება</w:t>
            </w:r>
          </w:p>
        </w:tc>
        <w:tc>
          <w:tcPr>
            <w:tcW w:w="531" w:type="pct"/>
            <w:vMerge/>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p>
        </w:tc>
        <w:tc>
          <w:tcPr>
            <w:tcW w:w="963" w:type="pct"/>
            <w:gridSpan w:val="2"/>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proofErr w:type="spellStart"/>
            <w:r w:rsidRPr="00F649A0">
              <w:rPr>
                <w:rFonts w:eastAsia="SimSun"/>
                <w:b/>
                <w:sz w:val="18"/>
                <w:szCs w:val="18"/>
                <w:lang w:val="ka-GE"/>
              </w:rPr>
              <w:t>გაფრქვეულია</w:t>
            </w:r>
            <w:proofErr w:type="spellEnd"/>
            <w:r w:rsidRPr="00F649A0">
              <w:rPr>
                <w:rFonts w:eastAsia="SimSun"/>
                <w:b/>
                <w:sz w:val="18"/>
                <w:szCs w:val="18"/>
                <w:lang w:val="ka-GE"/>
              </w:rPr>
              <w:t xml:space="preserve"> გაწმენდის გარეშე</w:t>
            </w:r>
          </w:p>
        </w:tc>
        <w:tc>
          <w:tcPr>
            <w:tcW w:w="465" w:type="pct"/>
            <w:vMerge w:val="restar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სულ მოხვდა გამწმენდ მოწყობილობაში</w:t>
            </w:r>
          </w:p>
        </w:tc>
        <w:tc>
          <w:tcPr>
            <w:tcW w:w="491" w:type="pct"/>
            <w:vMerge w:val="restar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სულ</w:t>
            </w:r>
          </w:p>
        </w:tc>
        <w:tc>
          <w:tcPr>
            <w:tcW w:w="390" w:type="pct"/>
            <w:vMerge w:val="restar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 xml:space="preserve">მათ შორის </w:t>
            </w:r>
            <w:proofErr w:type="spellStart"/>
            <w:r w:rsidRPr="00F649A0">
              <w:rPr>
                <w:rFonts w:eastAsia="SimSun"/>
                <w:b/>
                <w:sz w:val="18"/>
                <w:szCs w:val="18"/>
                <w:lang w:val="ka-GE"/>
              </w:rPr>
              <w:t>უტილიზებულია</w:t>
            </w:r>
            <w:proofErr w:type="spellEnd"/>
          </w:p>
        </w:tc>
        <w:tc>
          <w:tcPr>
            <w:tcW w:w="537" w:type="pct"/>
            <w:vMerge/>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p>
        </w:tc>
        <w:tc>
          <w:tcPr>
            <w:tcW w:w="439" w:type="pct"/>
            <w:vMerge/>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p>
        </w:tc>
      </w:tr>
      <w:tr w:rsidR="002B7A66" w:rsidRPr="00F649A0" w:rsidTr="00A56A14">
        <w:trPr>
          <w:trHeight w:val="142"/>
          <w:jc w:val="center"/>
        </w:trPr>
        <w:tc>
          <w:tcPr>
            <w:tcW w:w="253" w:type="pct"/>
            <w:vMerge/>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p>
        </w:tc>
        <w:tc>
          <w:tcPr>
            <w:tcW w:w="931" w:type="pct"/>
            <w:vMerge/>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p>
        </w:tc>
        <w:tc>
          <w:tcPr>
            <w:tcW w:w="531" w:type="pct"/>
            <w:vMerge/>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p>
        </w:tc>
        <w:tc>
          <w:tcPr>
            <w:tcW w:w="449" w:type="pc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სულ</w:t>
            </w:r>
          </w:p>
        </w:tc>
        <w:tc>
          <w:tcPr>
            <w:tcW w:w="514" w:type="pc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ორგანიზებული გამოყოფის წყაროდან</w:t>
            </w:r>
          </w:p>
        </w:tc>
        <w:tc>
          <w:tcPr>
            <w:tcW w:w="465" w:type="pct"/>
            <w:vMerge/>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p>
        </w:tc>
        <w:tc>
          <w:tcPr>
            <w:tcW w:w="491" w:type="pct"/>
            <w:vMerge/>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p>
        </w:tc>
        <w:tc>
          <w:tcPr>
            <w:tcW w:w="390" w:type="pct"/>
            <w:vMerge/>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p>
        </w:tc>
        <w:tc>
          <w:tcPr>
            <w:tcW w:w="537" w:type="pct"/>
            <w:vMerge/>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p>
        </w:tc>
        <w:tc>
          <w:tcPr>
            <w:tcW w:w="439" w:type="pct"/>
            <w:vMerge/>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p>
        </w:tc>
      </w:tr>
      <w:tr w:rsidR="002B7A66" w:rsidRPr="00F649A0" w:rsidTr="00A56A14">
        <w:trPr>
          <w:trHeight w:val="236"/>
          <w:jc w:val="center"/>
        </w:trPr>
        <w:tc>
          <w:tcPr>
            <w:tcW w:w="253" w:type="pc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1</w:t>
            </w:r>
          </w:p>
        </w:tc>
        <w:tc>
          <w:tcPr>
            <w:tcW w:w="931" w:type="pc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2</w:t>
            </w:r>
          </w:p>
        </w:tc>
        <w:tc>
          <w:tcPr>
            <w:tcW w:w="531" w:type="pc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3</w:t>
            </w:r>
          </w:p>
        </w:tc>
        <w:tc>
          <w:tcPr>
            <w:tcW w:w="449" w:type="pc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4</w:t>
            </w:r>
          </w:p>
        </w:tc>
        <w:tc>
          <w:tcPr>
            <w:tcW w:w="514" w:type="pc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5</w:t>
            </w:r>
          </w:p>
        </w:tc>
        <w:tc>
          <w:tcPr>
            <w:tcW w:w="465" w:type="pc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6</w:t>
            </w:r>
          </w:p>
        </w:tc>
        <w:tc>
          <w:tcPr>
            <w:tcW w:w="491" w:type="pc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7</w:t>
            </w:r>
          </w:p>
        </w:tc>
        <w:tc>
          <w:tcPr>
            <w:tcW w:w="390" w:type="pc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8</w:t>
            </w:r>
          </w:p>
        </w:tc>
        <w:tc>
          <w:tcPr>
            <w:tcW w:w="537" w:type="pc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9</w:t>
            </w:r>
          </w:p>
        </w:tc>
        <w:tc>
          <w:tcPr>
            <w:tcW w:w="439" w:type="pct"/>
            <w:shd w:val="pct15" w:color="auto" w:fill="auto"/>
            <w:vAlign w:val="center"/>
          </w:tcPr>
          <w:p w:rsidR="002B7A66" w:rsidRPr="00F649A0" w:rsidRDefault="002B7A66" w:rsidP="00A56A14">
            <w:pPr>
              <w:widowControl w:val="0"/>
              <w:adjustRightInd w:val="0"/>
              <w:contextualSpacing/>
              <w:jc w:val="center"/>
              <w:textAlignment w:val="baseline"/>
              <w:rPr>
                <w:rFonts w:eastAsia="SimSun"/>
                <w:b/>
                <w:sz w:val="18"/>
                <w:szCs w:val="18"/>
                <w:lang w:val="ka-GE"/>
              </w:rPr>
            </w:pPr>
            <w:r w:rsidRPr="00F649A0">
              <w:rPr>
                <w:rFonts w:eastAsia="SimSun"/>
                <w:b/>
                <w:sz w:val="18"/>
                <w:szCs w:val="18"/>
                <w:lang w:val="ka-GE"/>
              </w:rPr>
              <w:t>10</w:t>
            </w:r>
          </w:p>
        </w:tc>
      </w:tr>
      <w:tr w:rsidR="002B7A66" w:rsidRPr="00F649A0" w:rsidTr="00A56A14">
        <w:trPr>
          <w:trHeight w:val="207"/>
          <w:jc w:val="center"/>
        </w:trPr>
        <w:tc>
          <w:tcPr>
            <w:tcW w:w="253" w:type="pct"/>
            <w:vAlign w:val="center"/>
          </w:tcPr>
          <w:p w:rsidR="002B7A66" w:rsidRPr="00F649A0" w:rsidRDefault="002B7A66" w:rsidP="00A56A14">
            <w:pPr>
              <w:widowControl w:val="0"/>
              <w:autoSpaceDE w:val="0"/>
              <w:autoSpaceDN w:val="0"/>
              <w:adjustRightInd w:val="0"/>
              <w:jc w:val="center"/>
              <w:rPr>
                <w:rFonts w:cs="Arial"/>
                <w:sz w:val="18"/>
                <w:szCs w:val="18"/>
                <w:lang w:val="ka-GE"/>
              </w:rPr>
            </w:pPr>
            <w:r w:rsidRPr="00F649A0">
              <w:rPr>
                <w:rFonts w:cs="Arial"/>
                <w:sz w:val="18"/>
                <w:szCs w:val="18"/>
                <w:lang w:val="ka-GE"/>
              </w:rPr>
              <w:t>2902</w:t>
            </w:r>
          </w:p>
        </w:tc>
        <w:tc>
          <w:tcPr>
            <w:tcW w:w="931" w:type="pct"/>
            <w:vAlign w:val="center"/>
          </w:tcPr>
          <w:p w:rsidR="002B7A66" w:rsidRPr="00F649A0" w:rsidRDefault="002B7A66" w:rsidP="00A56A14">
            <w:pPr>
              <w:rPr>
                <w:rFonts w:eastAsia="Calibri"/>
                <w:sz w:val="18"/>
                <w:szCs w:val="18"/>
                <w:lang w:val="ka-GE"/>
              </w:rPr>
            </w:pPr>
            <w:r w:rsidRPr="00F649A0">
              <w:rPr>
                <w:szCs w:val="24"/>
                <w:lang w:val="ka-GE"/>
              </w:rPr>
              <w:t>შეწონილი ნაწილაკები</w:t>
            </w:r>
          </w:p>
        </w:tc>
        <w:tc>
          <w:tcPr>
            <w:tcW w:w="531" w:type="pct"/>
            <w:vAlign w:val="center"/>
          </w:tcPr>
          <w:p w:rsidR="002B7A66" w:rsidRPr="00F649A0" w:rsidRDefault="002B7A66" w:rsidP="00A56A14">
            <w:pPr>
              <w:jc w:val="center"/>
              <w:rPr>
                <w:rFonts w:eastAsia="Calibri"/>
                <w:sz w:val="18"/>
                <w:szCs w:val="18"/>
                <w:lang w:val="ka-GE"/>
              </w:rPr>
            </w:pPr>
            <w:r w:rsidRPr="00F649A0">
              <w:rPr>
                <w:sz w:val="18"/>
                <w:szCs w:val="18"/>
                <w:lang w:val="ka-GE"/>
              </w:rPr>
              <w:t>0,33441736</w:t>
            </w:r>
          </w:p>
        </w:tc>
        <w:tc>
          <w:tcPr>
            <w:tcW w:w="449" w:type="pct"/>
            <w:vAlign w:val="center"/>
          </w:tcPr>
          <w:p w:rsidR="002B7A66" w:rsidRPr="00F649A0" w:rsidRDefault="002B7A66" w:rsidP="00A56A14">
            <w:pPr>
              <w:jc w:val="center"/>
              <w:rPr>
                <w:sz w:val="18"/>
                <w:szCs w:val="18"/>
                <w:lang w:val="ka-GE"/>
              </w:rPr>
            </w:pPr>
            <w:r w:rsidRPr="00F649A0">
              <w:rPr>
                <w:sz w:val="18"/>
                <w:szCs w:val="18"/>
                <w:lang w:val="ka-GE"/>
              </w:rPr>
              <w:t>0,33441736</w:t>
            </w:r>
          </w:p>
        </w:tc>
        <w:tc>
          <w:tcPr>
            <w:tcW w:w="514" w:type="pct"/>
            <w:shd w:val="clear" w:color="auto" w:fill="auto"/>
            <w:vAlign w:val="center"/>
          </w:tcPr>
          <w:p w:rsidR="002B7A66" w:rsidRPr="00F649A0" w:rsidRDefault="002B7A66" w:rsidP="00A56A14">
            <w:pPr>
              <w:jc w:val="center"/>
              <w:rPr>
                <w:sz w:val="18"/>
                <w:szCs w:val="18"/>
                <w:lang w:val="ka-GE"/>
              </w:rPr>
            </w:pPr>
            <w:r w:rsidRPr="00F649A0">
              <w:rPr>
                <w:sz w:val="18"/>
                <w:szCs w:val="18"/>
                <w:lang w:val="ka-GE"/>
              </w:rPr>
              <w:t>-</w:t>
            </w:r>
          </w:p>
        </w:tc>
        <w:tc>
          <w:tcPr>
            <w:tcW w:w="465" w:type="pct"/>
            <w:shd w:val="clear" w:color="auto" w:fill="auto"/>
            <w:vAlign w:val="center"/>
          </w:tcPr>
          <w:p w:rsidR="002B7A66" w:rsidRPr="00F649A0" w:rsidRDefault="002B7A66" w:rsidP="00A56A14">
            <w:pPr>
              <w:jc w:val="center"/>
              <w:rPr>
                <w:sz w:val="18"/>
                <w:szCs w:val="18"/>
                <w:lang w:val="ka-GE"/>
              </w:rPr>
            </w:pPr>
            <w:r w:rsidRPr="00F649A0">
              <w:rPr>
                <w:sz w:val="18"/>
                <w:szCs w:val="18"/>
                <w:lang w:val="ka-GE"/>
              </w:rPr>
              <w:t>-</w:t>
            </w:r>
          </w:p>
        </w:tc>
        <w:tc>
          <w:tcPr>
            <w:tcW w:w="491" w:type="pct"/>
            <w:shd w:val="clear" w:color="auto" w:fill="auto"/>
            <w:vAlign w:val="center"/>
          </w:tcPr>
          <w:p w:rsidR="002B7A66" w:rsidRPr="00F649A0" w:rsidRDefault="002B7A66" w:rsidP="00A56A14">
            <w:pPr>
              <w:jc w:val="center"/>
              <w:rPr>
                <w:sz w:val="18"/>
                <w:szCs w:val="18"/>
                <w:lang w:val="ka-GE"/>
              </w:rPr>
            </w:pPr>
            <w:r w:rsidRPr="00F649A0">
              <w:rPr>
                <w:sz w:val="18"/>
                <w:szCs w:val="18"/>
                <w:lang w:val="ka-GE"/>
              </w:rPr>
              <w:t>-</w:t>
            </w:r>
          </w:p>
        </w:tc>
        <w:tc>
          <w:tcPr>
            <w:tcW w:w="390" w:type="pct"/>
            <w:shd w:val="clear" w:color="auto" w:fill="auto"/>
            <w:vAlign w:val="center"/>
          </w:tcPr>
          <w:p w:rsidR="002B7A66" w:rsidRPr="00F649A0" w:rsidRDefault="002B7A66" w:rsidP="00A56A14">
            <w:pPr>
              <w:jc w:val="center"/>
              <w:rPr>
                <w:sz w:val="18"/>
                <w:szCs w:val="18"/>
                <w:lang w:val="ka-GE"/>
              </w:rPr>
            </w:pPr>
            <w:r w:rsidRPr="00F649A0">
              <w:rPr>
                <w:sz w:val="18"/>
                <w:szCs w:val="18"/>
                <w:lang w:val="ka-GE"/>
              </w:rPr>
              <w:t>-</w:t>
            </w:r>
          </w:p>
        </w:tc>
        <w:tc>
          <w:tcPr>
            <w:tcW w:w="537" w:type="pct"/>
            <w:vAlign w:val="center"/>
          </w:tcPr>
          <w:p w:rsidR="002B7A66" w:rsidRPr="00F649A0" w:rsidRDefault="002B7A66" w:rsidP="00A56A14">
            <w:pPr>
              <w:jc w:val="center"/>
              <w:rPr>
                <w:sz w:val="18"/>
                <w:szCs w:val="18"/>
                <w:lang w:val="ka-GE"/>
              </w:rPr>
            </w:pPr>
            <w:r w:rsidRPr="00F649A0">
              <w:rPr>
                <w:sz w:val="18"/>
                <w:szCs w:val="18"/>
                <w:lang w:val="ka-GE"/>
              </w:rPr>
              <w:t>0,33441736</w:t>
            </w:r>
          </w:p>
        </w:tc>
        <w:tc>
          <w:tcPr>
            <w:tcW w:w="439" w:type="pct"/>
            <w:vAlign w:val="center"/>
          </w:tcPr>
          <w:p w:rsidR="002B7A66" w:rsidRPr="00F649A0" w:rsidRDefault="002B7A66" w:rsidP="00A56A14">
            <w:pPr>
              <w:jc w:val="center"/>
              <w:rPr>
                <w:sz w:val="18"/>
                <w:szCs w:val="18"/>
                <w:lang w:val="ka-GE"/>
              </w:rPr>
            </w:pPr>
            <w:r w:rsidRPr="00F649A0">
              <w:rPr>
                <w:sz w:val="18"/>
                <w:szCs w:val="18"/>
                <w:lang w:val="ka-GE"/>
              </w:rPr>
              <w:t>0,0</w:t>
            </w:r>
          </w:p>
        </w:tc>
      </w:tr>
      <w:bookmarkEnd w:id="48"/>
    </w:tbl>
    <w:p w:rsidR="002B7A66" w:rsidRPr="00F649A0" w:rsidRDefault="002B7A66" w:rsidP="002B7A66">
      <w:pPr>
        <w:rPr>
          <w:lang w:val="ka-GE"/>
        </w:rPr>
      </w:pPr>
    </w:p>
    <w:p w:rsidR="002B7A66" w:rsidRPr="00F649A0" w:rsidRDefault="002B7A66" w:rsidP="002B7A66">
      <w:pPr>
        <w:rPr>
          <w:rFonts w:cs="Sylfaen"/>
          <w:lang w:val="ka-GE"/>
        </w:rPr>
        <w:sectPr w:rsidR="002B7A66" w:rsidRPr="00F649A0" w:rsidSect="00A56A14">
          <w:pgSz w:w="16840" w:h="11907" w:orient="landscape" w:code="9"/>
          <w:pgMar w:top="1247" w:right="851" w:bottom="1247" w:left="993" w:header="720" w:footer="720" w:gutter="0"/>
          <w:cols w:space="720"/>
          <w:titlePg/>
        </w:sectPr>
      </w:pPr>
      <w:r w:rsidRPr="00F649A0">
        <w:rPr>
          <w:rFonts w:cs="Sylfaen"/>
          <w:b/>
          <w:lang w:val="ka-GE"/>
        </w:rPr>
        <w:t xml:space="preserve">            </w:t>
      </w:r>
    </w:p>
    <w:p w:rsidR="002B7A66" w:rsidRPr="00F649A0" w:rsidRDefault="002B7A66" w:rsidP="002B7A66">
      <w:pPr>
        <w:pStyle w:val="Heading2"/>
      </w:pPr>
      <w:bookmarkStart w:id="49" w:name="_Toc74826049"/>
      <w:bookmarkEnd w:id="46"/>
      <w:bookmarkEnd w:id="47"/>
      <w:r w:rsidRPr="00F649A0">
        <w:lastRenderedPageBreak/>
        <w:t>ატმოსფერულ  ჰაერში მავნე ნივთიერებათა გაბნევის ანგარიში</w:t>
      </w:r>
      <w:bookmarkEnd w:id="49"/>
      <w:r w:rsidRPr="00F649A0">
        <w:t xml:space="preserve">  </w:t>
      </w:r>
    </w:p>
    <w:p w:rsidR="002B7A66" w:rsidRPr="00F649A0" w:rsidRDefault="002B7A66" w:rsidP="002B7A66">
      <w:pPr>
        <w:rPr>
          <w:rFonts w:cs="Sylfaen"/>
          <w:szCs w:val="24"/>
          <w:shd w:val="clear" w:color="auto" w:fill="FFFFFF"/>
          <w:lang w:val="ka-GE"/>
        </w:rPr>
      </w:pPr>
      <w:r w:rsidRPr="00F649A0">
        <w:rPr>
          <w:rFonts w:cs="Sylfaen"/>
          <w:szCs w:val="24"/>
          <w:shd w:val="clear" w:color="auto" w:fill="FFFFFF"/>
          <w:lang w:val="ka-GE"/>
        </w:rPr>
        <w:t xml:space="preserve">საკვლევი ტერიტორიის გაფრქვევის ანგარიში გათვალისწინებულია </w:t>
      </w:r>
      <w:r w:rsidRPr="00F649A0">
        <w:rPr>
          <w:rFonts w:cs="Sylfaen"/>
          <w:szCs w:val="24"/>
          <w:lang w:val="ka-GE"/>
        </w:rPr>
        <w:t>საქართველოს</w:t>
      </w:r>
      <w:r w:rsidRPr="00F649A0">
        <w:rPr>
          <w:szCs w:val="24"/>
          <w:lang w:val="ka-GE"/>
        </w:rPr>
        <w:t xml:space="preserve"> </w:t>
      </w:r>
      <w:r w:rsidRPr="00F649A0">
        <w:rPr>
          <w:rFonts w:cs="Sylfaen"/>
          <w:szCs w:val="24"/>
          <w:lang w:val="ka-GE"/>
        </w:rPr>
        <w:t>მთავრობის</w:t>
      </w:r>
      <w:r w:rsidRPr="00F649A0">
        <w:rPr>
          <w:szCs w:val="24"/>
          <w:lang w:val="ka-GE"/>
        </w:rPr>
        <w:t xml:space="preserve"> 2013 </w:t>
      </w:r>
      <w:r w:rsidRPr="00F649A0">
        <w:rPr>
          <w:rFonts w:cs="Sylfaen"/>
          <w:szCs w:val="24"/>
          <w:lang w:val="ka-GE"/>
        </w:rPr>
        <w:t>წლის</w:t>
      </w:r>
      <w:r w:rsidRPr="00F649A0">
        <w:rPr>
          <w:szCs w:val="24"/>
          <w:lang w:val="ka-GE"/>
        </w:rPr>
        <w:t xml:space="preserve"> 31 </w:t>
      </w:r>
      <w:r w:rsidRPr="00F649A0">
        <w:rPr>
          <w:rFonts w:cs="Sylfaen"/>
          <w:szCs w:val="24"/>
          <w:lang w:val="ka-GE"/>
        </w:rPr>
        <w:t>დეკემბრის</w:t>
      </w:r>
      <w:r w:rsidRPr="00F649A0">
        <w:rPr>
          <w:szCs w:val="24"/>
          <w:lang w:val="ka-GE"/>
        </w:rPr>
        <w:t xml:space="preserve"> №408 </w:t>
      </w:r>
      <w:r w:rsidRPr="00F649A0">
        <w:rPr>
          <w:rFonts w:cs="Sylfaen"/>
          <w:szCs w:val="24"/>
          <w:lang w:val="ka-GE"/>
        </w:rPr>
        <w:t>დადგენილების (ატმოსფერულ</w:t>
      </w:r>
      <w:r w:rsidRPr="00F649A0">
        <w:rPr>
          <w:szCs w:val="24"/>
          <w:lang w:val="ka-GE"/>
        </w:rPr>
        <w:t xml:space="preserve"> </w:t>
      </w:r>
      <w:r w:rsidRPr="00F649A0">
        <w:rPr>
          <w:rFonts w:cs="Sylfaen"/>
          <w:szCs w:val="24"/>
          <w:lang w:val="ka-GE"/>
        </w:rPr>
        <w:t>ჰაერში</w:t>
      </w:r>
      <w:r w:rsidRPr="00F649A0">
        <w:rPr>
          <w:szCs w:val="24"/>
          <w:lang w:val="ka-GE"/>
        </w:rPr>
        <w:t xml:space="preserve"> </w:t>
      </w:r>
      <w:r w:rsidRPr="00F649A0">
        <w:rPr>
          <w:rFonts w:cs="Sylfaen"/>
          <w:szCs w:val="24"/>
          <w:lang w:val="ka-GE"/>
        </w:rPr>
        <w:t>მავნე</w:t>
      </w:r>
      <w:r w:rsidRPr="00F649A0">
        <w:rPr>
          <w:szCs w:val="24"/>
          <w:lang w:val="ka-GE"/>
        </w:rPr>
        <w:t xml:space="preserve"> </w:t>
      </w:r>
      <w:r w:rsidRPr="00F649A0">
        <w:rPr>
          <w:rFonts w:cs="Sylfaen"/>
          <w:szCs w:val="24"/>
          <w:lang w:val="ka-GE"/>
        </w:rPr>
        <w:t>ნივთიერებათა</w:t>
      </w:r>
      <w:r w:rsidRPr="00F649A0">
        <w:rPr>
          <w:szCs w:val="24"/>
          <w:lang w:val="ka-GE"/>
        </w:rPr>
        <w:t xml:space="preserve"> </w:t>
      </w:r>
      <w:r w:rsidRPr="00F649A0">
        <w:rPr>
          <w:rFonts w:cs="Sylfaen"/>
          <w:szCs w:val="24"/>
          <w:lang w:val="ka-GE"/>
        </w:rPr>
        <w:t>ზღვრულად</w:t>
      </w:r>
      <w:r w:rsidRPr="00F649A0">
        <w:rPr>
          <w:szCs w:val="24"/>
          <w:lang w:val="ka-GE"/>
        </w:rPr>
        <w:t xml:space="preserve"> </w:t>
      </w:r>
      <w:r w:rsidRPr="00F649A0">
        <w:rPr>
          <w:rFonts w:cs="Sylfaen"/>
          <w:szCs w:val="24"/>
          <w:lang w:val="ka-GE"/>
        </w:rPr>
        <w:t>დასაშვები</w:t>
      </w:r>
      <w:r w:rsidRPr="00F649A0">
        <w:rPr>
          <w:szCs w:val="24"/>
          <w:lang w:val="ka-GE"/>
        </w:rPr>
        <w:t xml:space="preserve"> </w:t>
      </w:r>
      <w:r w:rsidRPr="00F649A0">
        <w:rPr>
          <w:rFonts w:cs="Sylfaen"/>
          <w:szCs w:val="24"/>
          <w:lang w:val="ka-GE"/>
        </w:rPr>
        <w:t>გაფრქვევის</w:t>
      </w:r>
      <w:r w:rsidRPr="00F649A0">
        <w:rPr>
          <w:szCs w:val="24"/>
          <w:lang w:val="ka-GE"/>
        </w:rPr>
        <w:t xml:space="preserve"> </w:t>
      </w:r>
      <w:r w:rsidRPr="00F649A0">
        <w:rPr>
          <w:rFonts w:cs="Sylfaen"/>
          <w:szCs w:val="24"/>
          <w:lang w:val="ka-GE"/>
        </w:rPr>
        <w:t>ნორმების</w:t>
      </w:r>
      <w:r w:rsidRPr="00F649A0">
        <w:rPr>
          <w:szCs w:val="24"/>
          <w:lang w:val="ka-GE"/>
        </w:rPr>
        <w:t xml:space="preserve"> </w:t>
      </w:r>
      <w:r w:rsidRPr="00F649A0">
        <w:rPr>
          <w:rFonts w:cs="Sylfaen"/>
          <w:szCs w:val="24"/>
          <w:lang w:val="ka-GE"/>
        </w:rPr>
        <w:t>გაანგარიშების</w:t>
      </w:r>
      <w:r w:rsidRPr="00F649A0">
        <w:rPr>
          <w:szCs w:val="24"/>
          <w:lang w:val="ka-GE"/>
        </w:rPr>
        <w:t xml:space="preserve"> </w:t>
      </w:r>
      <w:r w:rsidRPr="00F649A0">
        <w:rPr>
          <w:rFonts w:cs="Sylfaen"/>
          <w:szCs w:val="24"/>
          <w:lang w:val="ka-GE"/>
        </w:rPr>
        <w:t>ტექნიკური</w:t>
      </w:r>
      <w:r w:rsidRPr="00F649A0">
        <w:rPr>
          <w:szCs w:val="24"/>
          <w:lang w:val="ka-GE"/>
        </w:rPr>
        <w:t xml:space="preserve"> </w:t>
      </w:r>
      <w:r w:rsidRPr="00F649A0">
        <w:rPr>
          <w:rFonts w:cs="Sylfaen"/>
          <w:szCs w:val="24"/>
          <w:lang w:val="ka-GE"/>
        </w:rPr>
        <w:t>რეგლამენტი</w:t>
      </w:r>
      <w:r w:rsidRPr="00F649A0">
        <w:rPr>
          <w:rFonts w:eastAsia="Sylfaen" w:cs="Sylfaen"/>
          <w:szCs w:val="24"/>
          <w:lang w:val="ka-GE"/>
        </w:rPr>
        <w:t>ს</w:t>
      </w:r>
      <w:r w:rsidRPr="00F649A0">
        <w:rPr>
          <w:rFonts w:eastAsia="Sylfaen"/>
          <w:szCs w:val="24"/>
          <w:lang w:val="ka-GE"/>
        </w:rPr>
        <w:t xml:space="preserve"> </w:t>
      </w:r>
      <w:r w:rsidRPr="00F649A0">
        <w:rPr>
          <w:rFonts w:eastAsia="Sylfaen" w:cs="Sylfaen"/>
          <w:szCs w:val="24"/>
          <w:lang w:val="ka-GE"/>
        </w:rPr>
        <w:t>დამტკიცების</w:t>
      </w:r>
      <w:r w:rsidRPr="00F649A0">
        <w:rPr>
          <w:rFonts w:eastAsia="Sylfaen"/>
          <w:szCs w:val="24"/>
          <w:lang w:val="ka-GE"/>
        </w:rPr>
        <w:t xml:space="preserve"> </w:t>
      </w:r>
      <w:r w:rsidRPr="00F649A0">
        <w:rPr>
          <w:rFonts w:eastAsia="Sylfaen" w:cs="Sylfaen"/>
          <w:szCs w:val="24"/>
          <w:lang w:val="ka-GE"/>
        </w:rPr>
        <w:t xml:space="preserve">თაობაზე) </w:t>
      </w:r>
      <w:r w:rsidRPr="00F649A0">
        <w:rPr>
          <w:rFonts w:cs="Sylfaen"/>
          <w:szCs w:val="24"/>
          <w:lang w:val="ka-GE"/>
        </w:rPr>
        <w:t xml:space="preserve">მე-5 მუხლის მე-8 პუნქტით  </w:t>
      </w:r>
      <w:r w:rsidRPr="00F649A0">
        <w:rPr>
          <w:rFonts w:eastAsia="Sylfaen" w:cs="Sylfaen"/>
          <w:szCs w:val="24"/>
          <w:lang w:val="ka-GE"/>
        </w:rPr>
        <w:t xml:space="preserve"> გათვალისწინებული რეკომენდაციები</w:t>
      </w:r>
      <w:r w:rsidRPr="00F649A0">
        <w:rPr>
          <w:rFonts w:eastAsia="Sylfaen"/>
          <w:szCs w:val="24"/>
          <w:lang w:val="ka-GE"/>
        </w:rPr>
        <w:t>.</w:t>
      </w:r>
    </w:p>
    <w:p w:rsidR="002B7A66" w:rsidRPr="00F649A0" w:rsidRDefault="002B7A66" w:rsidP="002B7A66">
      <w:pPr>
        <w:widowControl w:val="0"/>
        <w:autoSpaceDE w:val="0"/>
        <w:autoSpaceDN w:val="0"/>
        <w:adjustRightInd w:val="0"/>
        <w:rPr>
          <w:rFonts w:cs="Arial"/>
          <w:bCs/>
          <w:lang w:val="ka-GE"/>
        </w:rPr>
      </w:pPr>
      <w:r w:rsidRPr="00F649A0">
        <w:rPr>
          <w:rFonts w:cs="Arial"/>
          <w:bCs/>
          <w:lang w:val="ka-GE"/>
        </w:rPr>
        <w:t>რადგან უახლოესი დასახლებული პუნქტები ჩრდილო-აღმოსავლეთის მიმართულებით არის დაცილებული ობიექტს შესაბამისად 0,82 კმ-ით (წერტ. № 5), გაანგარიშებული ემისიების შესაბამისად ჰაერის ხარისხის მოდელირება [</w:t>
      </w:r>
      <w:r w:rsidRPr="00F649A0">
        <w:rPr>
          <w:rFonts w:cs="Arial"/>
          <w:b/>
          <w:bCs/>
          <w:lang w:val="ka-GE"/>
        </w:rPr>
        <w:t>9</w:t>
      </w:r>
      <w:r w:rsidRPr="00F649A0">
        <w:rPr>
          <w:rFonts w:cs="Arial"/>
          <w:bCs/>
          <w:lang w:val="ka-GE"/>
        </w:rPr>
        <w:t>] შესრულდა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დასახლების მიმართაც.</w:t>
      </w:r>
    </w:p>
    <w:p w:rsidR="002B7A66" w:rsidRPr="00F649A0" w:rsidRDefault="002B7A66" w:rsidP="002B7A66">
      <w:pPr>
        <w:rPr>
          <w:lang w:val="ka-GE"/>
        </w:rPr>
      </w:pPr>
      <w:r w:rsidRPr="00F649A0">
        <w:rPr>
          <w:lang w:val="ka-GE"/>
        </w:rPr>
        <w:t>ზემოთმოყვანილ გაანგარიშებების საფუძველზე შესრულებულია გაბნევის ანგარიში [</w:t>
      </w:r>
      <w:r w:rsidRPr="00F649A0">
        <w:rPr>
          <w:b/>
          <w:lang w:val="ka-GE"/>
        </w:rPr>
        <w:t>9</w:t>
      </w:r>
      <w:r w:rsidRPr="00F649A0">
        <w:rPr>
          <w:lang w:val="ka-GE"/>
        </w:rPr>
        <w:t xml:space="preserve">]-ს მიხედვით. საანგარიშო სწორკუთხედი 3200 * 1800 მ-ზე, ბიჯი 100მ. </w:t>
      </w:r>
    </w:p>
    <w:p w:rsidR="002B7A66" w:rsidRPr="00F649A0" w:rsidRDefault="002B7A66" w:rsidP="002B7A66">
      <w:pPr>
        <w:widowControl w:val="0"/>
        <w:autoSpaceDE w:val="0"/>
        <w:autoSpaceDN w:val="0"/>
        <w:adjustRightInd w:val="0"/>
        <w:jc w:val="center"/>
        <w:rPr>
          <w:rFonts w:ascii="Arial" w:hAnsi="Arial" w:cs="Arial"/>
          <w:b/>
          <w:bCs/>
          <w:lang w:val="ka-GE"/>
        </w:rPr>
      </w:pPr>
      <w:r w:rsidRPr="00F649A0">
        <w:rPr>
          <w:rFonts w:cs="Arial"/>
          <w:b/>
          <w:bCs/>
          <w:lang w:val="ka-GE"/>
        </w:rPr>
        <w:t>საანგარიშო მოედნები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2"/>
        <w:gridCol w:w="1093"/>
        <w:gridCol w:w="773"/>
        <w:gridCol w:w="889"/>
        <w:gridCol w:w="991"/>
        <w:gridCol w:w="950"/>
        <w:gridCol w:w="723"/>
        <w:gridCol w:w="804"/>
        <w:gridCol w:w="1036"/>
        <w:gridCol w:w="849"/>
        <w:gridCol w:w="1021"/>
      </w:tblGrid>
      <w:tr w:rsidR="00A56A14" w:rsidRPr="00F649A0" w:rsidTr="00A56A14">
        <w:trPr>
          <w:jc w:val="center"/>
        </w:trPr>
        <w:tc>
          <w:tcPr>
            <w:tcW w:w="259" w:type="pct"/>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w:t>
            </w:r>
          </w:p>
        </w:tc>
        <w:tc>
          <w:tcPr>
            <w:tcW w:w="571" w:type="pct"/>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ტიპი</w:t>
            </w:r>
          </w:p>
        </w:tc>
        <w:tc>
          <w:tcPr>
            <w:tcW w:w="1884" w:type="pct"/>
            <w:gridSpan w:val="4"/>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მოედნის სრული აღწერა</w:t>
            </w:r>
          </w:p>
        </w:tc>
        <w:tc>
          <w:tcPr>
            <w:tcW w:w="379" w:type="pct"/>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სიგანე</w:t>
            </w:r>
          </w:p>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(მ)</w:t>
            </w:r>
          </w:p>
        </w:tc>
        <w:tc>
          <w:tcPr>
            <w:tcW w:w="962" w:type="pct"/>
            <w:gridSpan w:val="2"/>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ბიჯი</w:t>
            </w:r>
          </w:p>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(მ)</w:t>
            </w:r>
          </w:p>
        </w:tc>
        <w:tc>
          <w:tcPr>
            <w:tcW w:w="444" w:type="pct"/>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სიმაღლ.</w:t>
            </w:r>
          </w:p>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(მ)</w:t>
            </w:r>
          </w:p>
        </w:tc>
        <w:tc>
          <w:tcPr>
            <w:tcW w:w="501" w:type="pct"/>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კომენტარი</w:t>
            </w:r>
          </w:p>
        </w:tc>
      </w:tr>
      <w:tr w:rsidR="00A56A14" w:rsidRPr="00F649A0" w:rsidTr="00A56A14">
        <w:trPr>
          <w:trHeight w:val="962"/>
          <w:jc w:val="center"/>
        </w:trPr>
        <w:tc>
          <w:tcPr>
            <w:tcW w:w="259" w:type="pct"/>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p>
        </w:tc>
        <w:tc>
          <w:tcPr>
            <w:tcW w:w="571" w:type="pct"/>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p>
        </w:tc>
        <w:tc>
          <w:tcPr>
            <w:tcW w:w="869" w:type="pct"/>
            <w:gridSpan w:val="2"/>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შუა წერტილის კოორდინატები,</w:t>
            </w:r>
          </w:p>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I მხარე (მ)</w:t>
            </w:r>
          </w:p>
        </w:tc>
        <w:tc>
          <w:tcPr>
            <w:tcW w:w="1015" w:type="pct"/>
            <w:gridSpan w:val="2"/>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შუა წერტილის კოორდინატები,</w:t>
            </w:r>
          </w:p>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II მხარე (მ)</w:t>
            </w:r>
          </w:p>
        </w:tc>
        <w:tc>
          <w:tcPr>
            <w:tcW w:w="379" w:type="pct"/>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p>
        </w:tc>
        <w:tc>
          <w:tcPr>
            <w:tcW w:w="962" w:type="pct"/>
            <w:gridSpan w:val="2"/>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p>
        </w:tc>
        <w:tc>
          <w:tcPr>
            <w:tcW w:w="444" w:type="pct"/>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p>
        </w:tc>
        <w:tc>
          <w:tcPr>
            <w:tcW w:w="501" w:type="pct"/>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p>
        </w:tc>
      </w:tr>
      <w:tr w:rsidR="00A56A14" w:rsidRPr="00F649A0" w:rsidTr="00A56A14">
        <w:trPr>
          <w:jc w:val="center"/>
        </w:trPr>
        <w:tc>
          <w:tcPr>
            <w:tcW w:w="259" w:type="pct"/>
            <w:vAlign w:val="center"/>
          </w:tcPr>
          <w:p w:rsidR="002B7A66" w:rsidRPr="00F649A0" w:rsidRDefault="002B7A66" w:rsidP="0011079D">
            <w:pPr>
              <w:widowControl w:val="0"/>
              <w:autoSpaceDE w:val="0"/>
              <w:autoSpaceDN w:val="0"/>
              <w:adjustRightInd w:val="0"/>
              <w:spacing w:before="0" w:after="0"/>
              <w:jc w:val="center"/>
              <w:rPr>
                <w:rFonts w:cs="Arial"/>
                <w:sz w:val="20"/>
                <w:szCs w:val="20"/>
                <w:lang w:val="ka-GE"/>
              </w:rPr>
            </w:pPr>
          </w:p>
        </w:tc>
        <w:tc>
          <w:tcPr>
            <w:tcW w:w="571" w:type="pct"/>
            <w:vAlign w:val="center"/>
          </w:tcPr>
          <w:p w:rsidR="002B7A66" w:rsidRPr="00F649A0" w:rsidRDefault="002B7A66" w:rsidP="0011079D">
            <w:pPr>
              <w:widowControl w:val="0"/>
              <w:autoSpaceDE w:val="0"/>
              <w:autoSpaceDN w:val="0"/>
              <w:adjustRightInd w:val="0"/>
              <w:spacing w:before="0" w:after="0"/>
              <w:jc w:val="center"/>
              <w:rPr>
                <w:rFonts w:cs="Arial"/>
                <w:sz w:val="20"/>
                <w:szCs w:val="20"/>
                <w:lang w:val="ka-GE"/>
              </w:rPr>
            </w:pPr>
          </w:p>
        </w:tc>
        <w:tc>
          <w:tcPr>
            <w:tcW w:w="405" w:type="pct"/>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b/>
                <w:bCs/>
                <w:sz w:val="20"/>
                <w:szCs w:val="20"/>
                <w:lang w:val="ka-GE"/>
              </w:rPr>
              <w:t>X</w:t>
            </w:r>
          </w:p>
        </w:tc>
        <w:tc>
          <w:tcPr>
            <w:tcW w:w="465" w:type="pct"/>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b/>
                <w:bCs/>
                <w:sz w:val="20"/>
                <w:szCs w:val="20"/>
                <w:lang w:val="ka-GE"/>
              </w:rPr>
              <w:t>Y</w:t>
            </w:r>
          </w:p>
        </w:tc>
        <w:tc>
          <w:tcPr>
            <w:tcW w:w="518" w:type="pct"/>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b/>
                <w:bCs/>
                <w:sz w:val="20"/>
                <w:szCs w:val="20"/>
                <w:lang w:val="ka-GE"/>
              </w:rPr>
              <w:t>X</w:t>
            </w:r>
          </w:p>
        </w:tc>
        <w:tc>
          <w:tcPr>
            <w:tcW w:w="497" w:type="pct"/>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b/>
                <w:bCs/>
                <w:sz w:val="20"/>
                <w:szCs w:val="20"/>
                <w:lang w:val="ka-GE"/>
              </w:rPr>
              <w:t>Y</w:t>
            </w:r>
          </w:p>
        </w:tc>
        <w:tc>
          <w:tcPr>
            <w:tcW w:w="379" w:type="pct"/>
            <w:vAlign w:val="center"/>
          </w:tcPr>
          <w:p w:rsidR="002B7A66" w:rsidRPr="00F649A0" w:rsidRDefault="002B7A66" w:rsidP="0011079D">
            <w:pPr>
              <w:widowControl w:val="0"/>
              <w:autoSpaceDE w:val="0"/>
              <w:autoSpaceDN w:val="0"/>
              <w:adjustRightInd w:val="0"/>
              <w:spacing w:before="0" w:after="0"/>
              <w:jc w:val="center"/>
              <w:rPr>
                <w:rFonts w:cs="Arial"/>
                <w:sz w:val="20"/>
                <w:szCs w:val="20"/>
                <w:lang w:val="ka-GE"/>
              </w:rPr>
            </w:pPr>
          </w:p>
        </w:tc>
        <w:tc>
          <w:tcPr>
            <w:tcW w:w="421" w:type="pct"/>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b/>
                <w:bCs/>
                <w:sz w:val="20"/>
                <w:szCs w:val="20"/>
                <w:lang w:val="ka-GE"/>
              </w:rPr>
              <w:t>X</w:t>
            </w:r>
          </w:p>
        </w:tc>
        <w:tc>
          <w:tcPr>
            <w:tcW w:w="541" w:type="pct"/>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b/>
                <w:bCs/>
                <w:sz w:val="20"/>
                <w:szCs w:val="20"/>
                <w:lang w:val="ka-GE"/>
              </w:rPr>
              <w:t>Y</w:t>
            </w:r>
          </w:p>
        </w:tc>
        <w:tc>
          <w:tcPr>
            <w:tcW w:w="444" w:type="pct"/>
            <w:vAlign w:val="center"/>
          </w:tcPr>
          <w:p w:rsidR="002B7A66" w:rsidRPr="00F649A0" w:rsidRDefault="002B7A66" w:rsidP="0011079D">
            <w:pPr>
              <w:widowControl w:val="0"/>
              <w:autoSpaceDE w:val="0"/>
              <w:autoSpaceDN w:val="0"/>
              <w:adjustRightInd w:val="0"/>
              <w:spacing w:before="0" w:after="0"/>
              <w:jc w:val="center"/>
              <w:rPr>
                <w:rFonts w:cs="Arial"/>
                <w:sz w:val="20"/>
                <w:szCs w:val="20"/>
                <w:lang w:val="ka-GE"/>
              </w:rPr>
            </w:pPr>
          </w:p>
        </w:tc>
        <w:tc>
          <w:tcPr>
            <w:tcW w:w="501" w:type="pct"/>
            <w:vAlign w:val="center"/>
          </w:tcPr>
          <w:p w:rsidR="002B7A66" w:rsidRPr="00F649A0" w:rsidRDefault="002B7A66" w:rsidP="0011079D">
            <w:pPr>
              <w:widowControl w:val="0"/>
              <w:autoSpaceDE w:val="0"/>
              <w:autoSpaceDN w:val="0"/>
              <w:adjustRightInd w:val="0"/>
              <w:spacing w:before="0" w:after="0"/>
              <w:jc w:val="center"/>
              <w:rPr>
                <w:rFonts w:cs="Arial"/>
                <w:sz w:val="20"/>
                <w:szCs w:val="20"/>
                <w:lang w:val="ka-GE"/>
              </w:rPr>
            </w:pPr>
          </w:p>
        </w:tc>
      </w:tr>
      <w:tr w:rsidR="00A56A14" w:rsidRPr="00F649A0" w:rsidTr="00A56A14">
        <w:trPr>
          <w:jc w:val="center"/>
        </w:trPr>
        <w:tc>
          <w:tcPr>
            <w:tcW w:w="259" w:type="pct"/>
            <w:vAlign w:val="center"/>
          </w:tcPr>
          <w:p w:rsidR="002B7A66" w:rsidRPr="00F649A0" w:rsidRDefault="002B7A66" w:rsidP="0011079D">
            <w:pPr>
              <w:widowControl w:val="0"/>
              <w:autoSpaceDE w:val="0"/>
              <w:autoSpaceDN w:val="0"/>
              <w:adjustRightInd w:val="0"/>
              <w:spacing w:before="0" w:after="0" w:line="174" w:lineRule="exact"/>
              <w:jc w:val="center"/>
              <w:rPr>
                <w:rFonts w:eastAsia="Calibri" w:cs="Arial"/>
                <w:bCs/>
                <w:color w:val="000000"/>
                <w:w w:val="105"/>
                <w:sz w:val="20"/>
                <w:szCs w:val="20"/>
                <w:lang w:val="ka-GE"/>
              </w:rPr>
            </w:pPr>
            <w:r w:rsidRPr="00F649A0">
              <w:rPr>
                <w:rFonts w:eastAsia="Calibri"/>
                <w:color w:val="000000"/>
                <w:w w:val="105"/>
                <w:sz w:val="20"/>
                <w:szCs w:val="20"/>
                <w:lang w:val="ka-GE"/>
              </w:rPr>
              <w:t>2</w:t>
            </w:r>
          </w:p>
        </w:tc>
        <w:tc>
          <w:tcPr>
            <w:tcW w:w="571" w:type="pct"/>
            <w:vAlign w:val="center"/>
          </w:tcPr>
          <w:p w:rsidR="002B7A66" w:rsidRPr="00F649A0" w:rsidRDefault="002B7A66" w:rsidP="0011079D">
            <w:pPr>
              <w:widowControl w:val="0"/>
              <w:autoSpaceDE w:val="0"/>
              <w:autoSpaceDN w:val="0"/>
              <w:adjustRightInd w:val="0"/>
              <w:spacing w:before="0" w:after="0" w:line="174" w:lineRule="exact"/>
              <w:jc w:val="center"/>
              <w:rPr>
                <w:rFonts w:eastAsia="Calibri" w:cs="Arial"/>
                <w:bCs/>
                <w:color w:val="000000"/>
                <w:w w:val="105"/>
                <w:sz w:val="20"/>
                <w:szCs w:val="20"/>
                <w:lang w:val="ka-GE"/>
              </w:rPr>
            </w:pPr>
            <w:r w:rsidRPr="00F649A0">
              <w:rPr>
                <w:rFonts w:eastAsia="Calibri"/>
                <w:color w:val="000000"/>
                <w:w w:val="105"/>
                <w:sz w:val="20"/>
                <w:szCs w:val="20"/>
                <w:lang w:val="ka-GE"/>
              </w:rPr>
              <w:t>სრული აღწერა</w:t>
            </w:r>
          </w:p>
        </w:tc>
        <w:tc>
          <w:tcPr>
            <w:tcW w:w="405" w:type="pct"/>
            <w:vAlign w:val="center"/>
          </w:tcPr>
          <w:p w:rsidR="002B7A66" w:rsidRPr="00F649A0" w:rsidRDefault="002B7A66" w:rsidP="0011079D">
            <w:pPr>
              <w:widowControl w:val="0"/>
              <w:autoSpaceDE w:val="0"/>
              <w:autoSpaceDN w:val="0"/>
              <w:adjustRightInd w:val="0"/>
              <w:spacing w:before="0" w:after="0" w:line="174" w:lineRule="exact"/>
              <w:ind w:left="15"/>
              <w:jc w:val="center"/>
              <w:rPr>
                <w:rFonts w:cs="Arial"/>
                <w:bCs/>
                <w:color w:val="000000"/>
                <w:w w:val="105"/>
                <w:sz w:val="20"/>
                <w:szCs w:val="20"/>
                <w:lang w:val="ka-GE"/>
              </w:rPr>
            </w:pPr>
            <w:r w:rsidRPr="00F649A0">
              <w:rPr>
                <w:rFonts w:cs="Arial"/>
                <w:bCs/>
                <w:color w:val="000000"/>
                <w:w w:val="105"/>
                <w:sz w:val="20"/>
                <w:szCs w:val="20"/>
                <w:lang w:val="ka-GE"/>
              </w:rPr>
              <w:t>1100</w:t>
            </w:r>
          </w:p>
        </w:tc>
        <w:tc>
          <w:tcPr>
            <w:tcW w:w="465" w:type="pct"/>
            <w:vAlign w:val="center"/>
          </w:tcPr>
          <w:p w:rsidR="002B7A66" w:rsidRPr="00F649A0" w:rsidRDefault="002B7A66" w:rsidP="0011079D">
            <w:pPr>
              <w:widowControl w:val="0"/>
              <w:autoSpaceDE w:val="0"/>
              <w:autoSpaceDN w:val="0"/>
              <w:adjustRightInd w:val="0"/>
              <w:spacing w:before="0" w:after="0" w:line="174" w:lineRule="exact"/>
              <w:ind w:left="15"/>
              <w:jc w:val="center"/>
              <w:rPr>
                <w:rFonts w:cs="Arial"/>
                <w:bCs/>
                <w:color w:val="000000"/>
                <w:w w:val="105"/>
                <w:sz w:val="20"/>
                <w:szCs w:val="20"/>
                <w:lang w:val="ka-GE"/>
              </w:rPr>
            </w:pPr>
            <w:r w:rsidRPr="00F649A0">
              <w:rPr>
                <w:rFonts w:cs="Arial"/>
                <w:bCs/>
                <w:color w:val="000000"/>
                <w:w w:val="105"/>
                <w:sz w:val="20"/>
                <w:szCs w:val="20"/>
                <w:lang w:val="ka-GE"/>
              </w:rPr>
              <w:t>70</w:t>
            </w:r>
          </w:p>
        </w:tc>
        <w:tc>
          <w:tcPr>
            <w:tcW w:w="518" w:type="pct"/>
            <w:vAlign w:val="center"/>
          </w:tcPr>
          <w:p w:rsidR="002B7A66" w:rsidRPr="00F649A0" w:rsidRDefault="002B7A66" w:rsidP="0011079D">
            <w:pPr>
              <w:widowControl w:val="0"/>
              <w:autoSpaceDE w:val="0"/>
              <w:autoSpaceDN w:val="0"/>
              <w:adjustRightInd w:val="0"/>
              <w:spacing w:before="0" w:after="0" w:line="174" w:lineRule="exact"/>
              <w:ind w:left="15"/>
              <w:jc w:val="center"/>
              <w:rPr>
                <w:rFonts w:cs="Arial"/>
                <w:bCs/>
                <w:color w:val="000000"/>
                <w:w w:val="105"/>
                <w:sz w:val="20"/>
                <w:szCs w:val="20"/>
                <w:lang w:val="ka-GE"/>
              </w:rPr>
            </w:pPr>
            <w:r w:rsidRPr="00F649A0">
              <w:rPr>
                <w:rFonts w:cs="Arial"/>
                <w:bCs/>
                <w:color w:val="000000"/>
                <w:w w:val="105"/>
                <w:sz w:val="20"/>
                <w:szCs w:val="20"/>
                <w:lang w:val="ka-GE"/>
              </w:rPr>
              <w:t>2100</w:t>
            </w:r>
          </w:p>
        </w:tc>
        <w:tc>
          <w:tcPr>
            <w:tcW w:w="497" w:type="pct"/>
            <w:vAlign w:val="center"/>
          </w:tcPr>
          <w:p w:rsidR="002B7A66" w:rsidRPr="00F649A0" w:rsidRDefault="002B7A66" w:rsidP="0011079D">
            <w:pPr>
              <w:widowControl w:val="0"/>
              <w:autoSpaceDE w:val="0"/>
              <w:autoSpaceDN w:val="0"/>
              <w:adjustRightInd w:val="0"/>
              <w:spacing w:before="0" w:after="0" w:line="174" w:lineRule="exact"/>
              <w:ind w:left="15"/>
              <w:jc w:val="center"/>
              <w:rPr>
                <w:rFonts w:cs="Arial"/>
                <w:bCs/>
                <w:color w:val="000000"/>
                <w:w w:val="105"/>
                <w:sz w:val="20"/>
                <w:szCs w:val="20"/>
                <w:lang w:val="ka-GE"/>
              </w:rPr>
            </w:pPr>
            <w:r w:rsidRPr="00F649A0">
              <w:rPr>
                <w:rFonts w:cs="Arial"/>
                <w:bCs/>
                <w:color w:val="000000"/>
                <w:w w:val="105"/>
                <w:sz w:val="20"/>
                <w:szCs w:val="20"/>
                <w:lang w:val="ka-GE"/>
              </w:rPr>
              <w:t>70</w:t>
            </w:r>
          </w:p>
        </w:tc>
        <w:tc>
          <w:tcPr>
            <w:tcW w:w="379" w:type="pct"/>
            <w:vAlign w:val="center"/>
          </w:tcPr>
          <w:p w:rsidR="002B7A66" w:rsidRPr="00F649A0" w:rsidRDefault="002B7A66" w:rsidP="0011079D">
            <w:pPr>
              <w:widowControl w:val="0"/>
              <w:autoSpaceDE w:val="0"/>
              <w:autoSpaceDN w:val="0"/>
              <w:adjustRightInd w:val="0"/>
              <w:spacing w:before="0" w:after="0" w:line="174" w:lineRule="exact"/>
              <w:ind w:left="15"/>
              <w:jc w:val="center"/>
              <w:rPr>
                <w:rFonts w:cs="Arial"/>
                <w:bCs/>
                <w:color w:val="000000"/>
                <w:w w:val="105"/>
                <w:sz w:val="20"/>
                <w:szCs w:val="20"/>
                <w:lang w:val="ka-GE"/>
              </w:rPr>
            </w:pPr>
            <w:r w:rsidRPr="00F649A0">
              <w:rPr>
                <w:rFonts w:cs="Arial"/>
                <w:bCs/>
                <w:color w:val="000000"/>
                <w:w w:val="105"/>
                <w:sz w:val="20"/>
                <w:szCs w:val="20"/>
                <w:lang w:val="ka-GE"/>
              </w:rPr>
              <w:t>1800</w:t>
            </w:r>
          </w:p>
        </w:tc>
        <w:tc>
          <w:tcPr>
            <w:tcW w:w="421" w:type="pct"/>
            <w:vAlign w:val="center"/>
          </w:tcPr>
          <w:p w:rsidR="002B7A66" w:rsidRPr="00F649A0" w:rsidRDefault="002B7A66" w:rsidP="0011079D">
            <w:pPr>
              <w:widowControl w:val="0"/>
              <w:autoSpaceDE w:val="0"/>
              <w:autoSpaceDN w:val="0"/>
              <w:adjustRightInd w:val="0"/>
              <w:spacing w:before="0" w:after="0" w:line="174" w:lineRule="exact"/>
              <w:jc w:val="center"/>
              <w:rPr>
                <w:rFonts w:eastAsia="Calibri" w:cs="Arial"/>
                <w:bCs/>
                <w:color w:val="000000"/>
                <w:w w:val="105"/>
                <w:sz w:val="20"/>
                <w:szCs w:val="20"/>
                <w:lang w:val="ka-GE"/>
              </w:rPr>
            </w:pPr>
            <w:r w:rsidRPr="00F649A0">
              <w:rPr>
                <w:rFonts w:eastAsia="Calibri" w:cs="Arial"/>
                <w:bCs/>
                <w:color w:val="000000"/>
                <w:w w:val="105"/>
                <w:sz w:val="20"/>
                <w:szCs w:val="20"/>
                <w:lang w:val="ka-GE"/>
              </w:rPr>
              <w:t>50</w:t>
            </w:r>
          </w:p>
        </w:tc>
        <w:tc>
          <w:tcPr>
            <w:tcW w:w="541" w:type="pct"/>
            <w:vAlign w:val="center"/>
          </w:tcPr>
          <w:p w:rsidR="002B7A66" w:rsidRPr="00F649A0" w:rsidRDefault="002B7A66" w:rsidP="0011079D">
            <w:pPr>
              <w:widowControl w:val="0"/>
              <w:autoSpaceDE w:val="0"/>
              <w:autoSpaceDN w:val="0"/>
              <w:adjustRightInd w:val="0"/>
              <w:spacing w:before="0" w:after="0" w:line="174" w:lineRule="exact"/>
              <w:jc w:val="center"/>
              <w:rPr>
                <w:rFonts w:eastAsia="Calibri" w:cs="Arial"/>
                <w:bCs/>
                <w:color w:val="000000"/>
                <w:w w:val="105"/>
                <w:sz w:val="20"/>
                <w:szCs w:val="20"/>
                <w:lang w:val="ka-GE"/>
              </w:rPr>
            </w:pPr>
            <w:r w:rsidRPr="00F649A0">
              <w:rPr>
                <w:rFonts w:eastAsia="Calibri" w:cs="Arial"/>
                <w:bCs/>
                <w:color w:val="000000"/>
                <w:w w:val="105"/>
                <w:sz w:val="20"/>
                <w:szCs w:val="20"/>
                <w:lang w:val="ka-GE"/>
              </w:rPr>
              <w:t>50</w:t>
            </w:r>
          </w:p>
        </w:tc>
        <w:tc>
          <w:tcPr>
            <w:tcW w:w="444" w:type="pct"/>
            <w:vAlign w:val="center"/>
          </w:tcPr>
          <w:p w:rsidR="002B7A66" w:rsidRPr="00F649A0" w:rsidRDefault="002B7A66" w:rsidP="0011079D">
            <w:pPr>
              <w:widowControl w:val="0"/>
              <w:autoSpaceDE w:val="0"/>
              <w:autoSpaceDN w:val="0"/>
              <w:adjustRightInd w:val="0"/>
              <w:spacing w:before="0" w:after="0" w:line="174" w:lineRule="exact"/>
              <w:jc w:val="center"/>
              <w:rPr>
                <w:rFonts w:eastAsia="Calibri" w:cs="Arial"/>
                <w:bCs/>
                <w:color w:val="000000"/>
                <w:w w:val="105"/>
                <w:sz w:val="20"/>
                <w:szCs w:val="20"/>
                <w:lang w:val="ka-GE"/>
              </w:rPr>
            </w:pPr>
            <w:r w:rsidRPr="00F649A0">
              <w:rPr>
                <w:rFonts w:eastAsia="Calibri"/>
                <w:color w:val="000000"/>
                <w:w w:val="105"/>
                <w:sz w:val="20"/>
                <w:szCs w:val="20"/>
                <w:lang w:val="ka-GE"/>
              </w:rPr>
              <w:t>2</w:t>
            </w:r>
          </w:p>
        </w:tc>
        <w:tc>
          <w:tcPr>
            <w:tcW w:w="501" w:type="pct"/>
            <w:vAlign w:val="center"/>
          </w:tcPr>
          <w:p w:rsidR="002B7A66" w:rsidRPr="00F649A0" w:rsidRDefault="002B7A66" w:rsidP="0011079D">
            <w:pPr>
              <w:widowControl w:val="0"/>
              <w:autoSpaceDE w:val="0"/>
              <w:autoSpaceDN w:val="0"/>
              <w:adjustRightInd w:val="0"/>
              <w:spacing w:before="0" w:after="0"/>
              <w:jc w:val="center"/>
              <w:rPr>
                <w:rFonts w:cs="Arial"/>
                <w:sz w:val="20"/>
                <w:szCs w:val="20"/>
                <w:lang w:val="ka-GE"/>
              </w:rPr>
            </w:pPr>
            <w:r w:rsidRPr="00F649A0">
              <w:rPr>
                <w:rFonts w:cs="Arial"/>
                <w:sz w:val="20"/>
                <w:szCs w:val="20"/>
                <w:lang w:val="ka-GE"/>
              </w:rPr>
              <w:t>-</w:t>
            </w:r>
          </w:p>
        </w:tc>
      </w:tr>
    </w:tbl>
    <w:p w:rsidR="002B7A66" w:rsidRPr="00F649A0" w:rsidRDefault="002B7A66" w:rsidP="002B7A66">
      <w:pPr>
        <w:jc w:val="center"/>
        <w:rPr>
          <w:rFonts w:cs="Sylfaen"/>
          <w:b/>
          <w:szCs w:val="24"/>
          <w:lang w:val="ka-GE"/>
        </w:rPr>
      </w:pPr>
      <w:r w:rsidRPr="00F649A0">
        <w:rPr>
          <w:rFonts w:cs="Sylfaen"/>
          <w:b/>
          <w:szCs w:val="24"/>
          <w:lang w:val="ka-GE"/>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59"/>
        <w:gridCol w:w="1053"/>
        <w:gridCol w:w="1110"/>
        <w:gridCol w:w="791"/>
        <w:gridCol w:w="3237"/>
        <w:gridCol w:w="2971"/>
      </w:tblGrid>
      <w:tr w:rsidR="00A56A14" w:rsidRPr="00F649A0" w:rsidTr="00A56A14">
        <w:trPr>
          <w:jc w:val="center"/>
        </w:trPr>
        <w:tc>
          <w:tcPr>
            <w:tcW w:w="239" w:type="pct"/>
            <w:tcBorders>
              <w:top w:val="single" w:sz="4" w:space="0" w:color="auto"/>
              <w:left w:val="single" w:sz="4" w:space="0" w:color="auto"/>
              <w:bottom w:val="nil"/>
              <w:right w:val="single" w:sz="4" w:space="0" w:color="auto"/>
            </w:tcBorders>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w:t>
            </w:r>
          </w:p>
        </w:tc>
        <w:tc>
          <w:tcPr>
            <w:tcW w:w="1124"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წერტილის კოორდინატები (მ)</w:t>
            </w:r>
          </w:p>
        </w:tc>
        <w:tc>
          <w:tcPr>
            <w:tcW w:w="411" w:type="pct"/>
            <w:tcBorders>
              <w:top w:val="single" w:sz="4" w:space="0" w:color="auto"/>
              <w:left w:val="single" w:sz="4" w:space="0" w:color="auto"/>
              <w:bottom w:val="nil"/>
              <w:right w:val="single" w:sz="4" w:space="0" w:color="auto"/>
            </w:tcBorders>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სიმაღლ,</w:t>
            </w:r>
          </w:p>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(მ)</w:t>
            </w:r>
          </w:p>
        </w:tc>
        <w:tc>
          <w:tcPr>
            <w:tcW w:w="1682" w:type="pct"/>
            <w:tcBorders>
              <w:top w:val="single" w:sz="4" w:space="0" w:color="auto"/>
              <w:left w:val="single" w:sz="4" w:space="0" w:color="auto"/>
              <w:bottom w:val="nil"/>
              <w:right w:val="single" w:sz="4" w:space="0" w:color="auto"/>
            </w:tcBorders>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წერტილ, ტიპი</w:t>
            </w:r>
          </w:p>
        </w:tc>
        <w:tc>
          <w:tcPr>
            <w:tcW w:w="1544" w:type="pct"/>
            <w:tcBorders>
              <w:top w:val="single" w:sz="4" w:space="0" w:color="auto"/>
              <w:left w:val="single" w:sz="4" w:space="0" w:color="auto"/>
              <w:bottom w:val="nil"/>
              <w:right w:val="single" w:sz="4" w:space="0" w:color="auto"/>
            </w:tcBorders>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Arial"/>
                <w:b/>
                <w:bCs/>
                <w:sz w:val="20"/>
                <w:szCs w:val="20"/>
                <w:lang w:val="ka-GE"/>
              </w:rPr>
              <w:t>კომენტარი</w:t>
            </w:r>
          </w:p>
        </w:tc>
      </w:tr>
      <w:tr w:rsidR="00A56A14" w:rsidRPr="00F649A0" w:rsidTr="00A56A14">
        <w:trPr>
          <w:jc w:val="center"/>
        </w:trPr>
        <w:tc>
          <w:tcPr>
            <w:tcW w:w="239" w:type="pct"/>
            <w:tcBorders>
              <w:top w:val="nil"/>
              <w:left w:val="single" w:sz="4" w:space="0" w:color="auto"/>
              <w:bottom w:val="single" w:sz="4" w:space="0" w:color="auto"/>
              <w:right w:val="single" w:sz="4" w:space="0" w:color="auto"/>
            </w:tcBorders>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p>
        </w:tc>
        <w:tc>
          <w:tcPr>
            <w:tcW w:w="547" w:type="pct"/>
            <w:tcBorders>
              <w:top w:val="single" w:sz="4" w:space="0" w:color="auto"/>
              <w:left w:val="single" w:sz="4" w:space="0" w:color="auto"/>
              <w:bottom w:val="single" w:sz="4" w:space="0" w:color="auto"/>
              <w:right w:val="single" w:sz="4" w:space="0" w:color="auto"/>
            </w:tcBorders>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Sylfaen"/>
                <w:b/>
                <w:bCs/>
                <w:sz w:val="20"/>
                <w:szCs w:val="20"/>
                <w:lang w:val="ka-GE"/>
              </w:rPr>
              <w:t>X</w:t>
            </w:r>
          </w:p>
        </w:tc>
        <w:tc>
          <w:tcPr>
            <w:tcW w:w="577" w:type="pct"/>
            <w:tcBorders>
              <w:top w:val="single" w:sz="4" w:space="0" w:color="auto"/>
              <w:left w:val="single" w:sz="4" w:space="0" w:color="auto"/>
              <w:bottom w:val="single" w:sz="4" w:space="0" w:color="auto"/>
              <w:right w:val="single" w:sz="4" w:space="0" w:color="auto"/>
            </w:tcBorders>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r w:rsidRPr="00F649A0">
              <w:rPr>
                <w:rFonts w:cs="Sylfaen"/>
                <w:b/>
                <w:bCs/>
                <w:sz w:val="20"/>
                <w:szCs w:val="20"/>
                <w:lang w:val="ka-GE"/>
              </w:rPr>
              <w:t>Y</w:t>
            </w:r>
          </w:p>
        </w:tc>
        <w:tc>
          <w:tcPr>
            <w:tcW w:w="411" w:type="pct"/>
            <w:tcBorders>
              <w:top w:val="nil"/>
              <w:left w:val="single" w:sz="4" w:space="0" w:color="auto"/>
              <w:bottom w:val="single" w:sz="4" w:space="0" w:color="auto"/>
              <w:right w:val="single" w:sz="4" w:space="0" w:color="auto"/>
            </w:tcBorders>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p>
        </w:tc>
        <w:tc>
          <w:tcPr>
            <w:tcW w:w="1682" w:type="pct"/>
            <w:tcBorders>
              <w:top w:val="nil"/>
              <w:left w:val="single" w:sz="4" w:space="0" w:color="auto"/>
              <w:bottom w:val="single" w:sz="4" w:space="0" w:color="auto"/>
              <w:right w:val="single" w:sz="4" w:space="0" w:color="auto"/>
            </w:tcBorders>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p>
        </w:tc>
        <w:tc>
          <w:tcPr>
            <w:tcW w:w="1544" w:type="pct"/>
            <w:tcBorders>
              <w:top w:val="nil"/>
              <w:left w:val="single" w:sz="4" w:space="0" w:color="auto"/>
              <w:bottom w:val="single" w:sz="4" w:space="0" w:color="auto"/>
              <w:right w:val="single" w:sz="4" w:space="0" w:color="auto"/>
            </w:tcBorders>
            <w:shd w:val="pct15" w:color="auto" w:fill="auto"/>
            <w:vAlign w:val="center"/>
          </w:tcPr>
          <w:p w:rsidR="002B7A66" w:rsidRPr="00F649A0" w:rsidRDefault="002B7A66" w:rsidP="0011079D">
            <w:pPr>
              <w:widowControl w:val="0"/>
              <w:autoSpaceDE w:val="0"/>
              <w:autoSpaceDN w:val="0"/>
              <w:adjustRightInd w:val="0"/>
              <w:spacing w:before="0" w:after="0"/>
              <w:jc w:val="center"/>
              <w:rPr>
                <w:rFonts w:cs="Arial"/>
                <w:b/>
                <w:bCs/>
                <w:sz w:val="20"/>
                <w:szCs w:val="20"/>
                <w:lang w:val="ka-GE"/>
              </w:rPr>
            </w:pPr>
          </w:p>
        </w:tc>
      </w:tr>
      <w:tr w:rsidR="00A56A14" w:rsidRPr="00F649A0" w:rsidTr="00A56A14">
        <w:trPr>
          <w:jc w:val="center"/>
        </w:trPr>
        <w:tc>
          <w:tcPr>
            <w:tcW w:w="239"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1</w:t>
            </w:r>
          </w:p>
        </w:tc>
        <w:tc>
          <w:tcPr>
            <w:tcW w:w="547"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2,00</w:t>
            </w:r>
          </w:p>
        </w:tc>
        <w:tc>
          <w:tcPr>
            <w:tcW w:w="577"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514,50</w:t>
            </w:r>
          </w:p>
        </w:tc>
        <w:tc>
          <w:tcPr>
            <w:tcW w:w="411"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ind w:left="142"/>
              <w:rPr>
                <w:sz w:val="20"/>
                <w:szCs w:val="20"/>
                <w:lang w:val="ka-GE"/>
              </w:rPr>
            </w:pPr>
            <w:r w:rsidRPr="00F649A0">
              <w:rPr>
                <w:rFonts w:cs="Sylfaen"/>
                <w:sz w:val="20"/>
                <w:szCs w:val="20"/>
                <w:lang w:val="ka-GE"/>
              </w:rPr>
              <w:t>ნორმირებული</w:t>
            </w:r>
            <w:r w:rsidRPr="00F649A0">
              <w:rPr>
                <w:sz w:val="20"/>
                <w:szCs w:val="20"/>
                <w:lang w:val="ka-GE"/>
              </w:rPr>
              <w:t xml:space="preserve"> 500 </w:t>
            </w:r>
            <w:r w:rsidRPr="00F649A0">
              <w:rPr>
                <w:rFonts w:cs="Sylfaen"/>
                <w:sz w:val="20"/>
                <w:szCs w:val="20"/>
                <w:lang w:val="ka-GE"/>
              </w:rPr>
              <w:t>მ</w:t>
            </w:r>
            <w:r w:rsidRPr="00F649A0">
              <w:rPr>
                <w:sz w:val="20"/>
                <w:szCs w:val="20"/>
                <w:lang w:val="ka-GE"/>
              </w:rPr>
              <w:t>-</w:t>
            </w:r>
            <w:r w:rsidRPr="00F649A0">
              <w:rPr>
                <w:rFonts w:cs="Sylfaen"/>
                <w:sz w:val="20"/>
                <w:szCs w:val="20"/>
                <w:lang w:val="ka-GE"/>
              </w:rPr>
              <w:t>იანი</w:t>
            </w:r>
            <w:r w:rsidRPr="00F649A0">
              <w:rPr>
                <w:sz w:val="20"/>
                <w:szCs w:val="20"/>
                <w:lang w:val="ka-GE"/>
              </w:rPr>
              <w:t xml:space="preserve"> </w:t>
            </w:r>
            <w:r w:rsidRPr="00F649A0">
              <w:rPr>
                <w:rFonts w:cs="Sylfaen"/>
                <w:sz w:val="20"/>
                <w:szCs w:val="20"/>
                <w:lang w:val="ka-GE"/>
              </w:rPr>
              <w:t>ზონა</w:t>
            </w:r>
          </w:p>
        </w:tc>
        <w:tc>
          <w:tcPr>
            <w:tcW w:w="1544"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ind w:left="142"/>
              <w:rPr>
                <w:sz w:val="20"/>
                <w:szCs w:val="20"/>
                <w:lang w:val="ka-GE"/>
              </w:rPr>
            </w:pPr>
            <w:r w:rsidRPr="00F649A0">
              <w:rPr>
                <w:rFonts w:cs="Sylfaen"/>
                <w:sz w:val="20"/>
                <w:szCs w:val="20"/>
                <w:lang w:val="ka-GE"/>
              </w:rPr>
              <w:t>ჩრდილოეთის</w:t>
            </w:r>
            <w:r w:rsidRPr="00F649A0">
              <w:rPr>
                <w:sz w:val="20"/>
                <w:szCs w:val="20"/>
                <w:lang w:val="ka-GE"/>
              </w:rPr>
              <w:t xml:space="preserve"> </w:t>
            </w:r>
            <w:r w:rsidRPr="00F649A0">
              <w:rPr>
                <w:rFonts w:cs="Sylfaen"/>
                <w:sz w:val="20"/>
                <w:szCs w:val="20"/>
                <w:lang w:val="ka-GE"/>
              </w:rPr>
              <w:t>მიმართულება</w:t>
            </w:r>
          </w:p>
        </w:tc>
      </w:tr>
      <w:tr w:rsidR="00A56A14" w:rsidRPr="00F649A0" w:rsidTr="00A56A14">
        <w:trPr>
          <w:jc w:val="center"/>
        </w:trPr>
        <w:tc>
          <w:tcPr>
            <w:tcW w:w="239"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2</w:t>
            </w:r>
          </w:p>
        </w:tc>
        <w:tc>
          <w:tcPr>
            <w:tcW w:w="547"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536,50</w:t>
            </w:r>
          </w:p>
        </w:tc>
        <w:tc>
          <w:tcPr>
            <w:tcW w:w="577"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-4,50</w:t>
            </w:r>
          </w:p>
        </w:tc>
        <w:tc>
          <w:tcPr>
            <w:tcW w:w="411"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ind w:left="142"/>
              <w:rPr>
                <w:sz w:val="20"/>
                <w:szCs w:val="20"/>
                <w:lang w:val="ka-GE"/>
              </w:rPr>
            </w:pPr>
            <w:r w:rsidRPr="00F649A0">
              <w:rPr>
                <w:rFonts w:cs="Sylfaen"/>
                <w:sz w:val="20"/>
                <w:szCs w:val="20"/>
                <w:lang w:val="ka-GE"/>
              </w:rPr>
              <w:t>ნორმირებული</w:t>
            </w:r>
            <w:r w:rsidRPr="00F649A0">
              <w:rPr>
                <w:sz w:val="20"/>
                <w:szCs w:val="20"/>
                <w:lang w:val="ka-GE"/>
              </w:rPr>
              <w:t xml:space="preserve"> 500 </w:t>
            </w:r>
            <w:r w:rsidRPr="00F649A0">
              <w:rPr>
                <w:rFonts w:cs="Sylfaen"/>
                <w:sz w:val="20"/>
                <w:szCs w:val="20"/>
                <w:lang w:val="ka-GE"/>
              </w:rPr>
              <w:t>მ</w:t>
            </w:r>
            <w:r w:rsidRPr="00F649A0">
              <w:rPr>
                <w:sz w:val="20"/>
                <w:szCs w:val="20"/>
                <w:lang w:val="ka-GE"/>
              </w:rPr>
              <w:t>-</w:t>
            </w:r>
            <w:r w:rsidRPr="00F649A0">
              <w:rPr>
                <w:rFonts w:cs="Sylfaen"/>
                <w:sz w:val="20"/>
                <w:szCs w:val="20"/>
                <w:lang w:val="ka-GE"/>
              </w:rPr>
              <w:t>იანი</w:t>
            </w:r>
            <w:r w:rsidRPr="00F649A0">
              <w:rPr>
                <w:sz w:val="20"/>
                <w:szCs w:val="20"/>
                <w:lang w:val="ka-GE"/>
              </w:rPr>
              <w:t xml:space="preserve"> </w:t>
            </w:r>
            <w:r w:rsidRPr="00F649A0">
              <w:rPr>
                <w:rFonts w:cs="Sylfaen"/>
                <w:sz w:val="20"/>
                <w:szCs w:val="20"/>
                <w:lang w:val="ka-GE"/>
              </w:rPr>
              <w:t>ზონა</w:t>
            </w:r>
          </w:p>
        </w:tc>
        <w:tc>
          <w:tcPr>
            <w:tcW w:w="1544"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ind w:left="142"/>
              <w:rPr>
                <w:sz w:val="20"/>
                <w:szCs w:val="20"/>
                <w:lang w:val="ka-GE"/>
              </w:rPr>
            </w:pPr>
            <w:r w:rsidRPr="00F649A0">
              <w:rPr>
                <w:rFonts w:cs="Sylfaen"/>
                <w:sz w:val="20"/>
                <w:szCs w:val="20"/>
                <w:lang w:val="ka-GE"/>
              </w:rPr>
              <w:t>აღმოსავლეთის</w:t>
            </w:r>
            <w:r w:rsidRPr="00F649A0">
              <w:rPr>
                <w:sz w:val="20"/>
                <w:szCs w:val="20"/>
                <w:lang w:val="ka-GE"/>
              </w:rPr>
              <w:t xml:space="preserve"> </w:t>
            </w:r>
            <w:r w:rsidRPr="00F649A0">
              <w:rPr>
                <w:rFonts w:cs="Sylfaen"/>
                <w:sz w:val="20"/>
                <w:szCs w:val="20"/>
                <w:lang w:val="ka-GE"/>
              </w:rPr>
              <w:t>მიმართულება</w:t>
            </w:r>
          </w:p>
        </w:tc>
      </w:tr>
      <w:tr w:rsidR="00A56A14" w:rsidRPr="00F649A0" w:rsidTr="00A56A14">
        <w:trPr>
          <w:jc w:val="center"/>
        </w:trPr>
        <w:tc>
          <w:tcPr>
            <w:tcW w:w="239"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3</w:t>
            </w:r>
          </w:p>
        </w:tc>
        <w:tc>
          <w:tcPr>
            <w:tcW w:w="547"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17,50</w:t>
            </w:r>
          </w:p>
        </w:tc>
        <w:tc>
          <w:tcPr>
            <w:tcW w:w="577"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-514,50</w:t>
            </w:r>
          </w:p>
        </w:tc>
        <w:tc>
          <w:tcPr>
            <w:tcW w:w="411"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ind w:left="142"/>
              <w:rPr>
                <w:sz w:val="20"/>
                <w:szCs w:val="20"/>
                <w:lang w:val="ka-GE"/>
              </w:rPr>
            </w:pPr>
            <w:r w:rsidRPr="00F649A0">
              <w:rPr>
                <w:rFonts w:cs="Sylfaen"/>
                <w:sz w:val="20"/>
                <w:szCs w:val="20"/>
                <w:lang w:val="ka-GE"/>
              </w:rPr>
              <w:t>ნორმირებული</w:t>
            </w:r>
            <w:r w:rsidRPr="00F649A0">
              <w:rPr>
                <w:sz w:val="20"/>
                <w:szCs w:val="20"/>
                <w:lang w:val="ka-GE"/>
              </w:rPr>
              <w:t xml:space="preserve"> 500 </w:t>
            </w:r>
            <w:r w:rsidRPr="00F649A0">
              <w:rPr>
                <w:rFonts w:cs="Sylfaen"/>
                <w:sz w:val="20"/>
                <w:szCs w:val="20"/>
                <w:lang w:val="ka-GE"/>
              </w:rPr>
              <w:t>მ</w:t>
            </w:r>
            <w:r w:rsidRPr="00F649A0">
              <w:rPr>
                <w:sz w:val="20"/>
                <w:szCs w:val="20"/>
                <w:lang w:val="ka-GE"/>
              </w:rPr>
              <w:t>-</w:t>
            </w:r>
            <w:r w:rsidRPr="00F649A0">
              <w:rPr>
                <w:rFonts w:cs="Sylfaen"/>
                <w:sz w:val="20"/>
                <w:szCs w:val="20"/>
                <w:lang w:val="ka-GE"/>
              </w:rPr>
              <w:t>იანი</w:t>
            </w:r>
            <w:r w:rsidRPr="00F649A0">
              <w:rPr>
                <w:sz w:val="20"/>
                <w:szCs w:val="20"/>
                <w:lang w:val="ka-GE"/>
              </w:rPr>
              <w:t xml:space="preserve"> </w:t>
            </w:r>
            <w:r w:rsidRPr="00F649A0">
              <w:rPr>
                <w:rFonts w:cs="Sylfaen"/>
                <w:sz w:val="20"/>
                <w:szCs w:val="20"/>
                <w:lang w:val="ka-GE"/>
              </w:rPr>
              <w:t>ზონა</w:t>
            </w:r>
          </w:p>
        </w:tc>
        <w:tc>
          <w:tcPr>
            <w:tcW w:w="1544"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ind w:left="142"/>
              <w:rPr>
                <w:sz w:val="20"/>
                <w:szCs w:val="20"/>
                <w:lang w:val="ka-GE"/>
              </w:rPr>
            </w:pPr>
            <w:r w:rsidRPr="00F649A0">
              <w:rPr>
                <w:rFonts w:cs="Sylfaen"/>
                <w:sz w:val="20"/>
                <w:szCs w:val="20"/>
                <w:lang w:val="ka-GE"/>
              </w:rPr>
              <w:t>სამხრეთის</w:t>
            </w:r>
            <w:r w:rsidRPr="00F649A0">
              <w:rPr>
                <w:sz w:val="20"/>
                <w:szCs w:val="20"/>
                <w:lang w:val="ka-GE"/>
              </w:rPr>
              <w:t xml:space="preserve"> </w:t>
            </w:r>
            <w:r w:rsidRPr="00F649A0">
              <w:rPr>
                <w:rFonts w:cs="Sylfaen"/>
                <w:sz w:val="20"/>
                <w:szCs w:val="20"/>
                <w:lang w:val="ka-GE"/>
              </w:rPr>
              <w:t>მიმართულება</w:t>
            </w:r>
          </w:p>
        </w:tc>
      </w:tr>
      <w:tr w:rsidR="00A56A14" w:rsidRPr="00F649A0" w:rsidTr="00A56A14">
        <w:trPr>
          <w:jc w:val="center"/>
        </w:trPr>
        <w:tc>
          <w:tcPr>
            <w:tcW w:w="239"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4</w:t>
            </w:r>
          </w:p>
        </w:tc>
        <w:tc>
          <w:tcPr>
            <w:tcW w:w="547"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-534,50</w:t>
            </w:r>
          </w:p>
        </w:tc>
        <w:tc>
          <w:tcPr>
            <w:tcW w:w="577"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2,00</w:t>
            </w:r>
          </w:p>
        </w:tc>
        <w:tc>
          <w:tcPr>
            <w:tcW w:w="411"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ind w:left="142"/>
              <w:rPr>
                <w:sz w:val="20"/>
                <w:szCs w:val="20"/>
                <w:lang w:val="ka-GE"/>
              </w:rPr>
            </w:pPr>
            <w:r w:rsidRPr="00F649A0">
              <w:rPr>
                <w:rFonts w:cs="Sylfaen"/>
                <w:sz w:val="20"/>
                <w:szCs w:val="20"/>
                <w:lang w:val="ka-GE"/>
              </w:rPr>
              <w:t>ნორმირებული</w:t>
            </w:r>
            <w:r w:rsidRPr="00F649A0">
              <w:rPr>
                <w:sz w:val="20"/>
                <w:szCs w:val="20"/>
                <w:lang w:val="ka-GE"/>
              </w:rPr>
              <w:t xml:space="preserve"> 500 </w:t>
            </w:r>
            <w:r w:rsidRPr="00F649A0">
              <w:rPr>
                <w:rFonts w:cs="Sylfaen"/>
                <w:sz w:val="20"/>
                <w:szCs w:val="20"/>
                <w:lang w:val="ka-GE"/>
              </w:rPr>
              <w:t>მ</w:t>
            </w:r>
            <w:r w:rsidRPr="00F649A0">
              <w:rPr>
                <w:sz w:val="20"/>
                <w:szCs w:val="20"/>
                <w:lang w:val="ka-GE"/>
              </w:rPr>
              <w:t>-</w:t>
            </w:r>
            <w:r w:rsidRPr="00F649A0">
              <w:rPr>
                <w:rFonts w:cs="Sylfaen"/>
                <w:sz w:val="20"/>
                <w:szCs w:val="20"/>
                <w:lang w:val="ka-GE"/>
              </w:rPr>
              <w:t>იანი</w:t>
            </w:r>
            <w:r w:rsidRPr="00F649A0">
              <w:rPr>
                <w:sz w:val="20"/>
                <w:szCs w:val="20"/>
                <w:lang w:val="ka-GE"/>
              </w:rPr>
              <w:t xml:space="preserve"> </w:t>
            </w:r>
            <w:r w:rsidRPr="00F649A0">
              <w:rPr>
                <w:rFonts w:cs="Sylfaen"/>
                <w:sz w:val="20"/>
                <w:szCs w:val="20"/>
                <w:lang w:val="ka-GE"/>
              </w:rPr>
              <w:t>ზონა</w:t>
            </w:r>
          </w:p>
        </w:tc>
        <w:tc>
          <w:tcPr>
            <w:tcW w:w="1544"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ind w:left="142"/>
              <w:rPr>
                <w:sz w:val="20"/>
                <w:szCs w:val="20"/>
                <w:lang w:val="ka-GE"/>
              </w:rPr>
            </w:pPr>
            <w:r w:rsidRPr="00F649A0">
              <w:rPr>
                <w:rFonts w:cs="Sylfaen"/>
                <w:sz w:val="20"/>
                <w:szCs w:val="20"/>
                <w:lang w:val="ka-GE"/>
              </w:rPr>
              <w:t>დასავლეთის</w:t>
            </w:r>
            <w:r w:rsidRPr="00F649A0">
              <w:rPr>
                <w:sz w:val="20"/>
                <w:szCs w:val="20"/>
                <w:lang w:val="ka-GE"/>
              </w:rPr>
              <w:t xml:space="preserve"> </w:t>
            </w:r>
            <w:r w:rsidRPr="00F649A0">
              <w:rPr>
                <w:rFonts w:cs="Sylfaen"/>
                <w:sz w:val="20"/>
                <w:szCs w:val="20"/>
                <w:lang w:val="ka-GE"/>
              </w:rPr>
              <w:t>მიმართულება</w:t>
            </w:r>
          </w:p>
        </w:tc>
      </w:tr>
      <w:tr w:rsidR="00A56A14" w:rsidRPr="00F649A0" w:rsidTr="00A56A14">
        <w:trPr>
          <w:jc w:val="center"/>
        </w:trPr>
        <w:tc>
          <w:tcPr>
            <w:tcW w:w="239"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5</w:t>
            </w:r>
          </w:p>
        </w:tc>
        <w:tc>
          <w:tcPr>
            <w:tcW w:w="547"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562,00</w:t>
            </w:r>
          </w:p>
        </w:tc>
        <w:tc>
          <w:tcPr>
            <w:tcW w:w="577"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631,50</w:t>
            </w:r>
          </w:p>
        </w:tc>
        <w:tc>
          <w:tcPr>
            <w:tcW w:w="411"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jc w:val="center"/>
              <w:rPr>
                <w:rFonts w:eastAsiaTheme="minorEastAsia"/>
                <w:sz w:val="20"/>
                <w:szCs w:val="20"/>
                <w:lang w:val="ka-GE"/>
              </w:rPr>
            </w:pPr>
            <w:r w:rsidRPr="00F649A0">
              <w:rPr>
                <w:rFonts w:eastAsiaTheme="minorEastAsia"/>
                <w:sz w:val="20"/>
                <w:szCs w:val="20"/>
                <w:lang w:val="ka-GE"/>
              </w:rPr>
              <w:t>2</w:t>
            </w:r>
          </w:p>
        </w:tc>
        <w:tc>
          <w:tcPr>
            <w:tcW w:w="1682"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ind w:left="142"/>
              <w:rPr>
                <w:sz w:val="20"/>
                <w:szCs w:val="20"/>
                <w:lang w:val="ka-GE"/>
              </w:rPr>
            </w:pPr>
            <w:r w:rsidRPr="00F649A0">
              <w:rPr>
                <w:rFonts w:cs="Sylfaen"/>
                <w:sz w:val="20"/>
                <w:szCs w:val="20"/>
                <w:lang w:val="ka-GE"/>
              </w:rPr>
              <w:t>საცხოვრებელი</w:t>
            </w:r>
            <w:r w:rsidRPr="00F649A0">
              <w:rPr>
                <w:sz w:val="20"/>
                <w:szCs w:val="20"/>
                <w:lang w:val="ka-GE"/>
              </w:rPr>
              <w:t xml:space="preserve"> </w:t>
            </w:r>
            <w:r w:rsidRPr="00F649A0">
              <w:rPr>
                <w:rFonts w:cs="Sylfaen"/>
                <w:sz w:val="20"/>
                <w:szCs w:val="20"/>
                <w:lang w:val="ka-GE"/>
              </w:rPr>
              <w:t>ზონის</w:t>
            </w:r>
            <w:r w:rsidRPr="00F649A0">
              <w:rPr>
                <w:sz w:val="20"/>
                <w:szCs w:val="20"/>
                <w:lang w:val="ka-GE"/>
              </w:rPr>
              <w:t xml:space="preserve"> </w:t>
            </w:r>
            <w:r w:rsidRPr="00F649A0">
              <w:rPr>
                <w:rFonts w:cs="Sylfaen"/>
                <w:sz w:val="20"/>
                <w:szCs w:val="20"/>
                <w:lang w:val="ka-GE"/>
              </w:rPr>
              <w:t>საზღვარზე</w:t>
            </w:r>
          </w:p>
        </w:tc>
        <w:tc>
          <w:tcPr>
            <w:tcW w:w="1544" w:type="pct"/>
            <w:tcBorders>
              <w:top w:val="single" w:sz="4" w:space="0" w:color="auto"/>
              <w:left w:val="single" w:sz="4" w:space="0" w:color="auto"/>
              <w:bottom w:val="single" w:sz="4" w:space="0" w:color="auto"/>
              <w:right w:val="single" w:sz="4" w:space="0" w:color="auto"/>
            </w:tcBorders>
            <w:vAlign w:val="center"/>
          </w:tcPr>
          <w:p w:rsidR="002B7A66" w:rsidRPr="00F649A0" w:rsidRDefault="002B7A66" w:rsidP="0011079D">
            <w:pPr>
              <w:spacing w:before="0" w:after="0"/>
              <w:ind w:left="142"/>
              <w:rPr>
                <w:sz w:val="20"/>
                <w:szCs w:val="20"/>
                <w:lang w:val="ka-GE"/>
              </w:rPr>
            </w:pPr>
            <w:r w:rsidRPr="00F649A0">
              <w:rPr>
                <w:sz w:val="20"/>
                <w:szCs w:val="20"/>
                <w:lang w:val="ka-GE"/>
              </w:rPr>
              <w:t>ჩრდილო -აღმოსავლეთი</w:t>
            </w:r>
          </w:p>
        </w:tc>
      </w:tr>
    </w:tbl>
    <w:p w:rsidR="002B7A66" w:rsidRPr="00F649A0" w:rsidRDefault="002B7A66" w:rsidP="002B7A66">
      <w:pPr>
        <w:rPr>
          <w:lang w:val="ka-GE" w:eastAsia="ru-RU"/>
        </w:rPr>
      </w:pPr>
      <w:r w:rsidRPr="00F649A0">
        <w:rPr>
          <w:rFonts w:cs="Sylfaen"/>
          <w:lang w:val="ka-GE"/>
        </w:rPr>
        <w:t>გაბნევის ანგარიშში მონაწილება მიიღო 1-მა ინდივიდუალურმა ნივთიერებამ,  ზდკ-ს კრიტერიუმები მიღებულია [</w:t>
      </w:r>
      <w:r w:rsidRPr="00F649A0">
        <w:rPr>
          <w:rFonts w:cs="Sylfaen"/>
          <w:b/>
          <w:lang w:val="ka-GE"/>
        </w:rPr>
        <w:t>4</w:t>
      </w:r>
      <w:r w:rsidRPr="00F649A0">
        <w:rPr>
          <w:rFonts w:cs="Sylfaen"/>
          <w:lang w:val="ka-GE"/>
        </w:rPr>
        <w:t>]-ს მიხედვით</w:t>
      </w:r>
    </w:p>
    <w:p w:rsidR="002B7A66" w:rsidRPr="00F649A0" w:rsidRDefault="002B7A66" w:rsidP="002B7A66">
      <w:pPr>
        <w:pStyle w:val="Heading2"/>
      </w:pPr>
      <w:bookmarkStart w:id="50" w:name="_Toc74826050"/>
      <w:r w:rsidRPr="00F649A0">
        <w:t>მავნე  ნივთიერებათა გაბნევის ანგარიშის  მიღებული შედეგები და ანალიზი</w:t>
      </w:r>
      <w:bookmarkEnd w:id="50"/>
    </w:p>
    <w:p w:rsidR="002B7A66" w:rsidRPr="00F649A0" w:rsidRDefault="002B7A66" w:rsidP="002B7A66">
      <w:pPr>
        <w:ind w:left="-284"/>
        <w:rPr>
          <w:rFonts w:cs="Sylfaen"/>
          <w:lang w:val="ka-GE"/>
        </w:rPr>
      </w:pPr>
      <w:r w:rsidRPr="00F649A0">
        <w:rPr>
          <w:rFonts w:cs="Sylfaen"/>
          <w:lang w:val="ka-GE"/>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47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542"/>
        <w:gridCol w:w="2269"/>
      </w:tblGrid>
      <w:tr w:rsidR="002B7A66" w:rsidRPr="00F649A0" w:rsidTr="0011079D">
        <w:trPr>
          <w:trHeight w:val="399"/>
          <w:jc w:val="center"/>
        </w:trPr>
        <w:tc>
          <w:tcPr>
            <w:tcW w:w="1796" w:type="pct"/>
            <w:vMerge w:val="restart"/>
            <w:shd w:val="clear" w:color="auto" w:fill="D9D9D9" w:themeFill="background1" w:themeFillShade="D9"/>
            <w:vAlign w:val="center"/>
          </w:tcPr>
          <w:p w:rsidR="002B7A66" w:rsidRPr="00F649A0" w:rsidRDefault="002B7A66" w:rsidP="0011079D">
            <w:pPr>
              <w:widowControl w:val="0"/>
              <w:adjustRightInd w:val="0"/>
              <w:spacing w:before="0" w:after="0"/>
              <w:contextualSpacing/>
              <w:jc w:val="center"/>
              <w:textAlignment w:val="baseline"/>
              <w:rPr>
                <w:rFonts w:eastAsia="SimSun"/>
                <w:b/>
                <w:sz w:val="20"/>
                <w:szCs w:val="20"/>
                <w:lang w:val="ka-GE"/>
              </w:rPr>
            </w:pPr>
            <w:r w:rsidRPr="00F649A0">
              <w:rPr>
                <w:rFonts w:eastAsia="SimSun"/>
                <w:b/>
                <w:sz w:val="20"/>
                <w:szCs w:val="20"/>
                <w:lang w:val="ka-GE"/>
              </w:rPr>
              <w:t>მავნე ნივთიერების დასახელება</w:t>
            </w:r>
          </w:p>
        </w:tc>
        <w:tc>
          <w:tcPr>
            <w:tcW w:w="3204" w:type="pct"/>
            <w:gridSpan w:val="2"/>
            <w:shd w:val="clear" w:color="auto" w:fill="D9D9D9" w:themeFill="background1" w:themeFillShade="D9"/>
            <w:vAlign w:val="center"/>
          </w:tcPr>
          <w:p w:rsidR="002B7A66" w:rsidRPr="00F649A0" w:rsidRDefault="002B7A66" w:rsidP="0011079D">
            <w:pPr>
              <w:widowControl w:val="0"/>
              <w:adjustRightInd w:val="0"/>
              <w:spacing w:before="0" w:after="0"/>
              <w:contextualSpacing/>
              <w:jc w:val="center"/>
              <w:textAlignment w:val="baseline"/>
              <w:rPr>
                <w:rFonts w:eastAsia="SimSun"/>
                <w:b/>
                <w:sz w:val="20"/>
                <w:szCs w:val="20"/>
                <w:lang w:val="ka-GE"/>
              </w:rPr>
            </w:pPr>
            <w:r w:rsidRPr="00F649A0">
              <w:rPr>
                <w:rFonts w:eastAsia="SimSun" w:cs="Sylfaen"/>
                <w:b/>
                <w:sz w:val="20"/>
                <w:szCs w:val="20"/>
                <w:lang w:val="ka-GE"/>
              </w:rPr>
              <w:t>მავნე</w:t>
            </w:r>
            <w:r w:rsidRPr="00F649A0">
              <w:rPr>
                <w:rFonts w:eastAsia="SimSun"/>
                <w:b/>
                <w:sz w:val="20"/>
                <w:szCs w:val="20"/>
                <w:lang w:val="ka-GE"/>
              </w:rPr>
              <w:t xml:space="preserve"> </w:t>
            </w:r>
            <w:r w:rsidRPr="00F649A0">
              <w:rPr>
                <w:rFonts w:eastAsia="SimSun" w:cs="Sylfaen"/>
                <w:b/>
                <w:sz w:val="20"/>
                <w:szCs w:val="20"/>
                <w:lang w:val="ka-GE"/>
              </w:rPr>
              <w:t>ნივთიერებათა</w:t>
            </w:r>
            <w:r w:rsidRPr="00F649A0">
              <w:rPr>
                <w:rFonts w:eastAsia="SimSun"/>
                <w:b/>
                <w:sz w:val="20"/>
                <w:szCs w:val="20"/>
                <w:lang w:val="ka-GE"/>
              </w:rPr>
              <w:t xml:space="preserve"> </w:t>
            </w:r>
            <w:r w:rsidRPr="00F649A0">
              <w:rPr>
                <w:rFonts w:eastAsia="SimSun" w:cs="Sylfaen"/>
                <w:b/>
                <w:sz w:val="20"/>
                <w:szCs w:val="20"/>
                <w:lang w:val="ka-GE"/>
              </w:rPr>
              <w:t>ზღვრულად</w:t>
            </w:r>
            <w:r w:rsidRPr="00F649A0">
              <w:rPr>
                <w:rFonts w:eastAsia="SimSun"/>
                <w:b/>
                <w:sz w:val="20"/>
                <w:szCs w:val="20"/>
                <w:lang w:val="ka-GE"/>
              </w:rPr>
              <w:t xml:space="preserve"> </w:t>
            </w:r>
            <w:r w:rsidRPr="00F649A0">
              <w:rPr>
                <w:rFonts w:eastAsia="SimSun" w:cs="Sylfaen"/>
                <w:b/>
                <w:sz w:val="20"/>
                <w:szCs w:val="20"/>
                <w:lang w:val="ka-GE"/>
              </w:rPr>
              <w:t>დასაშვები</w:t>
            </w:r>
            <w:r w:rsidRPr="00F649A0">
              <w:rPr>
                <w:rFonts w:eastAsia="SimSun"/>
                <w:b/>
                <w:sz w:val="20"/>
                <w:szCs w:val="20"/>
                <w:lang w:val="ka-GE"/>
              </w:rPr>
              <w:t xml:space="preserve"> </w:t>
            </w:r>
            <w:r w:rsidRPr="00F649A0">
              <w:rPr>
                <w:rFonts w:eastAsia="SimSun" w:cs="Sylfaen"/>
                <w:b/>
                <w:sz w:val="20"/>
                <w:szCs w:val="20"/>
                <w:lang w:val="ka-GE"/>
              </w:rPr>
              <w:t>კონცენტრაციის</w:t>
            </w:r>
            <w:r w:rsidRPr="00F649A0">
              <w:rPr>
                <w:rFonts w:eastAsia="SimSun"/>
                <w:b/>
                <w:sz w:val="20"/>
                <w:szCs w:val="20"/>
                <w:lang w:val="ka-GE"/>
              </w:rPr>
              <w:t xml:space="preserve"> </w:t>
            </w:r>
            <w:r w:rsidRPr="00F649A0">
              <w:rPr>
                <w:rFonts w:eastAsia="SimSun" w:cs="Sylfaen"/>
                <w:b/>
                <w:sz w:val="20"/>
                <w:szCs w:val="20"/>
                <w:lang w:val="ka-GE"/>
              </w:rPr>
              <w:t>წილი</w:t>
            </w:r>
            <w:r w:rsidRPr="00F649A0">
              <w:rPr>
                <w:rFonts w:eastAsia="SimSun"/>
                <w:b/>
                <w:sz w:val="20"/>
                <w:szCs w:val="20"/>
                <w:lang w:val="ka-GE"/>
              </w:rPr>
              <w:t xml:space="preserve"> </w:t>
            </w:r>
            <w:r w:rsidRPr="00F649A0">
              <w:rPr>
                <w:rFonts w:eastAsia="SimSun" w:cs="Sylfaen"/>
                <w:b/>
                <w:sz w:val="20"/>
                <w:szCs w:val="20"/>
                <w:lang w:val="ka-GE"/>
              </w:rPr>
              <w:t>ობიექტიდან</w:t>
            </w:r>
          </w:p>
        </w:tc>
      </w:tr>
      <w:tr w:rsidR="002B7A66" w:rsidRPr="00F649A0" w:rsidTr="0011079D">
        <w:trPr>
          <w:trHeight w:val="145"/>
          <w:jc w:val="center"/>
        </w:trPr>
        <w:tc>
          <w:tcPr>
            <w:tcW w:w="1796" w:type="pct"/>
            <w:vMerge/>
            <w:shd w:val="clear" w:color="auto" w:fill="D9D9D9" w:themeFill="background1" w:themeFillShade="D9"/>
            <w:vAlign w:val="center"/>
          </w:tcPr>
          <w:p w:rsidR="002B7A66" w:rsidRPr="00F649A0" w:rsidRDefault="002B7A66" w:rsidP="0011079D">
            <w:pPr>
              <w:widowControl w:val="0"/>
              <w:adjustRightInd w:val="0"/>
              <w:spacing w:before="0" w:after="0"/>
              <w:contextualSpacing/>
              <w:jc w:val="center"/>
              <w:textAlignment w:val="baseline"/>
              <w:rPr>
                <w:rFonts w:eastAsia="SimSun"/>
                <w:b/>
                <w:sz w:val="20"/>
                <w:szCs w:val="20"/>
                <w:lang w:val="ka-GE"/>
              </w:rPr>
            </w:pPr>
          </w:p>
        </w:tc>
        <w:tc>
          <w:tcPr>
            <w:tcW w:w="1953" w:type="pct"/>
            <w:shd w:val="clear" w:color="auto" w:fill="D9D9D9" w:themeFill="background1" w:themeFillShade="D9"/>
            <w:vAlign w:val="center"/>
          </w:tcPr>
          <w:p w:rsidR="002B7A66" w:rsidRPr="00F649A0" w:rsidRDefault="002B7A66" w:rsidP="0011079D">
            <w:pPr>
              <w:widowControl w:val="0"/>
              <w:adjustRightInd w:val="0"/>
              <w:spacing w:before="0" w:after="0"/>
              <w:contextualSpacing/>
              <w:jc w:val="center"/>
              <w:textAlignment w:val="baseline"/>
              <w:rPr>
                <w:rFonts w:eastAsia="SimSun"/>
                <w:b/>
                <w:sz w:val="20"/>
                <w:szCs w:val="20"/>
                <w:lang w:val="ka-GE"/>
              </w:rPr>
            </w:pPr>
            <w:r w:rsidRPr="00F649A0">
              <w:rPr>
                <w:rFonts w:eastAsia="SimSun" w:cs="Sylfaen"/>
                <w:b/>
                <w:sz w:val="20"/>
                <w:szCs w:val="20"/>
                <w:lang w:val="ka-GE"/>
              </w:rPr>
              <w:t>უახლოესი</w:t>
            </w:r>
            <w:r w:rsidRPr="00F649A0">
              <w:rPr>
                <w:rFonts w:eastAsia="SimSun"/>
                <w:b/>
                <w:sz w:val="20"/>
                <w:szCs w:val="20"/>
                <w:lang w:val="ka-GE"/>
              </w:rPr>
              <w:t xml:space="preserve"> </w:t>
            </w:r>
            <w:r w:rsidRPr="00F649A0">
              <w:rPr>
                <w:rFonts w:eastAsia="SimSun" w:cs="Sylfaen"/>
                <w:b/>
                <w:sz w:val="20"/>
                <w:szCs w:val="20"/>
                <w:lang w:val="ka-GE"/>
              </w:rPr>
              <w:t>დასახლებული</w:t>
            </w:r>
            <w:r w:rsidRPr="00F649A0">
              <w:rPr>
                <w:rFonts w:eastAsia="SimSun"/>
                <w:b/>
                <w:sz w:val="20"/>
                <w:szCs w:val="20"/>
                <w:lang w:val="ka-GE"/>
              </w:rPr>
              <w:t xml:space="preserve"> </w:t>
            </w:r>
            <w:r w:rsidRPr="00F649A0">
              <w:rPr>
                <w:rFonts w:eastAsia="SimSun" w:cs="Sylfaen"/>
                <w:b/>
                <w:sz w:val="20"/>
                <w:szCs w:val="20"/>
                <w:lang w:val="ka-GE"/>
              </w:rPr>
              <w:t>პუნქტის</w:t>
            </w:r>
            <w:r w:rsidRPr="00F649A0">
              <w:rPr>
                <w:rFonts w:eastAsia="SimSun"/>
                <w:b/>
                <w:sz w:val="20"/>
                <w:szCs w:val="20"/>
                <w:lang w:val="ka-GE"/>
              </w:rPr>
              <w:t xml:space="preserve"> </w:t>
            </w:r>
            <w:r w:rsidRPr="00F649A0">
              <w:rPr>
                <w:rFonts w:eastAsia="SimSun" w:cs="Sylfaen"/>
                <w:b/>
                <w:sz w:val="20"/>
                <w:szCs w:val="20"/>
                <w:lang w:val="ka-GE"/>
              </w:rPr>
              <w:t>საზღვარზე 820 მ</w:t>
            </w:r>
          </w:p>
        </w:tc>
        <w:tc>
          <w:tcPr>
            <w:tcW w:w="1251" w:type="pct"/>
            <w:shd w:val="clear" w:color="auto" w:fill="D9D9D9" w:themeFill="background1" w:themeFillShade="D9"/>
            <w:vAlign w:val="center"/>
          </w:tcPr>
          <w:p w:rsidR="002B7A66" w:rsidRPr="00F649A0" w:rsidRDefault="002B7A66" w:rsidP="0011079D">
            <w:pPr>
              <w:widowControl w:val="0"/>
              <w:adjustRightInd w:val="0"/>
              <w:spacing w:before="0" w:after="0"/>
              <w:contextualSpacing/>
              <w:jc w:val="center"/>
              <w:textAlignment w:val="baseline"/>
              <w:rPr>
                <w:rFonts w:eastAsia="SimSun"/>
                <w:b/>
                <w:sz w:val="20"/>
                <w:szCs w:val="20"/>
                <w:lang w:val="ka-GE"/>
              </w:rPr>
            </w:pPr>
            <w:r w:rsidRPr="00F649A0">
              <w:rPr>
                <w:rFonts w:eastAsia="SimSun"/>
                <w:b/>
                <w:sz w:val="20"/>
                <w:szCs w:val="20"/>
                <w:lang w:val="ka-GE"/>
              </w:rPr>
              <w:t xml:space="preserve">500 </w:t>
            </w:r>
            <w:r w:rsidRPr="00F649A0">
              <w:rPr>
                <w:rFonts w:eastAsia="SimSun" w:cs="Sylfaen"/>
                <w:b/>
                <w:sz w:val="20"/>
                <w:szCs w:val="20"/>
                <w:lang w:val="ka-GE"/>
              </w:rPr>
              <w:t>მ</w:t>
            </w:r>
            <w:r w:rsidRPr="00F649A0">
              <w:rPr>
                <w:rFonts w:eastAsia="SimSun"/>
                <w:b/>
                <w:sz w:val="20"/>
                <w:szCs w:val="20"/>
                <w:lang w:val="ka-GE"/>
              </w:rPr>
              <w:t xml:space="preserve"> </w:t>
            </w:r>
            <w:r w:rsidRPr="00F649A0">
              <w:rPr>
                <w:rFonts w:eastAsia="SimSun" w:cs="Sylfaen"/>
                <w:b/>
                <w:sz w:val="20"/>
                <w:szCs w:val="20"/>
                <w:lang w:val="ka-GE"/>
              </w:rPr>
              <w:t>რადიუსის</w:t>
            </w:r>
            <w:r w:rsidRPr="00F649A0">
              <w:rPr>
                <w:rFonts w:eastAsia="SimSun"/>
                <w:b/>
                <w:sz w:val="20"/>
                <w:szCs w:val="20"/>
                <w:lang w:val="ka-GE"/>
              </w:rPr>
              <w:t xml:space="preserve"> </w:t>
            </w:r>
            <w:r w:rsidRPr="00F649A0">
              <w:rPr>
                <w:rFonts w:eastAsia="SimSun" w:cs="Sylfaen"/>
                <w:b/>
                <w:sz w:val="20"/>
                <w:szCs w:val="20"/>
                <w:lang w:val="ka-GE"/>
              </w:rPr>
              <w:t>საზღვარზე</w:t>
            </w:r>
          </w:p>
        </w:tc>
      </w:tr>
      <w:tr w:rsidR="002B7A66" w:rsidRPr="00F649A0" w:rsidTr="0011079D">
        <w:trPr>
          <w:trHeight w:val="212"/>
          <w:jc w:val="center"/>
        </w:trPr>
        <w:tc>
          <w:tcPr>
            <w:tcW w:w="1796" w:type="pct"/>
            <w:shd w:val="clear" w:color="auto" w:fill="D9D9D9" w:themeFill="background1" w:themeFillShade="D9"/>
            <w:vAlign w:val="center"/>
          </w:tcPr>
          <w:p w:rsidR="002B7A66" w:rsidRPr="00F649A0" w:rsidRDefault="002B7A66" w:rsidP="0011079D">
            <w:pPr>
              <w:widowControl w:val="0"/>
              <w:adjustRightInd w:val="0"/>
              <w:spacing w:before="0" w:after="0"/>
              <w:contextualSpacing/>
              <w:jc w:val="center"/>
              <w:textAlignment w:val="baseline"/>
              <w:rPr>
                <w:rFonts w:eastAsia="SimSun"/>
                <w:b/>
                <w:sz w:val="20"/>
                <w:szCs w:val="20"/>
                <w:lang w:val="ka-GE"/>
              </w:rPr>
            </w:pPr>
            <w:r w:rsidRPr="00F649A0">
              <w:rPr>
                <w:rFonts w:eastAsia="SimSun"/>
                <w:b/>
                <w:sz w:val="20"/>
                <w:szCs w:val="20"/>
                <w:lang w:val="ka-GE"/>
              </w:rPr>
              <w:t>1</w:t>
            </w:r>
          </w:p>
        </w:tc>
        <w:tc>
          <w:tcPr>
            <w:tcW w:w="1953" w:type="pct"/>
            <w:shd w:val="clear" w:color="auto" w:fill="D9D9D9" w:themeFill="background1" w:themeFillShade="D9"/>
            <w:vAlign w:val="center"/>
          </w:tcPr>
          <w:p w:rsidR="002B7A66" w:rsidRPr="00F649A0" w:rsidRDefault="002B7A66" w:rsidP="0011079D">
            <w:pPr>
              <w:widowControl w:val="0"/>
              <w:adjustRightInd w:val="0"/>
              <w:spacing w:before="0" w:after="0"/>
              <w:contextualSpacing/>
              <w:jc w:val="center"/>
              <w:textAlignment w:val="baseline"/>
              <w:rPr>
                <w:rFonts w:eastAsia="SimSun"/>
                <w:b/>
                <w:sz w:val="20"/>
                <w:szCs w:val="20"/>
                <w:lang w:val="ka-GE"/>
              </w:rPr>
            </w:pPr>
            <w:r w:rsidRPr="00F649A0">
              <w:rPr>
                <w:rFonts w:eastAsia="SimSun"/>
                <w:b/>
                <w:sz w:val="20"/>
                <w:szCs w:val="20"/>
                <w:lang w:val="ka-GE"/>
              </w:rPr>
              <w:t>2</w:t>
            </w:r>
          </w:p>
        </w:tc>
        <w:tc>
          <w:tcPr>
            <w:tcW w:w="1251" w:type="pct"/>
            <w:shd w:val="clear" w:color="auto" w:fill="D9D9D9" w:themeFill="background1" w:themeFillShade="D9"/>
            <w:vAlign w:val="center"/>
          </w:tcPr>
          <w:p w:rsidR="002B7A66" w:rsidRPr="00F649A0" w:rsidRDefault="002B7A66" w:rsidP="0011079D">
            <w:pPr>
              <w:widowControl w:val="0"/>
              <w:adjustRightInd w:val="0"/>
              <w:spacing w:before="0" w:after="0"/>
              <w:contextualSpacing/>
              <w:jc w:val="center"/>
              <w:textAlignment w:val="baseline"/>
              <w:rPr>
                <w:rFonts w:eastAsia="SimSun"/>
                <w:b/>
                <w:sz w:val="20"/>
                <w:szCs w:val="20"/>
                <w:lang w:val="ka-GE"/>
              </w:rPr>
            </w:pPr>
            <w:r w:rsidRPr="00F649A0">
              <w:rPr>
                <w:rFonts w:eastAsia="SimSun"/>
                <w:b/>
                <w:sz w:val="20"/>
                <w:szCs w:val="20"/>
                <w:lang w:val="ka-GE"/>
              </w:rPr>
              <w:t>3</w:t>
            </w:r>
          </w:p>
        </w:tc>
      </w:tr>
      <w:tr w:rsidR="002B7A66" w:rsidRPr="00F649A0" w:rsidTr="0011079D">
        <w:trPr>
          <w:trHeight w:val="257"/>
          <w:jc w:val="center"/>
        </w:trPr>
        <w:tc>
          <w:tcPr>
            <w:tcW w:w="1796" w:type="pct"/>
            <w:vAlign w:val="center"/>
          </w:tcPr>
          <w:p w:rsidR="002B7A66" w:rsidRPr="00F649A0" w:rsidRDefault="002B7A66" w:rsidP="0011079D">
            <w:pPr>
              <w:spacing w:before="0" w:after="0"/>
              <w:rPr>
                <w:rFonts w:eastAsia="Calibri" w:cs="Sylfaen"/>
                <w:sz w:val="20"/>
                <w:szCs w:val="20"/>
                <w:lang w:val="ka-GE"/>
              </w:rPr>
            </w:pPr>
            <w:r w:rsidRPr="00F649A0">
              <w:rPr>
                <w:rFonts w:eastAsia="Calibri" w:cs="Sylfaen"/>
                <w:sz w:val="20"/>
                <w:szCs w:val="20"/>
                <w:lang w:val="ka-GE"/>
              </w:rPr>
              <w:t xml:space="preserve">შეწონილი ნაწილაკები </w:t>
            </w:r>
          </w:p>
        </w:tc>
        <w:tc>
          <w:tcPr>
            <w:tcW w:w="1953" w:type="pct"/>
          </w:tcPr>
          <w:p w:rsidR="002B7A66" w:rsidRPr="00F649A0" w:rsidRDefault="002B7A66" w:rsidP="0011079D">
            <w:pPr>
              <w:widowControl w:val="0"/>
              <w:adjustRightInd w:val="0"/>
              <w:spacing w:before="0" w:after="0"/>
              <w:contextualSpacing/>
              <w:jc w:val="center"/>
              <w:textAlignment w:val="baseline"/>
              <w:rPr>
                <w:rFonts w:eastAsia="SimSun"/>
                <w:sz w:val="20"/>
                <w:szCs w:val="20"/>
                <w:lang w:val="ka-GE"/>
              </w:rPr>
            </w:pPr>
            <w:r w:rsidRPr="00F649A0">
              <w:rPr>
                <w:rFonts w:eastAsia="SimSun"/>
                <w:sz w:val="20"/>
                <w:szCs w:val="20"/>
                <w:lang w:val="ka-GE"/>
              </w:rPr>
              <w:t>0,015</w:t>
            </w:r>
          </w:p>
        </w:tc>
        <w:tc>
          <w:tcPr>
            <w:tcW w:w="1251" w:type="pct"/>
          </w:tcPr>
          <w:p w:rsidR="002B7A66" w:rsidRPr="00F649A0" w:rsidRDefault="002B7A66" w:rsidP="0011079D">
            <w:pPr>
              <w:widowControl w:val="0"/>
              <w:adjustRightInd w:val="0"/>
              <w:spacing w:before="0" w:after="0"/>
              <w:contextualSpacing/>
              <w:jc w:val="center"/>
              <w:textAlignment w:val="baseline"/>
              <w:rPr>
                <w:rFonts w:eastAsia="SimSun"/>
                <w:sz w:val="20"/>
                <w:szCs w:val="20"/>
                <w:lang w:val="ka-GE"/>
              </w:rPr>
            </w:pPr>
            <w:r w:rsidRPr="00F649A0">
              <w:rPr>
                <w:rFonts w:eastAsia="SimSun"/>
                <w:sz w:val="20"/>
                <w:szCs w:val="20"/>
                <w:lang w:val="ka-GE"/>
              </w:rPr>
              <w:t>0,034</w:t>
            </w:r>
          </w:p>
        </w:tc>
      </w:tr>
    </w:tbl>
    <w:p w:rsidR="002B7A66" w:rsidRPr="00F649A0" w:rsidRDefault="002B7A66" w:rsidP="002B7A66">
      <w:pPr>
        <w:rPr>
          <w:lang w:val="ka-GE" w:eastAsia="ru-RU"/>
        </w:rPr>
      </w:pPr>
    </w:p>
    <w:p w:rsidR="002B7A66" w:rsidRPr="00F649A0" w:rsidRDefault="00A56A14" w:rsidP="002B7A66">
      <w:pPr>
        <w:pStyle w:val="Heading2"/>
      </w:pPr>
      <w:bookmarkStart w:id="51" w:name="_Toc74826051"/>
      <w:r w:rsidRPr="00F649A0">
        <w:lastRenderedPageBreak/>
        <w:t>მავნე ნივთიერებათა გაბნევის გრაფიკული ამონაბეჭდი</w:t>
      </w:r>
      <w:bookmarkEnd w:id="51"/>
    </w:p>
    <w:p w:rsidR="002B7A66" w:rsidRPr="00F649A0" w:rsidRDefault="002B7A66" w:rsidP="002B7A66">
      <w:pPr>
        <w:jc w:val="center"/>
        <w:rPr>
          <w:rFonts w:eastAsia="Calibri"/>
          <w:lang w:val="ka-GE"/>
        </w:rPr>
      </w:pPr>
      <w:r w:rsidRPr="00F649A0">
        <w:rPr>
          <w:rFonts w:eastAsia="Calibri"/>
          <w:noProof/>
          <w:lang w:val="ka-GE" w:eastAsia="ka-GE"/>
        </w:rPr>
        <w:drawing>
          <wp:inline distT="0" distB="0" distL="0" distR="0" wp14:anchorId="550E5640" wp14:editId="220FB8E8">
            <wp:extent cx="6120765" cy="3517207"/>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lum bright="-10000" contrast="10000"/>
                    </a:blip>
                    <a:srcRect/>
                    <a:stretch>
                      <a:fillRect/>
                    </a:stretch>
                  </pic:blipFill>
                  <pic:spPr bwMode="auto">
                    <a:xfrm>
                      <a:off x="0" y="0"/>
                      <a:ext cx="6120765" cy="3517207"/>
                    </a:xfrm>
                    <a:prstGeom prst="rect">
                      <a:avLst/>
                    </a:prstGeom>
                    <a:noFill/>
                    <a:ln w="9525">
                      <a:noFill/>
                      <a:miter lim="800000"/>
                      <a:headEnd/>
                      <a:tailEnd/>
                    </a:ln>
                  </pic:spPr>
                </pic:pic>
              </a:graphicData>
            </a:graphic>
          </wp:inline>
        </w:drawing>
      </w:r>
    </w:p>
    <w:p w:rsidR="002B7A66" w:rsidRPr="00F649A0" w:rsidRDefault="002B7A66" w:rsidP="00A56A14">
      <w:pPr>
        <w:rPr>
          <w:rFonts w:eastAsia="Calibri"/>
          <w:lang w:val="ka-GE"/>
        </w:rPr>
      </w:pPr>
      <w:r w:rsidRPr="00F649A0">
        <w:rPr>
          <w:rFonts w:eastAsia="Calibri"/>
          <w:lang w:val="ka-GE"/>
        </w:rPr>
        <w:t xml:space="preserve">შეწონილი ნაწილაკების (კოდი 2902) მაქსიმალური კონცენტრაცია 500მ-ანი ზონის საზღვარზე (წერტილები N1,2,3,4) და უახლოესი დასახლებული ზონის საზღვარზე(წერტილი N5) </w:t>
      </w:r>
    </w:p>
    <w:p w:rsidR="002B7A66" w:rsidRPr="00F649A0" w:rsidRDefault="002B7A66" w:rsidP="002B7A66">
      <w:pPr>
        <w:rPr>
          <w:lang w:val="ka-GE" w:eastAsia="ru-RU"/>
        </w:rPr>
      </w:pPr>
    </w:p>
    <w:p w:rsidR="00441BA4" w:rsidRPr="00F649A0" w:rsidRDefault="00A56A14" w:rsidP="00A56A14">
      <w:pPr>
        <w:pStyle w:val="Heading3"/>
        <w:rPr>
          <w:lang w:val="ka-GE" w:eastAsia="ru-RU"/>
        </w:rPr>
      </w:pPr>
      <w:bookmarkStart w:id="52" w:name="_Toc74826052"/>
      <w:r w:rsidRPr="00F649A0">
        <w:rPr>
          <w:lang w:val="ka-GE" w:eastAsia="ru-RU"/>
        </w:rPr>
        <w:t>საწარმოს  გენ-გეგმა მავნე ნივთიერებათა გაფრქვევის წყაროების დატანით</w:t>
      </w:r>
      <w:bookmarkEnd w:id="52"/>
    </w:p>
    <w:p w:rsidR="00441BA4" w:rsidRDefault="00A56A14" w:rsidP="00A56A14">
      <w:pPr>
        <w:jc w:val="center"/>
        <w:rPr>
          <w:lang w:val="ka-GE" w:eastAsia="ru-RU"/>
        </w:rPr>
      </w:pPr>
      <w:r w:rsidRPr="00F649A0">
        <w:rPr>
          <w:noProof/>
          <w:lang w:val="ka-GE" w:eastAsia="ka-GE"/>
        </w:rPr>
        <w:drawing>
          <wp:inline distT="0" distB="0" distL="0" distR="0">
            <wp:extent cx="6115685" cy="36810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PNG"/>
                    <pic:cNvPicPr/>
                  </pic:nvPicPr>
                  <pic:blipFill>
                    <a:blip r:embed="rId34">
                      <a:extLst>
                        <a:ext uri="{28A0092B-C50C-407E-A947-70E740481C1C}">
                          <a14:useLocalDpi xmlns:a14="http://schemas.microsoft.com/office/drawing/2010/main" val="0"/>
                        </a:ext>
                      </a:extLst>
                    </a:blip>
                    <a:stretch>
                      <a:fillRect/>
                    </a:stretch>
                  </pic:blipFill>
                  <pic:spPr>
                    <a:xfrm>
                      <a:off x="0" y="0"/>
                      <a:ext cx="6115685" cy="3681095"/>
                    </a:xfrm>
                    <a:prstGeom prst="rect">
                      <a:avLst/>
                    </a:prstGeom>
                  </pic:spPr>
                </pic:pic>
              </a:graphicData>
            </a:graphic>
          </wp:inline>
        </w:drawing>
      </w:r>
    </w:p>
    <w:p w:rsidR="0016198E" w:rsidRDefault="0016198E" w:rsidP="00A56A14">
      <w:pPr>
        <w:jc w:val="center"/>
        <w:rPr>
          <w:lang w:val="ka-GE" w:eastAsia="ru-RU"/>
        </w:rPr>
      </w:pPr>
    </w:p>
    <w:p w:rsidR="0016198E" w:rsidRDefault="0016198E" w:rsidP="00A56A14">
      <w:pPr>
        <w:jc w:val="center"/>
        <w:rPr>
          <w:lang w:val="ka-GE" w:eastAsia="ru-RU"/>
        </w:rPr>
      </w:pPr>
    </w:p>
    <w:p w:rsidR="00441BA4" w:rsidRPr="00F649A0" w:rsidRDefault="00A56A14" w:rsidP="00A56A14">
      <w:pPr>
        <w:pStyle w:val="Heading2"/>
      </w:pPr>
      <w:bookmarkStart w:id="53" w:name="_Toc74826053"/>
      <w:r w:rsidRPr="00F649A0">
        <w:lastRenderedPageBreak/>
        <w:t>ატმოსფერულ ჰაერში მავნე ნივთიერებათა გაბნევის ანგარიშის  პროგრამული ამონაბეჭდი</w:t>
      </w:r>
      <w:bookmarkEnd w:id="53"/>
    </w:p>
    <w:tbl>
      <w:tblPr>
        <w:tblW w:w="5000" w:type="pct"/>
        <w:tblCellMar>
          <w:left w:w="15" w:type="dxa"/>
          <w:right w:w="15" w:type="dxa"/>
        </w:tblCellMar>
        <w:tblLook w:val="0000" w:firstRow="0" w:lastRow="0" w:firstColumn="0" w:lastColumn="0" w:noHBand="0" w:noVBand="0"/>
      </w:tblPr>
      <w:tblGrid>
        <w:gridCol w:w="16"/>
        <w:gridCol w:w="8193"/>
        <w:gridCol w:w="1133"/>
        <w:gridCol w:w="279"/>
      </w:tblGrid>
      <w:tr w:rsidR="00A56A14" w:rsidRPr="0011079D" w:rsidTr="00A56A14">
        <w:trPr>
          <w:gridAfter w:val="1"/>
          <w:wAfter w:w="145" w:type="pct"/>
          <w:trHeight w:hRule="exact" w:val="712"/>
        </w:trPr>
        <w:tc>
          <w:tcPr>
            <w:tcW w:w="4855" w:type="pct"/>
            <w:gridSpan w:val="3"/>
            <w:tcBorders>
              <w:top w:val="nil"/>
              <w:left w:val="nil"/>
              <w:bottom w:val="nil"/>
              <w:right w:val="nil"/>
            </w:tcBorders>
            <w:shd w:val="clear" w:color="auto" w:fill="FFFFFF"/>
          </w:tcPr>
          <w:p w:rsidR="00A56A14" w:rsidRPr="00F649A0" w:rsidRDefault="00A56A14" w:rsidP="00A56A14">
            <w:pPr>
              <w:spacing w:before="0" w:after="0"/>
              <w:jc w:val="center"/>
              <w:rPr>
                <w:rFonts w:eastAsia="Times New Roman" w:cs="Times New Roman"/>
                <w:b/>
                <w:sz w:val="24"/>
                <w:szCs w:val="24"/>
                <w:lang w:val="ka-GE" w:eastAsia="ru-RU"/>
              </w:rPr>
            </w:pPr>
            <w:proofErr w:type="spellStart"/>
            <w:r w:rsidRPr="00F649A0">
              <w:rPr>
                <w:rFonts w:eastAsia="Times New Roman" w:cs="Times New Roman"/>
                <w:b/>
                <w:sz w:val="24"/>
                <w:szCs w:val="24"/>
                <w:lang w:val="ka-GE" w:eastAsia="ru-RU"/>
              </w:rPr>
              <w:t>УПРЗА</w:t>
            </w:r>
            <w:proofErr w:type="spellEnd"/>
            <w:r w:rsidRPr="00F649A0">
              <w:rPr>
                <w:rFonts w:eastAsia="Times New Roman" w:cs="Times New Roman"/>
                <w:b/>
                <w:sz w:val="24"/>
                <w:szCs w:val="24"/>
                <w:lang w:val="ka-GE" w:eastAsia="ru-RU"/>
              </w:rPr>
              <w:t xml:space="preserve"> «</w:t>
            </w:r>
            <w:proofErr w:type="spellStart"/>
            <w:r w:rsidRPr="00F649A0">
              <w:rPr>
                <w:rFonts w:eastAsia="Times New Roman" w:cs="Times New Roman"/>
                <w:b/>
                <w:sz w:val="24"/>
                <w:szCs w:val="24"/>
                <w:lang w:val="ka-GE" w:eastAsia="ru-RU"/>
              </w:rPr>
              <w:t>ЭКОЛОГ</w:t>
            </w:r>
            <w:proofErr w:type="spellEnd"/>
            <w:r w:rsidRPr="00F649A0">
              <w:rPr>
                <w:rFonts w:eastAsia="Times New Roman" w:cs="Times New Roman"/>
                <w:b/>
                <w:sz w:val="24"/>
                <w:szCs w:val="24"/>
                <w:lang w:val="ka-GE" w:eastAsia="ru-RU"/>
              </w:rPr>
              <w:t xml:space="preserve">», </w:t>
            </w:r>
            <w:proofErr w:type="spellStart"/>
            <w:r w:rsidRPr="00F649A0">
              <w:rPr>
                <w:rFonts w:eastAsia="Times New Roman" w:cs="Times New Roman"/>
                <w:b/>
                <w:sz w:val="24"/>
                <w:szCs w:val="24"/>
                <w:lang w:val="ka-GE" w:eastAsia="ru-RU"/>
              </w:rPr>
              <w:t>версия</w:t>
            </w:r>
            <w:proofErr w:type="spellEnd"/>
            <w:r w:rsidRPr="00F649A0">
              <w:rPr>
                <w:rFonts w:eastAsia="Times New Roman" w:cs="Times New Roman"/>
                <w:b/>
                <w:sz w:val="24"/>
                <w:szCs w:val="24"/>
                <w:lang w:val="ka-GE" w:eastAsia="ru-RU"/>
              </w:rPr>
              <w:t xml:space="preserve"> 4</w:t>
            </w:r>
            <w:r w:rsidRPr="00F649A0">
              <w:rPr>
                <w:rFonts w:eastAsia="Times New Roman" w:cs="Times New Roman"/>
                <w:b/>
                <w:sz w:val="24"/>
                <w:szCs w:val="24"/>
                <w:lang w:val="ka-GE" w:eastAsia="ru-RU"/>
              </w:rPr>
              <w:br/>
            </w:r>
            <w:proofErr w:type="spellStart"/>
            <w:r w:rsidRPr="00F649A0">
              <w:rPr>
                <w:rFonts w:eastAsia="Times New Roman" w:cs="Times New Roman"/>
                <w:b/>
                <w:sz w:val="24"/>
                <w:szCs w:val="24"/>
                <w:lang w:val="ka-GE" w:eastAsia="ru-RU"/>
              </w:rPr>
              <w:t>Copyright</w:t>
            </w:r>
            <w:proofErr w:type="spellEnd"/>
            <w:r w:rsidRPr="00F649A0">
              <w:rPr>
                <w:rFonts w:eastAsia="Times New Roman" w:cs="Times New Roman"/>
                <w:b/>
                <w:sz w:val="24"/>
                <w:szCs w:val="24"/>
                <w:lang w:val="ka-GE" w:eastAsia="ru-RU"/>
              </w:rPr>
              <w:t xml:space="preserve"> © 1990-2017 ФИРМА «ИНТЕГРАЛ»</w:t>
            </w:r>
          </w:p>
        </w:tc>
      </w:tr>
      <w:tr w:rsidR="00A56A14" w:rsidRPr="00F649A0" w:rsidTr="00A56A14">
        <w:trPr>
          <w:gridAfter w:val="1"/>
          <w:wAfter w:w="145" w:type="pct"/>
          <w:trHeight w:hRule="exact" w:val="658"/>
        </w:trPr>
        <w:tc>
          <w:tcPr>
            <w:tcW w:w="4855" w:type="pct"/>
            <w:gridSpan w:val="3"/>
            <w:tcBorders>
              <w:top w:val="nil"/>
              <w:left w:val="nil"/>
              <w:bottom w:val="nil"/>
              <w:right w:val="nil"/>
            </w:tcBorders>
            <w:shd w:val="clear" w:color="auto" w:fill="FFFFFF"/>
          </w:tcPr>
          <w:p w:rsidR="00A56A14" w:rsidRPr="00F649A0" w:rsidRDefault="00A56A14" w:rsidP="00A56A14">
            <w:pPr>
              <w:spacing w:before="0" w:after="0"/>
              <w:jc w:val="center"/>
              <w:rPr>
                <w:rFonts w:eastAsia="Times New Roman" w:cs="Times New Roman"/>
                <w:sz w:val="20"/>
                <w:szCs w:val="20"/>
                <w:lang w:val="ka-GE" w:eastAsia="ru-RU"/>
              </w:rPr>
            </w:pPr>
            <w:r w:rsidRPr="00F649A0">
              <w:rPr>
                <w:rFonts w:eastAsia="Times New Roman" w:cs="Sylfaen"/>
                <w:sz w:val="20"/>
                <w:szCs w:val="20"/>
                <w:lang w:val="ka-GE" w:eastAsia="ru-RU"/>
              </w:rPr>
              <w:t>პროგრამა</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რეგისტრირებულია</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შპს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გამა</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კონსალტინგ</w:t>
            </w:r>
            <w:r w:rsidRPr="00F649A0">
              <w:rPr>
                <w:rFonts w:eastAsia="Times New Roman" w:cs="Times New Roman"/>
                <w:sz w:val="20"/>
                <w:szCs w:val="20"/>
                <w:lang w:val="ka-GE" w:eastAsia="ru-RU"/>
              </w:rPr>
              <w:t>"-</w:t>
            </w:r>
            <w:r w:rsidRPr="00F649A0">
              <w:rPr>
                <w:rFonts w:eastAsia="Times New Roman" w:cs="Sylfaen"/>
                <w:sz w:val="20"/>
                <w:szCs w:val="20"/>
                <w:lang w:val="ka-GE" w:eastAsia="ru-RU"/>
              </w:rPr>
              <w:t>ზე</w:t>
            </w:r>
            <w:r w:rsidRPr="00F649A0">
              <w:rPr>
                <w:rFonts w:eastAsia="Times New Roman" w:cs="Times New Roman"/>
                <w:sz w:val="20"/>
                <w:szCs w:val="20"/>
                <w:lang w:val="ka-GE" w:eastAsia="ru-RU"/>
              </w:rPr>
              <w:br/>
            </w:r>
            <w:r w:rsidRPr="00F649A0">
              <w:rPr>
                <w:rFonts w:eastAsia="Times New Roman" w:cs="Sylfaen"/>
                <w:sz w:val="20"/>
                <w:szCs w:val="20"/>
                <w:lang w:val="ka-GE" w:eastAsia="ru-RU"/>
              </w:rPr>
              <w:t>სარეგისტრაციო</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ნომერი</w:t>
            </w:r>
            <w:r w:rsidRPr="00F649A0">
              <w:rPr>
                <w:rFonts w:eastAsia="Times New Roman" w:cs="Times New Roman"/>
                <w:sz w:val="20"/>
                <w:szCs w:val="20"/>
                <w:lang w:val="ka-GE" w:eastAsia="ru-RU"/>
              </w:rPr>
              <w:t>: 01-01-2568</w:t>
            </w: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საწარმო</w:t>
            </w:r>
            <w:r w:rsidRPr="00F649A0">
              <w:rPr>
                <w:rFonts w:eastAsia="Times New Roman" w:cs="Times New Roman"/>
                <w:sz w:val="20"/>
                <w:szCs w:val="20"/>
                <w:lang w:val="ka-GE" w:eastAsia="ru-RU"/>
              </w:rPr>
              <w:t xml:space="preserve">: </w:t>
            </w:r>
            <w:r w:rsidRPr="00F649A0">
              <w:rPr>
                <w:rFonts w:eastAsia="Times New Roman" w:cs="Sylfaen"/>
                <w:b/>
                <w:sz w:val="20"/>
                <w:szCs w:val="20"/>
                <w:lang w:val="ka-GE" w:eastAsia="ru-RU"/>
              </w:rPr>
              <w:t>მ</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გრუპი</w:t>
            </w:r>
            <w:r w:rsidRPr="00F649A0">
              <w:rPr>
                <w:rFonts w:eastAsia="Times New Roman" w:cs="Times New Roman"/>
                <w:b/>
                <w:sz w:val="20"/>
                <w:szCs w:val="20"/>
                <w:lang w:val="ka-GE" w:eastAsia="ru-RU"/>
              </w:rPr>
              <w:t xml:space="preserve"> </w:t>
            </w: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ქალაქი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იმერეთი</w:t>
            </w: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რაიონი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თერჯოლა</w:t>
            </w: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საწარმოს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მისამართი</w:t>
            </w:r>
            <w:r w:rsidRPr="00F649A0">
              <w:rPr>
                <w:rFonts w:eastAsia="Times New Roman" w:cs="Times New Roman"/>
                <w:sz w:val="20"/>
                <w:szCs w:val="20"/>
                <w:lang w:val="ka-GE" w:eastAsia="ru-RU"/>
              </w:rPr>
              <w:t>:</w:t>
            </w: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შეიმუშავა</w:t>
            </w:r>
            <w:r w:rsidRPr="00F649A0">
              <w:rPr>
                <w:rFonts w:eastAsia="Times New Roman" w:cs="Times New Roman"/>
                <w:sz w:val="20"/>
                <w:szCs w:val="20"/>
                <w:lang w:val="ka-GE" w:eastAsia="ru-RU"/>
              </w:rPr>
              <w:t xml:space="preserve">: </w:t>
            </w:r>
            <w:r w:rsidRPr="00F649A0">
              <w:rPr>
                <w:rFonts w:eastAsia="Times New Roman" w:cs="Sylfaen"/>
                <w:b/>
                <w:sz w:val="20"/>
                <w:szCs w:val="20"/>
                <w:lang w:val="ka-GE" w:eastAsia="ru-RU"/>
              </w:rPr>
              <w:t>შპს</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გამა</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კონსალტინგი</w:t>
            </w: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დარგი</w:t>
            </w:r>
            <w:r w:rsidRPr="00F649A0">
              <w:rPr>
                <w:rFonts w:eastAsia="Times New Roman" w:cs="Times New Roman"/>
                <w:sz w:val="20"/>
                <w:szCs w:val="20"/>
                <w:lang w:val="ka-GE" w:eastAsia="ru-RU"/>
              </w:rPr>
              <w:t>:</w:t>
            </w: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ნორმატიული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სანიტარული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ზონა</w:t>
            </w:r>
            <w:r w:rsidRPr="00F649A0">
              <w:rPr>
                <w:rFonts w:eastAsia="Times New Roman" w:cs="Times New Roman"/>
                <w:sz w:val="20"/>
                <w:szCs w:val="20"/>
                <w:lang w:val="ka-GE" w:eastAsia="ru-RU"/>
              </w:rPr>
              <w:t xml:space="preserve">: 500 </w:t>
            </w:r>
            <w:r w:rsidRPr="00F649A0">
              <w:rPr>
                <w:rFonts w:eastAsia="Times New Roman" w:cs="Sylfaen"/>
                <w:sz w:val="20"/>
                <w:szCs w:val="20"/>
                <w:lang w:val="ka-GE" w:eastAsia="ru-RU"/>
              </w:rPr>
              <w:t>მ</w:t>
            </w: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საწყისი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მონაცემების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შეყვანა</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მ</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გრუპი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სამსხვრევი</w:t>
            </w:r>
            <w:r w:rsidRPr="00F649A0">
              <w:rPr>
                <w:rFonts w:eastAsia="Times New Roman" w:cs="Times New Roman"/>
                <w:sz w:val="20"/>
                <w:szCs w:val="20"/>
                <w:lang w:val="ka-GE" w:eastAsia="ru-RU"/>
              </w:rPr>
              <w:t xml:space="preserve"> </w:t>
            </w: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გაანგარიშების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ვარიანტი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სამსხვრევ</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დამხარისხებელი</w:t>
            </w: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საანგარიშო</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კონსტანტები</w:t>
            </w:r>
            <w:r w:rsidRPr="00F649A0">
              <w:rPr>
                <w:rFonts w:eastAsia="Times New Roman" w:cs="Times New Roman"/>
                <w:sz w:val="20"/>
                <w:szCs w:val="20"/>
                <w:lang w:val="ka-GE" w:eastAsia="ru-RU"/>
              </w:rPr>
              <w:t xml:space="preserve">: </w:t>
            </w:r>
            <w:r w:rsidRPr="00F649A0">
              <w:rPr>
                <w:rFonts w:eastAsia="Times New Roman" w:cs="Times New Roman"/>
                <w:b/>
                <w:sz w:val="20"/>
                <w:szCs w:val="20"/>
                <w:lang w:val="ka-GE" w:eastAsia="ru-RU"/>
              </w:rPr>
              <w:t xml:space="preserve">E1= 0,01, </w:t>
            </w:r>
            <w:proofErr w:type="spellStart"/>
            <w:r w:rsidRPr="00F649A0">
              <w:rPr>
                <w:rFonts w:eastAsia="Times New Roman" w:cs="Times New Roman"/>
                <w:b/>
                <w:sz w:val="20"/>
                <w:szCs w:val="20"/>
                <w:lang w:val="ka-GE" w:eastAsia="ru-RU"/>
              </w:rPr>
              <w:t>E2</w:t>
            </w:r>
            <w:proofErr w:type="spellEnd"/>
            <w:r w:rsidRPr="00F649A0">
              <w:rPr>
                <w:rFonts w:eastAsia="Times New Roman" w:cs="Times New Roman"/>
                <w:b/>
                <w:sz w:val="20"/>
                <w:szCs w:val="20"/>
                <w:lang w:val="ka-GE" w:eastAsia="ru-RU"/>
              </w:rPr>
              <w:t xml:space="preserve">=0,01, </w:t>
            </w:r>
            <w:proofErr w:type="spellStart"/>
            <w:r w:rsidRPr="00F649A0">
              <w:rPr>
                <w:rFonts w:eastAsia="Times New Roman" w:cs="Times New Roman"/>
                <w:b/>
                <w:sz w:val="20"/>
                <w:szCs w:val="20"/>
                <w:lang w:val="ka-GE" w:eastAsia="ru-RU"/>
              </w:rPr>
              <w:t>E3</w:t>
            </w:r>
            <w:proofErr w:type="spellEnd"/>
            <w:r w:rsidRPr="00F649A0">
              <w:rPr>
                <w:rFonts w:eastAsia="Times New Roman" w:cs="Times New Roman"/>
                <w:b/>
                <w:sz w:val="20"/>
                <w:szCs w:val="20"/>
                <w:lang w:val="ka-GE" w:eastAsia="ru-RU"/>
              </w:rPr>
              <w:t xml:space="preserve">=0,01, S=999999,99 </w:t>
            </w:r>
            <w:proofErr w:type="spellStart"/>
            <w:r w:rsidRPr="00F649A0">
              <w:rPr>
                <w:rFonts w:eastAsia="Times New Roman" w:cs="Sylfaen"/>
                <w:b/>
                <w:sz w:val="20"/>
                <w:szCs w:val="20"/>
                <w:lang w:val="ka-GE" w:eastAsia="ru-RU"/>
              </w:rPr>
              <w:t>კვ</w:t>
            </w:r>
            <w:r w:rsidRPr="00F649A0">
              <w:rPr>
                <w:rFonts w:eastAsia="Times New Roman" w:cs="Times New Roman"/>
                <w:b/>
                <w:sz w:val="20"/>
                <w:szCs w:val="20"/>
                <w:lang w:val="ka-GE" w:eastAsia="ru-RU"/>
              </w:rPr>
              <w:t>.</w:t>
            </w:r>
            <w:r w:rsidRPr="00F649A0">
              <w:rPr>
                <w:rFonts w:eastAsia="Times New Roman" w:cs="Sylfaen"/>
                <w:b/>
                <w:sz w:val="20"/>
                <w:szCs w:val="20"/>
                <w:lang w:val="ka-GE" w:eastAsia="ru-RU"/>
              </w:rPr>
              <w:t>კმ</w:t>
            </w:r>
            <w:proofErr w:type="spellEnd"/>
            <w:r w:rsidRPr="00F649A0">
              <w:rPr>
                <w:rFonts w:eastAsia="Times New Roman" w:cs="Times New Roman"/>
                <w:b/>
                <w:sz w:val="20"/>
                <w:szCs w:val="20"/>
                <w:lang w:val="ka-GE" w:eastAsia="ru-RU"/>
              </w:rPr>
              <w:t>.</w:t>
            </w:r>
          </w:p>
        </w:tc>
      </w:tr>
      <w:tr w:rsidR="00A56A14" w:rsidRPr="00F649A0" w:rsidTr="00A56A14">
        <w:trPr>
          <w:gridBefore w:val="1"/>
          <w:wBefore w:w="8" w:type="pct"/>
          <w:trHeight w:hRule="exact" w:val="27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ანგარიში</w:t>
            </w:r>
            <w:r w:rsidRPr="00F649A0">
              <w:rPr>
                <w:rFonts w:eastAsia="Times New Roman" w:cs="Times New Roman"/>
                <w:sz w:val="20"/>
                <w:szCs w:val="20"/>
                <w:lang w:val="ka-GE" w:eastAsia="ru-RU"/>
              </w:rPr>
              <w:t xml:space="preserve">: </w:t>
            </w:r>
            <w:r w:rsidRPr="00F649A0">
              <w:rPr>
                <w:rFonts w:eastAsia="Times New Roman" w:cs="Sylfaen"/>
                <w:b/>
                <w:sz w:val="20"/>
                <w:szCs w:val="20"/>
                <w:lang w:val="ka-GE" w:eastAsia="ru-RU"/>
              </w:rPr>
              <w:t>გაანგარიშება</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შესრულებულია</w:t>
            </w:r>
            <w:r w:rsidRPr="00F649A0">
              <w:rPr>
                <w:rFonts w:eastAsia="Times New Roman" w:cs="Times New Roman"/>
                <w:b/>
                <w:sz w:val="20"/>
                <w:szCs w:val="20"/>
                <w:lang w:val="ka-GE" w:eastAsia="ru-RU"/>
              </w:rPr>
              <w:t xml:space="preserve"> </w:t>
            </w:r>
            <w:proofErr w:type="spellStart"/>
            <w:r w:rsidRPr="00F649A0">
              <w:rPr>
                <w:rFonts w:eastAsia="Times New Roman" w:cs="Times New Roman"/>
                <w:b/>
                <w:sz w:val="20"/>
                <w:szCs w:val="20"/>
                <w:lang w:val="ka-GE" w:eastAsia="ru-RU"/>
              </w:rPr>
              <w:t>ОНД</w:t>
            </w:r>
            <w:proofErr w:type="spellEnd"/>
            <w:r w:rsidRPr="00F649A0">
              <w:rPr>
                <w:rFonts w:eastAsia="Times New Roman" w:cs="Times New Roman"/>
                <w:b/>
                <w:sz w:val="20"/>
                <w:szCs w:val="20"/>
                <w:lang w:val="ka-GE" w:eastAsia="ru-RU"/>
              </w:rPr>
              <w:t>-86» (</w:t>
            </w:r>
            <w:proofErr w:type="spellStart"/>
            <w:r w:rsidRPr="00F649A0">
              <w:rPr>
                <w:rFonts w:eastAsia="Times New Roman" w:cs="Times New Roman"/>
                <w:b/>
                <w:sz w:val="20"/>
                <w:szCs w:val="20"/>
                <w:lang w:val="ka-GE" w:eastAsia="ru-RU"/>
              </w:rPr>
              <w:t>лето</w:t>
            </w:r>
            <w:proofErr w:type="spellEnd"/>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მიხედვით</w:t>
            </w:r>
          </w:p>
        </w:tc>
      </w:tr>
      <w:tr w:rsidR="00A56A14" w:rsidRPr="00F649A0" w:rsidTr="00A56A14">
        <w:trPr>
          <w:gridBefore w:val="1"/>
          <w:wBefore w:w="8" w:type="pct"/>
          <w:trHeight w:hRule="exact" w:val="384"/>
        </w:trPr>
        <w:tc>
          <w:tcPr>
            <w:tcW w:w="4992" w:type="pct"/>
            <w:gridSpan w:val="3"/>
            <w:tcBorders>
              <w:top w:val="nil"/>
              <w:left w:val="nil"/>
              <w:bottom w:val="nil"/>
              <w:right w:val="nil"/>
            </w:tcBorders>
            <w:shd w:val="clear" w:color="auto" w:fill="FFFFFF"/>
          </w:tcPr>
          <w:p w:rsidR="00A56A14" w:rsidRPr="00F649A0" w:rsidRDefault="00A56A14" w:rsidP="00A56A14">
            <w:pPr>
              <w:spacing w:before="0" w:after="0"/>
              <w:jc w:val="center"/>
              <w:rPr>
                <w:rFonts w:eastAsia="Times New Roman" w:cs="Times New Roman"/>
                <w:b/>
                <w:sz w:val="20"/>
                <w:szCs w:val="20"/>
                <w:lang w:val="ka-GE" w:eastAsia="ru-RU"/>
              </w:rPr>
            </w:pPr>
            <w:r w:rsidRPr="00F649A0">
              <w:rPr>
                <w:rFonts w:eastAsia="Times New Roman" w:cs="Sylfaen"/>
                <w:b/>
                <w:sz w:val="20"/>
                <w:szCs w:val="20"/>
                <w:lang w:val="ka-GE" w:eastAsia="ru-RU"/>
              </w:rPr>
              <w:t>მეტეოროლოგიური</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პარამეტრები</w:t>
            </w:r>
          </w:p>
        </w:tc>
      </w:tr>
      <w:tr w:rsidR="00A56A14" w:rsidRPr="00F649A0" w:rsidTr="00A56A14">
        <w:trPr>
          <w:gridBefore w:val="1"/>
          <w:wBefore w:w="8" w:type="pct"/>
          <w:trHeight w:hRule="exact" w:val="274"/>
        </w:trPr>
        <w:tc>
          <w:tcPr>
            <w:tcW w:w="4258" w:type="pct"/>
            <w:tcBorders>
              <w:top w:val="single" w:sz="4" w:space="0" w:color="000000"/>
              <w:left w:val="single" w:sz="4" w:space="0" w:color="000000"/>
              <w:bottom w:val="single" w:sz="4" w:space="0" w:color="000000"/>
              <w:right w:val="single" w:sz="4" w:space="0" w:color="000000"/>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გარე</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ჰაერის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საშუალო</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მინიმალური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ტემპერატურა</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ყველაზე</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ცივი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თვისთვის</w:t>
            </w:r>
            <w:r w:rsidRPr="00F649A0">
              <w:rPr>
                <w:rFonts w:eastAsia="Times New Roman" w:cs="Times New Roman"/>
                <w:sz w:val="20"/>
                <w:szCs w:val="20"/>
                <w:lang w:val="ka-GE" w:eastAsia="ru-RU"/>
              </w:rPr>
              <w:t>, °C:</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20"/>
                <w:szCs w:val="20"/>
                <w:lang w:val="ka-GE" w:eastAsia="ru-RU"/>
              </w:rPr>
            </w:pPr>
            <w:r w:rsidRPr="00F649A0">
              <w:rPr>
                <w:rFonts w:eastAsia="Times New Roman" w:cs="Times New Roman"/>
                <w:sz w:val="20"/>
                <w:szCs w:val="20"/>
                <w:lang w:val="ka-GE" w:eastAsia="ru-RU"/>
              </w:rPr>
              <w:t>3,7</w:t>
            </w:r>
          </w:p>
        </w:tc>
      </w:tr>
      <w:tr w:rsidR="00A56A14" w:rsidRPr="00F649A0" w:rsidTr="00A56A14">
        <w:trPr>
          <w:gridBefore w:val="1"/>
          <w:wBefore w:w="8" w:type="pct"/>
          <w:trHeight w:hRule="exact" w:val="274"/>
        </w:trPr>
        <w:tc>
          <w:tcPr>
            <w:tcW w:w="4258" w:type="pct"/>
            <w:tcBorders>
              <w:top w:val="single" w:sz="4" w:space="0" w:color="000000"/>
              <w:left w:val="single" w:sz="4" w:space="0" w:color="000000"/>
              <w:bottom w:val="single" w:sz="4" w:space="0" w:color="000000"/>
              <w:right w:val="single" w:sz="4" w:space="0" w:color="000000"/>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გარე</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ჰაერის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საშუალო</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მაქსიმალური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ტემპერატურა</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ყველაზე</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ცხელი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თვისთვის</w:t>
            </w:r>
            <w:r w:rsidRPr="00F649A0">
              <w:rPr>
                <w:rFonts w:eastAsia="Times New Roman" w:cs="Times New Roman"/>
                <w:sz w:val="20"/>
                <w:szCs w:val="20"/>
                <w:lang w:val="ka-GE" w:eastAsia="ru-RU"/>
              </w:rPr>
              <w:t>, °C:</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20"/>
                <w:szCs w:val="20"/>
                <w:lang w:val="ka-GE" w:eastAsia="ru-RU"/>
              </w:rPr>
            </w:pPr>
            <w:r w:rsidRPr="00F649A0">
              <w:rPr>
                <w:rFonts w:eastAsia="Times New Roman" w:cs="Times New Roman"/>
                <w:sz w:val="20"/>
                <w:szCs w:val="20"/>
                <w:lang w:val="ka-GE" w:eastAsia="ru-RU"/>
              </w:rPr>
              <w:t>30,2</w:t>
            </w:r>
          </w:p>
        </w:tc>
      </w:tr>
      <w:tr w:rsidR="00A56A14" w:rsidRPr="00F649A0" w:rsidTr="00A56A14">
        <w:trPr>
          <w:gridBefore w:val="1"/>
          <w:wBefore w:w="8" w:type="pct"/>
          <w:trHeight w:hRule="exact" w:val="274"/>
        </w:trPr>
        <w:tc>
          <w:tcPr>
            <w:tcW w:w="4258" w:type="pct"/>
            <w:tcBorders>
              <w:top w:val="single" w:sz="4" w:space="0" w:color="000000"/>
              <w:left w:val="single" w:sz="4" w:space="0" w:color="000000"/>
              <w:bottom w:val="single" w:sz="4" w:space="0" w:color="000000"/>
              <w:right w:val="single" w:sz="4" w:space="0" w:color="000000"/>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Sylfaen"/>
                <w:sz w:val="20"/>
                <w:szCs w:val="20"/>
                <w:lang w:val="ka-GE" w:eastAsia="ru-RU"/>
              </w:rPr>
              <w:t>კოეფიციენტი</w:t>
            </w:r>
            <w:r w:rsidRPr="00F649A0">
              <w:rPr>
                <w:rFonts w:eastAsia="Times New Roman" w:cs="Times New Roman"/>
                <w:sz w:val="20"/>
                <w:szCs w:val="20"/>
                <w:lang w:val="ka-GE" w:eastAsia="ru-RU"/>
              </w:rPr>
              <w:t xml:space="preserve"> А, </w:t>
            </w:r>
            <w:r w:rsidRPr="00F649A0">
              <w:rPr>
                <w:rFonts w:eastAsia="Times New Roman" w:cs="Sylfaen"/>
                <w:sz w:val="20"/>
                <w:szCs w:val="20"/>
                <w:lang w:val="ka-GE" w:eastAsia="ru-RU"/>
              </w:rPr>
              <w:t>დამოკიდებული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ატმოსფეროს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სტრატიფიკაციის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ტემპერატურაზე</w:t>
            </w:r>
            <w:r w:rsidRPr="00F649A0">
              <w:rPr>
                <w:rFonts w:eastAsia="Times New Roman" w:cs="Times New Roman"/>
                <w:sz w:val="20"/>
                <w:szCs w:val="20"/>
                <w:lang w:val="ka-GE" w:eastAsia="ru-RU"/>
              </w:rPr>
              <w:t>:</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20"/>
                <w:szCs w:val="20"/>
                <w:lang w:val="ka-GE" w:eastAsia="ru-RU"/>
              </w:rPr>
            </w:pPr>
            <w:r w:rsidRPr="00F649A0">
              <w:rPr>
                <w:rFonts w:eastAsia="Times New Roman" w:cs="Times New Roman"/>
                <w:sz w:val="20"/>
                <w:szCs w:val="20"/>
                <w:lang w:val="ka-GE" w:eastAsia="ru-RU"/>
              </w:rPr>
              <w:t>200</w:t>
            </w:r>
          </w:p>
        </w:tc>
      </w:tr>
      <w:tr w:rsidR="00A56A14" w:rsidRPr="00F649A0" w:rsidTr="00A56A14">
        <w:trPr>
          <w:gridBefore w:val="1"/>
          <w:wBefore w:w="8" w:type="pct"/>
          <w:trHeight w:hRule="exact" w:val="712"/>
        </w:trPr>
        <w:tc>
          <w:tcPr>
            <w:tcW w:w="4258" w:type="pct"/>
            <w:tcBorders>
              <w:top w:val="single" w:sz="4" w:space="0" w:color="000000"/>
              <w:left w:val="single" w:sz="4" w:space="0" w:color="000000"/>
              <w:bottom w:val="single" w:sz="4" w:space="0" w:color="000000"/>
              <w:right w:val="single" w:sz="4" w:space="0" w:color="000000"/>
            </w:tcBorders>
            <w:shd w:val="clear" w:color="auto" w:fill="FFFFFF"/>
          </w:tcPr>
          <w:p w:rsidR="00A56A14" w:rsidRPr="00F649A0" w:rsidRDefault="00A56A14" w:rsidP="00A56A14">
            <w:pPr>
              <w:spacing w:before="0" w:after="0"/>
              <w:jc w:val="left"/>
              <w:rPr>
                <w:rFonts w:eastAsia="Times New Roman" w:cs="Times New Roman"/>
                <w:sz w:val="20"/>
                <w:szCs w:val="20"/>
                <w:lang w:val="ka-GE" w:eastAsia="ru-RU"/>
              </w:rPr>
            </w:pPr>
            <w:r w:rsidRPr="00F649A0">
              <w:rPr>
                <w:rFonts w:eastAsia="Times New Roman" w:cs="Times New Roman"/>
                <w:sz w:val="20"/>
                <w:szCs w:val="20"/>
                <w:lang w:val="ka-GE" w:eastAsia="ru-RU"/>
              </w:rPr>
              <w:t xml:space="preserve">U* – </w:t>
            </w:r>
            <w:r w:rsidRPr="00F649A0">
              <w:rPr>
                <w:rFonts w:eastAsia="Times New Roman" w:cs="Sylfaen"/>
                <w:sz w:val="20"/>
                <w:szCs w:val="20"/>
                <w:lang w:val="ka-GE" w:eastAsia="ru-RU"/>
              </w:rPr>
              <w:t>ქარის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სიჩქარე</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მოცემული</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ადგილმდებარეობისათვის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რომლის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გადამეტების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განმეორებადობა</w:t>
            </w:r>
            <w:r w:rsidRPr="00F649A0">
              <w:rPr>
                <w:rFonts w:eastAsia="Times New Roman" w:cs="Times New Roman"/>
                <w:sz w:val="20"/>
                <w:szCs w:val="20"/>
                <w:lang w:val="ka-GE" w:eastAsia="ru-RU"/>
              </w:rPr>
              <w:t xml:space="preserve"> 5%-</w:t>
            </w:r>
            <w:r w:rsidRPr="00F649A0">
              <w:rPr>
                <w:rFonts w:eastAsia="Times New Roman" w:cs="Sylfaen"/>
                <w:sz w:val="20"/>
                <w:szCs w:val="20"/>
                <w:lang w:val="ka-GE" w:eastAsia="ru-RU"/>
              </w:rPr>
              <w:t>ის</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ფარგლებშია</w:t>
            </w:r>
            <w:r w:rsidRPr="00F649A0">
              <w:rPr>
                <w:rFonts w:eastAsia="Times New Roman" w:cs="Times New Roman"/>
                <w:sz w:val="20"/>
                <w:szCs w:val="20"/>
                <w:lang w:val="ka-GE" w:eastAsia="ru-RU"/>
              </w:rPr>
              <w:t xml:space="preserve">, </w:t>
            </w:r>
            <w:r w:rsidRPr="00F649A0">
              <w:rPr>
                <w:rFonts w:eastAsia="Times New Roman" w:cs="Sylfaen"/>
                <w:sz w:val="20"/>
                <w:szCs w:val="20"/>
                <w:lang w:val="ka-GE" w:eastAsia="ru-RU"/>
              </w:rPr>
              <w:t>მ</w:t>
            </w:r>
            <w:r w:rsidRPr="00F649A0">
              <w:rPr>
                <w:rFonts w:eastAsia="Times New Roman" w:cs="Times New Roman"/>
                <w:sz w:val="20"/>
                <w:szCs w:val="20"/>
                <w:lang w:val="ka-GE" w:eastAsia="ru-RU"/>
              </w:rPr>
              <w:t>/</w:t>
            </w:r>
            <w:r w:rsidRPr="00F649A0">
              <w:rPr>
                <w:rFonts w:eastAsia="Times New Roman" w:cs="Sylfaen"/>
                <w:sz w:val="20"/>
                <w:szCs w:val="20"/>
                <w:lang w:val="ka-GE" w:eastAsia="ru-RU"/>
              </w:rPr>
              <w:t>წმ</w:t>
            </w:r>
            <w:r w:rsidRPr="00F649A0">
              <w:rPr>
                <w:rFonts w:eastAsia="Times New Roman" w:cs="Times New Roman"/>
                <w:sz w:val="20"/>
                <w:szCs w:val="20"/>
                <w:lang w:val="ka-GE" w:eastAsia="ru-RU"/>
              </w:rPr>
              <w:t>:</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20"/>
                <w:szCs w:val="20"/>
                <w:lang w:val="ka-GE" w:eastAsia="ru-RU"/>
              </w:rPr>
            </w:pPr>
            <w:r w:rsidRPr="00F649A0">
              <w:rPr>
                <w:rFonts w:eastAsia="Times New Roman" w:cs="Times New Roman"/>
                <w:sz w:val="20"/>
                <w:szCs w:val="20"/>
                <w:lang w:val="ka-GE" w:eastAsia="ru-RU"/>
              </w:rPr>
              <w:t>7,4</w:t>
            </w:r>
          </w:p>
        </w:tc>
      </w:tr>
    </w:tbl>
    <w:p w:rsidR="00A56A14" w:rsidRPr="00F649A0" w:rsidRDefault="00A56A14" w:rsidP="00A56A14">
      <w:pPr>
        <w:rPr>
          <w:lang w:val="ka-GE" w:eastAsia="ru-RU"/>
        </w:rPr>
      </w:pPr>
    </w:p>
    <w:p w:rsidR="00A56A14" w:rsidRPr="00F649A0" w:rsidRDefault="00A56A14" w:rsidP="00A56A14">
      <w:pPr>
        <w:rPr>
          <w:lang w:val="ka-GE" w:eastAsia="ru-RU"/>
        </w:rPr>
      </w:pPr>
    </w:p>
    <w:p w:rsidR="00A56A14" w:rsidRPr="00F649A0" w:rsidRDefault="00A56A14" w:rsidP="00A56A14">
      <w:pPr>
        <w:spacing w:before="0" w:after="0"/>
        <w:jc w:val="center"/>
        <w:rPr>
          <w:rFonts w:eastAsia="Times New Roman" w:cs="Sylfaen"/>
          <w:b/>
          <w:lang w:val="ka-GE" w:eastAsia="ru-RU"/>
        </w:rPr>
        <w:sectPr w:rsidR="00A56A14" w:rsidRPr="00F649A0" w:rsidSect="00BA0787">
          <w:pgSz w:w="11907" w:h="16839" w:code="9"/>
          <w:pgMar w:top="1138" w:right="1138" w:bottom="1138" w:left="1138" w:header="720" w:footer="720" w:gutter="0"/>
          <w:cols w:space="720"/>
          <w:titlePg/>
          <w:docGrid w:linePitch="360"/>
        </w:sectPr>
      </w:pPr>
    </w:p>
    <w:tbl>
      <w:tblPr>
        <w:tblW w:w="4768" w:type="pct"/>
        <w:tblCellMar>
          <w:left w:w="15" w:type="dxa"/>
          <w:right w:w="15" w:type="dxa"/>
        </w:tblCellMar>
        <w:tblLook w:val="0000" w:firstRow="0" w:lastRow="0" w:firstColumn="0" w:lastColumn="0" w:noHBand="0" w:noVBand="0"/>
      </w:tblPr>
      <w:tblGrid>
        <w:gridCol w:w="928"/>
        <w:gridCol w:w="474"/>
        <w:gridCol w:w="438"/>
        <w:gridCol w:w="558"/>
        <w:gridCol w:w="2757"/>
        <w:gridCol w:w="734"/>
        <w:gridCol w:w="406"/>
        <w:gridCol w:w="630"/>
        <w:gridCol w:w="341"/>
        <w:gridCol w:w="457"/>
        <w:gridCol w:w="56"/>
        <w:gridCol w:w="736"/>
        <w:gridCol w:w="472"/>
        <w:gridCol w:w="320"/>
        <w:gridCol w:w="792"/>
        <w:gridCol w:w="120"/>
        <w:gridCol w:w="695"/>
        <w:gridCol w:w="317"/>
        <w:gridCol w:w="167"/>
        <w:gridCol w:w="684"/>
        <w:gridCol w:w="17"/>
        <w:gridCol w:w="570"/>
        <w:gridCol w:w="264"/>
        <w:gridCol w:w="323"/>
        <w:gridCol w:w="631"/>
      </w:tblGrid>
      <w:tr w:rsidR="00A56A14" w:rsidRPr="00F649A0" w:rsidTr="00A56A14">
        <w:trPr>
          <w:trHeight w:hRule="exact" w:val="401"/>
        </w:trPr>
        <w:tc>
          <w:tcPr>
            <w:tcW w:w="5000" w:type="pct"/>
            <w:gridSpan w:val="25"/>
            <w:tcBorders>
              <w:top w:val="nil"/>
              <w:left w:val="nil"/>
              <w:bottom w:val="nil"/>
              <w:right w:val="nil"/>
            </w:tcBorders>
            <w:shd w:val="clear" w:color="auto" w:fill="FFFFFF"/>
          </w:tcPr>
          <w:p w:rsidR="00A56A14" w:rsidRPr="00F649A0" w:rsidRDefault="00A56A14" w:rsidP="00A56A14">
            <w:pPr>
              <w:spacing w:before="0" w:after="0"/>
              <w:jc w:val="center"/>
              <w:rPr>
                <w:rFonts w:eastAsia="Times New Roman" w:cs="Times New Roman"/>
                <w:b/>
                <w:lang w:val="ka-GE" w:eastAsia="ru-RU"/>
              </w:rPr>
            </w:pPr>
            <w:r w:rsidRPr="00F649A0">
              <w:rPr>
                <w:rFonts w:eastAsia="Times New Roman" w:cs="Sylfaen"/>
                <w:b/>
                <w:lang w:val="ka-GE" w:eastAsia="ru-RU"/>
              </w:rPr>
              <w:lastRenderedPageBreak/>
              <w:t>გაფრქვევის</w:t>
            </w:r>
            <w:r w:rsidRPr="00F649A0">
              <w:rPr>
                <w:rFonts w:eastAsia="Times New Roman" w:cs="Times New Roman"/>
                <w:b/>
                <w:lang w:val="ka-GE" w:eastAsia="ru-RU"/>
              </w:rPr>
              <w:t xml:space="preserve"> </w:t>
            </w:r>
            <w:r w:rsidRPr="00F649A0">
              <w:rPr>
                <w:rFonts w:eastAsia="Times New Roman" w:cs="Sylfaen"/>
                <w:b/>
                <w:lang w:val="ka-GE" w:eastAsia="ru-RU"/>
              </w:rPr>
              <w:t>წყაროთა</w:t>
            </w:r>
            <w:r w:rsidRPr="00F649A0">
              <w:rPr>
                <w:rFonts w:eastAsia="Times New Roman" w:cs="Times New Roman"/>
                <w:b/>
                <w:lang w:val="ka-GE" w:eastAsia="ru-RU"/>
              </w:rPr>
              <w:t xml:space="preserve"> </w:t>
            </w:r>
            <w:r w:rsidRPr="00F649A0">
              <w:rPr>
                <w:rFonts w:eastAsia="Times New Roman" w:cs="Sylfaen"/>
                <w:b/>
                <w:lang w:val="ka-GE" w:eastAsia="ru-RU"/>
              </w:rPr>
              <w:t>პარამეტრები</w:t>
            </w:r>
          </w:p>
        </w:tc>
      </w:tr>
      <w:tr w:rsidR="00A56A14" w:rsidRPr="00F649A0" w:rsidTr="00A56A14">
        <w:trPr>
          <w:trHeight w:hRule="exact" w:val="2718"/>
        </w:trPr>
        <w:tc>
          <w:tcPr>
            <w:tcW w:w="2465" w:type="pct"/>
            <w:gridSpan w:val="8"/>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18"/>
                <w:szCs w:val="18"/>
                <w:lang w:val="ka-GE" w:eastAsia="ru-RU"/>
              </w:rPr>
            </w:pPr>
            <w:r w:rsidRPr="00F649A0">
              <w:rPr>
                <w:rFonts w:eastAsia="Times New Roman" w:cs="Sylfaen"/>
                <w:sz w:val="18"/>
                <w:szCs w:val="18"/>
                <w:lang w:val="ka-GE" w:eastAsia="ru-RU"/>
              </w:rPr>
              <w:t>გათვალისწინებული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საკითხები</w:t>
            </w:r>
            <w:r w:rsidRPr="00F649A0">
              <w:rPr>
                <w:rFonts w:eastAsia="Times New Roman" w:cs="Times New Roman"/>
                <w:sz w:val="18"/>
                <w:szCs w:val="18"/>
                <w:lang w:val="ka-GE" w:eastAsia="ru-RU"/>
              </w:rPr>
              <w:t>:</w:t>
            </w:r>
            <w:r w:rsidRPr="00F649A0">
              <w:rPr>
                <w:rFonts w:eastAsia="Times New Roman" w:cs="Times New Roman"/>
                <w:sz w:val="18"/>
                <w:szCs w:val="18"/>
                <w:lang w:val="ka-GE" w:eastAsia="ru-RU"/>
              </w:rPr>
              <w:br/>
              <w:t xml:space="preserve">"%"  - </w:t>
            </w:r>
            <w:r w:rsidRPr="00F649A0">
              <w:rPr>
                <w:rFonts w:eastAsia="Times New Roman" w:cs="Sylfaen"/>
                <w:sz w:val="18"/>
                <w:szCs w:val="18"/>
                <w:lang w:val="ka-GE" w:eastAsia="ru-RU"/>
              </w:rPr>
              <w:t>წყარო</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გათვალისწინებულია</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ფონის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გამორიცხვით</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  - </w:t>
            </w:r>
            <w:r w:rsidRPr="00F649A0">
              <w:rPr>
                <w:rFonts w:eastAsia="Times New Roman" w:cs="Sylfaen"/>
                <w:sz w:val="18"/>
                <w:szCs w:val="18"/>
                <w:lang w:val="ka-GE" w:eastAsia="ru-RU"/>
              </w:rPr>
              <w:t>წყარო</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გათვალისწინებულია</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ფონის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გამორიცხვის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გარეშე</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  - </w:t>
            </w:r>
            <w:r w:rsidRPr="00F649A0">
              <w:rPr>
                <w:rFonts w:eastAsia="Times New Roman" w:cs="Sylfaen"/>
                <w:sz w:val="18"/>
                <w:szCs w:val="18"/>
                <w:lang w:val="ka-GE" w:eastAsia="ru-RU"/>
              </w:rPr>
              <w:t>წყარო</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არ</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არის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გათვალისწინებული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და</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მისი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წვლილი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არაა</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შეტანილი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ფონში</w:t>
            </w:r>
            <w:r w:rsidRPr="00F649A0">
              <w:rPr>
                <w:rFonts w:eastAsia="Times New Roman" w:cs="Times New Roman"/>
                <w:sz w:val="18"/>
                <w:szCs w:val="18"/>
                <w:lang w:val="ka-GE" w:eastAsia="ru-RU"/>
              </w:rPr>
              <w:t>.</w:t>
            </w:r>
            <w:r w:rsidRPr="00F649A0">
              <w:rPr>
                <w:rFonts w:eastAsia="Times New Roman" w:cs="Times New Roman"/>
                <w:sz w:val="18"/>
                <w:szCs w:val="18"/>
                <w:lang w:val="ka-GE" w:eastAsia="ru-RU"/>
              </w:rPr>
              <w:br/>
            </w:r>
            <w:r w:rsidRPr="00F649A0">
              <w:rPr>
                <w:rFonts w:eastAsia="Times New Roman" w:cs="Sylfaen"/>
                <w:sz w:val="18"/>
                <w:szCs w:val="18"/>
                <w:lang w:val="ka-GE" w:eastAsia="ru-RU"/>
              </w:rPr>
              <w:t>მონიშვნის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არ</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არსებობის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გამო</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წყარო</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არ</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გაითვალისწინება</w:t>
            </w:r>
          </w:p>
        </w:tc>
        <w:tc>
          <w:tcPr>
            <w:tcW w:w="2535" w:type="pct"/>
            <w:gridSpan w:val="17"/>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18"/>
                <w:szCs w:val="18"/>
                <w:lang w:val="ka-GE" w:eastAsia="ru-RU"/>
              </w:rPr>
            </w:pPr>
            <w:r w:rsidRPr="00F649A0">
              <w:rPr>
                <w:rFonts w:eastAsia="Times New Roman" w:cs="Sylfaen"/>
                <w:sz w:val="18"/>
                <w:szCs w:val="18"/>
                <w:lang w:val="ka-GE" w:eastAsia="ru-RU"/>
              </w:rPr>
              <w:t>წყაროთა</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ტიპები</w:t>
            </w:r>
            <w:r w:rsidRPr="00F649A0">
              <w:rPr>
                <w:rFonts w:eastAsia="Times New Roman" w:cs="Times New Roman"/>
                <w:sz w:val="18"/>
                <w:szCs w:val="18"/>
                <w:lang w:val="ka-GE" w:eastAsia="ru-RU"/>
              </w:rPr>
              <w:t>:</w:t>
            </w:r>
            <w:r w:rsidRPr="00F649A0">
              <w:rPr>
                <w:rFonts w:eastAsia="Times New Roman" w:cs="Times New Roman"/>
                <w:sz w:val="18"/>
                <w:szCs w:val="18"/>
                <w:lang w:val="ka-GE" w:eastAsia="ru-RU"/>
              </w:rPr>
              <w:br/>
              <w:t xml:space="preserve">1 - </w:t>
            </w:r>
            <w:r w:rsidRPr="00F649A0">
              <w:rPr>
                <w:rFonts w:eastAsia="Times New Roman" w:cs="Sylfaen"/>
                <w:sz w:val="18"/>
                <w:szCs w:val="18"/>
                <w:lang w:val="ka-GE" w:eastAsia="ru-RU"/>
              </w:rPr>
              <w:t>წერტილოვანი</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2 - </w:t>
            </w:r>
            <w:r w:rsidRPr="00F649A0">
              <w:rPr>
                <w:rFonts w:eastAsia="Times New Roman" w:cs="Sylfaen"/>
                <w:sz w:val="18"/>
                <w:szCs w:val="18"/>
                <w:lang w:val="ka-GE" w:eastAsia="ru-RU"/>
              </w:rPr>
              <w:t>წრფივი</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3 - </w:t>
            </w:r>
            <w:r w:rsidRPr="00F649A0">
              <w:rPr>
                <w:rFonts w:eastAsia="Times New Roman" w:cs="Sylfaen"/>
                <w:sz w:val="18"/>
                <w:szCs w:val="18"/>
                <w:lang w:val="ka-GE" w:eastAsia="ru-RU"/>
              </w:rPr>
              <w:t>არაორგანიზებული</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4 - </w:t>
            </w:r>
            <w:r w:rsidRPr="00F649A0">
              <w:rPr>
                <w:rFonts w:eastAsia="Times New Roman" w:cs="Sylfaen"/>
                <w:sz w:val="18"/>
                <w:szCs w:val="18"/>
                <w:lang w:val="ka-GE" w:eastAsia="ru-RU"/>
              </w:rPr>
              <w:t>წერტილოვანი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წყაროების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ერთობლიობა</w:t>
            </w:r>
            <w:r w:rsidRPr="00F649A0">
              <w:rPr>
                <w:rFonts w:eastAsia="Times New Roman" w:cs="Times New Roman"/>
                <w:sz w:val="18"/>
                <w:szCs w:val="18"/>
                <w:lang w:val="ka-GE" w:eastAsia="ru-RU"/>
              </w:rPr>
              <w:t xml:space="preserve">, </w:t>
            </w:r>
            <w:proofErr w:type="spellStart"/>
            <w:r w:rsidRPr="00F649A0">
              <w:rPr>
                <w:rFonts w:eastAsia="Times New Roman" w:cs="Sylfaen"/>
                <w:sz w:val="18"/>
                <w:szCs w:val="18"/>
                <w:lang w:val="ka-GE" w:eastAsia="ru-RU"/>
              </w:rPr>
              <w:t>გათვლისთვის</w:t>
            </w:r>
            <w:proofErr w:type="spellEnd"/>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გაერთიანებული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ერთ</w:t>
            </w:r>
            <w:r w:rsidRPr="00F649A0">
              <w:rPr>
                <w:rFonts w:eastAsia="Times New Roman" w:cs="Times New Roman"/>
                <w:sz w:val="18"/>
                <w:szCs w:val="18"/>
                <w:lang w:val="ka-GE" w:eastAsia="ru-RU"/>
              </w:rPr>
              <w:t xml:space="preserve"> </w:t>
            </w:r>
            <w:proofErr w:type="spellStart"/>
            <w:r w:rsidRPr="00F649A0">
              <w:rPr>
                <w:rFonts w:eastAsia="Times New Roman" w:cs="Sylfaen"/>
                <w:sz w:val="18"/>
                <w:szCs w:val="18"/>
                <w:lang w:val="ka-GE" w:eastAsia="ru-RU"/>
              </w:rPr>
              <w:t>სიბრტყულ</w:t>
            </w:r>
            <w:proofErr w:type="spellEnd"/>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წყაროდ</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5 - </w:t>
            </w:r>
            <w:r w:rsidRPr="00F649A0">
              <w:rPr>
                <w:rFonts w:eastAsia="Times New Roman" w:cs="Sylfaen"/>
                <w:sz w:val="18"/>
                <w:szCs w:val="18"/>
                <w:lang w:val="ka-GE" w:eastAsia="ru-RU"/>
              </w:rPr>
              <w:t>არაორგანიზებული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დროში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ცვლადი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სიმძლავრის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გაფრქვევით</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6 - </w:t>
            </w:r>
            <w:r w:rsidRPr="00F649A0">
              <w:rPr>
                <w:rFonts w:eastAsia="Times New Roman" w:cs="Sylfaen"/>
                <w:sz w:val="18"/>
                <w:szCs w:val="18"/>
                <w:lang w:val="ka-GE" w:eastAsia="ru-RU"/>
              </w:rPr>
              <w:t>წერტილოვანი</w:t>
            </w:r>
            <w:r w:rsidRPr="00F649A0">
              <w:rPr>
                <w:rFonts w:eastAsia="Times New Roman" w:cs="Times New Roman"/>
                <w:sz w:val="18"/>
                <w:szCs w:val="18"/>
                <w:lang w:val="ka-GE" w:eastAsia="ru-RU"/>
              </w:rPr>
              <w:t xml:space="preserve">, </w:t>
            </w:r>
            <w:proofErr w:type="spellStart"/>
            <w:r w:rsidRPr="00F649A0">
              <w:rPr>
                <w:rFonts w:eastAsia="Times New Roman" w:cs="Sylfaen"/>
                <w:sz w:val="18"/>
                <w:szCs w:val="18"/>
                <w:lang w:val="ka-GE" w:eastAsia="ru-RU"/>
              </w:rPr>
              <w:t>ქოლგისებური</w:t>
            </w:r>
            <w:proofErr w:type="spellEnd"/>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ან</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ჰორიზონტალურად</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მიმართული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გაფრქვევით</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7 - </w:t>
            </w:r>
            <w:proofErr w:type="spellStart"/>
            <w:r w:rsidRPr="00F649A0">
              <w:rPr>
                <w:rFonts w:eastAsia="Times New Roman" w:cs="Sylfaen"/>
                <w:sz w:val="18"/>
                <w:szCs w:val="18"/>
                <w:lang w:val="ka-GE" w:eastAsia="ru-RU"/>
              </w:rPr>
              <w:t>ქოლგისებური</w:t>
            </w:r>
            <w:proofErr w:type="spellEnd"/>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ან</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ჰორიზონტალურად</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მიმართული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გაფრქვევის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მქონე</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წერტილოვანი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წყაროების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ერთობლიობა</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8 - </w:t>
            </w:r>
            <w:r w:rsidRPr="00F649A0">
              <w:rPr>
                <w:rFonts w:eastAsia="Times New Roman" w:cs="Sylfaen"/>
                <w:sz w:val="18"/>
                <w:szCs w:val="18"/>
                <w:lang w:val="ka-GE" w:eastAsia="ru-RU"/>
              </w:rPr>
              <w:t>ავტომაგისტრალი</w:t>
            </w:r>
            <w:r w:rsidRPr="00F649A0">
              <w:rPr>
                <w:rFonts w:eastAsia="Times New Roman" w:cs="Times New Roman"/>
                <w:sz w:val="18"/>
                <w:szCs w:val="18"/>
                <w:lang w:val="ka-GE" w:eastAsia="ru-RU"/>
              </w:rPr>
              <w:t>.</w:t>
            </w:r>
          </w:p>
        </w:tc>
      </w:tr>
      <w:tr w:rsidR="00A56A14" w:rsidRPr="00F649A0" w:rsidTr="00A56A14">
        <w:trPr>
          <w:trHeight w:hRule="exact" w:val="251"/>
        </w:trPr>
        <w:tc>
          <w:tcPr>
            <w:tcW w:w="31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აღრიცხვა</w:t>
            </w:r>
            <w:r w:rsidRPr="00F649A0">
              <w:rPr>
                <w:rFonts w:eastAsia="Times New Roman" w:cs="Times New Roman"/>
                <w:b/>
                <w:sz w:val="16"/>
                <w:szCs w:val="16"/>
                <w:lang w:val="ka-GE" w:eastAsia="ru-RU"/>
              </w:rPr>
              <w:t xml:space="preserve"> </w:t>
            </w:r>
            <w:r w:rsidRPr="00F649A0">
              <w:rPr>
                <w:rFonts w:eastAsia="Times New Roman" w:cs="Sylfaen"/>
                <w:b/>
                <w:sz w:val="16"/>
                <w:szCs w:val="16"/>
                <w:lang w:val="ka-GE" w:eastAsia="ru-RU"/>
              </w:rPr>
              <w:t>ანგარიშისას</w:t>
            </w:r>
          </w:p>
        </w:tc>
        <w:tc>
          <w:tcPr>
            <w:tcW w:w="1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მოედ</w:t>
            </w:r>
            <w:r w:rsidRPr="00F649A0">
              <w:rPr>
                <w:rFonts w:eastAsia="Times New Roman" w:cs="Times New Roman"/>
                <w:b/>
                <w:sz w:val="16"/>
                <w:szCs w:val="16"/>
                <w:lang w:val="ka-GE" w:eastAsia="ru-RU"/>
              </w:rPr>
              <w:t>. #</w:t>
            </w:r>
          </w:p>
        </w:tc>
        <w:tc>
          <w:tcPr>
            <w:tcW w:w="1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roofErr w:type="spellStart"/>
            <w:r w:rsidRPr="00F649A0">
              <w:rPr>
                <w:rFonts w:eastAsia="Times New Roman" w:cs="Sylfaen"/>
                <w:b/>
                <w:sz w:val="16"/>
                <w:szCs w:val="16"/>
                <w:lang w:val="ka-GE" w:eastAsia="ru-RU"/>
              </w:rPr>
              <w:t>საამქ</w:t>
            </w:r>
            <w:proofErr w:type="spellEnd"/>
            <w:r w:rsidRPr="00F649A0">
              <w:rPr>
                <w:rFonts w:eastAsia="Times New Roman" w:cs="Times New Roman"/>
                <w:b/>
                <w:sz w:val="16"/>
                <w:szCs w:val="16"/>
                <w:lang w:val="ka-GE" w:eastAsia="ru-RU"/>
              </w:rPr>
              <w:t>. #</w:t>
            </w:r>
          </w:p>
        </w:tc>
        <w:tc>
          <w:tcPr>
            <w:tcW w:w="19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წყაროს</w:t>
            </w:r>
            <w:r w:rsidRPr="00F649A0">
              <w:rPr>
                <w:rFonts w:eastAsia="Times New Roman" w:cs="Times New Roman"/>
                <w:b/>
                <w:sz w:val="16"/>
                <w:szCs w:val="16"/>
                <w:lang w:val="ka-GE" w:eastAsia="ru-RU"/>
              </w:rPr>
              <w:t xml:space="preserve"> #</w:t>
            </w:r>
          </w:p>
        </w:tc>
        <w:tc>
          <w:tcPr>
            <w:tcW w:w="10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წყაროს</w:t>
            </w:r>
            <w:r w:rsidRPr="00F649A0">
              <w:rPr>
                <w:rFonts w:eastAsia="Times New Roman" w:cs="Times New Roman"/>
                <w:b/>
                <w:sz w:val="16"/>
                <w:szCs w:val="16"/>
                <w:lang w:val="ka-GE" w:eastAsia="ru-RU"/>
              </w:rPr>
              <w:t xml:space="preserve"> </w:t>
            </w:r>
            <w:r w:rsidRPr="00F649A0">
              <w:rPr>
                <w:rFonts w:eastAsia="Times New Roman" w:cs="Sylfaen"/>
                <w:b/>
                <w:sz w:val="16"/>
                <w:szCs w:val="16"/>
                <w:lang w:val="ka-GE" w:eastAsia="ru-RU"/>
              </w:rPr>
              <w:t>დასახელება</w:t>
            </w:r>
          </w:p>
        </w:tc>
        <w:tc>
          <w:tcPr>
            <w:tcW w:w="25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ვარიანტი</w:t>
            </w:r>
          </w:p>
        </w:tc>
        <w:tc>
          <w:tcPr>
            <w:tcW w:w="14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ტიპი</w:t>
            </w:r>
          </w:p>
        </w:tc>
        <w:tc>
          <w:tcPr>
            <w:tcW w:w="23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წყაროს</w:t>
            </w:r>
            <w:r w:rsidRPr="00F649A0">
              <w:rPr>
                <w:rFonts w:eastAsia="Times New Roman" w:cs="Times New Roman"/>
                <w:b/>
                <w:sz w:val="16"/>
                <w:szCs w:val="16"/>
                <w:lang w:val="ka-GE" w:eastAsia="ru-RU"/>
              </w:rPr>
              <w:t xml:space="preserve"> </w:t>
            </w:r>
            <w:proofErr w:type="spellStart"/>
            <w:r w:rsidRPr="00F649A0">
              <w:rPr>
                <w:rFonts w:eastAsia="Times New Roman" w:cs="Sylfaen"/>
                <w:b/>
                <w:sz w:val="16"/>
                <w:szCs w:val="16"/>
                <w:lang w:val="ka-GE" w:eastAsia="ru-RU"/>
              </w:rPr>
              <w:t>სიმაღ</w:t>
            </w:r>
            <w:proofErr w:type="spellEnd"/>
            <w:r w:rsidRPr="00F649A0">
              <w:rPr>
                <w:rFonts w:eastAsia="Times New Roman" w:cs="Times New Roman"/>
                <w:b/>
                <w:sz w:val="16"/>
                <w:szCs w:val="16"/>
                <w:lang w:val="ka-GE" w:eastAsia="ru-RU"/>
              </w:rPr>
              <w:t>.</w:t>
            </w:r>
            <w:r w:rsidRPr="00F649A0">
              <w:rPr>
                <w:rFonts w:eastAsia="Times New Roman" w:cs="Times New Roman"/>
                <w:b/>
                <w:sz w:val="16"/>
                <w:szCs w:val="16"/>
                <w:lang w:val="ka-GE" w:eastAsia="ru-RU"/>
              </w:rPr>
              <w:br/>
              <w:t>(</w:t>
            </w:r>
            <w:r w:rsidRPr="00F649A0">
              <w:rPr>
                <w:rFonts w:eastAsia="Times New Roman" w:cs="Sylfaen"/>
                <w:b/>
                <w:sz w:val="16"/>
                <w:szCs w:val="16"/>
                <w:lang w:val="ka-GE" w:eastAsia="ru-RU"/>
              </w:rPr>
              <w:t>მ</w:t>
            </w:r>
            <w:r w:rsidRPr="00F649A0">
              <w:rPr>
                <w:rFonts w:eastAsia="Times New Roman" w:cs="Times New Roman"/>
                <w:b/>
                <w:sz w:val="16"/>
                <w:szCs w:val="16"/>
                <w:lang w:val="ka-GE" w:eastAsia="ru-RU"/>
              </w:rPr>
              <w:t>)</w:t>
            </w:r>
          </w:p>
        </w:tc>
        <w:tc>
          <w:tcPr>
            <w:tcW w:w="27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დიამეტრი</w:t>
            </w:r>
            <w:r w:rsidRPr="00F649A0">
              <w:rPr>
                <w:rFonts w:eastAsia="Times New Roman" w:cs="Times New Roman"/>
                <w:b/>
                <w:sz w:val="16"/>
                <w:szCs w:val="16"/>
                <w:lang w:val="ka-GE" w:eastAsia="ru-RU"/>
              </w:rPr>
              <w:br/>
              <w:t>(</w:t>
            </w:r>
            <w:r w:rsidRPr="00F649A0">
              <w:rPr>
                <w:rFonts w:eastAsia="Times New Roman" w:cs="Sylfaen"/>
                <w:b/>
                <w:sz w:val="16"/>
                <w:szCs w:val="16"/>
                <w:lang w:val="ka-GE" w:eastAsia="ru-RU"/>
              </w:rPr>
              <w:t>მ</w:t>
            </w:r>
            <w:r w:rsidRPr="00F649A0">
              <w:rPr>
                <w:rFonts w:eastAsia="Times New Roman" w:cs="Times New Roman"/>
                <w:b/>
                <w:sz w:val="16"/>
                <w:szCs w:val="16"/>
                <w:lang w:val="ka-GE" w:eastAsia="ru-RU"/>
              </w:rPr>
              <w:t>)</w:t>
            </w:r>
          </w:p>
        </w:tc>
        <w:tc>
          <w:tcPr>
            <w:tcW w:w="27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აირ</w:t>
            </w:r>
            <w:r w:rsidRPr="00F649A0">
              <w:rPr>
                <w:rFonts w:eastAsia="Times New Roman" w:cs="Times New Roman"/>
                <w:b/>
                <w:sz w:val="16"/>
                <w:szCs w:val="16"/>
                <w:lang w:val="ka-GE" w:eastAsia="ru-RU"/>
              </w:rPr>
              <w:t>-</w:t>
            </w:r>
            <w:r w:rsidRPr="00F649A0">
              <w:rPr>
                <w:rFonts w:eastAsia="Times New Roman" w:cs="Sylfaen"/>
                <w:b/>
                <w:sz w:val="16"/>
                <w:szCs w:val="16"/>
                <w:lang w:val="ka-GE" w:eastAsia="ru-RU"/>
              </w:rPr>
              <w:t>ჰაეროვანი</w:t>
            </w:r>
            <w:r w:rsidRPr="00F649A0">
              <w:rPr>
                <w:rFonts w:eastAsia="Times New Roman" w:cs="Times New Roman"/>
                <w:b/>
                <w:sz w:val="16"/>
                <w:szCs w:val="16"/>
                <w:lang w:val="ka-GE" w:eastAsia="ru-RU"/>
              </w:rPr>
              <w:t xml:space="preserve"> </w:t>
            </w:r>
            <w:r w:rsidRPr="00F649A0">
              <w:rPr>
                <w:rFonts w:eastAsia="Times New Roman" w:cs="Sylfaen"/>
                <w:b/>
                <w:sz w:val="16"/>
                <w:szCs w:val="16"/>
                <w:lang w:val="ka-GE" w:eastAsia="ru-RU"/>
              </w:rPr>
              <w:t>ნარევის</w:t>
            </w:r>
            <w:r w:rsidRPr="00F649A0">
              <w:rPr>
                <w:rFonts w:eastAsia="Times New Roman" w:cs="Times New Roman"/>
                <w:b/>
                <w:sz w:val="16"/>
                <w:szCs w:val="16"/>
                <w:lang w:val="ka-GE" w:eastAsia="ru-RU"/>
              </w:rPr>
              <w:t xml:space="preserve"> </w:t>
            </w:r>
            <w:r w:rsidRPr="00F649A0">
              <w:rPr>
                <w:rFonts w:eastAsia="Times New Roman" w:cs="Sylfaen"/>
                <w:b/>
                <w:sz w:val="16"/>
                <w:szCs w:val="16"/>
                <w:lang w:val="ka-GE" w:eastAsia="ru-RU"/>
              </w:rPr>
              <w:t>მოცულ</w:t>
            </w:r>
            <w:r w:rsidRPr="00F649A0">
              <w:rPr>
                <w:rFonts w:eastAsia="Times New Roman" w:cs="Times New Roman"/>
                <w:b/>
                <w:sz w:val="16"/>
                <w:szCs w:val="16"/>
                <w:lang w:val="ka-GE" w:eastAsia="ru-RU"/>
              </w:rPr>
              <w:t xml:space="preserve">. </w:t>
            </w:r>
            <w:r w:rsidRPr="00F649A0">
              <w:rPr>
                <w:rFonts w:eastAsia="Times New Roman" w:cs="Times New Roman"/>
                <w:b/>
                <w:sz w:val="16"/>
                <w:szCs w:val="16"/>
                <w:lang w:val="ka-GE" w:eastAsia="ru-RU"/>
              </w:rPr>
              <w:br/>
              <w:t>(</w:t>
            </w:r>
            <w:r w:rsidRPr="00F649A0">
              <w:rPr>
                <w:rFonts w:eastAsia="Times New Roman" w:cs="Sylfaen"/>
                <w:b/>
                <w:sz w:val="16"/>
                <w:szCs w:val="16"/>
                <w:lang w:val="ka-GE" w:eastAsia="ru-RU"/>
              </w:rPr>
              <w:t>მ</w:t>
            </w:r>
            <w:r w:rsidRPr="00F649A0">
              <w:rPr>
                <w:rFonts w:eastAsia="Times New Roman" w:cs="Times New Roman"/>
                <w:b/>
                <w:sz w:val="16"/>
                <w:szCs w:val="16"/>
                <w:lang w:val="ka-GE" w:eastAsia="ru-RU"/>
              </w:rPr>
              <w:t>3)</w:t>
            </w:r>
          </w:p>
        </w:tc>
        <w:tc>
          <w:tcPr>
            <w:tcW w:w="27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აირ</w:t>
            </w:r>
            <w:r w:rsidRPr="00F649A0">
              <w:rPr>
                <w:rFonts w:eastAsia="Times New Roman" w:cs="Times New Roman"/>
                <w:b/>
                <w:sz w:val="16"/>
                <w:szCs w:val="16"/>
                <w:lang w:val="ka-GE" w:eastAsia="ru-RU"/>
              </w:rPr>
              <w:t>-</w:t>
            </w:r>
            <w:r w:rsidRPr="00F649A0">
              <w:rPr>
                <w:rFonts w:eastAsia="Times New Roman" w:cs="Sylfaen"/>
                <w:b/>
                <w:sz w:val="16"/>
                <w:szCs w:val="16"/>
                <w:lang w:val="ka-GE" w:eastAsia="ru-RU"/>
              </w:rPr>
              <w:t>ჰაეროვანი</w:t>
            </w:r>
            <w:r w:rsidRPr="00F649A0">
              <w:rPr>
                <w:rFonts w:eastAsia="Times New Roman" w:cs="Times New Roman"/>
                <w:b/>
                <w:sz w:val="16"/>
                <w:szCs w:val="16"/>
                <w:lang w:val="ka-GE" w:eastAsia="ru-RU"/>
              </w:rPr>
              <w:t xml:space="preserve"> </w:t>
            </w:r>
            <w:r w:rsidRPr="00F649A0">
              <w:rPr>
                <w:rFonts w:eastAsia="Times New Roman" w:cs="Sylfaen"/>
                <w:b/>
                <w:sz w:val="16"/>
                <w:szCs w:val="16"/>
                <w:lang w:val="ka-GE" w:eastAsia="ru-RU"/>
              </w:rPr>
              <w:t>ნარევის</w:t>
            </w:r>
            <w:r w:rsidRPr="00F649A0">
              <w:rPr>
                <w:rFonts w:eastAsia="Times New Roman" w:cs="Times New Roman"/>
                <w:b/>
                <w:sz w:val="16"/>
                <w:szCs w:val="16"/>
                <w:lang w:val="ka-GE" w:eastAsia="ru-RU"/>
              </w:rPr>
              <w:t xml:space="preserve"> </w:t>
            </w:r>
            <w:r w:rsidRPr="00F649A0">
              <w:rPr>
                <w:rFonts w:eastAsia="Times New Roman" w:cs="Sylfaen"/>
                <w:b/>
                <w:sz w:val="16"/>
                <w:szCs w:val="16"/>
                <w:lang w:val="ka-GE" w:eastAsia="ru-RU"/>
              </w:rPr>
              <w:t>სიჩქარე</w:t>
            </w:r>
            <w:r w:rsidRPr="00F649A0">
              <w:rPr>
                <w:rFonts w:eastAsia="Times New Roman" w:cs="Times New Roman"/>
                <w:b/>
                <w:sz w:val="16"/>
                <w:szCs w:val="16"/>
                <w:lang w:val="ka-GE" w:eastAsia="ru-RU"/>
              </w:rPr>
              <w:t xml:space="preserve"> </w:t>
            </w:r>
            <w:r w:rsidRPr="00F649A0">
              <w:rPr>
                <w:rFonts w:eastAsia="Times New Roman" w:cs="Times New Roman"/>
                <w:b/>
                <w:sz w:val="16"/>
                <w:szCs w:val="16"/>
                <w:lang w:val="ka-GE" w:eastAsia="ru-RU"/>
              </w:rPr>
              <w:br/>
              <w:t>(</w:t>
            </w:r>
            <w:r w:rsidRPr="00F649A0">
              <w:rPr>
                <w:rFonts w:eastAsia="Times New Roman" w:cs="Sylfaen"/>
                <w:b/>
                <w:sz w:val="16"/>
                <w:szCs w:val="16"/>
                <w:lang w:val="ka-GE" w:eastAsia="ru-RU"/>
              </w:rPr>
              <w:t>მ</w:t>
            </w:r>
            <w:r w:rsidRPr="00F649A0">
              <w:rPr>
                <w:rFonts w:eastAsia="Times New Roman" w:cs="Times New Roman"/>
                <w:b/>
                <w:sz w:val="16"/>
                <w:szCs w:val="16"/>
                <w:lang w:val="ka-GE" w:eastAsia="ru-RU"/>
              </w:rPr>
              <w:t>/</w:t>
            </w:r>
            <w:r w:rsidRPr="00F649A0">
              <w:rPr>
                <w:rFonts w:eastAsia="Times New Roman" w:cs="Sylfaen"/>
                <w:b/>
                <w:sz w:val="16"/>
                <w:szCs w:val="16"/>
                <w:lang w:val="ka-GE" w:eastAsia="ru-RU"/>
              </w:rPr>
              <w:t>წმ</w:t>
            </w:r>
            <w:r w:rsidRPr="00F649A0">
              <w:rPr>
                <w:rFonts w:eastAsia="Times New Roman" w:cs="Times New Roman"/>
                <w:b/>
                <w:sz w:val="16"/>
                <w:szCs w:val="16"/>
                <w:lang w:val="ka-GE" w:eastAsia="ru-RU"/>
              </w:rPr>
              <w:t>)</w:t>
            </w:r>
          </w:p>
        </w:tc>
        <w:tc>
          <w:tcPr>
            <w:tcW w:w="27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აირ</w:t>
            </w:r>
            <w:r w:rsidRPr="00F649A0">
              <w:rPr>
                <w:rFonts w:eastAsia="Times New Roman" w:cs="Times New Roman"/>
                <w:b/>
                <w:sz w:val="16"/>
                <w:szCs w:val="16"/>
                <w:lang w:val="ka-GE" w:eastAsia="ru-RU"/>
              </w:rPr>
              <w:t>-</w:t>
            </w:r>
            <w:r w:rsidRPr="00F649A0">
              <w:rPr>
                <w:rFonts w:eastAsia="Times New Roman" w:cs="Sylfaen"/>
                <w:b/>
                <w:sz w:val="16"/>
                <w:szCs w:val="16"/>
                <w:lang w:val="ka-GE" w:eastAsia="ru-RU"/>
              </w:rPr>
              <w:t>ჰაეროვანი</w:t>
            </w:r>
            <w:r w:rsidRPr="00F649A0">
              <w:rPr>
                <w:rFonts w:eastAsia="Times New Roman" w:cs="Times New Roman"/>
                <w:b/>
                <w:sz w:val="16"/>
                <w:szCs w:val="16"/>
                <w:lang w:val="ka-GE" w:eastAsia="ru-RU"/>
              </w:rPr>
              <w:t xml:space="preserve"> </w:t>
            </w:r>
            <w:proofErr w:type="spellStart"/>
            <w:r w:rsidRPr="00F649A0">
              <w:rPr>
                <w:rFonts w:eastAsia="Times New Roman" w:cs="Sylfaen"/>
                <w:b/>
                <w:sz w:val="16"/>
                <w:szCs w:val="16"/>
                <w:lang w:val="ka-GE" w:eastAsia="ru-RU"/>
              </w:rPr>
              <w:t>ნაერევის</w:t>
            </w:r>
            <w:proofErr w:type="spellEnd"/>
            <w:r w:rsidRPr="00F649A0">
              <w:rPr>
                <w:rFonts w:eastAsia="Times New Roman" w:cs="Times New Roman"/>
                <w:b/>
                <w:sz w:val="16"/>
                <w:szCs w:val="16"/>
                <w:lang w:val="ka-GE" w:eastAsia="ru-RU"/>
              </w:rPr>
              <w:t xml:space="preserve"> </w:t>
            </w:r>
            <w:r w:rsidRPr="00F649A0">
              <w:rPr>
                <w:rFonts w:eastAsia="Times New Roman" w:cs="Sylfaen"/>
                <w:b/>
                <w:sz w:val="16"/>
                <w:szCs w:val="16"/>
                <w:lang w:val="ka-GE" w:eastAsia="ru-RU"/>
              </w:rPr>
              <w:t>ტემპერ</w:t>
            </w:r>
            <w:r w:rsidRPr="00F649A0">
              <w:rPr>
                <w:rFonts w:eastAsia="Times New Roman" w:cs="Times New Roman"/>
                <w:b/>
                <w:sz w:val="16"/>
                <w:szCs w:val="16"/>
                <w:lang w:val="ka-GE" w:eastAsia="ru-RU"/>
              </w:rPr>
              <w:t>.</w:t>
            </w:r>
            <w:r w:rsidRPr="00F649A0">
              <w:rPr>
                <w:rFonts w:eastAsia="Times New Roman" w:cs="Times New Roman"/>
                <w:b/>
                <w:sz w:val="16"/>
                <w:szCs w:val="16"/>
                <w:lang w:val="ka-GE" w:eastAsia="ru-RU"/>
              </w:rPr>
              <w:br/>
              <w:t>(°С)</w:t>
            </w:r>
          </w:p>
        </w:tc>
        <w:tc>
          <w:tcPr>
            <w:tcW w:w="280"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რელიეფის</w:t>
            </w:r>
            <w:r w:rsidRPr="00F649A0">
              <w:rPr>
                <w:rFonts w:eastAsia="Times New Roman" w:cs="Times New Roman"/>
                <w:b/>
                <w:sz w:val="16"/>
                <w:szCs w:val="16"/>
                <w:lang w:val="ka-GE" w:eastAsia="ru-RU"/>
              </w:rPr>
              <w:t xml:space="preserve"> </w:t>
            </w:r>
            <w:r w:rsidRPr="00F649A0">
              <w:rPr>
                <w:rFonts w:eastAsia="Times New Roman" w:cs="Sylfaen"/>
                <w:b/>
                <w:sz w:val="16"/>
                <w:szCs w:val="16"/>
                <w:lang w:val="ka-GE" w:eastAsia="ru-RU"/>
              </w:rPr>
              <w:t>კოეფ</w:t>
            </w:r>
            <w:r w:rsidRPr="00F649A0">
              <w:rPr>
                <w:rFonts w:eastAsia="Times New Roman" w:cs="Times New Roman"/>
                <w:b/>
                <w:sz w:val="16"/>
                <w:szCs w:val="16"/>
                <w:lang w:val="ka-GE" w:eastAsia="ru-RU"/>
              </w:rPr>
              <w:t>.</w:t>
            </w:r>
          </w:p>
        </w:tc>
        <w:tc>
          <w:tcPr>
            <w:tcW w:w="926"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კოორდინატები</w:t>
            </w:r>
          </w:p>
        </w:tc>
        <w:tc>
          <w:tcPr>
            <w:tcW w:w="23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Sylfaen"/>
                <w:b/>
                <w:sz w:val="16"/>
                <w:szCs w:val="16"/>
                <w:lang w:val="ka-GE" w:eastAsia="ru-RU"/>
              </w:rPr>
              <w:t>წყაროს</w:t>
            </w:r>
            <w:r w:rsidRPr="00F649A0">
              <w:rPr>
                <w:rFonts w:eastAsia="Times New Roman" w:cs="Times New Roman"/>
                <w:b/>
                <w:sz w:val="16"/>
                <w:szCs w:val="16"/>
                <w:lang w:val="ka-GE" w:eastAsia="ru-RU"/>
              </w:rPr>
              <w:t xml:space="preserve"> </w:t>
            </w:r>
            <w:r w:rsidRPr="00F649A0">
              <w:rPr>
                <w:rFonts w:eastAsia="Times New Roman" w:cs="Sylfaen"/>
                <w:b/>
                <w:sz w:val="16"/>
                <w:szCs w:val="16"/>
                <w:lang w:val="ka-GE" w:eastAsia="ru-RU"/>
              </w:rPr>
              <w:t>სიგანე</w:t>
            </w:r>
            <w:r w:rsidRPr="00F649A0">
              <w:rPr>
                <w:rFonts w:eastAsia="Times New Roman" w:cs="Times New Roman"/>
                <w:b/>
                <w:sz w:val="16"/>
                <w:szCs w:val="16"/>
                <w:lang w:val="ka-GE" w:eastAsia="ru-RU"/>
              </w:rPr>
              <w:br/>
              <w:t>(</w:t>
            </w:r>
            <w:r w:rsidRPr="00F649A0">
              <w:rPr>
                <w:rFonts w:eastAsia="Times New Roman" w:cs="Sylfaen"/>
                <w:b/>
                <w:sz w:val="16"/>
                <w:szCs w:val="16"/>
                <w:lang w:val="ka-GE" w:eastAsia="ru-RU"/>
              </w:rPr>
              <w:t>მ</w:t>
            </w:r>
            <w:r w:rsidRPr="00F649A0">
              <w:rPr>
                <w:rFonts w:eastAsia="Times New Roman" w:cs="Times New Roman"/>
                <w:b/>
                <w:sz w:val="16"/>
                <w:szCs w:val="16"/>
                <w:lang w:val="ka-GE" w:eastAsia="ru-RU"/>
              </w:rPr>
              <w:t>)</w:t>
            </w:r>
          </w:p>
        </w:tc>
      </w:tr>
      <w:tr w:rsidR="00A56A14" w:rsidRPr="00F649A0" w:rsidTr="00A56A14">
        <w:trPr>
          <w:trHeight w:hRule="exact" w:val="1054"/>
        </w:trPr>
        <w:tc>
          <w:tcPr>
            <w:tcW w:w="31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1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1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1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10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25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1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23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27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27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27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27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280"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p>
        </w:tc>
        <w:tc>
          <w:tcPr>
            <w:tcW w:w="19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Times New Roman"/>
                <w:b/>
                <w:sz w:val="16"/>
                <w:szCs w:val="16"/>
                <w:lang w:val="ka-GE" w:eastAsia="ru-RU"/>
              </w:rPr>
              <w:t>X1</w:t>
            </w:r>
            <w:r w:rsidRPr="00F649A0">
              <w:rPr>
                <w:rFonts w:eastAsia="Times New Roman" w:cs="Times New Roman"/>
                <w:b/>
                <w:sz w:val="16"/>
                <w:szCs w:val="16"/>
                <w:lang w:val="ka-GE" w:eastAsia="ru-RU"/>
              </w:rPr>
              <w:br/>
              <w:t>(</w:t>
            </w:r>
            <w:r w:rsidRPr="00F649A0">
              <w:rPr>
                <w:rFonts w:eastAsia="Times New Roman" w:cs="Sylfaen"/>
                <w:b/>
                <w:sz w:val="16"/>
                <w:szCs w:val="16"/>
                <w:lang w:val="ka-GE" w:eastAsia="ru-RU"/>
              </w:rPr>
              <w:t>მ</w:t>
            </w:r>
            <w:r w:rsidRPr="00F649A0">
              <w:rPr>
                <w:rFonts w:eastAsia="Times New Roman" w:cs="Times New Roman"/>
                <w:b/>
                <w:sz w:val="16"/>
                <w:szCs w:val="16"/>
                <w:lang w:val="ka-GE" w:eastAsia="ru-RU"/>
              </w:rPr>
              <w:t>)</w:t>
            </w:r>
          </w:p>
        </w:tc>
        <w:tc>
          <w:tcPr>
            <w:tcW w:w="25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Times New Roman"/>
                <w:b/>
                <w:sz w:val="16"/>
                <w:szCs w:val="16"/>
                <w:lang w:val="ka-GE" w:eastAsia="ru-RU"/>
              </w:rPr>
              <w:t>Y1</w:t>
            </w:r>
            <w:r w:rsidRPr="00F649A0">
              <w:rPr>
                <w:rFonts w:eastAsia="Times New Roman" w:cs="Times New Roman"/>
                <w:b/>
                <w:sz w:val="16"/>
                <w:szCs w:val="16"/>
                <w:lang w:val="ka-GE" w:eastAsia="ru-RU"/>
              </w:rPr>
              <w:br/>
              <w:t>(</w:t>
            </w:r>
            <w:r w:rsidRPr="00F649A0">
              <w:rPr>
                <w:rFonts w:eastAsia="Times New Roman" w:cs="Sylfaen"/>
                <w:b/>
                <w:sz w:val="16"/>
                <w:szCs w:val="16"/>
                <w:lang w:val="ka-GE" w:eastAsia="ru-RU"/>
              </w:rPr>
              <w:t>მ</w:t>
            </w:r>
            <w:r w:rsidRPr="00F649A0">
              <w:rPr>
                <w:rFonts w:eastAsia="Times New Roman" w:cs="Times New Roman"/>
                <w:b/>
                <w:sz w:val="16"/>
                <w:szCs w:val="16"/>
                <w:lang w:val="ka-GE" w:eastAsia="ru-RU"/>
              </w:rPr>
              <w:t>)</w:t>
            </w:r>
          </w:p>
        </w:tc>
        <w:tc>
          <w:tcPr>
            <w:tcW w:w="2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Times New Roman"/>
                <w:b/>
                <w:sz w:val="16"/>
                <w:szCs w:val="16"/>
                <w:lang w:val="ka-GE" w:eastAsia="ru-RU"/>
              </w:rPr>
              <w:t>X2</w:t>
            </w:r>
            <w:r w:rsidRPr="00F649A0">
              <w:rPr>
                <w:rFonts w:eastAsia="Times New Roman" w:cs="Times New Roman"/>
                <w:b/>
                <w:sz w:val="16"/>
                <w:szCs w:val="16"/>
                <w:lang w:val="ka-GE" w:eastAsia="ru-RU"/>
              </w:rPr>
              <w:br/>
              <w:t>(</w:t>
            </w:r>
            <w:r w:rsidRPr="00F649A0">
              <w:rPr>
                <w:rFonts w:eastAsia="Times New Roman" w:cs="Sylfaen"/>
                <w:b/>
                <w:sz w:val="16"/>
                <w:szCs w:val="16"/>
                <w:lang w:val="ka-GE" w:eastAsia="ru-RU"/>
              </w:rPr>
              <w:t>მ</w:t>
            </w:r>
            <w:r w:rsidRPr="00F649A0">
              <w:rPr>
                <w:rFonts w:eastAsia="Times New Roman" w:cs="Times New Roman"/>
                <w:b/>
                <w:sz w:val="16"/>
                <w:szCs w:val="16"/>
                <w:lang w:val="ka-GE" w:eastAsia="ru-RU"/>
              </w:rPr>
              <w:t>)</w:t>
            </w:r>
          </w:p>
        </w:tc>
        <w:tc>
          <w:tcPr>
            <w:tcW w:w="2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6"/>
                <w:szCs w:val="16"/>
                <w:lang w:val="ka-GE" w:eastAsia="ru-RU"/>
              </w:rPr>
            </w:pPr>
            <w:r w:rsidRPr="00F649A0">
              <w:rPr>
                <w:rFonts w:eastAsia="Times New Roman" w:cs="Times New Roman"/>
                <w:b/>
                <w:sz w:val="16"/>
                <w:szCs w:val="16"/>
                <w:lang w:val="ka-GE" w:eastAsia="ru-RU"/>
              </w:rPr>
              <w:t>Y2</w:t>
            </w:r>
            <w:r w:rsidRPr="00F649A0">
              <w:rPr>
                <w:rFonts w:eastAsia="Times New Roman" w:cs="Times New Roman"/>
                <w:b/>
                <w:sz w:val="16"/>
                <w:szCs w:val="16"/>
                <w:lang w:val="ka-GE" w:eastAsia="ru-RU"/>
              </w:rPr>
              <w:br/>
              <w:t>(</w:t>
            </w:r>
            <w:r w:rsidRPr="00F649A0">
              <w:rPr>
                <w:rFonts w:eastAsia="Times New Roman" w:cs="Sylfaen"/>
                <w:b/>
                <w:sz w:val="16"/>
                <w:szCs w:val="16"/>
                <w:lang w:val="ka-GE" w:eastAsia="ru-RU"/>
              </w:rPr>
              <w:t>მ</w:t>
            </w:r>
            <w:r w:rsidRPr="00F649A0">
              <w:rPr>
                <w:rFonts w:eastAsia="Times New Roman" w:cs="Times New Roman"/>
                <w:b/>
                <w:sz w:val="16"/>
                <w:szCs w:val="16"/>
                <w:lang w:val="ka-GE" w:eastAsia="ru-RU"/>
              </w:rPr>
              <w:t>)</w:t>
            </w:r>
          </w:p>
        </w:tc>
        <w:tc>
          <w:tcPr>
            <w:tcW w:w="23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r>
      <w:tr w:rsidR="00A56A14" w:rsidRPr="00F649A0" w:rsidTr="00A56A14">
        <w:trPr>
          <w:trHeight w:hRule="exact" w:val="251"/>
        </w:trPr>
        <w:tc>
          <w:tcPr>
            <w:tcW w:w="3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w:t>
            </w:r>
          </w:p>
        </w:tc>
        <w:tc>
          <w:tcPr>
            <w:tcW w:w="1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w:t>
            </w:r>
          </w:p>
        </w:tc>
        <w:tc>
          <w:tcPr>
            <w:tcW w:w="1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ნედლეულის</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საწყობი</w:t>
            </w: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14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3</w:t>
            </w: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w:t>
            </w:r>
          </w:p>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w:t>
            </w:r>
          </w:p>
        </w:tc>
        <w:tc>
          <w:tcPr>
            <w:tcW w:w="28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19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-31,50</w:t>
            </w:r>
          </w:p>
        </w:tc>
        <w:tc>
          <w:tcPr>
            <w:tcW w:w="25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-5,50</w:t>
            </w:r>
          </w:p>
        </w:tc>
        <w:tc>
          <w:tcPr>
            <w:tcW w:w="2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-3,00</w:t>
            </w:r>
          </w:p>
        </w:tc>
        <w:tc>
          <w:tcPr>
            <w:tcW w:w="2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-7,00</w:t>
            </w: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11,00</w:t>
            </w:r>
          </w:p>
        </w:tc>
      </w:tr>
      <w:tr w:rsidR="00A56A14" w:rsidRPr="00F649A0" w:rsidTr="00A56A14">
        <w:trPr>
          <w:trHeight w:hRule="exact" w:val="251"/>
        </w:trPr>
        <w:tc>
          <w:tcPr>
            <w:tcW w:w="481"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ნივთ</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კოდი</w:t>
            </w:r>
          </w:p>
        </w:tc>
        <w:tc>
          <w:tcPr>
            <w:tcW w:w="1346" w:type="pct"/>
            <w:gridSpan w:val="3"/>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ნივთიერების</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სახელი</w:t>
            </w:r>
          </w:p>
        </w:tc>
        <w:tc>
          <w:tcPr>
            <w:tcW w:w="398"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გაფრქვევა</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გ</w:t>
            </w:r>
            <w:r w:rsidRPr="00F649A0">
              <w:rPr>
                <w:rFonts w:eastAsia="Times New Roman" w:cs="Times New Roman"/>
                <w:sz w:val="16"/>
                <w:szCs w:val="16"/>
                <w:lang w:val="ka-GE" w:eastAsia="ru-RU"/>
              </w:rPr>
              <w:t>/</w:t>
            </w:r>
            <w:r w:rsidRPr="00F649A0">
              <w:rPr>
                <w:rFonts w:eastAsia="Times New Roman" w:cs="Sylfaen"/>
                <w:sz w:val="16"/>
                <w:szCs w:val="16"/>
                <w:lang w:val="ka-GE" w:eastAsia="ru-RU"/>
              </w:rPr>
              <w:t>წმ</w:t>
            </w:r>
            <w:r w:rsidRPr="00F649A0">
              <w:rPr>
                <w:rFonts w:eastAsia="Times New Roman" w:cs="Times New Roman"/>
                <w:sz w:val="16"/>
                <w:szCs w:val="16"/>
                <w:lang w:val="ka-GE" w:eastAsia="ru-RU"/>
              </w:rPr>
              <w:t>)</w:t>
            </w:r>
          </w:p>
        </w:tc>
        <w:tc>
          <w:tcPr>
            <w:tcW w:w="356"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გაფრქვევა</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ტ</w:t>
            </w:r>
            <w:r w:rsidRPr="00F649A0">
              <w:rPr>
                <w:rFonts w:eastAsia="Times New Roman" w:cs="Times New Roman"/>
                <w:sz w:val="16"/>
                <w:szCs w:val="16"/>
                <w:lang w:val="ka-GE" w:eastAsia="ru-RU"/>
              </w:rPr>
              <w:t>/</w:t>
            </w:r>
            <w:r w:rsidRPr="00F649A0">
              <w:rPr>
                <w:rFonts w:eastAsia="Times New Roman" w:cs="Sylfaen"/>
                <w:sz w:val="16"/>
                <w:szCs w:val="16"/>
                <w:lang w:val="ka-GE" w:eastAsia="ru-RU"/>
              </w:rPr>
              <w:t>წლ</w:t>
            </w:r>
            <w:r w:rsidRPr="00F649A0">
              <w:rPr>
                <w:rFonts w:eastAsia="Times New Roman" w:cs="Times New Roman"/>
                <w:sz w:val="16"/>
                <w:szCs w:val="16"/>
                <w:lang w:val="ka-GE" w:eastAsia="ru-RU"/>
              </w:rPr>
              <w:t>)</w:t>
            </w:r>
          </w:p>
        </w:tc>
        <w:tc>
          <w:tcPr>
            <w:tcW w:w="176"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F</w:t>
            </w:r>
          </w:p>
        </w:tc>
        <w:tc>
          <w:tcPr>
            <w:tcW w:w="1203" w:type="pct"/>
            <w:gridSpan w:val="7"/>
            <w:tcBorders>
              <w:top w:val="nil"/>
              <w:left w:val="nil"/>
              <w:bottom w:val="single" w:sz="4" w:space="0" w:color="000000"/>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ზაფხული</w:t>
            </w:r>
          </w:p>
        </w:tc>
        <w:tc>
          <w:tcPr>
            <w:tcW w:w="1038" w:type="pct"/>
            <w:gridSpan w:val="7"/>
            <w:tcBorders>
              <w:top w:val="nil"/>
              <w:left w:val="nil"/>
              <w:bottom w:val="single" w:sz="4" w:space="0" w:color="000000"/>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ზამთარი</w:t>
            </w:r>
          </w:p>
        </w:tc>
      </w:tr>
      <w:tr w:rsidR="00A56A14" w:rsidRPr="00F649A0" w:rsidTr="00A56A14">
        <w:trPr>
          <w:trHeight w:hRule="exact" w:val="251"/>
        </w:trPr>
        <w:tc>
          <w:tcPr>
            <w:tcW w:w="481"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346" w:type="pct"/>
            <w:gridSpan w:val="3"/>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398"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356"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76"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415"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Cm</w:t>
            </w:r>
            <w:proofErr w:type="spellEnd"/>
            <w:r w:rsidRPr="00F649A0">
              <w:rPr>
                <w:rFonts w:eastAsia="Times New Roman" w:cs="Times New Roman"/>
                <w:sz w:val="16"/>
                <w:szCs w:val="16"/>
                <w:lang w:val="ka-GE" w:eastAsia="ru-RU"/>
              </w:rPr>
              <w:t>/</w:t>
            </w:r>
            <w:proofErr w:type="spellStart"/>
            <w:r w:rsidRPr="00F649A0">
              <w:rPr>
                <w:rFonts w:eastAsia="Times New Roman" w:cs="Sylfaen"/>
                <w:sz w:val="16"/>
                <w:szCs w:val="16"/>
                <w:lang w:val="ka-GE" w:eastAsia="ru-RU"/>
              </w:rPr>
              <w:t>ზდკ</w:t>
            </w:r>
            <w:proofErr w:type="spellEnd"/>
          </w:p>
        </w:tc>
        <w:tc>
          <w:tcPr>
            <w:tcW w:w="423"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Xm</w:t>
            </w:r>
            <w:proofErr w:type="spellEnd"/>
          </w:p>
        </w:tc>
        <w:tc>
          <w:tcPr>
            <w:tcW w:w="364"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Um</w:t>
            </w:r>
          </w:p>
        </w:tc>
        <w:tc>
          <w:tcPr>
            <w:tcW w:w="339"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Cm</w:t>
            </w:r>
            <w:proofErr w:type="spellEnd"/>
            <w:r w:rsidRPr="00F649A0">
              <w:rPr>
                <w:rFonts w:eastAsia="Times New Roman" w:cs="Times New Roman"/>
                <w:sz w:val="16"/>
                <w:szCs w:val="16"/>
                <w:lang w:val="ka-GE" w:eastAsia="ru-RU"/>
              </w:rPr>
              <w:t>/</w:t>
            </w:r>
            <w:proofErr w:type="spellStart"/>
            <w:r w:rsidRPr="00F649A0">
              <w:rPr>
                <w:rFonts w:eastAsia="Times New Roman" w:cs="Sylfaen"/>
                <w:sz w:val="16"/>
                <w:szCs w:val="16"/>
                <w:lang w:val="ka-GE" w:eastAsia="ru-RU"/>
              </w:rPr>
              <w:t>ზდკ</w:t>
            </w:r>
            <w:proofErr w:type="spellEnd"/>
          </w:p>
        </w:tc>
        <w:tc>
          <w:tcPr>
            <w:tcW w:w="333"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Xm</w:t>
            </w:r>
            <w:proofErr w:type="spellEnd"/>
          </w:p>
        </w:tc>
        <w:tc>
          <w:tcPr>
            <w:tcW w:w="367"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Um</w:t>
            </w:r>
          </w:p>
        </w:tc>
      </w:tr>
      <w:tr w:rsidR="00A56A14" w:rsidRPr="00F649A0" w:rsidTr="00A56A14">
        <w:trPr>
          <w:trHeight w:hRule="exact" w:val="251"/>
        </w:trPr>
        <w:tc>
          <w:tcPr>
            <w:tcW w:w="481"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2902</w:t>
            </w:r>
          </w:p>
        </w:tc>
        <w:tc>
          <w:tcPr>
            <w:tcW w:w="1346"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შეწონილი</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ნაწილაკები</w:t>
            </w:r>
          </w:p>
        </w:tc>
        <w:tc>
          <w:tcPr>
            <w:tcW w:w="398"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0,004701680</w:t>
            </w:r>
          </w:p>
        </w:tc>
        <w:tc>
          <w:tcPr>
            <w:tcW w:w="356"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0,013760000</w:t>
            </w:r>
          </w:p>
        </w:tc>
        <w:tc>
          <w:tcPr>
            <w:tcW w:w="176"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415"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0,336</w:t>
            </w:r>
          </w:p>
        </w:tc>
        <w:tc>
          <w:tcPr>
            <w:tcW w:w="423"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11,40000</w:t>
            </w:r>
          </w:p>
        </w:tc>
        <w:tc>
          <w:tcPr>
            <w:tcW w:w="364"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0,50000</w:t>
            </w:r>
          </w:p>
        </w:tc>
        <w:tc>
          <w:tcPr>
            <w:tcW w:w="339"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0,336</w:t>
            </w:r>
          </w:p>
        </w:tc>
        <w:tc>
          <w:tcPr>
            <w:tcW w:w="333"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11,40000</w:t>
            </w:r>
          </w:p>
        </w:tc>
        <w:tc>
          <w:tcPr>
            <w:tcW w:w="367"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0,50000</w:t>
            </w:r>
          </w:p>
        </w:tc>
      </w:tr>
      <w:tr w:rsidR="00A56A14" w:rsidRPr="00F649A0" w:rsidTr="00A56A14">
        <w:trPr>
          <w:trHeight w:hRule="exact" w:val="251"/>
        </w:trPr>
        <w:tc>
          <w:tcPr>
            <w:tcW w:w="3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w:t>
            </w:r>
          </w:p>
        </w:tc>
        <w:tc>
          <w:tcPr>
            <w:tcW w:w="1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w:t>
            </w:r>
          </w:p>
        </w:tc>
        <w:tc>
          <w:tcPr>
            <w:tcW w:w="1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მიმღები</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ბუნკერი</w:t>
            </w: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14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3</w:t>
            </w: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5</w:t>
            </w:r>
          </w:p>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w:t>
            </w:r>
          </w:p>
        </w:tc>
        <w:tc>
          <w:tcPr>
            <w:tcW w:w="28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19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-33,00</w:t>
            </w:r>
          </w:p>
        </w:tc>
        <w:tc>
          <w:tcPr>
            <w:tcW w:w="25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10,00</w:t>
            </w:r>
          </w:p>
        </w:tc>
        <w:tc>
          <w:tcPr>
            <w:tcW w:w="2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-30,50</w:t>
            </w:r>
          </w:p>
        </w:tc>
        <w:tc>
          <w:tcPr>
            <w:tcW w:w="2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10,00</w:t>
            </w: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3,00</w:t>
            </w:r>
          </w:p>
        </w:tc>
      </w:tr>
      <w:tr w:rsidR="00A56A14" w:rsidRPr="00F649A0" w:rsidTr="00A56A14">
        <w:trPr>
          <w:trHeight w:hRule="exact" w:val="251"/>
        </w:trPr>
        <w:tc>
          <w:tcPr>
            <w:tcW w:w="481"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ნივთ</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კოდი</w:t>
            </w:r>
          </w:p>
        </w:tc>
        <w:tc>
          <w:tcPr>
            <w:tcW w:w="1346" w:type="pct"/>
            <w:gridSpan w:val="3"/>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ნივთიერების</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სახელი</w:t>
            </w:r>
          </w:p>
        </w:tc>
        <w:tc>
          <w:tcPr>
            <w:tcW w:w="398"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გაფრქვევა</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გ</w:t>
            </w:r>
            <w:r w:rsidRPr="00F649A0">
              <w:rPr>
                <w:rFonts w:eastAsia="Times New Roman" w:cs="Times New Roman"/>
                <w:sz w:val="16"/>
                <w:szCs w:val="16"/>
                <w:lang w:val="ka-GE" w:eastAsia="ru-RU"/>
              </w:rPr>
              <w:t>/</w:t>
            </w:r>
            <w:r w:rsidRPr="00F649A0">
              <w:rPr>
                <w:rFonts w:eastAsia="Times New Roman" w:cs="Sylfaen"/>
                <w:sz w:val="16"/>
                <w:szCs w:val="16"/>
                <w:lang w:val="ka-GE" w:eastAsia="ru-RU"/>
              </w:rPr>
              <w:t>წმ</w:t>
            </w:r>
            <w:r w:rsidRPr="00F649A0">
              <w:rPr>
                <w:rFonts w:eastAsia="Times New Roman" w:cs="Times New Roman"/>
                <w:sz w:val="16"/>
                <w:szCs w:val="16"/>
                <w:lang w:val="ka-GE" w:eastAsia="ru-RU"/>
              </w:rPr>
              <w:t>)</w:t>
            </w:r>
          </w:p>
        </w:tc>
        <w:tc>
          <w:tcPr>
            <w:tcW w:w="356"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გაფრქვევა</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ტ</w:t>
            </w:r>
            <w:r w:rsidRPr="00F649A0">
              <w:rPr>
                <w:rFonts w:eastAsia="Times New Roman" w:cs="Times New Roman"/>
                <w:sz w:val="16"/>
                <w:szCs w:val="16"/>
                <w:lang w:val="ka-GE" w:eastAsia="ru-RU"/>
              </w:rPr>
              <w:t>/</w:t>
            </w:r>
            <w:r w:rsidRPr="00F649A0">
              <w:rPr>
                <w:rFonts w:eastAsia="Times New Roman" w:cs="Sylfaen"/>
                <w:sz w:val="16"/>
                <w:szCs w:val="16"/>
                <w:lang w:val="ka-GE" w:eastAsia="ru-RU"/>
              </w:rPr>
              <w:t>წლ</w:t>
            </w:r>
            <w:r w:rsidRPr="00F649A0">
              <w:rPr>
                <w:rFonts w:eastAsia="Times New Roman" w:cs="Times New Roman"/>
                <w:sz w:val="16"/>
                <w:szCs w:val="16"/>
                <w:lang w:val="ka-GE" w:eastAsia="ru-RU"/>
              </w:rPr>
              <w:t>)</w:t>
            </w:r>
          </w:p>
        </w:tc>
        <w:tc>
          <w:tcPr>
            <w:tcW w:w="176"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F</w:t>
            </w:r>
          </w:p>
        </w:tc>
        <w:tc>
          <w:tcPr>
            <w:tcW w:w="1203" w:type="pct"/>
            <w:gridSpan w:val="7"/>
            <w:tcBorders>
              <w:top w:val="nil"/>
              <w:left w:val="nil"/>
              <w:bottom w:val="single" w:sz="4" w:space="0" w:color="000000"/>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ზაფხული</w:t>
            </w:r>
          </w:p>
        </w:tc>
        <w:tc>
          <w:tcPr>
            <w:tcW w:w="1038" w:type="pct"/>
            <w:gridSpan w:val="7"/>
            <w:tcBorders>
              <w:top w:val="nil"/>
              <w:left w:val="nil"/>
              <w:bottom w:val="single" w:sz="4" w:space="0" w:color="000000"/>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ზამთარი</w:t>
            </w:r>
          </w:p>
        </w:tc>
      </w:tr>
      <w:tr w:rsidR="00A56A14" w:rsidRPr="00F649A0" w:rsidTr="00A56A14">
        <w:trPr>
          <w:trHeight w:hRule="exact" w:val="251"/>
        </w:trPr>
        <w:tc>
          <w:tcPr>
            <w:tcW w:w="481"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346" w:type="pct"/>
            <w:gridSpan w:val="3"/>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398"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356"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76"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415"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Cm</w:t>
            </w:r>
            <w:proofErr w:type="spellEnd"/>
            <w:r w:rsidRPr="00F649A0">
              <w:rPr>
                <w:rFonts w:eastAsia="Times New Roman" w:cs="Times New Roman"/>
                <w:sz w:val="16"/>
                <w:szCs w:val="16"/>
                <w:lang w:val="ka-GE" w:eastAsia="ru-RU"/>
              </w:rPr>
              <w:t>/</w:t>
            </w:r>
            <w:proofErr w:type="spellStart"/>
            <w:r w:rsidRPr="00F649A0">
              <w:rPr>
                <w:rFonts w:eastAsia="Times New Roman" w:cs="Sylfaen"/>
                <w:sz w:val="16"/>
                <w:szCs w:val="16"/>
                <w:lang w:val="ka-GE" w:eastAsia="ru-RU"/>
              </w:rPr>
              <w:t>ზდკ</w:t>
            </w:r>
            <w:proofErr w:type="spellEnd"/>
          </w:p>
        </w:tc>
        <w:tc>
          <w:tcPr>
            <w:tcW w:w="423"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Xm</w:t>
            </w:r>
            <w:proofErr w:type="spellEnd"/>
          </w:p>
        </w:tc>
        <w:tc>
          <w:tcPr>
            <w:tcW w:w="364"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Um</w:t>
            </w:r>
          </w:p>
        </w:tc>
        <w:tc>
          <w:tcPr>
            <w:tcW w:w="339"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Cm</w:t>
            </w:r>
            <w:proofErr w:type="spellEnd"/>
            <w:r w:rsidRPr="00F649A0">
              <w:rPr>
                <w:rFonts w:eastAsia="Times New Roman" w:cs="Times New Roman"/>
                <w:sz w:val="16"/>
                <w:szCs w:val="16"/>
                <w:lang w:val="ka-GE" w:eastAsia="ru-RU"/>
              </w:rPr>
              <w:t>/</w:t>
            </w:r>
            <w:proofErr w:type="spellStart"/>
            <w:r w:rsidRPr="00F649A0">
              <w:rPr>
                <w:rFonts w:eastAsia="Times New Roman" w:cs="Sylfaen"/>
                <w:sz w:val="16"/>
                <w:szCs w:val="16"/>
                <w:lang w:val="ka-GE" w:eastAsia="ru-RU"/>
              </w:rPr>
              <w:t>ზდკ</w:t>
            </w:r>
            <w:proofErr w:type="spellEnd"/>
          </w:p>
        </w:tc>
        <w:tc>
          <w:tcPr>
            <w:tcW w:w="333"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Xm</w:t>
            </w:r>
            <w:proofErr w:type="spellEnd"/>
          </w:p>
        </w:tc>
        <w:tc>
          <w:tcPr>
            <w:tcW w:w="367"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Um</w:t>
            </w:r>
          </w:p>
        </w:tc>
      </w:tr>
      <w:tr w:rsidR="00A56A14" w:rsidRPr="00F649A0" w:rsidTr="00A56A14">
        <w:trPr>
          <w:trHeight w:hRule="exact" w:val="251"/>
        </w:trPr>
        <w:tc>
          <w:tcPr>
            <w:tcW w:w="481"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2902</w:t>
            </w:r>
          </w:p>
        </w:tc>
        <w:tc>
          <w:tcPr>
            <w:tcW w:w="1346"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შეწონილი</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ნაწილაკები</w:t>
            </w:r>
          </w:p>
        </w:tc>
        <w:tc>
          <w:tcPr>
            <w:tcW w:w="398"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0,000026440</w:t>
            </w:r>
          </w:p>
        </w:tc>
        <w:tc>
          <w:tcPr>
            <w:tcW w:w="356"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0,000129040</w:t>
            </w:r>
          </w:p>
        </w:tc>
        <w:tc>
          <w:tcPr>
            <w:tcW w:w="176"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415"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w:t>
            </w:r>
          </w:p>
        </w:tc>
        <w:tc>
          <w:tcPr>
            <w:tcW w:w="423"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28,50000</w:t>
            </w:r>
          </w:p>
        </w:tc>
        <w:tc>
          <w:tcPr>
            <w:tcW w:w="364"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0,50000</w:t>
            </w:r>
          </w:p>
        </w:tc>
        <w:tc>
          <w:tcPr>
            <w:tcW w:w="339"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w:t>
            </w:r>
          </w:p>
        </w:tc>
        <w:tc>
          <w:tcPr>
            <w:tcW w:w="333"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28,50000</w:t>
            </w:r>
          </w:p>
        </w:tc>
        <w:tc>
          <w:tcPr>
            <w:tcW w:w="367"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0,50000</w:t>
            </w:r>
          </w:p>
        </w:tc>
      </w:tr>
      <w:tr w:rsidR="00A56A14" w:rsidRPr="00F649A0" w:rsidTr="00A56A14">
        <w:trPr>
          <w:trHeight w:hRule="exact" w:val="251"/>
        </w:trPr>
        <w:tc>
          <w:tcPr>
            <w:tcW w:w="3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w:t>
            </w:r>
          </w:p>
        </w:tc>
        <w:tc>
          <w:tcPr>
            <w:tcW w:w="1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w:t>
            </w:r>
          </w:p>
        </w:tc>
        <w:tc>
          <w:tcPr>
            <w:tcW w:w="1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3</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სამსხვრევი</w:t>
            </w: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14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3</w:t>
            </w: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4</w:t>
            </w:r>
          </w:p>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w:t>
            </w:r>
          </w:p>
        </w:tc>
        <w:tc>
          <w:tcPr>
            <w:tcW w:w="28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19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-29,00</w:t>
            </w:r>
          </w:p>
        </w:tc>
        <w:tc>
          <w:tcPr>
            <w:tcW w:w="25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10,00</w:t>
            </w:r>
          </w:p>
        </w:tc>
        <w:tc>
          <w:tcPr>
            <w:tcW w:w="2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-25,00</w:t>
            </w:r>
          </w:p>
        </w:tc>
        <w:tc>
          <w:tcPr>
            <w:tcW w:w="2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10,00</w:t>
            </w: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6,00</w:t>
            </w:r>
          </w:p>
        </w:tc>
      </w:tr>
      <w:tr w:rsidR="00A56A14" w:rsidRPr="00F649A0" w:rsidTr="00A56A14">
        <w:trPr>
          <w:trHeight w:hRule="exact" w:val="251"/>
        </w:trPr>
        <w:tc>
          <w:tcPr>
            <w:tcW w:w="481"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ნივთ</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კოდი</w:t>
            </w:r>
          </w:p>
        </w:tc>
        <w:tc>
          <w:tcPr>
            <w:tcW w:w="1346" w:type="pct"/>
            <w:gridSpan w:val="3"/>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ნივთიერების</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სახელი</w:t>
            </w:r>
          </w:p>
        </w:tc>
        <w:tc>
          <w:tcPr>
            <w:tcW w:w="398"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გაფრქვევა</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გ</w:t>
            </w:r>
            <w:r w:rsidRPr="00F649A0">
              <w:rPr>
                <w:rFonts w:eastAsia="Times New Roman" w:cs="Times New Roman"/>
                <w:sz w:val="16"/>
                <w:szCs w:val="16"/>
                <w:lang w:val="ka-GE" w:eastAsia="ru-RU"/>
              </w:rPr>
              <w:t>/</w:t>
            </w:r>
            <w:r w:rsidRPr="00F649A0">
              <w:rPr>
                <w:rFonts w:eastAsia="Times New Roman" w:cs="Sylfaen"/>
                <w:sz w:val="16"/>
                <w:szCs w:val="16"/>
                <w:lang w:val="ka-GE" w:eastAsia="ru-RU"/>
              </w:rPr>
              <w:t>წმ</w:t>
            </w:r>
            <w:r w:rsidRPr="00F649A0">
              <w:rPr>
                <w:rFonts w:eastAsia="Times New Roman" w:cs="Times New Roman"/>
                <w:sz w:val="16"/>
                <w:szCs w:val="16"/>
                <w:lang w:val="ka-GE" w:eastAsia="ru-RU"/>
              </w:rPr>
              <w:t>)</w:t>
            </w:r>
          </w:p>
        </w:tc>
        <w:tc>
          <w:tcPr>
            <w:tcW w:w="356"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გაფრქვევა</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ტ</w:t>
            </w:r>
            <w:r w:rsidRPr="00F649A0">
              <w:rPr>
                <w:rFonts w:eastAsia="Times New Roman" w:cs="Times New Roman"/>
                <w:sz w:val="16"/>
                <w:szCs w:val="16"/>
                <w:lang w:val="ka-GE" w:eastAsia="ru-RU"/>
              </w:rPr>
              <w:t>/</w:t>
            </w:r>
            <w:r w:rsidRPr="00F649A0">
              <w:rPr>
                <w:rFonts w:eastAsia="Times New Roman" w:cs="Sylfaen"/>
                <w:sz w:val="16"/>
                <w:szCs w:val="16"/>
                <w:lang w:val="ka-GE" w:eastAsia="ru-RU"/>
              </w:rPr>
              <w:t>წლ</w:t>
            </w:r>
            <w:r w:rsidRPr="00F649A0">
              <w:rPr>
                <w:rFonts w:eastAsia="Times New Roman" w:cs="Times New Roman"/>
                <w:sz w:val="16"/>
                <w:szCs w:val="16"/>
                <w:lang w:val="ka-GE" w:eastAsia="ru-RU"/>
              </w:rPr>
              <w:t>)</w:t>
            </w:r>
          </w:p>
        </w:tc>
        <w:tc>
          <w:tcPr>
            <w:tcW w:w="176"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F</w:t>
            </w:r>
          </w:p>
        </w:tc>
        <w:tc>
          <w:tcPr>
            <w:tcW w:w="1203" w:type="pct"/>
            <w:gridSpan w:val="7"/>
            <w:tcBorders>
              <w:top w:val="nil"/>
              <w:left w:val="nil"/>
              <w:bottom w:val="single" w:sz="4" w:space="0" w:color="000000"/>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ზაფხული</w:t>
            </w:r>
          </w:p>
        </w:tc>
        <w:tc>
          <w:tcPr>
            <w:tcW w:w="1038" w:type="pct"/>
            <w:gridSpan w:val="7"/>
            <w:tcBorders>
              <w:top w:val="nil"/>
              <w:left w:val="nil"/>
              <w:bottom w:val="single" w:sz="4" w:space="0" w:color="000000"/>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ზამთარი</w:t>
            </w:r>
          </w:p>
        </w:tc>
      </w:tr>
      <w:tr w:rsidR="00A56A14" w:rsidRPr="00F649A0" w:rsidTr="00A56A14">
        <w:trPr>
          <w:trHeight w:hRule="exact" w:val="251"/>
        </w:trPr>
        <w:tc>
          <w:tcPr>
            <w:tcW w:w="481"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346" w:type="pct"/>
            <w:gridSpan w:val="3"/>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398"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356"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76"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415"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Cm</w:t>
            </w:r>
            <w:proofErr w:type="spellEnd"/>
            <w:r w:rsidRPr="00F649A0">
              <w:rPr>
                <w:rFonts w:eastAsia="Times New Roman" w:cs="Times New Roman"/>
                <w:sz w:val="16"/>
                <w:szCs w:val="16"/>
                <w:lang w:val="ka-GE" w:eastAsia="ru-RU"/>
              </w:rPr>
              <w:t>/</w:t>
            </w:r>
            <w:proofErr w:type="spellStart"/>
            <w:r w:rsidRPr="00F649A0">
              <w:rPr>
                <w:rFonts w:eastAsia="Times New Roman" w:cs="Sylfaen"/>
                <w:sz w:val="16"/>
                <w:szCs w:val="16"/>
                <w:lang w:val="ka-GE" w:eastAsia="ru-RU"/>
              </w:rPr>
              <w:t>ზდკ</w:t>
            </w:r>
            <w:proofErr w:type="spellEnd"/>
          </w:p>
        </w:tc>
        <w:tc>
          <w:tcPr>
            <w:tcW w:w="423"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Xm</w:t>
            </w:r>
            <w:proofErr w:type="spellEnd"/>
          </w:p>
        </w:tc>
        <w:tc>
          <w:tcPr>
            <w:tcW w:w="364"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Um</w:t>
            </w:r>
          </w:p>
        </w:tc>
        <w:tc>
          <w:tcPr>
            <w:tcW w:w="339"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Cm</w:t>
            </w:r>
            <w:proofErr w:type="spellEnd"/>
            <w:r w:rsidRPr="00F649A0">
              <w:rPr>
                <w:rFonts w:eastAsia="Times New Roman" w:cs="Times New Roman"/>
                <w:sz w:val="16"/>
                <w:szCs w:val="16"/>
                <w:lang w:val="ka-GE" w:eastAsia="ru-RU"/>
              </w:rPr>
              <w:t>/</w:t>
            </w:r>
            <w:proofErr w:type="spellStart"/>
            <w:r w:rsidRPr="00F649A0">
              <w:rPr>
                <w:rFonts w:eastAsia="Times New Roman" w:cs="Sylfaen"/>
                <w:sz w:val="16"/>
                <w:szCs w:val="16"/>
                <w:lang w:val="ka-GE" w:eastAsia="ru-RU"/>
              </w:rPr>
              <w:t>ზდკ</w:t>
            </w:r>
            <w:proofErr w:type="spellEnd"/>
          </w:p>
        </w:tc>
        <w:tc>
          <w:tcPr>
            <w:tcW w:w="333"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Xm</w:t>
            </w:r>
            <w:proofErr w:type="spellEnd"/>
          </w:p>
        </w:tc>
        <w:tc>
          <w:tcPr>
            <w:tcW w:w="367"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Um</w:t>
            </w:r>
          </w:p>
        </w:tc>
      </w:tr>
      <w:tr w:rsidR="00A56A14" w:rsidRPr="00F649A0" w:rsidTr="00A56A14">
        <w:trPr>
          <w:trHeight w:hRule="exact" w:val="251"/>
        </w:trPr>
        <w:tc>
          <w:tcPr>
            <w:tcW w:w="481"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2902</w:t>
            </w:r>
          </w:p>
        </w:tc>
        <w:tc>
          <w:tcPr>
            <w:tcW w:w="1346"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შეწონილი</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ნაწილაკები</w:t>
            </w:r>
          </w:p>
        </w:tc>
        <w:tc>
          <w:tcPr>
            <w:tcW w:w="398"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0,035000000</w:t>
            </w:r>
          </w:p>
        </w:tc>
        <w:tc>
          <w:tcPr>
            <w:tcW w:w="356"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0,241920000</w:t>
            </w:r>
          </w:p>
        </w:tc>
        <w:tc>
          <w:tcPr>
            <w:tcW w:w="176"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415"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0,496</w:t>
            </w:r>
          </w:p>
        </w:tc>
        <w:tc>
          <w:tcPr>
            <w:tcW w:w="423"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22,80000</w:t>
            </w:r>
          </w:p>
        </w:tc>
        <w:tc>
          <w:tcPr>
            <w:tcW w:w="364"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0,50000</w:t>
            </w:r>
          </w:p>
        </w:tc>
        <w:tc>
          <w:tcPr>
            <w:tcW w:w="339"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0,496</w:t>
            </w:r>
          </w:p>
        </w:tc>
        <w:tc>
          <w:tcPr>
            <w:tcW w:w="333"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22,80000</w:t>
            </w:r>
          </w:p>
        </w:tc>
        <w:tc>
          <w:tcPr>
            <w:tcW w:w="367"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0,50000</w:t>
            </w:r>
          </w:p>
        </w:tc>
      </w:tr>
      <w:tr w:rsidR="00A56A14" w:rsidRPr="00F649A0" w:rsidTr="00A56A14">
        <w:trPr>
          <w:trHeight w:hRule="exact" w:val="251"/>
        </w:trPr>
        <w:tc>
          <w:tcPr>
            <w:tcW w:w="3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w:t>
            </w:r>
          </w:p>
        </w:tc>
        <w:tc>
          <w:tcPr>
            <w:tcW w:w="1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w:t>
            </w:r>
          </w:p>
        </w:tc>
        <w:tc>
          <w:tcPr>
            <w:tcW w:w="1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4</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ლენტა</w:t>
            </w: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14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3</w:t>
            </w: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5</w:t>
            </w:r>
          </w:p>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w:t>
            </w:r>
          </w:p>
        </w:tc>
        <w:tc>
          <w:tcPr>
            <w:tcW w:w="28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19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-24,00</w:t>
            </w:r>
          </w:p>
        </w:tc>
        <w:tc>
          <w:tcPr>
            <w:tcW w:w="25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10,00</w:t>
            </w:r>
          </w:p>
        </w:tc>
        <w:tc>
          <w:tcPr>
            <w:tcW w:w="2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-9,50</w:t>
            </w:r>
          </w:p>
        </w:tc>
        <w:tc>
          <w:tcPr>
            <w:tcW w:w="2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8,00</w:t>
            </w: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0,75</w:t>
            </w:r>
          </w:p>
        </w:tc>
      </w:tr>
      <w:tr w:rsidR="00A56A14" w:rsidRPr="00F649A0" w:rsidTr="00A56A14">
        <w:trPr>
          <w:trHeight w:hRule="exact" w:val="251"/>
        </w:trPr>
        <w:tc>
          <w:tcPr>
            <w:tcW w:w="481"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ნივთ</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კოდი</w:t>
            </w:r>
          </w:p>
        </w:tc>
        <w:tc>
          <w:tcPr>
            <w:tcW w:w="1346" w:type="pct"/>
            <w:gridSpan w:val="3"/>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ნივთიერების</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სახელი</w:t>
            </w:r>
          </w:p>
        </w:tc>
        <w:tc>
          <w:tcPr>
            <w:tcW w:w="398"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გაფრქვევა</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გ</w:t>
            </w:r>
            <w:r w:rsidRPr="00F649A0">
              <w:rPr>
                <w:rFonts w:eastAsia="Times New Roman" w:cs="Times New Roman"/>
                <w:sz w:val="16"/>
                <w:szCs w:val="16"/>
                <w:lang w:val="ka-GE" w:eastAsia="ru-RU"/>
              </w:rPr>
              <w:t>/</w:t>
            </w:r>
            <w:r w:rsidRPr="00F649A0">
              <w:rPr>
                <w:rFonts w:eastAsia="Times New Roman" w:cs="Sylfaen"/>
                <w:sz w:val="16"/>
                <w:szCs w:val="16"/>
                <w:lang w:val="ka-GE" w:eastAsia="ru-RU"/>
              </w:rPr>
              <w:t>წმ</w:t>
            </w:r>
            <w:r w:rsidRPr="00F649A0">
              <w:rPr>
                <w:rFonts w:eastAsia="Times New Roman" w:cs="Times New Roman"/>
                <w:sz w:val="16"/>
                <w:szCs w:val="16"/>
                <w:lang w:val="ka-GE" w:eastAsia="ru-RU"/>
              </w:rPr>
              <w:t>)</w:t>
            </w:r>
          </w:p>
        </w:tc>
        <w:tc>
          <w:tcPr>
            <w:tcW w:w="356"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გაფრქვევა</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ტ</w:t>
            </w:r>
            <w:r w:rsidRPr="00F649A0">
              <w:rPr>
                <w:rFonts w:eastAsia="Times New Roman" w:cs="Times New Roman"/>
                <w:sz w:val="16"/>
                <w:szCs w:val="16"/>
                <w:lang w:val="ka-GE" w:eastAsia="ru-RU"/>
              </w:rPr>
              <w:t>/</w:t>
            </w:r>
            <w:r w:rsidRPr="00F649A0">
              <w:rPr>
                <w:rFonts w:eastAsia="Times New Roman" w:cs="Sylfaen"/>
                <w:sz w:val="16"/>
                <w:szCs w:val="16"/>
                <w:lang w:val="ka-GE" w:eastAsia="ru-RU"/>
              </w:rPr>
              <w:t>წლ</w:t>
            </w:r>
            <w:r w:rsidRPr="00F649A0">
              <w:rPr>
                <w:rFonts w:eastAsia="Times New Roman" w:cs="Times New Roman"/>
                <w:sz w:val="16"/>
                <w:szCs w:val="16"/>
                <w:lang w:val="ka-GE" w:eastAsia="ru-RU"/>
              </w:rPr>
              <w:t>)</w:t>
            </w:r>
          </w:p>
        </w:tc>
        <w:tc>
          <w:tcPr>
            <w:tcW w:w="176"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F</w:t>
            </w:r>
          </w:p>
        </w:tc>
        <w:tc>
          <w:tcPr>
            <w:tcW w:w="1203" w:type="pct"/>
            <w:gridSpan w:val="7"/>
            <w:tcBorders>
              <w:top w:val="nil"/>
              <w:left w:val="nil"/>
              <w:bottom w:val="single" w:sz="4" w:space="0" w:color="000000"/>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ზაფხული</w:t>
            </w:r>
          </w:p>
        </w:tc>
        <w:tc>
          <w:tcPr>
            <w:tcW w:w="1038" w:type="pct"/>
            <w:gridSpan w:val="7"/>
            <w:tcBorders>
              <w:top w:val="nil"/>
              <w:left w:val="nil"/>
              <w:bottom w:val="single" w:sz="4" w:space="0" w:color="000000"/>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ზამთარი</w:t>
            </w:r>
          </w:p>
        </w:tc>
      </w:tr>
      <w:tr w:rsidR="00A56A14" w:rsidRPr="00F649A0" w:rsidTr="00A56A14">
        <w:trPr>
          <w:trHeight w:hRule="exact" w:val="251"/>
        </w:trPr>
        <w:tc>
          <w:tcPr>
            <w:tcW w:w="481"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346" w:type="pct"/>
            <w:gridSpan w:val="3"/>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398"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356"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76"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415"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Cm</w:t>
            </w:r>
            <w:proofErr w:type="spellEnd"/>
            <w:r w:rsidRPr="00F649A0">
              <w:rPr>
                <w:rFonts w:eastAsia="Times New Roman" w:cs="Times New Roman"/>
                <w:sz w:val="16"/>
                <w:szCs w:val="16"/>
                <w:lang w:val="ka-GE" w:eastAsia="ru-RU"/>
              </w:rPr>
              <w:t>/</w:t>
            </w:r>
            <w:proofErr w:type="spellStart"/>
            <w:r w:rsidRPr="00F649A0">
              <w:rPr>
                <w:rFonts w:eastAsia="Times New Roman" w:cs="Sylfaen"/>
                <w:sz w:val="16"/>
                <w:szCs w:val="16"/>
                <w:lang w:val="ka-GE" w:eastAsia="ru-RU"/>
              </w:rPr>
              <w:t>ზდკ</w:t>
            </w:r>
            <w:proofErr w:type="spellEnd"/>
          </w:p>
        </w:tc>
        <w:tc>
          <w:tcPr>
            <w:tcW w:w="423"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Xm</w:t>
            </w:r>
            <w:proofErr w:type="spellEnd"/>
          </w:p>
        </w:tc>
        <w:tc>
          <w:tcPr>
            <w:tcW w:w="364"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Um</w:t>
            </w:r>
          </w:p>
        </w:tc>
        <w:tc>
          <w:tcPr>
            <w:tcW w:w="339"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Cm</w:t>
            </w:r>
            <w:proofErr w:type="spellEnd"/>
            <w:r w:rsidRPr="00F649A0">
              <w:rPr>
                <w:rFonts w:eastAsia="Times New Roman" w:cs="Times New Roman"/>
                <w:sz w:val="16"/>
                <w:szCs w:val="16"/>
                <w:lang w:val="ka-GE" w:eastAsia="ru-RU"/>
              </w:rPr>
              <w:t>/</w:t>
            </w:r>
            <w:proofErr w:type="spellStart"/>
            <w:r w:rsidRPr="00F649A0">
              <w:rPr>
                <w:rFonts w:eastAsia="Times New Roman" w:cs="Sylfaen"/>
                <w:sz w:val="16"/>
                <w:szCs w:val="16"/>
                <w:lang w:val="ka-GE" w:eastAsia="ru-RU"/>
              </w:rPr>
              <w:t>ზდკ</w:t>
            </w:r>
            <w:proofErr w:type="spellEnd"/>
          </w:p>
        </w:tc>
        <w:tc>
          <w:tcPr>
            <w:tcW w:w="333"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Xm</w:t>
            </w:r>
            <w:proofErr w:type="spellEnd"/>
          </w:p>
        </w:tc>
        <w:tc>
          <w:tcPr>
            <w:tcW w:w="367"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Um</w:t>
            </w:r>
          </w:p>
        </w:tc>
      </w:tr>
      <w:tr w:rsidR="00A56A14" w:rsidRPr="00F649A0" w:rsidTr="00A56A14">
        <w:trPr>
          <w:trHeight w:hRule="exact" w:val="251"/>
        </w:trPr>
        <w:tc>
          <w:tcPr>
            <w:tcW w:w="481"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2902</w:t>
            </w:r>
          </w:p>
        </w:tc>
        <w:tc>
          <w:tcPr>
            <w:tcW w:w="1346"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შეწონილი</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ნაწილაკები</w:t>
            </w:r>
          </w:p>
        </w:tc>
        <w:tc>
          <w:tcPr>
            <w:tcW w:w="398"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0,000165800</w:t>
            </w:r>
          </w:p>
        </w:tc>
        <w:tc>
          <w:tcPr>
            <w:tcW w:w="356"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0,000808000</w:t>
            </w:r>
          </w:p>
        </w:tc>
        <w:tc>
          <w:tcPr>
            <w:tcW w:w="176"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415"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0,001</w:t>
            </w:r>
          </w:p>
        </w:tc>
        <w:tc>
          <w:tcPr>
            <w:tcW w:w="423"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28,50000</w:t>
            </w:r>
          </w:p>
        </w:tc>
        <w:tc>
          <w:tcPr>
            <w:tcW w:w="364"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0,50000</w:t>
            </w:r>
          </w:p>
        </w:tc>
        <w:tc>
          <w:tcPr>
            <w:tcW w:w="339"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0,001</w:t>
            </w:r>
          </w:p>
        </w:tc>
        <w:tc>
          <w:tcPr>
            <w:tcW w:w="333"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28,50000</w:t>
            </w:r>
          </w:p>
        </w:tc>
        <w:tc>
          <w:tcPr>
            <w:tcW w:w="367"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0,50000</w:t>
            </w:r>
          </w:p>
        </w:tc>
      </w:tr>
      <w:tr w:rsidR="00A56A14" w:rsidRPr="00F649A0" w:rsidTr="00A56A14">
        <w:trPr>
          <w:trHeight w:hRule="exact" w:val="251"/>
        </w:trPr>
        <w:tc>
          <w:tcPr>
            <w:tcW w:w="31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w:t>
            </w:r>
          </w:p>
        </w:tc>
        <w:tc>
          <w:tcPr>
            <w:tcW w:w="1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w:t>
            </w:r>
          </w:p>
        </w:tc>
        <w:tc>
          <w:tcPr>
            <w:tcW w:w="1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5</w:t>
            </w:r>
          </w:p>
        </w:tc>
        <w:tc>
          <w:tcPr>
            <w:tcW w:w="10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მზა</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პროდუქციის</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საწყობი</w:t>
            </w: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14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3</w:t>
            </w: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w:t>
            </w:r>
          </w:p>
        </w:tc>
        <w:tc>
          <w:tcPr>
            <w:tcW w:w="2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0,00000</w:t>
            </w:r>
          </w:p>
        </w:tc>
        <w:tc>
          <w:tcPr>
            <w:tcW w:w="2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w:t>
            </w:r>
          </w:p>
        </w:tc>
        <w:tc>
          <w:tcPr>
            <w:tcW w:w="28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19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5,50</w:t>
            </w:r>
          </w:p>
        </w:tc>
        <w:tc>
          <w:tcPr>
            <w:tcW w:w="25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7,00</w:t>
            </w:r>
          </w:p>
        </w:tc>
        <w:tc>
          <w:tcPr>
            <w:tcW w:w="2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31,50</w:t>
            </w:r>
          </w:p>
        </w:tc>
        <w:tc>
          <w:tcPr>
            <w:tcW w:w="2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5,00</w:t>
            </w:r>
          </w:p>
        </w:tc>
        <w:tc>
          <w:tcPr>
            <w:tcW w:w="2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10,00</w:t>
            </w:r>
          </w:p>
        </w:tc>
      </w:tr>
      <w:tr w:rsidR="00A56A14" w:rsidRPr="00F649A0" w:rsidTr="00A56A14">
        <w:trPr>
          <w:trHeight w:hRule="exact" w:val="251"/>
        </w:trPr>
        <w:tc>
          <w:tcPr>
            <w:tcW w:w="481"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ნივთ</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კოდი</w:t>
            </w:r>
          </w:p>
        </w:tc>
        <w:tc>
          <w:tcPr>
            <w:tcW w:w="1346" w:type="pct"/>
            <w:gridSpan w:val="3"/>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ნივთიერების</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სახელი</w:t>
            </w:r>
          </w:p>
        </w:tc>
        <w:tc>
          <w:tcPr>
            <w:tcW w:w="398"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გაფრქვევა</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გ</w:t>
            </w:r>
            <w:r w:rsidRPr="00F649A0">
              <w:rPr>
                <w:rFonts w:eastAsia="Times New Roman" w:cs="Times New Roman"/>
                <w:sz w:val="16"/>
                <w:szCs w:val="16"/>
                <w:lang w:val="ka-GE" w:eastAsia="ru-RU"/>
              </w:rPr>
              <w:t>/</w:t>
            </w:r>
            <w:r w:rsidRPr="00F649A0">
              <w:rPr>
                <w:rFonts w:eastAsia="Times New Roman" w:cs="Sylfaen"/>
                <w:sz w:val="16"/>
                <w:szCs w:val="16"/>
                <w:lang w:val="ka-GE" w:eastAsia="ru-RU"/>
              </w:rPr>
              <w:t>წმ</w:t>
            </w:r>
            <w:r w:rsidRPr="00F649A0">
              <w:rPr>
                <w:rFonts w:eastAsia="Times New Roman" w:cs="Times New Roman"/>
                <w:sz w:val="16"/>
                <w:szCs w:val="16"/>
                <w:lang w:val="ka-GE" w:eastAsia="ru-RU"/>
              </w:rPr>
              <w:t>)</w:t>
            </w:r>
          </w:p>
        </w:tc>
        <w:tc>
          <w:tcPr>
            <w:tcW w:w="356"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გაფრქვევა</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ტ</w:t>
            </w:r>
            <w:r w:rsidRPr="00F649A0">
              <w:rPr>
                <w:rFonts w:eastAsia="Times New Roman" w:cs="Times New Roman"/>
                <w:sz w:val="16"/>
                <w:szCs w:val="16"/>
                <w:lang w:val="ka-GE" w:eastAsia="ru-RU"/>
              </w:rPr>
              <w:t>/</w:t>
            </w:r>
            <w:r w:rsidRPr="00F649A0">
              <w:rPr>
                <w:rFonts w:eastAsia="Times New Roman" w:cs="Sylfaen"/>
                <w:sz w:val="16"/>
                <w:szCs w:val="16"/>
                <w:lang w:val="ka-GE" w:eastAsia="ru-RU"/>
              </w:rPr>
              <w:t>წლ</w:t>
            </w:r>
            <w:r w:rsidRPr="00F649A0">
              <w:rPr>
                <w:rFonts w:eastAsia="Times New Roman" w:cs="Times New Roman"/>
                <w:sz w:val="16"/>
                <w:szCs w:val="16"/>
                <w:lang w:val="ka-GE" w:eastAsia="ru-RU"/>
              </w:rPr>
              <w:t>)</w:t>
            </w:r>
          </w:p>
        </w:tc>
        <w:tc>
          <w:tcPr>
            <w:tcW w:w="176" w:type="pct"/>
            <w:gridSpan w:val="2"/>
            <w:vMerge w:val="restart"/>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F</w:t>
            </w:r>
          </w:p>
        </w:tc>
        <w:tc>
          <w:tcPr>
            <w:tcW w:w="1203" w:type="pct"/>
            <w:gridSpan w:val="7"/>
            <w:tcBorders>
              <w:top w:val="nil"/>
              <w:left w:val="nil"/>
              <w:bottom w:val="single" w:sz="4" w:space="0" w:color="000000"/>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ზაფხული</w:t>
            </w:r>
          </w:p>
        </w:tc>
        <w:tc>
          <w:tcPr>
            <w:tcW w:w="1038" w:type="pct"/>
            <w:gridSpan w:val="7"/>
            <w:tcBorders>
              <w:top w:val="nil"/>
              <w:left w:val="nil"/>
              <w:bottom w:val="single" w:sz="4" w:space="0" w:color="000000"/>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ზამთარი</w:t>
            </w:r>
          </w:p>
        </w:tc>
      </w:tr>
      <w:tr w:rsidR="00A56A14" w:rsidRPr="00F649A0" w:rsidTr="00A56A14">
        <w:trPr>
          <w:trHeight w:hRule="exact" w:val="251"/>
        </w:trPr>
        <w:tc>
          <w:tcPr>
            <w:tcW w:w="481"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346" w:type="pct"/>
            <w:gridSpan w:val="3"/>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398"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356"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176" w:type="pct"/>
            <w:gridSpan w:val="2"/>
            <w:vMerge/>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
        </w:tc>
        <w:tc>
          <w:tcPr>
            <w:tcW w:w="415"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Cm</w:t>
            </w:r>
            <w:proofErr w:type="spellEnd"/>
            <w:r w:rsidRPr="00F649A0">
              <w:rPr>
                <w:rFonts w:eastAsia="Times New Roman" w:cs="Times New Roman"/>
                <w:sz w:val="16"/>
                <w:szCs w:val="16"/>
                <w:lang w:val="ka-GE" w:eastAsia="ru-RU"/>
              </w:rPr>
              <w:t>/</w:t>
            </w:r>
            <w:proofErr w:type="spellStart"/>
            <w:r w:rsidRPr="00F649A0">
              <w:rPr>
                <w:rFonts w:eastAsia="Times New Roman" w:cs="Sylfaen"/>
                <w:sz w:val="16"/>
                <w:szCs w:val="16"/>
                <w:lang w:val="ka-GE" w:eastAsia="ru-RU"/>
              </w:rPr>
              <w:t>ზდკ</w:t>
            </w:r>
            <w:proofErr w:type="spellEnd"/>
          </w:p>
        </w:tc>
        <w:tc>
          <w:tcPr>
            <w:tcW w:w="423"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Xm</w:t>
            </w:r>
            <w:proofErr w:type="spellEnd"/>
          </w:p>
        </w:tc>
        <w:tc>
          <w:tcPr>
            <w:tcW w:w="364"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Um</w:t>
            </w:r>
          </w:p>
        </w:tc>
        <w:tc>
          <w:tcPr>
            <w:tcW w:w="339"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Cm</w:t>
            </w:r>
            <w:proofErr w:type="spellEnd"/>
            <w:r w:rsidRPr="00F649A0">
              <w:rPr>
                <w:rFonts w:eastAsia="Times New Roman" w:cs="Times New Roman"/>
                <w:sz w:val="16"/>
                <w:szCs w:val="16"/>
                <w:lang w:val="ka-GE" w:eastAsia="ru-RU"/>
              </w:rPr>
              <w:t>/</w:t>
            </w:r>
            <w:proofErr w:type="spellStart"/>
            <w:r w:rsidRPr="00F649A0">
              <w:rPr>
                <w:rFonts w:eastAsia="Times New Roman" w:cs="Sylfaen"/>
                <w:sz w:val="16"/>
                <w:szCs w:val="16"/>
                <w:lang w:val="ka-GE" w:eastAsia="ru-RU"/>
              </w:rPr>
              <w:t>ზდკ</w:t>
            </w:r>
            <w:proofErr w:type="spellEnd"/>
          </w:p>
        </w:tc>
        <w:tc>
          <w:tcPr>
            <w:tcW w:w="333"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proofErr w:type="spellStart"/>
            <w:r w:rsidRPr="00F649A0">
              <w:rPr>
                <w:rFonts w:eastAsia="Times New Roman" w:cs="Times New Roman"/>
                <w:sz w:val="16"/>
                <w:szCs w:val="16"/>
                <w:lang w:val="ka-GE" w:eastAsia="ru-RU"/>
              </w:rPr>
              <w:t>Xm</w:t>
            </w:r>
            <w:proofErr w:type="spellEnd"/>
          </w:p>
        </w:tc>
        <w:tc>
          <w:tcPr>
            <w:tcW w:w="367"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Um</w:t>
            </w:r>
          </w:p>
        </w:tc>
      </w:tr>
      <w:tr w:rsidR="00A56A14" w:rsidRPr="00F649A0" w:rsidTr="00A56A14">
        <w:trPr>
          <w:trHeight w:hRule="exact" w:val="251"/>
        </w:trPr>
        <w:tc>
          <w:tcPr>
            <w:tcW w:w="481"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2902</w:t>
            </w:r>
          </w:p>
        </w:tc>
        <w:tc>
          <w:tcPr>
            <w:tcW w:w="1346"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Sylfaen"/>
                <w:sz w:val="16"/>
                <w:szCs w:val="16"/>
                <w:lang w:val="ka-GE" w:eastAsia="ru-RU"/>
              </w:rPr>
              <w:t>შეწონილი</w:t>
            </w:r>
            <w:r w:rsidRPr="00F649A0">
              <w:rPr>
                <w:rFonts w:eastAsia="Times New Roman" w:cs="Times New Roman"/>
                <w:sz w:val="16"/>
                <w:szCs w:val="16"/>
                <w:lang w:val="ka-GE" w:eastAsia="ru-RU"/>
              </w:rPr>
              <w:t xml:space="preserve"> </w:t>
            </w:r>
            <w:r w:rsidRPr="00F649A0">
              <w:rPr>
                <w:rFonts w:eastAsia="Times New Roman" w:cs="Sylfaen"/>
                <w:sz w:val="16"/>
                <w:szCs w:val="16"/>
                <w:lang w:val="ka-GE" w:eastAsia="ru-RU"/>
              </w:rPr>
              <w:t>ნაწილაკები</w:t>
            </w:r>
          </w:p>
        </w:tc>
        <w:tc>
          <w:tcPr>
            <w:tcW w:w="398"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0,016881320</w:t>
            </w:r>
          </w:p>
        </w:tc>
        <w:tc>
          <w:tcPr>
            <w:tcW w:w="356"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0,077800320</w:t>
            </w:r>
          </w:p>
        </w:tc>
        <w:tc>
          <w:tcPr>
            <w:tcW w:w="176"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w:t>
            </w:r>
          </w:p>
        </w:tc>
        <w:tc>
          <w:tcPr>
            <w:tcW w:w="415"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1,206</w:t>
            </w:r>
          </w:p>
        </w:tc>
        <w:tc>
          <w:tcPr>
            <w:tcW w:w="423"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11,40000</w:t>
            </w:r>
          </w:p>
        </w:tc>
        <w:tc>
          <w:tcPr>
            <w:tcW w:w="364"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0,50000</w:t>
            </w:r>
          </w:p>
        </w:tc>
        <w:tc>
          <w:tcPr>
            <w:tcW w:w="339" w:type="pct"/>
            <w:gridSpan w:val="3"/>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1,206</w:t>
            </w:r>
          </w:p>
        </w:tc>
        <w:tc>
          <w:tcPr>
            <w:tcW w:w="333"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11,40000</w:t>
            </w:r>
          </w:p>
        </w:tc>
        <w:tc>
          <w:tcPr>
            <w:tcW w:w="367" w:type="pct"/>
            <w:gridSpan w:val="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sz w:val="16"/>
                <w:szCs w:val="16"/>
                <w:lang w:val="ka-GE" w:eastAsia="ru-RU"/>
              </w:rPr>
            </w:pPr>
            <w:r w:rsidRPr="00F649A0">
              <w:rPr>
                <w:rFonts w:eastAsia="Times New Roman" w:cs="Times New Roman"/>
                <w:sz w:val="16"/>
                <w:szCs w:val="16"/>
                <w:lang w:val="ka-GE" w:eastAsia="ru-RU"/>
              </w:rPr>
              <w:t>0,50000</w:t>
            </w:r>
          </w:p>
        </w:tc>
      </w:tr>
    </w:tbl>
    <w:p w:rsidR="00A56A14" w:rsidRPr="00F649A0" w:rsidRDefault="00A56A14" w:rsidP="00A56A14">
      <w:pPr>
        <w:rPr>
          <w:lang w:val="ka-GE" w:eastAsia="ru-RU"/>
        </w:rPr>
        <w:sectPr w:rsidR="00A56A14" w:rsidRPr="00F649A0" w:rsidSect="00A56A14">
          <w:pgSz w:w="16839" w:h="11907" w:orient="landscape" w:code="9"/>
          <w:pgMar w:top="1138" w:right="1138" w:bottom="1138" w:left="1138" w:header="720" w:footer="720" w:gutter="0"/>
          <w:cols w:space="720"/>
          <w:titlePg/>
          <w:docGrid w:linePitch="360"/>
        </w:sectPr>
      </w:pPr>
    </w:p>
    <w:tbl>
      <w:tblPr>
        <w:tblW w:w="5000" w:type="pct"/>
        <w:tblCellMar>
          <w:left w:w="15" w:type="dxa"/>
          <w:right w:w="15" w:type="dxa"/>
        </w:tblCellMar>
        <w:tblLook w:val="0000" w:firstRow="0" w:lastRow="0" w:firstColumn="0" w:lastColumn="0" w:noHBand="0" w:noVBand="0"/>
      </w:tblPr>
      <w:tblGrid>
        <w:gridCol w:w="428"/>
        <w:gridCol w:w="104"/>
        <w:gridCol w:w="531"/>
        <w:gridCol w:w="354"/>
        <w:gridCol w:w="273"/>
        <w:gridCol w:w="224"/>
        <w:gridCol w:w="310"/>
        <w:gridCol w:w="674"/>
        <w:gridCol w:w="816"/>
        <w:gridCol w:w="279"/>
        <w:gridCol w:w="361"/>
        <w:gridCol w:w="210"/>
        <w:gridCol w:w="696"/>
        <w:gridCol w:w="288"/>
        <w:gridCol w:w="563"/>
        <w:gridCol w:w="532"/>
        <w:gridCol w:w="374"/>
        <w:gridCol w:w="523"/>
        <w:gridCol w:w="383"/>
        <w:gridCol w:w="841"/>
        <w:gridCol w:w="12"/>
        <w:gridCol w:w="855"/>
      </w:tblGrid>
      <w:tr w:rsidR="00A56A14" w:rsidRPr="00F649A0" w:rsidTr="0011079D">
        <w:trPr>
          <w:trHeight w:hRule="exact" w:val="384"/>
        </w:trPr>
        <w:tc>
          <w:tcPr>
            <w:tcW w:w="4995" w:type="pct"/>
            <w:gridSpan w:val="22"/>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b/>
                <w:lang w:val="ka-GE" w:eastAsia="ru-RU"/>
              </w:rPr>
            </w:pPr>
            <w:r w:rsidRPr="00F649A0">
              <w:rPr>
                <w:rFonts w:eastAsia="Times New Roman" w:cs="Sylfaen"/>
                <w:b/>
                <w:lang w:val="ka-GE" w:eastAsia="ru-RU"/>
              </w:rPr>
              <w:lastRenderedPageBreak/>
              <w:t>ემისიები</w:t>
            </w:r>
            <w:r w:rsidRPr="00F649A0">
              <w:rPr>
                <w:rFonts w:eastAsia="Times New Roman" w:cs="Times New Roman"/>
                <w:b/>
                <w:lang w:val="ka-GE" w:eastAsia="ru-RU"/>
              </w:rPr>
              <w:t xml:space="preserve"> </w:t>
            </w:r>
            <w:r w:rsidRPr="00F649A0">
              <w:rPr>
                <w:rFonts w:eastAsia="Times New Roman" w:cs="Sylfaen"/>
                <w:b/>
                <w:lang w:val="ka-GE" w:eastAsia="ru-RU"/>
              </w:rPr>
              <w:t>წყაროებიდან</w:t>
            </w:r>
            <w:r w:rsidRPr="00F649A0">
              <w:rPr>
                <w:rFonts w:eastAsia="Times New Roman" w:cs="Times New Roman"/>
                <w:b/>
                <w:lang w:val="ka-GE" w:eastAsia="ru-RU"/>
              </w:rPr>
              <w:t xml:space="preserve"> </w:t>
            </w:r>
            <w:r w:rsidRPr="00F649A0">
              <w:rPr>
                <w:rFonts w:eastAsia="Times New Roman" w:cs="Sylfaen"/>
                <w:b/>
                <w:lang w:val="ka-GE" w:eastAsia="ru-RU"/>
              </w:rPr>
              <w:t>ნივთიერებების</w:t>
            </w:r>
            <w:r w:rsidRPr="00F649A0">
              <w:rPr>
                <w:rFonts w:eastAsia="Times New Roman" w:cs="Times New Roman"/>
                <w:b/>
                <w:lang w:val="ka-GE" w:eastAsia="ru-RU"/>
              </w:rPr>
              <w:t xml:space="preserve"> </w:t>
            </w:r>
            <w:r w:rsidRPr="00F649A0">
              <w:rPr>
                <w:rFonts w:eastAsia="Times New Roman" w:cs="Sylfaen"/>
                <w:b/>
                <w:lang w:val="ka-GE" w:eastAsia="ru-RU"/>
              </w:rPr>
              <w:t>მიხედვით</w:t>
            </w:r>
          </w:p>
        </w:tc>
      </w:tr>
      <w:tr w:rsidR="00A56A14" w:rsidRPr="00F649A0" w:rsidTr="0011079D">
        <w:trPr>
          <w:trHeight w:hRule="exact" w:val="2441"/>
        </w:trPr>
        <w:tc>
          <w:tcPr>
            <w:tcW w:w="4995" w:type="pct"/>
            <w:gridSpan w:val="22"/>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18"/>
                <w:szCs w:val="18"/>
                <w:lang w:val="ka-GE" w:eastAsia="ru-RU"/>
              </w:rPr>
            </w:pPr>
            <w:r w:rsidRPr="00F649A0">
              <w:rPr>
                <w:rFonts w:eastAsia="Times New Roman" w:cs="Sylfaen"/>
                <w:sz w:val="18"/>
                <w:szCs w:val="18"/>
                <w:lang w:val="ka-GE" w:eastAsia="ru-RU"/>
              </w:rPr>
              <w:t>წყაროთა</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ტიპები</w:t>
            </w:r>
            <w:r w:rsidRPr="00F649A0">
              <w:rPr>
                <w:rFonts w:eastAsia="Times New Roman" w:cs="Times New Roman"/>
                <w:sz w:val="18"/>
                <w:szCs w:val="18"/>
                <w:lang w:val="ka-GE" w:eastAsia="ru-RU"/>
              </w:rPr>
              <w:t>:</w:t>
            </w:r>
            <w:r w:rsidRPr="00F649A0">
              <w:rPr>
                <w:rFonts w:eastAsia="Times New Roman" w:cs="Times New Roman"/>
                <w:sz w:val="18"/>
                <w:szCs w:val="18"/>
                <w:lang w:val="ka-GE" w:eastAsia="ru-RU"/>
              </w:rPr>
              <w:br/>
              <w:t xml:space="preserve">1 - </w:t>
            </w:r>
            <w:r w:rsidRPr="00F649A0">
              <w:rPr>
                <w:rFonts w:eastAsia="Times New Roman" w:cs="Sylfaen"/>
                <w:sz w:val="18"/>
                <w:szCs w:val="18"/>
                <w:lang w:val="ka-GE" w:eastAsia="ru-RU"/>
              </w:rPr>
              <w:t>წერტილოვანი</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2 - </w:t>
            </w:r>
            <w:r w:rsidRPr="00F649A0">
              <w:rPr>
                <w:rFonts w:eastAsia="Times New Roman" w:cs="Sylfaen"/>
                <w:sz w:val="18"/>
                <w:szCs w:val="18"/>
                <w:lang w:val="ka-GE" w:eastAsia="ru-RU"/>
              </w:rPr>
              <w:t>წრფივი</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3 - </w:t>
            </w:r>
            <w:r w:rsidRPr="00F649A0">
              <w:rPr>
                <w:rFonts w:eastAsia="Times New Roman" w:cs="Sylfaen"/>
                <w:sz w:val="18"/>
                <w:szCs w:val="18"/>
                <w:lang w:val="ka-GE" w:eastAsia="ru-RU"/>
              </w:rPr>
              <w:t>არაორგანიზებული</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4 - </w:t>
            </w:r>
            <w:r w:rsidRPr="00F649A0">
              <w:rPr>
                <w:rFonts w:eastAsia="Times New Roman" w:cs="Sylfaen"/>
                <w:sz w:val="18"/>
                <w:szCs w:val="18"/>
                <w:lang w:val="ka-GE" w:eastAsia="ru-RU"/>
              </w:rPr>
              <w:t>წერტილოვანი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წყაროების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ერთობლიობა</w:t>
            </w:r>
            <w:r w:rsidRPr="00F649A0">
              <w:rPr>
                <w:rFonts w:eastAsia="Times New Roman" w:cs="Times New Roman"/>
                <w:sz w:val="18"/>
                <w:szCs w:val="18"/>
                <w:lang w:val="ka-GE" w:eastAsia="ru-RU"/>
              </w:rPr>
              <w:t xml:space="preserve">, </w:t>
            </w:r>
            <w:proofErr w:type="spellStart"/>
            <w:r w:rsidRPr="00F649A0">
              <w:rPr>
                <w:rFonts w:eastAsia="Times New Roman" w:cs="Sylfaen"/>
                <w:sz w:val="18"/>
                <w:szCs w:val="18"/>
                <w:lang w:val="ka-GE" w:eastAsia="ru-RU"/>
              </w:rPr>
              <w:t>გათვლისთვის</w:t>
            </w:r>
            <w:proofErr w:type="spellEnd"/>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გაერთიანებული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ერთ</w:t>
            </w:r>
            <w:r w:rsidRPr="00F649A0">
              <w:rPr>
                <w:rFonts w:eastAsia="Times New Roman" w:cs="Times New Roman"/>
                <w:sz w:val="18"/>
                <w:szCs w:val="18"/>
                <w:lang w:val="ka-GE" w:eastAsia="ru-RU"/>
              </w:rPr>
              <w:t xml:space="preserve"> </w:t>
            </w:r>
            <w:proofErr w:type="spellStart"/>
            <w:r w:rsidRPr="00F649A0">
              <w:rPr>
                <w:rFonts w:eastAsia="Times New Roman" w:cs="Sylfaen"/>
                <w:sz w:val="18"/>
                <w:szCs w:val="18"/>
                <w:lang w:val="ka-GE" w:eastAsia="ru-RU"/>
              </w:rPr>
              <w:t>სიბრტყულ</w:t>
            </w:r>
            <w:proofErr w:type="spellEnd"/>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წყაროდ</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5 - </w:t>
            </w:r>
            <w:r w:rsidRPr="00F649A0">
              <w:rPr>
                <w:rFonts w:eastAsia="Times New Roman" w:cs="Sylfaen"/>
                <w:sz w:val="18"/>
                <w:szCs w:val="18"/>
                <w:lang w:val="ka-GE" w:eastAsia="ru-RU"/>
              </w:rPr>
              <w:t>არაორგანიზებული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დროში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ცვლადი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სიმძლავრის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გაფრქვევით</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6 - </w:t>
            </w:r>
            <w:r w:rsidRPr="00F649A0">
              <w:rPr>
                <w:rFonts w:eastAsia="Times New Roman" w:cs="Sylfaen"/>
                <w:sz w:val="18"/>
                <w:szCs w:val="18"/>
                <w:lang w:val="ka-GE" w:eastAsia="ru-RU"/>
              </w:rPr>
              <w:t>წერტილოვანი</w:t>
            </w:r>
            <w:r w:rsidRPr="00F649A0">
              <w:rPr>
                <w:rFonts w:eastAsia="Times New Roman" w:cs="Times New Roman"/>
                <w:sz w:val="18"/>
                <w:szCs w:val="18"/>
                <w:lang w:val="ka-GE" w:eastAsia="ru-RU"/>
              </w:rPr>
              <w:t xml:space="preserve">, </w:t>
            </w:r>
            <w:proofErr w:type="spellStart"/>
            <w:r w:rsidRPr="00F649A0">
              <w:rPr>
                <w:rFonts w:eastAsia="Times New Roman" w:cs="Sylfaen"/>
                <w:sz w:val="18"/>
                <w:szCs w:val="18"/>
                <w:lang w:val="ka-GE" w:eastAsia="ru-RU"/>
              </w:rPr>
              <w:t>ქოლგისებური</w:t>
            </w:r>
            <w:proofErr w:type="spellEnd"/>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ან</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ჰორიზონტალურად</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მიმართული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გაფრქვევით</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7 - </w:t>
            </w:r>
            <w:proofErr w:type="spellStart"/>
            <w:r w:rsidRPr="00F649A0">
              <w:rPr>
                <w:rFonts w:eastAsia="Times New Roman" w:cs="Sylfaen"/>
                <w:sz w:val="18"/>
                <w:szCs w:val="18"/>
                <w:lang w:val="ka-GE" w:eastAsia="ru-RU"/>
              </w:rPr>
              <w:t>ქოლგისებური</w:t>
            </w:r>
            <w:proofErr w:type="spellEnd"/>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ან</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ჰორიზონტალურად</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მიმართული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გაფრქვევის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მქონე</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წერტილოვანი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წყაროების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ერთობლიობა</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8 - </w:t>
            </w:r>
            <w:r w:rsidRPr="00F649A0">
              <w:rPr>
                <w:rFonts w:eastAsia="Times New Roman" w:cs="Sylfaen"/>
                <w:sz w:val="18"/>
                <w:szCs w:val="18"/>
                <w:lang w:val="ka-GE" w:eastAsia="ru-RU"/>
              </w:rPr>
              <w:t>ავტომაგისტრალი</w:t>
            </w:r>
            <w:r w:rsidRPr="00F649A0">
              <w:rPr>
                <w:rFonts w:eastAsia="Times New Roman" w:cs="Times New Roman"/>
                <w:sz w:val="18"/>
                <w:szCs w:val="18"/>
                <w:lang w:val="ka-GE" w:eastAsia="ru-RU"/>
              </w:rPr>
              <w:t>.</w:t>
            </w:r>
          </w:p>
        </w:tc>
      </w:tr>
      <w:tr w:rsidR="00A56A14" w:rsidRPr="00F649A0" w:rsidTr="0011079D">
        <w:trPr>
          <w:trHeight w:hRule="exact" w:val="493"/>
        </w:trPr>
        <w:tc>
          <w:tcPr>
            <w:tcW w:w="4995" w:type="pct"/>
            <w:gridSpan w:val="22"/>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ნივთიერება</w:t>
            </w:r>
            <w:r w:rsidRPr="00F649A0">
              <w:rPr>
                <w:rFonts w:eastAsia="Times New Roman" w:cs="Times New Roman"/>
                <w:b/>
                <w:sz w:val="18"/>
                <w:szCs w:val="18"/>
                <w:lang w:val="ka-GE" w:eastAsia="ru-RU"/>
              </w:rPr>
              <w:t xml:space="preserve"> 2902 </w:t>
            </w:r>
            <w:r w:rsidRPr="00F649A0">
              <w:rPr>
                <w:rFonts w:eastAsia="Times New Roman" w:cs="Sylfaen"/>
                <w:b/>
                <w:sz w:val="18"/>
                <w:szCs w:val="18"/>
                <w:lang w:val="ka-GE" w:eastAsia="ru-RU"/>
              </w:rPr>
              <w:t>შეწონილი</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ნაწილაკები</w:t>
            </w:r>
          </w:p>
        </w:tc>
      </w:tr>
      <w:tr w:rsidR="00A56A14" w:rsidRPr="00F649A0" w:rsidTr="0011079D">
        <w:trPr>
          <w:trHeight w:hRule="exact" w:val="329"/>
        </w:trPr>
        <w:tc>
          <w:tcPr>
            <w:tcW w:w="27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N</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roofErr w:type="spellStart"/>
            <w:r w:rsidRPr="00F649A0">
              <w:rPr>
                <w:rFonts w:eastAsia="Times New Roman" w:cs="Sylfaen"/>
                <w:b/>
                <w:sz w:val="18"/>
                <w:szCs w:val="18"/>
                <w:lang w:val="ka-GE" w:eastAsia="ru-RU"/>
              </w:rPr>
              <w:t>საამქ</w:t>
            </w:r>
            <w:proofErr w:type="spellEnd"/>
            <w:r w:rsidRPr="00F649A0">
              <w:rPr>
                <w:rFonts w:eastAsia="Times New Roman" w:cs="Times New Roman"/>
                <w:b/>
                <w:sz w:val="18"/>
                <w:szCs w:val="18"/>
                <w:lang w:val="ka-GE" w:eastAsia="ru-RU"/>
              </w:rPr>
              <w:t>. N</w:t>
            </w:r>
          </w:p>
        </w:tc>
        <w:tc>
          <w:tcPr>
            <w:tcW w:w="32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წყაროს</w:t>
            </w:r>
            <w:r w:rsidRPr="00F649A0">
              <w:rPr>
                <w:rFonts w:eastAsia="Times New Roman" w:cs="Times New Roman"/>
                <w:b/>
                <w:sz w:val="18"/>
                <w:szCs w:val="18"/>
                <w:lang w:val="ka-GE" w:eastAsia="ru-RU"/>
              </w:rPr>
              <w:t xml:space="preserve"> N</w:t>
            </w:r>
          </w:p>
        </w:tc>
        <w:tc>
          <w:tcPr>
            <w:tcW w:w="27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ტიპი</w:t>
            </w:r>
          </w:p>
        </w:tc>
        <w:tc>
          <w:tcPr>
            <w:tcW w:w="77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გაფრქვევა</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გ</w:t>
            </w:r>
            <w:r w:rsidRPr="00F649A0">
              <w:rPr>
                <w:rFonts w:eastAsia="Times New Roman" w:cs="Times New Roman"/>
                <w:b/>
                <w:sz w:val="18"/>
                <w:szCs w:val="18"/>
                <w:lang w:val="ka-GE" w:eastAsia="ru-RU"/>
              </w:rPr>
              <w:t>/</w:t>
            </w:r>
            <w:r w:rsidRPr="00F649A0">
              <w:rPr>
                <w:rFonts w:eastAsia="Times New Roman" w:cs="Sylfaen"/>
                <w:b/>
                <w:sz w:val="18"/>
                <w:szCs w:val="18"/>
                <w:lang w:val="ka-GE" w:eastAsia="ru-RU"/>
              </w:rPr>
              <w:t>წმ</w:t>
            </w:r>
            <w:r w:rsidRPr="00F649A0">
              <w:rPr>
                <w:rFonts w:eastAsia="Times New Roman" w:cs="Times New Roman"/>
                <w:b/>
                <w:sz w:val="18"/>
                <w:szCs w:val="18"/>
                <w:lang w:val="ka-GE" w:eastAsia="ru-RU"/>
              </w:rPr>
              <w:t>)</w:t>
            </w:r>
          </w:p>
        </w:tc>
        <w:tc>
          <w:tcPr>
            <w:tcW w:w="33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F</w:t>
            </w:r>
          </w:p>
        </w:tc>
        <w:tc>
          <w:tcPr>
            <w:tcW w:w="1383"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ზაფხული</w:t>
            </w:r>
          </w:p>
        </w:tc>
        <w:tc>
          <w:tcPr>
            <w:tcW w:w="1354"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ზამთარი</w:t>
            </w:r>
          </w:p>
        </w:tc>
      </w:tr>
      <w:tr w:rsidR="00A56A14" w:rsidRPr="00F649A0" w:rsidTr="0011079D">
        <w:trPr>
          <w:trHeight w:hRule="exact" w:val="384"/>
        </w:trPr>
        <w:tc>
          <w:tcPr>
            <w:tcW w:w="27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32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27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77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33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roofErr w:type="spellStart"/>
            <w:r w:rsidRPr="00F649A0">
              <w:rPr>
                <w:rFonts w:eastAsia="Times New Roman" w:cs="Times New Roman"/>
                <w:b/>
                <w:sz w:val="18"/>
                <w:szCs w:val="18"/>
                <w:lang w:val="ka-GE" w:eastAsia="ru-RU"/>
              </w:rPr>
              <w:t>Cm</w:t>
            </w:r>
            <w:proofErr w:type="spellEnd"/>
            <w:r w:rsidRPr="00F649A0">
              <w:rPr>
                <w:rFonts w:eastAsia="Times New Roman" w:cs="Times New Roman"/>
                <w:b/>
                <w:sz w:val="18"/>
                <w:szCs w:val="18"/>
                <w:lang w:val="ka-GE" w:eastAsia="ru-RU"/>
              </w:rPr>
              <w:t>/</w:t>
            </w:r>
            <w:proofErr w:type="spellStart"/>
            <w:r w:rsidRPr="00F649A0">
              <w:rPr>
                <w:rFonts w:eastAsia="Times New Roman" w:cs="Sylfaen"/>
                <w:b/>
                <w:sz w:val="18"/>
                <w:szCs w:val="18"/>
                <w:lang w:val="ka-GE" w:eastAsia="ru-RU"/>
              </w:rPr>
              <w:t>ზდკ</w:t>
            </w:r>
            <w:proofErr w:type="spellEnd"/>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roofErr w:type="spellStart"/>
            <w:r w:rsidRPr="00F649A0">
              <w:rPr>
                <w:rFonts w:eastAsia="Times New Roman" w:cs="Times New Roman"/>
                <w:b/>
                <w:sz w:val="18"/>
                <w:szCs w:val="18"/>
                <w:lang w:val="ka-GE" w:eastAsia="ru-RU"/>
              </w:rPr>
              <w:t>Xm</w:t>
            </w:r>
            <w:proofErr w:type="spellEnd"/>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Um</w:t>
            </w: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roofErr w:type="spellStart"/>
            <w:r w:rsidRPr="00F649A0">
              <w:rPr>
                <w:rFonts w:eastAsia="Times New Roman" w:cs="Times New Roman"/>
                <w:b/>
                <w:sz w:val="18"/>
                <w:szCs w:val="18"/>
                <w:lang w:val="ka-GE" w:eastAsia="ru-RU"/>
              </w:rPr>
              <w:t>Cm</w:t>
            </w:r>
            <w:proofErr w:type="spellEnd"/>
            <w:r w:rsidRPr="00F649A0">
              <w:rPr>
                <w:rFonts w:eastAsia="Times New Roman" w:cs="Times New Roman"/>
                <w:b/>
                <w:sz w:val="18"/>
                <w:szCs w:val="18"/>
                <w:lang w:val="ka-GE" w:eastAsia="ru-RU"/>
              </w:rPr>
              <w:t>/</w:t>
            </w:r>
            <w:proofErr w:type="spellStart"/>
            <w:r w:rsidRPr="00F649A0">
              <w:rPr>
                <w:rFonts w:eastAsia="Times New Roman" w:cs="Sylfaen"/>
                <w:b/>
                <w:sz w:val="18"/>
                <w:szCs w:val="18"/>
                <w:lang w:val="ka-GE" w:eastAsia="ru-RU"/>
              </w:rPr>
              <w:t>ზდკ</w:t>
            </w:r>
            <w:proofErr w:type="spellEnd"/>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roofErr w:type="spellStart"/>
            <w:r w:rsidRPr="00F649A0">
              <w:rPr>
                <w:rFonts w:eastAsia="Times New Roman" w:cs="Times New Roman"/>
                <w:b/>
                <w:sz w:val="18"/>
                <w:szCs w:val="18"/>
                <w:lang w:val="ka-GE" w:eastAsia="ru-RU"/>
              </w:rPr>
              <w:t>Xm</w:t>
            </w:r>
            <w:proofErr w:type="spellEnd"/>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Um</w:t>
            </w:r>
          </w:p>
        </w:tc>
      </w:tr>
      <w:tr w:rsidR="00A56A14" w:rsidRPr="00F649A0" w:rsidTr="0011079D">
        <w:trPr>
          <w:trHeight w:hRule="exact" w:val="274"/>
        </w:trPr>
        <w:tc>
          <w:tcPr>
            <w:tcW w:w="2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c>
          <w:tcPr>
            <w:tcW w:w="2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w:t>
            </w:r>
          </w:p>
        </w:tc>
        <w:tc>
          <w:tcPr>
            <w:tcW w:w="2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3</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0,004701680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w:t>
            </w: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0,336</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11,40000</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0,50000</w:t>
            </w: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0,336</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11,40000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0,50000</w:t>
            </w:r>
          </w:p>
        </w:tc>
      </w:tr>
      <w:tr w:rsidR="00A56A14" w:rsidRPr="00F649A0" w:rsidTr="0011079D">
        <w:trPr>
          <w:trHeight w:hRule="exact" w:val="274"/>
        </w:trPr>
        <w:tc>
          <w:tcPr>
            <w:tcW w:w="2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c>
          <w:tcPr>
            <w:tcW w:w="2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w:t>
            </w:r>
          </w:p>
        </w:tc>
        <w:tc>
          <w:tcPr>
            <w:tcW w:w="2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3</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0,000026440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w:t>
            </w: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28,50000</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0,50000</w:t>
            </w: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28,50000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0,50000</w:t>
            </w:r>
          </w:p>
        </w:tc>
      </w:tr>
      <w:tr w:rsidR="00A56A14" w:rsidRPr="00F649A0" w:rsidTr="0011079D">
        <w:trPr>
          <w:trHeight w:hRule="exact" w:val="274"/>
        </w:trPr>
        <w:tc>
          <w:tcPr>
            <w:tcW w:w="2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c>
          <w:tcPr>
            <w:tcW w:w="2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3</w:t>
            </w:r>
          </w:p>
        </w:tc>
        <w:tc>
          <w:tcPr>
            <w:tcW w:w="2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3</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0,035000000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w:t>
            </w: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0,496</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22,80000</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0,50000</w:t>
            </w: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0,496</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22,80000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0,50000</w:t>
            </w:r>
          </w:p>
        </w:tc>
      </w:tr>
      <w:tr w:rsidR="00A56A14" w:rsidRPr="00F649A0" w:rsidTr="0011079D">
        <w:trPr>
          <w:trHeight w:hRule="exact" w:val="274"/>
        </w:trPr>
        <w:tc>
          <w:tcPr>
            <w:tcW w:w="2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c>
          <w:tcPr>
            <w:tcW w:w="2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4</w:t>
            </w:r>
          </w:p>
        </w:tc>
        <w:tc>
          <w:tcPr>
            <w:tcW w:w="2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3</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0,000165800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w:t>
            </w: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0,001</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28,50000</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0,50000</w:t>
            </w: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0,001</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28,50000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0,50000</w:t>
            </w:r>
          </w:p>
        </w:tc>
      </w:tr>
      <w:tr w:rsidR="00A56A14" w:rsidRPr="00F649A0" w:rsidTr="0011079D">
        <w:trPr>
          <w:trHeight w:hRule="exact" w:val="274"/>
        </w:trPr>
        <w:tc>
          <w:tcPr>
            <w:tcW w:w="2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c>
          <w:tcPr>
            <w:tcW w:w="2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c>
          <w:tcPr>
            <w:tcW w:w="32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w:t>
            </w:r>
          </w:p>
        </w:tc>
        <w:tc>
          <w:tcPr>
            <w:tcW w:w="2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3</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0,016881320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w:t>
            </w: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1,206</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11,40000</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0,50000</w:t>
            </w: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1,206</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11,40000</w:t>
            </w:r>
          </w:p>
        </w:tc>
        <w:tc>
          <w:tcPr>
            <w:tcW w:w="44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0,50000</w:t>
            </w:r>
          </w:p>
        </w:tc>
      </w:tr>
      <w:tr w:rsidR="00A56A14" w:rsidRPr="00F649A0" w:rsidTr="0011079D">
        <w:trPr>
          <w:trHeight w:hRule="exact" w:val="274"/>
        </w:trPr>
        <w:tc>
          <w:tcPr>
            <w:tcW w:w="1151"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Sylfaen"/>
                <w:sz w:val="18"/>
                <w:szCs w:val="18"/>
                <w:lang w:val="ka-GE" w:eastAsia="ru-RU"/>
              </w:rPr>
              <w:t>სულ</w:t>
            </w:r>
            <w:r w:rsidRPr="00F649A0">
              <w:rPr>
                <w:rFonts w:eastAsia="Times New Roman" w:cs="Times New Roman"/>
                <w:sz w:val="18"/>
                <w:szCs w:val="18"/>
                <w:lang w:val="ka-GE" w:eastAsia="ru-RU"/>
              </w:rPr>
              <w:t>:</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0,056775240</w:t>
            </w:r>
          </w:p>
        </w:tc>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2,039</w:t>
            </w:r>
          </w:p>
        </w:tc>
        <w:tc>
          <w:tcPr>
            <w:tcW w:w="913"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47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2,039</w:t>
            </w:r>
          </w:p>
        </w:tc>
        <w:tc>
          <w:tcPr>
            <w:tcW w:w="88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r>
      <w:tr w:rsidR="00A56A14" w:rsidRPr="00F649A0" w:rsidTr="00A56A14">
        <w:trPr>
          <w:trHeight w:hRule="exact" w:val="548"/>
        </w:trPr>
        <w:tc>
          <w:tcPr>
            <w:tcW w:w="5000" w:type="pct"/>
            <w:gridSpan w:val="22"/>
            <w:tcBorders>
              <w:top w:val="nil"/>
              <w:left w:val="nil"/>
              <w:bottom w:val="nil"/>
              <w:right w:val="nil"/>
            </w:tcBorders>
            <w:shd w:val="clear" w:color="auto" w:fill="FFFFFF"/>
          </w:tcPr>
          <w:p w:rsidR="00A56A14" w:rsidRPr="00F649A0" w:rsidRDefault="00A56A14" w:rsidP="0011079D">
            <w:pPr>
              <w:spacing w:after="0"/>
              <w:jc w:val="center"/>
              <w:rPr>
                <w:rFonts w:eastAsia="Times New Roman" w:cs="Times New Roman"/>
                <w:b/>
                <w:lang w:val="ka-GE" w:eastAsia="ru-RU"/>
              </w:rPr>
            </w:pPr>
            <w:r w:rsidRPr="00F649A0">
              <w:rPr>
                <w:rFonts w:eastAsia="Times New Roman" w:cs="Sylfaen"/>
                <w:b/>
                <w:lang w:val="ka-GE" w:eastAsia="ru-RU"/>
              </w:rPr>
              <w:t>ანგარიში</w:t>
            </w:r>
            <w:r w:rsidRPr="00F649A0">
              <w:rPr>
                <w:rFonts w:eastAsia="Times New Roman" w:cs="Times New Roman"/>
                <w:b/>
                <w:lang w:val="ka-GE" w:eastAsia="ru-RU"/>
              </w:rPr>
              <w:t xml:space="preserve"> </w:t>
            </w:r>
            <w:r w:rsidRPr="00F649A0">
              <w:rPr>
                <w:rFonts w:eastAsia="Times New Roman" w:cs="Sylfaen"/>
                <w:b/>
                <w:lang w:val="ka-GE" w:eastAsia="ru-RU"/>
              </w:rPr>
              <w:t>შესრულდა</w:t>
            </w:r>
            <w:r w:rsidRPr="00F649A0">
              <w:rPr>
                <w:rFonts w:eastAsia="Times New Roman" w:cs="Times New Roman"/>
                <w:b/>
                <w:lang w:val="ka-GE" w:eastAsia="ru-RU"/>
              </w:rPr>
              <w:t xml:space="preserve"> </w:t>
            </w:r>
            <w:r w:rsidRPr="00F649A0">
              <w:rPr>
                <w:rFonts w:eastAsia="Times New Roman" w:cs="Sylfaen"/>
                <w:b/>
                <w:lang w:val="ka-GE" w:eastAsia="ru-RU"/>
              </w:rPr>
              <w:t>ნივთიერებების</w:t>
            </w:r>
            <w:r w:rsidRPr="00F649A0">
              <w:rPr>
                <w:rFonts w:eastAsia="Times New Roman" w:cs="Times New Roman"/>
                <w:b/>
                <w:lang w:val="ka-GE" w:eastAsia="ru-RU"/>
              </w:rPr>
              <w:t xml:space="preserve"> (</w:t>
            </w:r>
            <w:r w:rsidRPr="00F649A0">
              <w:rPr>
                <w:rFonts w:eastAsia="Times New Roman" w:cs="Sylfaen"/>
                <w:b/>
                <w:lang w:val="ka-GE" w:eastAsia="ru-RU"/>
              </w:rPr>
              <w:t>ჯამური</w:t>
            </w:r>
            <w:r w:rsidRPr="00F649A0">
              <w:rPr>
                <w:rFonts w:eastAsia="Times New Roman" w:cs="Times New Roman"/>
                <w:b/>
                <w:lang w:val="ka-GE" w:eastAsia="ru-RU"/>
              </w:rPr>
              <w:t xml:space="preserve"> </w:t>
            </w:r>
            <w:r w:rsidRPr="00F649A0">
              <w:rPr>
                <w:rFonts w:eastAsia="Times New Roman" w:cs="Sylfaen"/>
                <w:b/>
                <w:lang w:val="ka-GE" w:eastAsia="ru-RU"/>
              </w:rPr>
              <w:t>ზემოქმედების</w:t>
            </w:r>
            <w:r w:rsidRPr="00F649A0">
              <w:rPr>
                <w:rFonts w:eastAsia="Times New Roman" w:cs="Times New Roman"/>
                <w:b/>
                <w:lang w:val="ka-GE" w:eastAsia="ru-RU"/>
              </w:rPr>
              <w:t xml:space="preserve"> </w:t>
            </w:r>
            <w:r w:rsidRPr="00F649A0">
              <w:rPr>
                <w:rFonts w:eastAsia="Times New Roman" w:cs="Sylfaen"/>
                <w:b/>
                <w:lang w:val="ka-GE" w:eastAsia="ru-RU"/>
              </w:rPr>
              <w:t>ჯგუფის</w:t>
            </w:r>
            <w:r w:rsidRPr="00F649A0">
              <w:rPr>
                <w:rFonts w:eastAsia="Times New Roman" w:cs="Times New Roman"/>
                <w:b/>
                <w:lang w:val="ka-GE" w:eastAsia="ru-RU"/>
              </w:rPr>
              <w:t xml:space="preserve">) </w:t>
            </w:r>
            <w:r w:rsidRPr="00F649A0">
              <w:rPr>
                <w:rFonts w:eastAsia="Times New Roman" w:cs="Sylfaen"/>
                <w:b/>
                <w:lang w:val="ka-GE" w:eastAsia="ru-RU"/>
              </w:rPr>
              <w:t>მიხედვით</w:t>
            </w:r>
          </w:p>
        </w:tc>
      </w:tr>
      <w:tr w:rsidR="00A56A14" w:rsidRPr="00F649A0" w:rsidTr="0011079D">
        <w:trPr>
          <w:trHeight w:hRule="exact" w:val="384"/>
        </w:trPr>
        <w:tc>
          <w:tcPr>
            <w:tcW w:w="22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კოდი</w:t>
            </w:r>
          </w:p>
        </w:tc>
        <w:tc>
          <w:tcPr>
            <w:tcW w:w="512"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ნივთიერების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სახელი</w:t>
            </w:r>
          </w:p>
        </w:tc>
        <w:tc>
          <w:tcPr>
            <w:tcW w:w="2713" w:type="pct"/>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ზღვრულად</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დასაშვები</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კონცენტრაცია</w:t>
            </w:r>
          </w:p>
        </w:tc>
        <w:tc>
          <w:tcPr>
            <w:tcW w:w="46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roofErr w:type="spellStart"/>
            <w:r w:rsidRPr="00F649A0">
              <w:rPr>
                <w:rFonts w:eastAsia="Times New Roman" w:cs="Sylfaen"/>
                <w:b/>
                <w:sz w:val="18"/>
                <w:szCs w:val="18"/>
                <w:lang w:val="ka-GE" w:eastAsia="ru-RU"/>
              </w:rPr>
              <w:t>ზდკ</w:t>
            </w:r>
            <w:proofErr w:type="spellEnd"/>
            <w:r w:rsidRPr="00F649A0">
              <w:rPr>
                <w:rFonts w:eastAsia="Times New Roman" w:cs="Times New Roman"/>
                <w:b/>
                <w:sz w:val="18"/>
                <w:szCs w:val="18"/>
                <w:lang w:val="ka-GE" w:eastAsia="ru-RU"/>
              </w:rPr>
              <w:t>/</w:t>
            </w:r>
            <w:proofErr w:type="spellStart"/>
            <w:r w:rsidRPr="00F649A0">
              <w:rPr>
                <w:rFonts w:eastAsia="Times New Roman" w:cs="Sylfaen"/>
                <w:b/>
                <w:sz w:val="18"/>
                <w:szCs w:val="18"/>
                <w:lang w:val="ka-GE" w:eastAsia="ru-RU"/>
              </w:rPr>
              <w:t>სუზდ</w:t>
            </w:r>
            <w:proofErr w:type="spellEnd"/>
            <w:r w:rsidRPr="00F649A0">
              <w:rPr>
                <w:rFonts w:eastAsia="Times New Roman" w:cs="Times New Roman"/>
                <w:b/>
                <w:sz w:val="18"/>
                <w:szCs w:val="18"/>
                <w:lang w:val="ka-GE" w:eastAsia="ru-RU"/>
              </w:rPr>
              <w:t>-</w:t>
            </w:r>
            <w:r w:rsidRPr="00F649A0">
              <w:rPr>
                <w:rFonts w:eastAsia="Times New Roman" w:cs="Sylfaen"/>
                <w:b/>
                <w:sz w:val="18"/>
                <w:szCs w:val="18"/>
                <w:lang w:val="ka-GE" w:eastAsia="ru-RU"/>
              </w:rPr>
              <w:t>ს</w:t>
            </w:r>
            <w:r w:rsidRPr="00F649A0">
              <w:rPr>
                <w:rFonts w:eastAsia="Times New Roman" w:cs="Times New Roman"/>
                <w:b/>
                <w:sz w:val="18"/>
                <w:szCs w:val="18"/>
                <w:lang w:val="ka-GE" w:eastAsia="ru-RU"/>
              </w:rPr>
              <w:t xml:space="preserve"> </w:t>
            </w:r>
            <w:proofErr w:type="spellStart"/>
            <w:r w:rsidRPr="00F649A0">
              <w:rPr>
                <w:rFonts w:eastAsia="Times New Roman" w:cs="Sylfaen"/>
                <w:b/>
                <w:sz w:val="18"/>
                <w:szCs w:val="18"/>
                <w:lang w:val="ka-GE" w:eastAsia="ru-RU"/>
              </w:rPr>
              <w:t>მაკორექ</w:t>
            </w:r>
            <w:proofErr w:type="spellEnd"/>
            <w:r w:rsidRPr="00F649A0">
              <w:rPr>
                <w:rFonts w:eastAsia="Times New Roman" w:cs="Times New Roman"/>
                <w:b/>
                <w:sz w:val="18"/>
                <w:szCs w:val="18"/>
                <w:lang w:val="ka-GE" w:eastAsia="ru-RU"/>
              </w:rPr>
              <w:t xml:space="preserve">. </w:t>
            </w:r>
            <w:r w:rsidRPr="00F649A0">
              <w:rPr>
                <w:rFonts w:eastAsia="Times New Roman" w:cs="Times New Roman"/>
                <w:b/>
                <w:sz w:val="18"/>
                <w:szCs w:val="18"/>
                <w:lang w:val="ka-GE" w:eastAsia="ru-RU"/>
              </w:rPr>
              <w:br/>
            </w:r>
            <w:r w:rsidRPr="00F649A0">
              <w:rPr>
                <w:rFonts w:eastAsia="Times New Roman" w:cs="Sylfaen"/>
                <w:b/>
                <w:sz w:val="18"/>
                <w:szCs w:val="18"/>
                <w:lang w:val="ka-GE" w:eastAsia="ru-RU"/>
              </w:rPr>
              <w:t>კოეფ</w:t>
            </w:r>
            <w:r w:rsidRPr="00F649A0">
              <w:rPr>
                <w:rFonts w:eastAsia="Times New Roman" w:cs="Times New Roman"/>
                <w:b/>
                <w:sz w:val="18"/>
                <w:szCs w:val="18"/>
                <w:lang w:val="ka-GE" w:eastAsia="ru-RU"/>
              </w:rPr>
              <w:t>.*</w:t>
            </w:r>
          </w:p>
        </w:tc>
        <w:tc>
          <w:tcPr>
            <w:tcW w:w="1086"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ფონური</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კონცენტრაცია</w:t>
            </w:r>
          </w:p>
        </w:tc>
      </w:tr>
      <w:tr w:rsidR="00A56A14" w:rsidRPr="00F649A0" w:rsidTr="0011079D">
        <w:trPr>
          <w:trHeight w:hRule="exact" w:val="384"/>
        </w:trPr>
        <w:tc>
          <w:tcPr>
            <w:tcW w:w="22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512"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1337"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ანგარიში</w:t>
            </w:r>
            <w:r w:rsidRPr="00F649A0">
              <w:rPr>
                <w:rFonts w:eastAsia="Times New Roman" w:cs="Times New Roman"/>
                <w:b/>
                <w:sz w:val="18"/>
                <w:szCs w:val="18"/>
                <w:lang w:val="ka-GE" w:eastAsia="ru-RU"/>
              </w:rPr>
              <w:t xml:space="preserve"> ОНД-86-</w:t>
            </w:r>
            <w:r w:rsidRPr="00F649A0">
              <w:rPr>
                <w:rFonts w:eastAsia="Times New Roman" w:cs="Sylfaen"/>
                <w:b/>
                <w:sz w:val="18"/>
                <w:szCs w:val="18"/>
                <w:lang w:val="ka-GE" w:eastAsia="ru-RU"/>
              </w:rPr>
              <w:t>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მიხედვით</w:t>
            </w:r>
          </w:p>
        </w:tc>
        <w:tc>
          <w:tcPr>
            <w:tcW w:w="1376"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ანგარიში</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საშუალოს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მიხედვით</w:t>
            </w:r>
          </w:p>
        </w:tc>
        <w:tc>
          <w:tcPr>
            <w:tcW w:w="46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1086"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r>
      <w:tr w:rsidR="00A56A14" w:rsidRPr="00F649A0" w:rsidTr="0011079D">
        <w:trPr>
          <w:trHeight w:hRule="exact" w:val="55"/>
        </w:trPr>
        <w:tc>
          <w:tcPr>
            <w:tcW w:w="22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512"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257"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ტიპი</w:t>
            </w:r>
          </w:p>
        </w:tc>
        <w:tc>
          <w:tcPr>
            <w:tcW w:w="51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საცნობარო</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მნიშვნელობა</w:t>
            </w:r>
          </w:p>
        </w:tc>
        <w:tc>
          <w:tcPr>
            <w:tcW w:w="56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ანგარიშისას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გამოყენებული</w:t>
            </w:r>
          </w:p>
        </w:tc>
        <w:tc>
          <w:tcPr>
            <w:tcW w:w="295"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ტიპი</w:t>
            </w:r>
          </w:p>
        </w:tc>
        <w:tc>
          <w:tcPr>
            <w:tcW w:w="51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საცნობარო</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მნიშვნელობა</w:t>
            </w:r>
          </w:p>
        </w:tc>
        <w:tc>
          <w:tcPr>
            <w:tcW w:w="569"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ანგარიშისას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გამოყენებული</w:t>
            </w:r>
          </w:p>
        </w:tc>
        <w:tc>
          <w:tcPr>
            <w:tcW w:w="46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1086"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r>
      <w:tr w:rsidR="00A56A14" w:rsidRPr="00F649A0" w:rsidTr="0011079D">
        <w:trPr>
          <w:trHeight w:hRule="exact" w:val="1018"/>
        </w:trPr>
        <w:tc>
          <w:tcPr>
            <w:tcW w:w="22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512"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257"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51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56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295"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51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569"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46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63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გათვალისწინება</w:t>
            </w:r>
          </w:p>
        </w:tc>
        <w:tc>
          <w:tcPr>
            <w:tcW w:w="4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roofErr w:type="spellStart"/>
            <w:r w:rsidRPr="00F649A0">
              <w:rPr>
                <w:rFonts w:eastAsia="Times New Roman" w:cs="Sylfaen"/>
                <w:b/>
                <w:sz w:val="18"/>
                <w:szCs w:val="18"/>
                <w:lang w:val="ka-GE" w:eastAsia="ru-RU"/>
              </w:rPr>
              <w:t>ინტერპოლ</w:t>
            </w:r>
            <w:proofErr w:type="spellEnd"/>
            <w:r w:rsidRPr="00F649A0">
              <w:rPr>
                <w:rFonts w:eastAsia="Times New Roman" w:cs="Times New Roman"/>
                <w:b/>
                <w:sz w:val="18"/>
                <w:szCs w:val="18"/>
                <w:lang w:val="ka-GE" w:eastAsia="ru-RU"/>
              </w:rPr>
              <w:t>.</w:t>
            </w:r>
          </w:p>
        </w:tc>
      </w:tr>
      <w:tr w:rsidR="00A56A14" w:rsidRPr="00F649A0" w:rsidTr="0011079D">
        <w:trPr>
          <w:trHeight w:hRule="exact" w:val="274"/>
        </w:trPr>
        <w:tc>
          <w:tcPr>
            <w:tcW w:w="2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2902</w:t>
            </w:r>
          </w:p>
        </w:tc>
        <w:tc>
          <w:tcPr>
            <w:tcW w:w="51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Sylfaen"/>
                <w:sz w:val="18"/>
                <w:szCs w:val="18"/>
                <w:lang w:val="ka-GE" w:eastAsia="ru-RU"/>
              </w:rPr>
              <w:t>შეწონილი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ნაწილაკები</w:t>
            </w:r>
          </w:p>
        </w:tc>
        <w:tc>
          <w:tcPr>
            <w:tcW w:w="25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Sylfaen"/>
                <w:sz w:val="18"/>
                <w:szCs w:val="18"/>
                <w:lang w:val="ka-GE" w:eastAsia="ru-RU"/>
              </w:rPr>
              <w:t>ზდკ</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მაქს</w:t>
            </w:r>
            <w:r w:rsidRPr="00F649A0">
              <w:rPr>
                <w:rFonts w:eastAsia="Times New Roman" w:cs="Times New Roman"/>
                <w:sz w:val="18"/>
                <w:szCs w:val="18"/>
                <w:lang w:val="ka-GE" w:eastAsia="ru-RU"/>
              </w:rPr>
              <w:t xml:space="preserve">. </w:t>
            </w:r>
            <w:proofErr w:type="spellStart"/>
            <w:r w:rsidRPr="00F649A0">
              <w:rPr>
                <w:rFonts w:eastAsia="Times New Roman" w:cs="Sylfaen"/>
                <w:sz w:val="18"/>
                <w:szCs w:val="18"/>
                <w:lang w:val="ka-GE" w:eastAsia="ru-RU"/>
              </w:rPr>
              <w:t>ერთჯ</w:t>
            </w:r>
            <w:proofErr w:type="spellEnd"/>
            <w:r w:rsidRPr="00F649A0">
              <w:rPr>
                <w:rFonts w:eastAsia="Times New Roman" w:cs="Times New Roman"/>
                <w:sz w:val="18"/>
                <w:szCs w:val="18"/>
                <w:lang w:val="ka-GE" w:eastAsia="ru-RU"/>
              </w:rPr>
              <w:t>.</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0,500</w:t>
            </w:r>
          </w:p>
        </w:tc>
        <w:tc>
          <w:tcPr>
            <w:tcW w:w="5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0,500</w:t>
            </w:r>
          </w:p>
        </w:tc>
        <w:tc>
          <w:tcPr>
            <w:tcW w:w="29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roofErr w:type="spellStart"/>
            <w:r w:rsidRPr="00F649A0">
              <w:rPr>
                <w:rFonts w:eastAsia="Times New Roman" w:cs="Sylfaen"/>
                <w:sz w:val="18"/>
                <w:szCs w:val="18"/>
                <w:lang w:val="ka-GE" w:eastAsia="ru-RU"/>
              </w:rPr>
              <w:t>ზდკ</w:t>
            </w:r>
            <w:proofErr w:type="spellEnd"/>
            <w:r w:rsidRPr="00F649A0">
              <w:rPr>
                <w:rFonts w:eastAsia="Times New Roman" w:cs="Times New Roman"/>
                <w:sz w:val="18"/>
                <w:szCs w:val="18"/>
                <w:lang w:val="ka-GE" w:eastAsia="ru-RU"/>
              </w:rPr>
              <w:t xml:space="preserve"> </w:t>
            </w:r>
            <w:proofErr w:type="spellStart"/>
            <w:r w:rsidRPr="00F649A0">
              <w:rPr>
                <w:rFonts w:eastAsia="Times New Roman" w:cs="Sylfaen"/>
                <w:sz w:val="18"/>
                <w:szCs w:val="18"/>
                <w:lang w:val="ka-GE" w:eastAsia="ru-RU"/>
              </w:rPr>
              <w:t>საშ</w:t>
            </w:r>
            <w:r w:rsidRPr="00F649A0">
              <w:rPr>
                <w:rFonts w:eastAsia="Times New Roman" w:cs="Times New Roman"/>
                <w:sz w:val="18"/>
                <w:szCs w:val="18"/>
                <w:lang w:val="ka-GE" w:eastAsia="ru-RU"/>
              </w:rPr>
              <w:t>.</w:t>
            </w:r>
            <w:r w:rsidRPr="00F649A0">
              <w:rPr>
                <w:rFonts w:eastAsia="Times New Roman" w:cs="Sylfaen"/>
                <w:sz w:val="18"/>
                <w:szCs w:val="18"/>
                <w:lang w:val="ka-GE" w:eastAsia="ru-RU"/>
              </w:rPr>
              <w:t>დღ</w:t>
            </w:r>
            <w:proofErr w:type="spellEnd"/>
            <w:r w:rsidRPr="00F649A0">
              <w:rPr>
                <w:rFonts w:eastAsia="Times New Roman" w:cs="Times New Roman"/>
                <w:sz w:val="18"/>
                <w:szCs w:val="18"/>
                <w:lang w:val="ka-GE" w:eastAsia="ru-RU"/>
              </w:rPr>
              <w:t>.</w:t>
            </w:r>
          </w:p>
        </w:tc>
        <w:tc>
          <w:tcPr>
            <w:tcW w:w="51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0,150</w:t>
            </w:r>
          </w:p>
        </w:tc>
        <w:tc>
          <w:tcPr>
            <w:tcW w:w="56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0,150</w:t>
            </w:r>
          </w:p>
        </w:tc>
        <w:tc>
          <w:tcPr>
            <w:tcW w:w="46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w:t>
            </w:r>
          </w:p>
        </w:tc>
        <w:tc>
          <w:tcPr>
            <w:tcW w:w="63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Sylfaen"/>
                <w:sz w:val="18"/>
                <w:szCs w:val="18"/>
                <w:lang w:val="ka-GE" w:eastAsia="ru-RU"/>
              </w:rPr>
              <w:t>არა</w:t>
            </w:r>
          </w:p>
        </w:tc>
        <w:tc>
          <w:tcPr>
            <w:tcW w:w="4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Sylfaen"/>
                <w:sz w:val="18"/>
                <w:szCs w:val="18"/>
                <w:lang w:val="ka-GE" w:eastAsia="ru-RU"/>
              </w:rPr>
              <w:t>არა</w:t>
            </w:r>
            <w:r w:rsidRPr="00F649A0">
              <w:rPr>
                <w:rFonts w:eastAsia="Times New Roman" w:cs="Times New Roman"/>
                <w:sz w:val="18"/>
                <w:szCs w:val="18"/>
                <w:lang w:val="ka-GE" w:eastAsia="ru-RU"/>
              </w:rPr>
              <w:br/>
            </w:r>
          </w:p>
        </w:tc>
      </w:tr>
      <w:tr w:rsidR="00A56A14" w:rsidRPr="00F649A0" w:rsidTr="00A56A14">
        <w:trPr>
          <w:trHeight w:hRule="exact" w:val="984"/>
        </w:trPr>
        <w:tc>
          <w:tcPr>
            <w:tcW w:w="5000" w:type="pct"/>
            <w:gridSpan w:val="22"/>
            <w:tcBorders>
              <w:top w:val="nil"/>
              <w:left w:val="nil"/>
              <w:bottom w:val="nil"/>
              <w:right w:val="nil"/>
            </w:tcBorders>
            <w:shd w:val="clear" w:color="auto" w:fill="FFFFFF"/>
            <w:vAlign w:val="bottom"/>
          </w:tcPr>
          <w:p w:rsidR="00A56A14" w:rsidRPr="00F649A0" w:rsidRDefault="00A56A14" w:rsidP="00A56A14">
            <w:pPr>
              <w:spacing w:before="0" w:after="0"/>
              <w:jc w:val="left"/>
              <w:rPr>
                <w:rFonts w:eastAsia="Times New Roman" w:cs="Times New Roman"/>
                <w:sz w:val="18"/>
                <w:szCs w:val="18"/>
                <w:lang w:val="ka-GE" w:eastAsia="ru-RU"/>
              </w:rPr>
            </w:pPr>
            <w:r w:rsidRPr="00F649A0">
              <w:rPr>
                <w:rFonts w:eastAsia="Times New Roman" w:cs="Times New Roman"/>
                <w:sz w:val="18"/>
                <w:szCs w:val="18"/>
                <w:lang w:val="ka-GE" w:eastAsia="ru-RU"/>
              </w:rPr>
              <w:t>*</w:t>
            </w:r>
            <w:r w:rsidRPr="00F649A0">
              <w:rPr>
                <w:rFonts w:eastAsia="Times New Roman" w:cs="Sylfaen"/>
                <w:sz w:val="18"/>
                <w:szCs w:val="18"/>
                <w:lang w:val="ka-GE" w:eastAsia="ru-RU"/>
              </w:rPr>
              <w:t>გამოიყენება</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განსაკუთრებული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ნორმატიული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მოთხოვნების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გამოყენების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საჭიროების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შემთხვევაში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პარამეტრის</w:t>
            </w:r>
            <w:r w:rsidRPr="00F649A0">
              <w:rPr>
                <w:rFonts w:eastAsia="Times New Roman" w:cs="Times New Roman"/>
                <w:sz w:val="18"/>
                <w:szCs w:val="18"/>
                <w:lang w:val="ka-GE" w:eastAsia="ru-RU"/>
              </w:rPr>
              <w:t xml:space="preserve"> "</w:t>
            </w:r>
            <w:proofErr w:type="spellStart"/>
            <w:r w:rsidRPr="00F649A0">
              <w:rPr>
                <w:rFonts w:eastAsia="Times New Roman" w:cs="Sylfaen"/>
                <w:sz w:val="18"/>
                <w:szCs w:val="18"/>
                <w:lang w:val="ka-GE" w:eastAsia="ru-RU"/>
              </w:rPr>
              <w:t>ზდკ</w:t>
            </w:r>
            <w:proofErr w:type="spellEnd"/>
            <w:r w:rsidRPr="00F649A0">
              <w:rPr>
                <w:rFonts w:eastAsia="Times New Roman" w:cs="Times New Roman"/>
                <w:sz w:val="18"/>
                <w:szCs w:val="18"/>
                <w:lang w:val="ka-GE" w:eastAsia="ru-RU"/>
              </w:rPr>
              <w:t>/</w:t>
            </w:r>
            <w:proofErr w:type="spellStart"/>
            <w:r w:rsidRPr="00F649A0">
              <w:rPr>
                <w:rFonts w:eastAsia="Times New Roman" w:cs="Sylfaen"/>
                <w:sz w:val="18"/>
                <w:szCs w:val="18"/>
                <w:lang w:val="ka-GE" w:eastAsia="ru-RU"/>
              </w:rPr>
              <w:t>სუზდ</w:t>
            </w:r>
            <w:proofErr w:type="spellEnd"/>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შესწორების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კოეფიციენტი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მნიშვნელობის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ცვლილების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შემთხვევაში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რომლის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სტანდარტული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მნიშვნელობა</w:t>
            </w:r>
            <w:r w:rsidRPr="00F649A0">
              <w:rPr>
                <w:rFonts w:eastAsia="Times New Roman" w:cs="Times New Roman"/>
                <w:sz w:val="18"/>
                <w:szCs w:val="18"/>
                <w:lang w:val="ka-GE" w:eastAsia="ru-RU"/>
              </w:rPr>
              <w:t xml:space="preserve"> 1-</w:t>
            </w:r>
            <w:r w:rsidRPr="00F649A0">
              <w:rPr>
                <w:rFonts w:eastAsia="Times New Roman" w:cs="Sylfaen"/>
                <w:sz w:val="18"/>
                <w:szCs w:val="18"/>
                <w:lang w:val="ka-GE" w:eastAsia="ru-RU"/>
              </w:rPr>
              <w:t>ია</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მაქსიმალური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კონცენტრაციის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გაანგარიშებული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სიდიდეები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შედარებული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უნდა</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იქნას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არა</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კოეფიციენტის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მნიშვნელობას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არამედ</w:t>
            </w:r>
            <w:r w:rsidRPr="00F649A0">
              <w:rPr>
                <w:rFonts w:eastAsia="Times New Roman" w:cs="Times New Roman"/>
                <w:sz w:val="18"/>
                <w:szCs w:val="18"/>
                <w:lang w:val="ka-GE" w:eastAsia="ru-RU"/>
              </w:rPr>
              <w:t xml:space="preserve"> 1-</w:t>
            </w:r>
            <w:r w:rsidRPr="00F649A0">
              <w:rPr>
                <w:rFonts w:eastAsia="Times New Roman" w:cs="Sylfaen"/>
                <w:sz w:val="18"/>
                <w:szCs w:val="18"/>
                <w:lang w:val="ka-GE" w:eastAsia="ru-RU"/>
              </w:rPr>
              <w:t>ს</w:t>
            </w:r>
            <w:r w:rsidRPr="00F649A0">
              <w:rPr>
                <w:rFonts w:eastAsia="Times New Roman" w:cs="Times New Roman"/>
                <w:sz w:val="18"/>
                <w:szCs w:val="18"/>
                <w:lang w:val="ka-GE" w:eastAsia="ru-RU"/>
              </w:rPr>
              <w:t>.</w:t>
            </w:r>
          </w:p>
        </w:tc>
      </w:tr>
    </w:tbl>
    <w:p w:rsidR="00A56A14" w:rsidRPr="00F649A0" w:rsidRDefault="00A56A14" w:rsidP="00A56A14">
      <w:pPr>
        <w:rPr>
          <w:lang w:val="ka-GE" w:eastAsia="ru-RU"/>
        </w:rPr>
      </w:pPr>
    </w:p>
    <w:tbl>
      <w:tblPr>
        <w:tblW w:w="4995" w:type="pct"/>
        <w:tblInd w:w="5" w:type="dxa"/>
        <w:tblCellMar>
          <w:left w:w="15" w:type="dxa"/>
          <w:right w:w="15" w:type="dxa"/>
        </w:tblCellMar>
        <w:tblLook w:val="0000" w:firstRow="0" w:lastRow="0" w:firstColumn="0" w:lastColumn="0" w:noHBand="0" w:noVBand="0"/>
      </w:tblPr>
      <w:tblGrid>
        <w:gridCol w:w="1124"/>
        <w:gridCol w:w="2255"/>
        <w:gridCol w:w="2575"/>
        <w:gridCol w:w="2355"/>
        <w:gridCol w:w="1312"/>
      </w:tblGrid>
      <w:tr w:rsidR="00A56A14" w:rsidRPr="00F649A0" w:rsidTr="0011079D">
        <w:trPr>
          <w:trHeight w:hRule="exact" w:val="329"/>
        </w:trPr>
        <w:tc>
          <w:tcPr>
            <w:tcW w:w="5000" w:type="pct"/>
            <w:gridSpan w:val="5"/>
            <w:tcBorders>
              <w:top w:val="nil"/>
              <w:left w:val="nil"/>
              <w:bottom w:val="nil"/>
              <w:right w:val="nil"/>
            </w:tcBorders>
            <w:shd w:val="clear" w:color="auto" w:fill="auto"/>
            <w:vAlign w:val="center"/>
          </w:tcPr>
          <w:p w:rsidR="00A56A14" w:rsidRPr="00F649A0" w:rsidRDefault="00A56A14" w:rsidP="00A56A14">
            <w:pPr>
              <w:spacing w:before="0" w:after="0"/>
              <w:jc w:val="center"/>
              <w:rPr>
                <w:rFonts w:eastAsia="Times New Roman" w:cs="Times New Roman"/>
                <w:b/>
                <w:sz w:val="20"/>
                <w:szCs w:val="20"/>
                <w:lang w:val="ka-GE" w:eastAsia="ru-RU"/>
              </w:rPr>
            </w:pPr>
            <w:r w:rsidRPr="00F649A0">
              <w:rPr>
                <w:rFonts w:eastAsia="Times New Roman" w:cs="Sylfaen"/>
                <w:b/>
                <w:sz w:val="20"/>
                <w:szCs w:val="20"/>
                <w:lang w:val="ka-GE" w:eastAsia="ru-RU"/>
              </w:rPr>
              <w:t>საანგარიშო</w:t>
            </w:r>
            <w:r w:rsidRPr="00F649A0">
              <w:rPr>
                <w:rFonts w:eastAsia="Times New Roman" w:cs="Times New Roman"/>
                <w:b/>
                <w:sz w:val="20"/>
                <w:szCs w:val="20"/>
                <w:lang w:val="ka-GE" w:eastAsia="ru-RU"/>
              </w:rPr>
              <w:t xml:space="preserve"> </w:t>
            </w:r>
            <w:proofErr w:type="spellStart"/>
            <w:r w:rsidRPr="00F649A0">
              <w:rPr>
                <w:rFonts w:eastAsia="Times New Roman" w:cs="Sylfaen"/>
                <w:b/>
                <w:sz w:val="20"/>
                <w:szCs w:val="20"/>
                <w:lang w:val="ka-GE" w:eastAsia="ru-RU"/>
              </w:rPr>
              <w:t>მეტეოპარამეტრების</w:t>
            </w:r>
            <w:proofErr w:type="spellEnd"/>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გადარჩევა</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ანგარიშისას</w:t>
            </w:r>
          </w:p>
        </w:tc>
      </w:tr>
      <w:tr w:rsidR="00A56A14" w:rsidRPr="00F649A0" w:rsidTr="0011079D">
        <w:trPr>
          <w:trHeight w:hRule="exact" w:val="451"/>
        </w:trPr>
        <w:tc>
          <w:tcPr>
            <w:tcW w:w="5000" w:type="pct"/>
            <w:gridSpan w:val="5"/>
            <w:tcBorders>
              <w:top w:val="nil"/>
              <w:left w:val="nil"/>
              <w:bottom w:val="nil"/>
              <w:right w:val="nil"/>
            </w:tcBorders>
            <w:shd w:val="clear" w:color="auto" w:fill="auto"/>
            <w:vAlign w:val="center"/>
          </w:tcPr>
          <w:p w:rsidR="00A56A14" w:rsidRPr="00F649A0" w:rsidRDefault="00A56A14" w:rsidP="00A56A14">
            <w:pPr>
              <w:spacing w:before="0" w:after="0"/>
              <w:jc w:val="center"/>
              <w:rPr>
                <w:rFonts w:eastAsia="Times New Roman" w:cs="Times New Roman"/>
                <w:b/>
                <w:sz w:val="20"/>
                <w:szCs w:val="20"/>
                <w:lang w:val="ka-GE" w:eastAsia="ru-RU"/>
              </w:rPr>
            </w:pPr>
            <w:r w:rsidRPr="00F649A0">
              <w:rPr>
                <w:rFonts w:eastAsia="Times New Roman" w:cs="Sylfaen"/>
                <w:b/>
                <w:sz w:val="20"/>
                <w:szCs w:val="20"/>
                <w:lang w:val="ka-GE" w:eastAsia="ru-RU"/>
              </w:rPr>
              <w:t>ავტომატური</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გადარჩევა</w:t>
            </w:r>
          </w:p>
        </w:tc>
      </w:tr>
      <w:tr w:rsidR="00A56A14" w:rsidRPr="00F649A0" w:rsidTr="0011079D">
        <w:trPr>
          <w:trHeight w:hRule="exact" w:val="710"/>
        </w:trPr>
        <w:tc>
          <w:tcPr>
            <w:tcW w:w="584" w:type="pct"/>
            <w:shd w:val="clear" w:color="auto" w:fill="auto"/>
          </w:tcPr>
          <w:p w:rsidR="00A56A14" w:rsidRPr="00F649A0" w:rsidRDefault="00A56A14" w:rsidP="00A56A14">
            <w:pPr>
              <w:spacing w:before="0" w:after="0"/>
              <w:jc w:val="center"/>
              <w:rPr>
                <w:rFonts w:eastAsia="Times New Roman" w:cs="Times New Roman"/>
                <w:b/>
                <w:sz w:val="20"/>
                <w:szCs w:val="20"/>
                <w:lang w:val="ka-GE" w:eastAsia="ru-RU"/>
              </w:rPr>
            </w:pPr>
          </w:p>
        </w:tc>
        <w:tc>
          <w:tcPr>
            <w:tcW w:w="3734" w:type="pct"/>
            <w:gridSpan w:val="3"/>
            <w:tcBorders>
              <w:top w:val="nil"/>
              <w:left w:val="nil"/>
              <w:bottom w:val="nil"/>
              <w:right w:val="nil"/>
            </w:tcBorders>
            <w:shd w:val="clear" w:color="auto" w:fill="auto"/>
            <w:vAlign w:val="center"/>
          </w:tcPr>
          <w:p w:rsidR="00A56A14" w:rsidRPr="00F649A0" w:rsidRDefault="00A56A14" w:rsidP="00A56A14">
            <w:pPr>
              <w:spacing w:before="0" w:after="0"/>
              <w:jc w:val="center"/>
              <w:rPr>
                <w:rFonts w:eastAsia="Times New Roman" w:cs="Times New Roman"/>
                <w:b/>
                <w:sz w:val="20"/>
                <w:szCs w:val="20"/>
                <w:lang w:val="ka-GE" w:eastAsia="ru-RU"/>
              </w:rPr>
            </w:pPr>
            <w:r w:rsidRPr="00F649A0">
              <w:rPr>
                <w:rFonts w:eastAsia="Times New Roman" w:cs="Sylfaen"/>
                <w:b/>
                <w:sz w:val="20"/>
                <w:szCs w:val="20"/>
                <w:lang w:val="ka-GE" w:eastAsia="ru-RU"/>
              </w:rPr>
              <w:t>ქარის</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სიჩქარეთა</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გადარჩევა</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სრულდება</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ავტომატურად</w:t>
            </w:r>
          </w:p>
        </w:tc>
        <w:tc>
          <w:tcPr>
            <w:tcW w:w="682" w:type="pct"/>
            <w:shd w:val="clear" w:color="auto" w:fill="auto"/>
          </w:tcPr>
          <w:p w:rsidR="00A56A14" w:rsidRPr="00F649A0" w:rsidRDefault="00A56A14" w:rsidP="00A56A14">
            <w:pPr>
              <w:widowControl w:val="0"/>
              <w:autoSpaceDE w:val="0"/>
              <w:autoSpaceDN w:val="0"/>
              <w:adjustRightInd w:val="0"/>
              <w:spacing w:before="29" w:after="0" w:line="213" w:lineRule="auto"/>
              <w:ind w:left="15"/>
              <w:jc w:val="left"/>
              <w:rPr>
                <w:rFonts w:eastAsia="Times New Roman" w:cs="Times New Roman"/>
                <w:lang w:val="ka-GE" w:eastAsia="ka-GE" w:bidi="ka-GE"/>
              </w:rPr>
            </w:pPr>
          </w:p>
        </w:tc>
      </w:tr>
      <w:tr w:rsidR="00A56A14" w:rsidRPr="00F649A0" w:rsidTr="0011079D">
        <w:trPr>
          <w:trHeight w:hRule="exact" w:val="362"/>
        </w:trPr>
        <w:tc>
          <w:tcPr>
            <w:tcW w:w="584" w:type="pct"/>
            <w:shd w:val="clear" w:color="auto" w:fill="auto"/>
          </w:tcPr>
          <w:p w:rsidR="00A56A14" w:rsidRPr="00F649A0" w:rsidRDefault="00A56A14" w:rsidP="00A56A14">
            <w:pPr>
              <w:spacing w:before="0" w:after="0"/>
              <w:jc w:val="center"/>
              <w:rPr>
                <w:rFonts w:eastAsia="Times New Roman" w:cs="Times New Roman"/>
                <w:b/>
                <w:sz w:val="20"/>
                <w:szCs w:val="20"/>
                <w:lang w:val="ka-GE" w:eastAsia="ru-RU"/>
              </w:rPr>
            </w:pPr>
          </w:p>
        </w:tc>
        <w:tc>
          <w:tcPr>
            <w:tcW w:w="3734" w:type="pct"/>
            <w:gridSpan w:val="3"/>
            <w:tcBorders>
              <w:top w:val="nil"/>
              <w:left w:val="nil"/>
              <w:bottom w:val="nil"/>
              <w:right w:val="nil"/>
            </w:tcBorders>
            <w:shd w:val="clear" w:color="auto" w:fill="auto"/>
            <w:vAlign w:val="center"/>
          </w:tcPr>
          <w:p w:rsidR="00A56A14" w:rsidRPr="00F649A0" w:rsidRDefault="00A56A14" w:rsidP="00A56A14">
            <w:pPr>
              <w:spacing w:before="0" w:after="0"/>
              <w:jc w:val="center"/>
              <w:rPr>
                <w:rFonts w:eastAsia="Times New Roman" w:cs="Times New Roman"/>
                <w:b/>
                <w:sz w:val="20"/>
                <w:szCs w:val="20"/>
                <w:lang w:val="ka-GE" w:eastAsia="ru-RU"/>
              </w:rPr>
            </w:pPr>
            <w:r w:rsidRPr="00F649A0">
              <w:rPr>
                <w:rFonts w:eastAsia="Times New Roman" w:cs="Sylfaen"/>
                <w:b/>
                <w:sz w:val="20"/>
                <w:szCs w:val="20"/>
                <w:lang w:val="ka-GE" w:eastAsia="ru-RU"/>
              </w:rPr>
              <w:t>ქარის</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მიმართულება</w:t>
            </w:r>
          </w:p>
        </w:tc>
        <w:tc>
          <w:tcPr>
            <w:tcW w:w="682" w:type="pct"/>
            <w:shd w:val="clear" w:color="auto" w:fill="auto"/>
          </w:tcPr>
          <w:p w:rsidR="00A56A14" w:rsidRPr="00F649A0" w:rsidRDefault="00A56A14" w:rsidP="00A56A14">
            <w:pPr>
              <w:widowControl w:val="0"/>
              <w:autoSpaceDE w:val="0"/>
              <w:autoSpaceDN w:val="0"/>
              <w:adjustRightInd w:val="0"/>
              <w:spacing w:before="29" w:after="0" w:line="213" w:lineRule="auto"/>
              <w:ind w:left="15"/>
              <w:jc w:val="left"/>
              <w:rPr>
                <w:rFonts w:eastAsia="Times New Roman" w:cs="Times New Roman"/>
                <w:lang w:val="ka-GE" w:eastAsia="ka-GE" w:bidi="ka-GE"/>
              </w:rPr>
            </w:pPr>
          </w:p>
        </w:tc>
      </w:tr>
      <w:tr w:rsidR="00A56A14" w:rsidRPr="00F649A0" w:rsidTr="0011079D">
        <w:trPr>
          <w:trHeight w:hRule="exact" w:val="464"/>
        </w:trPr>
        <w:tc>
          <w:tcPr>
            <w:tcW w:w="584" w:type="pct"/>
            <w:shd w:val="clear" w:color="auto" w:fill="auto"/>
          </w:tcPr>
          <w:p w:rsidR="00A56A14" w:rsidRPr="00F649A0" w:rsidRDefault="00A56A14" w:rsidP="00A56A14">
            <w:pPr>
              <w:spacing w:before="0" w:after="0"/>
              <w:jc w:val="center"/>
              <w:rPr>
                <w:rFonts w:eastAsia="Times New Roman" w:cs="Times New Roman"/>
                <w:b/>
                <w:sz w:val="20"/>
                <w:szCs w:val="20"/>
                <w:lang w:val="ka-GE" w:eastAsia="ru-RU"/>
              </w:rPr>
            </w:pPr>
          </w:p>
        </w:tc>
        <w:tc>
          <w:tcPr>
            <w:tcW w:w="11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6A14" w:rsidRPr="00F649A0" w:rsidRDefault="00A56A14" w:rsidP="00A56A14">
            <w:pPr>
              <w:spacing w:before="0" w:after="0"/>
              <w:jc w:val="center"/>
              <w:rPr>
                <w:rFonts w:eastAsia="Times New Roman" w:cs="Times New Roman"/>
                <w:b/>
                <w:sz w:val="20"/>
                <w:szCs w:val="20"/>
                <w:lang w:val="ka-GE" w:eastAsia="ru-RU"/>
              </w:rPr>
            </w:pPr>
            <w:r w:rsidRPr="00F649A0">
              <w:rPr>
                <w:rFonts w:eastAsia="Times New Roman" w:cs="Sylfaen"/>
                <w:b/>
                <w:sz w:val="20"/>
                <w:szCs w:val="20"/>
                <w:lang w:val="ka-GE" w:eastAsia="ru-RU"/>
              </w:rPr>
              <w:t>სექტორის</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დასაწყისი</w:t>
            </w:r>
          </w:p>
        </w:tc>
        <w:tc>
          <w:tcPr>
            <w:tcW w:w="13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6A14" w:rsidRPr="00F649A0" w:rsidRDefault="00A56A14" w:rsidP="00A56A14">
            <w:pPr>
              <w:spacing w:before="0" w:after="0"/>
              <w:jc w:val="center"/>
              <w:rPr>
                <w:rFonts w:eastAsia="Times New Roman" w:cs="Times New Roman"/>
                <w:b/>
                <w:sz w:val="20"/>
                <w:szCs w:val="20"/>
                <w:lang w:val="ka-GE" w:eastAsia="ru-RU"/>
              </w:rPr>
            </w:pPr>
            <w:r w:rsidRPr="00F649A0">
              <w:rPr>
                <w:rFonts w:eastAsia="Times New Roman" w:cs="Sylfaen"/>
                <w:b/>
                <w:sz w:val="20"/>
                <w:szCs w:val="20"/>
                <w:lang w:val="ka-GE" w:eastAsia="ru-RU"/>
              </w:rPr>
              <w:t>სექტორის</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დასაწყისი</w:t>
            </w:r>
          </w:p>
        </w:tc>
        <w:tc>
          <w:tcPr>
            <w:tcW w:w="12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6A14" w:rsidRPr="00F649A0" w:rsidRDefault="00A56A14" w:rsidP="00A56A14">
            <w:pPr>
              <w:spacing w:before="0" w:after="0"/>
              <w:jc w:val="center"/>
              <w:rPr>
                <w:rFonts w:eastAsia="Times New Roman" w:cs="Times New Roman"/>
                <w:b/>
                <w:sz w:val="20"/>
                <w:szCs w:val="20"/>
                <w:lang w:val="ka-GE" w:eastAsia="ru-RU"/>
              </w:rPr>
            </w:pPr>
            <w:r w:rsidRPr="00F649A0">
              <w:rPr>
                <w:rFonts w:eastAsia="Times New Roman" w:cs="Sylfaen"/>
                <w:b/>
                <w:sz w:val="20"/>
                <w:szCs w:val="20"/>
                <w:lang w:val="ka-GE" w:eastAsia="ru-RU"/>
              </w:rPr>
              <w:t>სექტორის</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დასაწყისი</w:t>
            </w:r>
          </w:p>
        </w:tc>
        <w:tc>
          <w:tcPr>
            <w:tcW w:w="682" w:type="pct"/>
            <w:shd w:val="clear" w:color="auto" w:fill="auto"/>
          </w:tcPr>
          <w:p w:rsidR="00A56A14" w:rsidRPr="00F649A0" w:rsidRDefault="00A56A14" w:rsidP="00A56A14">
            <w:pPr>
              <w:widowControl w:val="0"/>
              <w:autoSpaceDE w:val="0"/>
              <w:autoSpaceDN w:val="0"/>
              <w:adjustRightInd w:val="0"/>
              <w:spacing w:before="29" w:after="0" w:line="213" w:lineRule="auto"/>
              <w:ind w:left="15"/>
              <w:jc w:val="left"/>
              <w:rPr>
                <w:rFonts w:eastAsia="Times New Roman" w:cs="Times New Roman"/>
                <w:lang w:val="ka-GE" w:eastAsia="ka-GE" w:bidi="ka-GE"/>
              </w:rPr>
            </w:pPr>
          </w:p>
        </w:tc>
      </w:tr>
      <w:tr w:rsidR="00A56A14" w:rsidRPr="00F649A0" w:rsidTr="0011079D">
        <w:trPr>
          <w:trHeight w:hRule="exact" w:val="464"/>
        </w:trPr>
        <w:tc>
          <w:tcPr>
            <w:tcW w:w="584" w:type="pct"/>
            <w:shd w:val="clear" w:color="auto" w:fill="auto"/>
          </w:tcPr>
          <w:p w:rsidR="00A56A14" w:rsidRPr="00F649A0" w:rsidRDefault="00A56A14" w:rsidP="00A56A14">
            <w:pPr>
              <w:spacing w:before="0" w:after="0"/>
              <w:jc w:val="center"/>
              <w:rPr>
                <w:rFonts w:eastAsia="Times New Roman" w:cs="Times New Roman"/>
                <w:b/>
                <w:sz w:val="20"/>
                <w:szCs w:val="20"/>
                <w:lang w:val="ka-GE" w:eastAsia="ru-RU"/>
              </w:rPr>
            </w:pPr>
          </w:p>
        </w:tc>
        <w:tc>
          <w:tcPr>
            <w:tcW w:w="11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6A14" w:rsidRPr="00F649A0" w:rsidRDefault="00A56A14" w:rsidP="00A56A14">
            <w:pPr>
              <w:spacing w:before="0" w:after="0"/>
              <w:jc w:val="center"/>
              <w:rPr>
                <w:rFonts w:eastAsia="Times New Roman" w:cs="Times New Roman"/>
                <w:b/>
                <w:sz w:val="20"/>
                <w:szCs w:val="20"/>
                <w:lang w:val="ka-GE" w:eastAsia="ru-RU"/>
              </w:rPr>
            </w:pPr>
            <w:r w:rsidRPr="00F649A0">
              <w:rPr>
                <w:rFonts w:eastAsia="Times New Roman" w:cs="Times New Roman"/>
                <w:b/>
                <w:sz w:val="20"/>
                <w:szCs w:val="20"/>
                <w:lang w:val="ka-GE" w:eastAsia="ru-RU"/>
              </w:rPr>
              <w:t>0</w:t>
            </w:r>
          </w:p>
        </w:tc>
        <w:tc>
          <w:tcPr>
            <w:tcW w:w="13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6A14" w:rsidRPr="00F649A0" w:rsidRDefault="00A56A14" w:rsidP="00A56A14">
            <w:pPr>
              <w:spacing w:before="0" w:after="0"/>
              <w:jc w:val="center"/>
              <w:rPr>
                <w:rFonts w:eastAsia="Times New Roman" w:cs="Times New Roman"/>
                <w:b/>
                <w:sz w:val="20"/>
                <w:szCs w:val="20"/>
                <w:lang w:val="ka-GE" w:eastAsia="ru-RU"/>
              </w:rPr>
            </w:pPr>
            <w:r w:rsidRPr="00F649A0">
              <w:rPr>
                <w:rFonts w:eastAsia="Times New Roman" w:cs="Times New Roman"/>
                <w:b/>
                <w:sz w:val="20"/>
                <w:szCs w:val="20"/>
                <w:lang w:val="ka-GE" w:eastAsia="ru-RU"/>
              </w:rPr>
              <w:t>360</w:t>
            </w:r>
          </w:p>
        </w:tc>
        <w:tc>
          <w:tcPr>
            <w:tcW w:w="1224"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6A14" w:rsidRPr="00F649A0" w:rsidRDefault="00A56A14" w:rsidP="00A56A14">
            <w:pPr>
              <w:spacing w:before="0" w:after="0"/>
              <w:jc w:val="center"/>
              <w:rPr>
                <w:rFonts w:eastAsia="Times New Roman" w:cs="Times New Roman"/>
                <w:b/>
                <w:sz w:val="20"/>
                <w:szCs w:val="20"/>
                <w:lang w:val="ka-GE" w:eastAsia="ru-RU"/>
              </w:rPr>
            </w:pPr>
            <w:r w:rsidRPr="00F649A0">
              <w:rPr>
                <w:rFonts w:eastAsia="Times New Roman" w:cs="Times New Roman"/>
                <w:b/>
                <w:sz w:val="20"/>
                <w:szCs w:val="20"/>
                <w:lang w:val="ka-GE" w:eastAsia="ru-RU"/>
              </w:rPr>
              <w:t>1</w:t>
            </w:r>
          </w:p>
        </w:tc>
        <w:tc>
          <w:tcPr>
            <w:tcW w:w="682" w:type="pct"/>
            <w:shd w:val="clear" w:color="auto" w:fill="auto"/>
          </w:tcPr>
          <w:p w:rsidR="00A56A14" w:rsidRPr="00F649A0" w:rsidRDefault="00A56A14" w:rsidP="00A56A14">
            <w:pPr>
              <w:widowControl w:val="0"/>
              <w:autoSpaceDE w:val="0"/>
              <w:autoSpaceDN w:val="0"/>
              <w:adjustRightInd w:val="0"/>
              <w:spacing w:before="29" w:after="0" w:line="213" w:lineRule="auto"/>
              <w:ind w:left="15"/>
              <w:jc w:val="left"/>
              <w:rPr>
                <w:rFonts w:eastAsia="Times New Roman" w:cs="Times New Roman"/>
                <w:lang w:val="ka-GE" w:eastAsia="ka-GE" w:bidi="ka-GE"/>
              </w:rPr>
            </w:pPr>
          </w:p>
        </w:tc>
      </w:tr>
    </w:tbl>
    <w:p w:rsidR="0011079D" w:rsidRDefault="0011079D">
      <w:r>
        <w:br w:type="page"/>
      </w:r>
    </w:p>
    <w:tbl>
      <w:tblPr>
        <w:tblW w:w="4995" w:type="pct"/>
        <w:tblInd w:w="5" w:type="dxa"/>
        <w:tblCellMar>
          <w:left w:w="15" w:type="dxa"/>
          <w:right w:w="15" w:type="dxa"/>
        </w:tblCellMar>
        <w:tblLook w:val="0000" w:firstRow="0" w:lastRow="0" w:firstColumn="0" w:lastColumn="0" w:noHBand="0" w:noVBand="0"/>
      </w:tblPr>
      <w:tblGrid>
        <w:gridCol w:w="493"/>
        <w:gridCol w:w="100"/>
        <w:gridCol w:w="62"/>
        <w:gridCol w:w="566"/>
        <w:gridCol w:w="97"/>
        <w:gridCol w:w="243"/>
        <w:gridCol w:w="328"/>
        <w:gridCol w:w="97"/>
        <w:gridCol w:w="550"/>
        <w:gridCol w:w="13"/>
        <w:gridCol w:w="344"/>
        <w:gridCol w:w="318"/>
        <w:gridCol w:w="299"/>
        <w:gridCol w:w="363"/>
        <w:gridCol w:w="620"/>
        <w:gridCol w:w="248"/>
        <w:gridCol w:w="708"/>
        <w:gridCol w:w="88"/>
        <w:gridCol w:w="563"/>
        <w:gridCol w:w="221"/>
        <w:gridCol w:w="50"/>
        <w:gridCol w:w="782"/>
        <w:gridCol w:w="193"/>
        <w:gridCol w:w="574"/>
        <w:gridCol w:w="762"/>
        <w:gridCol w:w="929"/>
      </w:tblGrid>
      <w:tr w:rsidR="00A56A14" w:rsidRPr="00F649A0" w:rsidTr="0011079D">
        <w:trPr>
          <w:trHeight w:hRule="exact" w:val="493"/>
        </w:trPr>
        <w:tc>
          <w:tcPr>
            <w:tcW w:w="4995" w:type="pct"/>
            <w:gridSpan w:val="26"/>
            <w:tcBorders>
              <w:top w:val="nil"/>
              <w:left w:val="nil"/>
              <w:bottom w:val="nil"/>
              <w:right w:val="nil"/>
            </w:tcBorders>
            <w:shd w:val="clear" w:color="auto" w:fill="FFFFFF"/>
          </w:tcPr>
          <w:p w:rsidR="00A56A14" w:rsidRPr="00F649A0" w:rsidRDefault="00A56A14" w:rsidP="00A56A14">
            <w:pPr>
              <w:spacing w:before="0" w:after="0"/>
              <w:jc w:val="center"/>
              <w:rPr>
                <w:rFonts w:eastAsia="Times New Roman" w:cs="Times New Roman"/>
                <w:b/>
                <w:lang w:val="ka-GE" w:eastAsia="ru-RU"/>
              </w:rPr>
            </w:pPr>
            <w:r w:rsidRPr="00F649A0">
              <w:rPr>
                <w:rFonts w:eastAsia="Times New Roman" w:cs="Sylfaen"/>
                <w:b/>
                <w:lang w:val="ka-GE" w:eastAsia="ru-RU"/>
              </w:rPr>
              <w:lastRenderedPageBreak/>
              <w:t>საანგარიშო</w:t>
            </w:r>
            <w:r w:rsidRPr="00F649A0">
              <w:rPr>
                <w:rFonts w:eastAsia="Times New Roman" w:cs="Times New Roman"/>
                <w:b/>
                <w:lang w:val="ka-GE" w:eastAsia="ru-RU"/>
              </w:rPr>
              <w:t xml:space="preserve"> </w:t>
            </w:r>
            <w:r w:rsidRPr="00F649A0">
              <w:rPr>
                <w:rFonts w:eastAsia="Times New Roman" w:cs="Sylfaen"/>
                <w:b/>
                <w:lang w:val="ka-GE" w:eastAsia="ru-RU"/>
              </w:rPr>
              <w:t>არეალი</w:t>
            </w:r>
          </w:p>
        </w:tc>
      </w:tr>
      <w:tr w:rsidR="00A56A14" w:rsidRPr="00F649A0" w:rsidTr="0011079D">
        <w:trPr>
          <w:trHeight w:hRule="exact" w:val="438"/>
        </w:trPr>
        <w:tc>
          <w:tcPr>
            <w:tcW w:w="4995" w:type="pct"/>
            <w:gridSpan w:val="26"/>
            <w:tcBorders>
              <w:top w:val="nil"/>
              <w:left w:val="nil"/>
              <w:bottom w:val="nil"/>
              <w:right w:val="nil"/>
            </w:tcBorders>
            <w:shd w:val="clear" w:color="auto" w:fill="FFFFFF"/>
          </w:tcPr>
          <w:p w:rsidR="00A56A14" w:rsidRPr="00F649A0" w:rsidRDefault="00A56A14" w:rsidP="00A56A14">
            <w:pPr>
              <w:spacing w:before="0" w:after="0"/>
              <w:jc w:val="center"/>
              <w:rPr>
                <w:rFonts w:eastAsia="Times New Roman" w:cs="Times New Roman"/>
                <w:b/>
                <w:lang w:val="ka-GE" w:eastAsia="ru-RU"/>
              </w:rPr>
            </w:pPr>
            <w:r w:rsidRPr="00F649A0">
              <w:rPr>
                <w:rFonts w:eastAsia="Times New Roman" w:cs="Sylfaen"/>
                <w:b/>
                <w:lang w:val="ka-GE" w:eastAsia="ru-RU"/>
              </w:rPr>
              <w:t>საანგარიშო</w:t>
            </w:r>
            <w:r w:rsidRPr="00F649A0">
              <w:rPr>
                <w:rFonts w:eastAsia="Times New Roman" w:cs="Times New Roman"/>
                <w:b/>
                <w:lang w:val="ka-GE" w:eastAsia="ru-RU"/>
              </w:rPr>
              <w:t xml:space="preserve"> </w:t>
            </w:r>
            <w:r w:rsidRPr="00F649A0">
              <w:rPr>
                <w:rFonts w:eastAsia="Times New Roman" w:cs="Sylfaen"/>
                <w:b/>
                <w:lang w:val="ka-GE" w:eastAsia="ru-RU"/>
              </w:rPr>
              <w:t>მოედნები</w:t>
            </w:r>
          </w:p>
        </w:tc>
      </w:tr>
      <w:tr w:rsidR="00A56A14" w:rsidRPr="00F649A0" w:rsidTr="0011079D">
        <w:trPr>
          <w:trHeight w:hRule="exact" w:val="329"/>
        </w:trPr>
        <w:tc>
          <w:tcPr>
            <w:tcW w:w="25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კოდი</w:t>
            </w:r>
          </w:p>
        </w:tc>
        <w:tc>
          <w:tcPr>
            <w:tcW w:w="387"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ტიპი</w:t>
            </w:r>
          </w:p>
        </w:tc>
        <w:tc>
          <w:tcPr>
            <w:tcW w:w="1697" w:type="pct"/>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მოედნის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სრული</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აღწერა</w:t>
            </w:r>
          </w:p>
        </w:tc>
        <w:tc>
          <w:tcPr>
            <w:tcW w:w="543"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ზეგავლენის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ზონა</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w:t>
            </w:r>
            <w:r w:rsidRPr="00F649A0">
              <w:rPr>
                <w:rFonts w:eastAsia="Times New Roman" w:cs="Times New Roman"/>
                <w:b/>
                <w:sz w:val="18"/>
                <w:szCs w:val="18"/>
                <w:lang w:val="ka-GE" w:eastAsia="ru-RU"/>
              </w:rPr>
              <w:t>)</w:t>
            </w:r>
          </w:p>
        </w:tc>
        <w:tc>
          <w:tcPr>
            <w:tcW w:w="840"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ბიჯი</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w:t>
            </w:r>
            <w:r w:rsidRPr="00F649A0">
              <w:rPr>
                <w:rFonts w:eastAsia="Times New Roman" w:cs="Times New Roman"/>
                <w:b/>
                <w:sz w:val="18"/>
                <w:szCs w:val="18"/>
                <w:lang w:val="ka-GE" w:eastAsia="ru-RU"/>
              </w:rPr>
              <w:t>)</w:t>
            </w:r>
          </w:p>
        </w:tc>
        <w:tc>
          <w:tcPr>
            <w:tcW w:w="398"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სიმაღლე</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w:t>
            </w:r>
            <w:r w:rsidRPr="00F649A0">
              <w:rPr>
                <w:rFonts w:eastAsia="Times New Roman" w:cs="Times New Roman"/>
                <w:b/>
                <w:sz w:val="18"/>
                <w:szCs w:val="18"/>
                <w:lang w:val="ka-GE" w:eastAsia="ru-RU"/>
              </w:rPr>
              <w:t>)</w:t>
            </w:r>
          </w:p>
        </w:tc>
        <w:tc>
          <w:tcPr>
            <w:tcW w:w="87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კომენტარი</w:t>
            </w:r>
          </w:p>
        </w:tc>
      </w:tr>
      <w:tr w:rsidR="00A56A14" w:rsidRPr="00F649A0" w:rsidTr="0011079D">
        <w:trPr>
          <w:trHeight w:hRule="exact" w:val="733"/>
        </w:trPr>
        <w:tc>
          <w:tcPr>
            <w:tcW w:w="25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387"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69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1-</w:t>
            </w:r>
            <w:r w:rsidRPr="00F649A0">
              <w:rPr>
                <w:rFonts w:eastAsia="Times New Roman" w:cs="Sylfaen"/>
                <w:b/>
                <w:sz w:val="18"/>
                <w:szCs w:val="18"/>
                <w:lang w:val="ka-GE" w:eastAsia="ru-RU"/>
              </w:rPr>
              <w:t>ლი</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მხარის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შუა</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წერტილის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კოორდინატები</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w:t>
            </w:r>
            <w:r w:rsidRPr="00F649A0">
              <w:rPr>
                <w:rFonts w:eastAsia="Times New Roman" w:cs="Times New Roman"/>
                <w:b/>
                <w:sz w:val="18"/>
                <w:szCs w:val="18"/>
                <w:lang w:val="ka-GE" w:eastAsia="ru-RU"/>
              </w:rPr>
              <w:t>)</w:t>
            </w:r>
          </w:p>
        </w:tc>
        <w:tc>
          <w:tcPr>
            <w:tcW w:w="688"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2-</w:t>
            </w:r>
            <w:r w:rsidRPr="00F649A0">
              <w:rPr>
                <w:rFonts w:eastAsia="Times New Roman" w:cs="Sylfaen"/>
                <w:b/>
                <w:sz w:val="18"/>
                <w:szCs w:val="18"/>
                <w:lang w:val="ka-GE" w:eastAsia="ru-RU"/>
              </w:rPr>
              <w:t>ლი</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მხარის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შუა</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წერტილის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კოორდინატები</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w:t>
            </w:r>
            <w:r w:rsidRPr="00F649A0">
              <w:rPr>
                <w:rFonts w:eastAsia="Times New Roman" w:cs="Times New Roman"/>
                <w:b/>
                <w:sz w:val="18"/>
                <w:szCs w:val="18"/>
                <w:lang w:val="ka-GE" w:eastAsia="ru-RU"/>
              </w:rPr>
              <w:t>)</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სიგანე</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w:t>
            </w:r>
            <w:r w:rsidRPr="00F649A0">
              <w:rPr>
                <w:rFonts w:eastAsia="Times New Roman" w:cs="Times New Roman"/>
                <w:b/>
                <w:sz w:val="18"/>
                <w:szCs w:val="18"/>
                <w:lang w:val="ka-GE" w:eastAsia="ru-RU"/>
              </w:rPr>
              <w:t>)</w:t>
            </w:r>
          </w:p>
        </w:tc>
        <w:tc>
          <w:tcPr>
            <w:tcW w:w="54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840"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398"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87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r>
      <w:tr w:rsidR="00A56A14" w:rsidRPr="00F649A0" w:rsidTr="0011079D">
        <w:trPr>
          <w:trHeight w:hRule="exact" w:val="384"/>
        </w:trPr>
        <w:tc>
          <w:tcPr>
            <w:tcW w:w="25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387"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34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X</w:t>
            </w:r>
          </w:p>
        </w:tc>
        <w:tc>
          <w:tcPr>
            <w:tcW w:w="34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Y</w:t>
            </w:r>
          </w:p>
        </w:tc>
        <w:tc>
          <w:tcPr>
            <w:tcW w:w="34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X</w:t>
            </w:r>
          </w:p>
        </w:tc>
        <w:tc>
          <w:tcPr>
            <w:tcW w:w="3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Y</w:t>
            </w:r>
          </w:p>
        </w:tc>
        <w:tc>
          <w:tcPr>
            <w:tcW w:w="32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54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სიგანეზე</w:t>
            </w:r>
          </w:p>
        </w:tc>
        <w:tc>
          <w:tcPr>
            <w:tcW w:w="43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სიგრძეზე</w:t>
            </w:r>
          </w:p>
        </w:tc>
        <w:tc>
          <w:tcPr>
            <w:tcW w:w="398"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87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r>
      <w:tr w:rsidR="00A56A14" w:rsidRPr="00F649A0" w:rsidTr="0011079D">
        <w:trPr>
          <w:trHeight w:hRule="exact" w:val="310"/>
        </w:trPr>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w:t>
            </w:r>
          </w:p>
        </w:tc>
        <w:tc>
          <w:tcPr>
            <w:tcW w:w="38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Sylfaen"/>
                <w:sz w:val="18"/>
                <w:szCs w:val="18"/>
                <w:lang w:val="ka-GE" w:eastAsia="ru-RU"/>
              </w:rPr>
              <w:t>სრული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აღწერა</w:t>
            </w:r>
          </w:p>
        </w:tc>
        <w:tc>
          <w:tcPr>
            <w:tcW w:w="34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-1100,00</w:t>
            </w:r>
          </w:p>
        </w:tc>
        <w:tc>
          <w:tcPr>
            <w:tcW w:w="34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70,00</w:t>
            </w:r>
          </w:p>
        </w:tc>
        <w:tc>
          <w:tcPr>
            <w:tcW w:w="34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2100,00</w:t>
            </w:r>
          </w:p>
        </w:tc>
        <w:tc>
          <w:tcPr>
            <w:tcW w:w="3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70,00</w:t>
            </w:r>
          </w:p>
        </w:tc>
        <w:tc>
          <w:tcPr>
            <w:tcW w:w="3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1800,00</w:t>
            </w:r>
          </w:p>
        </w:tc>
        <w:tc>
          <w:tcPr>
            <w:tcW w:w="54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w:t>
            </w:r>
          </w:p>
        </w:tc>
        <w:tc>
          <w:tcPr>
            <w:tcW w:w="40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50,00</w:t>
            </w:r>
          </w:p>
        </w:tc>
        <w:tc>
          <w:tcPr>
            <w:tcW w:w="43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50,00</w:t>
            </w:r>
          </w:p>
        </w:tc>
        <w:tc>
          <w:tcPr>
            <w:tcW w:w="39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w:t>
            </w:r>
          </w:p>
        </w:tc>
        <w:tc>
          <w:tcPr>
            <w:tcW w:w="87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r>
      <w:tr w:rsidR="00A56A14" w:rsidRPr="00F649A0" w:rsidTr="0011079D">
        <w:trPr>
          <w:trHeight w:hRule="exact" w:val="548"/>
        </w:trPr>
        <w:tc>
          <w:tcPr>
            <w:tcW w:w="4995" w:type="pct"/>
            <w:gridSpan w:val="26"/>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საანგარიშო</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წერტილები</w:t>
            </w:r>
          </w:p>
        </w:tc>
      </w:tr>
      <w:tr w:rsidR="00A56A14" w:rsidRPr="00F649A0" w:rsidTr="0011079D">
        <w:trPr>
          <w:trHeight w:hRule="exact" w:val="384"/>
        </w:trPr>
        <w:tc>
          <w:tcPr>
            <w:tcW w:w="348"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კოდი</w:t>
            </w:r>
          </w:p>
        </w:tc>
        <w:tc>
          <w:tcPr>
            <w:tcW w:w="69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კოორდინატები</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w:t>
            </w:r>
            <w:r w:rsidRPr="00F649A0">
              <w:rPr>
                <w:rFonts w:eastAsia="Times New Roman" w:cs="Times New Roman"/>
                <w:b/>
                <w:sz w:val="18"/>
                <w:szCs w:val="18"/>
                <w:lang w:val="ka-GE" w:eastAsia="ru-RU"/>
              </w:rPr>
              <w:t>)</w:t>
            </w:r>
          </w:p>
        </w:tc>
        <w:tc>
          <w:tcPr>
            <w:tcW w:w="473"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სიმაღლე</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w:t>
            </w:r>
            <w:r w:rsidRPr="00F649A0">
              <w:rPr>
                <w:rFonts w:eastAsia="Times New Roman" w:cs="Times New Roman"/>
                <w:b/>
                <w:sz w:val="18"/>
                <w:szCs w:val="18"/>
                <w:lang w:val="ka-GE" w:eastAsia="ru-RU"/>
              </w:rPr>
              <w:t>)</w:t>
            </w:r>
          </w:p>
        </w:tc>
        <w:tc>
          <w:tcPr>
            <w:tcW w:w="1665" w:type="pct"/>
            <w:gridSpan w:val="8"/>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წერტილის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ტიპი</w:t>
            </w:r>
          </w:p>
        </w:tc>
        <w:tc>
          <w:tcPr>
            <w:tcW w:w="1817" w:type="pct"/>
            <w:gridSpan w:val="7"/>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კომენტარი</w:t>
            </w:r>
          </w:p>
        </w:tc>
      </w:tr>
      <w:tr w:rsidR="00A56A14" w:rsidRPr="00F649A0" w:rsidTr="0011079D">
        <w:trPr>
          <w:trHeight w:hRule="exact" w:val="384"/>
        </w:trPr>
        <w:tc>
          <w:tcPr>
            <w:tcW w:w="348"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
        </w:tc>
        <w:tc>
          <w:tcPr>
            <w:tcW w:w="3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X</w:t>
            </w:r>
          </w:p>
        </w:tc>
        <w:tc>
          <w:tcPr>
            <w:tcW w:w="34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Y</w:t>
            </w:r>
          </w:p>
        </w:tc>
        <w:tc>
          <w:tcPr>
            <w:tcW w:w="47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1665" w:type="pct"/>
            <w:gridSpan w:val="8"/>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c>
          <w:tcPr>
            <w:tcW w:w="1817" w:type="pct"/>
            <w:gridSpan w:val="7"/>
            <w:vMerge/>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p>
        </w:tc>
      </w:tr>
      <w:tr w:rsidR="00A56A14" w:rsidRPr="00F649A0" w:rsidTr="0011079D">
        <w:trPr>
          <w:trHeight w:hRule="exact" w:val="261"/>
        </w:trPr>
        <w:tc>
          <w:tcPr>
            <w:tcW w:w="34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w:t>
            </w:r>
          </w:p>
        </w:tc>
        <w:tc>
          <w:tcPr>
            <w:tcW w:w="3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2,00</w:t>
            </w:r>
          </w:p>
        </w:tc>
        <w:tc>
          <w:tcPr>
            <w:tcW w:w="34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514,50</w:t>
            </w:r>
          </w:p>
        </w:tc>
        <w:tc>
          <w:tcPr>
            <w:tcW w:w="47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w:t>
            </w:r>
          </w:p>
        </w:tc>
        <w:tc>
          <w:tcPr>
            <w:tcW w:w="1665"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ind w:left="142"/>
              <w:jc w:val="left"/>
              <w:rPr>
                <w:rFonts w:eastAsia="Times New Roman" w:cs="Times New Roman"/>
                <w:sz w:val="18"/>
                <w:szCs w:val="18"/>
                <w:lang w:val="ka-GE" w:eastAsia="ru-RU"/>
              </w:rPr>
            </w:pPr>
            <w:r w:rsidRPr="00F649A0">
              <w:rPr>
                <w:rFonts w:eastAsia="Times New Roman" w:cs="Sylfaen"/>
                <w:sz w:val="18"/>
                <w:szCs w:val="18"/>
                <w:lang w:val="ka-GE" w:eastAsia="ru-RU"/>
              </w:rPr>
              <w:t>ნორმირებული</w:t>
            </w:r>
            <w:r w:rsidRPr="00F649A0">
              <w:rPr>
                <w:rFonts w:eastAsia="Times New Roman" w:cs="Times New Roman"/>
                <w:sz w:val="18"/>
                <w:szCs w:val="18"/>
                <w:lang w:val="ka-GE" w:eastAsia="ru-RU"/>
              </w:rPr>
              <w:t xml:space="preserve"> 500 </w:t>
            </w:r>
            <w:r w:rsidRPr="00F649A0">
              <w:rPr>
                <w:rFonts w:eastAsia="Times New Roman" w:cs="Sylfaen"/>
                <w:sz w:val="18"/>
                <w:szCs w:val="18"/>
                <w:lang w:val="ka-GE" w:eastAsia="ru-RU"/>
              </w:rPr>
              <w:t>მ</w:t>
            </w:r>
            <w:r w:rsidRPr="00F649A0">
              <w:rPr>
                <w:rFonts w:eastAsia="Times New Roman" w:cs="Times New Roman"/>
                <w:sz w:val="18"/>
                <w:szCs w:val="18"/>
                <w:lang w:val="ka-GE" w:eastAsia="ru-RU"/>
              </w:rPr>
              <w:t>-</w:t>
            </w:r>
            <w:r w:rsidRPr="00F649A0">
              <w:rPr>
                <w:rFonts w:eastAsia="Times New Roman" w:cs="Sylfaen"/>
                <w:sz w:val="18"/>
                <w:szCs w:val="18"/>
                <w:lang w:val="ka-GE" w:eastAsia="ru-RU"/>
              </w:rPr>
              <w:t>იანი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ზონა</w:t>
            </w:r>
          </w:p>
        </w:tc>
        <w:tc>
          <w:tcPr>
            <w:tcW w:w="1817"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ind w:left="142"/>
              <w:jc w:val="left"/>
              <w:rPr>
                <w:rFonts w:eastAsia="Times New Roman" w:cs="Times New Roman"/>
                <w:sz w:val="18"/>
                <w:szCs w:val="18"/>
                <w:lang w:val="ka-GE" w:eastAsia="ru-RU"/>
              </w:rPr>
            </w:pPr>
            <w:r w:rsidRPr="00F649A0">
              <w:rPr>
                <w:rFonts w:eastAsia="Times New Roman" w:cs="Sylfaen"/>
                <w:sz w:val="18"/>
                <w:szCs w:val="18"/>
                <w:lang w:val="ka-GE" w:eastAsia="ru-RU"/>
              </w:rPr>
              <w:t>ჩრდილოეთის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მიმართულება</w:t>
            </w:r>
          </w:p>
        </w:tc>
      </w:tr>
      <w:tr w:rsidR="00A56A14" w:rsidRPr="00F649A0" w:rsidTr="0011079D">
        <w:trPr>
          <w:trHeight w:hRule="exact" w:val="261"/>
        </w:trPr>
        <w:tc>
          <w:tcPr>
            <w:tcW w:w="34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w:t>
            </w:r>
          </w:p>
        </w:tc>
        <w:tc>
          <w:tcPr>
            <w:tcW w:w="3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536,50</w:t>
            </w:r>
          </w:p>
        </w:tc>
        <w:tc>
          <w:tcPr>
            <w:tcW w:w="34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-4,50</w:t>
            </w:r>
          </w:p>
        </w:tc>
        <w:tc>
          <w:tcPr>
            <w:tcW w:w="47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w:t>
            </w:r>
          </w:p>
        </w:tc>
        <w:tc>
          <w:tcPr>
            <w:tcW w:w="1665"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ind w:left="142"/>
              <w:jc w:val="left"/>
              <w:rPr>
                <w:rFonts w:eastAsia="Times New Roman" w:cs="Times New Roman"/>
                <w:sz w:val="18"/>
                <w:szCs w:val="18"/>
                <w:lang w:val="ka-GE" w:eastAsia="ru-RU"/>
              </w:rPr>
            </w:pPr>
            <w:r w:rsidRPr="00F649A0">
              <w:rPr>
                <w:rFonts w:eastAsia="Times New Roman" w:cs="Sylfaen"/>
                <w:sz w:val="18"/>
                <w:szCs w:val="18"/>
                <w:lang w:val="ka-GE" w:eastAsia="ru-RU"/>
              </w:rPr>
              <w:t>ნორმირებული</w:t>
            </w:r>
            <w:r w:rsidRPr="00F649A0">
              <w:rPr>
                <w:rFonts w:eastAsia="Times New Roman" w:cs="Times New Roman"/>
                <w:sz w:val="18"/>
                <w:szCs w:val="18"/>
                <w:lang w:val="ka-GE" w:eastAsia="ru-RU"/>
              </w:rPr>
              <w:t xml:space="preserve"> 500 </w:t>
            </w:r>
            <w:r w:rsidRPr="00F649A0">
              <w:rPr>
                <w:rFonts w:eastAsia="Times New Roman" w:cs="Sylfaen"/>
                <w:sz w:val="18"/>
                <w:szCs w:val="18"/>
                <w:lang w:val="ka-GE" w:eastAsia="ru-RU"/>
              </w:rPr>
              <w:t>მ</w:t>
            </w:r>
            <w:r w:rsidRPr="00F649A0">
              <w:rPr>
                <w:rFonts w:eastAsia="Times New Roman" w:cs="Times New Roman"/>
                <w:sz w:val="18"/>
                <w:szCs w:val="18"/>
                <w:lang w:val="ka-GE" w:eastAsia="ru-RU"/>
              </w:rPr>
              <w:t>-</w:t>
            </w:r>
            <w:r w:rsidRPr="00F649A0">
              <w:rPr>
                <w:rFonts w:eastAsia="Times New Roman" w:cs="Sylfaen"/>
                <w:sz w:val="18"/>
                <w:szCs w:val="18"/>
                <w:lang w:val="ka-GE" w:eastAsia="ru-RU"/>
              </w:rPr>
              <w:t>იანი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ზონა</w:t>
            </w:r>
          </w:p>
        </w:tc>
        <w:tc>
          <w:tcPr>
            <w:tcW w:w="1817"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ind w:left="142"/>
              <w:jc w:val="left"/>
              <w:rPr>
                <w:rFonts w:eastAsia="Times New Roman" w:cs="Times New Roman"/>
                <w:sz w:val="18"/>
                <w:szCs w:val="18"/>
                <w:lang w:val="ka-GE" w:eastAsia="ru-RU"/>
              </w:rPr>
            </w:pPr>
            <w:r w:rsidRPr="00F649A0">
              <w:rPr>
                <w:rFonts w:eastAsia="Times New Roman" w:cs="Sylfaen"/>
                <w:sz w:val="18"/>
                <w:szCs w:val="18"/>
                <w:lang w:val="ka-GE" w:eastAsia="ru-RU"/>
              </w:rPr>
              <w:t>აღმოსავლეთის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მიმართულება</w:t>
            </w:r>
          </w:p>
        </w:tc>
      </w:tr>
      <w:tr w:rsidR="00A56A14" w:rsidRPr="00F649A0" w:rsidTr="0011079D">
        <w:trPr>
          <w:trHeight w:hRule="exact" w:val="261"/>
        </w:trPr>
        <w:tc>
          <w:tcPr>
            <w:tcW w:w="34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3</w:t>
            </w:r>
          </w:p>
        </w:tc>
        <w:tc>
          <w:tcPr>
            <w:tcW w:w="3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17,50</w:t>
            </w:r>
          </w:p>
        </w:tc>
        <w:tc>
          <w:tcPr>
            <w:tcW w:w="34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-514,50</w:t>
            </w:r>
          </w:p>
        </w:tc>
        <w:tc>
          <w:tcPr>
            <w:tcW w:w="47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w:t>
            </w:r>
          </w:p>
        </w:tc>
        <w:tc>
          <w:tcPr>
            <w:tcW w:w="1665"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ind w:left="142"/>
              <w:jc w:val="left"/>
              <w:rPr>
                <w:rFonts w:eastAsia="Times New Roman" w:cs="Times New Roman"/>
                <w:sz w:val="18"/>
                <w:szCs w:val="18"/>
                <w:lang w:val="ka-GE" w:eastAsia="ru-RU"/>
              </w:rPr>
            </w:pPr>
            <w:r w:rsidRPr="00F649A0">
              <w:rPr>
                <w:rFonts w:eastAsia="Times New Roman" w:cs="Sylfaen"/>
                <w:sz w:val="18"/>
                <w:szCs w:val="18"/>
                <w:lang w:val="ka-GE" w:eastAsia="ru-RU"/>
              </w:rPr>
              <w:t>ნორმირებული</w:t>
            </w:r>
            <w:r w:rsidRPr="00F649A0">
              <w:rPr>
                <w:rFonts w:eastAsia="Times New Roman" w:cs="Times New Roman"/>
                <w:sz w:val="18"/>
                <w:szCs w:val="18"/>
                <w:lang w:val="ka-GE" w:eastAsia="ru-RU"/>
              </w:rPr>
              <w:t xml:space="preserve"> 500 </w:t>
            </w:r>
            <w:r w:rsidRPr="00F649A0">
              <w:rPr>
                <w:rFonts w:eastAsia="Times New Roman" w:cs="Sylfaen"/>
                <w:sz w:val="18"/>
                <w:szCs w:val="18"/>
                <w:lang w:val="ka-GE" w:eastAsia="ru-RU"/>
              </w:rPr>
              <w:t>მ</w:t>
            </w:r>
            <w:r w:rsidRPr="00F649A0">
              <w:rPr>
                <w:rFonts w:eastAsia="Times New Roman" w:cs="Times New Roman"/>
                <w:sz w:val="18"/>
                <w:szCs w:val="18"/>
                <w:lang w:val="ka-GE" w:eastAsia="ru-RU"/>
              </w:rPr>
              <w:t>-</w:t>
            </w:r>
            <w:r w:rsidRPr="00F649A0">
              <w:rPr>
                <w:rFonts w:eastAsia="Times New Roman" w:cs="Sylfaen"/>
                <w:sz w:val="18"/>
                <w:szCs w:val="18"/>
                <w:lang w:val="ka-GE" w:eastAsia="ru-RU"/>
              </w:rPr>
              <w:t>იანი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ზონა</w:t>
            </w:r>
          </w:p>
        </w:tc>
        <w:tc>
          <w:tcPr>
            <w:tcW w:w="1817"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ind w:left="142"/>
              <w:jc w:val="left"/>
              <w:rPr>
                <w:rFonts w:eastAsia="Times New Roman" w:cs="Times New Roman"/>
                <w:sz w:val="18"/>
                <w:szCs w:val="18"/>
                <w:lang w:val="ka-GE" w:eastAsia="ru-RU"/>
              </w:rPr>
            </w:pPr>
            <w:r w:rsidRPr="00F649A0">
              <w:rPr>
                <w:rFonts w:eastAsia="Times New Roman" w:cs="Sylfaen"/>
                <w:sz w:val="18"/>
                <w:szCs w:val="18"/>
                <w:lang w:val="ka-GE" w:eastAsia="ru-RU"/>
              </w:rPr>
              <w:t>სამხრეთის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მიმართულება</w:t>
            </w:r>
          </w:p>
        </w:tc>
      </w:tr>
      <w:tr w:rsidR="00A56A14" w:rsidRPr="00F649A0" w:rsidTr="0011079D">
        <w:trPr>
          <w:trHeight w:hRule="exact" w:val="261"/>
        </w:trPr>
        <w:tc>
          <w:tcPr>
            <w:tcW w:w="34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4</w:t>
            </w:r>
          </w:p>
        </w:tc>
        <w:tc>
          <w:tcPr>
            <w:tcW w:w="3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-534,50</w:t>
            </w:r>
          </w:p>
        </w:tc>
        <w:tc>
          <w:tcPr>
            <w:tcW w:w="34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2,00</w:t>
            </w:r>
          </w:p>
        </w:tc>
        <w:tc>
          <w:tcPr>
            <w:tcW w:w="47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w:t>
            </w:r>
          </w:p>
        </w:tc>
        <w:tc>
          <w:tcPr>
            <w:tcW w:w="1665"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ind w:left="142"/>
              <w:jc w:val="left"/>
              <w:rPr>
                <w:rFonts w:eastAsia="Times New Roman" w:cs="Times New Roman"/>
                <w:sz w:val="18"/>
                <w:szCs w:val="18"/>
                <w:lang w:val="ka-GE" w:eastAsia="ru-RU"/>
              </w:rPr>
            </w:pPr>
            <w:r w:rsidRPr="00F649A0">
              <w:rPr>
                <w:rFonts w:eastAsia="Times New Roman" w:cs="Sylfaen"/>
                <w:sz w:val="18"/>
                <w:szCs w:val="18"/>
                <w:lang w:val="ka-GE" w:eastAsia="ru-RU"/>
              </w:rPr>
              <w:t>ნორმირებული</w:t>
            </w:r>
            <w:r w:rsidRPr="00F649A0">
              <w:rPr>
                <w:rFonts w:eastAsia="Times New Roman" w:cs="Times New Roman"/>
                <w:sz w:val="18"/>
                <w:szCs w:val="18"/>
                <w:lang w:val="ka-GE" w:eastAsia="ru-RU"/>
              </w:rPr>
              <w:t xml:space="preserve"> 500 </w:t>
            </w:r>
            <w:r w:rsidRPr="00F649A0">
              <w:rPr>
                <w:rFonts w:eastAsia="Times New Roman" w:cs="Sylfaen"/>
                <w:sz w:val="18"/>
                <w:szCs w:val="18"/>
                <w:lang w:val="ka-GE" w:eastAsia="ru-RU"/>
              </w:rPr>
              <w:t>მ</w:t>
            </w:r>
            <w:r w:rsidRPr="00F649A0">
              <w:rPr>
                <w:rFonts w:eastAsia="Times New Roman" w:cs="Times New Roman"/>
                <w:sz w:val="18"/>
                <w:szCs w:val="18"/>
                <w:lang w:val="ka-GE" w:eastAsia="ru-RU"/>
              </w:rPr>
              <w:t>-</w:t>
            </w:r>
            <w:r w:rsidRPr="00F649A0">
              <w:rPr>
                <w:rFonts w:eastAsia="Times New Roman" w:cs="Sylfaen"/>
                <w:sz w:val="18"/>
                <w:szCs w:val="18"/>
                <w:lang w:val="ka-GE" w:eastAsia="ru-RU"/>
              </w:rPr>
              <w:t>იანი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ზონა</w:t>
            </w:r>
          </w:p>
        </w:tc>
        <w:tc>
          <w:tcPr>
            <w:tcW w:w="1817"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ind w:left="142"/>
              <w:jc w:val="left"/>
              <w:rPr>
                <w:rFonts w:eastAsia="Times New Roman" w:cs="Times New Roman"/>
                <w:sz w:val="18"/>
                <w:szCs w:val="18"/>
                <w:lang w:val="ka-GE" w:eastAsia="ru-RU"/>
              </w:rPr>
            </w:pPr>
            <w:r w:rsidRPr="00F649A0">
              <w:rPr>
                <w:rFonts w:eastAsia="Times New Roman" w:cs="Sylfaen"/>
                <w:sz w:val="18"/>
                <w:szCs w:val="18"/>
                <w:lang w:val="ka-GE" w:eastAsia="ru-RU"/>
              </w:rPr>
              <w:t>დასავლეთის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მიმართულება</w:t>
            </w:r>
          </w:p>
        </w:tc>
      </w:tr>
      <w:tr w:rsidR="00A56A14" w:rsidRPr="00F649A0" w:rsidTr="0011079D">
        <w:trPr>
          <w:trHeight w:hRule="exact" w:val="261"/>
        </w:trPr>
        <w:tc>
          <w:tcPr>
            <w:tcW w:w="34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w:t>
            </w:r>
          </w:p>
        </w:tc>
        <w:tc>
          <w:tcPr>
            <w:tcW w:w="3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562,00</w:t>
            </w:r>
          </w:p>
        </w:tc>
        <w:tc>
          <w:tcPr>
            <w:tcW w:w="34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631,50</w:t>
            </w:r>
          </w:p>
        </w:tc>
        <w:tc>
          <w:tcPr>
            <w:tcW w:w="47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w:t>
            </w:r>
          </w:p>
        </w:tc>
        <w:tc>
          <w:tcPr>
            <w:tcW w:w="1665"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ind w:left="142"/>
              <w:jc w:val="left"/>
              <w:rPr>
                <w:rFonts w:eastAsia="Times New Roman" w:cs="Times New Roman"/>
                <w:sz w:val="18"/>
                <w:szCs w:val="18"/>
                <w:lang w:val="ka-GE" w:eastAsia="ru-RU"/>
              </w:rPr>
            </w:pPr>
            <w:r w:rsidRPr="00F649A0">
              <w:rPr>
                <w:rFonts w:eastAsia="Times New Roman" w:cs="Sylfaen"/>
                <w:sz w:val="18"/>
                <w:szCs w:val="18"/>
                <w:lang w:val="ka-GE" w:eastAsia="ru-RU"/>
              </w:rPr>
              <w:t>საცხოვრებელი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ზონის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საზღვარზე</w:t>
            </w:r>
          </w:p>
        </w:tc>
        <w:tc>
          <w:tcPr>
            <w:tcW w:w="1817"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ind w:left="142"/>
              <w:jc w:val="left"/>
              <w:rPr>
                <w:rFonts w:eastAsia="Times New Roman" w:cs="Times New Roman"/>
                <w:sz w:val="18"/>
                <w:szCs w:val="18"/>
                <w:lang w:val="ka-GE" w:eastAsia="ru-RU"/>
              </w:rPr>
            </w:pPr>
            <w:r w:rsidRPr="00F649A0">
              <w:rPr>
                <w:rFonts w:eastAsia="Times New Roman" w:cs="Times New Roman"/>
                <w:sz w:val="18"/>
                <w:szCs w:val="18"/>
                <w:lang w:val="ka-GE" w:eastAsia="ru-RU"/>
              </w:rPr>
              <w:t>ჩრდილო -აღმოსავლეთი</w:t>
            </w:r>
          </w:p>
        </w:tc>
      </w:tr>
      <w:tr w:rsidR="00A56A14" w:rsidRPr="00F649A0" w:rsidTr="0011079D">
        <w:trPr>
          <w:trHeight w:hRule="exact" w:val="945"/>
        </w:trPr>
        <w:tc>
          <w:tcPr>
            <w:tcW w:w="5000" w:type="pct"/>
            <w:gridSpan w:val="26"/>
            <w:tcBorders>
              <w:top w:val="nil"/>
              <w:left w:val="nil"/>
              <w:bottom w:val="nil"/>
              <w:right w:val="nil"/>
            </w:tcBorders>
            <w:shd w:val="clear" w:color="auto" w:fill="FFFFFF"/>
            <w:vAlign w:val="center"/>
          </w:tcPr>
          <w:p w:rsidR="00A56A14" w:rsidRPr="00F649A0" w:rsidRDefault="00A56A14" w:rsidP="0011079D">
            <w:pPr>
              <w:spacing w:after="0"/>
              <w:jc w:val="center"/>
              <w:rPr>
                <w:rFonts w:eastAsia="Times New Roman" w:cs="Times New Roman"/>
                <w:b/>
                <w:sz w:val="20"/>
                <w:szCs w:val="20"/>
                <w:lang w:val="ka-GE" w:eastAsia="ru-RU"/>
              </w:rPr>
            </w:pPr>
            <w:r w:rsidRPr="00F649A0">
              <w:rPr>
                <w:rFonts w:eastAsia="Times New Roman" w:cs="Sylfaen"/>
                <w:b/>
                <w:sz w:val="20"/>
                <w:szCs w:val="20"/>
                <w:lang w:val="ka-GE" w:eastAsia="ru-RU"/>
              </w:rPr>
              <w:t>გაანგარიშების</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შედეგები</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ნივთიერებების</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მიხედვით</w:t>
            </w:r>
            <w:r w:rsidRPr="00F649A0">
              <w:rPr>
                <w:rFonts w:eastAsia="Times New Roman" w:cs="Times New Roman"/>
                <w:b/>
                <w:sz w:val="20"/>
                <w:szCs w:val="20"/>
                <w:lang w:val="ka-GE" w:eastAsia="ru-RU"/>
              </w:rPr>
              <w:t xml:space="preserve"> </w:t>
            </w:r>
            <w:r w:rsidRPr="00F649A0">
              <w:rPr>
                <w:rFonts w:eastAsia="Times New Roman" w:cs="Times New Roman"/>
                <w:b/>
                <w:sz w:val="20"/>
                <w:szCs w:val="20"/>
                <w:lang w:val="ka-GE" w:eastAsia="ru-RU"/>
              </w:rPr>
              <w:br/>
              <w:t>(</w:t>
            </w:r>
            <w:r w:rsidRPr="00F649A0">
              <w:rPr>
                <w:rFonts w:eastAsia="Times New Roman" w:cs="Sylfaen"/>
                <w:b/>
                <w:sz w:val="20"/>
                <w:szCs w:val="20"/>
                <w:lang w:val="ka-GE" w:eastAsia="ru-RU"/>
              </w:rPr>
              <w:t>საანგარიშო</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მოედნები</w:t>
            </w:r>
            <w:r w:rsidRPr="00F649A0">
              <w:rPr>
                <w:rFonts w:eastAsia="Times New Roman" w:cs="Times New Roman"/>
                <w:b/>
                <w:sz w:val="20"/>
                <w:szCs w:val="20"/>
                <w:lang w:val="ka-GE" w:eastAsia="ru-RU"/>
              </w:rPr>
              <w:t>)</w:t>
            </w:r>
          </w:p>
        </w:tc>
      </w:tr>
      <w:tr w:rsidR="00A56A14" w:rsidRPr="00F649A0" w:rsidTr="0011079D">
        <w:trPr>
          <w:trHeight w:hRule="exact" w:val="1847"/>
        </w:trPr>
        <w:tc>
          <w:tcPr>
            <w:tcW w:w="5000" w:type="pct"/>
            <w:gridSpan w:val="26"/>
            <w:tcBorders>
              <w:top w:val="nil"/>
              <w:left w:val="nil"/>
              <w:bottom w:val="nil"/>
              <w:right w:val="nil"/>
            </w:tcBorders>
            <w:shd w:val="clear" w:color="auto" w:fill="FFFFFF"/>
          </w:tcPr>
          <w:p w:rsidR="00A56A14" w:rsidRPr="00F649A0" w:rsidRDefault="00A56A14" w:rsidP="00A56A14">
            <w:pPr>
              <w:spacing w:before="0" w:after="0"/>
              <w:jc w:val="left"/>
              <w:rPr>
                <w:rFonts w:eastAsia="Times New Roman" w:cs="Times New Roman"/>
                <w:sz w:val="18"/>
                <w:szCs w:val="18"/>
                <w:lang w:val="ka-GE" w:eastAsia="ru-RU"/>
              </w:rPr>
            </w:pPr>
            <w:r w:rsidRPr="00F649A0">
              <w:rPr>
                <w:rFonts w:eastAsia="Times New Roman" w:cs="Sylfaen"/>
                <w:sz w:val="18"/>
                <w:szCs w:val="18"/>
                <w:lang w:val="ka-GE" w:eastAsia="ru-RU"/>
              </w:rPr>
              <w:t>წერტილთა</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ტიპები</w:t>
            </w:r>
            <w:r w:rsidRPr="00F649A0">
              <w:rPr>
                <w:rFonts w:eastAsia="Times New Roman" w:cs="Times New Roman"/>
                <w:sz w:val="18"/>
                <w:szCs w:val="18"/>
                <w:lang w:val="ka-GE" w:eastAsia="ru-RU"/>
              </w:rPr>
              <w:t>:</w:t>
            </w:r>
            <w:r w:rsidRPr="00F649A0">
              <w:rPr>
                <w:rFonts w:eastAsia="Times New Roman" w:cs="Times New Roman"/>
                <w:sz w:val="18"/>
                <w:szCs w:val="18"/>
                <w:lang w:val="ka-GE" w:eastAsia="ru-RU"/>
              </w:rPr>
              <w:br/>
              <w:t xml:space="preserve">0 - </w:t>
            </w:r>
            <w:r w:rsidRPr="00F649A0">
              <w:rPr>
                <w:rFonts w:eastAsia="Times New Roman" w:cs="Sylfaen"/>
                <w:sz w:val="18"/>
                <w:szCs w:val="18"/>
                <w:lang w:val="ka-GE" w:eastAsia="ru-RU"/>
              </w:rPr>
              <w:t>მომხმარებლის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საანგარიშო</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წერტილი</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1 - </w:t>
            </w:r>
            <w:r w:rsidRPr="00F649A0">
              <w:rPr>
                <w:rFonts w:eastAsia="Times New Roman" w:cs="Sylfaen"/>
                <w:sz w:val="18"/>
                <w:szCs w:val="18"/>
                <w:lang w:val="ka-GE" w:eastAsia="ru-RU"/>
              </w:rPr>
              <w:t>წერტილი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დაცვის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ზონის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საზღვარზე</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2 - </w:t>
            </w:r>
            <w:r w:rsidRPr="00F649A0">
              <w:rPr>
                <w:rFonts w:eastAsia="Times New Roman" w:cs="Sylfaen"/>
                <w:sz w:val="18"/>
                <w:szCs w:val="18"/>
                <w:lang w:val="ka-GE" w:eastAsia="ru-RU"/>
              </w:rPr>
              <w:t>წერტილი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საწარმო</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ზონის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საზღვარზე</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3 - </w:t>
            </w:r>
            <w:r w:rsidRPr="00F649A0">
              <w:rPr>
                <w:rFonts w:eastAsia="Times New Roman" w:cs="Sylfaen"/>
                <w:sz w:val="18"/>
                <w:szCs w:val="18"/>
                <w:lang w:val="ka-GE" w:eastAsia="ru-RU"/>
              </w:rPr>
              <w:t>წერტილი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სანიტარულ</w:t>
            </w:r>
            <w:r w:rsidRPr="00F649A0">
              <w:rPr>
                <w:rFonts w:eastAsia="Times New Roman" w:cs="Times New Roman"/>
                <w:sz w:val="18"/>
                <w:szCs w:val="18"/>
                <w:lang w:val="ka-GE" w:eastAsia="ru-RU"/>
              </w:rPr>
              <w:t>-</w:t>
            </w:r>
            <w:r w:rsidRPr="00F649A0">
              <w:rPr>
                <w:rFonts w:eastAsia="Times New Roman" w:cs="Sylfaen"/>
                <w:sz w:val="18"/>
                <w:szCs w:val="18"/>
                <w:lang w:val="ka-GE" w:eastAsia="ru-RU"/>
              </w:rPr>
              <w:t>დაცვითი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ზონის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საზღვარზე</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4 - </w:t>
            </w:r>
            <w:r w:rsidRPr="00F649A0">
              <w:rPr>
                <w:rFonts w:eastAsia="Times New Roman" w:cs="Sylfaen"/>
                <w:sz w:val="18"/>
                <w:szCs w:val="18"/>
                <w:lang w:val="ka-GE" w:eastAsia="ru-RU"/>
              </w:rPr>
              <w:t>საცხოვრებელი</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ზონის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საზღვარზე</w:t>
            </w:r>
            <w:r w:rsidRPr="00F649A0">
              <w:rPr>
                <w:rFonts w:eastAsia="Times New Roman" w:cs="Times New Roman"/>
                <w:sz w:val="18"/>
                <w:szCs w:val="18"/>
                <w:lang w:val="ka-GE" w:eastAsia="ru-RU"/>
              </w:rPr>
              <w:t xml:space="preserve"> </w:t>
            </w:r>
            <w:r w:rsidRPr="00F649A0">
              <w:rPr>
                <w:rFonts w:eastAsia="Times New Roman" w:cs="Times New Roman"/>
                <w:sz w:val="18"/>
                <w:szCs w:val="18"/>
                <w:lang w:val="ka-GE" w:eastAsia="ru-RU"/>
              </w:rPr>
              <w:br/>
              <w:t xml:space="preserve">5 - </w:t>
            </w:r>
            <w:r w:rsidRPr="00F649A0">
              <w:rPr>
                <w:rFonts w:eastAsia="Times New Roman" w:cs="Sylfaen"/>
                <w:sz w:val="18"/>
                <w:szCs w:val="18"/>
                <w:lang w:val="ka-GE" w:eastAsia="ru-RU"/>
              </w:rPr>
              <w:t>განაშენიანების</w:t>
            </w:r>
            <w:r w:rsidRPr="00F649A0">
              <w:rPr>
                <w:rFonts w:eastAsia="Times New Roman" w:cs="Times New Roman"/>
                <w:sz w:val="18"/>
                <w:szCs w:val="18"/>
                <w:lang w:val="ka-GE" w:eastAsia="ru-RU"/>
              </w:rPr>
              <w:t xml:space="preserve"> </w:t>
            </w:r>
            <w:r w:rsidRPr="00F649A0">
              <w:rPr>
                <w:rFonts w:eastAsia="Times New Roman" w:cs="Sylfaen"/>
                <w:sz w:val="18"/>
                <w:szCs w:val="18"/>
                <w:lang w:val="ka-GE" w:eastAsia="ru-RU"/>
              </w:rPr>
              <w:t>საზღვარზე</w:t>
            </w:r>
          </w:p>
        </w:tc>
      </w:tr>
      <w:tr w:rsidR="00A56A14" w:rsidRPr="00F649A0" w:rsidTr="0011079D">
        <w:trPr>
          <w:trHeight w:hRule="exact" w:val="603"/>
        </w:trPr>
        <w:tc>
          <w:tcPr>
            <w:tcW w:w="5000" w:type="pct"/>
            <w:gridSpan w:val="26"/>
            <w:tcBorders>
              <w:top w:val="nil"/>
              <w:left w:val="nil"/>
              <w:bottom w:val="nil"/>
              <w:right w:val="nil"/>
            </w:tcBorders>
            <w:shd w:val="clear" w:color="auto" w:fill="FFFFFF"/>
            <w:vAlign w:val="center"/>
          </w:tcPr>
          <w:p w:rsidR="00A56A14" w:rsidRPr="00F649A0" w:rsidRDefault="00A56A14" w:rsidP="00A56A14">
            <w:pPr>
              <w:spacing w:before="0" w:after="0"/>
              <w:jc w:val="center"/>
              <w:rPr>
                <w:rFonts w:eastAsia="Times New Roman" w:cs="Times New Roman"/>
                <w:b/>
                <w:sz w:val="20"/>
                <w:szCs w:val="20"/>
                <w:lang w:val="ka-GE" w:eastAsia="ru-RU"/>
              </w:rPr>
            </w:pPr>
            <w:r w:rsidRPr="00F649A0">
              <w:rPr>
                <w:rFonts w:eastAsia="Times New Roman" w:cs="Sylfaen"/>
                <w:b/>
                <w:sz w:val="20"/>
                <w:szCs w:val="20"/>
                <w:lang w:val="ka-GE" w:eastAsia="ru-RU"/>
              </w:rPr>
              <w:t>ნივთიერება</w:t>
            </w:r>
            <w:r w:rsidRPr="00F649A0">
              <w:rPr>
                <w:rFonts w:eastAsia="Times New Roman" w:cs="Times New Roman"/>
                <w:b/>
                <w:sz w:val="20"/>
                <w:szCs w:val="20"/>
                <w:lang w:val="ka-GE" w:eastAsia="ru-RU"/>
              </w:rPr>
              <w:t xml:space="preserve"> 2902  </w:t>
            </w:r>
            <w:r w:rsidRPr="00F649A0">
              <w:rPr>
                <w:rFonts w:eastAsia="Times New Roman" w:cs="Sylfaen"/>
                <w:b/>
                <w:sz w:val="20"/>
                <w:szCs w:val="20"/>
                <w:lang w:val="ka-GE" w:eastAsia="ru-RU"/>
              </w:rPr>
              <w:t>შეწონილი</w:t>
            </w:r>
            <w:r w:rsidRPr="00F649A0">
              <w:rPr>
                <w:rFonts w:eastAsia="Times New Roman" w:cs="Times New Roman"/>
                <w:b/>
                <w:sz w:val="20"/>
                <w:szCs w:val="20"/>
                <w:lang w:val="ka-GE" w:eastAsia="ru-RU"/>
              </w:rPr>
              <w:t xml:space="preserve"> </w:t>
            </w:r>
            <w:r w:rsidRPr="00F649A0">
              <w:rPr>
                <w:rFonts w:eastAsia="Times New Roman" w:cs="Sylfaen"/>
                <w:b/>
                <w:sz w:val="20"/>
                <w:szCs w:val="20"/>
                <w:lang w:val="ka-GE" w:eastAsia="ru-RU"/>
              </w:rPr>
              <w:t>ნაწილაკები</w:t>
            </w:r>
          </w:p>
        </w:tc>
      </w:tr>
      <w:tr w:rsidR="00A56A14" w:rsidRPr="00F649A0" w:rsidTr="0011079D">
        <w:trPr>
          <w:trHeight w:hRule="exact" w:val="956"/>
        </w:trPr>
        <w:tc>
          <w:tcPr>
            <w:tcW w:w="3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Times New Roman"/>
                <w:b/>
                <w:sz w:val="18"/>
                <w:szCs w:val="18"/>
                <w:lang w:val="ka-GE" w:eastAsia="ru-RU"/>
              </w:rPr>
              <w:t>N</w:t>
            </w:r>
          </w:p>
        </w:tc>
        <w:tc>
          <w:tcPr>
            <w:tcW w:w="50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roofErr w:type="spellStart"/>
            <w:r w:rsidRPr="00F649A0">
              <w:rPr>
                <w:rFonts w:eastAsia="Times New Roman" w:cs="Sylfaen"/>
                <w:b/>
                <w:sz w:val="18"/>
                <w:szCs w:val="18"/>
                <w:lang w:val="ka-GE" w:eastAsia="ru-RU"/>
              </w:rPr>
              <w:t>კოორდ</w:t>
            </w:r>
            <w:proofErr w:type="spellEnd"/>
            <w:r w:rsidRPr="00F649A0">
              <w:rPr>
                <w:rFonts w:eastAsia="Times New Roman" w:cs="Times New Roman"/>
                <w:b/>
                <w:sz w:val="18"/>
                <w:szCs w:val="18"/>
                <w:lang w:val="ka-GE" w:eastAsia="ru-RU"/>
              </w:rPr>
              <w:t>.</w:t>
            </w:r>
            <w:r w:rsidRPr="00F649A0">
              <w:rPr>
                <w:rFonts w:eastAsia="Times New Roman" w:cs="Times New Roman"/>
                <w:b/>
                <w:sz w:val="18"/>
                <w:szCs w:val="18"/>
                <w:lang w:val="ka-GE" w:eastAsia="ru-RU"/>
              </w:rPr>
              <w:br/>
              <w:t>X(</w:t>
            </w:r>
            <w:r w:rsidRPr="00F649A0">
              <w:rPr>
                <w:rFonts w:eastAsia="Times New Roman" w:cs="Sylfaen"/>
                <w:b/>
                <w:sz w:val="18"/>
                <w:szCs w:val="18"/>
                <w:lang w:val="ka-GE" w:eastAsia="ru-RU"/>
              </w:rPr>
              <w:t>მ</w:t>
            </w:r>
            <w:r w:rsidRPr="00F649A0">
              <w:rPr>
                <w:rFonts w:eastAsia="Times New Roman" w:cs="Times New Roman"/>
                <w:b/>
                <w:sz w:val="18"/>
                <w:szCs w:val="18"/>
                <w:lang w:val="ka-GE" w:eastAsia="ru-RU"/>
              </w:rPr>
              <w:t>)</w:t>
            </w:r>
          </w:p>
        </w:tc>
        <w:tc>
          <w:tcPr>
            <w:tcW w:w="50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proofErr w:type="spellStart"/>
            <w:r w:rsidRPr="00F649A0">
              <w:rPr>
                <w:rFonts w:eastAsia="Times New Roman" w:cs="Sylfaen"/>
                <w:b/>
                <w:sz w:val="18"/>
                <w:szCs w:val="18"/>
                <w:lang w:val="ka-GE" w:eastAsia="ru-RU"/>
              </w:rPr>
              <w:t>კოორდ</w:t>
            </w:r>
            <w:proofErr w:type="spellEnd"/>
            <w:r w:rsidRPr="00F649A0">
              <w:rPr>
                <w:rFonts w:eastAsia="Times New Roman" w:cs="Times New Roman"/>
                <w:b/>
                <w:sz w:val="18"/>
                <w:szCs w:val="18"/>
                <w:lang w:val="ka-GE" w:eastAsia="ru-RU"/>
              </w:rPr>
              <w:t>.</w:t>
            </w:r>
            <w:r w:rsidRPr="00F649A0">
              <w:rPr>
                <w:rFonts w:eastAsia="Times New Roman" w:cs="Times New Roman"/>
                <w:b/>
                <w:sz w:val="18"/>
                <w:szCs w:val="18"/>
                <w:lang w:val="ka-GE" w:eastAsia="ru-RU"/>
              </w:rPr>
              <w:br/>
              <w:t>Y(</w:t>
            </w:r>
            <w:r w:rsidRPr="00F649A0">
              <w:rPr>
                <w:rFonts w:eastAsia="Times New Roman" w:cs="Sylfaen"/>
                <w:b/>
                <w:sz w:val="18"/>
                <w:szCs w:val="18"/>
                <w:lang w:val="ka-GE" w:eastAsia="ru-RU"/>
              </w:rPr>
              <w:t>მ</w:t>
            </w:r>
            <w:r w:rsidRPr="00F649A0">
              <w:rPr>
                <w:rFonts w:eastAsia="Times New Roman" w:cs="Times New Roman"/>
                <w:b/>
                <w:sz w:val="18"/>
                <w:szCs w:val="18"/>
                <w:lang w:val="ka-GE" w:eastAsia="ru-RU"/>
              </w:rPr>
              <w:t>)</w:t>
            </w:r>
          </w:p>
        </w:tc>
        <w:tc>
          <w:tcPr>
            <w:tcW w:w="50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სიმაღლე</w:t>
            </w:r>
            <w:r w:rsidRPr="00F649A0">
              <w:rPr>
                <w:rFonts w:eastAsia="Times New Roman" w:cs="Times New Roman"/>
                <w:b/>
                <w:sz w:val="18"/>
                <w:szCs w:val="18"/>
                <w:lang w:val="ka-GE" w:eastAsia="ru-RU"/>
              </w:rPr>
              <w:br/>
              <w:t>(</w:t>
            </w:r>
            <w:r w:rsidRPr="00F649A0">
              <w:rPr>
                <w:rFonts w:eastAsia="Times New Roman" w:cs="Sylfaen"/>
                <w:b/>
                <w:sz w:val="18"/>
                <w:szCs w:val="18"/>
                <w:lang w:val="ka-GE" w:eastAsia="ru-RU"/>
              </w:rPr>
              <w:t>მ</w:t>
            </w:r>
            <w:r w:rsidRPr="00F649A0">
              <w:rPr>
                <w:rFonts w:eastAsia="Times New Roman" w:cs="Times New Roman"/>
                <w:b/>
                <w:sz w:val="18"/>
                <w:szCs w:val="18"/>
                <w:lang w:val="ka-GE" w:eastAsia="ru-RU"/>
              </w:rPr>
              <w:t>)</w:t>
            </w:r>
          </w:p>
        </w:tc>
        <w:tc>
          <w:tcPr>
            <w:tcW w:w="63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კონცენტრაცია</w:t>
            </w:r>
            <w:r w:rsidRPr="00F649A0">
              <w:rPr>
                <w:rFonts w:eastAsia="Times New Roman" w:cs="Times New Roman"/>
                <w:b/>
                <w:sz w:val="18"/>
                <w:szCs w:val="18"/>
                <w:lang w:val="ka-GE" w:eastAsia="ru-RU"/>
              </w:rPr>
              <w:br/>
            </w:r>
            <w:r w:rsidRPr="00F649A0">
              <w:rPr>
                <w:rFonts w:eastAsia="Times New Roman" w:cs="Sylfaen"/>
                <w:b/>
                <w:sz w:val="18"/>
                <w:szCs w:val="18"/>
                <w:lang w:val="ka-GE" w:eastAsia="ru-RU"/>
              </w:rPr>
              <w:t>ზდკ</w:t>
            </w:r>
            <w:r w:rsidRPr="00F649A0">
              <w:rPr>
                <w:rFonts w:eastAsia="Times New Roman" w:cs="Times New Roman"/>
                <w:b/>
                <w:sz w:val="18"/>
                <w:szCs w:val="18"/>
                <w:lang w:val="ka-GE" w:eastAsia="ru-RU"/>
              </w:rPr>
              <w:t>-</w:t>
            </w:r>
            <w:r w:rsidRPr="00F649A0">
              <w:rPr>
                <w:rFonts w:eastAsia="Times New Roman" w:cs="Sylfaen"/>
                <w:b/>
                <w:sz w:val="18"/>
                <w:szCs w:val="18"/>
                <w:lang w:val="ka-GE" w:eastAsia="ru-RU"/>
              </w:rPr>
              <w:t>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წილი</w:t>
            </w:r>
          </w:p>
        </w:tc>
        <w:tc>
          <w:tcPr>
            <w:tcW w:w="3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ქარის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მიმართ</w:t>
            </w:r>
            <w:r w:rsidRPr="00F649A0">
              <w:rPr>
                <w:rFonts w:eastAsia="Times New Roman" w:cs="Times New Roman"/>
                <w:b/>
                <w:sz w:val="18"/>
                <w:szCs w:val="18"/>
                <w:lang w:val="ka-GE" w:eastAsia="ru-RU"/>
              </w:rPr>
              <w:t>.</w:t>
            </w:r>
          </w:p>
        </w:tc>
        <w:tc>
          <w:tcPr>
            <w:tcW w:w="47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ქარის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სიჩქარე</w:t>
            </w:r>
          </w:p>
        </w:tc>
        <w:tc>
          <w:tcPr>
            <w:tcW w:w="50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ფონი</w:t>
            </w:r>
            <w:r w:rsidRPr="00F649A0">
              <w:rPr>
                <w:rFonts w:eastAsia="Times New Roman" w:cs="Times New Roman"/>
                <w:b/>
                <w:sz w:val="18"/>
                <w:szCs w:val="18"/>
                <w:lang w:val="ka-GE" w:eastAsia="ru-RU"/>
              </w:rPr>
              <w:t xml:space="preserve"> </w:t>
            </w:r>
            <w:r w:rsidRPr="00F649A0">
              <w:rPr>
                <w:rFonts w:eastAsia="Times New Roman" w:cs="Times New Roman"/>
                <w:b/>
                <w:sz w:val="18"/>
                <w:szCs w:val="18"/>
                <w:lang w:val="ka-GE" w:eastAsia="ru-RU"/>
              </w:rPr>
              <w:br/>
              <w:t>(</w:t>
            </w:r>
            <w:r w:rsidRPr="00F649A0">
              <w:rPr>
                <w:rFonts w:eastAsia="Times New Roman" w:cs="Sylfaen"/>
                <w:b/>
                <w:sz w:val="18"/>
                <w:szCs w:val="18"/>
                <w:lang w:val="ka-GE" w:eastAsia="ru-RU"/>
              </w:rPr>
              <w:t>ზდკ</w:t>
            </w:r>
            <w:r w:rsidRPr="00F649A0">
              <w:rPr>
                <w:rFonts w:eastAsia="Times New Roman" w:cs="Times New Roman"/>
                <w:b/>
                <w:sz w:val="18"/>
                <w:szCs w:val="18"/>
                <w:lang w:val="ka-GE" w:eastAsia="ru-RU"/>
              </w:rPr>
              <w:t>-</w:t>
            </w:r>
            <w:r w:rsidRPr="00F649A0">
              <w:rPr>
                <w:rFonts w:eastAsia="Times New Roman" w:cs="Sylfaen"/>
                <w:b/>
                <w:sz w:val="18"/>
                <w:szCs w:val="18"/>
                <w:lang w:val="ka-GE" w:eastAsia="ru-RU"/>
              </w:rPr>
              <w:t>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წილი</w:t>
            </w:r>
            <w:r w:rsidRPr="00F649A0">
              <w:rPr>
                <w:rFonts w:eastAsia="Times New Roman" w:cs="Times New Roman"/>
                <w:b/>
                <w:sz w:val="18"/>
                <w:szCs w:val="18"/>
                <w:lang w:val="ka-GE" w:eastAsia="ru-RU"/>
              </w:rPr>
              <w:t>)</w:t>
            </w:r>
          </w:p>
        </w:tc>
        <w:tc>
          <w:tcPr>
            <w:tcW w:w="69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ფონი</w:t>
            </w:r>
            <w:r w:rsidRPr="00F649A0">
              <w:rPr>
                <w:rFonts w:eastAsia="Times New Roman" w:cs="Times New Roman"/>
                <w:b/>
                <w:sz w:val="18"/>
                <w:szCs w:val="18"/>
                <w:lang w:val="ka-GE" w:eastAsia="ru-RU"/>
              </w:rPr>
              <w:t xml:space="preserve"> </w:t>
            </w:r>
            <w:proofErr w:type="spellStart"/>
            <w:r w:rsidRPr="00F649A0">
              <w:rPr>
                <w:rFonts w:eastAsia="Times New Roman" w:cs="Sylfaen"/>
                <w:b/>
                <w:sz w:val="18"/>
                <w:szCs w:val="18"/>
                <w:lang w:val="ka-GE" w:eastAsia="ru-RU"/>
              </w:rPr>
              <w:t>გამორიცხვამდე</w:t>
            </w:r>
            <w:proofErr w:type="spellEnd"/>
          </w:p>
        </w:tc>
        <w:tc>
          <w:tcPr>
            <w:tcW w:w="4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b/>
                <w:sz w:val="18"/>
                <w:szCs w:val="18"/>
                <w:lang w:val="ka-GE" w:eastAsia="ru-RU"/>
              </w:rPr>
            </w:pPr>
            <w:r w:rsidRPr="00F649A0">
              <w:rPr>
                <w:rFonts w:eastAsia="Times New Roman" w:cs="Sylfaen"/>
                <w:b/>
                <w:sz w:val="18"/>
                <w:szCs w:val="18"/>
                <w:lang w:val="ka-GE" w:eastAsia="ru-RU"/>
              </w:rPr>
              <w:t>წერტილის</w:t>
            </w:r>
            <w:r w:rsidRPr="00F649A0">
              <w:rPr>
                <w:rFonts w:eastAsia="Times New Roman" w:cs="Times New Roman"/>
                <w:b/>
                <w:sz w:val="18"/>
                <w:szCs w:val="18"/>
                <w:lang w:val="ka-GE" w:eastAsia="ru-RU"/>
              </w:rPr>
              <w:t xml:space="preserve"> </w:t>
            </w:r>
            <w:r w:rsidRPr="00F649A0">
              <w:rPr>
                <w:rFonts w:eastAsia="Times New Roman" w:cs="Sylfaen"/>
                <w:b/>
                <w:sz w:val="18"/>
                <w:szCs w:val="18"/>
                <w:lang w:val="ka-GE" w:eastAsia="ru-RU"/>
              </w:rPr>
              <w:t>ტიპი</w:t>
            </w:r>
          </w:p>
        </w:tc>
      </w:tr>
      <w:tr w:rsidR="00A56A14" w:rsidRPr="00F649A0" w:rsidTr="0011079D">
        <w:trPr>
          <w:trHeight w:hRule="exact" w:val="274"/>
        </w:trPr>
        <w:tc>
          <w:tcPr>
            <w:tcW w:w="3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4</w:t>
            </w:r>
          </w:p>
        </w:tc>
        <w:tc>
          <w:tcPr>
            <w:tcW w:w="50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-534,50</w:t>
            </w:r>
          </w:p>
        </w:tc>
        <w:tc>
          <w:tcPr>
            <w:tcW w:w="50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2,00</w:t>
            </w:r>
          </w:p>
        </w:tc>
        <w:tc>
          <w:tcPr>
            <w:tcW w:w="50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2,00</w:t>
            </w:r>
          </w:p>
        </w:tc>
        <w:tc>
          <w:tcPr>
            <w:tcW w:w="63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0,034</w:t>
            </w:r>
          </w:p>
        </w:tc>
        <w:tc>
          <w:tcPr>
            <w:tcW w:w="3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89</w:t>
            </w:r>
          </w:p>
        </w:tc>
        <w:tc>
          <w:tcPr>
            <w:tcW w:w="47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7,40</w:t>
            </w:r>
          </w:p>
        </w:tc>
        <w:tc>
          <w:tcPr>
            <w:tcW w:w="50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w:t>
            </w:r>
          </w:p>
        </w:tc>
        <w:tc>
          <w:tcPr>
            <w:tcW w:w="69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w:t>
            </w:r>
          </w:p>
        </w:tc>
        <w:tc>
          <w:tcPr>
            <w:tcW w:w="4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r>
      <w:tr w:rsidR="00A56A14" w:rsidRPr="00F649A0" w:rsidTr="0011079D">
        <w:trPr>
          <w:trHeight w:hRule="exact" w:val="274"/>
        </w:trPr>
        <w:tc>
          <w:tcPr>
            <w:tcW w:w="3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w:t>
            </w:r>
          </w:p>
        </w:tc>
        <w:tc>
          <w:tcPr>
            <w:tcW w:w="50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2,00</w:t>
            </w:r>
          </w:p>
        </w:tc>
        <w:tc>
          <w:tcPr>
            <w:tcW w:w="50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514,50</w:t>
            </w:r>
          </w:p>
        </w:tc>
        <w:tc>
          <w:tcPr>
            <w:tcW w:w="50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2,00</w:t>
            </w:r>
          </w:p>
        </w:tc>
        <w:tc>
          <w:tcPr>
            <w:tcW w:w="63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0,033</w:t>
            </w:r>
          </w:p>
        </w:tc>
        <w:tc>
          <w:tcPr>
            <w:tcW w:w="3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181</w:t>
            </w:r>
          </w:p>
        </w:tc>
        <w:tc>
          <w:tcPr>
            <w:tcW w:w="47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7,40</w:t>
            </w:r>
          </w:p>
        </w:tc>
        <w:tc>
          <w:tcPr>
            <w:tcW w:w="50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w:t>
            </w:r>
          </w:p>
        </w:tc>
        <w:tc>
          <w:tcPr>
            <w:tcW w:w="69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w:t>
            </w:r>
          </w:p>
        </w:tc>
        <w:tc>
          <w:tcPr>
            <w:tcW w:w="4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r>
      <w:tr w:rsidR="00A56A14" w:rsidRPr="00F649A0" w:rsidTr="0011079D">
        <w:trPr>
          <w:trHeight w:hRule="exact" w:val="274"/>
        </w:trPr>
        <w:tc>
          <w:tcPr>
            <w:tcW w:w="3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w:t>
            </w:r>
          </w:p>
        </w:tc>
        <w:tc>
          <w:tcPr>
            <w:tcW w:w="50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536,50</w:t>
            </w:r>
          </w:p>
        </w:tc>
        <w:tc>
          <w:tcPr>
            <w:tcW w:w="50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-4,50</w:t>
            </w:r>
          </w:p>
        </w:tc>
        <w:tc>
          <w:tcPr>
            <w:tcW w:w="50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2,00</w:t>
            </w:r>
          </w:p>
        </w:tc>
        <w:tc>
          <w:tcPr>
            <w:tcW w:w="63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0,033</w:t>
            </w:r>
          </w:p>
        </w:tc>
        <w:tc>
          <w:tcPr>
            <w:tcW w:w="3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271</w:t>
            </w:r>
          </w:p>
        </w:tc>
        <w:tc>
          <w:tcPr>
            <w:tcW w:w="47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7,40</w:t>
            </w:r>
          </w:p>
        </w:tc>
        <w:tc>
          <w:tcPr>
            <w:tcW w:w="50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w:t>
            </w:r>
          </w:p>
        </w:tc>
        <w:tc>
          <w:tcPr>
            <w:tcW w:w="69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w:t>
            </w:r>
          </w:p>
        </w:tc>
        <w:tc>
          <w:tcPr>
            <w:tcW w:w="4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r>
      <w:tr w:rsidR="00A56A14" w:rsidRPr="00F649A0" w:rsidTr="0011079D">
        <w:trPr>
          <w:trHeight w:hRule="exact" w:val="274"/>
        </w:trPr>
        <w:tc>
          <w:tcPr>
            <w:tcW w:w="3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3</w:t>
            </w:r>
          </w:p>
        </w:tc>
        <w:tc>
          <w:tcPr>
            <w:tcW w:w="50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17,50</w:t>
            </w:r>
          </w:p>
        </w:tc>
        <w:tc>
          <w:tcPr>
            <w:tcW w:w="50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-514,50</w:t>
            </w:r>
          </w:p>
        </w:tc>
        <w:tc>
          <w:tcPr>
            <w:tcW w:w="50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2,00</w:t>
            </w:r>
          </w:p>
        </w:tc>
        <w:tc>
          <w:tcPr>
            <w:tcW w:w="63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0,032</w:t>
            </w:r>
          </w:p>
        </w:tc>
        <w:tc>
          <w:tcPr>
            <w:tcW w:w="3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357</w:t>
            </w:r>
          </w:p>
        </w:tc>
        <w:tc>
          <w:tcPr>
            <w:tcW w:w="47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7,40</w:t>
            </w:r>
          </w:p>
        </w:tc>
        <w:tc>
          <w:tcPr>
            <w:tcW w:w="50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w:t>
            </w:r>
          </w:p>
        </w:tc>
        <w:tc>
          <w:tcPr>
            <w:tcW w:w="69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w:t>
            </w:r>
          </w:p>
        </w:tc>
        <w:tc>
          <w:tcPr>
            <w:tcW w:w="4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r>
      <w:tr w:rsidR="00A56A14" w:rsidRPr="00F649A0" w:rsidTr="0011079D">
        <w:trPr>
          <w:trHeight w:hRule="exact" w:val="274"/>
        </w:trPr>
        <w:tc>
          <w:tcPr>
            <w:tcW w:w="31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w:t>
            </w:r>
          </w:p>
        </w:tc>
        <w:tc>
          <w:tcPr>
            <w:tcW w:w="50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562,00</w:t>
            </w:r>
          </w:p>
        </w:tc>
        <w:tc>
          <w:tcPr>
            <w:tcW w:w="50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631,50</w:t>
            </w:r>
          </w:p>
        </w:tc>
        <w:tc>
          <w:tcPr>
            <w:tcW w:w="50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2,00</w:t>
            </w:r>
          </w:p>
        </w:tc>
        <w:tc>
          <w:tcPr>
            <w:tcW w:w="638"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0,015</w:t>
            </w:r>
          </w:p>
        </w:tc>
        <w:tc>
          <w:tcPr>
            <w:tcW w:w="3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222</w:t>
            </w:r>
          </w:p>
        </w:tc>
        <w:tc>
          <w:tcPr>
            <w:tcW w:w="47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7,40</w:t>
            </w:r>
          </w:p>
        </w:tc>
        <w:tc>
          <w:tcPr>
            <w:tcW w:w="50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w:t>
            </w:r>
          </w:p>
        </w:tc>
        <w:tc>
          <w:tcPr>
            <w:tcW w:w="69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0,000</w:t>
            </w:r>
          </w:p>
        </w:tc>
        <w:tc>
          <w:tcPr>
            <w:tcW w:w="4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56A14" w:rsidRPr="00F649A0" w:rsidRDefault="00A56A14" w:rsidP="00A56A14">
            <w:pPr>
              <w:spacing w:before="0" w:after="0"/>
              <w:jc w:val="center"/>
              <w:rPr>
                <w:rFonts w:eastAsia="Times New Roman" w:cs="Times New Roman"/>
                <w:sz w:val="18"/>
                <w:szCs w:val="18"/>
                <w:lang w:val="ka-GE" w:eastAsia="ru-RU"/>
              </w:rPr>
            </w:pPr>
            <w:r w:rsidRPr="00F649A0">
              <w:rPr>
                <w:rFonts w:eastAsia="Times New Roman" w:cs="Times New Roman"/>
                <w:sz w:val="18"/>
                <w:szCs w:val="18"/>
                <w:lang w:val="ka-GE" w:eastAsia="ru-RU"/>
              </w:rPr>
              <w:t>0</w:t>
            </w:r>
          </w:p>
        </w:tc>
      </w:tr>
    </w:tbl>
    <w:p w:rsidR="004A7E9C" w:rsidRPr="00F649A0" w:rsidRDefault="004A7E9C">
      <w:pPr>
        <w:rPr>
          <w:lang w:val="ka-GE"/>
        </w:rPr>
      </w:pPr>
    </w:p>
    <w:sectPr w:rsidR="004A7E9C" w:rsidRPr="00F649A0" w:rsidSect="00BA0787">
      <w:pgSz w:w="11907" w:h="16839"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30F" w:rsidRDefault="0059530F" w:rsidP="00C00169">
      <w:pPr>
        <w:spacing w:before="0" w:after="0"/>
      </w:pPr>
      <w:r>
        <w:separator/>
      </w:r>
    </w:p>
  </w:endnote>
  <w:endnote w:type="continuationSeparator" w:id="0">
    <w:p w:rsidR="0059530F" w:rsidRDefault="0059530F" w:rsidP="00C001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Sylfaen_PDF_Subse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tNusx">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93" w:csb1="00000000"/>
  </w:font>
  <w:font w:name="Tahoma">
    <w:panose1 w:val="020B0604030504040204"/>
    <w:charset w:val="CC"/>
    <w:family w:val="swiss"/>
    <w:pitch w:val="variable"/>
    <w:sig w:usb0="20002A87" w:usb1="80000000" w:usb2="00000008" w:usb3="00000000" w:csb0="000001FF" w:csb1="00000000"/>
  </w:font>
  <w:font w:name="zgc">
    <w:panose1 w:val="020B7200000000000000"/>
    <w:charset w:val="00"/>
    <w:family w:val="swiss"/>
    <w:pitch w:val="variable"/>
    <w:sig w:usb0="00000003" w:usb1="00000000" w:usb2="00000000" w:usb3="00000000" w:csb0="00000001" w:csb1="00000000"/>
  </w:font>
  <w:font w:name="DumbaMtavr">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 w:name="Grigolia">
    <w:panose1 w:val="00000000000000000000"/>
    <w:charset w:val="00"/>
    <w:family w:val="auto"/>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Tms Rmn">
    <w:panose1 w:val="02020603040505020304"/>
    <w:charset w:val="00"/>
    <w:family w:val="swiss"/>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Geo_WWW_Times">
    <w:panose1 w:val="02020603050405020304"/>
    <w:charset w:val="00"/>
    <w:family w:val="roman"/>
    <w:pitch w:val="variable"/>
    <w:sig w:usb0="80000023" w:usb1="00000000" w:usb2="00000040" w:usb3="00000000" w:csb0="00000001"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79D" w:rsidRPr="00054A3A" w:rsidRDefault="0011079D" w:rsidP="00054A3A">
    <w:pPr>
      <w:pStyle w:val="Footer"/>
      <w:jc w:val="center"/>
      <w:rPr>
        <w:color w:val="A6A6A6" w:themeColor="background1" w:themeShade="A6"/>
        <w:sz w:val="20"/>
        <w:lang w:val="ka-GE"/>
      </w:rPr>
    </w:pPr>
    <w:r w:rsidRPr="00054A3A">
      <w:rPr>
        <w:color w:val="A6A6A6" w:themeColor="background1" w:themeShade="A6"/>
        <w:sz w:val="20"/>
        <w:lang w:val="ka-GE"/>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79D" w:rsidRDefault="001107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568</w:t>
    </w:r>
    <w:r>
      <w:rPr>
        <w:rStyle w:val="PageNumber"/>
      </w:rPr>
      <w:fldChar w:fldCharType="end"/>
    </w:r>
  </w:p>
  <w:p w:rsidR="0011079D" w:rsidRDefault="0011079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79D" w:rsidRDefault="0011079D">
    <w:pPr>
      <w:pStyle w:val="Footer"/>
      <w:framePr w:wrap="around" w:vAnchor="text" w:hAnchor="margin" w:xAlign="right" w:y="1"/>
      <w:rPr>
        <w:rStyle w:val="PageNumber"/>
      </w:rPr>
    </w:pPr>
  </w:p>
  <w:p w:rsidR="0011079D" w:rsidRPr="00291873" w:rsidRDefault="0011079D" w:rsidP="00033CA5">
    <w:pPr>
      <w:pStyle w:val="Footer"/>
      <w:jc w:val="center"/>
      <w:rPr>
        <w:lang w:val="ka-GE"/>
      </w:rPr>
    </w:pPr>
    <w:r>
      <w:rPr>
        <w:b/>
        <w:color w:val="A6A6A6" w:themeColor="background1" w:themeShade="A6"/>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30F" w:rsidRDefault="0059530F" w:rsidP="00C00169">
      <w:pPr>
        <w:spacing w:before="0" w:after="0"/>
      </w:pPr>
      <w:r>
        <w:separator/>
      </w:r>
    </w:p>
  </w:footnote>
  <w:footnote w:type="continuationSeparator" w:id="0">
    <w:p w:rsidR="0059530F" w:rsidRDefault="0059530F" w:rsidP="00C0016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79D" w:rsidRPr="008508AA" w:rsidRDefault="0011079D" w:rsidP="00251197">
    <w:pPr>
      <w:pStyle w:val="Header"/>
      <w:tabs>
        <w:tab w:val="center" w:pos="7281"/>
        <w:tab w:val="left" w:pos="11958"/>
      </w:tabs>
      <w:jc w:val="center"/>
      <w:rPr>
        <w:color w:val="A6A6A6" w:themeColor="background1" w:themeShade="A6"/>
      </w:rPr>
    </w:pPr>
    <w:r w:rsidRPr="008508AA">
      <w:rPr>
        <w:color w:val="A6A6A6" w:themeColor="background1" w:themeShade="A6"/>
        <w:lang w:val="ka-GE"/>
      </w:rPr>
      <w:t>შპს „</w:t>
    </w:r>
    <w:r>
      <w:rPr>
        <w:color w:val="A6A6A6" w:themeColor="background1" w:themeShade="A6"/>
        <w:lang w:val="ka-GE"/>
      </w:rPr>
      <w:t>მ გრუპი</w:t>
    </w:r>
    <w:r w:rsidRPr="008508AA">
      <w:rPr>
        <w:color w:val="A6A6A6" w:themeColor="background1" w:themeShade="A6"/>
        <w:lang w:val="ka-GE"/>
      </w:rPr>
      <w:t xml:space="preserve">“ _ სკრინინგის ანგარიში                                                                                      </w:t>
    </w:r>
    <w:sdt>
      <w:sdtPr>
        <w:rPr>
          <w:color w:val="A6A6A6" w:themeColor="background1" w:themeShade="A6"/>
        </w:rPr>
        <w:id w:val="-1071963230"/>
        <w:docPartObj>
          <w:docPartGallery w:val="Page Numbers (Top of Page)"/>
          <w:docPartUnique/>
        </w:docPartObj>
      </w:sdtPr>
      <w:sdtEndPr>
        <w:rPr>
          <w:noProof/>
        </w:rPr>
      </w:sdtEndPr>
      <w:sdtContent>
        <w:r w:rsidRPr="008508AA">
          <w:rPr>
            <w:color w:val="A6A6A6" w:themeColor="background1" w:themeShade="A6"/>
          </w:rPr>
          <w:fldChar w:fldCharType="begin"/>
        </w:r>
        <w:r w:rsidRPr="008508AA">
          <w:rPr>
            <w:color w:val="A6A6A6" w:themeColor="background1" w:themeShade="A6"/>
          </w:rPr>
          <w:instrText xml:space="preserve"> PAGE   \* MERGEFORMAT </w:instrText>
        </w:r>
        <w:r w:rsidRPr="008508AA">
          <w:rPr>
            <w:color w:val="A6A6A6" w:themeColor="background1" w:themeShade="A6"/>
          </w:rPr>
          <w:fldChar w:fldCharType="separate"/>
        </w:r>
        <w:r w:rsidR="002B7C55">
          <w:rPr>
            <w:noProof/>
            <w:color w:val="A6A6A6" w:themeColor="background1" w:themeShade="A6"/>
          </w:rPr>
          <w:t>2</w:t>
        </w:r>
        <w:r w:rsidRPr="008508AA">
          <w:rPr>
            <w:noProof/>
            <w:color w:val="A6A6A6" w:themeColor="background1" w:themeShade="A6"/>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79D" w:rsidRPr="00054A3A" w:rsidRDefault="0011079D" w:rsidP="00054A3A">
    <w:pPr>
      <w:pStyle w:val="Header"/>
      <w:jc w:val="center"/>
      <w:rPr>
        <w:color w:val="A6A6A6" w:themeColor="background1" w:themeShade="A6"/>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8">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084D2FCB"/>
    <w:multiLevelType w:val="hybridMultilevel"/>
    <w:tmpl w:val="7DF0FE50"/>
    <w:styleLink w:val="Style44"/>
    <w:lvl w:ilvl="0" w:tplc="7C2C439A">
      <w:start w:val="1"/>
      <w:numFmt w:val="bullet"/>
      <w:lvlText w:val="o"/>
      <w:lvlJc w:val="left"/>
      <w:pPr>
        <w:ind w:left="720" w:hanging="360"/>
      </w:pPr>
      <w:rPr>
        <w:rFonts w:ascii="Courier New" w:hAnsi="Courier New" w:cs="Courier New" w:hint="default"/>
      </w:rPr>
    </w:lvl>
    <w:lvl w:ilvl="1" w:tplc="C8FA9BA2" w:tentative="1">
      <w:start w:val="1"/>
      <w:numFmt w:val="bullet"/>
      <w:lvlText w:val="o"/>
      <w:lvlJc w:val="left"/>
      <w:pPr>
        <w:ind w:left="1440" w:hanging="360"/>
      </w:pPr>
      <w:rPr>
        <w:rFonts w:ascii="Courier New" w:hAnsi="Courier New" w:cs="Courier New" w:hint="default"/>
      </w:rPr>
    </w:lvl>
    <w:lvl w:ilvl="2" w:tplc="458C99B6" w:tentative="1">
      <w:start w:val="1"/>
      <w:numFmt w:val="bullet"/>
      <w:lvlText w:val=""/>
      <w:lvlJc w:val="left"/>
      <w:pPr>
        <w:ind w:left="2160" w:hanging="360"/>
      </w:pPr>
      <w:rPr>
        <w:rFonts w:ascii="Wingdings" w:hAnsi="Wingdings" w:hint="default"/>
      </w:rPr>
    </w:lvl>
    <w:lvl w:ilvl="3" w:tplc="6758347E" w:tentative="1">
      <w:start w:val="1"/>
      <w:numFmt w:val="bullet"/>
      <w:lvlText w:val=""/>
      <w:lvlJc w:val="left"/>
      <w:pPr>
        <w:ind w:left="2880" w:hanging="360"/>
      </w:pPr>
      <w:rPr>
        <w:rFonts w:ascii="Symbol" w:hAnsi="Symbol" w:hint="default"/>
      </w:rPr>
    </w:lvl>
    <w:lvl w:ilvl="4" w:tplc="2C2011C0" w:tentative="1">
      <w:start w:val="1"/>
      <w:numFmt w:val="bullet"/>
      <w:lvlText w:val="o"/>
      <w:lvlJc w:val="left"/>
      <w:pPr>
        <w:ind w:left="3600" w:hanging="360"/>
      </w:pPr>
      <w:rPr>
        <w:rFonts w:ascii="Courier New" w:hAnsi="Courier New" w:cs="Courier New" w:hint="default"/>
      </w:rPr>
    </w:lvl>
    <w:lvl w:ilvl="5" w:tplc="657A7DE6" w:tentative="1">
      <w:start w:val="1"/>
      <w:numFmt w:val="bullet"/>
      <w:lvlText w:val=""/>
      <w:lvlJc w:val="left"/>
      <w:pPr>
        <w:ind w:left="4320" w:hanging="360"/>
      </w:pPr>
      <w:rPr>
        <w:rFonts w:ascii="Wingdings" w:hAnsi="Wingdings" w:hint="default"/>
      </w:rPr>
    </w:lvl>
    <w:lvl w:ilvl="6" w:tplc="7674C976" w:tentative="1">
      <w:start w:val="1"/>
      <w:numFmt w:val="bullet"/>
      <w:lvlText w:val=""/>
      <w:lvlJc w:val="left"/>
      <w:pPr>
        <w:ind w:left="5040" w:hanging="360"/>
      </w:pPr>
      <w:rPr>
        <w:rFonts w:ascii="Symbol" w:hAnsi="Symbol" w:hint="default"/>
      </w:rPr>
    </w:lvl>
    <w:lvl w:ilvl="7" w:tplc="5A108A72" w:tentative="1">
      <w:start w:val="1"/>
      <w:numFmt w:val="bullet"/>
      <w:lvlText w:val="o"/>
      <w:lvlJc w:val="left"/>
      <w:pPr>
        <w:ind w:left="5760" w:hanging="360"/>
      </w:pPr>
      <w:rPr>
        <w:rFonts w:ascii="Courier New" w:hAnsi="Courier New" w:cs="Courier New" w:hint="default"/>
      </w:rPr>
    </w:lvl>
    <w:lvl w:ilvl="8" w:tplc="D0E2F9CC" w:tentative="1">
      <w:start w:val="1"/>
      <w:numFmt w:val="bullet"/>
      <w:lvlText w:val=""/>
      <w:lvlJc w:val="left"/>
      <w:pPr>
        <w:ind w:left="6480" w:hanging="360"/>
      </w:pPr>
      <w:rPr>
        <w:rFonts w:ascii="Wingdings" w:hAnsi="Wingdings" w:hint="default"/>
      </w:rPr>
    </w:lvl>
  </w:abstractNum>
  <w:abstractNum w:abstractNumId="11">
    <w:nsid w:val="087A69DA"/>
    <w:multiLevelType w:val="multilevel"/>
    <w:tmpl w:val="3B92DE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pStyle w:val="StyleHeading3LatinSylfaen"/>
      <w:lvlText w:val="%1.%2.%3."/>
      <w:lvlJc w:val="left"/>
      <w:pPr>
        <w:tabs>
          <w:tab w:val="num" w:pos="1368"/>
        </w:tabs>
        <w:ind w:left="1368" w:hanging="64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08ED27E8"/>
    <w:multiLevelType w:val="hybridMultilevel"/>
    <w:tmpl w:val="3D66E1AA"/>
    <w:styleLink w:val="Style411"/>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A82929"/>
    <w:multiLevelType w:val="hybridMultilevel"/>
    <w:tmpl w:val="84DC91CA"/>
    <w:lvl w:ilvl="0" w:tplc="04370001">
      <w:start w:val="1"/>
      <w:numFmt w:val="bullet"/>
      <w:pStyle w:val="CharCharCharCharChar1"/>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14">
    <w:nsid w:val="09F774C5"/>
    <w:multiLevelType w:val="multilevel"/>
    <w:tmpl w:val="528C4F18"/>
    <w:numStyleLink w:val="Style36"/>
  </w:abstractNum>
  <w:abstractNum w:abstractNumId="15">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B0B5551"/>
    <w:multiLevelType w:val="multilevel"/>
    <w:tmpl w:val="D028400C"/>
    <w:lvl w:ilvl="0">
      <w:start w:val="1"/>
      <w:numFmt w:val="decimal"/>
      <w:pStyle w:val="Style3"/>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7">
    <w:nsid w:val="139E3CBC"/>
    <w:multiLevelType w:val="multilevel"/>
    <w:tmpl w:val="4CEEC10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nsid w:val="182C745C"/>
    <w:multiLevelType w:val="multilevel"/>
    <w:tmpl w:val="945ADCC0"/>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nsid w:val="19267D7A"/>
    <w:multiLevelType w:val="hybridMultilevel"/>
    <w:tmpl w:val="0F1AA682"/>
    <w:styleLink w:val="Styl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196E3FE9"/>
    <w:multiLevelType w:val="hybridMultilevel"/>
    <w:tmpl w:val="13AAA0C2"/>
    <w:styleLink w:val="Style43"/>
    <w:lvl w:ilvl="0" w:tplc="ABF2F7CA">
      <w:start w:val="1"/>
      <w:numFmt w:val="bullet"/>
      <w:pStyle w:val="ReportTableBullets"/>
      <w:lvlText w:val=""/>
      <w:lvlJc w:val="left"/>
      <w:pPr>
        <w:tabs>
          <w:tab w:val="num" w:pos="284"/>
        </w:tabs>
        <w:ind w:left="284" w:hanging="227"/>
      </w:pPr>
      <w:rPr>
        <w:rFonts w:ascii="Symbol" w:hAnsi="Symbol" w:hint="default"/>
        <w:color w:val="000000"/>
      </w:rPr>
    </w:lvl>
    <w:lvl w:ilvl="1" w:tplc="AC5A6B2E" w:tentative="1">
      <w:start w:val="1"/>
      <w:numFmt w:val="bullet"/>
      <w:lvlText w:val="o"/>
      <w:lvlJc w:val="left"/>
      <w:pPr>
        <w:tabs>
          <w:tab w:val="num" w:pos="1440"/>
        </w:tabs>
        <w:ind w:left="1440" w:hanging="360"/>
      </w:pPr>
      <w:rPr>
        <w:rFonts w:ascii="Courier New" w:hAnsi="Courier New" w:hint="default"/>
      </w:rPr>
    </w:lvl>
    <w:lvl w:ilvl="2" w:tplc="531006FC" w:tentative="1">
      <w:start w:val="1"/>
      <w:numFmt w:val="bullet"/>
      <w:lvlText w:val=""/>
      <w:lvlJc w:val="left"/>
      <w:pPr>
        <w:tabs>
          <w:tab w:val="num" w:pos="2160"/>
        </w:tabs>
        <w:ind w:left="2160" w:hanging="360"/>
      </w:pPr>
      <w:rPr>
        <w:rFonts w:ascii="Wingdings" w:hAnsi="Wingdings" w:hint="default"/>
      </w:rPr>
    </w:lvl>
    <w:lvl w:ilvl="3" w:tplc="491AC7E8" w:tentative="1">
      <w:start w:val="1"/>
      <w:numFmt w:val="bullet"/>
      <w:lvlText w:val=""/>
      <w:lvlJc w:val="left"/>
      <w:pPr>
        <w:tabs>
          <w:tab w:val="num" w:pos="2880"/>
        </w:tabs>
        <w:ind w:left="2880" w:hanging="360"/>
      </w:pPr>
      <w:rPr>
        <w:rFonts w:ascii="Symbol" w:hAnsi="Symbol" w:hint="default"/>
      </w:rPr>
    </w:lvl>
    <w:lvl w:ilvl="4" w:tplc="89B0CF04" w:tentative="1">
      <w:start w:val="1"/>
      <w:numFmt w:val="bullet"/>
      <w:lvlText w:val="o"/>
      <w:lvlJc w:val="left"/>
      <w:pPr>
        <w:tabs>
          <w:tab w:val="num" w:pos="3600"/>
        </w:tabs>
        <w:ind w:left="3600" w:hanging="360"/>
      </w:pPr>
      <w:rPr>
        <w:rFonts w:ascii="Courier New" w:hAnsi="Courier New" w:hint="default"/>
      </w:rPr>
    </w:lvl>
    <w:lvl w:ilvl="5" w:tplc="62968820" w:tentative="1">
      <w:start w:val="1"/>
      <w:numFmt w:val="bullet"/>
      <w:lvlText w:val=""/>
      <w:lvlJc w:val="left"/>
      <w:pPr>
        <w:tabs>
          <w:tab w:val="num" w:pos="4320"/>
        </w:tabs>
        <w:ind w:left="4320" w:hanging="360"/>
      </w:pPr>
      <w:rPr>
        <w:rFonts w:ascii="Wingdings" w:hAnsi="Wingdings" w:hint="default"/>
      </w:rPr>
    </w:lvl>
    <w:lvl w:ilvl="6" w:tplc="9D10F312" w:tentative="1">
      <w:start w:val="1"/>
      <w:numFmt w:val="bullet"/>
      <w:lvlText w:val=""/>
      <w:lvlJc w:val="left"/>
      <w:pPr>
        <w:tabs>
          <w:tab w:val="num" w:pos="5040"/>
        </w:tabs>
        <w:ind w:left="5040" w:hanging="360"/>
      </w:pPr>
      <w:rPr>
        <w:rFonts w:ascii="Symbol" w:hAnsi="Symbol" w:hint="default"/>
      </w:rPr>
    </w:lvl>
    <w:lvl w:ilvl="7" w:tplc="9FFAE158" w:tentative="1">
      <w:start w:val="1"/>
      <w:numFmt w:val="bullet"/>
      <w:lvlText w:val="o"/>
      <w:lvlJc w:val="left"/>
      <w:pPr>
        <w:tabs>
          <w:tab w:val="num" w:pos="5760"/>
        </w:tabs>
        <w:ind w:left="5760" w:hanging="360"/>
      </w:pPr>
      <w:rPr>
        <w:rFonts w:ascii="Courier New" w:hAnsi="Courier New" w:hint="default"/>
      </w:rPr>
    </w:lvl>
    <w:lvl w:ilvl="8" w:tplc="B0F67078" w:tentative="1">
      <w:start w:val="1"/>
      <w:numFmt w:val="bullet"/>
      <w:lvlText w:val=""/>
      <w:lvlJc w:val="left"/>
      <w:pPr>
        <w:tabs>
          <w:tab w:val="num" w:pos="6480"/>
        </w:tabs>
        <w:ind w:left="6480" w:hanging="360"/>
      </w:pPr>
      <w:rPr>
        <w:rFonts w:ascii="Wingdings" w:hAnsi="Wingdings" w:hint="default"/>
      </w:rPr>
    </w:lvl>
  </w:abstractNum>
  <w:abstractNum w:abstractNumId="23">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nsid w:val="1D73729B"/>
    <w:multiLevelType w:val="multilevel"/>
    <w:tmpl w:val="6C789694"/>
    <w:lvl w:ilvl="0">
      <w:start w:val="1"/>
      <w:numFmt w:val="decimal"/>
      <w:lvlText w:val="%1"/>
      <w:lvlJc w:val="left"/>
      <w:pPr>
        <w:ind w:left="432" w:hanging="432"/>
      </w:pPr>
    </w:lvl>
    <w:lvl w:ilvl="1">
      <w:start w:val="1"/>
      <w:numFmt w:val="decimal"/>
      <w:pStyle w:val="Heading1kaxa"/>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nsid w:val="1D921727"/>
    <w:multiLevelType w:val="hybridMultilevel"/>
    <w:tmpl w:val="DA1CF81A"/>
    <w:styleLink w:val="Style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nsid w:val="23D27961"/>
    <w:multiLevelType w:val="hybridMultilevel"/>
    <w:tmpl w:val="8E4A420C"/>
    <w:lvl w:ilvl="0" w:tplc="204EC32A">
      <w:start w:val="1"/>
      <w:numFmt w:val="bullet"/>
      <w:pStyle w:val="NummerierterAbsatzI"/>
      <w:lvlText w:val=""/>
      <w:lvlJc w:val="left"/>
      <w:pPr>
        <w:tabs>
          <w:tab w:val="num" w:pos="720"/>
        </w:tabs>
        <w:ind w:left="720" w:hanging="360"/>
      </w:pPr>
      <w:rPr>
        <w:rFonts w:ascii="Symbol" w:hAnsi="Symbol" w:hint="default"/>
      </w:rPr>
    </w:lvl>
    <w:lvl w:ilvl="1" w:tplc="DCA07A44">
      <w:start w:val="1"/>
      <w:numFmt w:val="bullet"/>
      <w:lvlText w:val="o"/>
      <w:lvlJc w:val="left"/>
      <w:pPr>
        <w:tabs>
          <w:tab w:val="num" w:pos="1440"/>
        </w:tabs>
        <w:ind w:left="1440" w:hanging="360"/>
      </w:pPr>
      <w:rPr>
        <w:rFonts w:ascii="Courier New" w:hAnsi="Courier New" w:hint="default"/>
      </w:rPr>
    </w:lvl>
    <w:lvl w:ilvl="2" w:tplc="F40024F6">
      <w:start w:val="1"/>
      <w:numFmt w:val="bullet"/>
      <w:lvlText w:val=""/>
      <w:lvlJc w:val="left"/>
      <w:pPr>
        <w:tabs>
          <w:tab w:val="num" w:pos="2160"/>
        </w:tabs>
        <w:ind w:left="2160" w:hanging="360"/>
      </w:pPr>
      <w:rPr>
        <w:rFonts w:ascii="Wingdings" w:hAnsi="Wingdings" w:hint="default"/>
      </w:rPr>
    </w:lvl>
    <w:lvl w:ilvl="3" w:tplc="78F6F1E4">
      <w:start w:val="1"/>
      <w:numFmt w:val="bullet"/>
      <w:lvlText w:val=""/>
      <w:lvlJc w:val="left"/>
      <w:pPr>
        <w:tabs>
          <w:tab w:val="num" w:pos="2880"/>
        </w:tabs>
        <w:ind w:left="2880" w:hanging="360"/>
      </w:pPr>
      <w:rPr>
        <w:rFonts w:ascii="Symbol" w:hAnsi="Symbol" w:hint="default"/>
      </w:rPr>
    </w:lvl>
    <w:lvl w:ilvl="4" w:tplc="6E2862C0">
      <w:start w:val="1"/>
      <w:numFmt w:val="bullet"/>
      <w:lvlText w:val="o"/>
      <w:lvlJc w:val="left"/>
      <w:pPr>
        <w:tabs>
          <w:tab w:val="num" w:pos="3600"/>
        </w:tabs>
        <w:ind w:left="3600" w:hanging="360"/>
      </w:pPr>
      <w:rPr>
        <w:rFonts w:ascii="Courier New" w:hAnsi="Courier New" w:hint="default"/>
      </w:rPr>
    </w:lvl>
    <w:lvl w:ilvl="5" w:tplc="D6422BAA">
      <w:start w:val="1"/>
      <w:numFmt w:val="bullet"/>
      <w:lvlText w:val=""/>
      <w:lvlJc w:val="left"/>
      <w:pPr>
        <w:tabs>
          <w:tab w:val="num" w:pos="4320"/>
        </w:tabs>
        <w:ind w:left="4320" w:hanging="360"/>
      </w:pPr>
      <w:rPr>
        <w:rFonts w:ascii="Wingdings" w:hAnsi="Wingdings" w:hint="default"/>
      </w:rPr>
    </w:lvl>
    <w:lvl w:ilvl="6" w:tplc="9BBCFB08">
      <w:start w:val="1"/>
      <w:numFmt w:val="bullet"/>
      <w:lvlText w:val=""/>
      <w:lvlJc w:val="left"/>
      <w:pPr>
        <w:tabs>
          <w:tab w:val="num" w:pos="5040"/>
        </w:tabs>
        <w:ind w:left="5040" w:hanging="360"/>
      </w:pPr>
      <w:rPr>
        <w:rFonts w:ascii="Symbol" w:hAnsi="Symbol" w:hint="default"/>
      </w:rPr>
    </w:lvl>
    <w:lvl w:ilvl="7" w:tplc="F12E2C38">
      <w:start w:val="1"/>
      <w:numFmt w:val="bullet"/>
      <w:lvlText w:val="o"/>
      <w:lvlJc w:val="left"/>
      <w:pPr>
        <w:tabs>
          <w:tab w:val="num" w:pos="5760"/>
        </w:tabs>
        <w:ind w:left="5760" w:hanging="360"/>
      </w:pPr>
      <w:rPr>
        <w:rFonts w:ascii="Courier New" w:hAnsi="Courier New" w:hint="default"/>
      </w:rPr>
    </w:lvl>
    <w:lvl w:ilvl="8" w:tplc="D97E47E0">
      <w:start w:val="1"/>
      <w:numFmt w:val="bullet"/>
      <w:lvlText w:val=""/>
      <w:lvlJc w:val="left"/>
      <w:pPr>
        <w:tabs>
          <w:tab w:val="num" w:pos="6480"/>
        </w:tabs>
        <w:ind w:left="6480" w:hanging="360"/>
      </w:pPr>
      <w:rPr>
        <w:rFonts w:ascii="Wingdings" w:hAnsi="Wingdings" w:hint="default"/>
      </w:rPr>
    </w:lvl>
  </w:abstractNum>
  <w:abstractNum w:abstractNumId="29">
    <w:nsid w:val="23D85E3D"/>
    <w:multiLevelType w:val="hybridMultilevel"/>
    <w:tmpl w:val="31584FB6"/>
    <w:styleLink w:val="Style3611"/>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3E5437A"/>
    <w:multiLevelType w:val="hybridMultilevel"/>
    <w:tmpl w:val="D6307C68"/>
    <w:lvl w:ilvl="0" w:tplc="F6EA3894">
      <w:start w:val="1"/>
      <w:numFmt w:val="decimal"/>
      <w:pStyle w:val="pirveli"/>
      <w:lvlText w:val="%1."/>
      <w:lvlJc w:val="left"/>
      <w:pPr>
        <w:tabs>
          <w:tab w:val="num" w:pos="540"/>
        </w:tabs>
        <w:ind w:left="540" w:hanging="360"/>
      </w:pPr>
      <w:rPr>
        <w:rFonts w:hint="default"/>
        <w:b/>
        <w:bCs w:val="0"/>
        <w:color w:val="000000"/>
        <w:sz w:val="24"/>
        <w:szCs w:val="24"/>
      </w:rPr>
    </w:lvl>
    <w:lvl w:ilvl="1" w:tplc="14844A30" w:tentative="1">
      <w:start w:val="1"/>
      <w:numFmt w:val="lowerLetter"/>
      <w:lvlText w:val="%2."/>
      <w:lvlJc w:val="left"/>
      <w:pPr>
        <w:tabs>
          <w:tab w:val="num" w:pos="1440"/>
        </w:tabs>
        <w:ind w:left="1440" w:hanging="360"/>
      </w:pPr>
    </w:lvl>
    <w:lvl w:ilvl="2" w:tplc="9AEE2A76" w:tentative="1">
      <w:start w:val="1"/>
      <w:numFmt w:val="lowerRoman"/>
      <w:lvlText w:val="%3."/>
      <w:lvlJc w:val="right"/>
      <w:pPr>
        <w:tabs>
          <w:tab w:val="num" w:pos="2160"/>
        </w:tabs>
        <w:ind w:left="2160" w:hanging="180"/>
      </w:pPr>
    </w:lvl>
    <w:lvl w:ilvl="3" w:tplc="4ABEB83A" w:tentative="1">
      <w:start w:val="1"/>
      <w:numFmt w:val="decimal"/>
      <w:lvlText w:val="%4."/>
      <w:lvlJc w:val="left"/>
      <w:pPr>
        <w:tabs>
          <w:tab w:val="num" w:pos="2880"/>
        </w:tabs>
        <w:ind w:left="2880" w:hanging="360"/>
      </w:pPr>
    </w:lvl>
    <w:lvl w:ilvl="4" w:tplc="2AA082A6" w:tentative="1">
      <w:start w:val="1"/>
      <w:numFmt w:val="lowerLetter"/>
      <w:lvlText w:val="%5."/>
      <w:lvlJc w:val="left"/>
      <w:pPr>
        <w:tabs>
          <w:tab w:val="num" w:pos="3600"/>
        </w:tabs>
        <w:ind w:left="3600" w:hanging="360"/>
      </w:pPr>
    </w:lvl>
    <w:lvl w:ilvl="5" w:tplc="8290431E" w:tentative="1">
      <w:start w:val="1"/>
      <w:numFmt w:val="lowerRoman"/>
      <w:lvlText w:val="%6."/>
      <w:lvlJc w:val="right"/>
      <w:pPr>
        <w:tabs>
          <w:tab w:val="num" w:pos="4320"/>
        </w:tabs>
        <w:ind w:left="4320" w:hanging="180"/>
      </w:pPr>
    </w:lvl>
    <w:lvl w:ilvl="6" w:tplc="4A52880E" w:tentative="1">
      <w:start w:val="1"/>
      <w:numFmt w:val="decimal"/>
      <w:lvlText w:val="%7."/>
      <w:lvlJc w:val="left"/>
      <w:pPr>
        <w:tabs>
          <w:tab w:val="num" w:pos="5040"/>
        </w:tabs>
        <w:ind w:left="5040" w:hanging="360"/>
      </w:pPr>
    </w:lvl>
    <w:lvl w:ilvl="7" w:tplc="EFECEB1E" w:tentative="1">
      <w:start w:val="1"/>
      <w:numFmt w:val="lowerLetter"/>
      <w:lvlText w:val="%8."/>
      <w:lvlJc w:val="left"/>
      <w:pPr>
        <w:tabs>
          <w:tab w:val="num" w:pos="5760"/>
        </w:tabs>
        <w:ind w:left="5760" w:hanging="360"/>
      </w:pPr>
    </w:lvl>
    <w:lvl w:ilvl="8" w:tplc="83EED124" w:tentative="1">
      <w:start w:val="1"/>
      <w:numFmt w:val="lowerRoman"/>
      <w:lvlText w:val="%9."/>
      <w:lvlJc w:val="right"/>
      <w:pPr>
        <w:tabs>
          <w:tab w:val="num" w:pos="6480"/>
        </w:tabs>
        <w:ind w:left="6480" w:hanging="180"/>
      </w:pPr>
    </w:lvl>
  </w:abstractNum>
  <w:abstractNum w:abstractNumId="31">
    <w:nsid w:val="24237D8B"/>
    <w:multiLevelType w:val="multilevel"/>
    <w:tmpl w:val="528C4F18"/>
    <w:numStyleLink w:val="Style36"/>
  </w:abstractNum>
  <w:abstractNum w:abstractNumId="32">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264B4A59"/>
    <w:multiLevelType w:val="hybridMultilevel"/>
    <w:tmpl w:val="EE9ECF4E"/>
    <w:styleLink w:val="Style312"/>
    <w:lvl w:ilvl="0" w:tplc="F2A668C0">
      <w:start w:val="1"/>
      <w:numFmt w:val="bullet"/>
      <w:lvlText w:val=""/>
      <w:lvlJc w:val="left"/>
      <w:pPr>
        <w:ind w:left="815" w:hanging="360"/>
      </w:pPr>
      <w:rPr>
        <w:rFonts w:ascii="Symbol" w:hAnsi="Symbol" w:hint="default"/>
      </w:rPr>
    </w:lvl>
    <w:lvl w:ilvl="1" w:tplc="04190003" w:tentative="1">
      <w:start w:val="1"/>
      <w:numFmt w:val="bullet"/>
      <w:lvlText w:val="o"/>
      <w:lvlJc w:val="left"/>
      <w:pPr>
        <w:ind w:left="1535" w:hanging="360"/>
      </w:pPr>
      <w:rPr>
        <w:rFonts w:ascii="Courier New" w:hAnsi="Courier New" w:cs="Courier New" w:hint="default"/>
      </w:rPr>
    </w:lvl>
    <w:lvl w:ilvl="2" w:tplc="04190005" w:tentative="1">
      <w:start w:val="1"/>
      <w:numFmt w:val="bullet"/>
      <w:lvlText w:val=""/>
      <w:lvlJc w:val="left"/>
      <w:pPr>
        <w:ind w:left="2255" w:hanging="360"/>
      </w:pPr>
      <w:rPr>
        <w:rFonts w:ascii="Wingdings" w:hAnsi="Wingdings" w:hint="default"/>
      </w:rPr>
    </w:lvl>
    <w:lvl w:ilvl="3" w:tplc="04190001" w:tentative="1">
      <w:start w:val="1"/>
      <w:numFmt w:val="bullet"/>
      <w:lvlText w:val=""/>
      <w:lvlJc w:val="left"/>
      <w:pPr>
        <w:ind w:left="2975" w:hanging="360"/>
      </w:pPr>
      <w:rPr>
        <w:rFonts w:ascii="Symbol" w:hAnsi="Symbol" w:hint="default"/>
      </w:rPr>
    </w:lvl>
    <w:lvl w:ilvl="4" w:tplc="04190003" w:tentative="1">
      <w:start w:val="1"/>
      <w:numFmt w:val="bullet"/>
      <w:lvlText w:val="o"/>
      <w:lvlJc w:val="left"/>
      <w:pPr>
        <w:ind w:left="3695" w:hanging="360"/>
      </w:pPr>
      <w:rPr>
        <w:rFonts w:ascii="Courier New" w:hAnsi="Courier New" w:cs="Courier New" w:hint="default"/>
      </w:rPr>
    </w:lvl>
    <w:lvl w:ilvl="5" w:tplc="04190005" w:tentative="1">
      <w:start w:val="1"/>
      <w:numFmt w:val="bullet"/>
      <w:lvlText w:val=""/>
      <w:lvlJc w:val="left"/>
      <w:pPr>
        <w:ind w:left="4415" w:hanging="360"/>
      </w:pPr>
      <w:rPr>
        <w:rFonts w:ascii="Wingdings" w:hAnsi="Wingdings" w:hint="default"/>
      </w:rPr>
    </w:lvl>
    <w:lvl w:ilvl="6" w:tplc="04190001" w:tentative="1">
      <w:start w:val="1"/>
      <w:numFmt w:val="bullet"/>
      <w:lvlText w:val=""/>
      <w:lvlJc w:val="left"/>
      <w:pPr>
        <w:ind w:left="5135" w:hanging="360"/>
      </w:pPr>
      <w:rPr>
        <w:rFonts w:ascii="Symbol" w:hAnsi="Symbol" w:hint="default"/>
      </w:rPr>
    </w:lvl>
    <w:lvl w:ilvl="7" w:tplc="04190003" w:tentative="1">
      <w:start w:val="1"/>
      <w:numFmt w:val="bullet"/>
      <w:lvlText w:val="o"/>
      <w:lvlJc w:val="left"/>
      <w:pPr>
        <w:ind w:left="5855" w:hanging="360"/>
      </w:pPr>
      <w:rPr>
        <w:rFonts w:ascii="Courier New" w:hAnsi="Courier New" w:cs="Courier New" w:hint="default"/>
      </w:rPr>
    </w:lvl>
    <w:lvl w:ilvl="8" w:tplc="04190005" w:tentative="1">
      <w:start w:val="1"/>
      <w:numFmt w:val="bullet"/>
      <w:lvlText w:val=""/>
      <w:lvlJc w:val="left"/>
      <w:pPr>
        <w:ind w:left="6575" w:hanging="360"/>
      </w:pPr>
      <w:rPr>
        <w:rFonts w:ascii="Wingdings" w:hAnsi="Wingdings" w:hint="default"/>
      </w:rPr>
    </w:lvl>
  </w:abstractNum>
  <w:abstractNum w:abstractNumId="34">
    <w:nsid w:val="272E4E3E"/>
    <w:multiLevelType w:val="hybridMultilevel"/>
    <w:tmpl w:val="BA8073D0"/>
    <w:styleLink w:val="Style43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296B1F8E"/>
    <w:multiLevelType w:val="hybridMultilevel"/>
    <w:tmpl w:val="8A767BEC"/>
    <w:styleLink w:val="Style43111115"/>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054448"/>
    <w:multiLevelType w:val="hybridMultilevel"/>
    <w:tmpl w:val="66C03D4C"/>
    <w:styleLink w:val="Style37"/>
    <w:lvl w:ilvl="0" w:tplc="E7E86906">
      <w:start w:val="1"/>
      <w:numFmt w:val="bullet"/>
      <w:lvlText w:val=""/>
      <w:lvlJc w:val="left"/>
      <w:pPr>
        <w:ind w:left="720" w:hanging="360"/>
      </w:pPr>
      <w:rPr>
        <w:rFonts w:ascii="Symbol" w:hAnsi="Symbol" w:hint="default"/>
      </w:rPr>
    </w:lvl>
    <w:lvl w:ilvl="1" w:tplc="6FD264BE" w:tentative="1">
      <w:start w:val="1"/>
      <w:numFmt w:val="bullet"/>
      <w:lvlText w:val="o"/>
      <w:lvlJc w:val="left"/>
      <w:pPr>
        <w:ind w:left="1440" w:hanging="360"/>
      </w:pPr>
      <w:rPr>
        <w:rFonts w:ascii="Courier New" w:hAnsi="Courier New" w:cs="Courier New" w:hint="default"/>
      </w:rPr>
    </w:lvl>
    <w:lvl w:ilvl="2" w:tplc="4628C8CA" w:tentative="1">
      <w:start w:val="1"/>
      <w:numFmt w:val="bullet"/>
      <w:lvlText w:val=""/>
      <w:lvlJc w:val="left"/>
      <w:pPr>
        <w:ind w:left="2160" w:hanging="360"/>
      </w:pPr>
      <w:rPr>
        <w:rFonts w:ascii="Wingdings" w:hAnsi="Wingdings" w:hint="default"/>
      </w:rPr>
    </w:lvl>
    <w:lvl w:ilvl="3" w:tplc="A704EEFC" w:tentative="1">
      <w:start w:val="1"/>
      <w:numFmt w:val="bullet"/>
      <w:lvlText w:val=""/>
      <w:lvlJc w:val="left"/>
      <w:pPr>
        <w:ind w:left="2880" w:hanging="360"/>
      </w:pPr>
      <w:rPr>
        <w:rFonts w:ascii="Symbol" w:hAnsi="Symbol" w:hint="default"/>
      </w:rPr>
    </w:lvl>
    <w:lvl w:ilvl="4" w:tplc="0060AA26" w:tentative="1">
      <w:start w:val="1"/>
      <w:numFmt w:val="bullet"/>
      <w:lvlText w:val="o"/>
      <w:lvlJc w:val="left"/>
      <w:pPr>
        <w:ind w:left="3600" w:hanging="360"/>
      </w:pPr>
      <w:rPr>
        <w:rFonts w:ascii="Courier New" w:hAnsi="Courier New" w:cs="Courier New" w:hint="default"/>
      </w:rPr>
    </w:lvl>
    <w:lvl w:ilvl="5" w:tplc="29867CD2" w:tentative="1">
      <w:start w:val="1"/>
      <w:numFmt w:val="bullet"/>
      <w:lvlText w:val=""/>
      <w:lvlJc w:val="left"/>
      <w:pPr>
        <w:ind w:left="4320" w:hanging="360"/>
      </w:pPr>
      <w:rPr>
        <w:rFonts w:ascii="Wingdings" w:hAnsi="Wingdings" w:hint="default"/>
      </w:rPr>
    </w:lvl>
    <w:lvl w:ilvl="6" w:tplc="27E61A9A" w:tentative="1">
      <w:start w:val="1"/>
      <w:numFmt w:val="bullet"/>
      <w:lvlText w:val=""/>
      <w:lvlJc w:val="left"/>
      <w:pPr>
        <w:ind w:left="5040" w:hanging="360"/>
      </w:pPr>
      <w:rPr>
        <w:rFonts w:ascii="Symbol" w:hAnsi="Symbol" w:hint="default"/>
      </w:rPr>
    </w:lvl>
    <w:lvl w:ilvl="7" w:tplc="CD888AB6" w:tentative="1">
      <w:start w:val="1"/>
      <w:numFmt w:val="bullet"/>
      <w:lvlText w:val="o"/>
      <w:lvlJc w:val="left"/>
      <w:pPr>
        <w:ind w:left="5760" w:hanging="360"/>
      </w:pPr>
      <w:rPr>
        <w:rFonts w:ascii="Courier New" w:hAnsi="Courier New" w:cs="Courier New" w:hint="default"/>
      </w:rPr>
    </w:lvl>
    <w:lvl w:ilvl="8" w:tplc="FB220402" w:tentative="1">
      <w:start w:val="1"/>
      <w:numFmt w:val="bullet"/>
      <w:lvlText w:val=""/>
      <w:lvlJc w:val="left"/>
      <w:pPr>
        <w:ind w:left="6480" w:hanging="360"/>
      </w:pPr>
      <w:rPr>
        <w:rFonts w:ascii="Wingdings" w:hAnsi="Wingdings" w:hint="default"/>
      </w:rPr>
    </w:lvl>
  </w:abstractNum>
  <w:abstractNum w:abstractNumId="38">
    <w:nsid w:val="31695580"/>
    <w:multiLevelType w:val="multilevel"/>
    <w:tmpl w:val="C08C3A78"/>
    <w:lvl w:ilvl="0">
      <w:start w:val="6"/>
      <w:numFmt w:val="decimal"/>
      <w:pStyle w:val="31"/>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pStyle w:val="3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28600C0"/>
    <w:multiLevelType w:val="hybridMultilevel"/>
    <w:tmpl w:val="0798975C"/>
    <w:lvl w:ilvl="0" w:tplc="7EFE624C">
      <w:start w:val="1"/>
      <w:numFmt w:val="bullet"/>
      <w:pStyle w:val="Style21"/>
      <w:lvlText w:val="●"/>
      <w:lvlJc w:val="left"/>
      <w:pPr>
        <w:ind w:left="1080" w:hanging="360"/>
      </w:pPr>
      <w:rPr>
        <w:rFonts w:ascii="Sylfaen" w:hAnsi="Sylfaen" w:hint="default"/>
        <w:sz w:val="22"/>
      </w:rPr>
    </w:lvl>
    <w:lvl w:ilvl="1" w:tplc="709C86EC" w:tentative="1">
      <w:start w:val="1"/>
      <w:numFmt w:val="bullet"/>
      <w:lvlText w:val="o"/>
      <w:lvlJc w:val="left"/>
      <w:pPr>
        <w:ind w:left="1800" w:hanging="360"/>
      </w:pPr>
      <w:rPr>
        <w:rFonts w:ascii="Courier New" w:hAnsi="Courier New" w:cs="Courier New" w:hint="default"/>
      </w:rPr>
    </w:lvl>
    <w:lvl w:ilvl="2" w:tplc="A4829B4A" w:tentative="1">
      <w:start w:val="1"/>
      <w:numFmt w:val="bullet"/>
      <w:lvlText w:val=""/>
      <w:lvlJc w:val="left"/>
      <w:pPr>
        <w:ind w:left="2520" w:hanging="360"/>
      </w:pPr>
      <w:rPr>
        <w:rFonts w:ascii="Wingdings" w:hAnsi="Wingdings" w:hint="default"/>
      </w:rPr>
    </w:lvl>
    <w:lvl w:ilvl="3" w:tplc="042EC9AE" w:tentative="1">
      <w:start w:val="1"/>
      <w:numFmt w:val="bullet"/>
      <w:lvlText w:val=""/>
      <w:lvlJc w:val="left"/>
      <w:pPr>
        <w:ind w:left="3240" w:hanging="360"/>
      </w:pPr>
      <w:rPr>
        <w:rFonts w:ascii="Symbol" w:hAnsi="Symbol" w:hint="default"/>
      </w:rPr>
    </w:lvl>
    <w:lvl w:ilvl="4" w:tplc="BCB4D22A" w:tentative="1">
      <w:start w:val="1"/>
      <w:numFmt w:val="bullet"/>
      <w:lvlText w:val="o"/>
      <w:lvlJc w:val="left"/>
      <w:pPr>
        <w:ind w:left="3960" w:hanging="360"/>
      </w:pPr>
      <w:rPr>
        <w:rFonts w:ascii="Courier New" w:hAnsi="Courier New" w:cs="Courier New" w:hint="default"/>
      </w:rPr>
    </w:lvl>
    <w:lvl w:ilvl="5" w:tplc="1368DD14" w:tentative="1">
      <w:start w:val="1"/>
      <w:numFmt w:val="bullet"/>
      <w:lvlText w:val=""/>
      <w:lvlJc w:val="left"/>
      <w:pPr>
        <w:ind w:left="4680" w:hanging="360"/>
      </w:pPr>
      <w:rPr>
        <w:rFonts w:ascii="Wingdings" w:hAnsi="Wingdings" w:hint="default"/>
      </w:rPr>
    </w:lvl>
    <w:lvl w:ilvl="6" w:tplc="C428D744" w:tentative="1">
      <w:start w:val="1"/>
      <w:numFmt w:val="bullet"/>
      <w:lvlText w:val=""/>
      <w:lvlJc w:val="left"/>
      <w:pPr>
        <w:ind w:left="5400" w:hanging="360"/>
      </w:pPr>
      <w:rPr>
        <w:rFonts w:ascii="Symbol" w:hAnsi="Symbol" w:hint="default"/>
      </w:rPr>
    </w:lvl>
    <w:lvl w:ilvl="7" w:tplc="C96A784E" w:tentative="1">
      <w:start w:val="1"/>
      <w:numFmt w:val="bullet"/>
      <w:lvlText w:val="o"/>
      <w:lvlJc w:val="left"/>
      <w:pPr>
        <w:ind w:left="6120" w:hanging="360"/>
      </w:pPr>
      <w:rPr>
        <w:rFonts w:ascii="Courier New" w:hAnsi="Courier New" w:cs="Courier New" w:hint="default"/>
      </w:rPr>
    </w:lvl>
    <w:lvl w:ilvl="8" w:tplc="B610F5E4" w:tentative="1">
      <w:start w:val="1"/>
      <w:numFmt w:val="bullet"/>
      <w:lvlText w:val=""/>
      <w:lvlJc w:val="left"/>
      <w:pPr>
        <w:ind w:left="6840" w:hanging="360"/>
      </w:pPr>
      <w:rPr>
        <w:rFonts w:ascii="Wingdings" w:hAnsi="Wingdings" w:hint="default"/>
      </w:rPr>
    </w:lvl>
  </w:abstractNum>
  <w:abstractNum w:abstractNumId="40">
    <w:nsid w:val="333E05F7"/>
    <w:multiLevelType w:val="hybridMultilevel"/>
    <w:tmpl w:val="253A978C"/>
    <w:styleLink w:val="Style431"/>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2">
    <w:nsid w:val="35746B76"/>
    <w:multiLevelType w:val="multilevel"/>
    <w:tmpl w:val="CD98C47E"/>
    <w:lvl w:ilvl="0">
      <w:start w:val="1"/>
      <w:numFmt w:val="decimal"/>
      <w:lvlText w:val="%1.0."/>
      <w:lvlJc w:val="left"/>
      <w:pPr>
        <w:ind w:left="360" w:hanging="360"/>
      </w:pPr>
      <w:rPr>
        <w:rFonts w:eastAsia="Sylfaen_PDF_Subset" w:cs="Sylfaen" w:hint="default"/>
        <w:color w:val="000000"/>
      </w:rPr>
    </w:lvl>
    <w:lvl w:ilvl="1">
      <w:start w:val="1"/>
      <w:numFmt w:val="decimal"/>
      <w:lvlText w:val="%1.%2."/>
      <w:lvlJc w:val="left"/>
      <w:pPr>
        <w:ind w:left="1080" w:hanging="360"/>
      </w:pPr>
      <w:rPr>
        <w:rFonts w:eastAsia="Sylfaen_PDF_Subset" w:cs="Sylfaen" w:hint="default"/>
        <w:color w:val="000000"/>
      </w:rPr>
    </w:lvl>
    <w:lvl w:ilvl="2">
      <w:start w:val="1"/>
      <w:numFmt w:val="decimal"/>
      <w:lvlText w:val="%1.%2.%3."/>
      <w:lvlJc w:val="left"/>
      <w:pPr>
        <w:ind w:left="2160" w:hanging="720"/>
      </w:pPr>
      <w:rPr>
        <w:rFonts w:eastAsia="Sylfaen_PDF_Subset" w:cs="Sylfaen" w:hint="default"/>
        <w:color w:val="000000"/>
      </w:rPr>
    </w:lvl>
    <w:lvl w:ilvl="3">
      <w:start w:val="1"/>
      <w:numFmt w:val="decimal"/>
      <w:lvlText w:val="%1.%2.%3.%4."/>
      <w:lvlJc w:val="left"/>
      <w:pPr>
        <w:ind w:left="2880" w:hanging="720"/>
      </w:pPr>
      <w:rPr>
        <w:rFonts w:eastAsia="Sylfaen_PDF_Subset" w:cs="Sylfaen" w:hint="default"/>
        <w:color w:val="000000"/>
      </w:rPr>
    </w:lvl>
    <w:lvl w:ilvl="4">
      <w:start w:val="1"/>
      <w:numFmt w:val="decimal"/>
      <w:lvlText w:val="%1.%2.%3.%4.%5."/>
      <w:lvlJc w:val="left"/>
      <w:pPr>
        <w:ind w:left="3960" w:hanging="1080"/>
      </w:pPr>
      <w:rPr>
        <w:rFonts w:eastAsia="Sylfaen_PDF_Subset" w:cs="Sylfaen" w:hint="default"/>
        <w:color w:val="000000"/>
      </w:rPr>
    </w:lvl>
    <w:lvl w:ilvl="5">
      <w:start w:val="1"/>
      <w:numFmt w:val="decimal"/>
      <w:lvlText w:val="%1.%2.%3.%4.%5.%6."/>
      <w:lvlJc w:val="left"/>
      <w:pPr>
        <w:ind w:left="4680" w:hanging="1080"/>
      </w:pPr>
      <w:rPr>
        <w:rFonts w:eastAsia="Sylfaen_PDF_Subset" w:cs="Sylfaen" w:hint="default"/>
        <w:color w:val="000000"/>
      </w:rPr>
    </w:lvl>
    <w:lvl w:ilvl="6">
      <w:start w:val="1"/>
      <w:numFmt w:val="decimal"/>
      <w:lvlText w:val="%1.%2.%3.%4.%5.%6.%7."/>
      <w:lvlJc w:val="left"/>
      <w:pPr>
        <w:ind w:left="5400" w:hanging="1080"/>
      </w:pPr>
      <w:rPr>
        <w:rFonts w:eastAsia="Sylfaen_PDF_Subset" w:cs="Sylfaen" w:hint="default"/>
        <w:color w:val="000000"/>
      </w:rPr>
    </w:lvl>
    <w:lvl w:ilvl="7">
      <w:start w:val="1"/>
      <w:numFmt w:val="decimal"/>
      <w:lvlText w:val="%1.%2.%3.%4.%5.%6.%7.%8."/>
      <w:lvlJc w:val="left"/>
      <w:pPr>
        <w:ind w:left="6480" w:hanging="1440"/>
      </w:pPr>
      <w:rPr>
        <w:rFonts w:eastAsia="Sylfaen_PDF_Subset" w:cs="Sylfaen" w:hint="default"/>
        <w:color w:val="000000"/>
      </w:rPr>
    </w:lvl>
    <w:lvl w:ilvl="8">
      <w:start w:val="1"/>
      <w:numFmt w:val="decimal"/>
      <w:lvlText w:val="%1.%2.%3.%4.%5.%6.%7.%8.%9."/>
      <w:lvlJc w:val="left"/>
      <w:pPr>
        <w:ind w:left="7200" w:hanging="1440"/>
      </w:pPr>
      <w:rPr>
        <w:rFonts w:eastAsia="Sylfaen_PDF_Subset" w:cs="Sylfaen" w:hint="default"/>
        <w:color w:val="000000"/>
      </w:rPr>
    </w:lvl>
  </w:abstractNum>
  <w:abstractNum w:abstractNumId="43">
    <w:nsid w:val="36952D89"/>
    <w:multiLevelType w:val="hybridMultilevel"/>
    <w:tmpl w:val="479A47A6"/>
    <w:lvl w:ilvl="0" w:tplc="4F82C188">
      <w:start w:val="1"/>
      <w:numFmt w:val="bullet"/>
      <w:lvlText w:val=""/>
      <w:lvlJc w:val="left"/>
      <w:pPr>
        <w:tabs>
          <w:tab w:val="num" w:pos="3544"/>
        </w:tabs>
        <w:ind w:left="3544" w:hanging="708"/>
      </w:pPr>
      <w:rPr>
        <w:rFonts w:ascii="Symbol" w:hAnsi="Symbol" w:hint="default"/>
      </w:rPr>
    </w:lvl>
    <w:lvl w:ilvl="1" w:tplc="FEC0BA2E" w:tentative="1">
      <w:start w:val="1"/>
      <w:numFmt w:val="bullet"/>
      <w:lvlText w:val="o"/>
      <w:lvlJc w:val="left"/>
      <w:pPr>
        <w:tabs>
          <w:tab w:val="num" w:pos="2858"/>
        </w:tabs>
        <w:ind w:left="2858" w:hanging="360"/>
      </w:pPr>
      <w:rPr>
        <w:rFonts w:ascii="Courier New" w:hAnsi="Courier New" w:hint="default"/>
      </w:rPr>
    </w:lvl>
    <w:lvl w:ilvl="2" w:tplc="04D823A6">
      <w:start w:val="1"/>
      <w:numFmt w:val="bullet"/>
      <w:pStyle w:val="b2a"/>
      <w:lvlText w:val=""/>
      <w:lvlJc w:val="left"/>
      <w:pPr>
        <w:tabs>
          <w:tab w:val="num" w:pos="3578"/>
        </w:tabs>
        <w:ind w:left="3578" w:hanging="360"/>
      </w:pPr>
      <w:rPr>
        <w:rFonts w:ascii="Symbol" w:hAnsi="Symbol" w:hint="default"/>
      </w:rPr>
    </w:lvl>
    <w:lvl w:ilvl="3" w:tplc="F2E0057E" w:tentative="1">
      <w:start w:val="1"/>
      <w:numFmt w:val="bullet"/>
      <w:lvlText w:val=""/>
      <w:lvlJc w:val="left"/>
      <w:pPr>
        <w:tabs>
          <w:tab w:val="num" w:pos="4298"/>
        </w:tabs>
        <w:ind w:left="4298" w:hanging="360"/>
      </w:pPr>
      <w:rPr>
        <w:rFonts w:ascii="Symbol" w:hAnsi="Symbol" w:hint="default"/>
      </w:rPr>
    </w:lvl>
    <w:lvl w:ilvl="4" w:tplc="1DBE8A38" w:tentative="1">
      <w:start w:val="1"/>
      <w:numFmt w:val="bullet"/>
      <w:lvlText w:val="o"/>
      <w:lvlJc w:val="left"/>
      <w:pPr>
        <w:tabs>
          <w:tab w:val="num" w:pos="5018"/>
        </w:tabs>
        <w:ind w:left="5018" w:hanging="360"/>
      </w:pPr>
      <w:rPr>
        <w:rFonts w:ascii="Courier New" w:hAnsi="Courier New" w:hint="default"/>
      </w:rPr>
    </w:lvl>
    <w:lvl w:ilvl="5" w:tplc="2C20286E" w:tentative="1">
      <w:start w:val="1"/>
      <w:numFmt w:val="bullet"/>
      <w:lvlText w:val=""/>
      <w:lvlJc w:val="left"/>
      <w:pPr>
        <w:tabs>
          <w:tab w:val="num" w:pos="5738"/>
        </w:tabs>
        <w:ind w:left="5738" w:hanging="360"/>
      </w:pPr>
      <w:rPr>
        <w:rFonts w:ascii="Wingdings" w:hAnsi="Wingdings" w:hint="default"/>
      </w:rPr>
    </w:lvl>
    <w:lvl w:ilvl="6" w:tplc="5A9A2958" w:tentative="1">
      <w:start w:val="1"/>
      <w:numFmt w:val="bullet"/>
      <w:lvlText w:val=""/>
      <w:lvlJc w:val="left"/>
      <w:pPr>
        <w:tabs>
          <w:tab w:val="num" w:pos="6458"/>
        </w:tabs>
        <w:ind w:left="6458" w:hanging="360"/>
      </w:pPr>
      <w:rPr>
        <w:rFonts w:ascii="Symbol" w:hAnsi="Symbol" w:hint="default"/>
      </w:rPr>
    </w:lvl>
    <w:lvl w:ilvl="7" w:tplc="6D76DF44" w:tentative="1">
      <w:start w:val="1"/>
      <w:numFmt w:val="bullet"/>
      <w:lvlText w:val="o"/>
      <w:lvlJc w:val="left"/>
      <w:pPr>
        <w:tabs>
          <w:tab w:val="num" w:pos="7178"/>
        </w:tabs>
        <w:ind w:left="7178" w:hanging="360"/>
      </w:pPr>
      <w:rPr>
        <w:rFonts w:ascii="Courier New" w:hAnsi="Courier New" w:hint="default"/>
      </w:rPr>
    </w:lvl>
    <w:lvl w:ilvl="8" w:tplc="B40A5E90" w:tentative="1">
      <w:start w:val="1"/>
      <w:numFmt w:val="bullet"/>
      <w:lvlText w:val=""/>
      <w:lvlJc w:val="left"/>
      <w:pPr>
        <w:tabs>
          <w:tab w:val="num" w:pos="7898"/>
        </w:tabs>
        <w:ind w:left="7898" w:hanging="360"/>
      </w:pPr>
      <w:rPr>
        <w:rFonts w:ascii="Wingdings" w:hAnsi="Wingdings" w:hint="default"/>
      </w:rPr>
    </w:lvl>
  </w:abstractNum>
  <w:abstractNum w:abstractNumId="44">
    <w:nsid w:val="38997493"/>
    <w:multiLevelType w:val="multilevel"/>
    <w:tmpl w:val="D2C8CBFA"/>
    <w:lvl w:ilvl="0">
      <w:start w:val="1"/>
      <w:numFmt w:val="decimal"/>
      <w:pStyle w:val="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nsid w:val="3F4B6238"/>
    <w:multiLevelType w:val="hybridMultilevel"/>
    <w:tmpl w:val="9D660060"/>
    <w:styleLink w:val="Style32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48">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4657324D"/>
    <w:multiLevelType w:val="multilevel"/>
    <w:tmpl w:val="1C066580"/>
    <w:lvl w:ilvl="0">
      <w:start w:val="1"/>
      <w:numFmt w:val="decimal"/>
      <w:lvlText w:val="%1."/>
      <w:lvlJc w:val="left"/>
      <w:pPr>
        <w:ind w:left="360" w:hanging="360"/>
      </w:pPr>
      <w:rPr>
        <w:rFonts w:hint="default"/>
      </w:rPr>
    </w:lvl>
    <w:lvl w:ilvl="1">
      <w:start w:val="1"/>
      <w:numFmt w:val="decimal"/>
      <w:isLgl/>
      <w:lvlText w:val="%1.%2."/>
      <w:lvlJc w:val="left"/>
      <w:pPr>
        <w:ind w:left="555" w:hanging="375"/>
      </w:pPr>
      <w:rPr>
        <w:rFonts w:eastAsia="Times New Roman" w:cstheme="majorBidi" w:hint="default"/>
        <w:color w:val="000000" w:themeColor="text1"/>
      </w:rPr>
    </w:lvl>
    <w:lvl w:ilvl="2">
      <w:start w:val="1"/>
      <w:numFmt w:val="decimal"/>
      <w:isLgl/>
      <w:lvlText w:val="%1.%2.%3."/>
      <w:lvlJc w:val="left"/>
      <w:pPr>
        <w:ind w:left="990" w:hanging="720"/>
      </w:pPr>
      <w:rPr>
        <w:rFonts w:eastAsia="Times New Roman" w:cstheme="majorBidi" w:hint="default"/>
      </w:rPr>
    </w:lvl>
    <w:lvl w:ilvl="3">
      <w:start w:val="1"/>
      <w:numFmt w:val="decimal"/>
      <w:pStyle w:val="Tabletext"/>
      <w:isLgl/>
      <w:lvlText w:val="%1.%2.%3.%4."/>
      <w:lvlJc w:val="left"/>
      <w:pPr>
        <w:ind w:left="990" w:hanging="720"/>
      </w:pPr>
      <w:rPr>
        <w:rFonts w:eastAsia="Times New Roman" w:cstheme="majorBidi" w:hint="default"/>
      </w:rPr>
    </w:lvl>
    <w:lvl w:ilvl="4">
      <w:start w:val="1"/>
      <w:numFmt w:val="decimal"/>
      <w:isLgl/>
      <w:lvlText w:val="%1.%2.%3.%4.%5."/>
      <w:lvlJc w:val="left"/>
      <w:pPr>
        <w:ind w:left="1350" w:hanging="1080"/>
      </w:pPr>
      <w:rPr>
        <w:rFonts w:eastAsia="Times New Roman" w:cstheme="majorBidi" w:hint="default"/>
      </w:rPr>
    </w:lvl>
    <w:lvl w:ilvl="5">
      <w:start w:val="1"/>
      <w:numFmt w:val="decimal"/>
      <w:isLgl/>
      <w:lvlText w:val="%1.%2.%3.%4.%5.%6."/>
      <w:lvlJc w:val="left"/>
      <w:pPr>
        <w:ind w:left="1350" w:hanging="1080"/>
      </w:pPr>
      <w:rPr>
        <w:rFonts w:eastAsia="Times New Roman" w:cstheme="majorBidi" w:hint="default"/>
      </w:rPr>
    </w:lvl>
    <w:lvl w:ilvl="6">
      <w:start w:val="1"/>
      <w:numFmt w:val="decimal"/>
      <w:isLgl/>
      <w:lvlText w:val="%1.%2.%3.%4.%5.%6.%7."/>
      <w:lvlJc w:val="left"/>
      <w:pPr>
        <w:ind w:left="1710" w:hanging="1440"/>
      </w:pPr>
      <w:rPr>
        <w:rFonts w:eastAsia="Times New Roman" w:cstheme="majorBidi" w:hint="default"/>
      </w:rPr>
    </w:lvl>
    <w:lvl w:ilvl="7">
      <w:start w:val="1"/>
      <w:numFmt w:val="decimal"/>
      <w:isLgl/>
      <w:lvlText w:val="%1.%2.%3.%4.%5.%6.%7.%8."/>
      <w:lvlJc w:val="left"/>
      <w:pPr>
        <w:ind w:left="1710" w:hanging="1440"/>
      </w:pPr>
      <w:rPr>
        <w:rFonts w:eastAsia="Times New Roman" w:cstheme="majorBidi" w:hint="default"/>
      </w:rPr>
    </w:lvl>
    <w:lvl w:ilvl="8">
      <w:start w:val="1"/>
      <w:numFmt w:val="decimal"/>
      <w:isLgl/>
      <w:lvlText w:val="%1.%2.%3.%4.%5.%6.%7.%8.%9."/>
      <w:lvlJc w:val="left"/>
      <w:pPr>
        <w:ind w:left="2070" w:hanging="1800"/>
      </w:pPr>
      <w:rPr>
        <w:rFonts w:eastAsia="Times New Roman" w:cstheme="majorBidi" w:hint="default"/>
      </w:rPr>
    </w:lvl>
  </w:abstractNum>
  <w:abstractNum w:abstractNumId="50">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51">
    <w:nsid w:val="49366288"/>
    <w:multiLevelType w:val="multilevel"/>
    <w:tmpl w:val="6B229648"/>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53">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4">
    <w:nsid w:val="4FF534BB"/>
    <w:multiLevelType w:val="multilevel"/>
    <w:tmpl w:val="3CB45342"/>
    <w:styleLink w:val="Style4311"/>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26A7231"/>
    <w:multiLevelType w:val="hybridMultilevel"/>
    <w:tmpl w:val="97B220EE"/>
    <w:lvl w:ilvl="0" w:tplc="04090001">
      <w:start w:val="1"/>
      <w:numFmt w:val="bullet"/>
      <w:pStyle w:val="ReportBullet"/>
      <w:lvlText w:val=""/>
      <w:lvlJc w:val="left"/>
      <w:pPr>
        <w:tabs>
          <w:tab w:val="num" w:pos="504"/>
        </w:tabs>
        <w:ind w:left="504" w:hanging="360"/>
      </w:pPr>
      <w:rPr>
        <w:rFonts w:ascii="Symbol" w:hAnsi="Symbol" w:hint="default"/>
        <w:color w:val="000000"/>
        <w:sz w:val="20"/>
      </w:rPr>
    </w:lvl>
    <w:lvl w:ilvl="1" w:tplc="04090003">
      <w:start w:val="1"/>
      <w:numFmt w:val="bullet"/>
      <w:lvlText w:val="-"/>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start w:val="1"/>
      <w:numFmt w:val="bullet"/>
      <w:pStyle w:val="Heading311p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58">
    <w:nsid w:val="559F7E78"/>
    <w:multiLevelType w:val="hybridMultilevel"/>
    <w:tmpl w:val="1DDA8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7005A71"/>
    <w:multiLevelType w:val="hybridMultilevel"/>
    <w:tmpl w:val="88885672"/>
    <w:lvl w:ilvl="0" w:tplc="AF4807F8">
      <w:start w:val="1"/>
      <w:numFmt w:val="decimal"/>
      <w:pStyle w:val="StyleHeading1Sylfaen11ptBoldNotItalicLeft"/>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60">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62">
    <w:nsid w:val="5ED30931"/>
    <w:multiLevelType w:val="hybridMultilevel"/>
    <w:tmpl w:val="B740A4F2"/>
    <w:lvl w:ilvl="0" w:tplc="2C5C0C66">
      <w:start w:val="1"/>
      <w:numFmt w:val="decimal"/>
      <w:pStyle w:val="StyleHeading1Sylfaen11ptBoldNotItalic"/>
      <w:lvlText w:val="%1."/>
      <w:lvlJc w:val="left"/>
      <w:pPr>
        <w:tabs>
          <w:tab w:val="num" w:pos="720"/>
        </w:tabs>
        <w:ind w:left="720" w:hanging="360"/>
      </w:pPr>
    </w:lvl>
    <w:lvl w:ilvl="1" w:tplc="F2683786" w:tentative="1">
      <w:start w:val="1"/>
      <w:numFmt w:val="lowerLetter"/>
      <w:lvlText w:val="%2."/>
      <w:lvlJc w:val="left"/>
      <w:pPr>
        <w:tabs>
          <w:tab w:val="num" w:pos="1440"/>
        </w:tabs>
        <w:ind w:left="1440" w:hanging="360"/>
      </w:pPr>
    </w:lvl>
    <w:lvl w:ilvl="2" w:tplc="6CDCBBEE" w:tentative="1">
      <w:start w:val="1"/>
      <w:numFmt w:val="lowerRoman"/>
      <w:lvlText w:val="%3."/>
      <w:lvlJc w:val="right"/>
      <w:pPr>
        <w:tabs>
          <w:tab w:val="num" w:pos="2160"/>
        </w:tabs>
        <w:ind w:left="2160" w:hanging="180"/>
      </w:pPr>
    </w:lvl>
    <w:lvl w:ilvl="3" w:tplc="367EE2F0" w:tentative="1">
      <w:start w:val="1"/>
      <w:numFmt w:val="decimal"/>
      <w:lvlText w:val="%4."/>
      <w:lvlJc w:val="left"/>
      <w:pPr>
        <w:tabs>
          <w:tab w:val="num" w:pos="2880"/>
        </w:tabs>
        <w:ind w:left="2880" w:hanging="360"/>
      </w:pPr>
    </w:lvl>
    <w:lvl w:ilvl="4" w:tplc="AFAE3096" w:tentative="1">
      <w:start w:val="1"/>
      <w:numFmt w:val="lowerLetter"/>
      <w:lvlText w:val="%5."/>
      <w:lvlJc w:val="left"/>
      <w:pPr>
        <w:tabs>
          <w:tab w:val="num" w:pos="3600"/>
        </w:tabs>
        <w:ind w:left="3600" w:hanging="360"/>
      </w:pPr>
    </w:lvl>
    <w:lvl w:ilvl="5" w:tplc="447EF1C0" w:tentative="1">
      <w:start w:val="1"/>
      <w:numFmt w:val="lowerRoman"/>
      <w:lvlText w:val="%6."/>
      <w:lvlJc w:val="right"/>
      <w:pPr>
        <w:tabs>
          <w:tab w:val="num" w:pos="4320"/>
        </w:tabs>
        <w:ind w:left="4320" w:hanging="180"/>
      </w:pPr>
    </w:lvl>
    <w:lvl w:ilvl="6" w:tplc="F71C83B8" w:tentative="1">
      <w:start w:val="1"/>
      <w:numFmt w:val="decimal"/>
      <w:lvlText w:val="%7."/>
      <w:lvlJc w:val="left"/>
      <w:pPr>
        <w:tabs>
          <w:tab w:val="num" w:pos="5040"/>
        </w:tabs>
        <w:ind w:left="5040" w:hanging="360"/>
      </w:pPr>
    </w:lvl>
    <w:lvl w:ilvl="7" w:tplc="A0DEF9E8" w:tentative="1">
      <w:start w:val="1"/>
      <w:numFmt w:val="lowerLetter"/>
      <w:lvlText w:val="%8."/>
      <w:lvlJc w:val="left"/>
      <w:pPr>
        <w:tabs>
          <w:tab w:val="num" w:pos="5760"/>
        </w:tabs>
        <w:ind w:left="5760" w:hanging="360"/>
      </w:pPr>
    </w:lvl>
    <w:lvl w:ilvl="8" w:tplc="DEB42AB2" w:tentative="1">
      <w:start w:val="1"/>
      <w:numFmt w:val="lowerRoman"/>
      <w:lvlText w:val="%9."/>
      <w:lvlJc w:val="right"/>
      <w:pPr>
        <w:tabs>
          <w:tab w:val="num" w:pos="6480"/>
        </w:tabs>
        <w:ind w:left="6480" w:hanging="180"/>
      </w:pPr>
    </w:lvl>
  </w:abstractNum>
  <w:abstractNum w:abstractNumId="63">
    <w:nsid w:val="61DE6000"/>
    <w:multiLevelType w:val="hybridMultilevel"/>
    <w:tmpl w:val="462A109A"/>
    <w:styleLink w:val="Style324"/>
    <w:lvl w:ilvl="0" w:tplc="D5D048BA">
      <w:start w:val="1"/>
      <w:numFmt w:val="bullet"/>
      <w:lvlText w:val=""/>
      <w:lvlJc w:val="left"/>
      <w:pPr>
        <w:ind w:left="720" w:hanging="360"/>
      </w:pPr>
      <w:rPr>
        <w:rFonts w:ascii="Symbol" w:hAnsi="Symbol" w:hint="default"/>
      </w:rPr>
    </w:lvl>
    <w:lvl w:ilvl="1" w:tplc="7CE6F226" w:tentative="1">
      <w:start w:val="1"/>
      <w:numFmt w:val="bullet"/>
      <w:lvlText w:val="o"/>
      <w:lvlJc w:val="left"/>
      <w:pPr>
        <w:ind w:left="1440" w:hanging="360"/>
      </w:pPr>
      <w:rPr>
        <w:rFonts w:ascii="Courier New" w:hAnsi="Courier New" w:cs="Courier New" w:hint="default"/>
      </w:rPr>
    </w:lvl>
    <w:lvl w:ilvl="2" w:tplc="3A622E96" w:tentative="1">
      <w:start w:val="1"/>
      <w:numFmt w:val="bullet"/>
      <w:lvlText w:val=""/>
      <w:lvlJc w:val="left"/>
      <w:pPr>
        <w:ind w:left="2160" w:hanging="360"/>
      </w:pPr>
      <w:rPr>
        <w:rFonts w:ascii="Wingdings" w:hAnsi="Wingdings" w:hint="default"/>
      </w:rPr>
    </w:lvl>
    <w:lvl w:ilvl="3" w:tplc="AB1CBD50" w:tentative="1">
      <w:start w:val="1"/>
      <w:numFmt w:val="bullet"/>
      <w:lvlText w:val=""/>
      <w:lvlJc w:val="left"/>
      <w:pPr>
        <w:ind w:left="2880" w:hanging="360"/>
      </w:pPr>
      <w:rPr>
        <w:rFonts w:ascii="Symbol" w:hAnsi="Symbol" w:hint="default"/>
      </w:rPr>
    </w:lvl>
    <w:lvl w:ilvl="4" w:tplc="190433E6" w:tentative="1">
      <w:start w:val="1"/>
      <w:numFmt w:val="bullet"/>
      <w:lvlText w:val="o"/>
      <w:lvlJc w:val="left"/>
      <w:pPr>
        <w:ind w:left="3600" w:hanging="360"/>
      </w:pPr>
      <w:rPr>
        <w:rFonts w:ascii="Courier New" w:hAnsi="Courier New" w:cs="Courier New" w:hint="default"/>
      </w:rPr>
    </w:lvl>
    <w:lvl w:ilvl="5" w:tplc="8ED4C122" w:tentative="1">
      <w:start w:val="1"/>
      <w:numFmt w:val="bullet"/>
      <w:lvlText w:val=""/>
      <w:lvlJc w:val="left"/>
      <w:pPr>
        <w:ind w:left="4320" w:hanging="360"/>
      </w:pPr>
      <w:rPr>
        <w:rFonts w:ascii="Wingdings" w:hAnsi="Wingdings" w:hint="default"/>
      </w:rPr>
    </w:lvl>
    <w:lvl w:ilvl="6" w:tplc="B5D8A026" w:tentative="1">
      <w:start w:val="1"/>
      <w:numFmt w:val="bullet"/>
      <w:lvlText w:val=""/>
      <w:lvlJc w:val="left"/>
      <w:pPr>
        <w:ind w:left="5040" w:hanging="360"/>
      </w:pPr>
      <w:rPr>
        <w:rFonts w:ascii="Symbol" w:hAnsi="Symbol" w:hint="default"/>
      </w:rPr>
    </w:lvl>
    <w:lvl w:ilvl="7" w:tplc="3872EA0E" w:tentative="1">
      <w:start w:val="1"/>
      <w:numFmt w:val="bullet"/>
      <w:lvlText w:val="o"/>
      <w:lvlJc w:val="left"/>
      <w:pPr>
        <w:ind w:left="5760" w:hanging="360"/>
      </w:pPr>
      <w:rPr>
        <w:rFonts w:ascii="Courier New" w:hAnsi="Courier New" w:cs="Courier New" w:hint="default"/>
      </w:rPr>
    </w:lvl>
    <w:lvl w:ilvl="8" w:tplc="DAAA2F3A" w:tentative="1">
      <w:start w:val="1"/>
      <w:numFmt w:val="bullet"/>
      <w:lvlText w:val=""/>
      <w:lvlJc w:val="left"/>
      <w:pPr>
        <w:ind w:left="6480" w:hanging="360"/>
      </w:pPr>
      <w:rPr>
        <w:rFonts w:ascii="Wingdings" w:hAnsi="Wingdings" w:hint="default"/>
      </w:rPr>
    </w:lvl>
  </w:abstractNum>
  <w:abstractNum w:abstractNumId="64">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nsid w:val="68887B1B"/>
    <w:multiLevelType w:val="multilevel"/>
    <w:tmpl w:val="1896B38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7">
    <w:nsid w:val="6C571579"/>
    <w:multiLevelType w:val="hybridMultilevel"/>
    <w:tmpl w:val="F52066B2"/>
    <w:lvl w:ilvl="0" w:tplc="B8B0C276">
      <w:start w:val="1"/>
      <w:numFmt w:val="bullet"/>
      <w:pStyle w:val="Style1"/>
      <w:lvlText w:val=""/>
      <w:lvlJc w:val="left"/>
      <w:pPr>
        <w:tabs>
          <w:tab w:val="num" w:pos="990"/>
        </w:tabs>
        <w:ind w:left="99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8">
    <w:nsid w:val="6D354A4D"/>
    <w:multiLevelType w:val="hybridMultilevel"/>
    <w:tmpl w:val="64E645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D983914"/>
    <w:multiLevelType w:val="hybridMultilevel"/>
    <w:tmpl w:val="EB524F34"/>
    <w:lvl w:ilvl="0" w:tplc="F6ACD4AA">
      <w:start w:val="1"/>
      <w:numFmt w:val="bullet"/>
      <w:pStyle w:val="bullet"/>
      <w:lvlText w:val=""/>
      <w:lvlJc w:val="left"/>
      <w:pPr>
        <w:tabs>
          <w:tab w:val="num" w:pos="2520"/>
        </w:tabs>
        <w:ind w:left="2520" w:hanging="360"/>
      </w:pPr>
      <w:rPr>
        <w:rFonts w:ascii="Symbol" w:hAnsi="Symbol" w:hint="default"/>
        <w:sz w:val="16"/>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0">
    <w:nsid w:val="700078BF"/>
    <w:multiLevelType w:val="multilevel"/>
    <w:tmpl w:val="6F4292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nsid w:val="70A4017B"/>
    <w:multiLevelType w:val="hybridMultilevel"/>
    <w:tmpl w:val="10F4DB06"/>
    <w:lvl w:ilvl="0" w:tplc="0409000D">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73">
    <w:nsid w:val="712C7EDD"/>
    <w:multiLevelType w:val="hybridMultilevel"/>
    <w:tmpl w:val="624C90CA"/>
    <w:lvl w:ilvl="0" w:tplc="04190001">
      <w:start w:val="1"/>
      <w:numFmt w:val="bullet"/>
      <w:lvlText w:val=""/>
      <w:lvlJc w:val="left"/>
      <w:pPr>
        <w:ind w:left="1080" w:hanging="72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29E6271"/>
    <w:multiLevelType w:val="hybridMultilevel"/>
    <w:tmpl w:val="A44EF442"/>
    <w:styleLink w:val="Style311"/>
    <w:lvl w:ilvl="0" w:tplc="706ECCE4">
      <w:start w:val="1"/>
      <w:numFmt w:val="bullet"/>
      <w:lvlText w:val=""/>
      <w:lvlJc w:val="left"/>
      <w:pPr>
        <w:ind w:left="720" w:hanging="360"/>
      </w:pPr>
      <w:rPr>
        <w:rFonts w:ascii="Symbol" w:hAnsi="Symbol" w:hint="default"/>
      </w:rPr>
    </w:lvl>
    <w:lvl w:ilvl="1" w:tplc="045A5B14" w:tentative="1">
      <w:start w:val="1"/>
      <w:numFmt w:val="bullet"/>
      <w:lvlText w:val="o"/>
      <w:lvlJc w:val="left"/>
      <w:pPr>
        <w:ind w:left="1440" w:hanging="360"/>
      </w:pPr>
      <w:rPr>
        <w:rFonts w:ascii="Courier New" w:hAnsi="Courier New" w:cs="Courier New" w:hint="default"/>
      </w:rPr>
    </w:lvl>
    <w:lvl w:ilvl="2" w:tplc="6D548894" w:tentative="1">
      <w:start w:val="1"/>
      <w:numFmt w:val="bullet"/>
      <w:lvlText w:val=""/>
      <w:lvlJc w:val="left"/>
      <w:pPr>
        <w:ind w:left="2160" w:hanging="360"/>
      </w:pPr>
      <w:rPr>
        <w:rFonts w:ascii="Wingdings" w:hAnsi="Wingdings" w:hint="default"/>
      </w:rPr>
    </w:lvl>
    <w:lvl w:ilvl="3" w:tplc="0726BBCC" w:tentative="1">
      <w:start w:val="1"/>
      <w:numFmt w:val="bullet"/>
      <w:lvlText w:val=""/>
      <w:lvlJc w:val="left"/>
      <w:pPr>
        <w:ind w:left="2880" w:hanging="360"/>
      </w:pPr>
      <w:rPr>
        <w:rFonts w:ascii="Symbol" w:hAnsi="Symbol" w:hint="default"/>
      </w:rPr>
    </w:lvl>
    <w:lvl w:ilvl="4" w:tplc="16C6ED96" w:tentative="1">
      <w:start w:val="1"/>
      <w:numFmt w:val="bullet"/>
      <w:lvlText w:val="o"/>
      <w:lvlJc w:val="left"/>
      <w:pPr>
        <w:ind w:left="3600" w:hanging="360"/>
      </w:pPr>
      <w:rPr>
        <w:rFonts w:ascii="Courier New" w:hAnsi="Courier New" w:cs="Courier New" w:hint="default"/>
      </w:rPr>
    </w:lvl>
    <w:lvl w:ilvl="5" w:tplc="544EAEC0" w:tentative="1">
      <w:start w:val="1"/>
      <w:numFmt w:val="bullet"/>
      <w:lvlText w:val=""/>
      <w:lvlJc w:val="left"/>
      <w:pPr>
        <w:ind w:left="4320" w:hanging="360"/>
      </w:pPr>
      <w:rPr>
        <w:rFonts w:ascii="Wingdings" w:hAnsi="Wingdings" w:hint="default"/>
      </w:rPr>
    </w:lvl>
    <w:lvl w:ilvl="6" w:tplc="B0CC10BE" w:tentative="1">
      <w:start w:val="1"/>
      <w:numFmt w:val="bullet"/>
      <w:lvlText w:val=""/>
      <w:lvlJc w:val="left"/>
      <w:pPr>
        <w:ind w:left="5040" w:hanging="360"/>
      </w:pPr>
      <w:rPr>
        <w:rFonts w:ascii="Symbol" w:hAnsi="Symbol" w:hint="default"/>
      </w:rPr>
    </w:lvl>
    <w:lvl w:ilvl="7" w:tplc="CF8CB668" w:tentative="1">
      <w:start w:val="1"/>
      <w:numFmt w:val="bullet"/>
      <w:lvlText w:val="o"/>
      <w:lvlJc w:val="left"/>
      <w:pPr>
        <w:ind w:left="5760" w:hanging="360"/>
      </w:pPr>
      <w:rPr>
        <w:rFonts w:ascii="Courier New" w:hAnsi="Courier New" w:cs="Courier New" w:hint="default"/>
      </w:rPr>
    </w:lvl>
    <w:lvl w:ilvl="8" w:tplc="48CE8D68" w:tentative="1">
      <w:start w:val="1"/>
      <w:numFmt w:val="bullet"/>
      <w:lvlText w:val=""/>
      <w:lvlJc w:val="left"/>
      <w:pPr>
        <w:ind w:left="6480" w:hanging="360"/>
      </w:pPr>
      <w:rPr>
        <w:rFonts w:ascii="Wingdings" w:hAnsi="Wingdings" w:hint="default"/>
      </w:rPr>
    </w:lvl>
  </w:abstractNum>
  <w:abstractNum w:abstractNumId="75">
    <w:nsid w:val="77B40EE3"/>
    <w:multiLevelType w:val="hybridMultilevel"/>
    <w:tmpl w:val="2C6C752E"/>
    <w:lvl w:ilvl="0" w:tplc="27C0504A">
      <w:numFmt w:val="bullet"/>
      <w:pStyle w:val="bullets"/>
      <w:lvlText w:val="-"/>
      <w:lvlJc w:val="left"/>
      <w:pPr>
        <w:ind w:left="1211" w:hanging="360"/>
      </w:pPr>
      <w:rPr>
        <w:rFonts w:ascii="Calibri" w:eastAsia="Calibri" w:hAnsi="Calibri" w:cs="Calibri"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6">
    <w:nsid w:val="799B0C2C"/>
    <w:multiLevelType w:val="multilevel"/>
    <w:tmpl w:val="902A028A"/>
    <w:styleLink w:val="Style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nsid w:val="7A9F0252"/>
    <w:multiLevelType w:val="multilevel"/>
    <w:tmpl w:val="53D0C5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r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8">
    <w:nsid w:val="7B3F6158"/>
    <w:multiLevelType w:val="multilevel"/>
    <w:tmpl w:val="528C4F18"/>
    <w:styleLink w:val="Style36"/>
    <w:lvl w:ilvl="0">
      <w:start w:val="1"/>
      <w:numFmt w:val="decimal"/>
      <w:lvlText w:val="%1"/>
      <w:lvlJc w:val="left"/>
      <w:pPr>
        <w:ind w:left="432" w:hanging="432"/>
      </w:pPr>
    </w:lvl>
    <w:lvl w:ilvl="1">
      <w:start w:val="1"/>
      <w:numFmt w:val="decimal"/>
      <w:lvlText w:val="%1.%2"/>
      <w:lvlJc w:val="left"/>
      <w:pPr>
        <w:ind w:left="576" w:hanging="576"/>
      </w:pPr>
      <w:rPr>
        <w:b/>
        <w:color w:val="000000" w:themeColor="text1"/>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pStyle w:val="51"/>
      <w:lvlText w:val="%1.%2.%3.%4.%5"/>
      <w:lvlJc w:val="left"/>
      <w:pPr>
        <w:ind w:left="1150"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79">
    <w:nsid w:val="7BFE150E"/>
    <w:multiLevelType w:val="hybridMultilevel"/>
    <w:tmpl w:val="051E9D0E"/>
    <w:lvl w:ilvl="0" w:tplc="A37C75D0">
      <w:start w:val="1"/>
      <w:numFmt w:val="bullet"/>
      <w:lvlText w:val=""/>
      <w:lvlJc w:val="left"/>
      <w:pPr>
        <w:tabs>
          <w:tab w:val="num" w:pos="720"/>
        </w:tabs>
        <w:ind w:left="720" w:hanging="360"/>
      </w:pPr>
      <w:rPr>
        <w:rFonts w:ascii="Symbol" w:hAnsi="Symbol" w:hint="default"/>
      </w:rPr>
    </w:lvl>
    <w:lvl w:ilvl="1" w:tplc="15628F3C">
      <w:start w:val="1"/>
      <w:numFmt w:val="bullet"/>
      <w:lvlText w:val="o"/>
      <w:lvlJc w:val="left"/>
      <w:pPr>
        <w:tabs>
          <w:tab w:val="num" w:pos="1080"/>
        </w:tabs>
        <w:ind w:left="1080" w:hanging="360"/>
      </w:pPr>
      <w:rPr>
        <w:rFonts w:ascii="Courier New" w:hAnsi="Courier New" w:hint="default"/>
      </w:rPr>
    </w:lvl>
    <w:lvl w:ilvl="2" w:tplc="6ABC34F2">
      <w:start w:val="1"/>
      <w:numFmt w:val="bullet"/>
      <w:pStyle w:val="a0"/>
      <w:lvlText w:val=""/>
      <w:lvlJc w:val="left"/>
      <w:pPr>
        <w:tabs>
          <w:tab w:val="num" w:pos="1440"/>
        </w:tabs>
        <w:ind w:left="1440" w:hanging="360"/>
      </w:pPr>
      <w:rPr>
        <w:rFonts w:ascii="Symbol" w:hAnsi="Symbol" w:hint="default"/>
        <w:sz w:val="22"/>
        <w:szCs w:val="22"/>
      </w:rPr>
    </w:lvl>
    <w:lvl w:ilvl="3" w:tplc="798664C8" w:tentative="1">
      <w:start w:val="1"/>
      <w:numFmt w:val="bullet"/>
      <w:lvlText w:val=""/>
      <w:lvlJc w:val="left"/>
      <w:pPr>
        <w:tabs>
          <w:tab w:val="num" w:pos="2880"/>
        </w:tabs>
        <w:ind w:left="2880" w:hanging="360"/>
      </w:pPr>
      <w:rPr>
        <w:rFonts w:ascii="Symbol" w:hAnsi="Symbol" w:hint="default"/>
      </w:rPr>
    </w:lvl>
    <w:lvl w:ilvl="4" w:tplc="B69C1ED6" w:tentative="1">
      <w:start w:val="1"/>
      <w:numFmt w:val="bullet"/>
      <w:lvlText w:val="o"/>
      <w:lvlJc w:val="left"/>
      <w:pPr>
        <w:tabs>
          <w:tab w:val="num" w:pos="3600"/>
        </w:tabs>
        <w:ind w:left="3600" w:hanging="360"/>
      </w:pPr>
      <w:rPr>
        <w:rFonts w:ascii="Courier New" w:hAnsi="Courier New" w:cs="Courier New" w:hint="default"/>
      </w:rPr>
    </w:lvl>
    <w:lvl w:ilvl="5" w:tplc="6150D728" w:tentative="1">
      <w:start w:val="1"/>
      <w:numFmt w:val="bullet"/>
      <w:lvlText w:val=""/>
      <w:lvlJc w:val="left"/>
      <w:pPr>
        <w:tabs>
          <w:tab w:val="num" w:pos="4320"/>
        </w:tabs>
        <w:ind w:left="4320" w:hanging="360"/>
      </w:pPr>
      <w:rPr>
        <w:rFonts w:ascii="Wingdings" w:hAnsi="Wingdings" w:hint="default"/>
      </w:rPr>
    </w:lvl>
    <w:lvl w:ilvl="6" w:tplc="A13E35AE" w:tentative="1">
      <w:start w:val="1"/>
      <w:numFmt w:val="bullet"/>
      <w:lvlText w:val=""/>
      <w:lvlJc w:val="left"/>
      <w:pPr>
        <w:tabs>
          <w:tab w:val="num" w:pos="5040"/>
        </w:tabs>
        <w:ind w:left="5040" w:hanging="360"/>
      </w:pPr>
      <w:rPr>
        <w:rFonts w:ascii="Symbol" w:hAnsi="Symbol" w:hint="default"/>
      </w:rPr>
    </w:lvl>
    <w:lvl w:ilvl="7" w:tplc="D578FE88" w:tentative="1">
      <w:start w:val="1"/>
      <w:numFmt w:val="bullet"/>
      <w:lvlText w:val="o"/>
      <w:lvlJc w:val="left"/>
      <w:pPr>
        <w:tabs>
          <w:tab w:val="num" w:pos="5760"/>
        </w:tabs>
        <w:ind w:left="5760" w:hanging="360"/>
      </w:pPr>
      <w:rPr>
        <w:rFonts w:ascii="Courier New" w:hAnsi="Courier New" w:cs="Courier New" w:hint="default"/>
      </w:rPr>
    </w:lvl>
    <w:lvl w:ilvl="8" w:tplc="3C68D660" w:tentative="1">
      <w:start w:val="1"/>
      <w:numFmt w:val="bullet"/>
      <w:lvlText w:val=""/>
      <w:lvlJc w:val="left"/>
      <w:pPr>
        <w:tabs>
          <w:tab w:val="num" w:pos="6480"/>
        </w:tabs>
        <w:ind w:left="6480" w:hanging="360"/>
      </w:pPr>
      <w:rPr>
        <w:rFonts w:ascii="Wingdings" w:hAnsi="Wingdings" w:hint="default"/>
      </w:rPr>
    </w:lvl>
  </w:abstractNum>
  <w:abstractNum w:abstractNumId="80">
    <w:nsid w:val="7C1D32AC"/>
    <w:multiLevelType w:val="hybridMultilevel"/>
    <w:tmpl w:val="797ABCE8"/>
    <w:styleLink w:val="Style410"/>
    <w:lvl w:ilvl="0" w:tplc="89B69300">
      <w:start w:val="1"/>
      <w:numFmt w:val="bullet"/>
      <w:lvlText w:val=""/>
      <w:lvlJc w:val="left"/>
      <w:pPr>
        <w:ind w:left="720" w:hanging="360"/>
      </w:pPr>
      <w:rPr>
        <w:rFonts w:ascii="Symbol" w:hAnsi="Symbol" w:hint="default"/>
      </w:rPr>
    </w:lvl>
    <w:lvl w:ilvl="1" w:tplc="070824CA" w:tentative="1">
      <w:start w:val="1"/>
      <w:numFmt w:val="bullet"/>
      <w:lvlText w:val="o"/>
      <w:lvlJc w:val="left"/>
      <w:pPr>
        <w:ind w:left="1440" w:hanging="360"/>
      </w:pPr>
      <w:rPr>
        <w:rFonts w:ascii="Courier New" w:hAnsi="Courier New" w:cs="Courier New" w:hint="default"/>
      </w:rPr>
    </w:lvl>
    <w:lvl w:ilvl="2" w:tplc="DBCE22FE" w:tentative="1">
      <w:start w:val="1"/>
      <w:numFmt w:val="bullet"/>
      <w:lvlText w:val=""/>
      <w:lvlJc w:val="left"/>
      <w:pPr>
        <w:ind w:left="2160" w:hanging="360"/>
      </w:pPr>
      <w:rPr>
        <w:rFonts w:ascii="Wingdings" w:hAnsi="Wingdings" w:hint="default"/>
      </w:rPr>
    </w:lvl>
    <w:lvl w:ilvl="3" w:tplc="C73858BA" w:tentative="1">
      <w:start w:val="1"/>
      <w:numFmt w:val="bullet"/>
      <w:lvlText w:val=""/>
      <w:lvlJc w:val="left"/>
      <w:pPr>
        <w:ind w:left="2880" w:hanging="360"/>
      </w:pPr>
      <w:rPr>
        <w:rFonts w:ascii="Symbol" w:hAnsi="Symbol" w:hint="default"/>
      </w:rPr>
    </w:lvl>
    <w:lvl w:ilvl="4" w:tplc="507AB0CC" w:tentative="1">
      <w:start w:val="1"/>
      <w:numFmt w:val="bullet"/>
      <w:lvlText w:val="o"/>
      <w:lvlJc w:val="left"/>
      <w:pPr>
        <w:ind w:left="3600" w:hanging="360"/>
      </w:pPr>
      <w:rPr>
        <w:rFonts w:ascii="Courier New" w:hAnsi="Courier New" w:cs="Courier New" w:hint="default"/>
      </w:rPr>
    </w:lvl>
    <w:lvl w:ilvl="5" w:tplc="0CE0331E" w:tentative="1">
      <w:start w:val="1"/>
      <w:numFmt w:val="bullet"/>
      <w:lvlText w:val=""/>
      <w:lvlJc w:val="left"/>
      <w:pPr>
        <w:ind w:left="4320" w:hanging="360"/>
      </w:pPr>
      <w:rPr>
        <w:rFonts w:ascii="Wingdings" w:hAnsi="Wingdings" w:hint="default"/>
      </w:rPr>
    </w:lvl>
    <w:lvl w:ilvl="6" w:tplc="6DD86144" w:tentative="1">
      <w:start w:val="1"/>
      <w:numFmt w:val="bullet"/>
      <w:lvlText w:val=""/>
      <w:lvlJc w:val="left"/>
      <w:pPr>
        <w:ind w:left="5040" w:hanging="360"/>
      </w:pPr>
      <w:rPr>
        <w:rFonts w:ascii="Symbol" w:hAnsi="Symbol" w:hint="default"/>
      </w:rPr>
    </w:lvl>
    <w:lvl w:ilvl="7" w:tplc="0B5AEB22" w:tentative="1">
      <w:start w:val="1"/>
      <w:numFmt w:val="bullet"/>
      <w:lvlText w:val="o"/>
      <w:lvlJc w:val="left"/>
      <w:pPr>
        <w:ind w:left="5760" w:hanging="360"/>
      </w:pPr>
      <w:rPr>
        <w:rFonts w:ascii="Courier New" w:hAnsi="Courier New" w:cs="Courier New" w:hint="default"/>
      </w:rPr>
    </w:lvl>
    <w:lvl w:ilvl="8" w:tplc="1F128034" w:tentative="1">
      <w:start w:val="1"/>
      <w:numFmt w:val="bullet"/>
      <w:lvlText w:val=""/>
      <w:lvlJc w:val="left"/>
      <w:pPr>
        <w:ind w:left="6480" w:hanging="360"/>
      </w:pPr>
      <w:rPr>
        <w:rFonts w:ascii="Wingdings" w:hAnsi="Wingdings" w:hint="default"/>
      </w:rPr>
    </w:lvl>
  </w:abstractNum>
  <w:abstractNum w:abstractNumId="81">
    <w:nsid w:val="7E8D2BBC"/>
    <w:multiLevelType w:val="hybridMultilevel"/>
    <w:tmpl w:val="163E8C90"/>
    <w:styleLink w:val="Style31"/>
    <w:lvl w:ilvl="0" w:tplc="B3F07D02">
      <w:start w:val="1"/>
      <w:numFmt w:val="bullet"/>
      <w:lvlText w:val=""/>
      <w:lvlJc w:val="left"/>
      <w:pPr>
        <w:ind w:left="720" w:hanging="360"/>
      </w:pPr>
      <w:rPr>
        <w:rFonts w:ascii="Symbol" w:hAnsi="Symbol" w:hint="default"/>
      </w:rPr>
    </w:lvl>
    <w:lvl w:ilvl="1" w:tplc="55E001B0">
      <w:start w:val="1"/>
      <w:numFmt w:val="bullet"/>
      <w:lvlText w:val="o"/>
      <w:lvlJc w:val="left"/>
      <w:pPr>
        <w:ind w:left="1440" w:hanging="360"/>
      </w:pPr>
      <w:rPr>
        <w:rFonts w:ascii="Courier New" w:hAnsi="Courier New" w:cs="Courier New" w:hint="default"/>
      </w:rPr>
    </w:lvl>
    <w:lvl w:ilvl="2" w:tplc="F872DE4E" w:tentative="1">
      <w:start w:val="1"/>
      <w:numFmt w:val="bullet"/>
      <w:lvlText w:val=""/>
      <w:lvlJc w:val="left"/>
      <w:pPr>
        <w:ind w:left="2160" w:hanging="360"/>
      </w:pPr>
      <w:rPr>
        <w:rFonts w:ascii="Wingdings" w:hAnsi="Wingdings" w:hint="default"/>
      </w:rPr>
    </w:lvl>
    <w:lvl w:ilvl="3" w:tplc="F2FC7418" w:tentative="1">
      <w:start w:val="1"/>
      <w:numFmt w:val="bullet"/>
      <w:lvlText w:val=""/>
      <w:lvlJc w:val="left"/>
      <w:pPr>
        <w:ind w:left="2880" w:hanging="360"/>
      </w:pPr>
      <w:rPr>
        <w:rFonts w:ascii="Symbol" w:hAnsi="Symbol" w:hint="default"/>
      </w:rPr>
    </w:lvl>
    <w:lvl w:ilvl="4" w:tplc="4ED2207A" w:tentative="1">
      <w:start w:val="1"/>
      <w:numFmt w:val="bullet"/>
      <w:lvlText w:val="o"/>
      <w:lvlJc w:val="left"/>
      <w:pPr>
        <w:ind w:left="3600" w:hanging="360"/>
      </w:pPr>
      <w:rPr>
        <w:rFonts w:ascii="Courier New" w:hAnsi="Courier New" w:cs="Courier New" w:hint="default"/>
      </w:rPr>
    </w:lvl>
    <w:lvl w:ilvl="5" w:tplc="643E1E94" w:tentative="1">
      <w:start w:val="1"/>
      <w:numFmt w:val="bullet"/>
      <w:lvlText w:val=""/>
      <w:lvlJc w:val="left"/>
      <w:pPr>
        <w:ind w:left="4320" w:hanging="360"/>
      </w:pPr>
      <w:rPr>
        <w:rFonts w:ascii="Wingdings" w:hAnsi="Wingdings" w:hint="default"/>
      </w:rPr>
    </w:lvl>
    <w:lvl w:ilvl="6" w:tplc="81CCDB84" w:tentative="1">
      <w:start w:val="1"/>
      <w:numFmt w:val="bullet"/>
      <w:lvlText w:val=""/>
      <w:lvlJc w:val="left"/>
      <w:pPr>
        <w:ind w:left="5040" w:hanging="360"/>
      </w:pPr>
      <w:rPr>
        <w:rFonts w:ascii="Symbol" w:hAnsi="Symbol" w:hint="default"/>
      </w:rPr>
    </w:lvl>
    <w:lvl w:ilvl="7" w:tplc="1298B49A" w:tentative="1">
      <w:start w:val="1"/>
      <w:numFmt w:val="bullet"/>
      <w:lvlText w:val="o"/>
      <w:lvlJc w:val="left"/>
      <w:pPr>
        <w:ind w:left="5760" w:hanging="360"/>
      </w:pPr>
      <w:rPr>
        <w:rFonts w:ascii="Courier New" w:hAnsi="Courier New" w:cs="Courier New" w:hint="default"/>
      </w:rPr>
    </w:lvl>
    <w:lvl w:ilvl="8" w:tplc="2D209EA4" w:tentative="1">
      <w:start w:val="1"/>
      <w:numFmt w:val="bullet"/>
      <w:lvlText w:val=""/>
      <w:lvlJc w:val="left"/>
      <w:pPr>
        <w:ind w:left="6480" w:hanging="360"/>
      </w:pPr>
      <w:rPr>
        <w:rFonts w:ascii="Wingdings" w:hAnsi="Wingdings" w:hint="default"/>
      </w:rPr>
    </w:lvl>
  </w:abstractNum>
  <w:num w:numId="1">
    <w:abstractNumId w:val="70"/>
  </w:num>
  <w:num w:numId="2">
    <w:abstractNumId w:val="70"/>
  </w:num>
  <w:num w:numId="3">
    <w:abstractNumId w:val="68"/>
  </w:num>
  <w:num w:numId="4">
    <w:abstractNumId w:val="65"/>
  </w:num>
  <w:num w:numId="5">
    <w:abstractNumId w:val="57"/>
  </w:num>
  <w:num w:numId="6">
    <w:abstractNumId w:val="75"/>
  </w:num>
  <w:num w:numId="7">
    <w:abstractNumId w:val="52"/>
  </w:num>
  <w:num w:numId="8">
    <w:abstractNumId w:val="44"/>
  </w:num>
  <w:num w:numId="9">
    <w:abstractNumId w:val="32"/>
  </w:num>
  <w:num w:numId="10">
    <w:abstractNumId w:val="54"/>
  </w:num>
  <w:num w:numId="11">
    <w:abstractNumId w:val="49"/>
  </w:num>
  <w:num w:numId="12">
    <w:abstractNumId w:val="8"/>
  </w:num>
  <w:num w:numId="13">
    <w:abstractNumId w:val="67"/>
  </w:num>
  <w:num w:numId="14">
    <w:abstractNumId w:val="69"/>
  </w:num>
  <w:num w:numId="15">
    <w:abstractNumId w:val="21"/>
  </w:num>
  <w:num w:numId="16">
    <w:abstractNumId w:val="18"/>
  </w:num>
  <w:num w:numId="17">
    <w:abstractNumId w:val="16"/>
  </w:num>
  <w:num w:numId="18">
    <w:abstractNumId w:val="41"/>
  </w:num>
  <w:num w:numId="19">
    <w:abstractNumId w:val="7"/>
  </w:num>
  <w:num w:numId="20">
    <w:abstractNumId w:val="60"/>
  </w:num>
  <w:num w:numId="21">
    <w:abstractNumId w:val="55"/>
  </w:num>
  <w:num w:numId="22">
    <w:abstractNumId w:val="22"/>
  </w:num>
  <w:num w:numId="23">
    <w:abstractNumId w:val="61"/>
  </w:num>
  <w:num w:numId="24">
    <w:abstractNumId w:val="71"/>
  </w:num>
  <w:num w:numId="25">
    <w:abstractNumId w:val="19"/>
  </w:num>
  <w:num w:numId="26">
    <w:abstractNumId w:val="40"/>
  </w:num>
  <w:num w:numId="27">
    <w:abstractNumId w:val="26"/>
  </w:num>
  <w:num w:numId="28">
    <w:abstractNumId w:val="47"/>
  </w:num>
  <w:num w:numId="29">
    <w:abstractNumId w:val="76"/>
  </w:num>
  <w:num w:numId="30">
    <w:abstractNumId w:val="35"/>
  </w:num>
  <w:num w:numId="31">
    <w:abstractNumId w:val="33"/>
  </w:num>
  <w:num w:numId="32">
    <w:abstractNumId w:val="81"/>
  </w:num>
  <w:num w:numId="33">
    <w:abstractNumId w:val="34"/>
  </w:num>
  <w:num w:numId="34">
    <w:abstractNumId w:val="63"/>
  </w:num>
  <w:num w:numId="35">
    <w:abstractNumId w:val="15"/>
  </w:num>
  <w:num w:numId="36">
    <w:abstractNumId w:val="9"/>
  </w:num>
  <w:num w:numId="37">
    <w:abstractNumId w:val="11"/>
  </w:num>
  <w:num w:numId="38">
    <w:abstractNumId w:val="30"/>
  </w:num>
  <w:num w:numId="39">
    <w:abstractNumId w:val="46"/>
  </w:num>
  <w:num w:numId="40">
    <w:abstractNumId w:val="45"/>
  </w:num>
  <w:num w:numId="41">
    <w:abstractNumId w:val="64"/>
  </w:num>
  <w:num w:numId="42">
    <w:abstractNumId w:val="6"/>
  </w:num>
  <w:num w:numId="43">
    <w:abstractNumId w:val="5"/>
  </w:num>
  <w:num w:numId="44">
    <w:abstractNumId w:val="4"/>
  </w:num>
  <w:num w:numId="45">
    <w:abstractNumId w:val="3"/>
  </w:num>
  <w:num w:numId="46">
    <w:abstractNumId w:val="2"/>
  </w:num>
  <w:num w:numId="47">
    <w:abstractNumId w:val="1"/>
  </w:num>
  <w:num w:numId="48">
    <w:abstractNumId w:val="0"/>
  </w:num>
  <w:num w:numId="49">
    <w:abstractNumId w:val="79"/>
  </w:num>
  <w:num w:numId="50">
    <w:abstractNumId w:val="62"/>
  </w:num>
  <w:num w:numId="51">
    <w:abstractNumId w:val="59"/>
  </w:num>
  <w:num w:numId="52">
    <w:abstractNumId w:val="48"/>
  </w:num>
  <w:num w:numId="53">
    <w:abstractNumId w:val="39"/>
  </w:num>
  <w:num w:numId="54">
    <w:abstractNumId w:val="36"/>
  </w:num>
  <w:num w:numId="55">
    <w:abstractNumId w:val="20"/>
  </w:num>
  <w:num w:numId="56">
    <w:abstractNumId w:val="72"/>
  </w:num>
  <w:num w:numId="57">
    <w:abstractNumId w:val="74"/>
  </w:num>
  <w:num w:numId="58">
    <w:abstractNumId w:val="12"/>
  </w:num>
  <w:num w:numId="59">
    <w:abstractNumId w:val="37"/>
  </w:num>
  <w:num w:numId="60">
    <w:abstractNumId w:val="10"/>
  </w:num>
  <w:num w:numId="61">
    <w:abstractNumId w:val="28"/>
  </w:num>
  <w:num w:numId="62">
    <w:abstractNumId w:val="13"/>
  </w:num>
  <w:num w:numId="63">
    <w:abstractNumId w:val="80"/>
  </w:num>
  <w:num w:numId="64">
    <w:abstractNumId w:val="78"/>
  </w:num>
  <w:num w:numId="65">
    <w:abstractNumId w:val="50"/>
  </w:num>
  <w:num w:numId="66">
    <w:abstractNumId w:val="43"/>
  </w:num>
  <w:num w:numId="67">
    <w:abstractNumId w:val="53"/>
  </w:num>
  <w:num w:numId="68">
    <w:abstractNumId w:val="56"/>
  </w:num>
  <w:num w:numId="69">
    <w:abstractNumId w:val="25"/>
  </w:num>
  <w:num w:numId="70">
    <w:abstractNumId w:val="29"/>
  </w:num>
  <w:num w:numId="71">
    <w:abstractNumId w:val="42"/>
  </w:num>
  <w:num w:numId="72">
    <w:abstractNumId w:val="14"/>
  </w:num>
  <w:num w:numId="73">
    <w:abstractNumId w:val="38"/>
  </w:num>
  <w:num w:numId="74">
    <w:abstractNumId w:val="31"/>
  </w:num>
  <w:num w:numId="75">
    <w:abstractNumId w:val="17"/>
  </w:num>
  <w:num w:numId="76">
    <w:abstractNumId w:val="51"/>
  </w:num>
  <w:num w:numId="77">
    <w:abstractNumId w:val="73"/>
  </w:num>
  <w:num w:numId="78">
    <w:abstractNumId w:val="66"/>
  </w:num>
  <w:num w:numId="79">
    <w:abstractNumId w:val="58"/>
  </w:num>
  <w:num w:numId="80">
    <w:abstractNumId w:val="24"/>
  </w:num>
  <w:num w:numId="81">
    <w:abstractNumId w:val="23"/>
  </w:num>
  <w:num w:numId="82">
    <w:abstractNumId w:val="70"/>
  </w:num>
  <w:num w:numId="83">
    <w:abstractNumId w:val="31"/>
  </w:num>
  <w:num w:numId="84">
    <w:abstractNumId w:val="77"/>
  </w:num>
  <w:num w:numId="85">
    <w:abstractNumId w:val="27"/>
  </w:num>
  <w:num w:numId="86">
    <w:abstractNumId w:val="7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E25"/>
    <w:rsid w:val="0000177C"/>
    <w:rsid w:val="00033B0C"/>
    <w:rsid w:val="00033CA5"/>
    <w:rsid w:val="00035A98"/>
    <w:rsid w:val="00035EA5"/>
    <w:rsid w:val="00040E71"/>
    <w:rsid w:val="00052630"/>
    <w:rsid w:val="00054A3A"/>
    <w:rsid w:val="0006001A"/>
    <w:rsid w:val="000676D2"/>
    <w:rsid w:val="00067F32"/>
    <w:rsid w:val="00081D02"/>
    <w:rsid w:val="000A0A8D"/>
    <w:rsid w:val="000A1D84"/>
    <w:rsid w:val="000B14A2"/>
    <w:rsid w:val="000C04A0"/>
    <w:rsid w:val="000C7BB8"/>
    <w:rsid w:val="000D39B8"/>
    <w:rsid w:val="0011079D"/>
    <w:rsid w:val="00113F8B"/>
    <w:rsid w:val="00114AD8"/>
    <w:rsid w:val="001408C1"/>
    <w:rsid w:val="00143BAA"/>
    <w:rsid w:val="001457D9"/>
    <w:rsid w:val="00146638"/>
    <w:rsid w:val="0015018A"/>
    <w:rsid w:val="001517FE"/>
    <w:rsid w:val="00153730"/>
    <w:rsid w:val="0016198E"/>
    <w:rsid w:val="00165A4F"/>
    <w:rsid w:val="00167BDF"/>
    <w:rsid w:val="00170BE2"/>
    <w:rsid w:val="00175800"/>
    <w:rsid w:val="0019344F"/>
    <w:rsid w:val="001A5C28"/>
    <w:rsid w:val="001B2029"/>
    <w:rsid w:val="001B22D4"/>
    <w:rsid w:val="001B261D"/>
    <w:rsid w:val="001C37C3"/>
    <w:rsid w:val="001D2373"/>
    <w:rsid w:val="001D5B8D"/>
    <w:rsid w:val="001D6DB4"/>
    <w:rsid w:val="001D76B2"/>
    <w:rsid w:val="002122E9"/>
    <w:rsid w:val="00214907"/>
    <w:rsid w:val="00222502"/>
    <w:rsid w:val="002279C2"/>
    <w:rsid w:val="002317CE"/>
    <w:rsid w:val="00231D3E"/>
    <w:rsid w:val="00233483"/>
    <w:rsid w:val="00251197"/>
    <w:rsid w:val="002514EE"/>
    <w:rsid w:val="002536E6"/>
    <w:rsid w:val="0025667B"/>
    <w:rsid w:val="00264B55"/>
    <w:rsid w:val="00265B17"/>
    <w:rsid w:val="0026693D"/>
    <w:rsid w:val="00274FCF"/>
    <w:rsid w:val="0027541D"/>
    <w:rsid w:val="00285C3B"/>
    <w:rsid w:val="00296224"/>
    <w:rsid w:val="002A6509"/>
    <w:rsid w:val="002B0491"/>
    <w:rsid w:val="002B754F"/>
    <w:rsid w:val="002B7A66"/>
    <w:rsid w:val="002B7C55"/>
    <w:rsid w:val="002C78B2"/>
    <w:rsid w:val="002D0621"/>
    <w:rsid w:val="002D159A"/>
    <w:rsid w:val="002D22CA"/>
    <w:rsid w:val="002E5E8B"/>
    <w:rsid w:val="002F0AFA"/>
    <w:rsid w:val="002F32B0"/>
    <w:rsid w:val="002F643E"/>
    <w:rsid w:val="002F6F52"/>
    <w:rsid w:val="00300042"/>
    <w:rsid w:val="0031412B"/>
    <w:rsid w:val="00324A85"/>
    <w:rsid w:val="00327FA0"/>
    <w:rsid w:val="00337D6B"/>
    <w:rsid w:val="00347197"/>
    <w:rsid w:val="0036330C"/>
    <w:rsid w:val="00384AEF"/>
    <w:rsid w:val="0039424E"/>
    <w:rsid w:val="003A6D09"/>
    <w:rsid w:val="003B24EB"/>
    <w:rsid w:val="003C22C0"/>
    <w:rsid w:val="003D25D0"/>
    <w:rsid w:val="003E4431"/>
    <w:rsid w:val="003E7AD6"/>
    <w:rsid w:val="003F327B"/>
    <w:rsid w:val="00407C7E"/>
    <w:rsid w:val="004103B2"/>
    <w:rsid w:val="004127FD"/>
    <w:rsid w:val="0042336E"/>
    <w:rsid w:val="0042547E"/>
    <w:rsid w:val="00431F61"/>
    <w:rsid w:val="00441BA4"/>
    <w:rsid w:val="0044556D"/>
    <w:rsid w:val="00447B3D"/>
    <w:rsid w:val="0047067F"/>
    <w:rsid w:val="00472106"/>
    <w:rsid w:val="0047387C"/>
    <w:rsid w:val="00474319"/>
    <w:rsid w:val="00481A62"/>
    <w:rsid w:val="00485457"/>
    <w:rsid w:val="004A7E9C"/>
    <w:rsid w:val="004B7DD9"/>
    <w:rsid w:val="004E2C97"/>
    <w:rsid w:val="004F0FB4"/>
    <w:rsid w:val="004F230B"/>
    <w:rsid w:val="004F49F0"/>
    <w:rsid w:val="004F4F2A"/>
    <w:rsid w:val="00503BFB"/>
    <w:rsid w:val="00504709"/>
    <w:rsid w:val="00504CBC"/>
    <w:rsid w:val="00506E3F"/>
    <w:rsid w:val="00510E2A"/>
    <w:rsid w:val="00540D29"/>
    <w:rsid w:val="00553602"/>
    <w:rsid w:val="0055773C"/>
    <w:rsid w:val="00562FD0"/>
    <w:rsid w:val="00564DD3"/>
    <w:rsid w:val="00571F58"/>
    <w:rsid w:val="00585915"/>
    <w:rsid w:val="005946BE"/>
    <w:rsid w:val="0059530F"/>
    <w:rsid w:val="00596D50"/>
    <w:rsid w:val="005B2790"/>
    <w:rsid w:val="005B7C9B"/>
    <w:rsid w:val="005F25DF"/>
    <w:rsid w:val="0061087E"/>
    <w:rsid w:val="00612F47"/>
    <w:rsid w:val="00632CE3"/>
    <w:rsid w:val="0063338E"/>
    <w:rsid w:val="00634721"/>
    <w:rsid w:val="00643D9A"/>
    <w:rsid w:val="00647915"/>
    <w:rsid w:val="00661F56"/>
    <w:rsid w:val="006645BF"/>
    <w:rsid w:val="00666613"/>
    <w:rsid w:val="00686CFE"/>
    <w:rsid w:val="006929B7"/>
    <w:rsid w:val="00695D5A"/>
    <w:rsid w:val="00696FCE"/>
    <w:rsid w:val="006B6D33"/>
    <w:rsid w:val="006B7E25"/>
    <w:rsid w:val="006D0D85"/>
    <w:rsid w:val="006D5126"/>
    <w:rsid w:val="006D54E2"/>
    <w:rsid w:val="006E393E"/>
    <w:rsid w:val="006E7843"/>
    <w:rsid w:val="007048AD"/>
    <w:rsid w:val="00714933"/>
    <w:rsid w:val="007327C2"/>
    <w:rsid w:val="0073326A"/>
    <w:rsid w:val="00735424"/>
    <w:rsid w:val="00743633"/>
    <w:rsid w:val="007446F9"/>
    <w:rsid w:val="0075476B"/>
    <w:rsid w:val="00756202"/>
    <w:rsid w:val="007A7DDB"/>
    <w:rsid w:val="007D00B7"/>
    <w:rsid w:val="007D15CD"/>
    <w:rsid w:val="007F25AA"/>
    <w:rsid w:val="0080068B"/>
    <w:rsid w:val="00802431"/>
    <w:rsid w:val="008032C6"/>
    <w:rsid w:val="00804268"/>
    <w:rsid w:val="00810DE0"/>
    <w:rsid w:val="008111E8"/>
    <w:rsid w:val="00813975"/>
    <w:rsid w:val="0083100D"/>
    <w:rsid w:val="00844120"/>
    <w:rsid w:val="00850662"/>
    <w:rsid w:val="008508AA"/>
    <w:rsid w:val="00856B74"/>
    <w:rsid w:val="00865930"/>
    <w:rsid w:val="00867CC7"/>
    <w:rsid w:val="00875FAA"/>
    <w:rsid w:val="00881D46"/>
    <w:rsid w:val="0088281E"/>
    <w:rsid w:val="00883E30"/>
    <w:rsid w:val="00891A60"/>
    <w:rsid w:val="008A1335"/>
    <w:rsid w:val="008A7F9A"/>
    <w:rsid w:val="008B56C8"/>
    <w:rsid w:val="008D06A1"/>
    <w:rsid w:val="008E08C8"/>
    <w:rsid w:val="008E5E3C"/>
    <w:rsid w:val="008F445A"/>
    <w:rsid w:val="009176C5"/>
    <w:rsid w:val="0093463F"/>
    <w:rsid w:val="00935110"/>
    <w:rsid w:val="009352D1"/>
    <w:rsid w:val="00936961"/>
    <w:rsid w:val="00945DD7"/>
    <w:rsid w:val="00947E32"/>
    <w:rsid w:val="00952193"/>
    <w:rsid w:val="00952A86"/>
    <w:rsid w:val="0095474C"/>
    <w:rsid w:val="00961AE0"/>
    <w:rsid w:val="009659E7"/>
    <w:rsid w:val="00967D50"/>
    <w:rsid w:val="00984496"/>
    <w:rsid w:val="00996901"/>
    <w:rsid w:val="009A4C0A"/>
    <w:rsid w:val="009A761C"/>
    <w:rsid w:val="009B3661"/>
    <w:rsid w:val="009B438D"/>
    <w:rsid w:val="009C05DC"/>
    <w:rsid w:val="009D59B8"/>
    <w:rsid w:val="009F30FB"/>
    <w:rsid w:val="00A0042F"/>
    <w:rsid w:val="00A06B24"/>
    <w:rsid w:val="00A136EF"/>
    <w:rsid w:val="00A17916"/>
    <w:rsid w:val="00A203AE"/>
    <w:rsid w:val="00A27047"/>
    <w:rsid w:val="00A27801"/>
    <w:rsid w:val="00A32ADD"/>
    <w:rsid w:val="00A543F6"/>
    <w:rsid w:val="00A54D85"/>
    <w:rsid w:val="00A56A14"/>
    <w:rsid w:val="00A63E02"/>
    <w:rsid w:val="00A71BFF"/>
    <w:rsid w:val="00A74D3A"/>
    <w:rsid w:val="00A74FDB"/>
    <w:rsid w:val="00A775B5"/>
    <w:rsid w:val="00A81F4C"/>
    <w:rsid w:val="00A909B2"/>
    <w:rsid w:val="00AB7B8B"/>
    <w:rsid w:val="00AC0A71"/>
    <w:rsid w:val="00AC24EB"/>
    <w:rsid w:val="00AC3354"/>
    <w:rsid w:val="00AD17AC"/>
    <w:rsid w:val="00AD2407"/>
    <w:rsid w:val="00AD798F"/>
    <w:rsid w:val="00AE41FA"/>
    <w:rsid w:val="00AF7F80"/>
    <w:rsid w:val="00B03A4A"/>
    <w:rsid w:val="00B041DC"/>
    <w:rsid w:val="00B055B8"/>
    <w:rsid w:val="00B1338A"/>
    <w:rsid w:val="00B55CE3"/>
    <w:rsid w:val="00B70B65"/>
    <w:rsid w:val="00B82727"/>
    <w:rsid w:val="00BA0787"/>
    <w:rsid w:val="00BA1C74"/>
    <w:rsid w:val="00BA7699"/>
    <w:rsid w:val="00BB0C74"/>
    <w:rsid w:val="00BC1375"/>
    <w:rsid w:val="00BD1E08"/>
    <w:rsid w:val="00BD48B5"/>
    <w:rsid w:val="00BE46A0"/>
    <w:rsid w:val="00BF2D70"/>
    <w:rsid w:val="00C00169"/>
    <w:rsid w:val="00C01768"/>
    <w:rsid w:val="00C01893"/>
    <w:rsid w:val="00C021EB"/>
    <w:rsid w:val="00C0322B"/>
    <w:rsid w:val="00C11136"/>
    <w:rsid w:val="00C2360B"/>
    <w:rsid w:val="00C36D50"/>
    <w:rsid w:val="00C44B32"/>
    <w:rsid w:val="00C521F1"/>
    <w:rsid w:val="00C5240F"/>
    <w:rsid w:val="00C5792B"/>
    <w:rsid w:val="00C76180"/>
    <w:rsid w:val="00C77B8C"/>
    <w:rsid w:val="00C9080A"/>
    <w:rsid w:val="00CA7855"/>
    <w:rsid w:val="00CB31AB"/>
    <w:rsid w:val="00CB4D13"/>
    <w:rsid w:val="00CD429C"/>
    <w:rsid w:val="00D10D69"/>
    <w:rsid w:val="00D238F9"/>
    <w:rsid w:val="00D26B50"/>
    <w:rsid w:val="00D340CD"/>
    <w:rsid w:val="00D41AA8"/>
    <w:rsid w:val="00D60EE9"/>
    <w:rsid w:val="00D676D5"/>
    <w:rsid w:val="00D704BA"/>
    <w:rsid w:val="00D71E32"/>
    <w:rsid w:val="00D765E3"/>
    <w:rsid w:val="00D76C7D"/>
    <w:rsid w:val="00D81A2C"/>
    <w:rsid w:val="00D86657"/>
    <w:rsid w:val="00DB39A7"/>
    <w:rsid w:val="00DB3B48"/>
    <w:rsid w:val="00DB69D1"/>
    <w:rsid w:val="00DC70BC"/>
    <w:rsid w:val="00DD5A9C"/>
    <w:rsid w:val="00DE6D5F"/>
    <w:rsid w:val="00DE7B21"/>
    <w:rsid w:val="00DF404E"/>
    <w:rsid w:val="00DF50E5"/>
    <w:rsid w:val="00DF5307"/>
    <w:rsid w:val="00DF679A"/>
    <w:rsid w:val="00E06654"/>
    <w:rsid w:val="00E11E14"/>
    <w:rsid w:val="00E236B8"/>
    <w:rsid w:val="00E313D0"/>
    <w:rsid w:val="00E337EF"/>
    <w:rsid w:val="00E50F98"/>
    <w:rsid w:val="00E707FD"/>
    <w:rsid w:val="00E84A95"/>
    <w:rsid w:val="00E87CDA"/>
    <w:rsid w:val="00E92777"/>
    <w:rsid w:val="00E95304"/>
    <w:rsid w:val="00EA0B5D"/>
    <w:rsid w:val="00EA6742"/>
    <w:rsid w:val="00EB7459"/>
    <w:rsid w:val="00EC21BB"/>
    <w:rsid w:val="00ED1169"/>
    <w:rsid w:val="00ED42E6"/>
    <w:rsid w:val="00ED5BE5"/>
    <w:rsid w:val="00F0513E"/>
    <w:rsid w:val="00F62E95"/>
    <w:rsid w:val="00F637F1"/>
    <w:rsid w:val="00F649A0"/>
    <w:rsid w:val="00F64FD4"/>
    <w:rsid w:val="00F90DC0"/>
    <w:rsid w:val="00FA432B"/>
    <w:rsid w:val="00FB12E3"/>
    <w:rsid w:val="00FB1DDB"/>
    <w:rsid w:val="00FC19D0"/>
    <w:rsid w:val="00FD246B"/>
    <w:rsid w:val="00FE0B95"/>
    <w:rsid w:val="00FF0B16"/>
    <w:rsid w:val="00FF6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1E30A3-DBE7-47F1-9067-FE5963A0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AE0"/>
    <w:pPr>
      <w:spacing w:before="120" w:after="120" w:line="240" w:lineRule="auto"/>
      <w:jc w:val="both"/>
    </w:pPr>
  </w:style>
  <w:style w:type="paragraph" w:styleId="Heading1">
    <w:name w:val="heading 1"/>
    <w:basedOn w:val="Normal"/>
    <w:next w:val="Normal"/>
    <w:link w:val="Heading1Char"/>
    <w:autoRedefine/>
    <w:uiPriority w:val="9"/>
    <w:qFormat/>
    <w:rsid w:val="001B22D4"/>
    <w:pPr>
      <w:keepNext/>
      <w:keepLines/>
      <w:numPr>
        <w:numId w:val="78"/>
      </w:numPr>
      <w:spacing w:line="259" w:lineRule="auto"/>
      <w:jc w:val="left"/>
      <w:outlineLvl w:val="0"/>
    </w:pPr>
    <w:rPr>
      <w:rFonts w:cstheme="majorBidi"/>
      <w:b/>
      <w:color w:val="000000" w:themeColor="text1"/>
    </w:rPr>
  </w:style>
  <w:style w:type="paragraph" w:styleId="Heading2">
    <w:name w:val="heading 2"/>
    <w:basedOn w:val="Normal"/>
    <w:next w:val="Normal"/>
    <w:link w:val="Heading2Char"/>
    <w:autoRedefine/>
    <w:uiPriority w:val="9"/>
    <w:unhideWhenUsed/>
    <w:qFormat/>
    <w:rsid w:val="00113F8B"/>
    <w:pPr>
      <w:keepNext/>
      <w:numPr>
        <w:ilvl w:val="1"/>
        <w:numId w:val="78"/>
      </w:numPr>
      <w:spacing w:before="240"/>
      <w:jc w:val="left"/>
      <w:outlineLvl w:val="1"/>
    </w:pPr>
    <w:rPr>
      <w:rFonts w:eastAsia="Times New Roman" w:cstheme="majorBidi"/>
      <w:b/>
      <w:szCs w:val="26"/>
      <w:lang w:val="ka-GE"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Heading 3r,RF Heading 3"/>
    <w:basedOn w:val="Normal"/>
    <w:next w:val="Normal"/>
    <w:link w:val="Heading3Char"/>
    <w:autoRedefine/>
    <w:uiPriority w:val="9"/>
    <w:unhideWhenUsed/>
    <w:qFormat/>
    <w:rsid w:val="00113F8B"/>
    <w:pPr>
      <w:keepNext/>
      <w:keepLines/>
      <w:numPr>
        <w:ilvl w:val="2"/>
        <w:numId w:val="78"/>
      </w:numPr>
      <w:spacing w:before="40" w:after="0" w:line="259" w:lineRule="auto"/>
      <w:jc w:val="left"/>
      <w:outlineLvl w:val="2"/>
    </w:pPr>
    <w:rPr>
      <w:rFonts w:eastAsiaTheme="majorEastAsia" w:cstheme="majorBidi"/>
      <w:b/>
      <w:color w:val="000000" w:themeColor="text1"/>
      <w:szCs w:val="24"/>
    </w:rPr>
  </w:style>
  <w:style w:type="paragraph" w:styleId="Heading4">
    <w:name w:val="heading 4"/>
    <w:aliases w:val="Heading 4_Kaxa,(RF),h4"/>
    <w:basedOn w:val="Normal"/>
    <w:next w:val="Normal"/>
    <w:link w:val="Heading4Char"/>
    <w:autoRedefine/>
    <w:unhideWhenUsed/>
    <w:rsid w:val="00113F8B"/>
    <w:pPr>
      <w:keepNext/>
      <w:keepLines/>
      <w:numPr>
        <w:ilvl w:val="3"/>
        <w:numId w:val="78"/>
      </w:numPr>
      <w:spacing w:line="259" w:lineRule="auto"/>
      <w:jc w:val="left"/>
      <w:outlineLvl w:val="3"/>
    </w:pPr>
    <w:rPr>
      <w:rFonts w:eastAsiaTheme="majorEastAsia" w:cstheme="majorBidi"/>
      <w:b/>
      <w:iCs/>
    </w:rPr>
  </w:style>
  <w:style w:type="paragraph" w:styleId="Heading5">
    <w:name w:val="heading 5"/>
    <w:basedOn w:val="Normal"/>
    <w:next w:val="Normal"/>
    <w:link w:val="Heading5Char"/>
    <w:autoRedefine/>
    <w:unhideWhenUsed/>
    <w:qFormat/>
    <w:rsid w:val="00AF7F80"/>
    <w:pPr>
      <w:keepNext/>
      <w:keepLines/>
      <w:numPr>
        <w:ilvl w:val="4"/>
        <w:numId w:val="78"/>
      </w:numPr>
      <w:spacing w:before="40" w:after="0" w:line="259" w:lineRule="auto"/>
      <w:jc w:val="left"/>
      <w:outlineLvl w:val="4"/>
    </w:pPr>
    <w:rPr>
      <w:rFonts w:eastAsiaTheme="majorEastAsia" w:cstheme="majorBidi"/>
      <w:b/>
    </w:rPr>
  </w:style>
  <w:style w:type="paragraph" w:styleId="Heading6">
    <w:name w:val="heading 6"/>
    <w:basedOn w:val="Normal"/>
    <w:next w:val="Normal"/>
    <w:link w:val="Heading6Char"/>
    <w:autoRedefine/>
    <w:unhideWhenUsed/>
    <w:qFormat/>
    <w:rsid w:val="00113F8B"/>
    <w:pPr>
      <w:keepNext/>
      <w:keepLines/>
      <w:numPr>
        <w:ilvl w:val="5"/>
        <w:numId w:val="78"/>
      </w:numPr>
      <w:outlineLvl w:val="5"/>
    </w:pPr>
    <w:rPr>
      <w:rFonts w:eastAsiaTheme="majorEastAsia" w:cstheme="majorBidi"/>
      <w:b/>
      <w:color w:val="000000" w:themeColor="text1"/>
    </w:rPr>
  </w:style>
  <w:style w:type="paragraph" w:styleId="Heading7">
    <w:name w:val="heading 7"/>
    <w:basedOn w:val="Normal"/>
    <w:next w:val="Normal"/>
    <w:link w:val="Heading7Char"/>
    <w:autoRedefine/>
    <w:unhideWhenUsed/>
    <w:qFormat/>
    <w:rsid w:val="00C44B32"/>
    <w:pPr>
      <w:keepNext/>
      <w:keepLines/>
      <w:numPr>
        <w:ilvl w:val="6"/>
        <w:numId w:val="78"/>
      </w:numPr>
      <w:outlineLvl w:val="6"/>
    </w:pPr>
    <w:rPr>
      <w:rFonts w:eastAsiaTheme="majorEastAsia" w:cstheme="majorBidi"/>
      <w:b/>
      <w:iCs/>
      <w:color w:val="000000" w:themeColor="text1"/>
    </w:rPr>
  </w:style>
  <w:style w:type="paragraph" w:styleId="Heading8">
    <w:name w:val="heading 8"/>
    <w:basedOn w:val="Normal"/>
    <w:next w:val="Normal"/>
    <w:link w:val="Heading8Char"/>
    <w:qFormat/>
    <w:rsid w:val="00DF404E"/>
    <w:pPr>
      <w:numPr>
        <w:ilvl w:val="7"/>
        <w:numId w:val="78"/>
      </w:numPr>
      <w:spacing w:before="240" w:after="60"/>
      <w:jc w:val="left"/>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qFormat/>
    <w:rsid w:val="00DF404E"/>
    <w:pPr>
      <w:numPr>
        <w:ilvl w:val="8"/>
        <w:numId w:val="78"/>
      </w:numPr>
      <w:spacing w:before="240" w:after="60"/>
      <w:jc w:val="left"/>
      <w:outlineLvl w:val="8"/>
    </w:pPr>
    <w:rPr>
      <w:rFonts w:ascii="Arial" w:eastAsia="Times New Roman" w:hAnsi="Arial"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2D4"/>
    <w:rPr>
      <w:rFonts w:cstheme="majorBidi"/>
      <w:b/>
      <w:color w:val="000000" w:themeColor="text1"/>
    </w:rPr>
  </w:style>
  <w:style w:type="character" w:customStyle="1" w:styleId="Heading2Char">
    <w:name w:val="Heading 2 Char"/>
    <w:basedOn w:val="DefaultParagraphFont"/>
    <w:link w:val="Heading2"/>
    <w:uiPriority w:val="9"/>
    <w:rsid w:val="00113F8B"/>
    <w:rPr>
      <w:rFonts w:eastAsia="Times New Roman" w:cstheme="majorBidi"/>
      <w:b/>
      <w:szCs w:val="26"/>
      <w:lang w:val="ka-GE"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Heading 3r Char"/>
    <w:basedOn w:val="DefaultParagraphFont"/>
    <w:link w:val="Heading3"/>
    <w:uiPriority w:val="9"/>
    <w:rsid w:val="00113F8B"/>
    <w:rPr>
      <w:rFonts w:eastAsiaTheme="majorEastAsia" w:cstheme="majorBidi"/>
      <w:b/>
      <w:color w:val="000000" w:themeColor="text1"/>
      <w:szCs w:val="24"/>
    </w:rPr>
  </w:style>
  <w:style w:type="character" w:customStyle="1" w:styleId="Heading4Char">
    <w:name w:val="Heading 4 Char"/>
    <w:aliases w:val="Heading 4_Kaxa Char,(RF) Char,h4 Char"/>
    <w:basedOn w:val="DefaultParagraphFont"/>
    <w:link w:val="Heading4"/>
    <w:rsid w:val="00113F8B"/>
    <w:rPr>
      <w:rFonts w:eastAsiaTheme="majorEastAsia" w:cstheme="majorBidi"/>
      <w:b/>
      <w:iCs/>
    </w:rPr>
  </w:style>
  <w:style w:type="character" w:customStyle="1" w:styleId="Heading5Char">
    <w:name w:val="Heading 5 Char"/>
    <w:basedOn w:val="DefaultParagraphFont"/>
    <w:link w:val="Heading5"/>
    <w:rsid w:val="00AF7F80"/>
    <w:rPr>
      <w:rFonts w:eastAsiaTheme="majorEastAsia" w:cstheme="majorBidi"/>
      <w:b/>
    </w:rPr>
  </w:style>
  <w:style w:type="paragraph" w:styleId="TOCHeading">
    <w:name w:val="TOC Heading"/>
    <w:basedOn w:val="Heading1"/>
    <w:next w:val="Normal"/>
    <w:uiPriority w:val="39"/>
    <w:unhideWhenUsed/>
    <w:qFormat/>
    <w:rsid w:val="00C00169"/>
    <w:pPr>
      <w:numPr>
        <w:numId w:val="0"/>
      </w:numPr>
      <w:outlineLvl w:val="9"/>
    </w:pPr>
    <w:rPr>
      <w:rFonts w:asciiTheme="majorHAnsi" w:hAnsiTheme="majorHAnsi"/>
      <w:b w:val="0"/>
      <w:color w:val="2E74B5" w:themeColor="accent1" w:themeShade="BF"/>
      <w:sz w:val="32"/>
    </w:rPr>
  </w:style>
  <w:style w:type="paragraph" w:styleId="Header">
    <w:name w:val="header"/>
    <w:aliases w:val="Header ESE,h,Header 1"/>
    <w:basedOn w:val="Normal"/>
    <w:link w:val="HeaderChar"/>
    <w:uiPriority w:val="99"/>
    <w:unhideWhenUsed/>
    <w:rsid w:val="00C00169"/>
    <w:pPr>
      <w:tabs>
        <w:tab w:val="center" w:pos="4680"/>
        <w:tab w:val="right" w:pos="9360"/>
      </w:tabs>
      <w:spacing w:before="0" w:after="0"/>
    </w:pPr>
  </w:style>
  <w:style w:type="character" w:customStyle="1" w:styleId="HeaderChar">
    <w:name w:val="Header Char"/>
    <w:aliases w:val="Header ESE Char,h Char,Header 1 Char"/>
    <w:basedOn w:val="DefaultParagraphFont"/>
    <w:link w:val="Header"/>
    <w:uiPriority w:val="99"/>
    <w:rsid w:val="00C00169"/>
  </w:style>
  <w:style w:type="paragraph" w:styleId="Footer">
    <w:name w:val="footer"/>
    <w:aliases w:val="(allgemein)"/>
    <w:basedOn w:val="Normal"/>
    <w:link w:val="FooterChar"/>
    <w:uiPriority w:val="99"/>
    <w:unhideWhenUsed/>
    <w:rsid w:val="00C00169"/>
    <w:pPr>
      <w:tabs>
        <w:tab w:val="center" w:pos="4680"/>
        <w:tab w:val="right" w:pos="9360"/>
      </w:tabs>
      <w:spacing w:before="0" w:after="0"/>
    </w:pPr>
  </w:style>
  <w:style w:type="character" w:customStyle="1" w:styleId="FooterChar">
    <w:name w:val="Footer Char"/>
    <w:aliases w:val="(allgemein) Char"/>
    <w:basedOn w:val="DefaultParagraphFont"/>
    <w:link w:val="Footer"/>
    <w:uiPriority w:val="99"/>
    <w:rsid w:val="00C00169"/>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054A3A"/>
    <w:pPr>
      <w:ind w:left="720"/>
      <w:contextualSpacing/>
    </w:pPr>
  </w:style>
  <w:style w:type="character" w:customStyle="1" w:styleId="Heading6Char">
    <w:name w:val="Heading 6 Char"/>
    <w:basedOn w:val="DefaultParagraphFont"/>
    <w:link w:val="Heading6"/>
    <w:rsid w:val="00113F8B"/>
    <w:rPr>
      <w:rFonts w:eastAsiaTheme="majorEastAsia" w:cstheme="majorBidi"/>
      <w:b/>
      <w:color w:val="000000" w:themeColor="text1"/>
    </w:rPr>
  </w:style>
  <w:style w:type="character" w:customStyle="1" w:styleId="Heading7Char">
    <w:name w:val="Heading 7 Char"/>
    <w:basedOn w:val="DefaultParagraphFont"/>
    <w:link w:val="Heading7"/>
    <w:rsid w:val="00C44B32"/>
    <w:rPr>
      <w:rFonts w:eastAsiaTheme="majorEastAsia" w:cstheme="majorBidi"/>
      <w:b/>
      <w:iCs/>
      <w:color w:val="000000" w:themeColor="text1"/>
    </w:rPr>
  </w:style>
  <w:style w:type="character" w:customStyle="1" w:styleId="Heading8Char">
    <w:name w:val="Heading 8 Char"/>
    <w:basedOn w:val="DefaultParagraphFont"/>
    <w:link w:val="Heading8"/>
    <w:rsid w:val="00DF404E"/>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rsid w:val="00DF404E"/>
    <w:rPr>
      <w:rFonts w:ascii="Arial" w:eastAsia="Times New Roman" w:hAnsi="Arial" w:cs="Times New Roman"/>
      <w:lang w:val="ru-RU" w:eastAsia="ru-RU"/>
    </w:rPr>
  </w:style>
  <w:style w:type="paragraph" w:customStyle="1" w:styleId="Style41">
    <w:name w:val="Style4.1"/>
    <w:basedOn w:val="Normal"/>
    <w:next w:val="Normal"/>
    <w:link w:val="Style41Char"/>
    <w:rsid w:val="00DF404E"/>
    <w:pPr>
      <w:numPr>
        <w:ilvl w:val="2"/>
        <w:numId w:val="4"/>
      </w:numPr>
      <w:spacing w:after="0"/>
      <w:ind w:left="720"/>
      <w:contextualSpacing/>
    </w:pPr>
    <w:rPr>
      <w:b/>
      <w:color w:val="000000" w:themeColor="text1"/>
    </w:rPr>
  </w:style>
  <w:style w:type="character" w:customStyle="1" w:styleId="Style41Char">
    <w:name w:val="Style4.1 Char"/>
    <w:basedOn w:val="DefaultParagraphFont"/>
    <w:link w:val="Style41"/>
    <w:rsid w:val="00DF404E"/>
    <w:rPr>
      <w:b/>
      <w:color w:val="000000" w:themeColor="text1"/>
    </w:rPr>
  </w:style>
  <w:style w:type="paragraph" w:styleId="TOC1">
    <w:name w:val="toc 1"/>
    <w:basedOn w:val="Normal"/>
    <w:next w:val="Normal"/>
    <w:link w:val="TOC1Char"/>
    <w:autoRedefine/>
    <w:uiPriority w:val="39"/>
    <w:unhideWhenUsed/>
    <w:qFormat/>
    <w:rsid w:val="00DF404E"/>
    <w:pPr>
      <w:tabs>
        <w:tab w:val="left" w:pos="440"/>
        <w:tab w:val="right" w:leader="dot" w:pos="9621"/>
      </w:tabs>
      <w:spacing w:before="0" w:after="0"/>
      <w:jc w:val="left"/>
    </w:pPr>
    <w:rPr>
      <w:noProof/>
      <w:color w:val="000000" w:themeColor="text1"/>
      <w:sz w:val="20"/>
      <w:lang w:val="ka-GE"/>
    </w:rPr>
  </w:style>
  <w:style w:type="table" w:customStyle="1" w:styleId="2421">
    <w:name w:val="Сетка таблицы242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DF404E"/>
    <w:pPr>
      <w:spacing w:after="100"/>
      <w:ind w:left="220"/>
    </w:pPr>
  </w:style>
  <w:style w:type="character" w:styleId="Hyperlink">
    <w:name w:val="Hyperlink"/>
    <w:basedOn w:val="DefaultParagraphFont"/>
    <w:uiPriority w:val="99"/>
    <w:unhideWhenUsed/>
    <w:rsid w:val="00DF404E"/>
    <w:rPr>
      <w:color w:val="0563C1" w:themeColor="hyperlink"/>
      <w:u w:val="single"/>
    </w:rPr>
  </w:style>
  <w:style w:type="paragraph" w:styleId="TOC3">
    <w:name w:val="toc 3"/>
    <w:basedOn w:val="Normal"/>
    <w:next w:val="Normal"/>
    <w:autoRedefine/>
    <w:uiPriority w:val="39"/>
    <w:unhideWhenUsed/>
    <w:qFormat/>
    <w:rsid w:val="00DF404E"/>
    <w:pPr>
      <w:spacing w:after="100"/>
      <w:ind w:left="440"/>
    </w:pPr>
  </w:style>
  <w:style w:type="paragraph" w:customStyle="1" w:styleId="Default">
    <w:name w:val="Default"/>
    <w:link w:val="DefaultChar"/>
    <w:rsid w:val="00DF404E"/>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qFormat/>
    <w:rsid w:val="00DF404E"/>
    <w:rPr>
      <w:b/>
      <w:bCs/>
    </w:rPr>
  </w:style>
  <w:style w:type="character" w:styleId="Emphasis">
    <w:name w:val="Emphasis"/>
    <w:aliases w:val="heading 1"/>
    <w:basedOn w:val="DefaultParagraphFont"/>
    <w:qFormat/>
    <w:rsid w:val="00DF404E"/>
    <w:rPr>
      <w:i/>
      <w:iCs/>
    </w:rPr>
  </w:style>
  <w:style w:type="table" w:customStyle="1" w:styleId="TableGrid2">
    <w:name w:val="Table Grid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DF4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DF404E"/>
    <w:pPr>
      <w:spacing w:after="0" w:line="240" w:lineRule="auto"/>
      <w:jc w:val="both"/>
    </w:pPr>
    <w:rPr>
      <w:rFonts w:asciiTheme="minorHAnsi" w:hAnsiTheme="minorHAnsi"/>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DF404E"/>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DF404E"/>
    <w:pPr>
      <w:widowControl w:val="0"/>
      <w:spacing w:before="0" w:after="0"/>
      <w:ind w:left="113"/>
      <w:jc w:val="left"/>
    </w:pPr>
    <w:rPr>
      <w:rFonts w:eastAsia="Sylfaen"/>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F404E"/>
    <w:rPr>
      <w:rFonts w:eastAsia="Sylfaen"/>
    </w:rPr>
  </w:style>
  <w:style w:type="paragraph" w:customStyle="1" w:styleId="TableParagraph">
    <w:name w:val="Table Paragraph"/>
    <w:basedOn w:val="Normal"/>
    <w:uiPriority w:val="1"/>
    <w:qFormat/>
    <w:rsid w:val="00DF404E"/>
    <w:pPr>
      <w:widowControl w:val="0"/>
      <w:spacing w:before="0" w:after="0"/>
      <w:jc w:val="left"/>
    </w:pPr>
    <w:rPr>
      <w:rFonts w:asciiTheme="minorHAnsi" w:hAnsiTheme="minorHAnsi"/>
    </w:rPr>
  </w:style>
  <w:style w:type="paragraph" w:styleId="Caption">
    <w:name w:val="caption"/>
    <w:basedOn w:val="Normal"/>
    <w:next w:val="Normal"/>
    <w:link w:val="CaptionChar"/>
    <w:uiPriority w:val="35"/>
    <w:unhideWhenUsed/>
    <w:qFormat/>
    <w:rsid w:val="00DF404E"/>
    <w:pPr>
      <w:spacing w:before="0" w:after="200"/>
      <w:jc w:val="left"/>
    </w:pPr>
    <w:rPr>
      <w:i/>
      <w:iCs/>
      <w:color w:val="44546A" w:themeColor="text2"/>
      <w:sz w:val="18"/>
      <w:szCs w:val="18"/>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DF404E"/>
  </w:style>
  <w:style w:type="table" w:customStyle="1" w:styleId="TableGrid1">
    <w:name w:val="Table Grid1"/>
    <w:basedOn w:val="TableNormal"/>
    <w:next w:val="TableGrid"/>
    <w:rsid w:val="00DF4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DF404E"/>
    <w:rPr>
      <w:sz w:val="16"/>
      <w:szCs w:val="16"/>
    </w:rPr>
  </w:style>
  <w:style w:type="paragraph" w:styleId="CommentText">
    <w:name w:val="annotation text"/>
    <w:basedOn w:val="Normal"/>
    <w:link w:val="CommentTextChar"/>
    <w:uiPriority w:val="99"/>
    <w:unhideWhenUsed/>
    <w:rsid w:val="00DF404E"/>
    <w:pPr>
      <w:jc w:val="left"/>
    </w:pPr>
    <w:rPr>
      <w:sz w:val="20"/>
      <w:szCs w:val="20"/>
    </w:rPr>
  </w:style>
  <w:style w:type="character" w:customStyle="1" w:styleId="CommentTextChar">
    <w:name w:val="Comment Text Char"/>
    <w:basedOn w:val="DefaultParagraphFont"/>
    <w:link w:val="CommentText"/>
    <w:uiPriority w:val="99"/>
    <w:rsid w:val="00DF404E"/>
    <w:rPr>
      <w:sz w:val="20"/>
      <w:szCs w:val="20"/>
    </w:rPr>
  </w:style>
  <w:style w:type="paragraph" w:styleId="CommentSubject">
    <w:name w:val="annotation subject"/>
    <w:basedOn w:val="CommentText"/>
    <w:next w:val="CommentText"/>
    <w:link w:val="CommentSubjectChar"/>
    <w:uiPriority w:val="99"/>
    <w:unhideWhenUsed/>
    <w:rsid w:val="00DF404E"/>
    <w:rPr>
      <w:b/>
      <w:bCs/>
    </w:rPr>
  </w:style>
  <w:style w:type="character" w:customStyle="1" w:styleId="CommentSubjectChar">
    <w:name w:val="Comment Subject Char"/>
    <w:basedOn w:val="CommentTextChar"/>
    <w:link w:val="CommentSubject"/>
    <w:uiPriority w:val="99"/>
    <w:rsid w:val="00DF404E"/>
    <w:rPr>
      <w:b/>
      <w:bCs/>
      <w:sz w:val="20"/>
      <w:szCs w:val="20"/>
    </w:rPr>
  </w:style>
  <w:style w:type="paragraph" w:styleId="BalloonText">
    <w:name w:val="Balloon Text"/>
    <w:basedOn w:val="Normal"/>
    <w:link w:val="BalloonTextChar"/>
    <w:uiPriority w:val="99"/>
    <w:unhideWhenUsed/>
    <w:rsid w:val="00DF404E"/>
    <w:pPr>
      <w:spacing w:before="0" w:after="0"/>
      <w:jc w:val="left"/>
    </w:pPr>
    <w:rPr>
      <w:rFonts w:ascii="Segoe UI" w:hAnsi="Segoe UI" w:cs="Segoe UI"/>
      <w:sz w:val="18"/>
      <w:szCs w:val="18"/>
    </w:rPr>
  </w:style>
  <w:style w:type="character" w:customStyle="1" w:styleId="BalloonTextChar">
    <w:name w:val="Balloon Text Char"/>
    <w:basedOn w:val="DefaultParagraphFont"/>
    <w:link w:val="BalloonText"/>
    <w:uiPriority w:val="99"/>
    <w:rsid w:val="00DF404E"/>
    <w:rPr>
      <w:rFonts w:ascii="Segoe UI" w:hAnsi="Segoe UI" w:cs="Segoe UI"/>
      <w:sz w:val="18"/>
      <w:szCs w:val="18"/>
    </w:rPr>
  </w:style>
  <w:style w:type="table" w:customStyle="1" w:styleId="TableGrid11">
    <w:name w:val="Table Grid11"/>
    <w:basedOn w:val="TableNormal"/>
    <w:next w:val="TableGrid"/>
    <w:rsid w:val="00DF404E"/>
    <w:pPr>
      <w:spacing w:after="0" w:line="240" w:lineRule="auto"/>
      <w:jc w:val="both"/>
    </w:pPr>
    <w:rPr>
      <w:rFonts w:asciiTheme="minorHAnsi" w:hAnsiTheme="minorHAnsi"/>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DF404E"/>
  </w:style>
  <w:style w:type="table" w:customStyle="1" w:styleId="TableGrid3">
    <w:name w:val="Table Grid3"/>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
    <w:name w:val="Table Grid802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
    <w:name w:val="Table Grid763"/>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rsid w:val="00DF404E"/>
    <w:rPr>
      <w:color w:val="800080"/>
      <w:u w:val="single"/>
    </w:rPr>
  </w:style>
  <w:style w:type="paragraph" w:customStyle="1" w:styleId="xl68">
    <w:name w:val="xl68"/>
    <w:basedOn w:val="Normal"/>
    <w:rsid w:val="00DF404E"/>
    <w:pPr>
      <w:shd w:val="clear" w:color="000000" w:fill="FFFFFF"/>
      <w:spacing w:before="100" w:beforeAutospacing="1" w:after="100" w:afterAutospacing="1"/>
      <w:jc w:val="left"/>
    </w:pPr>
    <w:rPr>
      <w:rFonts w:ascii="Times New Roman" w:eastAsia="Times New Roman" w:hAnsi="Times New Roman" w:cs="Times New Roman"/>
      <w:sz w:val="24"/>
      <w:szCs w:val="24"/>
    </w:rPr>
  </w:style>
  <w:style w:type="paragraph" w:customStyle="1" w:styleId="xl69">
    <w:name w:val="xl69"/>
    <w:basedOn w:val="Normal"/>
    <w:rsid w:val="00DF404E"/>
    <w:pPr>
      <w:pBdr>
        <w:top w:val="single" w:sz="8" w:space="0" w:color="auto"/>
        <w:bottom w:val="double" w:sz="6" w:space="0" w:color="auto"/>
      </w:pBdr>
      <w:shd w:val="clear" w:color="000000" w:fill="FFFFFF"/>
      <w:spacing w:before="100" w:beforeAutospacing="1" w:after="100" w:afterAutospacing="1"/>
      <w:jc w:val="left"/>
    </w:pPr>
    <w:rPr>
      <w:rFonts w:ascii="Times New Roman" w:eastAsia="Times New Roman" w:hAnsi="Times New Roman" w:cs="Times New Roman"/>
      <w:b/>
      <w:bCs/>
      <w:sz w:val="24"/>
      <w:szCs w:val="24"/>
    </w:rPr>
  </w:style>
  <w:style w:type="paragraph" w:customStyle="1" w:styleId="xl70">
    <w:name w:val="xl70"/>
    <w:basedOn w:val="Normal"/>
    <w:rsid w:val="00DF404E"/>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DF404E"/>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DF404E"/>
    <w:pPr>
      <w:pBdr>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3">
    <w:name w:val="xl73"/>
    <w:basedOn w:val="Normal"/>
    <w:rsid w:val="00DF404E"/>
    <w:pPr>
      <w:shd w:val="clear" w:color="000000" w:fill="FFFFFF"/>
      <w:spacing w:before="100" w:beforeAutospacing="1" w:after="100" w:afterAutospacing="1"/>
      <w:jc w:val="left"/>
    </w:pPr>
    <w:rPr>
      <w:rFonts w:ascii="Times New Roman" w:eastAsia="Times New Roman" w:hAnsi="Times New Roman" w:cs="Times New Roman"/>
      <w:color w:val="000000"/>
      <w:sz w:val="24"/>
      <w:szCs w:val="24"/>
    </w:rPr>
  </w:style>
  <w:style w:type="paragraph" w:customStyle="1" w:styleId="xl74">
    <w:name w:val="xl74"/>
    <w:basedOn w:val="Normal"/>
    <w:rsid w:val="00DF404E"/>
    <w:pP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DF404E"/>
    <w:pPr>
      <w:pBdr>
        <w:bottom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DF404E"/>
    <w:pPr>
      <w:spacing w:before="100" w:beforeAutospacing="1" w:after="100" w:afterAutospacing="1"/>
      <w:jc w:val="right"/>
      <w:textAlignment w:val="center"/>
    </w:pPr>
    <w:rPr>
      <w:rFonts w:ascii="Times New Roman" w:eastAsia="Times New Roman" w:hAnsi="Times New Roman" w:cs="Times New Roman"/>
      <w:color w:val="000000"/>
      <w:sz w:val="24"/>
      <w:szCs w:val="24"/>
    </w:rPr>
  </w:style>
  <w:style w:type="paragraph" w:customStyle="1" w:styleId="xl78">
    <w:name w:val="xl78"/>
    <w:basedOn w:val="Normal"/>
    <w:rsid w:val="00DF404E"/>
    <w:pPr>
      <w:pBdr>
        <w:top w:val="single" w:sz="8" w:space="0" w:color="auto"/>
        <w:bottom w:val="double" w:sz="6" w:space="0" w:color="auto"/>
      </w:pBdr>
      <w:shd w:val="clear" w:color="000000" w:fill="FFFFFF"/>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79">
    <w:name w:val="xl79"/>
    <w:basedOn w:val="Normal"/>
    <w:rsid w:val="00DF404E"/>
    <w:pPr>
      <w:pBdr>
        <w:top w:val="single" w:sz="8" w:space="0" w:color="auto"/>
        <w:bottom w:val="double" w:sz="6" w:space="0" w:color="auto"/>
      </w:pBdr>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81">
    <w:name w:val="xl81"/>
    <w:basedOn w:val="Normal"/>
    <w:rsid w:val="00DF404E"/>
    <w:pPr>
      <w:pBdr>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sz w:val="24"/>
      <w:szCs w:val="24"/>
    </w:rPr>
  </w:style>
  <w:style w:type="paragraph" w:customStyle="1" w:styleId="xl82">
    <w:name w:val="xl82"/>
    <w:basedOn w:val="Normal"/>
    <w:rsid w:val="00DF404E"/>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DF404E"/>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DF404E"/>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DF404E"/>
    <w:rPr>
      <w:vertAlign w:val="superscript"/>
    </w:rPr>
  </w:style>
  <w:style w:type="table" w:customStyle="1" w:styleId="TableGrid7">
    <w:name w:val="Table Grid7"/>
    <w:basedOn w:val="TableNormal"/>
    <w:next w:val="TableGrid"/>
    <w:uiPriority w:val="5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DF40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nhideWhenUsed/>
    <w:rsid w:val="00DF404E"/>
    <w:pPr>
      <w:spacing w:before="0" w:after="0"/>
      <w:jc w:val="left"/>
    </w:pPr>
    <w:rPr>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DF404E"/>
    <w:rPr>
      <w:sz w:val="20"/>
      <w:szCs w:val="20"/>
    </w:rPr>
  </w:style>
  <w:style w:type="numbering" w:customStyle="1" w:styleId="NoList3">
    <w:name w:val="No List3"/>
    <w:next w:val="NoList"/>
    <w:uiPriority w:val="99"/>
    <w:semiHidden/>
    <w:unhideWhenUsed/>
    <w:rsid w:val="00DF404E"/>
  </w:style>
  <w:style w:type="paragraph" w:styleId="TOC4">
    <w:name w:val="toc 4"/>
    <w:basedOn w:val="Normal"/>
    <w:next w:val="Normal"/>
    <w:autoRedefine/>
    <w:uiPriority w:val="39"/>
    <w:unhideWhenUsed/>
    <w:qFormat/>
    <w:rsid w:val="00DF404E"/>
    <w:pPr>
      <w:spacing w:before="0" w:after="100" w:line="259" w:lineRule="auto"/>
      <w:ind w:left="660"/>
      <w:jc w:val="left"/>
    </w:pPr>
    <w:rPr>
      <w:rFonts w:asciiTheme="minorHAnsi" w:eastAsiaTheme="minorEastAsia" w:hAnsiTheme="minorHAnsi"/>
    </w:rPr>
  </w:style>
  <w:style w:type="paragraph" w:styleId="TOC5">
    <w:name w:val="toc 5"/>
    <w:basedOn w:val="Normal"/>
    <w:next w:val="Normal"/>
    <w:autoRedefine/>
    <w:uiPriority w:val="39"/>
    <w:unhideWhenUsed/>
    <w:qFormat/>
    <w:rsid w:val="00DF404E"/>
    <w:pPr>
      <w:spacing w:before="0" w:after="100" w:line="259" w:lineRule="auto"/>
      <w:ind w:left="880"/>
      <w:jc w:val="left"/>
    </w:pPr>
    <w:rPr>
      <w:rFonts w:asciiTheme="minorHAnsi" w:eastAsiaTheme="minorEastAsia" w:hAnsiTheme="minorHAnsi"/>
    </w:rPr>
  </w:style>
  <w:style w:type="paragraph" w:styleId="TOC6">
    <w:name w:val="toc 6"/>
    <w:basedOn w:val="Normal"/>
    <w:next w:val="Normal"/>
    <w:autoRedefine/>
    <w:uiPriority w:val="39"/>
    <w:unhideWhenUsed/>
    <w:rsid w:val="00DF404E"/>
    <w:pPr>
      <w:spacing w:before="0" w:after="100" w:line="259" w:lineRule="auto"/>
      <w:ind w:left="1100"/>
      <w:jc w:val="left"/>
    </w:pPr>
    <w:rPr>
      <w:rFonts w:asciiTheme="minorHAnsi" w:eastAsiaTheme="minorEastAsia" w:hAnsiTheme="minorHAnsi"/>
    </w:rPr>
  </w:style>
  <w:style w:type="paragraph" w:styleId="TOC7">
    <w:name w:val="toc 7"/>
    <w:basedOn w:val="Normal"/>
    <w:next w:val="Normal"/>
    <w:autoRedefine/>
    <w:uiPriority w:val="39"/>
    <w:unhideWhenUsed/>
    <w:rsid w:val="00DF404E"/>
    <w:pPr>
      <w:spacing w:before="0" w:after="100" w:line="259"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DF404E"/>
    <w:pPr>
      <w:spacing w:before="0" w:after="100" w:line="259"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DF404E"/>
    <w:pPr>
      <w:spacing w:before="0" w:after="100" w:line="259" w:lineRule="auto"/>
      <w:ind w:left="1760"/>
      <w:jc w:val="left"/>
    </w:pPr>
    <w:rPr>
      <w:rFonts w:asciiTheme="minorHAnsi" w:eastAsiaTheme="minorEastAsia" w:hAnsiTheme="minorHAnsi"/>
    </w:rPr>
  </w:style>
  <w:style w:type="table" w:customStyle="1" w:styleId="ReportTable223">
    <w:name w:val="Report Table 223"/>
    <w:uiPriority w:val="98"/>
    <w:semiHidden/>
    <w:unhideWhenUsed/>
    <w:qFormat/>
    <w:rsid w:val="00DF404E"/>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DF404E"/>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DF404E"/>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DF404E"/>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
    <w:name w:val="Table Grid31"/>
    <w:basedOn w:val="TableNormal"/>
    <w:uiPriority w:val="59"/>
    <w:rsid w:val="00DF404E"/>
    <w:pPr>
      <w:spacing w:after="0" w:line="240" w:lineRule="auto"/>
    </w:pPr>
    <w:rPr>
      <w:rFonts w:eastAsia="Times New Roman" w:cs="Sylfae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DF404E"/>
  </w:style>
  <w:style w:type="numbering" w:customStyle="1" w:styleId="NoList5">
    <w:name w:val="No List5"/>
    <w:next w:val="NoList"/>
    <w:uiPriority w:val="99"/>
    <w:semiHidden/>
    <w:unhideWhenUsed/>
    <w:rsid w:val="00DF404E"/>
  </w:style>
  <w:style w:type="table" w:customStyle="1" w:styleId="TableGrid6">
    <w:name w:val="Table Grid6"/>
    <w:basedOn w:val="TableNormal"/>
    <w:next w:val="TableGrid"/>
    <w:rsid w:val="00DF4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DF404E"/>
    <w:pPr>
      <w:spacing w:after="0" w:line="240" w:lineRule="auto"/>
    </w:pPr>
    <w:rPr>
      <w:rFonts w:asciiTheme="minorHAnsi" w:eastAsiaTheme="minorEastAsia" w:hAnsiTheme="minorHAnsi"/>
    </w:rPr>
    <w:tblPr>
      <w:tblCellMar>
        <w:top w:w="0" w:type="dxa"/>
        <w:left w:w="0" w:type="dxa"/>
        <w:bottom w:w="0" w:type="dxa"/>
        <w:right w:w="0" w:type="dxa"/>
      </w:tblCellMar>
    </w:tblPr>
  </w:style>
  <w:style w:type="table" w:customStyle="1" w:styleId="TableGrid110">
    <w:name w:val="TableGrid11"/>
    <w:rsid w:val="00DF404E"/>
    <w:pPr>
      <w:spacing w:after="0" w:line="240" w:lineRule="auto"/>
    </w:pPr>
    <w:rPr>
      <w:rFonts w:asciiTheme="minorHAnsi" w:eastAsiaTheme="minorEastAsia" w:hAnsiTheme="minorHAnsi"/>
    </w:rPr>
    <w:tblPr>
      <w:tblCellMar>
        <w:top w:w="0" w:type="dxa"/>
        <w:left w:w="0" w:type="dxa"/>
        <w:bottom w:w="0" w:type="dxa"/>
        <w:right w:w="0" w:type="dxa"/>
      </w:tblCellMar>
    </w:tblPr>
  </w:style>
  <w:style w:type="paragraph" w:customStyle="1" w:styleId="Heading311pt">
    <w:name w:val="Heading 3 + 11 pt"/>
    <w:aliases w:val="Left:  0.63 cm"/>
    <w:basedOn w:val="Heading2"/>
    <w:rsid w:val="00DF404E"/>
    <w:pPr>
      <w:numPr>
        <w:numId w:val="5"/>
      </w:numPr>
      <w:spacing w:line="360" w:lineRule="auto"/>
      <w:ind w:left="357" w:firstLine="0"/>
    </w:pPr>
    <w:rPr>
      <w:rFonts w:ascii="AcadNusx" w:hAnsi="AcadNusx" w:cs="Times New Roman"/>
      <w:bCs/>
      <w:szCs w:val="20"/>
      <w:lang w:val="en-GB"/>
    </w:rPr>
  </w:style>
  <w:style w:type="table" w:customStyle="1" w:styleId="TableGrid120">
    <w:name w:val="TableGrid12"/>
    <w:rsid w:val="00DF404E"/>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
    <w:name w:val="Table Grid21"/>
    <w:basedOn w:val="TableNormal"/>
    <w:next w:val="TableGrid"/>
    <w:uiPriority w:val="59"/>
    <w:rsid w:val="00DF404E"/>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mail-m5699995450976291544msolistparagraph">
    <w:name w:val="gmail-m_5699995450976291544msolistparagraph"/>
    <w:basedOn w:val="Normal"/>
    <w:rsid w:val="00DF404E"/>
    <w:pPr>
      <w:spacing w:before="100" w:beforeAutospacing="1" w:after="100" w:afterAutospacing="1"/>
      <w:jc w:val="left"/>
    </w:pPr>
    <w:rPr>
      <w:rFonts w:ascii="Times New Roman" w:eastAsia="Calibri" w:hAnsi="Times New Roman" w:cs="Times New Roman"/>
      <w:sz w:val="24"/>
      <w:szCs w:val="24"/>
    </w:rPr>
  </w:style>
  <w:style w:type="numbering" w:customStyle="1" w:styleId="NoList6">
    <w:name w:val="No List6"/>
    <w:next w:val="NoList"/>
    <w:uiPriority w:val="99"/>
    <w:semiHidden/>
    <w:unhideWhenUsed/>
    <w:rsid w:val="00DF404E"/>
  </w:style>
  <w:style w:type="paragraph" w:styleId="BodyText2">
    <w:name w:val="Body Text 2"/>
    <w:basedOn w:val="Normal"/>
    <w:link w:val="BodyText2Char"/>
    <w:rsid w:val="00DF404E"/>
    <w:pPr>
      <w:spacing w:before="0" w:after="0"/>
    </w:pPr>
    <w:rPr>
      <w:rFonts w:ascii="LitNusx" w:eastAsia="Times New Roman" w:hAnsi="LitNusx" w:cs="Times New Roman"/>
      <w:snapToGrid w:val="0"/>
      <w:sz w:val="24"/>
      <w:szCs w:val="20"/>
    </w:rPr>
  </w:style>
  <w:style w:type="character" w:customStyle="1" w:styleId="BodyText2Char">
    <w:name w:val="Body Text 2 Char"/>
    <w:basedOn w:val="DefaultParagraphFont"/>
    <w:link w:val="BodyText2"/>
    <w:rsid w:val="00DF404E"/>
    <w:rPr>
      <w:rFonts w:ascii="LitNusx" w:eastAsia="Times New Roman" w:hAnsi="LitNusx" w:cs="Times New Roman"/>
      <w:snapToGrid w:val="0"/>
      <w:sz w:val="24"/>
      <w:szCs w:val="20"/>
    </w:rPr>
  </w:style>
  <w:style w:type="paragraph" w:customStyle="1" w:styleId="Normal0">
    <w:name w:val="[Normal]"/>
    <w:link w:val="NormalChar"/>
    <w:rsid w:val="00DF404E"/>
    <w:pPr>
      <w:widowControl w:val="0"/>
      <w:autoSpaceDE w:val="0"/>
      <w:autoSpaceDN w:val="0"/>
      <w:adjustRightInd w:val="0"/>
      <w:spacing w:after="0" w:line="240" w:lineRule="auto"/>
    </w:pPr>
    <w:rPr>
      <w:rFonts w:ascii="Arial" w:eastAsia="Times New Roman" w:hAnsi="Arial" w:cs="Times New Roman"/>
      <w:sz w:val="24"/>
      <w:szCs w:val="24"/>
      <w:lang w:val="ru-RU" w:eastAsia="ru-RU"/>
    </w:rPr>
  </w:style>
  <w:style w:type="table" w:customStyle="1" w:styleId="TableGrid8">
    <w:name w:val="Table Grid8"/>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DF404E"/>
    <w:pPr>
      <w:spacing w:before="0"/>
      <w:jc w:val="left"/>
    </w:pPr>
    <w:rPr>
      <w:rFonts w:ascii="Times New Roman" w:eastAsia="Times New Roman" w:hAnsi="Times New Roman" w:cs="Times New Roman"/>
      <w:sz w:val="16"/>
      <w:szCs w:val="16"/>
      <w:lang w:val="ru-RU" w:eastAsia="ru-RU"/>
    </w:rPr>
  </w:style>
  <w:style w:type="character" w:customStyle="1" w:styleId="BodyText3Char">
    <w:name w:val="Body Text 3 Char"/>
    <w:basedOn w:val="DefaultParagraphFont"/>
    <w:link w:val="BodyText3"/>
    <w:rsid w:val="00DF404E"/>
    <w:rPr>
      <w:rFonts w:ascii="Times New Roman" w:eastAsia="Times New Roman" w:hAnsi="Times New Roman" w:cs="Times New Roman"/>
      <w:sz w:val="16"/>
      <w:szCs w:val="16"/>
      <w:lang w:val="ru-RU" w:eastAsia="ru-RU"/>
    </w:rPr>
  </w:style>
  <w:style w:type="character" w:styleId="PageNumber">
    <w:name w:val="page number"/>
    <w:aliases w:val="(RF) Page Number"/>
    <w:basedOn w:val="DefaultParagraphFont"/>
    <w:rsid w:val="00DF404E"/>
  </w:style>
  <w:style w:type="paragraph" w:styleId="BodyTextIndent">
    <w:name w:val="Body Text Indent"/>
    <w:basedOn w:val="Normal"/>
    <w:link w:val="BodyTextIndentChar"/>
    <w:rsid w:val="00DF404E"/>
    <w:pPr>
      <w:spacing w:before="0"/>
      <w:ind w:left="283"/>
      <w:jc w:val="left"/>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DF404E"/>
    <w:rPr>
      <w:rFonts w:ascii="Times New Roman" w:eastAsia="Times New Roman" w:hAnsi="Times New Roman" w:cs="Times New Roman"/>
      <w:sz w:val="24"/>
      <w:szCs w:val="24"/>
      <w:lang w:val="ru-RU" w:eastAsia="ru-RU"/>
    </w:rPr>
  </w:style>
  <w:style w:type="paragraph" w:customStyle="1" w:styleId="10">
    <w:name w:val="Заголовок оглавления1"/>
    <w:basedOn w:val="Heading1"/>
    <w:next w:val="Normal"/>
    <w:qFormat/>
    <w:rsid w:val="00DF404E"/>
    <w:pPr>
      <w:numPr>
        <w:numId w:val="0"/>
      </w:numPr>
      <w:spacing w:before="480" w:line="276" w:lineRule="auto"/>
      <w:ind w:left="720" w:hanging="360"/>
      <w:jc w:val="both"/>
      <w:outlineLvl w:val="9"/>
    </w:pPr>
    <w:rPr>
      <w:rFonts w:eastAsia="Times New Roman" w:cs="Times New Roman"/>
      <w:bCs/>
      <w:color w:val="365F91"/>
      <w:sz w:val="28"/>
      <w:szCs w:val="28"/>
    </w:rPr>
  </w:style>
  <w:style w:type="paragraph" w:styleId="NormalWeb">
    <w:name w:val="Normal (Web)"/>
    <w:basedOn w:val="Normal"/>
    <w:unhideWhenUsed/>
    <w:rsid w:val="00DF404E"/>
    <w:pPr>
      <w:spacing w:before="100" w:beforeAutospacing="1" w:after="100" w:afterAutospacing="1"/>
      <w:jc w:val="left"/>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rsid w:val="00DF404E"/>
  </w:style>
  <w:style w:type="paragraph" w:customStyle="1" w:styleId="11">
    <w:name w:val="Абзац списка1"/>
    <w:basedOn w:val="Normal"/>
    <w:qFormat/>
    <w:rsid w:val="00DF404E"/>
    <w:pPr>
      <w:spacing w:before="0" w:after="200" w:line="276" w:lineRule="auto"/>
      <w:ind w:left="708"/>
      <w:jc w:val="left"/>
    </w:pPr>
    <w:rPr>
      <w:rFonts w:ascii="Calibri" w:eastAsia="Times New Roman" w:hAnsi="Calibri" w:cs="Times New Roman"/>
      <w:lang w:val="ru-RU" w:eastAsia="ru-RU"/>
    </w:rPr>
  </w:style>
  <w:style w:type="paragraph" w:customStyle="1" w:styleId="NormIndent">
    <w:name w:val="NormIndent"/>
    <w:basedOn w:val="Normal"/>
    <w:rsid w:val="00DF404E"/>
    <w:pPr>
      <w:spacing w:before="0" w:after="0"/>
      <w:ind w:left="680"/>
      <w:jc w:val="left"/>
    </w:pPr>
    <w:rPr>
      <w:rFonts w:ascii="Univers" w:eastAsia="Times New Roman" w:hAnsi="Univers" w:cs="Times New Roman"/>
      <w:szCs w:val="20"/>
      <w:lang w:val="en-GB"/>
    </w:rPr>
  </w:style>
  <w:style w:type="paragraph" w:styleId="BlockText">
    <w:name w:val="Block Text"/>
    <w:basedOn w:val="Normal"/>
    <w:rsid w:val="00DF404E"/>
    <w:pPr>
      <w:spacing w:before="0" w:after="0"/>
      <w:ind w:left="1701" w:right="849" w:hanging="1134"/>
      <w:jc w:val="left"/>
    </w:pPr>
    <w:rPr>
      <w:rFonts w:ascii="Tahoma" w:eastAsia="Times New Roman" w:hAnsi="Tahoma" w:cs="Times New Roman"/>
      <w:i/>
      <w:sz w:val="24"/>
      <w:szCs w:val="20"/>
      <w:lang w:val="en-GB"/>
    </w:rPr>
  </w:style>
  <w:style w:type="paragraph" w:customStyle="1" w:styleId="Table">
    <w:name w:val="Table"/>
    <w:basedOn w:val="Normal"/>
    <w:next w:val="Normal"/>
    <w:autoRedefine/>
    <w:rsid w:val="00DF404E"/>
    <w:pPr>
      <w:tabs>
        <w:tab w:val="left" w:pos="5529"/>
      </w:tabs>
      <w:spacing w:before="90" w:after="90"/>
      <w:ind w:firstLine="405"/>
      <w:jc w:val="left"/>
      <w:outlineLvl w:val="4"/>
    </w:pPr>
    <w:rPr>
      <w:rFonts w:eastAsia="Times New Roman" w:cs="Times New Roman"/>
      <w:b/>
      <w:sz w:val="24"/>
      <w:szCs w:val="24"/>
    </w:rPr>
  </w:style>
  <w:style w:type="paragraph" w:styleId="PlainText">
    <w:name w:val="Plain Text"/>
    <w:aliases w:val=" Char, Знак Знак, Знак Char Char Char, Знак Char Char, Знак Знак Char, Знак, Знак Знак Char Знак Знак, Знак Знак Char Знак Знак Знак, Знак Знак Char Знак, Знак Знак Знак Знак Знак Знак,Знак Зна Char Char Char, Знак Знак Знак,Знак Зна, Зн,Знак"/>
    <w:basedOn w:val="Normal"/>
    <w:link w:val="PlainTextChar"/>
    <w:autoRedefine/>
    <w:rsid w:val="00DF404E"/>
    <w:pPr>
      <w:widowControl w:val="0"/>
      <w:spacing w:before="0" w:after="0"/>
      <w:ind w:left="-57" w:right="-108"/>
      <w:jc w:val="center"/>
    </w:pPr>
    <w:rPr>
      <w:rFonts w:ascii="Times New Roman" w:eastAsia="Times New Roman" w:hAnsi="Times New Roman" w:cs="Times New Roman"/>
      <w:b/>
      <w:sz w:val="20"/>
      <w:szCs w:val="20"/>
    </w:rPr>
  </w:style>
  <w:style w:type="character" w:customStyle="1" w:styleId="PlainTextChar">
    <w:name w:val="Plain Text Char"/>
    <w:aliases w:val=" Char Char, Знак Знак Char1, Знак Char Char Char Char, Знак Char Char Char1, Знак Знак Char Char, Знак Char, Знак Знак Char Знак Знак Char, Знак Знак Char Знак Знак Знак Char, Знак Знак Char Знак Char, Знак Знак Знак Знак Знак Знак Char"/>
    <w:basedOn w:val="DefaultParagraphFont"/>
    <w:link w:val="PlainText"/>
    <w:rsid w:val="00DF404E"/>
    <w:rPr>
      <w:rFonts w:ascii="Times New Roman" w:eastAsia="Times New Roman" w:hAnsi="Times New Roman" w:cs="Times New Roman"/>
      <w:b/>
      <w:sz w:val="20"/>
      <w:szCs w:val="20"/>
    </w:rPr>
  </w:style>
  <w:style w:type="paragraph" w:customStyle="1" w:styleId="Normal-Geo">
    <w:name w:val="Normal-Geo"/>
    <w:basedOn w:val="Normal"/>
    <w:rsid w:val="00DF404E"/>
    <w:pPr>
      <w:spacing w:before="0" w:after="0" w:line="312" w:lineRule="auto"/>
      <w:ind w:left="680"/>
    </w:pPr>
    <w:rPr>
      <w:rFonts w:ascii="AcadNusx" w:eastAsia="Times New Roman" w:hAnsi="AcadNusx" w:cs="Times New Roman"/>
      <w:sz w:val="20"/>
      <w:szCs w:val="20"/>
      <w:lang w:val="en-GB" w:eastAsia="ru-RU"/>
    </w:rPr>
  </w:style>
  <w:style w:type="paragraph" w:styleId="BodyTextIndent2">
    <w:name w:val="Body Text Indent 2"/>
    <w:basedOn w:val="Normal"/>
    <w:link w:val="BodyTextIndent2Char"/>
    <w:rsid w:val="00DF404E"/>
    <w:pPr>
      <w:spacing w:before="0" w:line="480" w:lineRule="auto"/>
      <w:ind w:left="283"/>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DF404E"/>
    <w:rPr>
      <w:rFonts w:ascii="Times New Roman" w:eastAsia="Times New Roman" w:hAnsi="Times New Roman" w:cs="Times New Roman"/>
      <w:sz w:val="24"/>
      <w:szCs w:val="24"/>
    </w:rPr>
  </w:style>
  <w:style w:type="character" w:customStyle="1" w:styleId="apple-style-span">
    <w:name w:val="apple-style-span"/>
    <w:basedOn w:val="DefaultParagraphFont"/>
    <w:rsid w:val="00DF404E"/>
  </w:style>
  <w:style w:type="paragraph" w:customStyle="1" w:styleId="bullets">
    <w:name w:val="!_bullets"/>
    <w:basedOn w:val="Normal"/>
    <w:autoRedefine/>
    <w:rsid w:val="00DF404E"/>
    <w:pPr>
      <w:widowControl w:val="0"/>
      <w:numPr>
        <w:numId w:val="6"/>
      </w:numPr>
      <w:tabs>
        <w:tab w:val="left" w:pos="1276"/>
      </w:tabs>
      <w:spacing w:before="0" w:after="0"/>
    </w:pPr>
    <w:rPr>
      <w:rFonts w:eastAsia="Times New Roman" w:cs="Times New Roman"/>
      <w:sz w:val="20"/>
      <w:lang w:val="ka-GE"/>
    </w:rPr>
  </w:style>
  <w:style w:type="table" w:customStyle="1" w:styleId="TableGrid13">
    <w:name w:val="Table Grid13"/>
    <w:basedOn w:val="TableNormal"/>
    <w:next w:val="TableGrid"/>
    <w:rsid w:val="00DF404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
    <w:name w:val="[Normal] Char"/>
    <w:link w:val="Normal0"/>
    <w:locked/>
    <w:rsid w:val="00DF404E"/>
    <w:rPr>
      <w:rFonts w:ascii="Arial" w:eastAsia="Times New Roman" w:hAnsi="Arial" w:cs="Times New Roman"/>
      <w:sz w:val="24"/>
      <w:szCs w:val="24"/>
      <w:lang w:val="ru-RU" w:eastAsia="ru-RU"/>
    </w:rPr>
  </w:style>
  <w:style w:type="numbering" w:customStyle="1" w:styleId="NoList12">
    <w:name w:val="No List12"/>
    <w:next w:val="NoList"/>
    <w:semiHidden/>
    <w:unhideWhenUsed/>
    <w:rsid w:val="00DF404E"/>
  </w:style>
  <w:style w:type="paragraph" w:styleId="z-TopofForm">
    <w:name w:val="HTML Top of Form"/>
    <w:basedOn w:val="Normal"/>
    <w:next w:val="Normal"/>
    <w:link w:val="z-TopofFormChar"/>
    <w:hidden/>
    <w:uiPriority w:val="99"/>
    <w:unhideWhenUsed/>
    <w:rsid w:val="00DF404E"/>
    <w:pPr>
      <w:pBdr>
        <w:bottom w:val="single" w:sz="6" w:space="1" w:color="auto"/>
      </w:pBdr>
      <w:spacing w:before="0" w:after="0"/>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rsid w:val="00DF404E"/>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DF404E"/>
    <w:pPr>
      <w:pBdr>
        <w:top w:val="single" w:sz="6" w:space="1" w:color="auto"/>
      </w:pBdr>
      <w:spacing w:before="0" w:after="0"/>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rsid w:val="00DF404E"/>
    <w:rPr>
      <w:rFonts w:ascii="Arial" w:eastAsia="Times New Roman" w:hAnsi="Arial" w:cs="Times New Roman"/>
      <w:vanish/>
      <w:sz w:val="16"/>
      <w:szCs w:val="16"/>
    </w:rPr>
  </w:style>
  <w:style w:type="paragraph" w:customStyle="1" w:styleId="copyright">
    <w:name w:val="copyright"/>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numbering" w:customStyle="1" w:styleId="NoList111">
    <w:name w:val="No List111"/>
    <w:next w:val="NoList"/>
    <w:semiHidden/>
    <w:unhideWhenUsed/>
    <w:rsid w:val="00DF404E"/>
  </w:style>
  <w:style w:type="table" w:styleId="TableWeb1">
    <w:name w:val="Table Web 1"/>
    <w:basedOn w:val="TableNormal"/>
    <w:rsid w:val="00DF404E"/>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
    <w:name w:val="No List21"/>
    <w:next w:val="NoList"/>
    <w:uiPriority w:val="99"/>
    <w:semiHidden/>
    <w:unhideWhenUsed/>
    <w:rsid w:val="00DF404E"/>
  </w:style>
  <w:style w:type="table" w:customStyle="1" w:styleId="TableGrid22">
    <w:name w:val="Table Grid22"/>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eti">
    <w:name w:val="baleti"/>
    <w:basedOn w:val="Normal"/>
    <w:autoRedefine/>
    <w:rsid w:val="00DF404E"/>
    <w:pPr>
      <w:numPr>
        <w:numId w:val="7"/>
      </w:numPr>
      <w:tabs>
        <w:tab w:val="left" w:pos="426"/>
      </w:tabs>
      <w:spacing w:before="0" w:after="0"/>
    </w:pPr>
    <w:rPr>
      <w:rFonts w:eastAsia="Times New Roman" w:cs="Arial"/>
      <w:lang w:val="ka-GE" w:eastAsia="en-GB"/>
    </w:rPr>
  </w:style>
  <w:style w:type="table" w:customStyle="1" w:styleId="TableGrid32">
    <w:name w:val="Table Grid32"/>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DF404E"/>
  </w:style>
  <w:style w:type="paragraph" w:customStyle="1" w:styleId="BodyText0">
    <w:name w:val="~BodyText"/>
    <w:basedOn w:val="Normal"/>
    <w:link w:val="BodyTextChar0"/>
    <w:rsid w:val="00DF404E"/>
    <w:pPr>
      <w:spacing w:before="260" w:after="0" w:line="260" w:lineRule="exact"/>
      <w:jc w:val="left"/>
    </w:pPr>
    <w:rPr>
      <w:rFonts w:ascii="Arial" w:eastAsia="Times New Roman" w:hAnsi="Arial" w:cs="Times New Roman"/>
      <w:sz w:val="20"/>
      <w:szCs w:val="24"/>
      <w:lang w:val="en-GB" w:eastAsia="en-GB"/>
    </w:rPr>
  </w:style>
  <w:style w:type="paragraph" w:customStyle="1" w:styleId="Heading">
    <w:name w:val="Heading"/>
    <w:basedOn w:val="Heading1"/>
    <w:rsid w:val="00DF404E"/>
    <w:pPr>
      <w:keepLines w:val="0"/>
      <w:numPr>
        <w:numId w:val="8"/>
      </w:numPr>
      <w:tabs>
        <w:tab w:val="left" w:pos="284"/>
      </w:tabs>
      <w:autoSpaceDE w:val="0"/>
      <w:autoSpaceDN w:val="0"/>
      <w:adjustRightInd w:val="0"/>
      <w:spacing w:before="60" w:after="60" w:line="240" w:lineRule="auto"/>
      <w:ind w:left="432"/>
      <w:jc w:val="both"/>
    </w:pPr>
    <w:rPr>
      <w:rFonts w:eastAsia="Times New Roman" w:cs="Arial"/>
      <w:b w:val="0"/>
      <w:bCs/>
      <w:color w:val="auto"/>
      <w:sz w:val="28"/>
      <w:szCs w:val="20"/>
      <w:lang w:val="ru-RU" w:eastAsia="ru-RU"/>
    </w:rPr>
  </w:style>
  <w:style w:type="numbering" w:customStyle="1" w:styleId="heding1">
    <w:name w:val="heding 1"/>
    <w:uiPriority w:val="99"/>
    <w:rsid w:val="00DF404E"/>
    <w:pPr>
      <w:numPr>
        <w:numId w:val="9"/>
      </w:numPr>
    </w:pPr>
  </w:style>
  <w:style w:type="character" w:customStyle="1" w:styleId="BodyTextChar0">
    <w:name w:val="~BodyText Char"/>
    <w:link w:val="BodyText0"/>
    <w:rsid w:val="00DF404E"/>
    <w:rPr>
      <w:rFonts w:ascii="Arial" w:eastAsia="Times New Roman" w:hAnsi="Arial" w:cs="Times New Roman"/>
      <w:sz w:val="20"/>
      <w:szCs w:val="24"/>
      <w:lang w:val="en-GB" w:eastAsia="en-GB"/>
    </w:rPr>
  </w:style>
  <w:style w:type="table" w:customStyle="1" w:styleId="TableGrid41">
    <w:name w:val="Table Grid41"/>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DF404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semiHidden/>
    <w:unhideWhenUsed/>
    <w:rsid w:val="00DF404E"/>
  </w:style>
  <w:style w:type="numbering" w:customStyle="1" w:styleId="NoList1111">
    <w:name w:val="No List1111"/>
    <w:next w:val="NoList"/>
    <w:semiHidden/>
    <w:unhideWhenUsed/>
    <w:rsid w:val="00DF404E"/>
  </w:style>
  <w:style w:type="table" w:customStyle="1" w:styleId="TableWeb11">
    <w:name w:val="Table Web 11"/>
    <w:basedOn w:val="TableNormal"/>
    <w:next w:val="TableWeb1"/>
    <w:rsid w:val="00DF404E"/>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
    <w:name w:val="No List211"/>
    <w:next w:val="NoList"/>
    <w:uiPriority w:val="99"/>
    <w:semiHidden/>
    <w:unhideWhenUsed/>
    <w:rsid w:val="00DF404E"/>
  </w:style>
  <w:style w:type="table" w:customStyle="1" w:styleId="TableGrid211">
    <w:name w:val="Table Grid211"/>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rsid w:val="00DF404E"/>
    <w:pPr>
      <w:spacing w:before="0" w:after="0"/>
      <w:jc w:val="left"/>
    </w:pPr>
    <w:rPr>
      <w:rFonts w:ascii="Times New Roman" w:eastAsia="Times New Roman" w:hAnsi="Times New Roman" w:cs="Times New Roman"/>
      <w:sz w:val="20"/>
      <w:szCs w:val="20"/>
      <w:lang w:val="ru-RU" w:eastAsia="ru-RU"/>
    </w:rPr>
  </w:style>
  <w:style w:type="character" w:customStyle="1" w:styleId="EndnoteTextChar">
    <w:name w:val="Endnote Text Char"/>
    <w:basedOn w:val="DefaultParagraphFont"/>
    <w:link w:val="EndnoteText"/>
    <w:uiPriority w:val="99"/>
    <w:rsid w:val="00DF404E"/>
    <w:rPr>
      <w:rFonts w:ascii="Times New Roman" w:eastAsia="Times New Roman" w:hAnsi="Times New Roman" w:cs="Times New Roman"/>
      <w:sz w:val="20"/>
      <w:szCs w:val="20"/>
      <w:lang w:val="ru-RU" w:eastAsia="ru-RU"/>
    </w:rPr>
  </w:style>
  <w:style w:type="character" w:styleId="EndnoteReference">
    <w:name w:val="endnote reference"/>
    <w:uiPriority w:val="99"/>
    <w:rsid w:val="00DF404E"/>
    <w:rPr>
      <w:vertAlign w:val="superscript"/>
    </w:rPr>
  </w:style>
  <w:style w:type="paragraph" w:customStyle="1" w:styleId="CommentText1">
    <w:name w:val="Comment Text1"/>
    <w:basedOn w:val="Normal"/>
    <w:next w:val="CommentText"/>
    <w:uiPriority w:val="99"/>
    <w:unhideWhenUsed/>
    <w:rsid w:val="00DF404E"/>
    <w:pPr>
      <w:spacing w:before="0" w:after="200"/>
      <w:jc w:val="left"/>
    </w:pPr>
    <w:rPr>
      <w:rFonts w:ascii="Times New Roman" w:eastAsia="Times New Roman" w:hAnsi="Times New Roman" w:cs="Times New Roman"/>
      <w:sz w:val="20"/>
      <w:szCs w:val="20"/>
    </w:rPr>
  </w:style>
  <w:style w:type="character" w:customStyle="1" w:styleId="CommentTextChar1">
    <w:name w:val="Comment Text Char1"/>
    <w:rsid w:val="00DF404E"/>
    <w:rPr>
      <w:lang w:val="ru-RU" w:eastAsia="ru-RU"/>
    </w:rPr>
  </w:style>
  <w:style w:type="numbering" w:customStyle="1" w:styleId="NoList7">
    <w:name w:val="No List7"/>
    <w:next w:val="NoList"/>
    <w:uiPriority w:val="99"/>
    <w:semiHidden/>
    <w:unhideWhenUsed/>
    <w:rsid w:val="00DF404E"/>
  </w:style>
  <w:style w:type="table" w:customStyle="1" w:styleId="TableGrid9">
    <w:name w:val="Table Grid9"/>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
    <w:name w:val="Report Table 29"/>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
    <w:name w:val="Report Table 210"/>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12">
    <w:name w:val="Table Grid212"/>
    <w:basedOn w:val="TableNormal"/>
    <w:next w:val="TableGrid"/>
    <w:uiPriority w:val="59"/>
    <w:rsid w:val="00DF404E"/>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DF404E"/>
  </w:style>
  <w:style w:type="table" w:customStyle="1" w:styleId="242">
    <w:name w:val="Сетка таблицы242"/>
    <w:basedOn w:val="TableNormal"/>
    <w:next w:val="TableGrid"/>
    <w:uiPriority w:val="59"/>
    <w:rsid w:val="00DF404E"/>
    <w:pPr>
      <w:spacing w:after="0" w:line="240" w:lineRule="auto"/>
    </w:pPr>
    <w:rPr>
      <w:rFonts w:asciiTheme="minorHAnsi" w:eastAsia="Calibr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DF404E"/>
    <w:pPr>
      <w:spacing w:after="0" w:line="240" w:lineRule="auto"/>
      <w:jc w:val="center"/>
    </w:pPr>
    <w:rPr>
      <w:rFonts w:asciiTheme="minorHAnsi" w:hAnsiTheme="minorHAnsi"/>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semiHidden/>
    <w:unhideWhenUsed/>
    <w:rsid w:val="00DF404E"/>
  </w:style>
  <w:style w:type="paragraph" w:customStyle="1" w:styleId="Tabletext">
    <w:name w:val="Tabletext"/>
    <w:basedOn w:val="Heading4"/>
    <w:rsid w:val="00DF404E"/>
    <w:pPr>
      <w:keepLines w:val="0"/>
      <w:numPr>
        <w:numId w:val="11"/>
      </w:numPr>
      <w:spacing w:line="240" w:lineRule="auto"/>
      <w:ind w:left="864" w:hanging="864"/>
      <w:jc w:val="both"/>
    </w:pPr>
    <w:rPr>
      <w:rFonts w:ascii="Times New Roman" w:eastAsia="Times New Roman" w:hAnsi="Times New Roman" w:cs="Times New Roman"/>
      <w:b w:val="0"/>
      <w:iCs w:val="0"/>
      <w:sz w:val="24"/>
      <w:szCs w:val="20"/>
      <w:lang w:eastAsia="ru-RU"/>
    </w:rPr>
  </w:style>
  <w:style w:type="paragraph" w:customStyle="1" w:styleId="Bullet12">
    <w:name w:val="Bullet 1. 2."/>
    <w:basedOn w:val="Normal"/>
    <w:rsid w:val="00DF404E"/>
    <w:pPr>
      <w:tabs>
        <w:tab w:val="num" w:pos="360"/>
      </w:tabs>
      <w:spacing w:before="0" w:line="360" w:lineRule="auto"/>
      <w:ind w:left="1718" w:hanging="357"/>
    </w:pPr>
    <w:rPr>
      <w:rFonts w:ascii="zgc" w:eastAsia="Times New Roman" w:hAnsi="zgc" w:cs="Times New Roman"/>
      <w:szCs w:val="20"/>
      <w:lang w:val="en-GB" w:eastAsia="ru-RU"/>
    </w:rPr>
  </w:style>
  <w:style w:type="paragraph" w:styleId="ListBullet">
    <w:name w:val="List Bullet"/>
    <w:basedOn w:val="Normal"/>
    <w:autoRedefine/>
    <w:rsid w:val="00DF404E"/>
    <w:pPr>
      <w:numPr>
        <w:numId w:val="12"/>
      </w:numPr>
      <w:spacing w:before="0" w:after="0"/>
      <w:jc w:val="left"/>
    </w:pPr>
    <w:rPr>
      <w:rFonts w:ascii="Times New Roman" w:eastAsia="Times New Roman" w:hAnsi="Times New Roman" w:cs="Times New Roman"/>
      <w:sz w:val="20"/>
      <w:szCs w:val="20"/>
      <w:lang w:val="ru-RU" w:eastAsia="ru-RU"/>
    </w:rPr>
  </w:style>
  <w:style w:type="paragraph" w:customStyle="1" w:styleId="naxazi">
    <w:name w:val="naxazi"/>
    <w:basedOn w:val="PlainText"/>
    <w:link w:val="naxaziChar"/>
    <w:rsid w:val="00DF404E"/>
    <w:pPr>
      <w:ind w:left="0" w:right="0"/>
    </w:pPr>
    <w:rPr>
      <w:rFonts w:ascii="AcadNusx" w:hAnsi="AcadNusx"/>
      <w:sz w:val="22"/>
      <w:lang w:val="ru-RU" w:eastAsia="ru-RU"/>
    </w:rPr>
  </w:style>
  <w:style w:type="character" w:customStyle="1" w:styleId="naxaziChar">
    <w:name w:val="naxazi Char"/>
    <w:basedOn w:val="DefaultParagraphFont"/>
    <w:link w:val="naxazi"/>
    <w:rsid w:val="00DF404E"/>
    <w:rPr>
      <w:rFonts w:ascii="AcadNusx" w:eastAsia="Times New Roman" w:hAnsi="AcadNusx" w:cs="Times New Roman"/>
      <w:b/>
      <w:szCs w:val="20"/>
      <w:lang w:val="ru-RU" w:eastAsia="ru-RU"/>
    </w:rPr>
  </w:style>
  <w:style w:type="paragraph" w:styleId="ListBullet2">
    <w:name w:val="List Bullet 2"/>
    <w:basedOn w:val="Normal"/>
    <w:autoRedefine/>
    <w:rsid w:val="00DF404E"/>
    <w:pPr>
      <w:spacing w:before="0" w:after="0"/>
      <w:jc w:val="left"/>
    </w:pPr>
    <w:rPr>
      <w:rFonts w:ascii="Times New Roman" w:eastAsia="Times New Roman" w:hAnsi="Times New Roman" w:cs="Times New Roman"/>
      <w:sz w:val="20"/>
      <w:szCs w:val="20"/>
      <w:lang w:val="ru-RU" w:eastAsia="ru-RU"/>
    </w:rPr>
  </w:style>
  <w:style w:type="paragraph" w:customStyle="1" w:styleId="CenteredtitleLcase">
    <w:name w:val="Centered title. Lcase"/>
    <w:basedOn w:val="Heading1"/>
    <w:rsid w:val="00DF404E"/>
    <w:pPr>
      <w:keepNext w:val="0"/>
      <w:keepLines w:val="0"/>
      <w:numPr>
        <w:numId w:val="0"/>
      </w:numPr>
      <w:tabs>
        <w:tab w:val="left" w:pos="680"/>
      </w:tabs>
      <w:spacing w:before="0" w:line="240" w:lineRule="auto"/>
      <w:ind w:left="432" w:hanging="432"/>
      <w:jc w:val="center"/>
      <w:outlineLvl w:val="9"/>
    </w:pPr>
    <w:rPr>
      <w:rFonts w:ascii="DumbaMtavr" w:eastAsia="Times New Roman" w:hAnsi="DumbaMtavr" w:cs="Times New Roman"/>
      <w:caps/>
      <w:color w:val="auto"/>
      <w:sz w:val="20"/>
      <w:szCs w:val="20"/>
      <w:lang w:val="en-GB"/>
    </w:rPr>
  </w:style>
  <w:style w:type="paragraph" w:styleId="ListContinue2">
    <w:name w:val="List Continue 2"/>
    <w:basedOn w:val="Normal"/>
    <w:rsid w:val="00DF404E"/>
    <w:pPr>
      <w:spacing w:before="0"/>
      <w:ind w:left="566"/>
      <w:jc w:val="left"/>
    </w:pPr>
    <w:rPr>
      <w:rFonts w:ascii="Times New Roman" w:eastAsia="Times New Roman" w:hAnsi="Times New Roman" w:cs="Times New Roman"/>
      <w:sz w:val="20"/>
      <w:szCs w:val="20"/>
      <w:lang w:val="ru-RU" w:eastAsia="ru-RU"/>
    </w:rPr>
  </w:style>
  <w:style w:type="paragraph" w:styleId="Title">
    <w:name w:val="Title"/>
    <w:basedOn w:val="Normal"/>
    <w:link w:val="TitleChar"/>
    <w:qFormat/>
    <w:rsid w:val="00DF404E"/>
    <w:pPr>
      <w:spacing w:before="240" w:after="60"/>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DF404E"/>
    <w:rPr>
      <w:rFonts w:ascii="Arial" w:eastAsia="Times New Roman" w:hAnsi="Arial" w:cs="Arial"/>
      <w:b/>
      <w:bCs/>
      <w:kern w:val="28"/>
      <w:sz w:val="32"/>
      <w:szCs w:val="32"/>
      <w:lang w:val="ru-RU" w:eastAsia="ru-RU"/>
    </w:rPr>
  </w:style>
  <w:style w:type="paragraph" w:customStyle="1" w:styleId="txt">
    <w:name w:val="txt"/>
    <w:basedOn w:val="Normal"/>
    <w:rsid w:val="00DF404E"/>
    <w:pPr>
      <w:spacing w:before="100" w:beforeAutospacing="1" w:after="100" w:afterAutospacing="1"/>
      <w:jc w:val="left"/>
    </w:pPr>
    <w:rPr>
      <w:rFonts w:ascii="Verdana" w:eastAsia="Times New Roman" w:hAnsi="Verdana" w:cs="Times New Roman"/>
      <w:color w:val="000000"/>
      <w:sz w:val="13"/>
      <w:szCs w:val="13"/>
      <w:lang w:val="ru-RU" w:eastAsia="ru-RU"/>
    </w:rPr>
  </w:style>
  <w:style w:type="paragraph" w:customStyle="1" w:styleId="textbl">
    <w:name w:val="textbl"/>
    <w:basedOn w:val="Normal"/>
    <w:rsid w:val="00DF404E"/>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
    <w:name w:val="Style1"/>
    <w:basedOn w:val="Normal"/>
    <w:link w:val="Style1Char"/>
    <w:autoRedefine/>
    <w:qFormat/>
    <w:rsid w:val="00DF404E"/>
    <w:pPr>
      <w:numPr>
        <w:numId w:val="13"/>
      </w:numPr>
      <w:spacing w:before="0" w:after="0"/>
      <w:ind w:left="986" w:hanging="357"/>
      <w:jc w:val="left"/>
    </w:pPr>
    <w:rPr>
      <w:rFonts w:ascii="Times New Roman" w:eastAsia="Times New Roman" w:hAnsi="Times New Roman" w:cs="Times New Roman"/>
      <w:color w:val="000000" w:themeColor="text1"/>
      <w:sz w:val="20"/>
      <w:szCs w:val="32"/>
      <w:lang w:val="ru-RU" w:eastAsia="ru-RU"/>
    </w:rPr>
  </w:style>
  <w:style w:type="table" w:customStyle="1" w:styleId="TableGrid51">
    <w:name w:val="Table Grid51"/>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
    <w:name w:val="Знак Знак"/>
    <w:basedOn w:val="DefaultParagraphFont"/>
    <w:rsid w:val="00DF404E"/>
    <w:rPr>
      <w:rFonts w:ascii="AcadNusx" w:hAnsi="AcadNusx"/>
      <w:sz w:val="22"/>
      <w:lang w:val="ru-RU" w:eastAsia="ru-RU" w:bidi="ar-SA"/>
    </w:rPr>
  </w:style>
  <w:style w:type="paragraph" w:customStyle="1" w:styleId="style10">
    <w:name w:val="style1"/>
    <w:basedOn w:val="Normal"/>
    <w:rsid w:val="00DF404E"/>
    <w:pPr>
      <w:spacing w:before="100" w:beforeAutospacing="1" w:after="100" w:afterAutospacing="1"/>
      <w:jc w:val="left"/>
    </w:pPr>
    <w:rPr>
      <w:rFonts w:ascii="Times New Roman" w:eastAsia="Times New Roman" w:hAnsi="Times New Roman" w:cs="Times New Roman"/>
      <w:sz w:val="20"/>
      <w:szCs w:val="20"/>
      <w:lang w:val="ru-RU" w:eastAsia="ru-RU"/>
    </w:rPr>
  </w:style>
  <w:style w:type="paragraph" w:customStyle="1" w:styleId="naxazi0">
    <w:name w:val="naxazi Знак Знак"/>
    <w:basedOn w:val="PlainText"/>
    <w:link w:val="naxazi1"/>
    <w:rsid w:val="00DF404E"/>
    <w:pPr>
      <w:ind w:left="0" w:right="0"/>
    </w:pPr>
    <w:rPr>
      <w:rFonts w:ascii="AcadNusx" w:hAnsi="AcadNusx"/>
      <w:color w:val="000000" w:themeColor="text1"/>
      <w:sz w:val="22"/>
      <w:lang w:val="ru-RU" w:eastAsia="ru-RU"/>
    </w:rPr>
  </w:style>
  <w:style w:type="character" w:customStyle="1" w:styleId="naxazi1">
    <w:name w:val="naxazi Знак Знак Знак"/>
    <w:basedOn w:val="Heading2Char"/>
    <w:link w:val="naxazi0"/>
    <w:rsid w:val="00DF404E"/>
    <w:rPr>
      <w:rFonts w:ascii="AcadNusx" w:eastAsia="Times New Roman" w:hAnsi="AcadNusx" w:cs="Times New Roman"/>
      <w:b/>
      <w:color w:val="000000" w:themeColor="text1"/>
      <w:szCs w:val="20"/>
      <w:lang w:val="ru-RU" w:eastAsia="ru-RU"/>
    </w:rPr>
  </w:style>
  <w:style w:type="paragraph" w:customStyle="1" w:styleId="FR3">
    <w:name w:val="FR3"/>
    <w:rsid w:val="00DF404E"/>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character" w:customStyle="1" w:styleId="a2">
    <w:name w:val="Знак Знак Знак"/>
    <w:basedOn w:val="DefaultParagraphFont"/>
    <w:rsid w:val="00DF404E"/>
    <w:rPr>
      <w:rFonts w:ascii="AcadNusx" w:hAnsi="AcadNusx"/>
      <w:sz w:val="22"/>
      <w:lang w:val="ru-RU" w:eastAsia="ru-RU" w:bidi="ar-SA"/>
    </w:rPr>
  </w:style>
  <w:style w:type="paragraph" w:styleId="DocumentMap">
    <w:name w:val="Document Map"/>
    <w:basedOn w:val="Normal"/>
    <w:link w:val="DocumentMapChar"/>
    <w:uiPriority w:val="99"/>
    <w:unhideWhenUsed/>
    <w:rsid w:val="00DF404E"/>
    <w:pPr>
      <w:spacing w:before="0" w:after="0"/>
      <w:jc w:val="left"/>
    </w:pPr>
    <w:rPr>
      <w:rFonts w:ascii="Tahoma" w:eastAsia="Times New Roman" w:hAnsi="Tahoma" w:cs="Tahoma"/>
      <w:sz w:val="16"/>
      <w:szCs w:val="16"/>
      <w:lang w:val="ru-RU" w:eastAsia="ru-RU"/>
    </w:rPr>
  </w:style>
  <w:style w:type="character" w:customStyle="1" w:styleId="DocumentMapChar">
    <w:name w:val="Document Map Char"/>
    <w:basedOn w:val="DefaultParagraphFont"/>
    <w:link w:val="DocumentMap"/>
    <w:uiPriority w:val="99"/>
    <w:rsid w:val="00DF404E"/>
    <w:rPr>
      <w:rFonts w:ascii="Tahoma" w:eastAsia="Times New Roman" w:hAnsi="Tahoma" w:cs="Tahoma"/>
      <w:sz w:val="16"/>
      <w:szCs w:val="16"/>
      <w:lang w:val="ru-RU" w:eastAsia="ru-RU"/>
    </w:rPr>
  </w:style>
  <w:style w:type="paragraph" w:customStyle="1" w:styleId="StyleHeading3">
    <w:name w:val="Style Heading 3"/>
    <w:basedOn w:val="Heading3"/>
    <w:link w:val="StyleHeading3Char"/>
    <w:rsid w:val="00DF404E"/>
    <w:pPr>
      <w:keepLines w:val="0"/>
      <w:spacing w:before="240" w:after="60" w:line="240" w:lineRule="auto"/>
      <w:jc w:val="both"/>
    </w:pPr>
    <w:rPr>
      <w:rFonts w:ascii="AcadNusx" w:eastAsia="Times New Roman" w:hAnsi="AcadNusx" w:cs="Sylfaen"/>
      <w:lang w:val="ka-GE" w:eastAsia="ru-RU"/>
    </w:rPr>
  </w:style>
  <w:style w:type="character" w:customStyle="1" w:styleId="StyleHeading3Char">
    <w:name w:val="Style Heading 3 Char"/>
    <w:basedOn w:val="Heading3Char"/>
    <w:link w:val="StyleHeading3"/>
    <w:rsid w:val="00DF404E"/>
    <w:rPr>
      <w:rFonts w:ascii="AcadNusx" w:eastAsia="Times New Roman" w:hAnsi="AcadNusx" w:cs="Sylfaen"/>
      <w:b/>
      <w:color w:val="000000" w:themeColor="text1"/>
      <w:szCs w:val="24"/>
      <w:lang w:val="ka-GE" w:eastAsia="ru-RU"/>
    </w:rPr>
  </w:style>
  <w:style w:type="paragraph" w:customStyle="1" w:styleId="Style4damateba">
    <w:name w:val="Style 4_damateba"/>
    <w:basedOn w:val="Heading2"/>
    <w:rsid w:val="00DF404E"/>
    <w:pPr>
      <w:numPr>
        <w:ilvl w:val="0"/>
        <w:numId w:val="0"/>
      </w:numPr>
      <w:spacing w:before="0" w:after="60"/>
      <w:ind w:left="576" w:hanging="576"/>
      <w:jc w:val="center"/>
    </w:pPr>
    <w:rPr>
      <w:rFonts w:ascii="AcadNusx" w:hAnsi="AcadNusx" w:cs="LitNusx"/>
      <w:szCs w:val="22"/>
    </w:rPr>
  </w:style>
  <w:style w:type="paragraph" w:customStyle="1" w:styleId="StyleTOC2Linespacing15lines">
    <w:name w:val="Style TOC 2 + Line spacing:  1.5 lines"/>
    <w:basedOn w:val="TOC2"/>
    <w:rsid w:val="00DF404E"/>
    <w:pPr>
      <w:tabs>
        <w:tab w:val="left" w:pos="1100"/>
        <w:tab w:val="right" w:leader="dot" w:pos="9639"/>
      </w:tabs>
      <w:spacing w:before="0" w:after="0" w:line="312" w:lineRule="auto"/>
      <w:ind w:left="454"/>
      <w:jc w:val="left"/>
    </w:pPr>
    <w:rPr>
      <w:rFonts w:ascii="AcadNusx" w:eastAsia="Times New Roman" w:hAnsi="AcadNusx" w:cs="Times New Roman"/>
      <w:sz w:val="20"/>
      <w:szCs w:val="20"/>
      <w:lang w:val="ru-RU" w:eastAsia="ru-RU"/>
    </w:rPr>
  </w:style>
  <w:style w:type="paragraph" w:customStyle="1" w:styleId="StyleTOC3Linespacing15lines">
    <w:name w:val="Style TOC 3 + Line spacing:  1.5 lines"/>
    <w:basedOn w:val="TOC3"/>
    <w:rsid w:val="00DF404E"/>
    <w:pPr>
      <w:tabs>
        <w:tab w:val="left" w:pos="1320"/>
        <w:tab w:val="right" w:leader="dot" w:pos="9751"/>
        <w:tab w:val="right" w:leader="dot" w:pos="9912"/>
      </w:tabs>
      <w:spacing w:before="0" w:after="0" w:line="312" w:lineRule="auto"/>
      <w:ind w:left="794"/>
      <w:jc w:val="left"/>
    </w:pPr>
    <w:rPr>
      <w:rFonts w:ascii="AcadNusx" w:eastAsia="Times New Roman" w:hAnsi="AcadNusx" w:cs="Times New Roman"/>
      <w:noProof/>
      <w:lang w:val="ru-RU" w:eastAsia="ru-RU"/>
    </w:rPr>
  </w:style>
  <w:style w:type="paragraph" w:customStyle="1" w:styleId="mimgebixml">
    <w:name w:val="mimgebixml"/>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paragraph" w:customStyle="1" w:styleId="saxexml">
    <w:name w:val="saxexml"/>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paragraph" w:customStyle="1" w:styleId="tarigixml">
    <w:name w:val="tarigixml"/>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paragraph" w:customStyle="1" w:styleId="adgilixml">
    <w:name w:val="adgilixml"/>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paragraph" w:customStyle="1" w:styleId="sataurixml">
    <w:name w:val="sataurixml"/>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paragraph" w:customStyle="1" w:styleId="alert">
    <w:name w:val="alert"/>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character" w:customStyle="1" w:styleId="googqs-tidbit1">
    <w:name w:val="goog_qs-tidbit1"/>
    <w:basedOn w:val="DefaultParagraphFont"/>
    <w:rsid w:val="00DF404E"/>
    <w:rPr>
      <w:vanish w:val="0"/>
      <w:webHidden w:val="0"/>
      <w:specVanish w:val="0"/>
    </w:rPr>
  </w:style>
  <w:style w:type="paragraph" w:customStyle="1" w:styleId="sataurixml0">
    <w:name w:val="satauri_xml"/>
    <w:basedOn w:val="Normal"/>
    <w:autoRedefine/>
    <w:rsid w:val="00DF404E"/>
    <w:pPr>
      <w:spacing w:before="0"/>
      <w:jc w:val="left"/>
    </w:pPr>
    <w:rPr>
      <w:rFonts w:eastAsia="Times New Roman" w:cs="Sylfaen"/>
      <w:szCs w:val="20"/>
      <w:lang w:val="ka-GE"/>
    </w:rPr>
  </w:style>
  <w:style w:type="table" w:customStyle="1" w:styleId="ReportTable24">
    <w:name w:val="Report Table 24"/>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
    <w:name w:val="Report Table 224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ullet">
    <w:name w:val="bullet"/>
    <w:basedOn w:val="Normal"/>
    <w:uiPriority w:val="99"/>
    <w:semiHidden/>
    <w:rsid w:val="00DF404E"/>
    <w:pPr>
      <w:numPr>
        <w:numId w:val="14"/>
      </w:numPr>
      <w:spacing w:before="0" w:after="0" w:line="300" w:lineRule="auto"/>
      <w:jc w:val="left"/>
    </w:pPr>
    <w:rPr>
      <w:rFonts w:ascii="Times New Roman" w:eastAsia="Times New Roman" w:hAnsi="Times New Roman" w:cs="Times New Roman"/>
      <w:sz w:val="24"/>
      <w:szCs w:val="20"/>
      <w:lang w:val="en-GB"/>
    </w:rPr>
  </w:style>
  <w:style w:type="table" w:customStyle="1" w:styleId="ReportTable2231">
    <w:name w:val="Report Table 223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DF404E"/>
  </w:style>
  <w:style w:type="numbering" w:customStyle="1" w:styleId="NoList22">
    <w:name w:val="No List22"/>
    <w:next w:val="NoList"/>
    <w:uiPriority w:val="99"/>
    <w:semiHidden/>
    <w:unhideWhenUsed/>
    <w:rsid w:val="00DF404E"/>
  </w:style>
  <w:style w:type="table" w:customStyle="1" w:styleId="ReportTable25">
    <w:name w:val="Report Table 25"/>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DF404E"/>
  </w:style>
  <w:style w:type="table" w:customStyle="1" w:styleId="TableGrid71">
    <w:name w:val="Table Grid71"/>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xazi2">
    <w:name w:val="naxazi Знак"/>
    <w:basedOn w:val="DefaultParagraphFont"/>
    <w:rsid w:val="00DF404E"/>
    <w:rPr>
      <w:rFonts w:ascii="AcadNusx" w:hAnsi="AcadNusx"/>
      <w:b/>
      <w:sz w:val="22"/>
      <w:lang w:val="ru-RU" w:eastAsia="ru-RU" w:bidi="ar-SA"/>
    </w:rPr>
  </w:style>
  <w:style w:type="paragraph" w:customStyle="1" w:styleId="4AcadNusx">
    <w:name w:val="Заголовок 4 + AcadNusx"/>
    <w:aliases w:val="11 pt"/>
    <w:basedOn w:val="Heading3"/>
    <w:rsid w:val="00DF404E"/>
    <w:pPr>
      <w:keepLines w:val="0"/>
      <w:numPr>
        <w:ilvl w:val="3"/>
        <w:numId w:val="16"/>
      </w:numPr>
      <w:spacing w:before="240" w:after="60" w:line="240" w:lineRule="auto"/>
      <w:jc w:val="both"/>
    </w:pPr>
    <w:rPr>
      <w:rFonts w:ascii="AcadNusx" w:eastAsia="Times New Roman" w:hAnsi="AcadNusx" w:cs="Arial"/>
      <w:bCs/>
      <w:color w:val="auto"/>
      <w:szCs w:val="22"/>
      <w:lang w:eastAsia="ru-RU"/>
    </w:rPr>
  </w:style>
  <w:style w:type="paragraph" w:customStyle="1" w:styleId="Normal1">
    <w:name w:val="Normal1"/>
    <w:rsid w:val="00DF404E"/>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3">
    <w:name w:val="naxazi Знак Знак Знак Знак"/>
    <w:basedOn w:val="DefaultParagraphFont"/>
    <w:rsid w:val="00DF404E"/>
    <w:rPr>
      <w:rFonts w:ascii="AcadNusx" w:hAnsi="AcadNusx"/>
      <w:b/>
      <w:sz w:val="22"/>
      <w:lang w:val="ru-RU" w:eastAsia="ru-RU" w:bidi="ar-SA"/>
    </w:rPr>
  </w:style>
  <w:style w:type="character" w:customStyle="1" w:styleId="right1">
    <w:name w:val="right1"/>
    <w:basedOn w:val="DefaultParagraphFont"/>
    <w:rsid w:val="00DF404E"/>
    <w:rPr>
      <w:rFonts w:ascii="Trebuchet MS" w:hAnsi="Trebuchet MS" w:hint="default"/>
      <w:sz w:val="18"/>
      <w:szCs w:val="18"/>
    </w:rPr>
  </w:style>
  <w:style w:type="character" w:customStyle="1" w:styleId="title1">
    <w:name w:val="title1"/>
    <w:basedOn w:val="DefaultParagraphFont"/>
    <w:rsid w:val="00DF404E"/>
    <w:rPr>
      <w:rFonts w:ascii="Sylfaen" w:hAnsi="Sylfaen" w:hint="default"/>
      <w:b/>
      <w:bCs/>
      <w:color w:val="73A41D"/>
      <w:sz w:val="18"/>
      <w:szCs w:val="18"/>
    </w:rPr>
  </w:style>
  <w:style w:type="character" w:customStyle="1" w:styleId="crumbsyelow1">
    <w:name w:val="crumbsyelow1"/>
    <w:basedOn w:val="DefaultParagraphFont"/>
    <w:rsid w:val="00DF404E"/>
    <w:rPr>
      <w:rFonts w:ascii="Arial" w:hAnsi="Arial" w:cs="Arial" w:hint="default"/>
      <w:b/>
      <w:bCs/>
      <w:strike w:val="0"/>
      <w:dstrike w:val="0"/>
      <w:color w:val="F58345"/>
      <w:sz w:val="18"/>
      <w:szCs w:val="18"/>
      <w:u w:val="none"/>
      <w:effect w:val="none"/>
    </w:rPr>
  </w:style>
  <w:style w:type="paragraph" w:customStyle="1" w:styleId="base">
    <w:name w:val="base"/>
    <w:basedOn w:val="Normal"/>
    <w:rsid w:val="00DF404E"/>
    <w:pPr>
      <w:spacing w:before="400" w:after="400"/>
      <w:ind w:left="400" w:right="400"/>
    </w:pPr>
    <w:rPr>
      <w:rFonts w:ascii="Tahoma" w:eastAsia="Times New Roman" w:hAnsi="Tahoma" w:cs="Tahoma"/>
      <w:color w:val="000000"/>
      <w:sz w:val="20"/>
      <w:szCs w:val="20"/>
    </w:rPr>
  </w:style>
  <w:style w:type="paragraph" w:styleId="BodyTextIndent3">
    <w:name w:val="Body Text Indent 3"/>
    <w:basedOn w:val="Normal"/>
    <w:link w:val="BodyTextIndent3Char"/>
    <w:rsid w:val="00DF404E"/>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DF404E"/>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DF404E"/>
    <w:pPr>
      <w:tabs>
        <w:tab w:val="num" w:pos="690"/>
      </w:tabs>
      <w:spacing w:before="0"/>
      <w:ind w:left="1872" w:hanging="454"/>
    </w:pPr>
    <w:rPr>
      <w:rFonts w:ascii="AcadNusx" w:eastAsia="Times New Roman" w:hAnsi="AcadNusx" w:cs="Times New Roman"/>
      <w:sz w:val="20"/>
      <w:szCs w:val="20"/>
      <w:lang w:val="en-GB"/>
    </w:rPr>
  </w:style>
  <w:style w:type="character" w:customStyle="1" w:styleId="Style1Char">
    <w:name w:val="Style1 Char"/>
    <w:basedOn w:val="Heading1Char"/>
    <w:link w:val="Style1"/>
    <w:rsid w:val="00DF404E"/>
    <w:rPr>
      <w:rFonts w:ascii="Times New Roman" w:eastAsia="Times New Roman" w:hAnsi="Times New Roman" w:cs="Times New Roman"/>
      <w:b w:val="0"/>
      <w:color w:val="000000" w:themeColor="text1"/>
      <w:sz w:val="20"/>
      <w:szCs w:val="32"/>
      <w:lang w:val="ru-RU" w:eastAsia="ru-RU"/>
    </w:rPr>
  </w:style>
  <w:style w:type="paragraph" w:customStyle="1" w:styleId="Alekseevka2">
    <w:name w:val="Alekseevka2"/>
    <w:basedOn w:val="Normal"/>
    <w:autoRedefine/>
    <w:rsid w:val="00DF404E"/>
    <w:pPr>
      <w:tabs>
        <w:tab w:val="num" w:pos="947"/>
      </w:tabs>
      <w:spacing w:before="0" w:after="0"/>
      <w:jc w:val="left"/>
    </w:pPr>
    <w:rPr>
      <w:rFonts w:ascii="AcadNusx" w:eastAsia="Times New Roman" w:hAnsi="AcadNusx" w:cs="Times New Roman"/>
      <w:b/>
      <w:bCs/>
      <w:lang w:eastAsia="ru-RU"/>
    </w:rPr>
  </w:style>
  <w:style w:type="paragraph" w:customStyle="1" w:styleId="Alekseevka3">
    <w:name w:val="Alekseevka3"/>
    <w:basedOn w:val="Normal"/>
    <w:rsid w:val="00DF404E"/>
    <w:pPr>
      <w:tabs>
        <w:tab w:val="num" w:pos="1430"/>
      </w:tabs>
      <w:spacing w:before="0" w:after="0"/>
      <w:ind w:left="1430" w:hanging="720"/>
      <w:jc w:val="left"/>
    </w:pPr>
    <w:rPr>
      <w:rFonts w:ascii="AcadNusx" w:eastAsia="Times New Roman" w:hAnsi="AcadNusx" w:cs="Times New Roman"/>
      <w:lang w:eastAsia="ru-RU"/>
    </w:rPr>
  </w:style>
  <w:style w:type="paragraph" w:customStyle="1" w:styleId="Alekseevka4">
    <w:name w:val="Alekseevka4"/>
    <w:basedOn w:val="Normal"/>
    <w:autoRedefine/>
    <w:rsid w:val="00DF404E"/>
    <w:pPr>
      <w:tabs>
        <w:tab w:val="num" w:pos="1761"/>
      </w:tabs>
      <w:spacing w:before="0" w:after="0"/>
      <w:ind w:left="1761" w:hanging="360"/>
      <w:jc w:val="left"/>
    </w:pPr>
    <w:rPr>
      <w:rFonts w:ascii="AcadNusx" w:eastAsia="Times New Roman" w:hAnsi="AcadNusx" w:cs="Times New Roman"/>
      <w:lang w:eastAsia="ru-RU"/>
    </w:rPr>
  </w:style>
  <w:style w:type="paragraph" w:styleId="E-mailSignature">
    <w:name w:val="E-mail Signature"/>
    <w:basedOn w:val="Normal"/>
    <w:link w:val="E-mailSignatureChar"/>
    <w:rsid w:val="00DF404E"/>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DF404E"/>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DF404E"/>
    <w:rPr>
      <w:rFonts w:ascii="Verdana" w:hAnsi="Verdana" w:hint="default"/>
      <w:sz w:val="16"/>
      <w:szCs w:val="16"/>
    </w:rPr>
  </w:style>
  <w:style w:type="character" w:customStyle="1" w:styleId="naxaziChar0">
    <w:name w:val="naxazi Знак Знак Char"/>
    <w:basedOn w:val="DefaultParagraphFont"/>
    <w:rsid w:val="00DF404E"/>
    <w:rPr>
      <w:rFonts w:ascii="AcadNusx" w:hAnsi="AcadNusx"/>
      <w:b/>
      <w:sz w:val="22"/>
      <w:szCs w:val="24"/>
      <w:lang w:val="ru-RU" w:eastAsia="ru-RU" w:bidi="ar-SA"/>
    </w:rPr>
  </w:style>
  <w:style w:type="paragraph" w:customStyle="1" w:styleId="DNV-Body">
    <w:name w:val="Основной текст.DNV-Body"/>
    <w:rsid w:val="00DF404E"/>
    <w:pPr>
      <w:spacing w:after="0" w:line="240" w:lineRule="auto"/>
      <w:jc w:val="both"/>
    </w:pPr>
    <w:rPr>
      <w:rFonts w:ascii="Times New Roman" w:eastAsia="Times New Roman" w:hAnsi="Times New Roman" w:cs="Times New Roman"/>
      <w:sz w:val="24"/>
      <w:szCs w:val="24"/>
      <w:lang w:eastAsia="ru-RU"/>
    </w:rPr>
  </w:style>
  <w:style w:type="table" w:customStyle="1" w:styleId="ReportTable26">
    <w:name w:val="Report Table 26"/>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rsid w:val="00DF404E"/>
    <w:pPr>
      <w:keepLines w:val="0"/>
      <w:numPr>
        <w:numId w:val="17"/>
      </w:numPr>
      <w:spacing w:before="60" w:after="240" w:line="240" w:lineRule="auto"/>
      <w:jc w:val="both"/>
    </w:pPr>
    <w:rPr>
      <w:rFonts w:eastAsia="Times New Roman" w:cs="Sylfaen"/>
      <w:bCs/>
      <w:color w:val="auto"/>
      <w:szCs w:val="22"/>
      <w:lang w:val="ka-GE" w:eastAsia="ru-RU"/>
    </w:rPr>
  </w:style>
  <w:style w:type="character" w:customStyle="1" w:styleId="Style3Char">
    <w:name w:val="Style3 Char"/>
    <w:basedOn w:val="DefaultParagraphFont"/>
    <w:link w:val="Style3"/>
    <w:rsid w:val="00DF404E"/>
    <w:rPr>
      <w:rFonts w:eastAsia="Times New Roman" w:cs="Sylfaen"/>
      <w:b/>
      <w:bCs/>
      <w:lang w:val="ka-GE" w:eastAsia="ru-RU"/>
    </w:rPr>
  </w:style>
  <w:style w:type="paragraph" w:customStyle="1" w:styleId="Style2">
    <w:name w:val="Style2"/>
    <w:basedOn w:val="Heading2"/>
    <w:link w:val="Style2Char"/>
    <w:qFormat/>
    <w:rsid w:val="00DF404E"/>
    <w:pPr>
      <w:numPr>
        <w:ilvl w:val="0"/>
        <w:numId w:val="0"/>
      </w:numPr>
      <w:spacing w:before="60" w:after="240"/>
      <w:ind w:left="1080" w:hanging="720"/>
    </w:pPr>
    <w:rPr>
      <w:rFonts w:cs="Sylfaen"/>
      <w:bCs/>
      <w:i/>
      <w:szCs w:val="24"/>
    </w:rPr>
  </w:style>
  <w:style w:type="character" w:customStyle="1" w:styleId="Style2Char">
    <w:name w:val="Style2 Char"/>
    <w:basedOn w:val="DefaultParagraphFont"/>
    <w:link w:val="Style2"/>
    <w:rsid w:val="00DF404E"/>
    <w:rPr>
      <w:rFonts w:eastAsia="Times New Roman" w:cs="Sylfaen"/>
      <w:b/>
      <w:bCs/>
      <w:i/>
      <w:szCs w:val="24"/>
      <w:lang w:val="ka-GE" w:eastAsia="ru-RU"/>
    </w:rPr>
  </w:style>
  <w:style w:type="paragraph" w:customStyle="1" w:styleId="ReportText">
    <w:name w:val="Report Text"/>
    <w:link w:val="ReportTextChar1"/>
    <w:rsid w:val="00DF404E"/>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DF404E"/>
    <w:pPr>
      <w:tabs>
        <w:tab w:val="num" w:pos="720"/>
      </w:tabs>
      <w:spacing w:before="0" w:after="0"/>
      <w:ind w:left="720" w:hanging="360"/>
    </w:pPr>
    <w:rPr>
      <w:rFonts w:ascii="Times New Roman" w:eastAsia="Times New Roman" w:hAnsi="Times New Roman" w:cs="Times New Roman"/>
      <w:szCs w:val="20"/>
      <w:lang w:val="en-GB"/>
    </w:rPr>
  </w:style>
  <w:style w:type="paragraph" w:customStyle="1" w:styleId="Style4">
    <w:name w:val="Style4"/>
    <w:basedOn w:val="Heading4"/>
    <w:link w:val="Style4Char"/>
    <w:rsid w:val="00DF404E"/>
    <w:pPr>
      <w:keepLines w:val="0"/>
      <w:numPr>
        <w:numId w:val="18"/>
      </w:numPr>
      <w:spacing w:before="60" w:after="240" w:line="240" w:lineRule="auto"/>
      <w:jc w:val="both"/>
    </w:pPr>
    <w:rPr>
      <w:rFonts w:eastAsia="Times New Roman" w:cs="Sylfaen"/>
      <w:bCs/>
      <w:i/>
      <w:iCs w:val="0"/>
      <w:color w:val="000000" w:themeColor="text1"/>
      <w:lang w:val="ka-GE" w:eastAsia="ru-RU"/>
    </w:rPr>
  </w:style>
  <w:style w:type="character" w:customStyle="1" w:styleId="Style4Char">
    <w:name w:val="Style4 Char"/>
    <w:basedOn w:val="Heading4Char"/>
    <w:link w:val="Style4"/>
    <w:rsid w:val="00DF404E"/>
    <w:rPr>
      <w:rFonts w:eastAsia="Times New Roman" w:cs="Sylfaen"/>
      <w:b/>
      <w:bCs/>
      <w:i/>
      <w:iCs w:val="0"/>
      <w:color w:val="000000" w:themeColor="text1"/>
      <w:lang w:val="ka-GE" w:eastAsia="ru-RU"/>
    </w:rPr>
  </w:style>
  <w:style w:type="paragraph" w:customStyle="1" w:styleId="xl25">
    <w:name w:val="xl25"/>
    <w:basedOn w:val="Normal"/>
    <w:rsid w:val="00DF404E"/>
    <w:pPr>
      <w:spacing w:before="100" w:beforeAutospacing="1" w:after="100" w:afterAutospacing="1"/>
      <w:jc w:val="left"/>
      <w:textAlignment w:val="center"/>
    </w:pPr>
    <w:rPr>
      <w:rFonts w:ascii="Times New Roman" w:eastAsia="Arial Unicode MS" w:hAnsi="Times New Roman" w:cs="Times New Roman"/>
      <w:sz w:val="18"/>
      <w:szCs w:val="18"/>
    </w:rPr>
  </w:style>
  <w:style w:type="paragraph" w:styleId="ListNumber">
    <w:name w:val="List Number"/>
    <w:aliases w:val="Знак Зна Char Char Char Char Char Char,Знак Зна Char Char Char Char Char"/>
    <w:basedOn w:val="Normal"/>
    <w:uiPriority w:val="99"/>
    <w:unhideWhenUsed/>
    <w:rsid w:val="00DF404E"/>
    <w:pPr>
      <w:framePr w:wrap="around" w:hAnchor="text"/>
      <w:numPr>
        <w:numId w:val="19"/>
      </w:numPr>
      <w:spacing w:before="0" w:after="0"/>
      <w:contextualSpacing/>
      <w:jc w:val="left"/>
    </w:pPr>
    <w:rPr>
      <w:rFonts w:eastAsia="Times New Roman" w:cs="Times New Roman"/>
      <w:szCs w:val="20"/>
    </w:rPr>
  </w:style>
  <w:style w:type="paragraph" w:customStyle="1" w:styleId="StyleJustified">
    <w:name w:val="Style Justified"/>
    <w:basedOn w:val="Normal"/>
    <w:rsid w:val="00DF404E"/>
    <w:pPr>
      <w:spacing w:before="0" w:after="0"/>
    </w:pPr>
    <w:rPr>
      <w:rFonts w:eastAsia="SimSun" w:cs="Times New Roman"/>
      <w:b/>
      <w:bCs/>
      <w:szCs w:val="24"/>
      <w:lang w:val="ka-GE" w:eastAsia="zh-CN"/>
    </w:rPr>
  </w:style>
  <w:style w:type="table" w:styleId="Table3Deffects1">
    <w:name w:val="Table 3D effects 1"/>
    <w:basedOn w:val="TableNormal"/>
    <w:rsid w:val="00DF404E"/>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DF404E"/>
    <w:rPr>
      <w:color w:val="808080"/>
    </w:rPr>
  </w:style>
  <w:style w:type="character" w:customStyle="1" w:styleId="hps">
    <w:name w:val="hps"/>
    <w:basedOn w:val="DefaultParagraphFont"/>
    <w:rsid w:val="00DF404E"/>
  </w:style>
  <w:style w:type="character" w:customStyle="1" w:styleId="shorttext">
    <w:name w:val="short_text"/>
    <w:basedOn w:val="DefaultParagraphFont"/>
    <w:rsid w:val="00DF404E"/>
  </w:style>
  <w:style w:type="paragraph" w:customStyle="1" w:styleId="CBIPlainText">
    <w:name w:val="CBI Plain Text"/>
    <w:link w:val="CBIPlainText0"/>
    <w:qFormat/>
    <w:rsid w:val="00DF404E"/>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DF404E"/>
    <w:rPr>
      <w:rFonts w:ascii="Arial" w:eastAsia="Times New Roman" w:hAnsi="Arial" w:cs="Times New Roman"/>
      <w:color w:val="000000"/>
      <w:sz w:val="20"/>
      <w:lang w:val="en-GB"/>
    </w:rPr>
  </w:style>
  <w:style w:type="paragraph" w:customStyle="1" w:styleId="ckhrilixml">
    <w:name w:val="ckhrili_xml"/>
    <w:basedOn w:val="Normal"/>
    <w:autoRedefine/>
    <w:rsid w:val="00DF404E"/>
    <w:pPr>
      <w:spacing w:before="0"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DF404E"/>
    <w:pPr>
      <w:widowControl/>
      <w:spacing w:before="120" w:after="120"/>
      <w:ind w:left="0" w:right="0"/>
      <w:jc w:val="both"/>
    </w:pPr>
    <w:rPr>
      <w:rFonts w:ascii="Sylfaen" w:hAnsi="Sylfaen" w:cs="Sylfaen"/>
      <w:bCs/>
      <w:sz w:val="22"/>
      <w:szCs w:val="22"/>
      <w:lang w:val="ka-GE"/>
    </w:rPr>
  </w:style>
  <w:style w:type="paragraph" w:customStyle="1" w:styleId="danartixml">
    <w:name w:val="danarti_xml"/>
    <w:basedOn w:val="abzacixml"/>
    <w:autoRedefine/>
    <w:rsid w:val="00DF404E"/>
    <w:pPr>
      <w:ind w:firstLine="284"/>
      <w:outlineLvl w:val="0"/>
    </w:pPr>
    <w:rPr>
      <w:rFonts w:cs="Courier New"/>
      <w:sz w:val="24"/>
      <w:lang w:eastAsia="ru-RU"/>
    </w:rPr>
  </w:style>
  <w:style w:type="table" w:customStyle="1" w:styleId="ReportTable2111">
    <w:name w:val="Report Table 211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2">
    <w:name w:val="Table Grid122"/>
    <w:basedOn w:val="TableNormal"/>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semiHidden/>
    <w:unhideWhenUsed/>
    <w:rsid w:val="00DF404E"/>
  </w:style>
  <w:style w:type="table" w:customStyle="1" w:styleId="ReportTable291">
    <w:name w:val="Report Table 29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DF404E"/>
  </w:style>
  <w:style w:type="character" w:customStyle="1" w:styleId="Heading3Char4">
    <w:name w:val="Heading 3 Char4"/>
    <w:aliases w:val="Sub-heading 1 Char4,Normal 3 Char4,sub-heading Char4,Normal text paragraph Char3,Secondary Char3,Heading 3 Char1 Char3,Heading 3 Char Char Char3,Sub-heading 1 Char Char Char3,Normal 3 Char Char Char3,sub-heading Char Char Char3"/>
    <w:basedOn w:val="DefaultParagraphFont"/>
    <w:rsid w:val="00DF404E"/>
    <w:rPr>
      <w:rFonts w:ascii="Sylfaen" w:eastAsia="Times New Roman" w:hAnsi="Sylfaen" w:cs="Times New Roman"/>
      <w:b/>
      <w:bCs/>
      <w:color w:val="000000"/>
      <w:sz w:val="22"/>
      <w:lang w:val="en-GB"/>
    </w:rPr>
  </w:style>
  <w:style w:type="paragraph" w:styleId="Index1">
    <w:name w:val="index 1"/>
    <w:basedOn w:val="Normal"/>
    <w:next w:val="Normal"/>
    <w:link w:val="Index1Char"/>
    <w:autoRedefine/>
    <w:rsid w:val="00DF404E"/>
    <w:pPr>
      <w:widowControl w:val="0"/>
      <w:tabs>
        <w:tab w:val="num" w:pos="720"/>
      </w:tabs>
      <w:adjustRightInd w:val="0"/>
      <w:spacing w:before="0" w:after="0"/>
      <w:ind w:left="72" w:hanging="72"/>
      <w:textAlignment w:val="baseline"/>
    </w:pPr>
    <w:rPr>
      <w:rFonts w:eastAsia="Times New Roman" w:cs="Arial"/>
      <w:b/>
      <w:lang w:val="en-GB"/>
    </w:rPr>
  </w:style>
  <w:style w:type="paragraph" w:styleId="TableofFigures">
    <w:name w:val="table of figures"/>
    <w:basedOn w:val="Normal"/>
    <w:next w:val="Normal"/>
    <w:rsid w:val="00DF404E"/>
    <w:pPr>
      <w:spacing w:before="0" w:after="0" w:line="312" w:lineRule="exact"/>
      <w:jc w:val="left"/>
    </w:pPr>
    <w:rPr>
      <w:rFonts w:eastAsia="Times New Roman" w:cs="Sylfaen"/>
      <w:szCs w:val="20"/>
      <w:lang w:val="en-GB"/>
    </w:rPr>
  </w:style>
  <w:style w:type="paragraph" w:styleId="HTMLPreformatted">
    <w:name w:val="HTML Preformatted"/>
    <w:basedOn w:val="Normal"/>
    <w:link w:val="HTMLPreformattedChar"/>
    <w:rsid w:val="00DF40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Cs w:val="20"/>
      <w:lang w:val="ka-GE" w:eastAsia="ru-RU"/>
    </w:rPr>
  </w:style>
  <w:style w:type="character" w:customStyle="1" w:styleId="HTMLPreformattedChar">
    <w:name w:val="HTML Preformatted Char"/>
    <w:basedOn w:val="DefaultParagraphFont"/>
    <w:link w:val="HTMLPreformatted"/>
    <w:rsid w:val="00DF404E"/>
    <w:rPr>
      <w:rFonts w:ascii="Courier New" w:eastAsia="Times New Roman" w:hAnsi="Courier New" w:cs="Courier New"/>
      <w:szCs w:val="20"/>
      <w:lang w:val="ka-GE" w:eastAsia="ru-RU"/>
    </w:rPr>
  </w:style>
  <w:style w:type="table" w:styleId="TableContemporary">
    <w:name w:val="Table Contemporary"/>
    <w:basedOn w:val="TableNormal"/>
    <w:rsid w:val="00DF404E"/>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3">
    <w:name w:val="Table Grid213"/>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F404E"/>
    <w:pPr>
      <w:spacing w:after="0" w:line="240" w:lineRule="auto"/>
    </w:pPr>
    <w:rPr>
      <w:rFonts w:ascii="LitNusx" w:eastAsia="Times New Roman" w:hAnsi="LitNusx" w:cs="Times New Roman"/>
      <w:sz w:val="28"/>
      <w:szCs w:val="20"/>
      <w:lang w:val="en-AU"/>
    </w:rPr>
  </w:style>
  <w:style w:type="paragraph" w:styleId="Quote">
    <w:name w:val="Quote"/>
    <w:basedOn w:val="Normal"/>
    <w:next w:val="Normal"/>
    <w:link w:val="QuoteChar1"/>
    <w:uiPriority w:val="99"/>
    <w:qFormat/>
    <w:rsid w:val="00DF404E"/>
    <w:pPr>
      <w:spacing w:before="0" w:after="0"/>
    </w:pPr>
    <w:rPr>
      <w:rFonts w:ascii="Calibri" w:eastAsia="Times New Roman" w:hAnsi="Calibri" w:cs="Times New Roman"/>
      <w:i/>
      <w:iCs/>
      <w:color w:val="000000"/>
      <w:szCs w:val="20"/>
      <w:lang w:val="en-GB" w:eastAsia="ru-RU"/>
    </w:rPr>
  </w:style>
  <w:style w:type="character" w:customStyle="1" w:styleId="QuoteChar">
    <w:name w:val="Quote Char"/>
    <w:basedOn w:val="DefaultParagraphFont"/>
    <w:link w:val="21"/>
    <w:uiPriority w:val="99"/>
    <w:rsid w:val="00DF404E"/>
    <w:rPr>
      <w:i/>
      <w:iCs/>
      <w:color w:val="404040" w:themeColor="text1" w:themeTint="BF"/>
    </w:rPr>
  </w:style>
  <w:style w:type="character" w:customStyle="1" w:styleId="QuoteChar1">
    <w:name w:val="Quote Char1"/>
    <w:basedOn w:val="DefaultParagraphFont"/>
    <w:link w:val="Quote"/>
    <w:uiPriority w:val="99"/>
    <w:rsid w:val="00DF404E"/>
    <w:rPr>
      <w:rFonts w:ascii="Calibri" w:eastAsia="Times New Roman" w:hAnsi="Calibri" w:cs="Times New Roman"/>
      <w:i/>
      <w:iCs/>
      <w:color w:val="000000"/>
      <w:szCs w:val="20"/>
      <w:lang w:val="en-GB" w:eastAsia="ru-RU"/>
    </w:rPr>
  </w:style>
  <w:style w:type="paragraph" w:styleId="IntenseQuote">
    <w:name w:val="Intense Quote"/>
    <w:basedOn w:val="Normal"/>
    <w:next w:val="Normal"/>
    <w:link w:val="IntenseQuoteChar1"/>
    <w:uiPriority w:val="99"/>
    <w:qFormat/>
    <w:rsid w:val="00DF404E"/>
    <w:pPr>
      <w:pBdr>
        <w:bottom w:val="single" w:sz="4" w:space="4" w:color="4F81BD"/>
      </w:pBdr>
      <w:spacing w:before="200" w:after="280"/>
      <w:ind w:left="936" w:right="936"/>
    </w:pPr>
    <w:rPr>
      <w:rFonts w:ascii="Calibri" w:eastAsia="Times New Roman" w:hAnsi="Calibri" w:cs="Times New Roman"/>
      <w:b/>
      <w:bCs/>
      <w:i/>
      <w:iCs/>
      <w:color w:val="4F81BD"/>
      <w:szCs w:val="20"/>
      <w:lang w:val="en-GB" w:eastAsia="ru-RU"/>
    </w:rPr>
  </w:style>
  <w:style w:type="character" w:customStyle="1" w:styleId="IntenseQuoteChar">
    <w:name w:val="Intense Quote Char"/>
    <w:basedOn w:val="DefaultParagraphFont"/>
    <w:link w:val="12"/>
    <w:uiPriority w:val="99"/>
    <w:rsid w:val="00DF404E"/>
    <w:rPr>
      <w:i/>
      <w:iCs/>
      <w:color w:val="5B9BD5" w:themeColor="accent1"/>
    </w:rPr>
  </w:style>
  <w:style w:type="character" w:customStyle="1" w:styleId="IntenseQuoteChar1">
    <w:name w:val="Intense Quote Char1"/>
    <w:basedOn w:val="DefaultParagraphFont"/>
    <w:link w:val="IntenseQuote"/>
    <w:uiPriority w:val="99"/>
    <w:rsid w:val="00DF404E"/>
    <w:rPr>
      <w:rFonts w:ascii="Calibri" w:eastAsia="Times New Roman" w:hAnsi="Calibri" w:cs="Times New Roman"/>
      <w:b/>
      <w:bCs/>
      <w:i/>
      <w:iCs/>
      <w:color w:val="4F81BD"/>
      <w:szCs w:val="20"/>
      <w:lang w:val="en-GB" w:eastAsia="ru-RU"/>
    </w:rPr>
  </w:style>
  <w:style w:type="character" w:styleId="SubtleEmphasis">
    <w:name w:val="Subtle Emphasis"/>
    <w:basedOn w:val="DefaultParagraphFont"/>
    <w:uiPriority w:val="19"/>
    <w:qFormat/>
    <w:rsid w:val="00DF404E"/>
    <w:rPr>
      <w:i/>
      <w:iCs/>
      <w:color w:val="808080"/>
    </w:rPr>
  </w:style>
  <w:style w:type="paragraph" w:customStyle="1" w:styleId="StyleHeading2">
    <w:name w:val="Style Heading 2"/>
    <w:basedOn w:val="Heading2"/>
    <w:rsid w:val="00DF404E"/>
    <w:pPr>
      <w:framePr w:wrap="around" w:hAnchor="text"/>
      <w:numPr>
        <w:ilvl w:val="0"/>
        <w:numId w:val="0"/>
      </w:numPr>
      <w:spacing w:before="0" w:after="240"/>
      <w:ind w:left="2520" w:hanging="180"/>
      <w:jc w:val="both"/>
    </w:pPr>
    <w:rPr>
      <w:rFonts w:cs="Times New Roman"/>
      <w:bCs/>
      <w:szCs w:val="20"/>
      <w:lang w:val="en-GB"/>
    </w:rPr>
  </w:style>
  <w:style w:type="paragraph" w:customStyle="1" w:styleId="20">
    <w:name w:val="Абзац списка2"/>
    <w:basedOn w:val="Normal"/>
    <w:qFormat/>
    <w:rsid w:val="00DF404E"/>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0">
    <w:name w:val="Абзац списка3"/>
    <w:basedOn w:val="Normal"/>
    <w:qFormat/>
    <w:rsid w:val="00DF404E"/>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character" w:customStyle="1" w:styleId="mw-headline">
    <w:name w:val="mw-headline"/>
    <w:rsid w:val="00DF404E"/>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DF404E"/>
    <w:rPr>
      <w:rFonts w:ascii="Arial" w:hAnsi="Arial" w:cs="Arial"/>
      <w:b/>
      <w:bCs/>
      <w:sz w:val="26"/>
      <w:szCs w:val="26"/>
      <w:lang w:val="ka-GE" w:eastAsia="ru-RU"/>
    </w:rPr>
  </w:style>
  <w:style w:type="paragraph" w:customStyle="1" w:styleId="CM4">
    <w:name w:val="CM4"/>
    <w:basedOn w:val="Normal"/>
    <w:next w:val="Normal"/>
    <w:rsid w:val="00DF404E"/>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CM10">
    <w:name w:val="CM10"/>
    <w:basedOn w:val="Normal"/>
    <w:next w:val="Normal"/>
    <w:rsid w:val="00DF404E"/>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CM49">
    <w:name w:val="CM49"/>
    <w:basedOn w:val="Normal"/>
    <w:next w:val="Normal"/>
    <w:rsid w:val="00DF404E"/>
    <w:pPr>
      <w:widowControl w:val="0"/>
      <w:autoSpaceDE w:val="0"/>
      <w:autoSpaceDN w:val="0"/>
      <w:adjustRightInd w:val="0"/>
      <w:spacing w:before="0" w:after="1388"/>
      <w:jc w:val="left"/>
    </w:pPr>
    <w:rPr>
      <w:rFonts w:ascii="Arial" w:eastAsia="Times New Roman" w:hAnsi="Arial" w:cs="Arial"/>
      <w:sz w:val="24"/>
      <w:szCs w:val="24"/>
      <w:lang w:val="ru-RU" w:eastAsia="ru-RU"/>
    </w:rPr>
  </w:style>
  <w:style w:type="paragraph" w:customStyle="1" w:styleId="CM50">
    <w:name w:val="CM50"/>
    <w:basedOn w:val="Normal"/>
    <w:next w:val="Normal"/>
    <w:rsid w:val="00DF404E"/>
    <w:pPr>
      <w:widowControl w:val="0"/>
      <w:autoSpaceDE w:val="0"/>
      <w:autoSpaceDN w:val="0"/>
      <w:adjustRightInd w:val="0"/>
      <w:spacing w:before="0" w:after="653"/>
      <w:jc w:val="left"/>
    </w:pPr>
    <w:rPr>
      <w:rFonts w:ascii="Arial" w:eastAsia="Times New Roman" w:hAnsi="Arial" w:cs="Arial"/>
      <w:sz w:val="24"/>
      <w:szCs w:val="24"/>
      <w:lang w:val="ru-RU" w:eastAsia="ru-RU"/>
    </w:rPr>
  </w:style>
  <w:style w:type="paragraph" w:customStyle="1" w:styleId="CM5">
    <w:name w:val="CM5"/>
    <w:basedOn w:val="Normal"/>
    <w:next w:val="Normal"/>
    <w:rsid w:val="00DF404E"/>
    <w:pPr>
      <w:widowControl w:val="0"/>
      <w:autoSpaceDE w:val="0"/>
      <w:autoSpaceDN w:val="0"/>
      <w:adjustRightInd w:val="0"/>
      <w:spacing w:before="0" w:after="0" w:line="303" w:lineRule="atLeast"/>
      <w:jc w:val="left"/>
    </w:pPr>
    <w:rPr>
      <w:rFonts w:ascii="Arial" w:eastAsia="Times New Roman" w:hAnsi="Arial" w:cs="Arial"/>
      <w:sz w:val="24"/>
      <w:szCs w:val="24"/>
      <w:lang w:val="ru-RU" w:eastAsia="ru-RU"/>
    </w:rPr>
  </w:style>
  <w:style w:type="paragraph" w:customStyle="1" w:styleId="CM48">
    <w:name w:val="CM48"/>
    <w:basedOn w:val="Normal"/>
    <w:next w:val="Normal"/>
    <w:rsid w:val="00DF404E"/>
    <w:pPr>
      <w:widowControl w:val="0"/>
      <w:autoSpaceDE w:val="0"/>
      <w:autoSpaceDN w:val="0"/>
      <w:adjustRightInd w:val="0"/>
      <w:spacing w:before="0" w:after="3755"/>
      <w:jc w:val="left"/>
    </w:pPr>
    <w:rPr>
      <w:rFonts w:ascii="Arial" w:eastAsia="Times New Roman" w:hAnsi="Arial" w:cs="Arial"/>
      <w:sz w:val="24"/>
      <w:szCs w:val="24"/>
      <w:lang w:val="ru-RU" w:eastAsia="ru-RU"/>
    </w:rPr>
  </w:style>
  <w:style w:type="paragraph" w:customStyle="1" w:styleId="CM3">
    <w:name w:val="CM3"/>
    <w:basedOn w:val="Normal"/>
    <w:next w:val="Normal"/>
    <w:rsid w:val="00DF404E"/>
    <w:pPr>
      <w:widowControl w:val="0"/>
      <w:autoSpaceDE w:val="0"/>
      <w:autoSpaceDN w:val="0"/>
      <w:adjustRightInd w:val="0"/>
      <w:spacing w:before="0" w:after="0" w:line="298" w:lineRule="atLeast"/>
      <w:jc w:val="left"/>
    </w:pPr>
    <w:rPr>
      <w:rFonts w:ascii="Arial" w:eastAsia="Times New Roman" w:hAnsi="Arial" w:cs="Arial"/>
      <w:sz w:val="24"/>
      <w:szCs w:val="24"/>
      <w:lang w:val="ru-RU" w:eastAsia="ru-RU"/>
    </w:rPr>
  </w:style>
  <w:style w:type="paragraph" w:customStyle="1" w:styleId="CM45">
    <w:name w:val="CM45"/>
    <w:basedOn w:val="Normal"/>
    <w:next w:val="Normal"/>
    <w:rsid w:val="00DF404E"/>
    <w:pPr>
      <w:widowControl w:val="0"/>
      <w:autoSpaceDE w:val="0"/>
      <w:autoSpaceDN w:val="0"/>
      <w:adjustRightInd w:val="0"/>
      <w:spacing w:before="0" w:after="330"/>
      <w:jc w:val="left"/>
    </w:pPr>
    <w:rPr>
      <w:rFonts w:ascii="Arial" w:eastAsia="Times New Roman" w:hAnsi="Arial" w:cs="Arial"/>
      <w:sz w:val="24"/>
      <w:szCs w:val="24"/>
      <w:lang w:val="ru-RU" w:eastAsia="ru-RU"/>
    </w:rPr>
  </w:style>
  <w:style w:type="paragraph" w:customStyle="1" w:styleId="CM43">
    <w:name w:val="CM43"/>
    <w:basedOn w:val="Normal"/>
    <w:next w:val="Normal"/>
    <w:rsid w:val="00DF404E"/>
    <w:pPr>
      <w:widowControl w:val="0"/>
      <w:autoSpaceDE w:val="0"/>
      <w:autoSpaceDN w:val="0"/>
      <w:adjustRightInd w:val="0"/>
      <w:spacing w:before="0" w:after="125"/>
      <w:jc w:val="left"/>
    </w:pPr>
    <w:rPr>
      <w:rFonts w:ascii="Arial" w:eastAsia="Times New Roman" w:hAnsi="Arial" w:cs="Arial"/>
      <w:sz w:val="24"/>
      <w:szCs w:val="24"/>
      <w:lang w:val="ru-RU" w:eastAsia="ru-RU"/>
    </w:rPr>
  </w:style>
  <w:style w:type="paragraph" w:customStyle="1" w:styleId="CM46">
    <w:name w:val="CM46"/>
    <w:basedOn w:val="Normal"/>
    <w:next w:val="Normal"/>
    <w:rsid w:val="00DF404E"/>
    <w:pPr>
      <w:widowControl w:val="0"/>
      <w:autoSpaceDE w:val="0"/>
      <w:autoSpaceDN w:val="0"/>
      <w:adjustRightInd w:val="0"/>
      <w:spacing w:before="0" w:after="540"/>
      <w:jc w:val="left"/>
    </w:pPr>
    <w:rPr>
      <w:rFonts w:ascii="Arial" w:eastAsia="Times New Roman" w:hAnsi="Arial" w:cs="Arial"/>
      <w:sz w:val="24"/>
      <w:szCs w:val="24"/>
      <w:lang w:val="ru-RU" w:eastAsia="ru-RU"/>
    </w:rPr>
  </w:style>
  <w:style w:type="paragraph" w:customStyle="1" w:styleId="CM1">
    <w:name w:val="CM1"/>
    <w:basedOn w:val="Default"/>
    <w:next w:val="Default"/>
    <w:rsid w:val="00DF404E"/>
    <w:pPr>
      <w:widowControl w:val="0"/>
      <w:spacing w:line="303" w:lineRule="atLeast"/>
    </w:pPr>
    <w:rPr>
      <w:rFonts w:ascii="Arial" w:hAnsi="Arial" w:cs="Arial"/>
      <w:color w:val="auto"/>
      <w:lang w:val="ru-RU" w:eastAsia="ru-RU"/>
    </w:rPr>
  </w:style>
  <w:style w:type="paragraph" w:customStyle="1" w:styleId="CM44">
    <w:name w:val="CM44"/>
    <w:basedOn w:val="Default"/>
    <w:next w:val="Default"/>
    <w:rsid w:val="00DF404E"/>
    <w:pPr>
      <w:widowControl w:val="0"/>
      <w:spacing w:after="2050"/>
    </w:pPr>
    <w:rPr>
      <w:rFonts w:ascii="Arial" w:hAnsi="Arial" w:cs="Arial"/>
      <w:color w:val="auto"/>
      <w:lang w:val="ru-RU" w:eastAsia="ru-RU"/>
    </w:rPr>
  </w:style>
  <w:style w:type="paragraph" w:customStyle="1" w:styleId="CM55">
    <w:name w:val="CM55"/>
    <w:basedOn w:val="Default"/>
    <w:next w:val="Default"/>
    <w:rsid w:val="00DF404E"/>
    <w:pPr>
      <w:widowControl w:val="0"/>
      <w:spacing w:after="1030"/>
    </w:pPr>
    <w:rPr>
      <w:rFonts w:ascii="Arial" w:hAnsi="Arial" w:cs="Arial"/>
      <w:color w:val="auto"/>
      <w:lang w:val="ru-RU" w:eastAsia="ru-RU"/>
    </w:rPr>
  </w:style>
  <w:style w:type="paragraph" w:customStyle="1" w:styleId="CM56">
    <w:name w:val="CM56"/>
    <w:basedOn w:val="Default"/>
    <w:next w:val="Default"/>
    <w:rsid w:val="00DF404E"/>
    <w:pPr>
      <w:widowControl w:val="0"/>
      <w:spacing w:after="1113"/>
    </w:pPr>
    <w:rPr>
      <w:rFonts w:ascii="Arial" w:hAnsi="Arial" w:cs="Arial"/>
      <w:color w:val="auto"/>
      <w:lang w:val="ru-RU" w:eastAsia="ru-RU"/>
    </w:rPr>
  </w:style>
  <w:style w:type="paragraph" w:customStyle="1" w:styleId="CM57">
    <w:name w:val="CM57"/>
    <w:basedOn w:val="Default"/>
    <w:next w:val="Default"/>
    <w:rsid w:val="00DF404E"/>
    <w:pPr>
      <w:widowControl w:val="0"/>
      <w:spacing w:after="50"/>
    </w:pPr>
    <w:rPr>
      <w:rFonts w:ascii="Arial" w:hAnsi="Arial" w:cs="Arial"/>
      <w:color w:val="auto"/>
      <w:lang w:val="ru-RU" w:eastAsia="ru-RU"/>
    </w:rPr>
  </w:style>
  <w:style w:type="paragraph" w:customStyle="1" w:styleId="CM11">
    <w:name w:val="CM11"/>
    <w:basedOn w:val="Default"/>
    <w:next w:val="Default"/>
    <w:rsid w:val="00DF404E"/>
    <w:pPr>
      <w:widowControl w:val="0"/>
    </w:pPr>
    <w:rPr>
      <w:rFonts w:ascii="Arial" w:hAnsi="Arial" w:cs="Arial"/>
      <w:color w:val="auto"/>
      <w:lang w:val="ru-RU" w:eastAsia="ru-RU"/>
    </w:rPr>
  </w:style>
  <w:style w:type="paragraph" w:customStyle="1" w:styleId="CM12">
    <w:name w:val="CM12"/>
    <w:basedOn w:val="Default"/>
    <w:next w:val="Default"/>
    <w:rsid w:val="00DF404E"/>
    <w:pPr>
      <w:widowControl w:val="0"/>
    </w:pPr>
    <w:rPr>
      <w:rFonts w:ascii="Arial" w:hAnsi="Arial" w:cs="Arial"/>
      <w:color w:val="auto"/>
      <w:lang w:val="ru-RU" w:eastAsia="ru-RU"/>
    </w:rPr>
  </w:style>
  <w:style w:type="paragraph" w:customStyle="1" w:styleId="CM13">
    <w:name w:val="CM13"/>
    <w:basedOn w:val="Default"/>
    <w:next w:val="Default"/>
    <w:rsid w:val="00DF404E"/>
    <w:pPr>
      <w:widowControl w:val="0"/>
      <w:spacing w:line="313" w:lineRule="atLeast"/>
    </w:pPr>
    <w:rPr>
      <w:rFonts w:ascii="Arial" w:hAnsi="Arial" w:cs="Arial"/>
      <w:color w:val="auto"/>
      <w:lang w:val="ru-RU" w:eastAsia="ru-RU"/>
    </w:rPr>
  </w:style>
  <w:style w:type="paragraph" w:customStyle="1" w:styleId="CM14">
    <w:name w:val="CM14"/>
    <w:basedOn w:val="Default"/>
    <w:next w:val="Default"/>
    <w:rsid w:val="00DF404E"/>
    <w:pPr>
      <w:widowControl w:val="0"/>
      <w:spacing w:line="313" w:lineRule="atLeast"/>
    </w:pPr>
    <w:rPr>
      <w:rFonts w:ascii="Arial" w:hAnsi="Arial" w:cs="Arial"/>
      <w:color w:val="auto"/>
      <w:lang w:val="ru-RU" w:eastAsia="ru-RU"/>
    </w:rPr>
  </w:style>
  <w:style w:type="paragraph" w:customStyle="1" w:styleId="CM15">
    <w:name w:val="CM15"/>
    <w:basedOn w:val="Default"/>
    <w:next w:val="Default"/>
    <w:rsid w:val="00DF404E"/>
    <w:pPr>
      <w:widowControl w:val="0"/>
    </w:pPr>
    <w:rPr>
      <w:rFonts w:ascii="Arial" w:hAnsi="Arial" w:cs="Arial"/>
      <w:color w:val="auto"/>
      <w:lang w:val="ru-RU" w:eastAsia="ru-RU"/>
    </w:rPr>
  </w:style>
  <w:style w:type="paragraph" w:customStyle="1" w:styleId="CM16">
    <w:name w:val="CM16"/>
    <w:basedOn w:val="Default"/>
    <w:next w:val="Default"/>
    <w:rsid w:val="00DF404E"/>
    <w:pPr>
      <w:widowControl w:val="0"/>
      <w:spacing w:line="300" w:lineRule="atLeast"/>
    </w:pPr>
    <w:rPr>
      <w:rFonts w:ascii="Arial" w:hAnsi="Arial" w:cs="Arial"/>
      <w:color w:val="auto"/>
      <w:lang w:val="ru-RU" w:eastAsia="ru-RU"/>
    </w:rPr>
  </w:style>
  <w:style w:type="paragraph" w:customStyle="1" w:styleId="CM17">
    <w:name w:val="CM17"/>
    <w:basedOn w:val="Default"/>
    <w:next w:val="Default"/>
    <w:rsid w:val="00DF404E"/>
    <w:pPr>
      <w:widowControl w:val="0"/>
    </w:pPr>
    <w:rPr>
      <w:rFonts w:ascii="Arial" w:hAnsi="Arial" w:cs="Arial"/>
      <w:color w:val="auto"/>
      <w:lang w:val="ru-RU" w:eastAsia="ru-RU"/>
    </w:rPr>
  </w:style>
  <w:style w:type="paragraph" w:customStyle="1" w:styleId="CM47">
    <w:name w:val="CM47"/>
    <w:basedOn w:val="Default"/>
    <w:next w:val="Default"/>
    <w:rsid w:val="00DF404E"/>
    <w:pPr>
      <w:widowControl w:val="0"/>
      <w:spacing w:after="245"/>
    </w:pPr>
    <w:rPr>
      <w:rFonts w:ascii="Arial" w:hAnsi="Arial" w:cs="Arial"/>
      <w:color w:val="auto"/>
      <w:lang w:val="ru-RU" w:eastAsia="ru-RU"/>
    </w:rPr>
  </w:style>
  <w:style w:type="paragraph" w:customStyle="1" w:styleId="CM52">
    <w:name w:val="CM52"/>
    <w:basedOn w:val="Default"/>
    <w:next w:val="Default"/>
    <w:rsid w:val="00DF404E"/>
    <w:pPr>
      <w:widowControl w:val="0"/>
      <w:spacing w:after="770"/>
    </w:pPr>
    <w:rPr>
      <w:rFonts w:ascii="Arial" w:hAnsi="Arial" w:cs="Arial"/>
      <w:color w:val="auto"/>
      <w:lang w:val="ru-RU" w:eastAsia="ru-RU"/>
    </w:rPr>
  </w:style>
  <w:style w:type="paragraph" w:customStyle="1" w:styleId="CM20">
    <w:name w:val="CM20"/>
    <w:basedOn w:val="Default"/>
    <w:next w:val="Default"/>
    <w:rsid w:val="00DF404E"/>
    <w:pPr>
      <w:widowControl w:val="0"/>
      <w:spacing w:line="238" w:lineRule="atLeast"/>
    </w:pPr>
    <w:rPr>
      <w:rFonts w:ascii="Arial" w:hAnsi="Arial" w:cs="Arial"/>
      <w:color w:val="auto"/>
      <w:lang w:val="ru-RU" w:eastAsia="ru-RU"/>
    </w:rPr>
  </w:style>
  <w:style w:type="paragraph" w:customStyle="1" w:styleId="CM6">
    <w:name w:val="CM6"/>
    <w:basedOn w:val="Default"/>
    <w:next w:val="Default"/>
    <w:rsid w:val="00DF404E"/>
    <w:pPr>
      <w:widowControl w:val="0"/>
      <w:spacing w:line="291" w:lineRule="atLeast"/>
    </w:pPr>
    <w:rPr>
      <w:rFonts w:ascii="Arial" w:hAnsi="Arial" w:cs="Arial"/>
      <w:color w:val="auto"/>
      <w:lang w:val="ru-RU" w:eastAsia="ru-RU"/>
    </w:rPr>
  </w:style>
  <w:style w:type="paragraph" w:customStyle="1" w:styleId="CM19">
    <w:name w:val="CM19"/>
    <w:basedOn w:val="Default"/>
    <w:next w:val="Default"/>
    <w:rsid w:val="00DF404E"/>
    <w:pPr>
      <w:widowControl w:val="0"/>
      <w:spacing w:line="291" w:lineRule="atLeast"/>
    </w:pPr>
    <w:rPr>
      <w:rFonts w:ascii="Arial" w:hAnsi="Arial" w:cs="Arial"/>
      <w:color w:val="auto"/>
      <w:lang w:val="ru-RU" w:eastAsia="ru-RU"/>
    </w:rPr>
  </w:style>
  <w:style w:type="paragraph" w:customStyle="1" w:styleId="CM21">
    <w:name w:val="CM21"/>
    <w:basedOn w:val="Default"/>
    <w:next w:val="Default"/>
    <w:rsid w:val="00DF404E"/>
    <w:pPr>
      <w:widowControl w:val="0"/>
      <w:spacing w:line="528" w:lineRule="atLeast"/>
    </w:pPr>
    <w:rPr>
      <w:rFonts w:ascii="Arial" w:hAnsi="Arial" w:cs="Arial"/>
      <w:color w:val="auto"/>
      <w:lang w:val="ru-RU" w:eastAsia="ru-RU"/>
    </w:rPr>
  </w:style>
  <w:style w:type="paragraph" w:customStyle="1" w:styleId="CM63">
    <w:name w:val="CM63"/>
    <w:basedOn w:val="Default"/>
    <w:next w:val="Default"/>
    <w:rsid w:val="00DF404E"/>
    <w:pPr>
      <w:widowControl w:val="0"/>
      <w:spacing w:after="232"/>
    </w:pPr>
    <w:rPr>
      <w:rFonts w:ascii="Arial" w:hAnsi="Arial" w:cs="Arial"/>
      <w:color w:val="auto"/>
      <w:lang w:val="ru-RU" w:eastAsia="ru-RU"/>
    </w:rPr>
  </w:style>
  <w:style w:type="paragraph" w:customStyle="1" w:styleId="CM22">
    <w:name w:val="CM22"/>
    <w:basedOn w:val="Default"/>
    <w:next w:val="Default"/>
    <w:rsid w:val="00DF404E"/>
    <w:pPr>
      <w:widowControl w:val="0"/>
      <w:spacing w:line="238" w:lineRule="atLeast"/>
    </w:pPr>
    <w:rPr>
      <w:rFonts w:ascii="Arial" w:hAnsi="Arial" w:cs="Arial"/>
      <w:color w:val="auto"/>
      <w:lang w:val="ru-RU" w:eastAsia="ru-RU"/>
    </w:rPr>
  </w:style>
  <w:style w:type="paragraph" w:customStyle="1" w:styleId="CM18">
    <w:name w:val="CM18"/>
    <w:basedOn w:val="Default"/>
    <w:next w:val="Default"/>
    <w:rsid w:val="00DF404E"/>
    <w:pPr>
      <w:widowControl w:val="0"/>
      <w:spacing w:line="283" w:lineRule="atLeast"/>
    </w:pPr>
    <w:rPr>
      <w:rFonts w:ascii="Arial" w:hAnsi="Arial" w:cs="Arial"/>
      <w:color w:val="auto"/>
      <w:lang w:val="ru-RU" w:eastAsia="ru-RU"/>
    </w:rPr>
  </w:style>
  <w:style w:type="paragraph" w:customStyle="1" w:styleId="CM23">
    <w:name w:val="CM23"/>
    <w:basedOn w:val="Default"/>
    <w:next w:val="Default"/>
    <w:rsid w:val="00DF404E"/>
    <w:pPr>
      <w:widowControl w:val="0"/>
      <w:spacing w:line="291" w:lineRule="atLeast"/>
    </w:pPr>
    <w:rPr>
      <w:rFonts w:ascii="Arial" w:hAnsi="Arial" w:cs="Arial"/>
      <w:color w:val="auto"/>
      <w:lang w:val="ru-RU" w:eastAsia="ru-RU"/>
    </w:rPr>
  </w:style>
  <w:style w:type="paragraph" w:customStyle="1" w:styleId="CM53">
    <w:name w:val="CM53"/>
    <w:basedOn w:val="Default"/>
    <w:next w:val="Default"/>
    <w:rsid w:val="00DF404E"/>
    <w:pPr>
      <w:widowControl w:val="0"/>
      <w:spacing w:after="405"/>
    </w:pPr>
    <w:rPr>
      <w:rFonts w:ascii="Arial" w:hAnsi="Arial" w:cs="Arial"/>
      <w:color w:val="auto"/>
      <w:lang w:val="ru-RU" w:eastAsia="ru-RU"/>
    </w:rPr>
  </w:style>
  <w:style w:type="paragraph" w:customStyle="1" w:styleId="CM66">
    <w:name w:val="CM66"/>
    <w:basedOn w:val="Default"/>
    <w:next w:val="Default"/>
    <w:rsid w:val="00DF404E"/>
    <w:pPr>
      <w:widowControl w:val="0"/>
      <w:spacing w:after="9183"/>
    </w:pPr>
    <w:rPr>
      <w:rFonts w:ascii="Arial" w:hAnsi="Arial" w:cs="Arial"/>
      <w:color w:val="auto"/>
      <w:lang w:val="ru-RU" w:eastAsia="ru-RU"/>
    </w:rPr>
  </w:style>
  <w:style w:type="paragraph" w:customStyle="1" w:styleId="CM24">
    <w:name w:val="CM24"/>
    <w:basedOn w:val="Default"/>
    <w:next w:val="Default"/>
    <w:rsid w:val="00DF404E"/>
    <w:pPr>
      <w:widowControl w:val="0"/>
      <w:spacing w:line="313" w:lineRule="atLeast"/>
    </w:pPr>
    <w:rPr>
      <w:rFonts w:ascii="Arial" w:hAnsi="Arial" w:cs="Arial"/>
      <w:color w:val="auto"/>
      <w:lang w:val="ru-RU" w:eastAsia="ru-RU"/>
    </w:rPr>
  </w:style>
  <w:style w:type="paragraph" w:customStyle="1" w:styleId="CM26">
    <w:name w:val="CM26"/>
    <w:basedOn w:val="Default"/>
    <w:next w:val="Default"/>
    <w:rsid w:val="00DF404E"/>
    <w:pPr>
      <w:widowControl w:val="0"/>
      <w:spacing w:line="248" w:lineRule="atLeast"/>
    </w:pPr>
    <w:rPr>
      <w:rFonts w:ascii="Arial" w:hAnsi="Arial" w:cs="Arial"/>
      <w:color w:val="auto"/>
      <w:lang w:val="ru-RU" w:eastAsia="ru-RU"/>
    </w:rPr>
  </w:style>
  <w:style w:type="paragraph" w:customStyle="1" w:styleId="CM27">
    <w:name w:val="CM27"/>
    <w:basedOn w:val="Default"/>
    <w:next w:val="Default"/>
    <w:rsid w:val="00DF404E"/>
    <w:pPr>
      <w:widowControl w:val="0"/>
      <w:spacing w:line="478" w:lineRule="atLeast"/>
    </w:pPr>
    <w:rPr>
      <w:rFonts w:ascii="Arial" w:hAnsi="Arial" w:cs="Arial"/>
      <w:color w:val="auto"/>
      <w:lang w:val="ru-RU" w:eastAsia="ru-RU"/>
    </w:rPr>
  </w:style>
  <w:style w:type="paragraph" w:customStyle="1" w:styleId="CM58">
    <w:name w:val="CM58"/>
    <w:basedOn w:val="Default"/>
    <w:next w:val="Default"/>
    <w:rsid w:val="00DF404E"/>
    <w:pPr>
      <w:widowControl w:val="0"/>
      <w:spacing w:after="958"/>
    </w:pPr>
    <w:rPr>
      <w:rFonts w:ascii="Arial" w:hAnsi="Arial" w:cs="Arial"/>
      <w:color w:val="auto"/>
      <w:lang w:val="ru-RU" w:eastAsia="ru-RU"/>
    </w:rPr>
  </w:style>
  <w:style w:type="paragraph" w:customStyle="1" w:styleId="CM28">
    <w:name w:val="CM28"/>
    <w:basedOn w:val="Default"/>
    <w:next w:val="Default"/>
    <w:rsid w:val="00DF404E"/>
    <w:pPr>
      <w:widowControl w:val="0"/>
      <w:spacing w:line="411" w:lineRule="atLeast"/>
    </w:pPr>
    <w:rPr>
      <w:rFonts w:ascii="Arial" w:hAnsi="Arial" w:cs="Arial"/>
      <w:color w:val="auto"/>
      <w:lang w:val="ru-RU" w:eastAsia="ru-RU"/>
    </w:rPr>
  </w:style>
  <w:style w:type="paragraph" w:customStyle="1" w:styleId="CM69">
    <w:name w:val="CM69"/>
    <w:basedOn w:val="Default"/>
    <w:next w:val="Default"/>
    <w:rsid w:val="00DF404E"/>
    <w:pPr>
      <w:widowControl w:val="0"/>
      <w:spacing w:after="2915"/>
    </w:pPr>
    <w:rPr>
      <w:rFonts w:ascii="Arial" w:hAnsi="Arial" w:cs="Arial"/>
      <w:color w:val="auto"/>
      <w:lang w:val="ru-RU" w:eastAsia="ru-RU"/>
    </w:rPr>
  </w:style>
  <w:style w:type="paragraph" w:customStyle="1" w:styleId="CM51">
    <w:name w:val="CM51"/>
    <w:basedOn w:val="Default"/>
    <w:next w:val="Default"/>
    <w:rsid w:val="00DF404E"/>
    <w:pPr>
      <w:widowControl w:val="0"/>
      <w:spacing w:after="1603"/>
    </w:pPr>
    <w:rPr>
      <w:rFonts w:ascii="Arial" w:hAnsi="Arial" w:cs="Arial"/>
      <w:color w:val="auto"/>
      <w:lang w:val="ru-RU" w:eastAsia="ru-RU"/>
    </w:rPr>
  </w:style>
  <w:style w:type="paragraph" w:customStyle="1" w:styleId="CM30">
    <w:name w:val="CM30"/>
    <w:basedOn w:val="Default"/>
    <w:next w:val="Default"/>
    <w:rsid w:val="00DF404E"/>
    <w:pPr>
      <w:widowControl w:val="0"/>
      <w:spacing w:line="371" w:lineRule="atLeast"/>
    </w:pPr>
    <w:rPr>
      <w:rFonts w:ascii="Arial" w:hAnsi="Arial" w:cs="Arial"/>
      <w:color w:val="auto"/>
      <w:lang w:val="ru-RU" w:eastAsia="ru-RU"/>
    </w:rPr>
  </w:style>
  <w:style w:type="paragraph" w:customStyle="1" w:styleId="CM70">
    <w:name w:val="CM70"/>
    <w:basedOn w:val="Default"/>
    <w:next w:val="Default"/>
    <w:rsid w:val="00DF404E"/>
    <w:pPr>
      <w:widowControl w:val="0"/>
      <w:spacing w:after="97"/>
    </w:pPr>
    <w:rPr>
      <w:rFonts w:ascii="Arial" w:hAnsi="Arial" w:cs="Arial"/>
      <w:color w:val="auto"/>
      <w:lang w:val="ru-RU" w:eastAsia="ru-RU"/>
    </w:rPr>
  </w:style>
  <w:style w:type="paragraph" w:customStyle="1" w:styleId="CM67">
    <w:name w:val="CM67"/>
    <w:basedOn w:val="Default"/>
    <w:next w:val="Default"/>
    <w:rsid w:val="00DF404E"/>
    <w:pPr>
      <w:widowControl w:val="0"/>
      <w:spacing w:after="1745"/>
    </w:pPr>
    <w:rPr>
      <w:rFonts w:ascii="Arial" w:hAnsi="Arial" w:cs="Arial"/>
      <w:color w:val="auto"/>
      <w:lang w:val="ru-RU" w:eastAsia="ru-RU"/>
    </w:rPr>
  </w:style>
  <w:style w:type="paragraph" w:customStyle="1" w:styleId="CM72">
    <w:name w:val="CM72"/>
    <w:basedOn w:val="Default"/>
    <w:next w:val="Default"/>
    <w:rsid w:val="00DF404E"/>
    <w:pPr>
      <w:widowControl w:val="0"/>
      <w:spacing w:after="718"/>
    </w:pPr>
    <w:rPr>
      <w:rFonts w:ascii="Arial" w:hAnsi="Arial" w:cs="Arial"/>
      <w:color w:val="auto"/>
      <w:lang w:val="ru-RU" w:eastAsia="ru-RU"/>
    </w:rPr>
  </w:style>
  <w:style w:type="paragraph" w:customStyle="1" w:styleId="CM73">
    <w:name w:val="CM73"/>
    <w:basedOn w:val="Default"/>
    <w:next w:val="Default"/>
    <w:rsid w:val="00DF404E"/>
    <w:pPr>
      <w:widowControl w:val="0"/>
      <w:spacing w:after="175"/>
    </w:pPr>
    <w:rPr>
      <w:rFonts w:ascii="Arial" w:hAnsi="Arial" w:cs="Arial"/>
      <w:color w:val="auto"/>
      <w:lang w:val="ru-RU" w:eastAsia="ru-RU"/>
    </w:rPr>
  </w:style>
  <w:style w:type="paragraph" w:customStyle="1" w:styleId="CM65">
    <w:name w:val="CM65"/>
    <w:basedOn w:val="Default"/>
    <w:next w:val="Default"/>
    <w:rsid w:val="00DF404E"/>
    <w:pPr>
      <w:widowControl w:val="0"/>
      <w:spacing w:after="463"/>
    </w:pPr>
    <w:rPr>
      <w:rFonts w:ascii="Arial" w:hAnsi="Arial" w:cs="Arial"/>
      <w:color w:val="auto"/>
      <w:lang w:val="ru-RU" w:eastAsia="ru-RU"/>
    </w:rPr>
  </w:style>
  <w:style w:type="paragraph" w:customStyle="1" w:styleId="CM34">
    <w:name w:val="CM34"/>
    <w:basedOn w:val="Default"/>
    <w:next w:val="Default"/>
    <w:rsid w:val="00DF404E"/>
    <w:pPr>
      <w:widowControl w:val="0"/>
      <w:spacing w:line="313" w:lineRule="atLeast"/>
    </w:pPr>
    <w:rPr>
      <w:rFonts w:ascii="Arial" w:hAnsi="Arial" w:cs="Arial"/>
      <w:color w:val="auto"/>
      <w:lang w:val="ru-RU" w:eastAsia="ru-RU"/>
    </w:rPr>
  </w:style>
  <w:style w:type="paragraph" w:customStyle="1" w:styleId="CM35">
    <w:name w:val="CM35"/>
    <w:basedOn w:val="Default"/>
    <w:next w:val="Default"/>
    <w:rsid w:val="00DF404E"/>
    <w:pPr>
      <w:widowControl w:val="0"/>
      <w:spacing w:line="180" w:lineRule="atLeast"/>
    </w:pPr>
    <w:rPr>
      <w:rFonts w:ascii="Arial" w:hAnsi="Arial" w:cs="Arial"/>
      <w:color w:val="auto"/>
      <w:lang w:val="ru-RU" w:eastAsia="ru-RU"/>
    </w:rPr>
  </w:style>
  <w:style w:type="paragraph" w:customStyle="1" w:styleId="CM36">
    <w:name w:val="CM36"/>
    <w:basedOn w:val="Default"/>
    <w:next w:val="Default"/>
    <w:rsid w:val="00DF404E"/>
    <w:pPr>
      <w:widowControl w:val="0"/>
    </w:pPr>
    <w:rPr>
      <w:rFonts w:ascii="Arial" w:hAnsi="Arial" w:cs="Arial"/>
      <w:color w:val="auto"/>
      <w:lang w:val="ru-RU" w:eastAsia="ru-RU"/>
    </w:rPr>
  </w:style>
  <w:style w:type="paragraph" w:customStyle="1" w:styleId="CM33">
    <w:name w:val="CM33"/>
    <w:basedOn w:val="Default"/>
    <w:next w:val="Default"/>
    <w:rsid w:val="00DF404E"/>
    <w:pPr>
      <w:widowControl w:val="0"/>
      <w:spacing w:line="291" w:lineRule="atLeast"/>
    </w:pPr>
    <w:rPr>
      <w:rFonts w:ascii="Arial" w:hAnsi="Arial" w:cs="Arial"/>
      <w:color w:val="auto"/>
      <w:lang w:val="ru-RU" w:eastAsia="ru-RU"/>
    </w:rPr>
  </w:style>
  <w:style w:type="paragraph" w:customStyle="1" w:styleId="CM7">
    <w:name w:val="CM7"/>
    <w:basedOn w:val="Default"/>
    <w:next w:val="Default"/>
    <w:rsid w:val="00DF404E"/>
    <w:pPr>
      <w:widowControl w:val="0"/>
      <w:spacing w:line="313" w:lineRule="atLeast"/>
    </w:pPr>
    <w:rPr>
      <w:rFonts w:ascii="Arial" w:hAnsi="Arial" w:cs="Arial"/>
      <w:color w:val="auto"/>
      <w:lang w:val="ru-RU" w:eastAsia="ru-RU"/>
    </w:rPr>
  </w:style>
  <w:style w:type="paragraph" w:customStyle="1" w:styleId="CM38">
    <w:name w:val="CM38"/>
    <w:basedOn w:val="Default"/>
    <w:next w:val="Default"/>
    <w:rsid w:val="00DF404E"/>
    <w:pPr>
      <w:widowControl w:val="0"/>
      <w:spacing w:line="313" w:lineRule="atLeast"/>
    </w:pPr>
    <w:rPr>
      <w:rFonts w:ascii="Arial" w:hAnsi="Arial" w:cs="Arial"/>
      <w:color w:val="auto"/>
      <w:lang w:val="ru-RU" w:eastAsia="ru-RU"/>
    </w:rPr>
  </w:style>
  <w:style w:type="paragraph" w:customStyle="1" w:styleId="CM78">
    <w:name w:val="CM78"/>
    <w:basedOn w:val="Default"/>
    <w:next w:val="Default"/>
    <w:rsid w:val="00DF404E"/>
    <w:pPr>
      <w:widowControl w:val="0"/>
      <w:spacing w:after="590"/>
    </w:pPr>
    <w:rPr>
      <w:rFonts w:ascii="Arial" w:hAnsi="Arial" w:cs="Arial"/>
      <w:color w:val="auto"/>
      <w:lang w:val="ru-RU" w:eastAsia="ru-RU"/>
    </w:rPr>
  </w:style>
  <w:style w:type="paragraph" w:customStyle="1" w:styleId="CM76">
    <w:name w:val="CM76"/>
    <w:basedOn w:val="Default"/>
    <w:next w:val="Default"/>
    <w:rsid w:val="00DF404E"/>
    <w:pPr>
      <w:widowControl w:val="0"/>
      <w:spacing w:after="1170"/>
    </w:pPr>
    <w:rPr>
      <w:rFonts w:ascii="Arial" w:hAnsi="Arial" w:cs="Arial"/>
      <w:color w:val="auto"/>
      <w:lang w:val="ru-RU" w:eastAsia="ru-RU"/>
    </w:rPr>
  </w:style>
  <w:style w:type="paragraph" w:customStyle="1" w:styleId="CM68">
    <w:name w:val="CM68"/>
    <w:basedOn w:val="Default"/>
    <w:next w:val="Default"/>
    <w:rsid w:val="00DF404E"/>
    <w:pPr>
      <w:widowControl w:val="0"/>
      <w:spacing w:after="7425"/>
    </w:pPr>
    <w:rPr>
      <w:rFonts w:ascii="Arial" w:hAnsi="Arial" w:cs="Arial"/>
      <w:color w:val="auto"/>
      <w:lang w:val="ru-RU" w:eastAsia="ru-RU"/>
    </w:rPr>
  </w:style>
  <w:style w:type="paragraph" w:customStyle="1" w:styleId="CM39">
    <w:name w:val="CM39"/>
    <w:basedOn w:val="Default"/>
    <w:next w:val="Default"/>
    <w:rsid w:val="00DF404E"/>
    <w:pPr>
      <w:widowControl w:val="0"/>
      <w:spacing w:line="640" w:lineRule="atLeast"/>
    </w:pPr>
    <w:rPr>
      <w:rFonts w:ascii="Arial" w:hAnsi="Arial" w:cs="Arial"/>
      <w:color w:val="auto"/>
      <w:lang w:val="ru-RU" w:eastAsia="ru-RU"/>
    </w:rPr>
  </w:style>
  <w:style w:type="paragraph" w:customStyle="1" w:styleId="CM40">
    <w:name w:val="CM40"/>
    <w:basedOn w:val="Default"/>
    <w:next w:val="Default"/>
    <w:rsid w:val="00DF404E"/>
    <w:pPr>
      <w:widowControl w:val="0"/>
    </w:pPr>
    <w:rPr>
      <w:rFonts w:ascii="Arial" w:hAnsi="Arial" w:cs="Arial"/>
      <w:color w:val="auto"/>
      <w:lang w:val="ru-RU" w:eastAsia="ru-RU"/>
    </w:rPr>
  </w:style>
  <w:style w:type="paragraph" w:customStyle="1" w:styleId="CM80">
    <w:name w:val="CM80"/>
    <w:basedOn w:val="Default"/>
    <w:next w:val="Default"/>
    <w:rsid w:val="00DF404E"/>
    <w:pPr>
      <w:widowControl w:val="0"/>
      <w:spacing w:after="175"/>
    </w:pPr>
    <w:rPr>
      <w:rFonts w:ascii="Arial" w:hAnsi="Arial" w:cs="Arial"/>
      <w:color w:val="auto"/>
      <w:lang w:val="ru-RU" w:eastAsia="ru-RU"/>
    </w:rPr>
  </w:style>
  <w:style w:type="paragraph" w:customStyle="1" w:styleId="CM61">
    <w:name w:val="CM61"/>
    <w:basedOn w:val="Default"/>
    <w:next w:val="Default"/>
    <w:rsid w:val="00DF404E"/>
    <w:pPr>
      <w:widowControl w:val="0"/>
      <w:spacing w:after="1245"/>
    </w:pPr>
    <w:rPr>
      <w:rFonts w:ascii="Arial" w:hAnsi="Arial" w:cs="Arial"/>
      <w:color w:val="auto"/>
      <w:lang w:val="ru-RU" w:eastAsia="ru-RU"/>
    </w:rPr>
  </w:style>
  <w:style w:type="paragraph" w:customStyle="1" w:styleId="CM41">
    <w:name w:val="CM41"/>
    <w:basedOn w:val="Default"/>
    <w:next w:val="Default"/>
    <w:rsid w:val="00DF404E"/>
    <w:pPr>
      <w:widowControl w:val="0"/>
      <w:spacing w:line="171" w:lineRule="atLeast"/>
    </w:pPr>
    <w:rPr>
      <w:rFonts w:ascii="Arial" w:hAnsi="Arial" w:cs="Arial"/>
      <w:color w:val="auto"/>
      <w:lang w:val="ru-RU" w:eastAsia="ru-RU"/>
    </w:rPr>
  </w:style>
  <w:style w:type="paragraph" w:customStyle="1" w:styleId="CM59">
    <w:name w:val="CM59"/>
    <w:basedOn w:val="Default"/>
    <w:next w:val="Default"/>
    <w:rsid w:val="00DF404E"/>
    <w:pPr>
      <w:widowControl w:val="0"/>
      <w:spacing w:after="880"/>
    </w:pPr>
    <w:rPr>
      <w:rFonts w:ascii="Arial" w:hAnsi="Arial" w:cs="Arial"/>
      <w:color w:val="auto"/>
      <w:lang w:val="ru-RU" w:eastAsia="ru-RU"/>
    </w:rPr>
  </w:style>
  <w:style w:type="paragraph" w:customStyle="1" w:styleId="CM74">
    <w:name w:val="CM74"/>
    <w:basedOn w:val="Default"/>
    <w:next w:val="Default"/>
    <w:rsid w:val="00DF404E"/>
    <w:pPr>
      <w:widowControl w:val="0"/>
      <w:spacing w:after="1490"/>
    </w:pPr>
    <w:rPr>
      <w:rFonts w:ascii="Arial" w:hAnsi="Arial" w:cs="Arial"/>
      <w:color w:val="auto"/>
      <w:lang w:val="ru-RU" w:eastAsia="ru-RU"/>
    </w:rPr>
  </w:style>
  <w:style w:type="paragraph" w:customStyle="1" w:styleId="CM42">
    <w:name w:val="CM42"/>
    <w:basedOn w:val="Default"/>
    <w:next w:val="Default"/>
    <w:rsid w:val="00DF404E"/>
    <w:pPr>
      <w:widowControl w:val="0"/>
    </w:pPr>
    <w:rPr>
      <w:rFonts w:ascii="Arial" w:hAnsi="Arial" w:cs="Arial"/>
      <w:color w:val="auto"/>
      <w:lang w:val="ru-RU" w:eastAsia="ru-RU"/>
    </w:rPr>
  </w:style>
  <w:style w:type="paragraph" w:customStyle="1" w:styleId="13">
    <w:name w:val="Стиль1"/>
    <w:basedOn w:val="Heading4"/>
    <w:rsid w:val="00DF404E"/>
    <w:pPr>
      <w:keepLines w:val="0"/>
      <w:numPr>
        <w:ilvl w:val="0"/>
        <w:numId w:val="0"/>
      </w:numPr>
      <w:spacing w:line="360" w:lineRule="auto"/>
      <w:jc w:val="center"/>
    </w:pPr>
    <w:rPr>
      <w:rFonts w:ascii="LitNusx" w:eastAsia="Times New Roman" w:hAnsi="LitNusx" w:cs="Sylfaen"/>
      <w:iCs w:val="0"/>
      <w:sz w:val="40"/>
      <w:szCs w:val="20"/>
      <w:lang w:val="en-GB" w:eastAsia="ru-RU"/>
    </w:rPr>
  </w:style>
  <w:style w:type="paragraph" w:customStyle="1" w:styleId="Address">
    <w:name w:val="Address"/>
    <w:rsid w:val="00DF404E"/>
    <w:pPr>
      <w:tabs>
        <w:tab w:val="left" w:pos="1152"/>
      </w:tabs>
      <w:spacing w:after="312" w:line="312" w:lineRule="exact"/>
    </w:pPr>
    <w:rPr>
      <w:rFonts w:eastAsia="Times New Roman" w:cs="Sylfaen"/>
      <w:sz w:val="20"/>
      <w:szCs w:val="20"/>
      <w:lang w:val="en-GB"/>
    </w:rPr>
  </w:style>
  <w:style w:type="paragraph" w:customStyle="1" w:styleId="TablesTitle">
    <w:name w:val="Tables Title"/>
    <w:basedOn w:val="TableofFigures"/>
    <w:rsid w:val="00DF404E"/>
    <w:pPr>
      <w:keepNext/>
      <w:tabs>
        <w:tab w:val="right" w:leader="dot" w:pos="8640"/>
      </w:tabs>
      <w:spacing w:after="312"/>
      <w:jc w:val="center"/>
    </w:pPr>
    <w:rPr>
      <w:b/>
    </w:rPr>
  </w:style>
  <w:style w:type="paragraph" w:customStyle="1" w:styleId="Address1">
    <w:name w:val="Address1"/>
    <w:basedOn w:val="Normal"/>
    <w:rsid w:val="00DF404E"/>
    <w:pPr>
      <w:spacing w:before="0" w:after="0"/>
      <w:jc w:val="left"/>
    </w:pPr>
    <w:rPr>
      <w:rFonts w:eastAsia="Times New Roman" w:cs="Sylfaen"/>
      <w:szCs w:val="20"/>
      <w:lang w:val="en-GB"/>
    </w:rPr>
  </w:style>
  <w:style w:type="paragraph" w:customStyle="1" w:styleId="Heading-4">
    <w:name w:val="Heading-4"/>
    <w:basedOn w:val="Normal"/>
    <w:next w:val="Normal"/>
    <w:link w:val="Heading-4Char"/>
    <w:autoRedefine/>
    <w:rsid w:val="00DF404E"/>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paragraph" w:customStyle="1" w:styleId="Tabletextleft">
    <w:name w:val="Table text left"/>
    <w:basedOn w:val="Normal"/>
    <w:link w:val="TabletextleftChar"/>
    <w:rsid w:val="00DF404E"/>
    <w:pPr>
      <w:keepNext/>
      <w:keepLines/>
      <w:widowControl w:val="0"/>
      <w:tabs>
        <w:tab w:val="right" w:pos="8730"/>
      </w:tabs>
      <w:adjustRightInd w:val="0"/>
      <w:spacing w:before="0" w:after="0" w:line="360" w:lineRule="atLeast"/>
      <w:textAlignment w:val="baseline"/>
    </w:pPr>
    <w:rPr>
      <w:rFonts w:ascii="Arial" w:eastAsia="Times New Roman" w:hAnsi="Arial" w:cs="Arial"/>
      <w:lang w:val="en-GB"/>
    </w:rPr>
  </w:style>
  <w:style w:type="paragraph" w:customStyle="1" w:styleId="Tabletitle">
    <w:name w:val="Table title"/>
    <w:basedOn w:val="Normal"/>
    <w:next w:val="Normal"/>
    <w:autoRedefine/>
    <w:rsid w:val="00DF404E"/>
    <w:pPr>
      <w:keepNext/>
      <w:keepLines/>
      <w:widowControl w:val="0"/>
      <w:adjustRightInd w:val="0"/>
      <w:spacing w:before="0" w:after="0" w:line="360" w:lineRule="atLeast"/>
      <w:jc w:val="center"/>
      <w:textAlignment w:val="baseline"/>
    </w:pPr>
    <w:rPr>
      <w:rFonts w:ascii="Arial Bold" w:eastAsia="Times New Roman" w:hAnsi="Arial Bold" w:cs="Arial"/>
      <w:lang w:val="en-GB"/>
    </w:rPr>
  </w:style>
  <w:style w:type="paragraph" w:customStyle="1" w:styleId="Tablecolumnheadings">
    <w:name w:val="Table column headings"/>
    <w:basedOn w:val="Normal"/>
    <w:link w:val="TablecolumnheadingsChar"/>
    <w:rsid w:val="00DF404E"/>
    <w:pPr>
      <w:widowControl w:val="0"/>
      <w:adjustRightInd w:val="0"/>
      <w:spacing w:before="0" w:after="0" w:line="360" w:lineRule="atLeast"/>
      <w:jc w:val="center"/>
      <w:textAlignment w:val="baseline"/>
    </w:pPr>
    <w:rPr>
      <w:rFonts w:ascii="Arial" w:eastAsia="Times New Roman" w:hAnsi="Arial" w:cs="Arial"/>
      <w:i/>
      <w:lang w:val="en-GB"/>
    </w:rPr>
  </w:style>
  <w:style w:type="paragraph" w:customStyle="1" w:styleId="Tabletextcentered">
    <w:name w:val="Table text centered"/>
    <w:basedOn w:val="Tabletextleft"/>
    <w:link w:val="TabletextcenteredChar"/>
    <w:rsid w:val="00DF404E"/>
    <w:pPr>
      <w:jc w:val="center"/>
    </w:pPr>
  </w:style>
  <w:style w:type="paragraph" w:customStyle="1" w:styleId="BulletItem">
    <w:name w:val="Bullet Item"/>
    <w:basedOn w:val="Normal"/>
    <w:rsid w:val="00DF404E"/>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GB"/>
    </w:rPr>
  </w:style>
  <w:style w:type="paragraph" w:customStyle="1" w:styleId="IntroductoryText">
    <w:name w:val="Introductory Text"/>
    <w:basedOn w:val="Normal"/>
    <w:link w:val="IntroductoryTextChar"/>
    <w:autoRedefine/>
    <w:rsid w:val="00DF404E"/>
    <w:pPr>
      <w:widowControl w:val="0"/>
      <w:adjustRightInd w:val="0"/>
      <w:spacing w:before="0" w:after="0"/>
      <w:textAlignment w:val="baseline"/>
    </w:pPr>
    <w:rPr>
      <w:rFonts w:ascii="Arial" w:eastAsia="Times New Roman" w:hAnsi="Arial" w:cs="Arial"/>
      <w:szCs w:val="20"/>
      <w:lang w:val="en-GB" w:eastAsia="ru-RU"/>
    </w:rPr>
  </w:style>
  <w:style w:type="paragraph" w:customStyle="1" w:styleId="xl31">
    <w:name w:val="xl31"/>
    <w:basedOn w:val="Normal"/>
    <w:rsid w:val="00DF404E"/>
    <w:pPr>
      <w:pBdr>
        <w:right w:val="single" w:sz="4" w:space="0" w:color="auto"/>
      </w:pBdr>
      <w:spacing w:before="100" w:beforeAutospacing="1" w:after="100" w:afterAutospacing="1"/>
      <w:jc w:val="right"/>
    </w:pPr>
    <w:rPr>
      <w:rFonts w:ascii="Arial" w:eastAsia="Times New Roman" w:hAnsi="Arial" w:cs="Arial"/>
      <w:sz w:val="24"/>
      <w:szCs w:val="24"/>
      <w:lang w:val="en-GB"/>
    </w:rPr>
  </w:style>
  <w:style w:type="paragraph" w:customStyle="1" w:styleId="xl49">
    <w:name w:val="xl49"/>
    <w:basedOn w:val="Normal"/>
    <w:rsid w:val="00DF404E"/>
    <w:pPr>
      <w:spacing w:before="100" w:beforeAutospacing="1" w:after="100" w:afterAutospacing="1"/>
      <w:jc w:val="left"/>
    </w:pPr>
    <w:rPr>
      <w:rFonts w:ascii="LitNusx" w:eastAsia="Times New Roman" w:hAnsi="LitNusx" w:cs="LitNusx"/>
      <w:b/>
      <w:bCs/>
      <w:sz w:val="24"/>
      <w:szCs w:val="24"/>
      <w:lang w:val="en-GB"/>
    </w:rPr>
  </w:style>
  <w:style w:type="paragraph" w:customStyle="1" w:styleId="content">
    <w:name w:val="content"/>
    <w:basedOn w:val="Normal"/>
    <w:rsid w:val="00DF404E"/>
    <w:pPr>
      <w:spacing w:before="100" w:beforeAutospacing="1" w:after="100" w:afterAutospacing="1"/>
      <w:jc w:val="left"/>
    </w:pPr>
    <w:rPr>
      <w:rFonts w:eastAsia="Times New Roman" w:cs="Sylfaen"/>
      <w:sz w:val="24"/>
      <w:szCs w:val="24"/>
      <w:lang w:val="ka-GE" w:eastAsia="ru-RU"/>
    </w:rPr>
  </w:style>
  <w:style w:type="paragraph" w:customStyle="1" w:styleId="style68">
    <w:name w:val="style68"/>
    <w:basedOn w:val="Normal"/>
    <w:rsid w:val="00DF404E"/>
    <w:pPr>
      <w:spacing w:before="100" w:beforeAutospacing="1" w:after="100" w:afterAutospacing="1"/>
      <w:jc w:val="left"/>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DF404E"/>
    <w:pPr>
      <w:spacing w:before="0" w:after="0"/>
    </w:pPr>
    <w:rPr>
      <w:rFonts w:ascii="AcadNusx" w:eastAsia="Times New Roman" w:hAnsi="AcadNusx" w:cs="Sylfaen"/>
      <w:iCs/>
      <w:szCs w:val="20"/>
      <w:lang w:val="en-GB"/>
    </w:rPr>
  </w:style>
  <w:style w:type="paragraph" w:customStyle="1" w:styleId="hang1">
    <w:name w:val="hang1"/>
    <w:basedOn w:val="Normal"/>
    <w:rsid w:val="00DF404E"/>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DF404E"/>
    <w:pPr>
      <w:spacing w:before="0" w:after="0"/>
      <w:ind w:left="680"/>
      <w:jc w:val="center"/>
      <w:outlineLvl w:val="3"/>
    </w:pPr>
    <w:rPr>
      <w:rFonts w:ascii="zgc" w:eastAsia="Times New Roman" w:hAnsi="zgc" w:cs="Sylfaen"/>
      <w:b/>
      <w:szCs w:val="20"/>
      <w:lang w:val="en-GB"/>
    </w:rPr>
  </w:style>
  <w:style w:type="paragraph" w:customStyle="1" w:styleId="Normalsylfaen">
    <w:name w:val="Normal + sylfaen"/>
    <w:basedOn w:val="Normal0"/>
    <w:rsid w:val="00DF404E"/>
    <w:pPr>
      <w:jc w:val="both"/>
    </w:pPr>
    <w:rPr>
      <w:rFonts w:ascii="Sylfaen" w:hAnsi="Sylfaen" w:cs="Sylfaen"/>
    </w:rPr>
  </w:style>
  <w:style w:type="paragraph" w:customStyle="1" w:styleId="Sylfaen">
    <w:name w:val="Sylfaen"/>
    <w:basedOn w:val="Heading2"/>
    <w:rsid w:val="00DF404E"/>
    <w:pPr>
      <w:numPr>
        <w:ilvl w:val="0"/>
        <w:numId w:val="0"/>
      </w:numPr>
      <w:tabs>
        <w:tab w:val="num" w:pos="360"/>
      </w:tabs>
      <w:spacing w:before="120"/>
      <w:ind w:left="375" w:hanging="375"/>
    </w:pPr>
    <w:rPr>
      <w:rFonts w:ascii="Arial" w:hAnsi="Arial" w:cs="Arial"/>
      <w:bCs/>
      <w:sz w:val="28"/>
      <w:szCs w:val="22"/>
    </w:rPr>
  </w:style>
  <w:style w:type="paragraph" w:customStyle="1" w:styleId="CM31">
    <w:name w:val="CM31"/>
    <w:basedOn w:val="Normal"/>
    <w:next w:val="Normal"/>
    <w:rsid w:val="00DF404E"/>
    <w:pPr>
      <w:widowControl w:val="0"/>
      <w:autoSpaceDE w:val="0"/>
      <w:autoSpaceDN w:val="0"/>
      <w:adjustRightInd w:val="0"/>
      <w:spacing w:before="0" w:after="388"/>
      <w:jc w:val="left"/>
    </w:pPr>
    <w:rPr>
      <w:rFonts w:eastAsia="Times New Roman" w:cs="Sylfaen"/>
      <w:sz w:val="24"/>
      <w:szCs w:val="24"/>
      <w:lang w:val="ka-GE" w:eastAsia="ru-RU"/>
    </w:rPr>
  </w:style>
  <w:style w:type="paragraph" w:customStyle="1" w:styleId="CM32">
    <w:name w:val="CM32"/>
    <w:basedOn w:val="Default"/>
    <w:next w:val="Default"/>
    <w:rsid w:val="00DF404E"/>
    <w:pPr>
      <w:widowControl w:val="0"/>
      <w:spacing w:after="250"/>
    </w:pPr>
    <w:rPr>
      <w:rFonts w:ascii="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DF404E"/>
    <w:pPr>
      <w:spacing w:before="0" w:after="0"/>
      <w:jc w:val="left"/>
    </w:pPr>
    <w:rPr>
      <w:rFonts w:eastAsia="Times New Roman" w:cs="Sylfaen"/>
      <w:sz w:val="24"/>
      <w:szCs w:val="24"/>
      <w:lang w:val="pl-PL" w:eastAsia="pl-PL"/>
    </w:rPr>
  </w:style>
  <w:style w:type="paragraph" w:customStyle="1" w:styleId="reporttext0">
    <w:name w:val="reporttext"/>
    <w:basedOn w:val="Normal"/>
    <w:rsid w:val="00DF404E"/>
    <w:pPr>
      <w:spacing w:before="0" w:after="312" w:line="312" w:lineRule="atLeast"/>
    </w:pPr>
    <w:rPr>
      <w:rFonts w:eastAsia="Times New Roman" w:cs="Sylfaen"/>
      <w:lang w:val="ka-GE" w:eastAsia="ru-RU"/>
    </w:rPr>
  </w:style>
  <w:style w:type="paragraph" w:customStyle="1" w:styleId="xl24">
    <w:name w:val="xl24"/>
    <w:basedOn w:val="Normal"/>
    <w:rsid w:val="00DF404E"/>
    <w:pPr>
      <w:spacing w:before="100" w:beforeAutospacing="1" w:after="100" w:afterAutospacing="1"/>
      <w:jc w:val="left"/>
      <w:textAlignment w:val="center"/>
    </w:pPr>
    <w:rPr>
      <w:rFonts w:ascii="Arial" w:eastAsia="Times New Roman" w:hAnsi="Arial" w:cs="Arial"/>
      <w:b/>
      <w:bCs/>
      <w:sz w:val="18"/>
      <w:szCs w:val="18"/>
      <w:lang w:val="en-GB"/>
    </w:rPr>
  </w:style>
  <w:style w:type="paragraph" w:customStyle="1" w:styleId="Indent3">
    <w:name w:val="Indent 3"/>
    <w:rsid w:val="00DF404E"/>
    <w:pPr>
      <w:tabs>
        <w:tab w:val="num" w:pos="1701"/>
      </w:tabs>
      <w:spacing w:after="0" w:line="240" w:lineRule="auto"/>
      <w:ind w:left="1701" w:hanging="567"/>
      <w:jc w:val="both"/>
    </w:pPr>
    <w:rPr>
      <w:rFonts w:eastAsia="Times New Roman" w:cs="Sylfaen"/>
      <w:sz w:val="20"/>
      <w:szCs w:val="20"/>
      <w:lang w:val="en-GB"/>
    </w:rPr>
  </w:style>
  <w:style w:type="paragraph" w:customStyle="1" w:styleId="Body1">
    <w:name w:val="Body1"/>
    <w:rsid w:val="00DF404E"/>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DF404E"/>
    <w:rPr>
      <w:rFonts w:cs="Times New Roman"/>
      <w:sz w:val="22"/>
      <w:lang w:val="en-GB" w:eastAsia="en-US" w:bidi="ar-SA"/>
    </w:rPr>
  </w:style>
  <w:style w:type="paragraph" w:customStyle="1" w:styleId="Indent2">
    <w:name w:val="Indent 2"/>
    <w:rsid w:val="00DF404E"/>
    <w:pPr>
      <w:tabs>
        <w:tab w:val="num" w:pos="1134"/>
      </w:tabs>
      <w:spacing w:after="0" w:line="240" w:lineRule="auto"/>
      <w:ind w:left="1134" w:hanging="567"/>
      <w:jc w:val="both"/>
    </w:pPr>
    <w:rPr>
      <w:rFonts w:eastAsia="Times New Roman" w:cs="Sylfaen"/>
      <w:sz w:val="20"/>
      <w:szCs w:val="20"/>
      <w:lang w:val="en-GB"/>
    </w:rPr>
  </w:style>
  <w:style w:type="paragraph" w:customStyle="1" w:styleId="StyleHeading2MajorResetnumberingMajor1Resetnumbering1Major">
    <w:name w:val="Style Heading 2MajorReset numberingMajor1Reset numbering1Major..."/>
    <w:basedOn w:val="Heading2"/>
    <w:rsid w:val="00DF404E"/>
    <w:pPr>
      <w:numPr>
        <w:numId w:val="20"/>
      </w:numPr>
      <w:spacing w:before="0"/>
      <w:jc w:val="both"/>
    </w:pPr>
    <w:rPr>
      <w:rFonts w:cs="Times New Roman"/>
      <w:bCs/>
      <w:szCs w:val="20"/>
      <w:lang w:val="en-GB"/>
    </w:rPr>
  </w:style>
  <w:style w:type="paragraph" w:customStyle="1" w:styleId="StyleHeading2MajorResetnumberingMajor1Resetnumbering1Major1">
    <w:name w:val="Style Heading 2MajorReset numberingMajor1Reset numbering1Major...1"/>
    <w:basedOn w:val="Heading2"/>
    <w:rsid w:val="00DF404E"/>
    <w:pPr>
      <w:numPr>
        <w:ilvl w:val="0"/>
        <w:numId w:val="0"/>
      </w:numPr>
      <w:tabs>
        <w:tab w:val="num" w:pos="720"/>
        <w:tab w:val="num" w:pos="792"/>
        <w:tab w:val="num" w:pos="964"/>
        <w:tab w:val="num" w:pos="1440"/>
      </w:tabs>
      <w:spacing w:before="0"/>
      <w:ind w:left="375" w:hanging="360"/>
      <w:jc w:val="both"/>
    </w:pPr>
    <w:rPr>
      <w:rFonts w:cs="Times New Roman"/>
      <w:bCs/>
      <w:szCs w:val="20"/>
      <w:lang w:val="en-GB"/>
    </w:rPr>
  </w:style>
  <w:style w:type="paragraph" w:customStyle="1" w:styleId="StyleHeading1CharAUKSectionSectionHeadingSection1SectionH">
    <w:name w:val="Style Heading 1CharAUKSectionSection HeadingSection1Section H..."/>
    <w:basedOn w:val="Heading1"/>
    <w:rsid w:val="00DF404E"/>
    <w:pPr>
      <w:numPr>
        <w:numId w:val="20"/>
      </w:numPr>
      <w:spacing w:before="480" w:after="240" w:line="240" w:lineRule="auto"/>
      <w:jc w:val="both"/>
    </w:pPr>
    <w:rPr>
      <w:rFonts w:eastAsia="Times New Roman" w:cs="Times New Roman"/>
      <w:bCs/>
      <w:color w:val="auto"/>
      <w:szCs w:val="20"/>
      <w:lang w:val="ka-GE"/>
    </w:rPr>
  </w:style>
  <w:style w:type="paragraph" w:customStyle="1" w:styleId="StyleHeading2MajorResetnumberingMajor1Resetnumbering1Major2">
    <w:name w:val="Style Heading 2MajorReset numberingMajor1Reset numbering1Major...2"/>
    <w:basedOn w:val="Heading2"/>
    <w:rsid w:val="00DF404E"/>
    <w:pPr>
      <w:numPr>
        <w:ilvl w:val="0"/>
        <w:numId w:val="0"/>
      </w:numPr>
      <w:tabs>
        <w:tab w:val="num" w:pos="792"/>
        <w:tab w:val="num" w:pos="964"/>
        <w:tab w:val="num" w:pos="1440"/>
      </w:tabs>
      <w:spacing w:before="0" w:after="240"/>
      <w:ind w:left="1440" w:hanging="360"/>
      <w:jc w:val="both"/>
    </w:pPr>
    <w:rPr>
      <w:rFonts w:cs="Times New Roman"/>
      <w:bCs/>
      <w:szCs w:val="20"/>
      <w:lang w:val="en-GB"/>
    </w:rPr>
  </w:style>
  <w:style w:type="character" w:customStyle="1" w:styleId="CharCharChar">
    <w:name w:val="Знак Знак Знак Знак Знак Char Char Char"/>
    <w:basedOn w:val="DefaultParagraphFont"/>
    <w:rsid w:val="00DF404E"/>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DF404E"/>
    <w:pPr>
      <w:keepLines w:val="0"/>
      <w:numPr>
        <w:numId w:val="0"/>
      </w:numPr>
      <w:tabs>
        <w:tab w:val="num" w:pos="360"/>
        <w:tab w:val="num" w:pos="720"/>
      </w:tabs>
      <w:spacing w:before="60" w:after="240" w:line="240" w:lineRule="auto"/>
      <w:ind w:left="720" w:hanging="360"/>
    </w:pPr>
    <w:rPr>
      <w:rFonts w:ascii="AcadNusx" w:eastAsia="Times New Roman" w:hAnsi="AcadNusx" w:cs="Arial"/>
      <w:bCs/>
      <w:color w:val="auto"/>
      <w:kern w:val="32"/>
      <w:szCs w:val="24"/>
      <w:lang w:val="ka-GE" w:eastAsia="ru-RU"/>
    </w:rPr>
  </w:style>
  <w:style w:type="character" w:customStyle="1" w:styleId="Char11">
    <w:name w:val="Знак Знак Char11"/>
    <w:aliases w:val="Знак Char2,Char Char2,Знак Char Char Char Char Char"/>
    <w:basedOn w:val="DefaultParagraphFont"/>
    <w:uiPriority w:val="99"/>
    <w:rsid w:val="00DF404E"/>
    <w:rPr>
      <w:rFonts w:ascii="AcadNusx" w:hAnsi="AcadNusx" w:cs="Times New Roman"/>
      <w:sz w:val="24"/>
      <w:szCs w:val="24"/>
      <w:lang w:val="ru-RU" w:eastAsia="ru-RU" w:bidi="ar-SA"/>
    </w:rPr>
  </w:style>
  <w:style w:type="paragraph" w:customStyle="1" w:styleId="ESENormal">
    <w:name w:val="ESE Normal"/>
    <w:basedOn w:val="Normal"/>
    <w:rsid w:val="00DF404E"/>
    <w:pPr>
      <w:spacing w:before="0" w:after="0"/>
    </w:pPr>
    <w:rPr>
      <w:rFonts w:eastAsia="Times New Roman" w:cs="Sylfaen"/>
      <w:szCs w:val="24"/>
      <w:lang w:val="en-GB"/>
    </w:rPr>
  </w:style>
  <w:style w:type="paragraph" w:customStyle="1" w:styleId="normalSylfaen0">
    <w:name w:val="normal + Sylfaen"/>
    <w:basedOn w:val="TOC1"/>
    <w:rsid w:val="00DF404E"/>
    <w:pPr>
      <w:tabs>
        <w:tab w:val="left" w:pos="540"/>
        <w:tab w:val="right" w:leader="dot" w:pos="9360"/>
      </w:tabs>
      <w:jc w:val="both"/>
    </w:pPr>
    <w:rPr>
      <w:rFonts w:eastAsia="Times New Roman" w:cs="Sylfaen"/>
      <w:bCs/>
      <w:i/>
      <w:iCs/>
      <w:color w:val="auto"/>
      <w:sz w:val="22"/>
      <w:lang w:eastAsia="ru-RU"/>
    </w:rPr>
  </w:style>
  <w:style w:type="paragraph" w:customStyle="1" w:styleId="Style6">
    <w:name w:val="Style6"/>
    <w:basedOn w:val="Heading2"/>
    <w:rsid w:val="00DF404E"/>
    <w:pPr>
      <w:numPr>
        <w:ilvl w:val="0"/>
        <w:numId w:val="0"/>
      </w:numPr>
      <w:tabs>
        <w:tab w:val="num" w:pos="792"/>
        <w:tab w:val="num" w:pos="964"/>
        <w:tab w:val="num" w:pos="1440"/>
      </w:tabs>
      <w:spacing w:before="120"/>
      <w:ind w:left="1440" w:hanging="360"/>
    </w:pPr>
    <w:rPr>
      <w:rFonts w:ascii="Gill Sans" w:hAnsi="Gill Sans" w:cs="Times New Roman"/>
      <w:bCs/>
      <w:i/>
      <w:iCs/>
      <w:szCs w:val="22"/>
      <w:lang w:val="pt-BR"/>
    </w:rPr>
  </w:style>
  <w:style w:type="paragraph" w:customStyle="1" w:styleId="Input">
    <w:name w:val="Input"/>
    <w:basedOn w:val="Normal"/>
    <w:rsid w:val="00DF404E"/>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DF404E"/>
    <w:pPr>
      <w:spacing w:before="40" w:after="40"/>
      <w:jc w:val="left"/>
    </w:pPr>
    <w:rPr>
      <w:rFonts w:ascii="Times" w:eastAsia="Times New Roman" w:hAnsi="Times" w:cs="Sylfaen"/>
      <w:szCs w:val="20"/>
      <w:lang w:val="en-AU"/>
    </w:rPr>
  </w:style>
  <w:style w:type="paragraph" w:customStyle="1" w:styleId="StyleAcadNusxBold">
    <w:name w:val="Style AcadNusx Bold"/>
    <w:basedOn w:val="Heading4"/>
    <w:next w:val="Heading4"/>
    <w:autoRedefine/>
    <w:rsid w:val="00DF404E"/>
    <w:pPr>
      <w:keepLines w:val="0"/>
      <w:numPr>
        <w:ilvl w:val="0"/>
        <w:numId w:val="0"/>
      </w:numPr>
      <w:tabs>
        <w:tab w:val="num" w:pos="864"/>
        <w:tab w:val="num" w:pos="1418"/>
      </w:tabs>
      <w:spacing w:before="240" w:after="60" w:line="240" w:lineRule="auto"/>
      <w:ind w:left="1418" w:hanging="1418"/>
      <w:jc w:val="both"/>
    </w:pPr>
    <w:rPr>
      <w:rFonts w:ascii="AcadNusx" w:eastAsia="Times New Roman" w:hAnsi="AcadNusx" w:cs="Sylfaen"/>
      <w:iCs w:val="0"/>
      <w:szCs w:val="28"/>
      <w:lang w:val="en-GB"/>
    </w:rPr>
  </w:style>
  <w:style w:type="character" w:customStyle="1" w:styleId="addtype1">
    <w:name w:val="addtype1"/>
    <w:basedOn w:val="DefaultParagraphFont"/>
    <w:rsid w:val="00DF404E"/>
    <w:rPr>
      <w:rFonts w:cs="Times New Roman"/>
      <w:i/>
      <w:iCs/>
      <w:color w:val="000000"/>
    </w:rPr>
  </w:style>
  <w:style w:type="paragraph" w:customStyle="1" w:styleId="head2">
    <w:name w:val="head2"/>
    <w:basedOn w:val="Normal"/>
    <w:rsid w:val="00DF404E"/>
    <w:pPr>
      <w:spacing w:before="100" w:beforeAutospacing="1" w:after="100" w:afterAutospacing="1"/>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DF404E"/>
    <w:pPr>
      <w:numPr>
        <w:ilvl w:val="0"/>
        <w:numId w:val="0"/>
      </w:numPr>
      <w:tabs>
        <w:tab w:val="num" w:pos="792"/>
        <w:tab w:val="num" w:pos="964"/>
        <w:tab w:val="num" w:pos="1440"/>
      </w:tabs>
      <w:spacing w:before="120"/>
      <w:ind w:left="964" w:hanging="680"/>
    </w:pPr>
    <w:rPr>
      <w:rFonts w:ascii="Gill Sans" w:hAnsi="Gill Sans" w:cs="Times New Roman"/>
      <w:bCs/>
      <w:i/>
      <w:iCs/>
      <w:szCs w:val="22"/>
      <w:lang w:val="pt-BR"/>
    </w:rPr>
  </w:style>
  <w:style w:type="paragraph" w:customStyle="1" w:styleId="Alekseevka1">
    <w:name w:val="Alekseevka1"/>
    <w:basedOn w:val="Normal"/>
    <w:autoRedefine/>
    <w:rsid w:val="00DF404E"/>
    <w:pPr>
      <w:tabs>
        <w:tab w:val="num" w:pos="540"/>
      </w:tabs>
      <w:spacing w:before="0" w:after="0"/>
      <w:ind w:left="540" w:hanging="360"/>
    </w:pPr>
    <w:rPr>
      <w:rFonts w:ascii="AcadNusx" w:eastAsia="Times New Roman" w:hAnsi="AcadNusx" w:cs="Sylfaen"/>
      <w:b/>
      <w:lang w:val="en-GB" w:eastAsia="ru-RU"/>
    </w:rPr>
  </w:style>
  <w:style w:type="paragraph" w:customStyle="1" w:styleId="Naxazi10">
    <w:name w:val="Naxazi1"/>
    <w:basedOn w:val="Normal"/>
    <w:autoRedefine/>
    <w:rsid w:val="00DF404E"/>
    <w:pPr>
      <w:spacing w:before="0" w:after="0"/>
      <w:ind w:left="227"/>
      <w:jc w:val="left"/>
    </w:pPr>
    <w:rPr>
      <w:rFonts w:ascii="AcadNusx" w:eastAsia="Times New Roman" w:hAnsi="AcadNusx" w:cs="Sylfaen"/>
      <w:b/>
      <w:bCs/>
      <w:lang w:val="en-GB" w:eastAsia="ru-RU"/>
    </w:rPr>
  </w:style>
  <w:style w:type="paragraph" w:customStyle="1" w:styleId="StyleAcadNusx11ptBoldCentered">
    <w:name w:val="Style AcadNusx 11 pt Bold Centered"/>
    <w:basedOn w:val="Normal"/>
    <w:autoRedefine/>
    <w:rsid w:val="00DF404E"/>
    <w:pPr>
      <w:spacing w:before="0" w:after="0"/>
      <w:jc w:val="center"/>
    </w:pPr>
    <w:rPr>
      <w:rFonts w:ascii="AcadNusx" w:eastAsia="Times New Roman" w:hAnsi="AcadNusx" w:cs="Sylfaen"/>
      <w:b/>
      <w:bCs/>
      <w:szCs w:val="20"/>
      <w:lang w:val="en-GB" w:eastAsia="ru-RU"/>
    </w:rPr>
  </w:style>
  <w:style w:type="paragraph" w:customStyle="1" w:styleId="Style5">
    <w:name w:val="Style5"/>
    <w:basedOn w:val="Normal"/>
    <w:next w:val="Naxazi10"/>
    <w:autoRedefine/>
    <w:rsid w:val="00DF404E"/>
    <w:pPr>
      <w:spacing w:before="0" w:after="0"/>
      <w:jc w:val="center"/>
    </w:pPr>
    <w:rPr>
      <w:rFonts w:ascii="AcadNusx" w:eastAsia="Times New Roman" w:hAnsi="AcadNusx" w:cs="Sylfaen"/>
      <w:b/>
      <w:bCs/>
      <w:color w:val="FFFFFF"/>
      <w:szCs w:val="20"/>
      <w:lang w:val="en-GB" w:eastAsia="ru-RU"/>
    </w:rPr>
  </w:style>
  <w:style w:type="paragraph" w:customStyle="1" w:styleId="StyleHeading2CharGillSans1">
    <w:name w:val="Style Heading 2Знак Char + Gill Sans1"/>
    <w:basedOn w:val="Heading2"/>
    <w:autoRedefine/>
    <w:rsid w:val="00DF404E"/>
    <w:pPr>
      <w:numPr>
        <w:ilvl w:val="0"/>
        <w:numId w:val="0"/>
      </w:numPr>
      <w:tabs>
        <w:tab w:val="num" w:pos="792"/>
        <w:tab w:val="num" w:pos="964"/>
        <w:tab w:val="num" w:pos="1440"/>
      </w:tabs>
      <w:spacing w:before="120"/>
      <w:ind w:left="1440" w:hanging="360"/>
    </w:pPr>
    <w:rPr>
      <w:rFonts w:ascii="Gill Sans" w:hAnsi="Gill Sans" w:cs="Times New Roman"/>
      <w:bCs/>
      <w:i/>
      <w:iCs/>
      <w:szCs w:val="22"/>
      <w:lang w:val="pt-BR"/>
    </w:rPr>
  </w:style>
  <w:style w:type="paragraph" w:customStyle="1" w:styleId="23">
    <w:name w:val="Стиль2"/>
    <w:basedOn w:val="Heading1"/>
    <w:rsid w:val="00DF404E"/>
    <w:pPr>
      <w:keepLines w:val="0"/>
      <w:numPr>
        <w:numId w:val="0"/>
      </w:numPr>
      <w:tabs>
        <w:tab w:val="num" w:pos="720"/>
      </w:tabs>
      <w:spacing w:after="60" w:line="240" w:lineRule="auto"/>
      <w:ind w:left="720" w:hanging="360"/>
      <w:jc w:val="center"/>
    </w:pPr>
    <w:rPr>
      <w:rFonts w:ascii="Times New Roman" w:eastAsia="Times New Roman" w:hAnsi="Times New Roman" w:cs="Times New Roman"/>
      <w:color w:val="auto"/>
      <w:kern w:val="28"/>
      <w:szCs w:val="20"/>
      <w:lang w:val="pt-BR"/>
    </w:rPr>
  </w:style>
  <w:style w:type="paragraph" w:customStyle="1" w:styleId="32">
    <w:name w:val="Стиль3"/>
    <w:basedOn w:val="Heading2"/>
    <w:rsid w:val="00DF404E"/>
    <w:pPr>
      <w:numPr>
        <w:ilvl w:val="0"/>
        <w:numId w:val="0"/>
      </w:numPr>
      <w:tabs>
        <w:tab w:val="num" w:pos="792"/>
        <w:tab w:val="num" w:pos="964"/>
        <w:tab w:val="num" w:pos="1440"/>
      </w:tabs>
      <w:spacing w:before="120"/>
      <w:ind w:left="964" w:hanging="680"/>
    </w:pPr>
    <w:rPr>
      <w:rFonts w:ascii="Times New Roman" w:hAnsi="Times New Roman" w:cs="Times New Roman"/>
      <w:i/>
      <w:szCs w:val="20"/>
      <w:lang w:val="en-GB"/>
    </w:rPr>
  </w:style>
  <w:style w:type="paragraph" w:customStyle="1" w:styleId="40">
    <w:name w:val="Стиль4"/>
    <w:basedOn w:val="Heading3"/>
    <w:rsid w:val="00DF404E"/>
    <w:pPr>
      <w:keepLines w:val="0"/>
      <w:tabs>
        <w:tab w:val="num" w:pos="1080"/>
      </w:tabs>
      <w:spacing w:before="60" w:after="40" w:line="240" w:lineRule="auto"/>
      <w:jc w:val="both"/>
    </w:pPr>
    <w:rPr>
      <w:rFonts w:ascii="AcadNusx" w:eastAsia="Times New Roman" w:hAnsi="AcadNusx" w:cs="Times New Roman"/>
      <w:color w:val="auto"/>
      <w:sz w:val="24"/>
      <w:szCs w:val="20"/>
      <w:lang w:val="en-GB"/>
    </w:rPr>
  </w:style>
  <w:style w:type="paragraph" w:customStyle="1" w:styleId="50">
    <w:name w:val="Стиль5"/>
    <w:basedOn w:val="Normal"/>
    <w:rsid w:val="00DF404E"/>
    <w:pPr>
      <w:spacing w:before="0" w:after="0"/>
      <w:jc w:val="center"/>
    </w:pPr>
    <w:rPr>
      <w:rFonts w:ascii="AcadNusx" w:eastAsia="Times New Roman" w:hAnsi="AcadNusx" w:cs="Sylfaen"/>
      <w:b/>
      <w:szCs w:val="20"/>
      <w:lang w:val="ka-GE"/>
    </w:rPr>
  </w:style>
  <w:style w:type="paragraph" w:customStyle="1" w:styleId="60">
    <w:name w:val="Стиль6"/>
    <w:basedOn w:val="Normal"/>
    <w:rsid w:val="00DF404E"/>
    <w:pPr>
      <w:spacing w:before="0" w:after="0"/>
    </w:pPr>
    <w:rPr>
      <w:rFonts w:ascii="AcadNusx" w:eastAsia="Times New Roman" w:hAnsi="AcadNusx" w:cs="Sylfaen"/>
      <w:szCs w:val="20"/>
      <w:lang w:val="en-GB"/>
    </w:rPr>
  </w:style>
  <w:style w:type="paragraph" w:customStyle="1" w:styleId="StyleStyleHeading2CharGillSans1Left0cmFirstli">
    <w:name w:val="Style Style Heading 2Знак Char + Gill Sans1 + Left:  0 cm First li..."/>
    <w:basedOn w:val="StyleHeading2CharGillSans1"/>
    <w:autoRedefine/>
    <w:rsid w:val="00DF404E"/>
    <w:pPr>
      <w:tabs>
        <w:tab w:val="clear" w:pos="1440"/>
      </w:tabs>
      <w:ind w:left="0" w:firstLine="0"/>
    </w:pPr>
    <w:rPr>
      <w:szCs w:val="20"/>
    </w:rPr>
  </w:style>
  <w:style w:type="paragraph" w:customStyle="1" w:styleId="Batumi">
    <w:name w:val="Batumi"/>
    <w:basedOn w:val="Alekseevka2"/>
    <w:autoRedefine/>
    <w:rsid w:val="00DF404E"/>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DF404E"/>
    <w:rPr>
      <w:rFonts w:cs="Times New Roman"/>
      <w:sz w:val="24"/>
      <w:szCs w:val="24"/>
      <w:lang w:val="en-US" w:eastAsia="en-US" w:bidi="ar-SA"/>
    </w:rPr>
  </w:style>
  <w:style w:type="paragraph" w:customStyle="1" w:styleId="MRIbullet">
    <w:name w:val="MRIbullet"/>
    <w:basedOn w:val="ListBullet2"/>
    <w:rsid w:val="00DF404E"/>
    <w:p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DF404E"/>
    <w:pPr>
      <w:keepLines w:val="0"/>
      <w:tabs>
        <w:tab w:val="num" w:pos="1080"/>
      </w:tabs>
      <w:spacing w:before="120" w:line="240" w:lineRule="auto"/>
      <w:jc w:val="both"/>
    </w:pPr>
    <w:rPr>
      <w:rFonts w:ascii="AcadNusx" w:eastAsia="Times New Roman" w:hAnsi="AcadNusx" w:cs="Times New Roman"/>
      <w:bCs/>
      <w:color w:val="auto"/>
      <w:sz w:val="24"/>
      <w:lang w:val="pt-BR"/>
    </w:rPr>
  </w:style>
  <w:style w:type="paragraph" w:customStyle="1" w:styleId="Bullet0">
    <w:name w:val="Bullet"/>
    <w:basedOn w:val="Normal"/>
    <w:rsid w:val="00DF404E"/>
    <w:pPr>
      <w:spacing w:before="0"/>
      <w:ind w:left="1702" w:hanging="284"/>
    </w:pPr>
    <w:rPr>
      <w:rFonts w:ascii="Univers" w:eastAsia="Times New Roman" w:hAnsi="Univers" w:cs="Sylfaen"/>
      <w:szCs w:val="20"/>
      <w:lang w:val="en-GB"/>
    </w:rPr>
  </w:style>
  <w:style w:type="paragraph" w:customStyle="1" w:styleId="StyleHeading4AcadNusx">
    <w:name w:val="Style Heading 4 + AcadNusx"/>
    <w:basedOn w:val="Heading4"/>
    <w:autoRedefine/>
    <w:rsid w:val="00DF404E"/>
    <w:pPr>
      <w:keepLines w:val="0"/>
      <w:numPr>
        <w:numId w:val="20"/>
      </w:numPr>
      <w:spacing w:before="240" w:after="60" w:line="240" w:lineRule="auto"/>
      <w:jc w:val="both"/>
    </w:pPr>
    <w:rPr>
      <w:rFonts w:ascii="AcadNusx" w:eastAsia="Times New Roman" w:hAnsi="AcadNusx" w:cs="Sylfaen"/>
      <w:bCs/>
      <w:i/>
      <w:iCs w:val="0"/>
      <w:szCs w:val="28"/>
      <w:lang w:val="en-GB"/>
    </w:rPr>
  </w:style>
  <w:style w:type="character" w:customStyle="1" w:styleId="zgc15Char">
    <w:name w:val="+zgc 15 Char"/>
    <w:aliases w:val="bold + zgc Char,14 pt Char,Before:  5 pt Char,After:  5 pt Char,Line spacin... Char Char"/>
    <w:basedOn w:val="DefaultParagraphFont"/>
    <w:rsid w:val="00DF404E"/>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DF404E"/>
    <w:pPr>
      <w:tabs>
        <w:tab w:val="num" w:pos="1440"/>
      </w:tabs>
      <w:ind w:left="1440" w:hanging="360"/>
    </w:pPr>
  </w:style>
  <w:style w:type="paragraph" w:customStyle="1" w:styleId="StyleHeading1AcadNusx">
    <w:name w:val="Style Heading 1 + AcadNusx"/>
    <w:basedOn w:val="Heading1"/>
    <w:autoRedefine/>
    <w:rsid w:val="00DF404E"/>
    <w:pPr>
      <w:keepLines w:val="0"/>
      <w:numPr>
        <w:numId w:val="0"/>
      </w:numPr>
      <w:tabs>
        <w:tab w:val="num" w:pos="720"/>
      </w:tabs>
      <w:spacing w:after="60" w:line="240" w:lineRule="auto"/>
      <w:ind w:left="720" w:hanging="360"/>
      <w:jc w:val="center"/>
    </w:pPr>
    <w:rPr>
      <w:rFonts w:ascii="AcadNusx" w:eastAsia="Times New Roman" w:hAnsi="AcadNusx" w:cs="Times New Roman"/>
      <w:bCs/>
      <w:color w:val="auto"/>
      <w:kern w:val="32"/>
      <w:lang w:val="ka-GE" w:eastAsia="ru-RU"/>
    </w:rPr>
  </w:style>
  <w:style w:type="character" w:customStyle="1" w:styleId="title3">
    <w:name w:val="title3"/>
    <w:basedOn w:val="DefaultParagraphFont"/>
    <w:rsid w:val="00DF404E"/>
    <w:rPr>
      <w:rFonts w:cs="Times New Roman"/>
      <w:color w:val="666666"/>
      <w:sz w:val="29"/>
      <w:szCs w:val="29"/>
    </w:rPr>
  </w:style>
  <w:style w:type="paragraph" w:customStyle="1" w:styleId="ga-section">
    <w:name w:val="ga-section"/>
    <w:basedOn w:val="Normal"/>
    <w:rsid w:val="00DF404E"/>
    <w:pPr>
      <w:keepNext/>
      <w:tabs>
        <w:tab w:val="num" w:pos="720"/>
        <w:tab w:val="right" w:pos="8640"/>
      </w:tabs>
      <w:spacing w:before="0" w:after="0" w:line="288" w:lineRule="exact"/>
    </w:pPr>
    <w:rPr>
      <w:rFonts w:eastAsia="Times New Roman" w:cs="Sylfaen"/>
      <w:b/>
      <w:szCs w:val="20"/>
      <w:lang w:val="en-GB"/>
    </w:rPr>
  </w:style>
  <w:style w:type="paragraph" w:customStyle="1" w:styleId="14">
    <w:name w:val="Основной текст1"/>
    <w:basedOn w:val="Normal"/>
    <w:rsid w:val="00DF404E"/>
    <w:pPr>
      <w:spacing w:before="0" w:after="0"/>
    </w:pPr>
    <w:rPr>
      <w:rFonts w:ascii="Arial" w:eastAsia="SimSun" w:hAnsi="Arial" w:cs="Sylfaen"/>
      <w:iCs/>
      <w:szCs w:val="18"/>
      <w:lang w:val="en-GB" w:eastAsia="zh-CN"/>
    </w:rPr>
  </w:style>
  <w:style w:type="paragraph" w:customStyle="1" w:styleId="StyleBul">
    <w:name w:val="Style Bul"/>
    <w:basedOn w:val="Normal"/>
    <w:rsid w:val="00DF404E"/>
    <w:pPr>
      <w:tabs>
        <w:tab w:val="num" w:pos="720"/>
      </w:tabs>
      <w:spacing w:before="0" w:after="0"/>
      <w:ind w:left="720" w:hanging="360"/>
    </w:pPr>
    <w:rPr>
      <w:rFonts w:ascii="Arial" w:eastAsia="Times New Roman" w:hAnsi="Arial" w:cs="Arial"/>
      <w:szCs w:val="24"/>
      <w:lang w:val="en-GB" w:eastAsia="fr-FR"/>
    </w:rPr>
  </w:style>
  <w:style w:type="character" w:customStyle="1" w:styleId="articleseperator">
    <w:name w:val="article_seperator"/>
    <w:basedOn w:val="DefaultParagraphFont"/>
    <w:rsid w:val="00DF404E"/>
    <w:rPr>
      <w:rFonts w:cs="Times New Roman"/>
    </w:rPr>
  </w:style>
  <w:style w:type="character" w:customStyle="1" w:styleId="ft1">
    <w:name w:val="ft1"/>
    <w:basedOn w:val="DefaultParagraphFont"/>
    <w:rsid w:val="00DF404E"/>
    <w:rPr>
      <w:rFonts w:cs="Times New Roman"/>
    </w:rPr>
  </w:style>
  <w:style w:type="paragraph" w:customStyle="1" w:styleId="StyleLatinSylfaen11ptJustifiedLeft125cm">
    <w:name w:val="Style (Latin) Sylfaen 11 pt Justified Left:  1.25 cm"/>
    <w:basedOn w:val="Normal"/>
    <w:autoRedefine/>
    <w:rsid w:val="00DF404E"/>
    <w:pPr>
      <w:spacing w:before="0" w:after="0"/>
      <w:jc w:val="center"/>
    </w:pPr>
    <w:rPr>
      <w:rFonts w:eastAsia="Times New Roman" w:cs="Sylfaen"/>
      <w:b/>
      <w:bCs/>
      <w:szCs w:val="20"/>
      <w:lang w:val="ka-GE"/>
    </w:rPr>
  </w:style>
  <w:style w:type="paragraph" w:customStyle="1" w:styleId="AppendixPage">
    <w:name w:val="Appendix Page"/>
    <w:basedOn w:val="Normal"/>
    <w:rsid w:val="00DF404E"/>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DF404E"/>
    <w:pPr>
      <w:tabs>
        <w:tab w:val="num" w:pos="720"/>
      </w:tabs>
      <w:spacing w:before="0" w:after="0"/>
      <w:ind w:left="720" w:hanging="360"/>
      <w:jc w:val="left"/>
    </w:pPr>
    <w:rPr>
      <w:rFonts w:ascii="AcadNusx" w:eastAsia="Times New Roman" w:hAnsi="AcadNusx" w:cs="Sylfaen"/>
      <w:b/>
      <w:bCs/>
      <w:sz w:val="28"/>
      <w:szCs w:val="28"/>
      <w:lang w:val="en-GB"/>
    </w:rPr>
  </w:style>
  <w:style w:type="paragraph" w:customStyle="1" w:styleId="Appendix1stLevelH">
    <w:name w:val="Appendix 1st Level H"/>
    <w:rsid w:val="00DF404E"/>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DF404E"/>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DF404E"/>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DF404E"/>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DF404E"/>
    <w:pPr>
      <w:tabs>
        <w:tab w:val="left" w:pos="1711"/>
        <w:tab w:val="right" w:pos="8640"/>
      </w:tabs>
      <w:spacing w:before="0" w:after="0" w:line="288" w:lineRule="exact"/>
      <w:ind w:left="1714" w:hanging="1714"/>
    </w:pPr>
    <w:rPr>
      <w:rFonts w:eastAsia="Times New Roman" w:cs="Sylfaen"/>
      <w:szCs w:val="20"/>
      <w:lang w:val="en-GB"/>
    </w:rPr>
  </w:style>
  <w:style w:type="paragraph" w:customStyle="1" w:styleId="ga-text">
    <w:name w:val="ga-text"/>
    <w:basedOn w:val="Normal"/>
    <w:rsid w:val="00DF404E"/>
    <w:pPr>
      <w:tabs>
        <w:tab w:val="right" w:pos="8640"/>
      </w:tabs>
      <w:spacing w:before="0" w:after="288" w:line="288" w:lineRule="exact"/>
    </w:pPr>
    <w:rPr>
      <w:rFonts w:eastAsia="Times New Roman" w:cs="Sylfaen"/>
      <w:szCs w:val="20"/>
      <w:lang w:val="en-GB"/>
    </w:rPr>
  </w:style>
  <w:style w:type="paragraph" w:customStyle="1" w:styleId="Footnotes">
    <w:name w:val="Footnotes"/>
    <w:rsid w:val="00DF404E"/>
    <w:pPr>
      <w:tabs>
        <w:tab w:val="left" w:pos="360"/>
      </w:tabs>
      <w:spacing w:after="0" w:line="240" w:lineRule="exact"/>
      <w:ind w:left="360" w:hanging="360"/>
      <w:jc w:val="both"/>
    </w:pPr>
    <w:rPr>
      <w:rFonts w:eastAsia="Times New Roman" w:cs="Sylfaen"/>
      <w:sz w:val="18"/>
      <w:szCs w:val="20"/>
      <w:lang w:val="en-GB"/>
    </w:rPr>
  </w:style>
  <w:style w:type="paragraph" w:customStyle="1" w:styleId="Indent4">
    <w:name w:val="Indent 4"/>
    <w:rsid w:val="00DF404E"/>
    <w:pPr>
      <w:spacing w:after="0" w:line="240" w:lineRule="auto"/>
      <w:ind w:left="567" w:hanging="567"/>
    </w:pPr>
    <w:rPr>
      <w:rFonts w:eastAsia="Times New Roman" w:cs="Sylfaen"/>
      <w:sz w:val="20"/>
      <w:szCs w:val="20"/>
      <w:lang w:val="en-GB"/>
    </w:rPr>
  </w:style>
  <w:style w:type="paragraph" w:customStyle="1" w:styleId="LetterText">
    <w:name w:val="Letter Text"/>
    <w:rsid w:val="00DF404E"/>
    <w:pPr>
      <w:spacing w:after="312" w:line="312" w:lineRule="exact"/>
      <w:jc w:val="both"/>
    </w:pPr>
    <w:rPr>
      <w:rFonts w:eastAsia="Times New Roman" w:cs="Sylfaen"/>
      <w:sz w:val="20"/>
      <w:szCs w:val="20"/>
      <w:lang w:val="en-GB"/>
    </w:rPr>
  </w:style>
  <w:style w:type="paragraph" w:customStyle="1" w:styleId="Q1">
    <w:name w:val="Q1"/>
    <w:rsid w:val="00DF404E"/>
    <w:pPr>
      <w:spacing w:after="312" w:line="312" w:lineRule="exact"/>
      <w:ind w:left="720" w:right="720"/>
      <w:jc w:val="both"/>
    </w:pPr>
    <w:rPr>
      <w:rFonts w:eastAsia="Times New Roman" w:cs="Sylfaen"/>
      <w:sz w:val="20"/>
      <w:szCs w:val="20"/>
    </w:rPr>
  </w:style>
  <w:style w:type="paragraph" w:customStyle="1" w:styleId="Remarks">
    <w:name w:val="Remarks"/>
    <w:rsid w:val="00DF404E"/>
    <w:pPr>
      <w:spacing w:after="312" w:line="312" w:lineRule="exact"/>
      <w:ind w:left="720" w:hanging="720"/>
    </w:pPr>
    <w:rPr>
      <w:rFonts w:eastAsia="Times New Roman" w:cs="Sylfaen"/>
      <w:b/>
      <w:caps/>
      <w:sz w:val="20"/>
      <w:szCs w:val="20"/>
      <w:lang w:val="en-GB"/>
    </w:rPr>
  </w:style>
  <w:style w:type="paragraph" w:customStyle="1" w:styleId="TOCLists">
    <w:name w:val="TOC Lists"/>
    <w:basedOn w:val="Appendix2ndLevelH"/>
    <w:rsid w:val="00DF404E"/>
    <w:pPr>
      <w:spacing w:after="0"/>
    </w:pPr>
    <w:rPr>
      <w:caps/>
      <w:sz w:val="24"/>
    </w:rPr>
  </w:style>
  <w:style w:type="paragraph" w:customStyle="1" w:styleId="ga-title">
    <w:name w:val="ga-title"/>
    <w:basedOn w:val="Normal"/>
    <w:rsid w:val="00DF404E"/>
    <w:pPr>
      <w:tabs>
        <w:tab w:val="left" w:pos="1711"/>
        <w:tab w:val="right" w:pos="8640"/>
      </w:tabs>
      <w:spacing w:before="0" w:after="0" w:line="288" w:lineRule="exact"/>
    </w:pPr>
    <w:rPr>
      <w:rFonts w:eastAsia="Times New Roman" w:cs="Sylfaen"/>
      <w:b/>
      <w:i/>
      <w:szCs w:val="20"/>
      <w:lang w:val="en-GB"/>
    </w:rPr>
  </w:style>
  <w:style w:type="paragraph" w:customStyle="1" w:styleId="FileDesignation">
    <w:name w:val="File Designation"/>
    <w:basedOn w:val="Normal"/>
    <w:rsid w:val="00DF404E"/>
    <w:pPr>
      <w:spacing w:before="0" w:after="0"/>
      <w:jc w:val="left"/>
    </w:pPr>
    <w:rPr>
      <w:rFonts w:eastAsia="Times New Roman" w:cs="Sylfaen"/>
      <w:sz w:val="12"/>
      <w:szCs w:val="20"/>
      <w:lang w:val="en-GB"/>
    </w:rPr>
  </w:style>
  <w:style w:type="paragraph" w:customStyle="1" w:styleId="TextBody">
    <w:name w:val="Text Body"/>
    <w:basedOn w:val="Normal"/>
    <w:rsid w:val="00DF404E"/>
    <w:pPr>
      <w:spacing w:before="0" w:after="312" w:line="312" w:lineRule="exact"/>
    </w:pPr>
    <w:rPr>
      <w:rFonts w:eastAsia="Times New Roman" w:cs="Sylfaen"/>
      <w:szCs w:val="20"/>
      <w:lang w:val="en-GB"/>
    </w:rPr>
  </w:style>
  <w:style w:type="paragraph" w:customStyle="1" w:styleId="GolderCostEstimate">
    <w:name w:val="Golder Cost Estimate"/>
    <w:rsid w:val="00DF404E"/>
    <w:pPr>
      <w:tabs>
        <w:tab w:val="left" w:pos="720"/>
        <w:tab w:val="left" w:pos="1440"/>
        <w:tab w:val="left" w:pos="2160"/>
        <w:tab w:val="left" w:pos="2880"/>
        <w:tab w:val="left" w:pos="4320"/>
        <w:tab w:val="right" w:pos="8640"/>
      </w:tabs>
      <w:spacing w:after="312" w:line="312" w:lineRule="exact"/>
    </w:pPr>
    <w:rPr>
      <w:rFonts w:eastAsia="Times New Roman" w:cs="Sylfaen"/>
      <w:sz w:val="20"/>
      <w:szCs w:val="20"/>
      <w:lang w:val="en-GB"/>
    </w:rPr>
  </w:style>
  <w:style w:type="paragraph" w:customStyle="1" w:styleId="ExecSummTitle">
    <w:name w:val="ExecSumm Title"/>
    <w:basedOn w:val="TablesTitle"/>
    <w:rsid w:val="00DF404E"/>
    <w:rPr>
      <w:rFonts w:ascii="Arial" w:hAnsi="Arial"/>
      <w:sz w:val="24"/>
    </w:rPr>
  </w:style>
  <w:style w:type="character" w:customStyle="1" w:styleId="ReportTextChar">
    <w:name w:val="Report Text Char"/>
    <w:basedOn w:val="DefaultParagraphFont"/>
    <w:rsid w:val="00DF404E"/>
    <w:rPr>
      <w:rFonts w:cs="Times New Roman"/>
      <w:sz w:val="22"/>
      <w:lang w:val="en-GB" w:eastAsia="en-US" w:bidi="ar-SA"/>
    </w:rPr>
  </w:style>
  <w:style w:type="character" w:customStyle="1" w:styleId="FootnotesChar">
    <w:name w:val="Footnotes Char"/>
    <w:basedOn w:val="DefaultParagraphFont"/>
    <w:rsid w:val="00DF404E"/>
    <w:rPr>
      <w:rFonts w:cs="Times New Roman"/>
      <w:sz w:val="18"/>
      <w:lang w:val="en-GB" w:eastAsia="en-US" w:bidi="ar-SA"/>
    </w:rPr>
  </w:style>
  <w:style w:type="paragraph" w:customStyle="1" w:styleId="text">
    <w:name w:val="text"/>
    <w:basedOn w:val="Normal"/>
    <w:rsid w:val="00DF404E"/>
    <w:pPr>
      <w:spacing w:before="0" w:after="360" w:line="360" w:lineRule="auto"/>
    </w:pPr>
    <w:rPr>
      <w:rFonts w:ascii="Arial" w:eastAsia="Times New Roman" w:hAnsi="Arial" w:cs="Sylfaen"/>
      <w:szCs w:val="20"/>
      <w:lang w:val="en-GB"/>
    </w:rPr>
  </w:style>
  <w:style w:type="character" w:customStyle="1" w:styleId="ReportTextChar2">
    <w:name w:val="Report Text Char2"/>
    <w:basedOn w:val="DefaultParagraphFont"/>
    <w:rsid w:val="00DF404E"/>
    <w:rPr>
      <w:rFonts w:cs="Times New Roman"/>
      <w:sz w:val="22"/>
      <w:lang w:val="en-GB" w:eastAsia="en-US" w:bidi="ar-SA"/>
    </w:rPr>
  </w:style>
  <w:style w:type="paragraph" w:customStyle="1" w:styleId="StyleLatinSylfaen11ptJustified">
    <w:name w:val="Style (Latin) Sylfaen 11 pt Justified"/>
    <w:basedOn w:val="Normal"/>
    <w:rsid w:val="00DF404E"/>
    <w:pPr>
      <w:tabs>
        <w:tab w:val="left" w:pos="680"/>
      </w:tabs>
      <w:spacing w:before="0" w:after="0"/>
    </w:pPr>
    <w:rPr>
      <w:rFonts w:eastAsia="Times New Roman" w:cs="Sylfaen"/>
      <w:szCs w:val="20"/>
      <w:lang w:val="ka-GE" w:eastAsia="zh-CN"/>
    </w:rPr>
  </w:style>
  <w:style w:type="paragraph" w:customStyle="1" w:styleId="StyleHeading3AcadNusx">
    <w:name w:val="Style Heading 3 + AcadNusx"/>
    <w:basedOn w:val="Normal"/>
    <w:rsid w:val="00DF404E"/>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DF404E"/>
    <w:pPr>
      <w:spacing w:before="100" w:beforeAutospacing="1" w:after="100" w:afterAutospacing="1"/>
      <w:jc w:val="left"/>
    </w:pPr>
    <w:rPr>
      <w:rFonts w:eastAsia="Times New Roman" w:cs="Sylfaen"/>
      <w:sz w:val="12"/>
      <w:szCs w:val="12"/>
      <w:lang w:val="en-GB"/>
    </w:rPr>
  </w:style>
  <w:style w:type="character" w:customStyle="1" w:styleId="a3">
    <w:name w:val="Гипертекстовая ссылка"/>
    <w:basedOn w:val="DefaultParagraphFont"/>
    <w:uiPriority w:val="99"/>
    <w:rsid w:val="00DF404E"/>
    <w:rPr>
      <w:rFonts w:cs="Times New Roman"/>
      <w:b/>
      <w:bCs/>
      <w:color w:val="008000"/>
      <w:sz w:val="20"/>
      <w:szCs w:val="20"/>
      <w:u w:val="single"/>
    </w:rPr>
  </w:style>
  <w:style w:type="paragraph" w:customStyle="1" w:styleId="CharChar6CharCharChar">
    <w:name w:val="Char Char6 Char Char Char"/>
    <w:basedOn w:val="Normal"/>
    <w:next w:val="Normal"/>
    <w:rsid w:val="00DF404E"/>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DF404E"/>
    <w:pPr>
      <w:spacing w:before="0" w:after="0"/>
      <w:jc w:val="left"/>
    </w:pPr>
    <w:rPr>
      <w:rFonts w:eastAsia="Times New Roman" w:cs="Sylfaen"/>
      <w:sz w:val="24"/>
      <w:szCs w:val="24"/>
      <w:lang w:val="pl-PL" w:eastAsia="pl-PL"/>
    </w:rPr>
  </w:style>
  <w:style w:type="table" w:customStyle="1" w:styleId="15">
    <w:name w:val="Сетка таблицы1"/>
    <w:uiPriority w:val="5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uiPriority w:val="9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DF404E"/>
    <w:pPr>
      <w:numPr>
        <w:numId w:val="21"/>
      </w:numPr>
      <w:spacing w:before="0" w:line="280" w:lineRule="exact"/>
    </w:pPr>
    <w:rPr>
      <w:rFonts w:ascii="Arial" w:eastAsia="Times New Roman" w:hAnsi="Arial" w:cs="Times New Roman"/>
      <w:szCs w:val="20"/>
      <w:lang w:val="en-GB"/>
    </w:rPr>
  </w:style>
  <w:style w:type="paragraph" w:customStyle="1" w:styleId="Bulleting">
    <w:name w:val="Bulleting"/>
    <w:basedOn w:val="ReportBullet"/>
    <w:rsid w:val="00DF404E"/>
    <w:pPr>
      <w:numPr>
        <w:numId w:val="0"/>
      </w:numPr>
    </w:pPr>
    <w:rPr>
      <w:rFonts w:ascii="Sylfaen" w:hAnsi="Sylfaen"/>
      <w:lang w:val="ka-GE"/>
    </w:rPr>
  </w:style>
  <w:style w:type="paragraph" w:customStyle="1" w:styleId="ReportBodyText">
    <w:name w:val="Report Body Text"/>
    <w:basedOn w:val="Normal"/>
    <w:link w:val="ReportBodyTextChar"/>
    <w:rsid w:val="00DF404E"/>
    <w:pPr>
      <w:spacing w:before="0" w:after="240" w:line="280" w:lineRule="exact"/>
    </w:pPr>
    <w:rPr>
      <w:rFonts w:ascii="Arial" w:eastAsia="Times New Roman" w:hAnsi="Arial" w:cs="Times New Roman"/>
      <w:szCs w:val="20"/>
      <w:lang w:val="en-GB" w:eastAsia="ru-RU"/>
    </w:rPr>
  </w:style>
  <w:style w:type="paragraph" w:customStyle="1" w:styleId="Source1">
    <w:name w:val="Source 1"/>
    <w:basedOn w:val="Normal"/>
    <w:next w:val="Normal"/>
    <w:link w:val="Source1Char"/>
    <w:uiPriority w:val="99"/>
    <w:rsid w:val="00DF404E"/>
    <w:pPr>
      <w:spacing w:before="100" w:after="0" w:line="240" w:lineRule="exact"/>
    </w:pPr>
    <w:rPr>
      <w:rFonts w:ascii="Arial" w:eastAsia="Times New Roman" w:hAnsi="Arial" w:cs="Times New Roman"/>
      <w:szCs w:val="20"/>
      <w:lang w:val="en-GB" w:eastAsia="ru-RU"/>
    </w:rPr>
  </w:style>
  <w:style w:type="paragraph" w:customStyle="1" w:styleId="ReportTableHeadingCentre">
    <w:name w:val="Report Table Heading Centre"/>
    <w:basedOn w:val="Normal"/>
    <w:uiPriority w:val="99"/>
    <w:rsid w:val="00DF404E"/>
    <w:pPr>
      <w:spacing w:before="60" w:after="60" w:line="280" w:lineRule="exact"/>
      <w:jc w:val="center"/>
    </w:pPr>
    <w:rPr>
      <w:rFonts w:ascii="Arial" w:eastAsia="Times New Roman" w:hAnsi="Arial" w:cs="Times New Roman"/>
      <w:b/>
      <w:bCs/>
      <w:color w:val="00506C"/>
      <w:szCs w:val="20"/>
      <w:lang w:val="en-GB"/>
    </w:rPr>
  </w:style>
  <w:style w:type="paragraph" w:customStyle="1" w:styleId="ListParagraph1">
    <w:name w:val="List Paragraph1"/>
    <w:basedOn w:val="Normal"/>
    <w:qFormat/>
    <w:rsid w:val="00DF404E"/>
    <w:pPr>
      <w:spacing w:before="0" w:after="0"/>
      <w:ind w:left="720"/>
      <w:contextualSpacing/>
    </w:pPr>
    <w:rPr>
      <w:rFonts w:eastAsia="Times New Roman" w:cs="Times New Roman"/>
      <w:szCs w:val="24"/>
      <w:lang w:val="ru-RU" w:eastAsia="ru-RU"/>
    </w:rPr>
  </w:style>
  <w:style w:type="paragraph" w:customStyle="1" w:styleId="tarigixml0">
    <w:name w:val="tarigi_xml"/>
    <w:basedOn w:val="Normal"/>
    <w:autoRedefine/>
    <w:rsid w:val="00DF404E"/>
    <w:pPr>
      <w:ind w:firstLine="284"/>
      <w:jc w:val="center"/>
      <w:outlineLvl w:val="0"/>
    </w:pPr>
    <w:rPr>
      <w:rFonts w:eastAsia="Times New Roman" w:cs="Courier New"/>
      <w:b/>
      <w:szCs w:val="20"/>
      <w:lang w:val="en-GB" w:eastAsia="ru-RU"/>
    </w:rPr>
  </w:style>
  <w:style w:type="paragraph" w:customStyle="1" w:styleId="saxexml0">
    <w:name w:val="saxe_xml"/>
    <w:basedOn w:val="Normal"/>
    <w:rsid w:val="00DF404E"/>
    <w:pPr>
      <w:spacing w:after="0"/>
      <w:ind w:firstLine="283"/>
      <w:jc w:val="center"/>
    </w:pPr>
    <w:rPr>
      <w:rFonts w:eastAsia="Times New Roman" w:cs="Sylfaen"/>
      <w:b/>
      <w:lang w:val="fr-FR"/>
    </w:rPr>
  </w:style>
  <w:style w:type="paragraph" w:customStyle="1" w:styleId="adgilixml0">
    <w:name w:val="adgili_xml"/>
    <w:basedOn w:val="Normal"/>
    <w:rsid w:val="00DF404E"/>
    <w:pPr>
      <w:ind w:firstLine="284"/>
      <w:jc w:val="center"/>
      <w:outlineLvl w:val="0"/>
    </w:pPr>
    <w:rPr>
      <w:rFonts w:eastAsia="Times New Roman" w:cs="Courier New"/>
      <w:b/>
      <w:szCs w:val="20"/>
      <w:lang w:val="en-GB" w:eastAsia="ru-RU"/>
    </w:rPr>
  </w:style>
  <w:style w:type="table" w:customStyle="1" w:styleId="62">
    <w:name w:val="Сетка таблицы6"/>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TableNormal"/>
    <w:next w:val="TableGrid"/>
    <w:uiPriority w:val="9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TableNormal"/>
    <w:next w:val="TableGrid"/>
    <w:uiPriority w:val="59"/>
    <w:rsid w:val="00DF404E"/>
    <w:pPr>
      <w:spacing w:after="0" w:line="240" w:lineRule="auto"/>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Абзац списка4"/>
    <w:basedOn w:val="Normal"/>
    <w:qFormat/>
    <w:rsid w:val="00DF404E"/>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DF404E"/>
    <w:pPr>
      <w:spacing w:before="0" w:after="0"/>
      <w:jc w:val="left"/>
    </w:pPr>
    <w:rPr>
      <w:rFonts w:ascii="Times New Roman" w:eastAsia="Times New Roman" w:hAnsi="Times New Roman" w:cs="Times New Roman"/>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locked/>
    <w:rsid w:val="00DF404E"/>
    <w:rPr>
      <w:rFonts w:ascii="Arial" w:hAnsi="Arial"/>
      <w:b/>
      <w:sz w:val="26"/>
      <w:lang w:val="ru-RU" w:eastAsia="ru-RU"/>
    </w:rPr>
  </w:style>
  <w:style w:type="table" w:customStyle="1" w:styleId="120">
    <w:name w:val="Сетка таблицы12"/>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DF404E"/>
    <w:pPr>
      <w:spacing w:after="0" w:line="240" w:lineRule="auto"/>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olumnheadingsCharChar">
    <w:name w:val="Table column headings Char Char"/>
    <w:rsid w:val="00DF404E"/>
    <w:rPr>
      <w:rFonts w:ascii="Arial" w:hAnsi="Arial"/>
      <w:i/>
      <w:sz w:val="22"/>
      <w:lang w:val="en-US" w:eastAsia="en-US"/>
    </w:rPr>
  </w:style>
  <w:style w:type="character" w:customStyle="1" w:styleId="longtext">
    <w:name w:val="long_text"/>
    <w:rsid w:val="00DF404E"/>
  </w:style>
  <w:style w:type="paragraph" w:customStyle="1" w:styleId="msg">
    <w:name w:val="msg"/>
    <w:basedOn w:val="Normal"/>
    <w:rsid w:val="00DF404E"/>
    <w:pPr>
      <w:spacing w:before="100" w:beforeAutospacing="1" w:after="100" w:afterAutospacing="1"/>
    </w:pPr>
    <w:rPr>
      <w:rFonts w:ascii="Times New Roman" w:eastAsia="Times New Roman" w:hAnsi="Times New Roman" w:cs="Times New Roman"/>
      <w:sz w:val="24"/>
      <w:szCs w:val="24"/>
      <w:lang w:val="en-GB"/>
    </w:rPr>
  </w:style>
  <w:style w:type="paragraph" w:customStyle="1" w:styleId="ReportTableHeading">
    <w:name w:val="Report Table Heading"/>
    <w:basedOn w:val="Normal"/>
    <w:rsid w:val="00DF404E"/>
    <w:pPr>
      <w:spacing w:before="60" w:after="60"/>
      <w:jc w:val="center"/>
    </w:pPr>
    <w:rPr>
      <w:rFonts w:ascii="Arial" w:eastAsia="Times New Roman" w:hAnsi="Arial" w:cs="Times New Roman"/>
      <w:b/>
      <w:bCs/>
      <w:color w:val="00506C"/>
      <w:szCs w:val="20"/>
      <w:lang w:val="en-GB"/>
    </w:rPr>
  </w:style>
  <w:style w:type="paragraph" w:customStyle="1" w:styleId="ReportTableBullets">
    <w:name w:val="Report Table Bullets"/>
    <w:basedOn w:val="Normal"/>
    <w:next w:val="Normal"/>
    <w:rsid w:val="00DF404E"/>
    <w:pPr>
      <w:numPr>
        <w:numId w:val="22"/>
      </w:numPr>
      <w:spacing w:before="80" w:after="80" w:line="240" w:lineRule="exact"/>
    </w:pPr>
    <w:rPr>
      <w:rFonts w:ascii="Arial" w:eastAsia="Times New Roman" w:hAnsi="Arial" w:cs="Times New Roman"/>
      <w:szCs w:val="20"/>
      <w:lang w:val="en-GB"/>
    </w:rPr>
  </w:style>
  <w:style w:type="paragraph" w:customStyle="1" w:styleId="ReportHeading3">
    <w:name w:val="Report Heading 3"/>
    <w:basedOn w:val="Heading3"/>
    <w:next w:val="ReportBodyText"/>
    <w:link w:val="ReportHeading3CharChar"/>
    <w:autoRedefine/>
    <w:rsid w:val="00DF404E"/>
    <w:pPr>
      <w:keepLines w:val="0"/>
      <w:tabs>
        <w:tab w:val="num" w:pos="576"/>
        <w:tab w:val="left" w:pos="1728"/>
      </w:tabs>
      <w:spacing w:before="240" w:after="60" w:line="280" w:lineRule="exact"/>
      <w:ind w:left="576" w:hanging="576"/>
      <w:jc w:val="both"/>
    </w:pPr>
    <w:rPr>
      <w:rFonts w:ascii="Arial" w:eastAsia="Times New Roman" w:hAnsi="Arial" w:cs="Times New Roman"/>
      <w:color w:val="auto"/>
      <w:szCs w:val="20"/>
      <w:lang w:val="en-GB"/>
    </w:rPr>
  </w:style>
  <w:style w:type="paragraph" w:customStyle="1" w:styleId="ReportHeading1">
    <w:name w:val="Report Heading 1"/>
    <w:basedOn w:val="Heading1"/>
    <w:autoRedefine/>
    <w:rsid w:val="00DF404E"/>
    <w:pPr>
      <w:keepLines w:val="0"/>
      <w:numPr>
        <w:numId w:val="23"/>
      </w:numPr>
      <w:spacing w:before="0" w:after="160" w:line="240" w:lineRule="auto"/>
      <w:jc w:val="both"/>
    </w:pPr>
    <w:rPr>
      <w:rFonts w:ascii="Arial" w:eastAsia="Times New Roman" w:hAnsi="Arial" w:cs="Times New Roman"/>
      <w:color w:val="000000"/>
      <w:sz w:val="32"/>
      <w:szCs w:val="20"/>
      <w:lang w:val="ka-GE"/>
    </w:rPr>
  </w:style>
  <w:style w:type="paragraph" w:customStyle="1" w:styleId="ReportFooterLEFT">
    <w:name w:val="Report Footer LEFT"/>
    <w:basedOn w:val="Footer"/>
    <w:autoRedefine/>
    <w:rsid w:val="00DF404E"/>
    <w:pPr>
      <w:tabs>
        <w:tab w:val="clear" w:pos="4680"/>
        <w:tab w:val="clear" w:pos="9360"/>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DF404E"/>
    <w:pPr>
      <w:tabs>
        <w:tab w:val="clear" w:pos="4680"/>
        <w:tab w:val="clear" w:pos="9360"/>
        <w:tab w:val="center" w:pos="4320"/>
        <w:tab w:val="right" w:pos="8640"/>
      </w:tabs>
      <w:spacing w:line="300" w:lineRule="auto"/>
      <w:ind w:firstLine="720"/>
      <w:jc w:val="right"/>
    </w:pPr>
    <w:rPr>
      <w:rFonts w:ascii="Arial" w:eastAsia="Times New Roman" w:hAnsi="Arial" w:cs="Times New Roman"/>
      <w:noProof/>
      <w:szCs w:val="20"/>
      <w:lang w:val="en-GB"/>
    </w:rPr>
  </w:style>
  <w:style w:type="paragraph" w:customStyle="1" w:styleId="ReportHeading2">
    <w:name w:val="Report Heading 2"/>
    <w:basedOn w:val="Heading2"/>
    <w:link w:val="ReportHeading2CharChar"/>
    <w:autoRedefine/>
    <w:rsid w:val="00DF404E"/>
    <w:pPr>
      <w:numPr>
        <w:numId w:val="23"/>
      </w:numPr>
      <w:tabs>
        <w:tab w:val="left" w:pos="1152"/>
        <w:tab w:val="left" w:pos="1728"/>
        <w:tab w:val="left" w:pos="2304"/>
        <w:tab w:val="left" w:pos="2880"/>
      </w:tabs>
      <w:spacing w:before="120"/>
      <w:jc w:val="both"/>
    </w:pPr>
    <w:rPr>
      <w:rFonts w:ascii="Arial" w:hAnsi="Arial" w:cs="Times New Roman"/>
      <w:bCs/>
      <w:color w:val="000000"/>
      <w:szCs w:val="20"/>
      <w:lang w:val="en-GB"/>
    </w:rPr>
  </w:style>
  <w:style w:type="paragraph" w:customStyle="1" w:styleId="ReportFooterPageNumbers">
    <w:name w:val="Report Footer Page Numbers"/>
    <w:basedOn w:val="Normal"/>
    <w:rsid w:val="00DF404E"/>
    <w:pPr>
      <w:snapToGrid w:val="0"/>
      <w:spacing w:before="0" w:after="0" w:line="300" w:lineRule="auto"/>
      <w:ind w:left="432" w:firstLine="720"/>
    </w:pPr>
    <w:rPr>
      <w:rFonts w:ascii="Arial" w:eastAsia="Times New Roman" w:hAnsi="Arial" w:cs="Arial"/>
      <w:szCs w:val="20"/>
      <w:lang w:val="en-GB"/>
    </w:rPr>
  </w:style>
  <w:style w:type="character" w:customStyle="1" w:styleId="CharChar15">
    <w:name w:val="Char Char15"/>
    <w:locked/>
    <w:rsid w:val="00DF404E"/>
    <w:rPr>
      <w:rFonts w:eastAsia="Times New Roman"/>
      <w:sz w:val="28"/>
      <w:lang w:val="en-US" w:eastAsia="ru-RU"/>
    </w:rPr>
  </w:style>
  <w:style w:type="character" w:customStyle="1" w:styleId="style811">
    <w:name w:val="style811"/>
    <w:rsid w:val="00DF404E"/>
    <w:rPr>
      <w:rFonts w:ascii="Arial" w:hAnsi="Arial"/>
    </w:rPr>
  </w:style>
  <w:style w:type="character" w:customStyle="1" w:styleId="1a">
    <w:name w:val="Знак Знак Знак Знак1"/>
    <w:rsid w:val="00DF404E"/>
    <w:rPr>
      <w:rFonts w:ascii="AcadNusx" w:hAnsi="AcadNusx"/>
      <w:sz w:val="24"/>
      <w:lang w:val="ru-RU" w:eastAsia="ru-RU"/>
    </w:rPr>
  </w:style>
  <w:style w:type="character" w:customStyle="1" w:styleId="Char9">
    <w:name w:val="Char9"/>
    <w:rsid w:val="00DF404E"/>
    <w:rPr>
      <w:rFonts w:ascii="Sylfaen" w:hAnsi="Sylfaen"/>
      <w:b/>
      <w:kern w:val="32"/>
      <w:sz w:val="24"/>
      <w:lang w:val="ka-GE" w:eastAsia="ru-RU"/>
    </w:rPr>
  </w:style>
  <w:style w:type="character" w:customStyle="1" w:styleId="Char7">
    <w:name w:val="Char7"/>
    <w:rsid w:val="00DF404E"/>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DF404E"/>
    <w:pPr>
      <w:spacing w:before="0" w:after="0"/>
    </w:pPr>
    <w:rPr>
      <w:rFonts w:ascii="Times New Roman" w:eastAsia="Times New Roman" w:hAnsi="Times New Roman" w:cs="Times New Roman"/>
      <w:sz w:val="24"/>
      <w:szCs w:val="24"/>
      <w:lang w:val="en-GB"/>
    </w:rPr>
  </w:style>
  <w:style w:type="paragraph" w:customStyle="1" w:styleId="Heading2-">
    <w:name w:val="Heading 2-"/>
    <w:basedOn w:val="Heading1"/>
    <w:rsid w:val="00DF404E"/>
    <w:pPr>
      <w:keepLines w:val="0"/>
      <w:numPr>
        <w:numId w:val="0"/>
      </w:numPr>
      <w:tabs>
        <w:tab w:val="num" w:pos="360"/>
        <w:tab w:val="num" w:pos="720"/>
      </w:tabs>
      <w:spacing w:before="60" w:after="240" w:line="240" w:lineRule="auto"/>
      <w:ind w:left="720" w:hanging="360"/>
      <w:jc w:val="both"/>
    </w:pPr>
    <w:rPr>
      <w:rFonts w:ascii="AcadNusx" w:eastAsia="Times New Roman" w:hAnsi="AcadNusx" w:cs="Arial"/>
      <w:bCs/>
      <w:color w:val="000000"/>
      <w:kern w:val="32"/>
      <w:szCs w:val="24"/>
      <w:lang w:val="ka-GE" w:eastAsia="ru-RU"/>
    </w:rPr>
  </w:style>
  <w:style w:type="paragraph" w:customStyle="1" w:styleId="StyleHeading1">
    <w:name w:val="Style Heading 1"/>
    <w:basedOn w:val="Heading1"/>
    <w:autoRedefine/>
    <w:rsid w:val="00DF404E"/>
    <w:pPr>
      <w:keepLines w:val="0"/>
      <w:numPr>
        <w:numId w:val="0"/>
      </w:numPr>
      <w:tabs>
        <w:tab w:val="num" w:pos="720"/>
      </w:tabs>
      <w:spacing w:after="60" w:line="240" w:lineRule="auto"/>
      <w:ind w:left="720" w:hanging="360"/>
      <w:jc w:val="center"/>
    </w:pPr>
    <w:rPr>
      <w:rFonts w:ascii="AcadNusx" w:eastAsia="Times New Roman" w:hAnsi="AcadNusx" w:cs="Times New Roman"/>
      <w:bCs/>
      <w:color w:val="000000"/>
      <w:kern w:val="32"/>
      <w:lang w:val="ru-RU" w:eastAsia="ru-RU"/>
    </w:rPr>
  </w:style>
  <w:style w:type="character" w:customStyle="1" w:styleId="bluetitle">
    <w:name w:val="bluetitle"/>
    <w:rsid w:val="00DF404E"/>
  </w:style>
  <w:style w:type="paragraph" w:customStyle="1" w:styleId="ReportTableHeadingLeft">
    <w:name w:val="Report Table Heading Left"/>
    <w:basedOn w:val="Normal"/>
    <w:rsid w:val="00DF404E"/>
    <w:pPr>
      <w:spacing w:before="60" w:after="60" w:line="280" w:lineRule="exact"/>
    </w:pPr>
    <w:rPr>
      <w:rFonts w:ascii="Arial" w:eastAsia="Times New Roman" w:hAnsi="Arial" w:cs="Times New Roman"/>
      <w:b/>
      <w:bCs/>
      <w:color w:val="00506C"/>
      <w:szCs w:val="20"/>
      <w:lang w:val="en-GB"/>
    </w:rPr>
  </w:style>
  <w:style w:type="paragraph" w:customStyle="1" w:styleId="mimgebixml0">
    <w:name w:val="mimgebi_xml"/>
    <w:basedOn w:val="Normal"/>
    <w:rsid w:val="00DF404E"/>
    <w:pPr>
      <w:spacing w:before="0" w:after="0"/>
      <w:ind w:firstLine="284"/>
      <w:jc w:val="center"/>
    </w:pPr>
    <w:rPr>
      <w:rFonts w:eastAsia="Times New Roman" w:cs="Times New Roman"/>
      <w:b/>
      <w:sz w:val="28"/>
      <w:szCs w:val="20"/>
      <w:lang w:val="en-GB"/>
    </w:rPr>
  </w:style>
  <w:style w:type="character" w:customStyle="1" w:styleId="st1">
    <w:name w:val="st1"/>
    <w:rsid w:val="00DF404E"/>
  </w:style>
  <w:style w:type="paragraph" w:customStyle="1" w:styleId="parlamdrst">
    <w:name w:val="parlamdrst"/>
    <w:basedOn w:val="PlainText"/>
    <w:autoRedefine/>
    <w:rsid w:val="00DF404E"/>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0" w:right="0"/>
      <w:jc w:val="both"/>
    </w:pPr>
    <w:rPr>
      <w:b w:val="0"/>
      <w:bCs/>
      <w:noProof/>
      <w:sz w:val="22"/>
      <w:lang w:val="en-GB"/>
    </w:rPr>
  </w:style>
  <w:style w:type="paragraph" w:customStyle="1" w:styleId="a4">
    <w:name w:val="......."/>
    <w:basedOn w:val="Default"/>
    <w:next w:val="Default"/>
    <w:uiPriority w:val="99"/>
    <w:rsid w:val="00DF404E"/>
    <w:rPr>
      <w:rFonts w:ascii="AcadNusx" w:hAnsi="AcadNusx" w:cs="Times New Roman"/>
      <w:color w:val="auto"/>
      <w:lang w:val="ru-RU"/>
    </w:rPr>
  </w:style>
  <w:style w:type="character" w:customStyle="1" w:styleId="sciname1">
    <w:name w:val="sciname1"/>
    <w:rsid w:val="00DF404E"/>
    <w:rPr>
      <w:i/>
    </w:rPr>
  </w:style>
  <w:style w:type="character" w:customStyle="1" w:styleId="sheader61">
    <w:name w:val="sheader61"/>
    <w:rsid w:val="00DF404E"/>
    <w:rPr>
      <w:rFonts w:ascii="Times New Roman" w:hAnsi="Times New Roman"/>
      <w:sz w:val="34"/>
    </w:rPr>
  </w:style>
  <w:style w:type="character" w:customStyle="1" w:styleId="slabel1">
    <w:name w:val="slabel1"/>
    <w:rsid w:val="00DF404E"/>
  </w:style>
  <w:style w:type="character" w:customStyle="1" w:styleId="tvalue31">
    <w:name w:val="t_value31"/>
    <w:rsid w:val="00DF404E"/>
    <w:rPr>
      <w:rFonts w:ascii="Arial" w:hAnsi="Arial"/>
      <w:color w:val="000000"/>
      <w:sz w:val="16"/>
    </w:rPr>
  </w:style>
  <w:style w:type="paragraph" w:customStyle="1" w:styleId="a5">
    <w:name w:val="........ ....."/>
    <w:basedOn w:val="Default"/>
    <w:next w:val="Default"/>
    <w:uiPriority w:val="99"/>
    <w:rsid w:val="00DF404E"/>
    <w:rPr>
      <w:rFonts w:ascii="AcadNusx" w:hAnsi="AcadNusx" w:cs="Times New Roman"/>
      <w:color w:val="auto"/>
      <w:lang w:val="ru-RU"/>
    </w:rPr>
  </w:style>
  <w:style w:type="paragraph" w:customStyle="1" w:styleId="a">
    <w:name w:val="_"/>
    <w:basedOn w:val="Normal"/>
    <w:semiHidden/>
    <w:rsid w:val="00DF404E"/>
    <w:pPr>
      <w:numPr>
        <w:numId w:val="24"/>
      </w:numPr>
      <w:spacing w:before="0" w:after="0" w:line="300" w:lineRule="auto"/>
    </w:pPr>
    <w:rPr>
      <w:rFonts w:ascii="Times New Roman" w:eastAsia="Times New Roman" w:hAnsi="Times New Roman" w:cs="Times New Roman"/>
      <w:sz w:val="24"/>
      <w:szCs w:val="20"/>
      <w:lang w:val="en-GB"/>
    </w:rPr>
  </w:style>
  <w:style w:type="paragraph" w:customStyle="1" w:styleId="Bodytext13">
    <w:name w:val="Body text (13)"/>
    <w:basedOn w:val="Normal"/>
    <w:link w:val="Bodytext130"/>
    <w:rsid w:val="00DF404E"/>
    <w:pPr>
      <w:shd w:val="clear" w:color="auto" w:fill="FFFFFF"/>
      <w:spacing w:before="0"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DF404E"/>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Pa8">
    <w:name w:val="Pa8"/>
    <w:basedOn w:val="Default"/>
    <w:next w:val="Default"/>
    <w:uiPriority w:val="99"/>
    <w:rsid w:val="00DF404E"/>
    <w:pPr>
      <w:spacing w:line="241" w:lineRule="atLeast"/>
    </w:pPr>
    <w:rPr>
      <w:rFonts w:ascii="Academiuri" w:hAnsi="Academiuri" w:cs="Times New Roman"/>
      <w:color w:val="auto"/>
      <w:lang w:val="ru-RU" w:eastAsia="ru-RU"/>
    </w:rPr>
  </w:style>
  <w:style w:type="paragraph" w:customStyle="1" w:styleId="Pa9">
    <w:name w:val="Pa9"/>
    <w:basedOn w:val="Default"/>
    <w:next w:val="Default"/>
    <w:uiPriority w:val="99"/>
    <w:rsid w:val="00DF404E"/>
    <w:pPr>
      <w:spacing w:line="241" w:lineRule="atLeast"/>
    </w:pPr>
    <w:rPr>
      <w:rFonts w:ascii="Academiuri" w:hAnsi="Academiuri" w:cs="Times New Roman"/>
      <w:color w:val="auto"/>
      <w:lang w:val="ru-RU" w:eastAsia="ru-RU"/>
    </w:rPr>
  </w:style>
  <w:style w:type="paragraph" w:customStyle="1" w:styleId="Bullet1">
    <w:name w:val="~Bullet1"/>
    <w:basedOn w:val="Normal"/>
    <w:link w:val="Bullet1Char"/>
    <w:rsid w:val="00DF404E"/>
    <w:pPr>
      <w:numPr>
        <w:ilvl w:val="2"/>
        <w:numId w:val="25"/>
      </w:numPr>
      <w:spacing w:before="0" w:after="0" w:line="260" w:lineRule="exact"/>
      <w:jc w:val="left"/>
    </w:pPr>
    <w:rPr>
      <w:rFonts w:ascii="Arial" w:eastAsia="Times New Roman" w:hAnsi="Arial" w:cs="Arial"/>
      <w:szCs w:val="24"/>
      <w:lang w:val="en-GB" w:eastAsia="en-GB"/>
    </w:rPr>
  </w:style>
  <w:style w:type="paragraph" w:customStyle="1" w:styleId="Pa1">
    <w:name w:val="Pa1"/>
    <w:basedOn w:val="Default"/>
    <w:next w:val="Default"/>
    <w:uiPriority w:val="99"/>
    <w:rsid w:val="00DF404E"/>
    <w:pPr>
      <w:spacing w:line="241" w:lineRule="atLeast"/>
    </w:pPr>
    <w:rPr>
      <w:rFonts w:ascii="Avaza" w:hAnsi="Avaza" w:cs="Times New Roman"/>
      <w:color w:val="auto"/>
      <w:sz w:val="22"/>
      <w:szCs w:val="22"/>
      <w:lang w:val="ru-RU"/>
    </w:rPr>
  </w:style>
  <w:style w:type="character" w:customStyle="1" w:styleId="A30">
    <w:name w:val="A3"/>
    <w:uiPriority w:val="99"/>
    <w:rsid w:val="00DF404E"/>
    <w:rPr>
      <w:color w:val="000000"/>
      <w:sz w:val="20"/>
    </w:rPr>
  </w:style>
  <w:style w:type="character" w:customStyle="1" w:styleId="A7">
    <w:name w:val="A7"/>
    <w:uiPriority w:val="99"/>
    <w:rsid w:val="00DF404E"/>
    <w:rPr>
      <w:color w:val="000000"/>
      <w:sz w:val="18"/>
    </w:rPr>
  </w:style>
  <w:style w:type="paragraph" w:customStyle="1" w:styleId="text1">
    <w:name w:val="text1"/>
    <w:basedOn w:val="Normal"/>
    <w:uiPriority w:val="99"/>
    <w:rsid w:val="00DF404E"/>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DF404E"/>
  </w:style>
  <w:style w:type="paragraph" w:customStyle="1" w:styleId="25">
    <w:name w:val="Основной текст2"/>
    <w:basedOn w:val="Normal"/>
    <w:rsid w:val="00DF404E"/>
    <w:pPr>
      <w:spacing w:before="0" w:after="0"/>
    </w:pPr>
    <w:rPr>
      <w:rFonts w:ascii="Arial" w:eastAsia="SimSun" w:hAnsi="Arial" w:cs="Times New Roman"/>
      <w:iCs/>
      <w:szCs w:val="18"/>
      <w:lang w:val="en-GB" w:eastAsia="zh-CN"/>
    </w:rPr>
  </w:style>
  <w:style w:type="paragraph" w:customStyle="1" w:styleId="mtavariteqsti">
    <w:name w:val="!_mtavari teqsti"/>
    <w:basedOn w:val="Normal"/>
    <w:rsid w:val="00DF404E"/>
    <w:pPr>
      <w:widowControl w:val="0"/>
      <w:tabs>
        <w:tab w:val="left" w:pos="851"/>
      </w:tabs>
      <w:spacing w:before="0" w:after="0"/>
      <w:ind w:left="851"/>
    </w:pPr>
    <w:rPr>
      <w:rFonts w:eastAsia="Times New Roman" w:cs="Times New Roman"/>
      <w:lang w:val="ka-GE"/>
    </w:rPr>
  </w:style>
  <w:style w:type="paragraph" w:customStyle="1" w:styleId="Heading20">
    <w:name w:val="!_Heading 2"/>
    <w:basedOn w:val="Heading2"/>
    <w:autoRedefine/>
    <w:rsid w:val="00DF404E"/>
    <w:pPr>
      <w:widowControl w:val="0"/>
      <w:numPr>
        <w:ilvl w:val="0"/>
        <w:numId w:val="0"/>
      </w:numPr>
      <w:tabs>
        <w:tab w:val="num" w:pos="792"/>
        <w:tab w:val="left" w:pos="851"/>
      </w:tabs>
      <w:spacing w:before="120" w:after="240"/>
      <w:ind w:left="851" w:hanging="851"/>
    </w:pPr>
    <w:rPr>
      <w:rFonts w:cs="Times New Roman"/>
      <w:sz w:val="26"/>
      <w:szCs w:val="22"/>
    </w:rPr>
  </w:style>
  <w:style w:type="table" w:customStyle="1" w:styleId="ReportTable">
    <w:name w:val="Report Table"/>
    <w:uiPriority w:val="99"/>
    <w:semiHidden/>
    <w:unhideWhenUsed/>
    <w:qFormat/>
    <w:rsid w:val="00DF404E"/>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DF404E"/>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
    <w:name w:val="Абзац списка5"/>
    <w:basedOn w:val="Normal"/>
    <w:qFormat/>
    <w:rsid w:val="00DF404E"/>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112">
    <w:name w:val="No List1112"/>
    <w:next w:val="NoList"/>
    <w:semiHidden/>
    <w:unhideWhenUsed/>
    <w:rsid w:val="00DF404E"/>
  </w:style>
  <w:style w:type="character" w:customStyle="1" w:styleId="BodyTextChar1">
    <w:name w:val="Body Text Char1"/>
    <w:basedOn w:val="DefaultParagraphFont"/>
    <w:uiPriority w:val="99"/>
    <w:semiHidden/>
    <w:rsid w:val="00DF404E"/>
    <w:rPr>
      <w:rFonts w:ascii="Sylfaen" w:hAnsi="Sylfaen"/>
      <w:sz w:val="22"/>
      <w:lang w:val="en-US" w:eastAsia="en-US"/>
    </w:rPr>
  </w:style>
  <w:style w:type="character" w:customStyle="1" w:styleId="BodyTextIndentChar1">
    <w:name w:val="Body Text Indent Char1"/>
    <w:basedOn w:val="DefaultParagraphFont"/>
    <w:uiPriority w:val="99"/>
    <w:rsid w:val="00DF404E"/>
    <w:rPr>
      <w:rFonts w:ascii="Sylfaen" w:hAnsi="Sylfaen"/>
      <w:sz w:val="22"/>
      <w:lang w:val="en-US" w:eastAsia="en-US"/>
    </w:rPr>
  </w:style>
  <w:style w:type="character" w:customStyle="1" w:styleId="BodyText2Char1">
    <w:name w:val="Body Text 2 Char1"/>
    <w:basedOn w:val="DefaultParagraphFont"/>
    <w:uiPriority w:val="99"/>
    <w:semiHidden/>
    <w:rsid w:val="00DF404E"/>
    <w:rPr>
      <w:rFonts w:ascii="Sylfaen" w:hAnsi="Sylfaen"/>
      <w:sz w:val="22"/>
      <w:lang w:val="en-US" w:eastAsia="en-US"/>
    </w:rPr>
  </w:style>
  <w:style w:type="character" w:customStyle="1" w:styleId="BodyText3Char1">
    <w:name w:val="Body Text 3 Char1"/>
    <w:basedOn w:val="DefaultParagraphFont"/>
    <w:uiPriority w:val="99"/>
    <w:semiHidden/>
    <w:rsid w:val="00DF404E"/>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DF404E"/>
    <w:rPr>
      <w:rFonts w:ascii="Sylfaen" w:hAnsi="Sylfaen"/>
      <w:sz w:val="22"/>
      <w:lang w:val="en-US" w:eastAsia="en-US"/>
    </w:rPr>
  </w:style>
  <w:style w:type="paragraph" w:customStyle="1" w:styleId="1b">
    <w:name w:val="Обычный1"/>
    <w:rsid w:val="00DF404E"/>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6">
    <w:name w:val="正文小标题"/>
    <w:basedOn w:val="Normal"/>
    <w:rsid w:val="00DF404E"/>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3">
    <w:name w:val="Абзац списка6"/>
    <w:basedOn w:val="Normal"/>
    <w:qFormat/>
    <w:rsid w:val="00DF404E"/>
    <w:pPr>
      <w:spacing w:before="0" w:after="200" w:line="276" w:lineRule="auto"/>
      <w:ind w:left="720"/>
      <w:contextualSpacing/>
      <w:jc w:val="left"/>
    </w:pPr>
    <w:rPr>
      <w:rFonts w:ascii="Calibri" w:eastAsia="Times New Roman" w:hAnsi="Calibri" w:cs="Times New Roman"/>
      <w:lang w:val="ru-RU" w:eastAsia="ru-RU"/>
    </w:rPr>
  </w:style>
  <w:style w:type="numbering" w:customStyle="1" w:styleId="1c">
    <w:name w:val="Нет списка1"/>
    <w:next w:val="NoList"/>
    <w:uiPriority w:val="99"/>
    <w:semiHidden/>
    <w:unhideWhenUsed/>
    <w:rsid w:val="00DF404E"/>
  </w:style>
  <w:style w:type="numbering" w:customStyle="1" w:styleId="26">
    <w:name w:val="Нет списка2"/>
    <w:next w:val="NoList"/>
    <w:uiPriority w:val="99"/>
    <w:semiHidden/>
    <w:unhideWhenUsed/>
    <w:rsid w:val="00DF404E"/>
  </w:style>
  <w:style w:type="numbering" w:customStyle="1" w:styleId="34">
    <w:name w:val="Нет списка3"/>
    <w:next w:val="NoList"/>
    <w:uiPriority w:val="99"/>
    <w:semiHidden/>
    <w:unhideWhenUsed/>
    <w:rsid w:val="00DF404E"/>
  </w:style>
  <w:style w:type="numbering" w:customStyle="1" w:styleId="111">
    <w:name w:val="Нет списка11"/>
    <w:next w:val="NoList"/>
    <w:uiPriority w:val="99"/>
    <w:semiHidden/>
    <w:unhideWhenUsed/>
    <w:rsid w:val="00DF404E"/>
  </w:style>
  <w:style w:type="numbering" w:customStyle="1" w:styleId="211">
    <w:name w:val="Нет списка21"/>
    <w:next w:val="NoList"/>
    <w:uiPriority w:val="99"/>
    <w:semiHidden/>
    <w:unhideWhenUsed/>
    <w:rsid w:val="00DF404E"/>
  </w:style>
  <w:style w:type="table" w:customStyle="1" w:styleId="TableGrid2111">
    <w:name w:val="Table Grid2111"/>
    <w:basedOn w:val="TableNormal"/>
    <w:next w:val="TableGrid"/>
    <w:uiPriority w:val="39"/>
    <w:rsid w:val="00DF404E"/>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portTextChar1">
    <w:name w:val="Report Text Char1"/>
    <w:basedOn w:val="DefaultParagraphFont"/>
    <w:link w:val="ReportText"/>
    <w:rsid w:val="00DF404E"/>
    <w:rPr>
      <w:rFonts w:ascii="Times New Roman" w:eastAsia="Times New Roman" w:hAnsi="Times New Roman" w:cs="Times New Roman"/>
      <w:szCs w:val="20"/>
      <w:lang w:val="en-GB"/>
    </w:rPr>
  </w:style>
  <w:style w:type="character" w:customStyle="1" w:styleId="Heading-4Char">
    <w:name w:val="Heading-4 Char"/>
    <w:basedOn w:val="DefaultParagraphFont"/>
    <w:link w:val="Heading-4"/>
    <w:locked/>
    <w:rsid w:val="00DF404E"/>
    <w:rPr>
      <w:rFonts w:eastAsia="Times New Roman" w:cs="Arial"/>
      <w:i/>
      <w:color w:val="000080"/>
      <w:lang w:val="en-GB"/>
    </w:rPr>
  </w:style>
  <w:style w:type="character" w:customStyle="1" w:styleId="TabletextleftChar">
    <w:name w:val="Table text left Char"/>
    <w:basedOn w:val="DefaultParagraphFont"/>
    <w:link w:val="Tabletextleft"/>
    <w:locked/>
    <w:rsid w:val="00DF404E"/>
    <w:rPr>
      <w:rFonts w:ascii="Arial" w:eastAsia="Times New Roman" w:hAnsi="Arial" w:cs="Arial"/>
      <w:lang w:val="en-GB"/>
    </w:rPr>
  </w:style>
  <w:style w:type="character" w:customStyle="1" w:styleId="TablecolumnheadingsChar">
    <w:name w:val="Table column headings Char"/>
    <w:basedOn w:val="DefaultParagraphFont"/>
    <w:link w:val="Tablecolumnheadings"/>
    <w:locked/>
    <w:rsid w:val="00DF404E"/>
    <w:rPr>
      <w:rFonts w:ascii="Arial" w:eastAsia="Times New Roman" w:hAnsi="Arial" w:cs="Arial"/>
      <w:i/>
      <w:lang w:val="en-GB"/>
    </w:rPr>
  </w:style>
  <w:style w:type="character" w:customStyle="1" w:styleId="TabletextcenteredChar">
    <w:name w:val="Table text centered Char"/>
    <w:basedOn w:val="TabletextleftChar"/>
    <w:link w:val="Tabletextcentered"/>
    <w:locked/>
    <w:rsid w:val="00DF404E"/>
    <w:rPr>
      <w:rFonts w:ascii="Arial" w:eastAsia="Times New Roman" w:hAnsi="Arial" w:cs="Arial"/>
      <w:lang w:val="en-GB"/>
    </w:rPr>
  </w:style>
  <w:style w:type="character" w:customStyle="1" w:styleId="IntroductoryTextChar">
    <w:name w:val="Introductory Text Char"/>
    <w:basedOn w:val="DefaultParagraphFont"/>
    <w:link w:val="IntroductoryText"/>
    <w:locked/>
    <w:rsid w:val="00DF404E"/>
    <w:rPr>
      <w:rFonts w:ascii="Arial" w:eastAsia="Times New Roman" w:hAnsi="Arial" w:cs="Arial"/>
      <w:szCs w:val="20"/>
      <w:lang w:val="en-GB" w:eastAsia="ru-RU"/>
    </w:rPr>
  </w:style>
  <w:style w:type="character" w:customStyle="1" w:styleId="ReportBodyTextChar">
    <w:name w:val="Report Body Text Char"/>
    <w:link w:val="ReportBodyText"/>
    <w:locked/>
    <w:rsid w:val="00DF404E"/>
    <w:rPr>
      <w:rFonts w:ascii="Arial" w:eastAsia="Times New Roman" w:hAnsi="Arial" w:cs="Times New Roman"/>
      <w:szCs w:val="20"/>
      <w:lang w:val="en-GB" w:eastAsia="ru-RU"/>
    </w:rPr>
  </w:style>
  <w:style w:type="character" w:customStyle="1" w:styleId="Source1Char">
    <w:name w:val="Source 1 Char"/>
    <w:link w:val="Source1"/>
    <w:uiPriority w:val="99"/>
    <w:locked/>
    <w:rsid w:val="00DF404E"/>
    <w:rPr>
      <w:rFonts w:ascii="Arial" w:eastAsia="Times New Roman" w:hAnsi="Arial" w:cs="Times New Roman"/>
      <w:szCs w:val="20"/>
      <w:lang w:val="en-GB" w:eastAsia="ru-RU"/>
    </w:rPr>
  </w:style>
  <w:style w:type="character" w:customStyle="1" w:styleId="DefaultChar">
    <w:name w:val="Default Char"/>
    <w:link w:val="Default"/>
    <w:locked/>
    <w:rsid w:val="00DF404E"/>
    <w:rPr>
      <w:rFonts w:ascii="Calibri" w:eastAsia="Times New Roman" w:hAnsi="Calibri" w:cs="Calibri"/>
      <w:color w:val="000000"/>
      <w:sz w:val="24"/>
      <w:szCs w:val="24"/>
    </w:rPr>
  </w:style>
  <w:style w:type="paragraph" w:styleId="Revision">
    <w:name w:val="Revision"/>
    <w:hidden/>
    <w:uiPriority w:val="99"/>
    <w:semiHidden/>
    <w:rsid w:val="00DF404E"/>
    <w:pPr>
      <w:spacing w:after="0" w:line="240" w:lineRule="auto"/>
    </w:pPr>
    <w:rPr>
      <w:rFonts w:eastAsia="Times New Roman" w:cs="Times New Roman"/>
    </w:rPr>
  </w:style>
  <w:style w:type="character" w:customStyle="1" w:styleId="ReportHeading3CharChar">
    <w:name w:val="Report Heading 3 Char Char"/>
    <w:link w:val="ReportHeading3"/>
    <w:locked/>
    <w:rsid w:val="00DF404E"/>
    <w:rPr>
      <w:rFonts w:ascii="Arial" w:eastAsia="Times New Roman" w:hAnsi="Arial" w:cs="Times New Roman"/>
      <w:b/>
      <w:szCs w:val="20"/>
      <w:lang w:val="en-GB"/>
    </w:rPr>
  </w:style>
  <w:style w:type="character" w:customStyle="1" w:styleId="ReportHeading2CharChar">
    <w:name w:val="Report Heading 2 Char Char"/>
    <w:link w:val="ReportHeading2"/>
    <w:locked/>
    <w:rsid w:val="00DF404E"/>
    <w:rPr>
      <w:rFonts w:ascii="Arial" w:eastAsia="Times New Roman" w:hAnsi="Arial" w:cs="Times New Roman"/>
      <w:b/>
      <w:bCs/>
      <w:color w:val="000000"/>
      <w:szCs w:val="20"/>
      <w:lang w:val="en-GB" w:eastAsia="ru-RU"/>
    </w:rPr>
  </w:style>
  <w:style w:type="character" w:customStyle="1" w:styleId="Bodytext130">
    <w:name w:val="Body text (13)_"/>
    <w:link w:val="Bodytext13"/>
    <w:locked/>
    <w:rsid w:val="00DF404E"/>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DF404E"/>
    <w:rPr>
      <w:rFonts w:ascii="Arial" w:eastAsia="Times New Roman" w:hAnsi="Arial" w:cs="Arial"/>
      <w:szCs w:val="24"/>
      <w:lang w:val="en-GB" w:eastAsia="en-GB"/>
    </w:rPr>
  </w:style>
  <w:style w:type="character" w:customStyle="1" w:styleId="abzacixmlChar">
    <w:name w:val="abzaci_xml Char"/>
    <w:link w:val="abzacixml"/>
    <w:locked/>
    <w:rsid w:val="00DF404E"/>
    <w:rPr>
      <w:rFonts w:eastAsia="Times New Roman" w:cs="Sylfaen"/>
      <w:b/>
      <w:bCs/>
      <w:lang w:val="ka-GE"/>
    </w:rPr>
  </w:style>
  <w:style w:type="character" w:customStyle="1" w:styleId="Index1Char">
    <w:name w:val="Index 1 Char"/>
    <w:link w:val="Index1"/>
    <w:locked/>
    <w:rsid w:val="00DF404E"/>
    <w:rPr>
      <w:rFonts w:eastAsia="Times New Roman" w:cs="Arial"/>
      <w:b/>
      <w:lang w:val="en-GB"/>
    </w:rPr>
  </w:style>
  <w:style w:type="numbering" w:customStyle="1" w:styleId="NoList2111">
    <w:name w:val="No List2111"/>
    <w:next w:val="NoList"/>
    <w:uiPriority w:val="99"/>
    <w:semiHidden/>
    <w:unhideWhenUsed/>
    <w:rsid w:val="00DF404E"/>
  </w:style>
  <w:style w:type="numbering" w:customStyle="1" w:styleId="NoList11111">
    <w:name w:val="No List11111"/>
    <w:next w:val="NoList"/>
    <w:uiPriority w:val="99"/>
    <w:semiHidden/>
    <w:unhideWhenUsed/>
    <w:rsid w:val="00DF404E"/>
  </w:style>
  <w:style w:type="numbering" w:customStyle="1" w:styleId="121">
    <w:name w:val="Нет списка12"/>
    <w:next w:val="NoList"/>
    <w:uiPriority w:val="99"/>
    <w:semiHidden/>
    <w:unhideWhenUsed/>
    <w:rsid w:val="00DF404E"/>
  </w:style>
  <w:style w:type="numbering" w:customStyle="1" w:styleId="220">
    <w:name w:val="Нет списка22"/>
    <w:next w:val="NoList"/>
    <w:uiPriority w:val="99"/>
    <w:semiHidden/>
    <w:unhideWhenUsed/>
    <w:rsid w:val="00DF404E"/>
  </w:style>
  <w:style w:type="numbering" w:customStyle="1" w:styleId="311">
    <w:name w:val="Нет списка31"/>
    <w:next w:val="NoList"/>
    <w:uiPriority w:val="99"/>
    <w:semiHidden/>
    <w:unhideWhenUsed/>
    <w:rsid w:val="00DF404E"/>
  </w:style>
  <w:style w:type="numbering" w:customStyle="1" w:styleId="1110">
    <w:name w:val="Нет списка111"/>
    <w:next w:val="NoList"/>
    <w:uiPriority w:val="99"/>
    <w:semiHidden/>
    <w:unhideWhenUsed/>
    <w:rsid w:val="00DF404E"/>
  </w:style>
  <w:style w:type="numbering" w:customStyle="1" w:styleId="2110">
    <w:name w:val="Нет списка211"/>
    <w:next w:val="NoList"/>
    <w:uiPriority w:val="99"/>
    <w:semiHidden/>
    <w:unhideWhenUsed/>
    <w:rsid w:val="00DF404E"/>
  </w:style>
  <w:style w:type="table" w:customStyle="1" w:styleId="TableGrid311">
    <w:name w:val="Table Grid311"/>
    <w:basedOn w:val="TableNormal"/>
    <w:next w:val="TableGrid"/>
    <w:uiPriority w:val="59"/>
    <w:rsid w:val="00DF404E"/>
    <w:pPr>
      <w:spacing w:after="0" w:afterAutospacing="1" w:line="240" w:lineRule="auto"/>
    </w:pPr>
    <w:rPr>
      <w:rFonts w:ascii="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rsid w:val="00DF404E"/>
  </w:style>
  <w:style w:type="character" w:styleId="HTMLCite">
    <w:name w:val="HTML Cite"/>
    <w:basedOn w:val="DefaultParagraphFont"/>
    <w:rsid w:val="00DF404E"/>
    <w:rPr>
      <w:i/>
      <w:iCs/>
    </w:rPr>
  </w:style>
  <w:style w:type="paragraph" w:customStyle="1" w:styleId="Source">
    <w:name w:val="~Source"/>
    <w:basedOn w:val="Normal"/>
    <w:next w:val="Normal"/>
    <w:link w:val="SourceChar"/>
    <w:rsid w:val="00DF404E"/>
    <w:pPr>
      <w:spacing w:before="0" w:after="0" w:line="260" w:lineRule="exact"/>
      <w:ind w:left="720" w:hanging="720"/>
      <w:jc w:val="left"/>
    </w:pPr>
    <w:rPr>
      <w:rFonts w:ascii="Arial" w:eastAsia="Times New Roman" w:hAnsi="Arial" w:cs="Arial"/>
      <w:sz w:val="16"/>
      <w:szCs w:val="24"/>
      <w:lang w:val="en-GB" w:eastAsia="en-GB"/>
    </w:rPr>
  </w:style>
  <w:style w:type="character" w:customStyle="1" w:styleId="SourceChar">
    <w:name w:val="~Source Char"/>
    <w:link w:val="Source"/>
    <w:locked/>
    <w:rsid w:val="00DF404E"/>
    <w:rPr>
      <w:rFonts w:ascii="Arial" w:eastAsia="Times New Roman" w:hAnsi="Arial" w:cs="Arial"/>
      <w:sz w:val="16"/>
      <w:szCs w:val="24"/>
      <w:lang w:val="en-GB" w:eastAsia="en-GB"/>
    </w:rPr>
  </w:style>
  <w:style w:type="character" w:customStyle="1" w:styleId="TableTextLeftChar0">
    <w:name w:val="~TableTextLeft Char"/>
    <w:link w:val="TableTextLeft0"/>
    <w:locked/>
    <w:rsid w:val="00DF404E"/>
    <w:rPr>
      <w:rFonts w:ascii="Arial" w:hAnsi="Arial"/>
      <w:sz w:val="17"/>
      <w:szCs w:val="24"/>
      <w:lang w:val="en-GB" w:eastAsia="en-GB"/>
    </w:rPr>
  </w:style>
  <w:style w:type="paragraph" w:customStyle="1" w:styleId="TableTextLeft0">
    <w:name w:val="~TableTextLeft"/>
    <w:basedOn w:val="Normal"/>
    <w:link w:val="TableTextLeftChar0"/>
    <w:rsid w:val="00DF404E"/>
    <w:pPr>
      <w:spacing w:before="60" w:after="20"/>
      <w:jc w:val="left"/>
    </w:pPr>
    <w:rPr>
      <w:rFonts w:ascii="Arial" w:hAnsi="Arial"/>
      <w:sz w:val="17"/>
      <w:szCs w:val="24"/>
      <w:lang w:val="en-GB" w:eastAsia="en-GB"/>
    </w:rPr>
  </w:style>
  <w:style w:type="character" w:customStyle="1" w:styleId="TableHeadingLeftChar">
    <w:name w:val="~TableHeadingLeft Char"/>
    <w:link w:val="TableHeadingLeft"/>
    <w:locked/>
    <w:rsid w:val="00DF404E"/>
    <w:rPr>
      <w:rFonts w:ascii="Arial" w:hAnsi="Arial"/>
      <w:b/>
      <w:color w:val="FFFFFF"/>
      <w:sz w:val="17"/>
      <w:szCs w:val="24"/>
      <w:lang w:val="en-GB" w:eastAsia="en-GB"/>
    </w:rPr>
  </w:style>
  <w:style w:type="paragraph" w:customStyle="1" w:styleId="TableHeadingLeft">
    <w:name w:val="~TableHeadingLeft"/>
    <w:basedOn w:val="TableTextLeft0"/>
    <w:link w:val="TableHeadingLeftChar"/>
    <w:rsid w:val="00DF404E"/>
    <w:pPr>
      <w:keepNext/>
      <w:spacing w:before="80" w:after="40"/>
    </w:pPr>
    <w:rPr>
      <w:b/>
      <w:color w:val="FFFFFF"/>
    </w:rPr>
  </w:style>
  <w:style w:type="character" w:customStyle="1" w:styleId="TableTextRightChar">
    <w:name w:val="~TableTextRight Char"/>
    <w:basedOn w:val="TableTextLeftChar0"/>
    <w:link w:val="TableTextRight"/>
    <w:locked/>
    <w:rsid w:val="00DF404E"/>
    <w:rPr>
      <w:rFonts w:ascii="Arial" w:hAnsi="Arial"/>
      <w:sz w:val="17"/>
      <w:szCs w:val="24"/>
      <w:lang w:val="en-GB" w:eastAsia="en-GB"/>
    </w:rPr>
  </w:style>
  <w:style w:type="paragraph" w:customStyle="1" w:styleId="TableTextRight">
    <w:name w:val="~TableTextRight"/>
    <w:basedOn w:val="TableTextLeft0"/>
    <w:link w:val="TableTextRightChar"/>
    <w:rsid w:val="00DF404E"/>
    <w:pPr>
      <w:jc w:val="right"/>
    </w:pPr>
  </w:style>
  <w:style w:type="character" w:customStyle="1" w:styleId="1d">
    <w:name w:val="Слабое выделение1"/>
    <w:basedOn w:val="DefaultParagraphFont"/>
    <w:rsid w:val="00DF404E"/>
    <w:rPr>
      <w:rFonts w:cs="Times New Roman"/>
      <w:i/>
      <w:color w:val="808080"/>
    </w:rPr>
  </w:style>
  <w:style w:type="paragraph" w:customStyle="1" w:styleId="21">
    <w:name w:val="Цитата 21"/>
    <w:basedOn w:val="Normal"/>
    <w:next w:val="Normal"/>
    <w:link w:val="QuoteChar"/>
    <w:uiPriority w:val="99"/>
    <w:rsid w:val="00DF404E"/>
    <w:pPr>
      <w:spacing w:before="0" w:after="0"/>
    </w:pPr>
    <w:rPr>
      <w:i/>
      <w:iCs/>
      <w:color w:val="404040" w:themeColor="text1" w:themeTint="BF"/>
    </w:rPr>
  </w:style>
  <w:style w:type="paragraph" w:customStyle="1" w:styleId="12">
    <w:name w:val="Выделенная цитата1"/>
    <w:basedOn w:val="Normal"/>
    <w:next w:val="Normal"/>
    <w:link w:val="IntenseQuoteChar"/>
    <w:uiPriority w:val="99"/>
    <w:rsid w:val="00DF404E"/>
    <w:pPr>
      <w:pBdr>
        <w:bottom w:val="single" w:sz="4" w:space="4" w:color="4F81BD"/>
      </w:pBdr>
      <w:spacing w:before="200" w:after="280"/>
      <w:ind w:left="936" w:right="936"/>
    </w:pPr>
    <w:rPr>
      <w:i/>
      <w:iCs/>
      <w:color w:val="5B9BD5" w:themeColor="accent1"/>
    </w:rPr>
  </w:style>
  <w:style w:type="paragraph" w:customStyle="1" w:styleId="Bullet2">
    <w:name w:val="~Bullet2"/>
    <w:basedOn w:val="Bullet1"/>
    <w:rsid w:val="00DF404E"/>
    <w:pPr>
      <w:numPr>
        <w:ilvl w:val="0"/>
        <w:numId w:val="0"/>
      </w:numPr>
      <w:tabs>
        <w:tab w:val="num" w:pos="2727"/>
      </w:tabs>
      <w:ind w:left="1440" w:hanging="360"/>
    </w:pPr>
    <w:rPr>
      <w:sz w:val="20"/>
    </w:rPr>
  </w:style>
  <w:style w:type="paragraph" w:customStyle="1" w:styleId="Bullet3">
    <w:name w:val="~Bullet3"/>
    <w:basedOn w:val="Bullet2"/>
    <w:rsid w:val="00DF404E"/>
    <w:pPr>
      <w:tabs>
        <w:tab w:val="clear" w:pos="2727"/>
        <w:tab w:val="num" w:pos="3011"/>
      </w:tabs>
      <w:ind w:left="2160" w:hanging="180"/>
    </w:pPr>
  </w:style>
  <w:style w:type="character" w:customStyle="1" w:styleId="CaptionChar">
    <w:name w:val="Caption Char"/>
    <w:link w:val="Caption"/>
    <w:uiPriority w:val="35"/>
    <w:rsid w:val="00DF404E"/>
    <w:rPr>
      <w:i/>
      <w:iCs/>
      <w:color w:val="44546A" w:themeColor="text2"/>
      <w:sz w:val="18"/>
      <w:szCs w:val="18"/>
    </w:rPr>
  </w:style>
  <w:style w:type="paragraph" w:customStyle="1" w:styleId="mimgebixml1">
    <w:name w:val="mimgebixml1"/>
    <w:basedOn w:val="Normal"/>
    <w:rsid w:val="00DF404E"/>
    <w:pPr>
      <w:spacing w:before="0" w:after="150"/>
      <w:jc w:val="left"/>
    </w:pPr>
    <w:rPr>
      <w:rFonts w:ascii="Times New Roman" w:eastAsia="Times New Roman" w:hAnsi="Times New Roman" w:cs="Times New Roman"/>
      <w:sz w:val="24"/>
      <w:szCs w:val="24"/>
    </w:rPr>
  </w:style>
  <w:style w:type="paragraph" w:customStyle="1" w:styleId="ckhrilixml0">
    <w:name w:val="ckhrilixml"/>
    <w:basedOn w:val="Normal"/>
    <w:rsid w:val="00DF404E"/>
    <w:pPr>
      <w:spacing w:before="100" w:beforeAutospacing="1" w:after="100" w:afterAutospacing="1"/>
      <w:jc w:val="left"/>
    </w:pPr>
    <w:rPr>
      <w:rFonts w:ascii="Times New Roman" w:eastAsia="Times New Roman" w:hAnsi="Times New Roman" w:cs="Times New Roman"/>
      <w:sz w:val="24"/>
      <w:szCs w:val="24"/>
    </w:rPr>
  </w:style>
  <w:style w:type="table" w:customStyle="1" w:styleId="ReportTable2110">
    <w:name w:val="Report Table 2110"/>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Titel">
    <w:name w:val="Titel"/>
    <w:basedOn w:val="Normal"/>
    <w:link w:val="TitelChar"/>
    <w:qFormat/>
    <w:rsid w:val="00DF404E"/>
    <w:pPr>
      <w:spacing w:before="0" w:after="0" w:line="360" w:lineRule="auto"/>
      <w:ind w:firstLine="567"/>
      <w:contextualSpacing/>
      <w:jc w:val="center"/>
    </w:pPr>
    <w:rPr>
      <w:rFonts w:eastAsia="Sylfaen" w:cs="Times New Roman"/>
      <w:spacing w:val="-10"/>
      <w:kern w:val="28"/>
      <w:sz w:val="32"/>
      <w:szCs w:val="56"/>
      <w:lang w:val="ka-GE"/>
    </w:rPr>
  </w:style>
  <w:style w:type="character" w:customStyle="1" w:styleId="TitelChar">
    <w:name w:val="Titel Char"/>
    <w:link w:val="Titel"/>
    <w:rsid w:val="00DF404E"/>
    <w:rPr>
      <w:rFonts w:eastAsia="Sylfaen" w:cs="Times New Roman"/>
      <w:spacing w:val="-10"/>
      <w:kern w:val="28"/>
      <w:sz w:val="32"/>
      <w:szCs w:val="56"/>
      <w:lang w:val="ka-GE"/>
    </w:rPr>
  </w:style>
  <w:style w:type="numbering" w:customStyle="1" w:styleId="1111">
    <w:name w:val="Нет списка1111"/>
    <w:next w:val="NoList"/>
    <w:uiPriority w:val="99"/>
    <w:semiHidden/>
    <w:unhideWhenUsed/>
    <w:rsid w:val="00DF404E"/>
  </w:style>
  <w:style w:type="numbering" w:customStyle="1" w:styleId="NoList311">
    <w:name w:val="No List311"/>
    <w:next w:val="NoList"/>
    <w:uiPriority w:val="99"/>
    <w:semiHidden/>
    <w:unhideWhenUsed/>
    <w:rsid w:val="00DF404E"/>
  </w:style>
  <w:style w:type="table" w:customStyle="1" w:styleId="TableGrid411">
    <w:name w:val="Table Grid411"/>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DF404E"/>
    <w:pPr>
      <w:spacing w:after="0" w:line="240" w:lineRule="auto"/>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
    <w:name w:val="No List1211"/>
    <w:next w:val="NoList"/>
    <w:semiHidden/>
    <w:unhideWhenUsed/>
    <w:rsid w:val="00DF404E"/>
  </w:style>
  <w:style w:type="numbering" w:customStyle="1" w:styleId="131">
    <w:name w:val="Нет списка13"/>
    <w:next w:val="NoList"/>
    <w:uiPriority w:val="99"/>
    <w:semiHidden/>
    <w:unhideWhenUsed/>
    <w:rsid w:val="00DF404E"/>
  </w:style>
  <w:style w:type="numbering" w:customStyle="1" w:styleId="230">
    <w:name w:val="Нет списка23"/>
    <w:next w:val="NoList"/>
    <w:uiPriority w:val="99"/>
    <w:semiHidden/>
    <w:unhideWhenUsed/>
    <w:rsid w:val="00DF404E"/>
  </w:style>
  <w:style w:type="numbering" w:customStyle="1" w:styleId="320">
    <w:name w:val="Нет списка32"/>
    <w:next w:val="NoList"/>
    <w:uiPriority w:val="99"/>
    <w:semiHidden/>
    <w:unhideWhenUsed/>
    <w:rsid w:val="00DF404E"/>
  </w:style>
  <w:style w:type="numbering" w:customStyle="1" w:styleId="112">
    <w:name w:val="Нет списка112"/>
    <w:next w:val="NoList"/>
    <w:uiPriority w:val="99"/>
    <w:semiHidden/>
    <w:unhideWhenUsed/>
    <w:rsid w:val="00DF404E"/>
  </w:style>
  <w:style w:type="numbering" w:customStyle="1" w:styleId="212">
    <w:name w:val="Нет списка212"/>
    <w:next w:val="NoList"/>
    <w:uiPriority w:val="99"/>
    <w:semiHidden/>
    <w:unhideWhenUsed/>
    <w:rsid w:val="00DF404E"/>
  </w:style>
  <w:style w:type="table" w:customStyle="1" w:styleId="TableGrid221">
    <w:name w:val="Table Grid221"/>
    <w:basedOn w:val="TableNormal"/>
    <w:next w:val="TableGrid"/>
    <w:uiPriority w:val="59"/>
    <w:rsid w:val="00DF404E"/>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
    <w:name w:val="No List221"/>
    <w:next w:val="NoList"/>
    <w:uiPriority w:val="99"/>
    <w:semiHidden/>
    <w:unhideWhenUsed/>
    <w:rsid w:val="00DF404E"/>
  </w:style>
  <w:style w:type="numbering" w:customStyle="1" w:styleId="NoList1121">
    <w:name w:val="No List1121"/>
    <w:next w:val="NoList"/>
    <w:semiHidden/>
    <w:unhideWhenUsed/>
    <w:rsid w:val="00DF404E"/>
  </w:style>
  <w:style w:type="numbering" w:customStyle="1" w:styleId="1210">
    <w:name w:val="Нет списка121"/>
    <w:next w:val="NoList"/>
    <w:uiPriority w:val="99"/>
    <w:semiHidden/>
    <w:unhideWhenUsed/>
    <w:rsid w:val="00DF404E"/>
  </w:style>
  <w:style w:type="numbering" w:customStyle="1" w:styleId="2210">
    <w:name w:val="Нет списка221"/>
    <w:next w:val="NoList"/>
    <w:uiPriority w:val="99"/>
    <w:semiHidden/>
    <w:unhideWhenUsed/>
    <w:rsid w:val="00DF404E"/>
  </w:style>
  <w:style w:type="numbering" w:customStyle="1" w:styleId="3110">
    <w:name w:val="Нет списка311"/>
    <w:next w:val="NoList"/>
    <w:uiPriority w:val="99"/>
    <w:semiHidden/>
    <w:unhideWhenUsed/>
    <w:rsid w:val="00DF404E"/>
  </w:style>
  <w:style w:type="numbering" w:customStyle="1" w:styleId="1112">
    <w:name w:val="Нет списка1112"/>
    <w:next w:val="NoList"/>
    <w:uiPriority w:val="99"/>
    <w:semiHidden/>
    <w:unhideWhenUsed/>
    <w:rsid w:val="00DF404E"/>
  </w:style>
  <w:style w:type="numbering" w:customStyle="1" w:styleId="2111">
    <w:name w:val="Нет списка2111"/>
    <w:next w:val="NoList"/>
    <w:uiPriority w:val="99"/>
    <w:semiHidden/>
    <w:unhideWhenUsed/>
    <w:rsid w:val="00DF404E"/>
  </w:style>
  <w:style w:type="numbering" w:customStyle="1" w:styleId="11111">
    <w:name w:val="Нет списка11111"/>
    <w:next w:val="NoList"/>
    <w:uiPriority w:val="99"/>
    <w:semiHidden/>
    <w:unhideWhenUsed/>
    <w:rsid w:val="00DF404E"/>
  </w:style>
  <w:style w:type="table" w:customStyle="1" w:styleId="ReportTable225">
    <w:name w:val="Report Table 225"/>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DF404E"/>
  </w:style>
  <w:style w:type="numbering" w:customStyle="1" w:styleId="NoList51">
    <w:name w:val="No List51"/>
    <w:next w:val="NoList"/>
    <w:uiPriority w:val="99"/>
    <w:semiHidden/>
    <w:unhideWhenUsed/>
    <w:rsid w:val="00DF404E"/>
  </w:style>
  <w:style w:type="numbering" w:customStyle="1" w:styleId="NoList61">
    <w:name w:val="No List61"/>
    <w:next w:val="NoList"/>
    <w:uiPriority w:val="99"/>
    <w:semiHidden/>
    <w:unhideWhenUsed/>
    <w:rsid w:val="00DF404E"/>
  </w:style>
  <w:style w:type="numbering" w:customStyle="1" w:styleId="NoList71">
    <w:name w:val="No List71"/>
    <w:next w:val="NoList"/>
    <w:uiPriority w:val="99"/>
    <w:semiHidden/>
    <w:unhideWhenUsed/>
    <w:rsid w:val="00DF404E"/>
  </w:style>
  <w:style w:type="numbering" w:customStyle="1" w:styleId="NoList81">
    <w:name w:val="No List81"/>
    <w:next w:val="NoList"/>
    <w:uiPriority w:val="99"/>
    <w:semiHidden/>
    <w:unhideWhenUsed/>
    <w:rsid w:val="00DF404E"/>
  </w:style>
  <w:style w:type="table" w:customStyle="1" w:styleId="ListTable3-Accent61">
    <w:name w:val="List Table 3 - Accent 61"/>
    <w:basedOn w:val="TableNormal"/>
    <w:uiPriority w:val="48"/>
    <w:rsid w:val="00DF404E"/>
    <w:pPr>
      <w:spacing w:after="0" w:line="240" w:lineRule="auto"/>
    </w:pPr>
    <w:rPr>
      <w:rFonts w:asciiTheme="minorHAnsi" w:hAnsiTheme="minorHAnsi"/>
    </w:rPr>
    <w:tblPr>
      <w:tblStyleRowBandSize w:val="1"/>
      <w:tblStyleColBandSize w:val="1"/>
      <w:tblInd w:w="0" w:type="dxa"/>
      <w:tblBorders>
        <w:top w:val="single" w:sz="4" w:space="0" w:color="F79646"/>
        <w:left w:val="single" w:sz="4" w:space="0" w:color="F79646"/>
        <w:bottom w:val="single" w:sz="4" w:space="0" w:color="F79646"/>
        <w:right w:val="single" w:sz="4" w:space="0" w:color="F79646"/>
      </w:tblBorders>
      <w:tblCellMar>
        <w:top w:w="0" w:type="dxa"/>
        <w:left w:w="108" w:type="dxa"/>
        <w:bottom w:w="0" w:type="dxa"/>
        <w:right w:w="108" w:type="dxa"/>
      </w:tblCellMar>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styleId="TableList3">
    <w:name w:val="Table List 3"/>
    <w:basedOn w:val="TableNormal"/>
    <w:rsid w:val="00DF404E"/>
    <w:pPr>
      <w:spacing w:after="0" w:line="270" w:lineRule="atLeas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41">
    <w:name w:val="Сетка таблицы241"/>
    <w:basedOn w:val="TableNormal"/>
    <w:uiPriority w:val="59"/>
    <w:rsid w:val="00DF404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1">
    <w:name w:val="Style431"/>
    <w:uiPriority w:val="99"/>
    <w:rsid w:val="00DF404E"/>
    <w:pPr>
      <w:numPr>
        <w:numId w:val="26"/>
      </w:numPr>
    </w:pPr>
  </w:style>
  <w:style w:type="character" w:customStyle="1" w:styleId="notranslate">
    <w:name w:val="notranslate"/>
    <w:basedOn w:val="DefaultParagraphFont"/>
    <w:rsid w:val="00DF404E"/>
  </w:style>
  <w:style w:type="paragraph" w:customStyle="1" w:styleId="1e">
    <w:name w:val="ცხრილებში1"/>
    <w:basedOn w:val="Normal"/>
    <w:next w:val="Normal"/>
    <w:unhideWhenUsed/>
    <w:qFormat/>
    <w:rsid w:val="00DF404E"/>
    <w:pPr>
      <w:keepNext/>
      <w:keepLines/>
      <w:ind w:left="720" w:hanging="720"/>
      <w:jc w:val="left"/>
      <w:outlineLvl w:val="2"/>
    </w:pPr>
    <w:rPr>
      <w:rFonts w:eastAsia="Times New Roman" w:cs="Times New Roman"/>
      <w:b/>
      <w:bCs/>
    </w:rPr>
  </w:style>
  <w:style w:type="paragraph" w:customStyle="1" w:styleId="Heading41">
    <w:name w:val="Heading 41"/>
    <w:basedOn w:val="Normal"/>
    <w:next w:val="Normal"/>
    <w:unhideWhenUsed/>
    <w:qFormat/>
    <w:rsid w:val="00DF404E"/>
    <w:pPr>
      <w:keepNext/>
      <w:keepLines/>
      <w:ind w:left="862" w:hanging="862"/>
      <w:jc w:val="left"/>
      <w:outlineLvl w:val="3"/>
    </w:pPr>
    <w:rPr>
      <w:rFonts w:eastAsia="Times New Roman" w:cs="Times New Roman"/>
      <w:b/>
      <w:bCs/>
      <w:iCs/>
    </w:rPr>
  </w:style>
  <w:style w:type="paragraph" w:customStyle="1" w:styleId="Heading51">
    <w:name w:val="Heading 51"/>
    <w:basedOn w:val="Normal"/>
    <w:next w:val="Normal"/>
    <w:link w:val="heading5Char0"/>
    <w:unhideWhenUsed/>
    <w:rsid w:val="00DF404E"/>
    <w:pPr>
      <w:keepNext/>
      <w:keepLines/>
      <w:ind w:left="1009" w:hanging="1009"/>
      <w:jc w:val="left"/>
      <w:outlineLvl w:val="4"/>
    </w:pPr>
    <w:rPr>
      <w:rFonts w:eastAsia="Times New Roman" w:cs="Times New Roman"/>
      <w:b/>
    </w:rPr>
  </w:style>
  <w:style w:type="paragraph" w:customStyle="1" w:styleId="Heading61">
    <w:name w:val="Heading 61"/>
    <w:basedOn w:val="Normal"/>
    <w:next w:val="Normal"/>
    <w:unhideWhenUsed/>
    <w:qFormat/>
    <w:rsid w:val="00DF404E"/>
    <w:pPr>
      <w:keepNext/>
      <w:keepLines/>
      <w:spacing w:line="276" w:lineRule="auto"/>
      <w:ind w:left="1152" w:hanging="1152"/>
      <w:jc w:val="left"/>
      <w:outlineLvl w:val="5"/>
    </w:pPr>
    <w:rPr>
      <w:rFonts w:eastAsia="Times New Roman" w:cs="Times New Roman"/>
      <w:b/>
      <w:iCs/>
    </w:rPr>
  </w:style>
  <w:style w:type="paragraph" w:customStyle="1" w:styleId="Heading71">
    <w:name w:val="Heading 71"/>
    <w:basedOn w:val="Normal"/>
    <w:next w:val="Normal"/>
    <w:link w:val="Heading71Char"/>
    <w:unhideWhenUsed/>
    <w:qFormat/>
    <w:rsid w:val="00113F8B"/>
    <w:pPr>
      <w:keepNext/>
      <w:keepLines/>
      <w:spacing w:line="276" w:lineRule="auto"/>
      <w:ind w:left="1298" w:hanging="1298"/>
      <w:jc w:val="left"/>
      <w:outlineLvl w:val="6"/>
    </w:pPr>
    <w:rPr>
      <w:rFonts w:eastAsia="Times New Roman" w:cs="Times New Roman"/>
      <w:b/>
      <w:iCs/>
      <w:color w:val="000000" w:themeColor="text1"/>
    </w:rPr>
  </w:style>
  <w:style w:type="paragraph" w:customStyle="1" w:styleId="Heading81">
    <w:name w:val="Heading 81"/>
    <w:basedOn w:val="Normal"/>
    <w:next w:val="Normal"/>
    <w:unhideWhenUsed/>
    <w:qFormat/>
    <w:rsid w:val="00DF404E"/>
    <w:pPr>
      <w:keepNext/>
      <w:keepLines/>
      <w:spacing w:before="200" w:after="0" w:line="276" w:lineRule="auto"/>
      <w:ind w:left="1440" w:hanging="1440"/>
      <w:jc w:val="left"/>
      <w:outlineLvl w:val="7"/>
    </w:pPr>
    <w:rPr>
      <w:rFonts w:ascii="Cambria" w:eastAsia="Times New Roman" w:hAnsi="Cambria" w:cs="Times New Roman"/>
      <w:color w:val="404040"/>
      <w:sz w:val="20"/>
      <w:szCs w:val="20"/>
    </w:rPr>
  </w:style>
  <w:style w:type="paragraph" w:customStyle="1" w:styleId="Heading91">
    <w:name w:val="Heading 91"/>
    <w:basedOn w:val="Normal"/>
    <w:next w:val="Normal"/>
    <w:unhideWhenUsed/>
    <w:qFormat/>
    <w:rsid w:val="00DF404E"/>
    <w:pPr>
      <w:keepNext/>
      <w:keepLines/>
      <w:spacing w:before="200" w:after="0" w:line="276" w:lineRule="auto"/>
      <w:ind w:left="1584" w:hanging="1584"/>
      <w:jc w:val="left"/>
      <w:outlineLvl w:val="8"/>
    </w:pPr>
    <w:rPr>
      <w:rFonts w:ascii="Cambria" w:eastAsia="Times New Roman" w:hAnsi="Cambria" w:cs="Times New Roman"/>
      <w:i/>
      <w:iCs/>
      <w:color w:val="404040"/>
      <w:sz w:val="20"/>
      <w:szCs w:val="20"/>
    </w:rPr>
  </w:style>
  <w:style w:type="table" w:customStyle="1" w:styleId="240">
    <w:name w:val="Сетка таблицы24"/>
    <w:basedOn w:val="TableNormal"/>
    <w:next w:val="TableGrid"/>
    <w:uiPriority w:val="59"/>
    <w:rsid w:val="00DF40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DF404E"/>
    <w:rPr>
      <w:color w:val="0000FF"/>
      <w:u w:val="single"/>
    </w:rPr>
  </w:style>
  <w:style w:type="table" w:customStyle="1" w:styleId="TableGrid35">
    <w:name w:val="Table Grid35"/>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1">
    <w:name w:val="Table Grid80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84">
    <w:name w:val="Style84"/>
    <w:uiPriority w:val="99"/>
    <w:rsid w:val="00DF404E"/>
    <w:pPr>
      <w:numPr>
        <w:numId w:val="29"/>
      </w:numPr>
    </w:pPr>
  </w:style>
  <w:style w:type="table" w:customStyle="1" w:styleId="TableGrid66">
    <w:name w:val="Table Grid66"/>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
    <w:name w:val="Style11"/>
    <w:uiPriority w:val="99"/>
    <w:rsid w:val="00DF404E"/>
    <w:pPr>
      <w:numPr>
        <w:numId w:val="30"/>
      </w:numPr>
    </w:pPr>
  </w:style>
  <w:style w:type="table" w:customStyle="1" w:styleId="TableGrid75">
    <w:name w:val="Table Grid75"/>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
    <w:name w:val="Style31"/>
    <w:uiPriority w:val="99"/>
    <w:rsid w:val="00DF404E"/>
    <w:pPr>
      <w:numPr>
        <w:numId w:val="32"/>
      </w:numPr>
    </w:pPr>
  </w:style>
  <w:style w:type="table" w:customStyle="1" w:styleId="TableGrid63">
    <w:name w:val="Table Grid63"/>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next w:val="TableGrid"/>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
    <w:name w:val="Table Grid65"/>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81">
    <w:name w:val="TOC 81"/>
    <w:basedOn w:val="Normal"/>
    <w:next w:val="Normal"/>
    <w:autoRedefine/>
    <w:uiPriority w:val="39"/>
    <w:unhideWhenUsed/>
    <w:rsid w:val="00DF404E"/>
    <w:pPr>
      <w:spacing w:before="0" w:after="100" w:line="276" w:lineRule="auto"/>
      <w:ind w:left="1540"/>
      <w:jc w:val="left"/>
    </w:pPr>
    <w:rPr>
      <w:rFonts w:ascii="Calibri" w:eastAsia="Times New Roman" w:hAnsi="Calibri"/>
    </w:rPr>
  </w:style>
  <w:style w:type="paragraph" w:customStyle="1" w:styleId="TOC91">
    <w:name w:val="TOC 91"/>
    <w:basedOn w:val="Normal"/>
    <w:next w:val="Normal"/>
    <w:autoRedefine/>
    <w:uiPriority w:val="39"/>
    <w:unhideWhenUsed/>
    <w:rsid w:val="00DF404E"/>
    <w:pPr>
      <w:spacing w:before="0" w:after="100" w:line="276" w:lineRule="auto"/>
      <w:ind w:left="1760"/>
      <w:jc w:val="left"/>
    </w:pPr>
    <w:rPr>
      <w:rFonts w:ascii="Calibri" w:eastAsia="Times New Roman" w:hAnsi="Calibri"/>
    </w:rPr>
  </w:style>
  <w:style w:type="table" w:customStyle="1" w:styleId="TableGrid73">
    <w:name w:val="Table Grid73"/>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
    <w:name w:val="Style32"/>
    <w:uiPriority w:val="99"/>
    <w:rsid w:val="00DF404E"/>
    <w:pPr>
      <w:numPr>
        <w:numId w:val="35"/>
      </w:numPr>
    </w:pPr>
  </w:style>
  <w:style w:type="paragraph" w:customStyle="1" w:styleId="L11">
    <w:name w:val="L11"/>
    <w:basedOn w:val="Normal"/>
    <w:next w:val="Normal"/>
    <w:autoRedefine/>
    <w:uiPriority w:val="9"/>
    <w:rsid w:val="00DF404E"/>
    <w:pPr>
      <w:keepNext/>
      <w:keepLines/>
      <w:spacing w:before="0" w:after="180"/>
      <w:ind w:left="717" w:hanging="360"/>
      <w:jc w:val="left"/>
      <w:outlineLvl w:val="0"/>
    </w:pPr>
    <w:rPr>
      <w:rFonts w:eastAsia="Times New Roman" w:cs="Times New Roman"/>
      <w:color w:val="000000"/>
      <w:szCs w:val="28"/>
    </w:rPr>
  </w:style>
  <w:style w:type="paragraph" w:customStyle="1" w:styleId="Heading4Kaxa1">
    <w:name w:val="Heading 4_Kaxa1"/>
    <w:basedOn w:val="Normal"/>
    <w:next w:val="Normal"/>
    <w:autoRedefine/>
    <w:unhideWhenUsed/>
    <w:rsid w:val="00DF404E"/>
    <w:pPr>
      <w:keepNext/>
      <w:keepLines/>
      <w:spacing w:before="0"/>
      <w:ind w:left="1077" w:hanging="720"/>
      <w:jc w:val="left"/>
      <w:outlineLvl w:val="3"/>
    </w:pPr>
    <w:rPr>
      <w:rFonts w:eastAsia="Times New Roman" w:cs="Times New Roman"/>
      <w:iCs/>
      <w:color w:val="000000"/>
      <w:szCs w:val="16"/>
    </w:rPr>
  </w:style>
  <w:style w:type="character" w:customStyle="1" w:styleId="Heading4Char1">
    <w:name w:val="Heading 4 Char1"/>
    <w:aliases w:val="Heading 4_Kaxa Char1"/>
    <w:basedOn w:val="DefaultParagraphFont"/>
    <w:semiHidden/>
    <w:rsid w:val="00DF404E"/>
    <w:rPr>
      <w:rFonts w:ascii="Cambria" w:eastAsia="Times New Roman" w:hAnsi="Cambria" w:cs="Times New Roman"/>
      <w:i/>
      <w:iCs/>
      <w:color w:val="365F91"/>
      <w:sz w:val="22"/>
      <w:szCs w:val="16"/>
    </w:rPr>
  </w:style>
  <w:style w:type="table" w:customStyle="1" w:styleId="TableGrid20">
    <w:name w:val="Table Grid20"/>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
    <w:name w:val="Style321"/>
    <w:uiPriority w:val="99"/>
    <w:rsid w:val="00DF404E"/>
    <w:pPr>
      <w:numPr>
        <w:numId w:val="28"/>
      </w:numPr>
    </w:pPr>
  </w:style>
  <w:style w:type="character" w:customStyle="1" w:styleId="Heading1Char2">
    <w:name w:val="Heading 1 Char2"/>
    <w:basedOn w:val="DefaultParagraphFont"/>
    <w:uiPriority w:val="9"/>
    <w:rsid w:val="00DF404E"/>
    <w:rPr>
      <w:rFonts w:ascii="Calibri Light" w:eastAsia="Times New Roman" w:hAnsi="Calibri Light" w:cs="Times New Roman"/>
      <w:color w:val="2E74B5"/>
      <w:sz w:val="32"/>
      <w:szCs w:val="32"/>
    </w:rPr>
  </w:style>
  <w:style w:type="character" w:customStyle="1" w:styleId="Heading4Char2">
    <w:name w:val="Heading 4 Char2"/>
    <w:basedOn w:val="DefaultParagraphFont"/>
    <w:uiPriority w:val="9"/>
    <w:semiHidden/>
    <w:rsid w:val="00DF404E"/>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DF404E"/>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DF404E"/>
    <w:rPr>
      <w:rFonts w:ascii="Calibri Light" w:eastAsia="Times New Roman" w:hAnsi="Calibri Light" w:cs="Times New Roman"/>
      <w:color w:val="1F4D78"/>
    </w:rPr>
  </w:style>
  <w:style w:type="numbering" w:customStyle="1" w:styleId="Style322">
    <w:name w:val="Style322"/>
    <w:uiPriority w:val="99"/>
    <w:rsid w:val="00DF404E"/>
  </w:style>
  <w:style w:type="table" w:customStyle="1" w:styleId="TableGrid1100">
    <w:name w:val="Table Grid110"/>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DF404E"/>
  </w:style>
  <w:style w:type="numbering" w:customStyle="1" w:styleId="Style841">
    <w:name w:val="Style841"/>
    <w:uiPriority w:val="99"/>
    <w:rsid w:val="00DF404E"/>
  </w:style>
  <w:style w:type="numbering" w:customStyle="1" w:styleId="Style111">
    <w:name w:val="Style111"/>
    <w:uiPriority w:val="99"/>
    <w:rsid w:val="00DF404E"/>
  </w:style>
  <w:style w:type="numbering" w:customStyle="1" w:styleId="Style311">
    <w:name w:val="Style311"/>
    <w:uiPriority w:val="99"/>
    <w:rsid w:val="00DF404E"/>
    <w:pPr>
      <w:numPr>
        <w:numId w:val="57"/>
      </w:numPr>
    </w:pPr>
  </w:style>
  <w:style w:type="numbering" w:customStyle="1" w:styleId="Style323">
    <w:name w:val="Style323"/>
    <w:uiPriority w:val="99"/>
    <w:rsid w:val="00DF404E"/>
  </w:style>
  <w:style w:type="numbering" w:customStyle="1" w:styleId="NoList1111111">
    <w:name w:val="No List1111111"/>
    <w:next w:val="NoList"/>
    <w:uiPriority w:val="99"/>
    <w:semiHidden/>
    <w:unhideWhenUsed/>
    <w:rsid w:val="00DF404E"/>
  </w:style>
  <w:style w:type="numbering" w:customStyle="1" w:styleId="Style3211">
    <w:name w:val="Style3211"/>
    <w:uiPriority w:val="99"/>
    <w:rsid w:val="00DF404E"/>
  </w:style>
  <w:style w:type="character" w:customStyle="1" w:styleId="Heading7Char1">
    <w:name w:val="Heading 7 Char1"/>
    <w:basedOn w:val="DefaultParagraphFont"/>
    <w:uiPriority w:val="9"/>
    <w:semiHidden/>
    <w:rsid w:val="00DF404E"/>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DF404E"/>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DF404E"/>
    <w:rPr>
      <w:rFonts w:ascii="Calibri Light" w:eastAsia="Times New Roman" w:hAnsi="Calibri Light" w:cs="Times New Roman"/>
      <w:i/>
      <w:iCs/>
      <w:color w:val="272727"/>
      <w:sz w:val="21"/>
      <w:szCs w:val="21"/>
    </w:rPr>
  </w:style>
  <w:style w:type="table" w:customStyle="1" w:styleId="TableGrid82">
    <w:name w:val="Table Grid82"/>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11">
    <w:name w:val="Style4311"/>
    <w:uiPriority w:val="99"/>
    <w:rsid w:val="00DF404E"/>
    <w:pPr>
      <w:numPr>
        <w:numId w:val="10"/>
      </w:numPr>
    </w:pPr>
  </w:style>
  <w:style w:type="table" w:customStyle="1" w:styleId="TableGrid52">
    <w:name w:val="Table Grid52"/>
    <w:basedOn w:val="TableNormal"/>
    <w:next w:val="TableGrid"/>
    <w:rsid w:val="00DF404E"/>
    <w:pPr>
      <w:spacing w:after="0" w:line="240" w:lineRule="auto"/>
    </w:pPr>
    <w:rPr>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TableNormal"/>
    <w:next w:val="TableGrid"/>
    <w:rsid w:val="00DF404E"/>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rsid w:val="00DF404E"/>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3">
    <w:name w:val="Heading 4 Char3"/>
    <w:basedOn w:val="DefaultParagraphFont"/>
    <w:uiPriority w:val="9"/>
    <w:semiHidden/>
    <w:rsid w:val="00DF404E"/>
    <w:rPr>
      <w:rFonts w:asciiTheme="majorHAnsi" w:eastAsiaTheme="majorEastAsia" w:hAnsiTheme="majorHAnsi" w:cstheme="majorBidi"/>
      <w:i/>
      <w:iCs/>
      <w:color w:val="2E74B5" w:themeColor="accent1" w:themeShade="BF"/>
    </w:rPr>
  </w:style>
  <w:style w:type="character" w:customStyle="1" w:styleId="Heading5Char2">
    <w:name w:val="Heading 5 Char2"/>
    <w:basedOn w:val="DefaultParagraphFont"/>
    <w:uiPriority w:val="9"/>
    <w:semiHidden/>
    <w:rsid w:val="00DF404E"/>
    <w:rPr>
      <w:rFonts w:asciiTheme="majorHAnsi" w:eastAsiaTheme="majorEastAsia" w:hAnsiTheme="majorHAnsi" w:cstheme="majorBidi"/>
      <w:color w:val="2E74B5" w:themeColor="accent1" w:themeShade="BF"/>
    </w:rPr>
  </w:style>
  <w:style w:type="character" w:customStyle="1" w:styleId="Heading6Char2">
    <w:name w:val="Heading 6 Char2"/>
    <w:basedOn w:val="DefaultParagraphFont"/>
    <w:uiPriority w:val="9"/>
    <w:semiHidden/>
    <w:rsid w:val="00DF404E"/>
    <w:rPr>
      <w:rFonts w:asciiTheme="majorHAnsi" w:eastAsiaTheme="majorEastAsia" w:hAnsiTheme="majorHAnsi" w:cstheme="majorBidi"/>
      <w:color w:val="1F4D78" w:themeColor="accent1" w:themeShade="7F"/>
    </w:rPr>
  </w:style>
  <w:style w:type="character" w:customStyle="1" w:styleId="Heading7Char2">
    <w:name w:val="Heading 7 Char2"/>
    <w:basedOn w:val="DefaultParagraphFont"/>
    <w:uiPriority w:val="9"/>
    <w:semiHidden/>
    <w:rsid w:val="00DF404E"/>
    <w:rPr>
      <w:rFonts w:asciiTheme="majorHAnsi" w:eastAsiaTheme="majorEastAsia" w:hAnsiTheme="majorHAnsi" w:cstheme="majorBidi"/>
      <w:i/>
      <w:iCs/>
      <w:color w:val="1F4D78" w:themeColor="accent1" w:themeShade="7F"/>
    </w:rPr>
  </w:style>
  <w:style w:type="character" w:customStyle="1" w:styleId="Heading8Char2">
    <w:name w:val="Heading 8 Char2"/>
    <w:basedOn w:val="DefaultParagraphFont"/>
    <w:uiPriority w:val="9"/>
    <w:semiHidden/>
    <w:rsid w:val="00DF404E"/>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DF404E"/>
    <w:rPr>
      <w:rFonts w:asciiTheme="majorHAnsi" w:eastAsiaTheme="majorEastAsia" w:hAnsiTheme="majorHAnsi" w:cstheme="majorBidi"/>
      <w:i/>
      <w:iCs/>
      <w:color w:val="272727" w:themeColor="text1" w:themeTint="D8"/>
      <w:sz w:val="21"/>
      <w:szCs w:val="21"/>
    </w:rPr>
  </w:style>
  <w:style w:type="table" w:customStyle="1" w:styleId="TableGrid11111">
    <w:name w:val="Table Grid1111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
    <w:name w:val="Table Grid67"/>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
    <w:name w:val="No List131"/>
    <w:next w:val="NoList"/>
    <w:semiHidden/>
    <w:unhideWhenUsed/>
    <w:rsid w:val="00DF404E"/>
  </w:style>
  <w:style w:type="numbering" w:customStyle="1" w:styleId="Style842">
    <w:name w:val="Style842"/>
    <w:uiPriority w:val="99"/>
    <w:rsid w:val="00DF404E"/>
    <w:pPr>
      <w:numPr>
        <w:numId w:val="36"/>
      </w:numPr>
    </w:pPr>
  </w:style>
  <w:style w:type="numbering" w:customStyle="1" w:styleId="Style112">
    <w:name w:val="Style112"/>
    <w:uiPriority w:val="99"/>
    <w:rsid w:val="00DF404E"/>
    <w:pPr>
      <w:numPr>
        <w:numId w:val="15"/>
      </w:numPr>
    </w:pPr>
  </w:style>
  <w:style w:type="numbering" w:customStyle="1" w:styleId="Style312">
    <w:name w:val="Style312"/>
    <w:uiPriority w:val="99"/>
    <w:rsid w:val="00DF404E"/>
    <w:pPr>
      <w:numPr>
        <w:numId w:val="31"/>
      </w:numPr>
    </w:pPr>
  </w:style>
  <w:style w:type="paragraph" w:customStyle="1" w:styleId="TOC82">
    <w:name w:val="TOC 82"/>
    <w:basedOn w:val="Normal"/>
    <w:next w:val="Normal"/>
    <w:autoRedefine/>
    <w:uiPriority w:val="39"/>
    <w:unhideWhenUsed/>
    <w:rsid w:val="00DF404E"/>
    <w:pPr>
      <w:spacing w:before="0" w:after="100" w:line="276" w:lineRule="auto"/>
      <w:ind w:left="1540"/>
      <w:jc w:val="left"/>
    </w:pPr>
    <w:rPr>
      <w:rFonts w:ascii="Calibri" w:eastAsia="Times New Roman" w:hAnsi="Calibri"/>
    </w:rPr>
  </w:style>
  <w:style w:type="paragraph" w:customStyle="1" w:styleId="TOC92">
    <w:name w:val="TOC 92"/>
    <w:basedOn w:val="Normal"/>
    <w:next w:val="Normal"/>
    <w:autoRedefine/>
    <w:uiPriority w:val="39"/>
    <w:unhideWhenUsed/>
    <w:rsid w:val="00DF404E"/>
    <w:pPr>
      <w:spacing w:before="0" w:after="100" w:line="276" w:lineRule="auto"/>
      <w:ind w:left="1760"/>
      <w:jc w:val="left"/>
    </w:pPr>
    <w:rPr>
      <w:rFonts w:ascii="Calibri" w:eastAsia="Times New Roman" w:hAnsi="Calibri"/>
    </w:rPr>
  </w:style>
  <w:style w:type="numbering" w:customStyle="1" w:styleId="Style324">
    <w:name w:val="Style324"/>
    <w:uiPriority w:val="99"/>
    <w:rsid w:val="00DF404E"/>
    <w:pPr>
      <w:numPr>
        <w:numId w:val="34"/>
      </w:numPr>
    </w:pPr>
  </w:style>
  <w:style w:type="numbering" w:customStyle="1" w:styleId="Style3212">
    <w:name w:val="Style3212"/>
    <w:uiPriority w:val="99"/>
    <w:rsid w:val="00DF404E"/>
    <w:pPr>
      <w:numPr>
        <w:numId w:val="27"/>
      </w:numPr>
    </w:pPr>
  </w:style>
  <w:style w:type="numbering" w:customStyle="1" w:styleId="Style3221">
    <w:name w:val="Style3221"/>
    <w:uiPriority w:val="99"/>
    <w:rsid w:val="00DF404E"/>
  </w:style>
  <w:style w:type="numbering" w:customStyle="1" w:styleId="NoList11121">
    <w:name w:val="No List11121"/>
    <w:next w:val="NoList"/>
    <w:uiPriority w:val="99"/>
    <w:semiHidden/>
    <w:unhideWhenUsed/>
    <w:rsid w:val="00DF404E"/>
  </w:style>
  <w:style w:type="numbering" w:customStyle="1" w:styleId="Style8411">
    <w:name w:val="Style8411"/>
    <w:uiPriority w:val="99"/>
    <w:rsid w:val="00DF404E"/>
  </w:style>
  <w:style w:type="numbering" w:customStyle="1" w:styleId="Style1111">
    <w:name w:val="Style1111"/>
    <w:uiPriority w:val="99"/>
    <w:rsid w:val="00DF404E"/>
  </w:style>
  <w:style w:type="numbering" w:customStyle="1" w:styleId="Style3111">
    <w:name w:val="Style3111"/>
    <w:uiPriority w:val="99"/>
    <w:rsid w:val="00DF404E"/>
  </w:style>
  <w:style w:type="numbering" w:customStyle="1" w:styleId="Style3231">
    <w:name w:val="Style3231"/>
    <w:uiPriority w:val="99"/>
    <w:rsid w:val="00DF404E"/>
  </w:style>
  <w:style w:type="numbering" w:customStyle="1" w:styleId="NoList11112">
    <w:name w:val="No List11112"/>
    <w:next w:val="NoList"/>
    <w:uiPriority w:val="99"/>
    <w:semiHidden/>
    <w:unhideWhenUsed/>
    <w:rsid w:val="00DF404E"/>
  </w:style>
  <w:style w:type="numbering" w:customStyle="1" w:styleId="Style32111">
    <w:name w:val="Style32111"/>
    <w:uiPriority w:val="99"/>
    <w:rsid w:val="00DF404E"/>
  </w:style>
  <w:style w:type="numbering" w:customStyle="1" w:styleId="Style43111">
    <w:name w:val="Style43111"/>
    <w:uiPriority w:val="99"/>
    <w:rsid w:val="00DF404E"/>
    <w:pPr>
      <w:numPr>
        <w:numId w:val="33"/>
      </w:numPr>
    </w:pPr>
  </w:style>
  <w:style w:type="table" w:customStyle="1" w:styleId="TableGrid861">
    <w:name w:val="Table Grid86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
    <w:name w:val="Table Grid80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3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DF404E"/>
  </w:style>
  <w:style w:type="table" w:customStyle="1" w:styleId="TableGrid8021">
    <w:name w:val="Table Grid8021"/>
    <w:basedOn w:val="TableNormal"/>
    <w:uiPriority w:val="59"/>
    <w:locked/>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locked/>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locked/>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3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DF404E"/>
  </w:style>
  <w:style w:type="numbering" w:customStyle="1" w:styleId="NoList23">
    <w:name w:val="No List23"/>
    <w:next w:val="NoList"/>
    <w:uiPriority w:val="99"/>
    <w:semiHidden/>
    <w:unhideWhenUsed/>
    <w:rsid w:val="00DF404E"/>
  </w:style>
  <w:style w:type="numbering" w:customStyle="1" w:styleId="NoList15">
    <w:name w:val="No List15"/>
    <w:next w:val="NoList"/>
    <w:uiPriority w:val="99"/>
    <w:semiHidden/>
    <w:unhideWhenUsed/>
    <w:rsid w:val="00DF404E"/>
  </w:style>
  <w:style w:type="table" w:customStyle="1" w:styleId="TableGrid8022">
    <w:name w:val="Table Grid802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1">
    <w:name w:val="Table Grid8623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1">
    <w:name w:val="Table Grid763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3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DF404E"/>
  </w:style>
  <w:style w:type="numbering" w:customStyle="1" w:styleId="NoList24">
    <w:name w:val="No List24"/>
    <w:next w:val="NoList"/>
    <w:uiPriority w:val="99"/>
    <w:semiHidden/>
    <w:unhideWhenUsed/>
    <w:rsid w:val="00DF404E"/>
  </w:style>
  <w:style w:type="table" w:customStyle="1" w:styleId="TableGrid80221">
    <w:name w:val="Table Grid8022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DF404E"/>
    <w:pPr>
      <w:keepNext/>
      <w:keepLines/>
      <w:spacing w:before="200" w:after="0" w:line="276" w:lineRule="auto"/>
      <w:jc w:val="left"/>
      <w:outlineLvl w:val="1"/>
    </w:pPr>
    <w:rPr>
      <w:rFonts w:ascii="Calibri Light" w:eastAsia="Times New Roman" w:hAnsi="Calibri Light" w:cs="Times New Roman"/>
      <w:b/>
      <w:bCs/>
      <w:color w:val="5B9BD5"/>
      <w:sz w:val="26"/>
      <w:szCs w:val="26"/>
    </w:rPr>
  </w:style>
  <w:style w:type="numbering" w:customStyle="1" w:styleId="NoList16">
    <w:name w:val="No List16"/>
    <w:next w:val="NoList"/>
    <w:uiPriority w:val="99"/>
    <w:semiHidden/>
    <w:unhideWhenUsed/>
    <w:rsid w:val="00DF404E"/>
  </w:style>
  <w:style w:type="numbering" w:customStyle="1" w:styleId="NoList115">
    <w:name w:val="No List115"/>
    <w:next w:val="NoList"/>
    <w:semiHidden/>
    <w:unhideWhenUsed/>
    <w:rsid w:val="00DF404E"/>
  </w:style>
  <w:style w:type="table" w:customStyle="1" w:styleId="TableGrid8023">
    <w:name w:val="Table Grid8023"/>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4">
    <w:name w:val="Table Grid8624"/>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3">
    <w:name w:val="Table Grid7513"/>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4">
    <w:name w:val="Table Grid764"/>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DF40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semiHidden/>
    <w:unhideWhenUsed/>
    <w:rsid w:val="00DF404E"/>
  </w:style>
  <w:style w:type="paragraph" w:customStyle="1" w:styleId="Header1">
    <w:name w:val="Header1"/>
    <w:basedOn w:val="Normal"/>
    <w:next w:val="Header"/>
    <w:uiPriority w:val="99"/>
    <w:unhideWhenUsed/>
    <w:rsid w:val="00DF404E"/>
    <w:pPr>
      <w:tabs>
        <w:tab w:val="center" w:pos="4680"/>
        <w:tab w:val="right" w:pos="9360"/>
      </w:tabs>
      <w:spacing w:before="0" w:after="0"/>
      <w:jc w:val="left"/>
    </w:pPr>
    <w:rPr>
      <w:rFonts w:ascii="Calibri" w:hAnsi="Calibri"/>
    </w:rPr>
  </w:style>
  <w:style w:type="paragraph" w:customStyle="1" w:styleId="Footer1">
    <w:name w:val="Footer1"/>
    <w:basedOn w:val="Normal"/>
    <w:next w:val="Footer"/>
    <w:uiPriority w:val="99"/>
    <w:unhideWhenUsed/>
    <w:rsid w:val="00DF404E"/>
    <w:pPr>
      <w:tabs>
        <w:tab w:val="center" w:pos="4680"/>
        <w:tab w:val="right" w:pos="9360"/>
      </w:tabs>
      <w:spacing w:before="0" w:after="0"/>
      <w:jc w:val="left"/>
    </w:pPr>
    <w:rPr>
      <w:rFonts w:ascii="Calibri" w:hAnsi="Calibri"/>
    </w:rPr>
  </w:style>
  <w:style w:type="numbering" w:customStyle="1" w:styleId="NoList25">
    <w:name w:val="No List25"/>
    <w:next w:val="NoList"/>
    <w:uiPriority w:val="99"/>
    <w:semiHidden/>
    <w:unhideWhenUsed/>
    <w:rsid w:val="00DF404E"/>
  </w:style>
  <w:style w:type="numbering" w:customStyle="1" w:styleId="NoList321">
    <w:name w:val="No List321"/>
    <w:next w:val="NoList"/>
    <w:uiPriority w:val="99"/>
    <w:semiHidden/>
    <w:unhideWhenUsed/>
    <w:rsid w:val="00DF404E"/>
  </w:style>
  <w:style w:type="numbering" w:customStyle="1" w:styleId="NoList1221">
    <w:name w:val="No List1221"/>
    <w:next w:val="NoList"/>
    <w:uiPriority w:val="99"/>
    <w:semiHidden/>
    <w:unhideWhenUsed/>
    <w:rsid w:val="00DF404E"/>
  </w:style>
  <w:style w:type="numbering" w:customStyle="1" w:styleId="NoList2121">
    <w:name w:val="No List2121"/>
    <w:next w:val="NoList"/>
    <w:uiPriority w:val="99"/>
    <w:semiHidden/>
    <w:unhideWhenUsed/>
    <w:rsid w:val="00DF404E"/>
  </w:style>
  <w:style w:type="character" w:customStyle="1" w:styleId="Heading2Char1">
    <w:name w:val="Heading 2 Char1"/>
    <w:basedOn w:val="DefaultParagraphFont"/>
    <w:uiPriority w:val="9"/>
    <w:semiHidden/>
    <w:rsid w:val="00DF404E"/>
    <w:rPr>
      <w:rFonts w:ascii="Calibri Light" w:eastAsia="Times New Roman" w:hAnsi="Calibri Light" w:cs="Times New Roman"/>
      <w:color w:val="2E74B5"/>
      <w:sz w:val="26"/>
      <w:szCs w:val="26"/>
    </w:rPr>
  </w:style>
  <w:style w:type="table" w:customStyle="1" w:styleId="TableGrid331">
    <w:name w:val="Table Grid331"/>
    <w:basedOn w:val="TableNormal"/>
    <w:next w:val="TableGrid"/>
    <w:uiPriority w:val="59"/>
    <w:rsid w:val="00DF40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DefaultParagraphFont"/>
    <w:uiPriority w:val="99"/>
    <w:semiHidden/>
    <w:rsid w:val="00DF404E"/>
  </w:style>
  <w:style w:type="character" w:customStyle="1" w:styleId="FooterChar1">
    <w:name w:val="Footer Char1"/>
    <w:basedOn w:val="DefaultParagraphFont"/>
    <w:uiPriority w:val="99"/>
    <w:semiHidden/>
    <w:rsid w:val="00DF404E"/>
  </w:style>
  <w:style w:type="table" w:customStyle="1" w:styleId="TableGrid7621">
    <w:name w:val="Table Grid762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uiPriority w:val="99"/>
    <w:semiHidden/>
    <w:unhideWhenUsed/>
    <w:rsid w:val="00DF404E"/>
  </w:style>
  <w:style w:type="numbering" w:customStyle="1" w:styleId="NoList1311">
    <w:name w:val="No List1311"/>
    <w:next w:val="NoList"/>
    <w:uiPriority w:val="99"/>
    <w:semiHidden/>
    <w:unhideWhenUsed/>
    <w:rsid w:val="00DF404E"/>
  </w:style>
  <w:style w:type="table" w:customStyle="1" w:styleId="TableGrid802111">
    <w:name w:val="Table Grid8021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1">
    <w:name w:val="Table Grid7511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1">
    <w:name w:val="Table Grid76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DF40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
    <w:name w:val="No List11211"/>
    <w:next w:val="NoList"/>
    <w:uiPriority w:val="99"/>
    <w:semiHidden/>
    <w:unhideWhenUsed/>
    <w:rsid w:val="00DF404E"/>
  </w:style>
  <w:style w:type="numbering" w:customStyle="1" w:styleId="NoList2211">
    <w:name w:val="No List2211"/>
    <w:next w:val="NoList"/>
    <w:uiPriority w:val="99"/>
    <w:semiHidden/>
    <w:unhideWhenUsed/>
    <w:rsid w:val="00DF404E"/>
  </w:style>
  <w:style w:type="numbering" w:customStyle="1" w:styleId="NoList3111">
    <w:name w:val="No List3111"/>
    <w:next w:val="NoList"/>
    <w:uiPriority w:val="99"/>
    <w:semiHidden/>
    <w:unhideWhenUsed/>
    <w:rsid w:val="00DF404E"/>
  </w:style>
  <w:style w:type="numbering" w:customStyle="1" w:styleId="NoList12111">
    <w:name w:val="No List12111"/>
    <w:next w:val="NoList"/>
    <w:uiPriority w:val="99"/>
    <w:semiHidden/>
    <w:unhideWhenUsed/>
    <w:rsid w:val="00DF404E"/>
  </w:style>
  <w:style w:type="numbering" w:customStyle="1" w:styleId="NoList21111">
    <w:name w:val="No List21111"/>
    <w:next w:val="NoList"/>
    <w:uiPriority w:val="99"/>
    <w:semiHidden/>
    <w:unhideWhenUsed/>
    <w:rsid w:val="00DF404E"/>
  </w:style>
  <w:style w:type="table" w:customStyle="1" w:styleId="TableGrid114">
    <w:name w:val="Table Grid114"/>
    <w:basedOn w:val="TableNormal"/>
    <w:next w:val="TableGrid"/>
    <w:uiPriority w:val="59"/>
    <w:rsid w:val="00DF40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DF404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59"/>
    <w:rsid w:val="00DF404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DF404E"/>
    <w:pPr>
      <w:spacing w:after="0" w:line="240" w:lineRule="auto"/>
    </w:pPr>
    <w:rPr>
      <w:rFonts w:ascii="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next w:val="TableGrid"/>
    <w:uiPriority w:val="59"/>
    <w:rsid w:val="00DF404E"/>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basedOn w:val="TableNormal"/>
    <w:next w:val="TableGrid"/>
    <w:uiPriority w:val="59"/>
    <w:rsid w:val="00DF404E"/>
    <w:pPr>
      <w:spacing w:after="0" w:line="240" w:lineRule="auto"/>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TableBodyText">
    <w:name w:val="Report Table Body Text"/>
    <w:basedOn w:val="Normal"/>
    <w:link w:val="ReportTableBodyTextChar"/>
    <w:uiPriority w:val="99"/>
    <w:rsid w:val="00DF404E"/>
    <w:pPr>
      <w:spacing w:before="80" w:after="80" w:line="240" w:lineRule="exact"/>
      <w:jc w:val="left"/>
    </w:pPr>
    <w:rPr>
      <w:rFonts w:ascii="Arial" w:eastAsia="Times New Roman" w:hAnsi="Arial" w:cs="Times New Roman"/>
      <w:snapToGrid w:val="0"/>
      <w:sz w:val="20"/>
      <w:szCs w:val="20"/>
      <w:lang w:val="en-GB"/>
    </w:rPr>
  </w:style>
  <w:style w:type="character" w:customStyle="1" w:styleId="ReportTableBodyTextChar">
    <w:name w:val="Report Table Body Text Char"/>
    <w:link w:val="ReportTableBodyText"/>
    <w:uiPriority w:val="99"/>
    <w:rsid w:val="00DF404E"/>
    <w:rPr>
      <w:rFonts w:ascii="Arial" w:eastAsia="Times New Roman" w:hAnsi="Arial" w:cs="Times New Roman"/>
      <w:snapToGrid w:val="0"/>
      <w:sz w:val="20"/>
      <w:szCs w:val="20"/>
      <w:lang w:val="en-GB"/>
    </w:rPr>
  </w:style>
  <w:style w:type="table" w:customStyle="1" w:styleId="TableGrid381">
    <w:name w:val="Table Grid381"/>
    <w:basedOn w:val="TableNormal"/>
    <w:next w:val="TableGrid"/>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DF404E"/>
  </w:style>
  <w:style w:type="table" w:customStyle="1" w:styleId="TableGrid39">
    <w:name w:val="Table Grid39"/>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Знак Char"/>
    <w:aliases w:val="Знак Знак Знак Знак Знак Char, Знак Знак Знак Знак Знак Знак Знак Знак Знак Char,Знак Char Char Char1,Char Char,Знак Знак Char1,Знак Char Char Char Char"/>
    <w:basedOn w:val="DefaultParagraphFont"/>
    <w:uiPriority w:val="9"/>
    <w:rsid w:val="00DF404E"/>
    <w:rPr>
      <w:rFonts w:ascii="AcadNusx" w:hAnsi="AcadNusx"/>
      <w:sz w:val="22"/>
      <w:lang w:val="ru-RU" w:eastAsia="ru-RU" w:bidi="ar-SA"/>
    </w:rPr>
  </w:style>
  <w:style w:type="numbering" w:customStyle="1" w:styleId="NoList17">
    <w:name w:val="No List17"/>
    <w:next w:val="NoList"/>
    <w:uiPriority w:val="99"/>
    <w:semiHidden/>
    <w:unhideWhenUsed/>
    <w:rsid w:val="00DF404E"/>
  </w:style>
  <w:style w:type="table" w:customStyle="1" w:styleId="TableGrid117">
    <w:name w:val="Table Grid117"/>
    <w:basedOn w:val="TableNormal"/>
    <w:next w:val="TableGrid"/>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rsid w:val="00DF404E"/>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
    <w:name w:val="Table Grid2131"/>
    <w:basedOn w:val="TableNormal"/>
    <w:next w:val="TableGrid"/>
    <w:uiPriority w:val="59"/>
    <w:rsid w:val="00DF404E"/>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DF404E"/>
    <w:pPr>
      <w:spacing w:after="0" w:line="240" w:lineRule="auto"/>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DF404E"/>
    <w:pPr>
      <w:spacing w:after="0" w:line="240" w:lineRule="auto"/>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DF404E"/>
  </w:style>
  <w:style w:type="paragraph" w:customStyle="1" w:styleId="NoSpacing1">
    <w:name w:val="No Spacing1"/>
    <w:next w:val="NoSpacing"/>
    <w:link w:val="NoSpacingChar"/>
    <w:uiPriority w:val="1"/>
    <w:qFormat/>
    <w:rsid w:val="00DF404E"/>
    <w:pPr>
      <w:spacing w:after="0" w:line="240" w:lineRule="auto"/>
      <w:jc w:val="both"/>
    </w:pPr>
  </w:style>
  <w:style w:type="numbering" w:customStyle="1" w:styleId="NoList26">
    <w:name w:val="No List26"/>
    <w:next w:val="NoList"/>
    <w:uiPriority w:val="99"/>
    <w:semiHidden/>
    <w:unhideWhenUsed/>
    <w:rsid w:val="00DF404E"/>
  </w:style>
  <w:style w:type="numbering" w:customStyle="1" w:styleId="NoList33">
    <w:name w:val="No List33"/>
    <w:next w:val="NoList"/>
    <w:uiPriority w:val="99"/>
    <w:semiHidden/>
    <w:rsid w:val="00DF404E"/>
  </w:style>
  <w:style w:type="paragraph" w:customStyle="1" w:styleId="CharChar6">
    <w:name w:val="Char Char6"/>
    <w:basedOn w:val="Normal"/>
    <w:next w:val="Normal"/>
    <w:rsid w:val="00DF404E"/>
    <w:pPr>
      <w:spacing w:before="0" w:after="0"/>
      <w:jc w:val="left"/>
    </w:pPr>
    <w:rPr>
      <w:rFonts w:ascii="Times New Roman" w:eastAsia="Times New Roman" w:hAnsi="Times New Roman" w:cs="Times New Roman"/>
      <w:sz w:val="24"/>
      <w:szCs w:val="24"/>
      <w:lang w:val="pl-PL" w:eastAsia="pl-PL"/>
    </w:rPr>
  </w:style>
  <w:style w:type="paragraph" w:customStyle="1" w:styleId="CharChar6Char">
    <w:name w:val="Char Char6 Char"/>
    <w:basedOn w:val="Normal"/>
    <w:next w:val="Normal"/>
    <w:semiHidden/>
    <w:rsid w:val="00DF404E"/>
    <w:pPr>
      <w:spacing w:before="0" w:after="0"/>
      <w:jc w:val="left"/>
    </w:pPr>
    <w:rPr>
      <w:rFonts w:ascii="Times New Roman" w:eastAsia="Times New Roman" w:hAnsi="Times New Roman" w:cs="Times New Roman"/>
      <w:sz w:val="24"/>
      <w:szCs w:val="24"/>
      <w:lang w:val="pl-PL" w:eastAsia="pl-PL"/>
    </w:rPr>
  </w:style>
  <w:style w:type="paragraph" w:customStyle="1" w:styleId="StyleHeading3LatinSylfaen">
    <w:name w:val="Style Heading 3 + (Latin) Sylfaen"/>
    <w:basedOn w:val="Normal"/>
    <w:rsid w:val="00DF404E"/>
    <w:pPr>
      <w:numPr>
        <w:ilvl w:val="2"/>
        <w:numId w:val="37"/>
      </w:numPr>
      <w:spacing w:before="0" w:after="0"/>
      <w:jc w:val="left"/>
    </w:pPr>
    <w:rPr>
      <w:rFonts w:ascii="Times New Roman" w:eastAsia="Times New Roman" w:hAnsi="Times New Roman" w:cs="Times New Roman"/>
      <w:sz w:val="24"/>
      <w:szCs w:val="24"/>
      <w:lang w:val="ru-RU" w:eastAsia="ru-RU"/>
    </w:rPr>
  </w:style>
  <w:style w:type="paragraph" w:customStyle="1" w:styleId="StyleHeading3AcadNusx11pt">
    <w:name w:val="Style Heading 3+ AcadNusx 11 pt"/>
    <w:basedOn w:val="Heading3"/>
    <w:link w:val="StyleHeading3AcadNusx11ptChar"/>
    <w:rsid w:val="00DF404E"/>
    <w:pPr>
      <w:keepLines w:val="0"/>
      <w:tabs>
        <w:tab w:val="num" w:pos="1080"/>
      </w:tabs>
      <w:spacing w:before="240" w:after="60" w:line="240" w:lineRule="auto"/>
      <w:ind w:hanging="360"/>
      <w:jc w:val="both"/>
    </w:pPr>
    <w:rPr>
      <w:rFonts w:ascii="AcadNusx" w:eastAsia="Times New Roman" w:hAnsi="AcadNusx" w:cs="Sylfaen"/>
      <w:lang w:val="ka-GE" w:eastAsia="ru-RU"/>
    </w:rPr>
  </w:style>
  <w:style w:type="character" w:customStyle="1" w:styleId="StyleHeading3AcadNusx11ptChar">
    <w:name w:val="Style Heading 3+ AcadNusx 11 pt Char"/>
    <w:basedOn w:val="Heading3Char"/>
    <w:link w:val="StyleHeading3AcadNusx11pt"/>
    <w:rsid w:val="00DF404E"/>
    <w:rPr>
      <w:rFonts w:ascii="AcadNusx" w:eastAsia="Times New Roman" w:hAnsi="AcadNusx" w:cs="Sylfaen"/>
      <w:b/>
      <w:color w:val="000000" w:themeColor="text1"/>
      <w:szCs w:val="24"/>
      <w:lang w:val="ka-GE" w:eastAsia="ru-RU"/>
    </w:rPr>
  </w:style>
  <w:style w:type="table" w:customStyle="1" w:styleId="TableGrid68">
    <w:name w:val="Table Grid68"/>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1">
    <w:name w:val="Report Table 27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DF404E"/>
  </w:style>
  <w:style w:type="table" w:customStyle="1" w:styleId="TableNormal1">
    <w:name w:val="Table Normal1"/>
    <w:uiPriority w:val="2"/>
    <w:semiHidden/>
    <w:unhideWhenUsed/>
    <w:qFormat/>
    <w:rsid w:val="00DF404E"/>
    <w:pPr>
      <w:widowControl w:val="0"/>
      <w:spacing w:after="0" w:line="240" w:lineRule="auto"/>
    </w:pPr>
    <w:rPr>
      <w:rFonts w:ascii="Calibri" w:hAnsi="Calibri"/>
    </w:rPr>
    <w:tblPr>
      <w:tblInd w:w="0" w:type="dxa"/>
      <w:tblCellMar>
        <w:top w:w="0" w:type="dxa"/>
        <w:left w:w="0" w:type="dxa"/>
        <w:bottom w:w="0" w:type="dxa"/>
        <w:right w:w="0" w:type="dxa"/>
      </w:tblCellMar>
    </w:tblPr>
  </w:style>
  <w:style w:type="numbering" w:customStyle="1" w:styleId="NoList511">
    <w:name w:val="No List511"/>
    <w:next w:val="NoList"/>
    <w:uiPriority w:val="99"/>
    <w:semiHidden/>
    <w:unhideWhenUsed/>
    <w:rsid w:val="00DF404E"/>
  </w:style>
  <w:style w:type="paragraph" w:customStyle="1" w:styleId="pirveli">
    <w:name w:val="pirveli"/>
    <w:basedOn w:val="Normal"/>
    <w:next w:val="ListNumber"/>
    <w:autoRedefine/>
    <w:semiHidden/>
    <w:rsid w:val="00DF404E"/>
    <w:pPr>
      <w:numPr>
        <w:numId w:val="38"/>
      </w:numPr>
    </w:pPr>
    <w:rPr>
      <w:rFonts w:eastAsia="SimSun" w:cs="Sylfaen"/>
      <w:b/>
      <w:color w:val="000000"/>
      <w:lang w:val="ka-GE" w:eastAsia="zh-CN"/>
    </w:rPr>
  </w:style>
  <w:style w:type="paragraph" w:customStyle="1" w:styleId="Heading22">
    <w:name w:val="Heading 2_2"/>
    <w:basedOn w:val="Heading2"/>
    <w:autoRedefine/>
    <w:rsid w:val="00DF404E"/>
    <w:pPr>
      <w:numPr>
        <w:ilvl w:val="0"/>
        <w:numId w:val="0"/>
      </w:numPr>
      <w:tabs>
        <w:tab w:val="num" w:pos="720"/>
      </w:tabs>
      <w:spacing w:after="60"/>
      <w:ind w:left="720" w:hanging="360"/>
    </w:pPr>
    <w:rPr>
      <w:rFonts w:cs="Arial"/>
      <w:bCs/>
      <w:iCs/>
      <w:szCs w:val="28"/>
    </w:rPr>
  </w:style>
  <w:style w:type="paragraph" w:customStyle="1" w:styleId="StyleHeading2LatinSylfaenComplexSylfaen2">
    <w:name w:val="Style Heading 2 + (Latin) Sylfaen (Complex) Sylfaen2"/>
    <w:basedOn w:val="Heading2"/>
    <w:autoRedefine/>
    <w:semiHidden/>
    <w:rsid w:val="00DF404E"/>
    <w:pPr>
      <w:numPr>
        <w:ilvl w:val="0"/>
        <w:numId w:val="0"/>
      </w:numPr>
      <w:tabs>
        <w:tab w:val="num" w:pos="720"/>
      </w:tabs>
      <w:spacing w:after="60"/>
      <w:ind w:left="720" w:hanging="360"/>
    </w:pPr>
    <w:rPr>
      <w:rFonts w:cs="Arial"/>
      <w:bCs/>
      <w:iCs/>
      <w:szCs w:val="28"/>
    </w:rPr>
  </w:style>
  <w:style w:type="numbering" w:styleId="111111">
    <w:name w:val="Outline List 2"/>
    <w:basedOn w:val="NoList"/>
    <w:semiHidden/>
    <w:rsid w:val="00DF404E"/>
    <w:pPr>
      <w:numPr>
        <w:numId w:val="39"/>
      </w:numPr>
    </w:pPr>
  </w:style>
  <w:style w:type="numbering" w:styleId="1ai">
    <w:name w:val="Outline List 1"/>
    <w:basedOn w:val="NoList"/>
    <w:semiHidden/>
    <w:rsid w:val="00DF404E"/>
    <w:pPr>
      <w:numPr>
        <w:numId w:val="40"/>
      </w:numPr>
    </w:pPr>
  </w:style>
  <w:style w:type="numbering" w:styleId="ArticleSection">
    <w:name w:val="Outline List 3"/>
    <w:basedOn w:val="NoList"/>
    <w:semiHidden/>
    <w:rsid w:val="00DF404E"/>
    <w:pPr>
      <w:numPr>
        <w:numId w:val="41"/>
      </w:numPr>
    </w:pPr>
  </w:style>
  <w:style w:type="paragraph" w:styleId="BodyTextFirstIndent">
    <w:name w:val="Body Text First Indent"/>
    <w:basedOn w:val="BodyText"/>
    <w:link w:val="BodyTextFirstIndentChar"/>
    <w:semiHidden/>
    <w:rsid w:val="00DF404E"/>
    <w:pPr>
      <w:widowControl/>
      <w:spacing w:after="120"/>
      <w:ind w:left="0" w:firstLine="210"/>
      <w:jc w:val="both"/>
    </w:pPr>
    <w:rPr>
      <w:rFonts w:eastAsia="SimSun" w:cs="Times New Roman"/>
      <w:szCs w:val="24"/>
      <w:lang w:val="ru-RU" w:eastAsia="zh-CN"/>
    </w:rPr>
  </w:style>
  <w:style w:type="character" w:customStyle="1" w:styleId="BodyTextFirstIndentChar">
    <w:name w:val="Body Text First Indent Char"/>
    <w:basedOn w:val="BodyTextChar"/>
    <w:link w:val="BodyTextFirstIndent"/>
    <w:semiHidden/>
    <w:rsid w:val="00DF404E"/>
    <w:rPr>
      <w:rFonts w:eastAsia="SimSun" w:cs="Times New Roman"/>
      <w:szCs w:val="24"/>
      <w:lang w:val="ru-RU" w:eastAsia="zh-CN"/>
    </w:rPr>
  </w:style>
  <w:style w:type="paragraph" w:styleId="BodyTextFirstIndent2">
    <w:name w:val="Body Text First Indent 2"/>
    <w:basedOn w:val="BodyTextIndent"/>
    <w:link w:val="BodyTextFirstIndent2Char"/>
    <w:semiHidden/>
    <w:rsid w:val="00DF404E"/>
    <w:pPr>
      <w:ind w:firstLine="210"/>
      <w:jc w:val="both"/>
    </w:pPr>
    <w:rPr>
      <w:rFonts w:ascii="Sylfaen" w:eastAsia="SimSun" w:hAnsi="Sylfaen"/>
      <w:sz w:val="22"/>
      <w:lang w:eastAsia="zh-CN"/>
    </w:rPr>
  </w:style>
  <w:style w:type="character" w:customStyle="1" w:styleId="BodyTextFirstIndent2Char">
    <w:name w:val="Body Text First Indent 2 Char"/>
    <w:basedOn w:val="BodyTextIndentChar"/>
    <w:link w:val="BodyTextFirstIndent2"/>
    <w:semiHidden/>
    <w:rsid w:val="00DF404E"/>
    <w:rPr>
      <w:rFonts w:ascii="Times New Roman" w:eastAsia="SimSun" w:hAnsi="Times New Roman" w:cs="Times New Roman"/>
      <w:sz w:val="24"/>
      <w:szCs w:val="24"/>
      <w:lang w:val="ru-RU" w:eastAsia="zh-CN"/>
    </w:rPr>
  </w:style>
  <w:style w:type="paragraph" w:styleId="Closing">
    <w:name w:val="Closing"/>
    <w:basedOn w:val="Normal"/>
    <w:link w:val="ClosingChar"/>
    <w:semiHidden/>
    <w:rsid w:val="00DF404E"/>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DF404E"/>
    <w:rPr>
      <w:rFonts w:eastAsia="SimSun" w:cs="Times New Roman"/>
      <w:szCs w:val="24"/>
      <w:lang w:val="ru-RU" w:eastAsia="zh-CN"/>
    </w:rPr>
  </w:style>
  <w:style w:type="paragraph" w:styleId="Date">
    <w:name w:val="Date"/>
    <w:basedOn w:val="Normal"/>
    <w:next w:val="Normal"/>
    <w:link w:val="DateChar"/>
    <w:semiHidden/>
    <w:rsid w:val="00DF404E"/>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DF404E"/>
    <w:rPr>
      <w:rFonts w:eastAsia="SimSun" w:cs="Times New Roman"/>
      <w:szCs w:val="24"/>
      <w:lang w:val="ru-RU" w:eastAsia="zh-CN"/>
    </w:rPr>
  </w:style>
  <w:style w:type="paragraph" w:styleId="EnvelopeAddress">
    <w:name w:val="envelope address"/>
    <w:basedOn w:val="Normal"/>
    <w:rsid w:val="00DF404E"/>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rsid w:val="00DF404E"/>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DF404E"/>
  </w:style>
  <w:style w:type="paragraph" w:styleId="HTMLAddress">
    <w:name w:val="HTML Address"/>
    <w:basedOn w:val="Normal"/>
    <w:link w:val="HTMLAddressChar"/>
    <w:semiHidden/>
    <w:rsid w:val="00DF404E"/>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DF404E"/>
    <w:rPr>
      <w:rFonts w:eastAsia="SimSun" w:cs="Times New Roman"/>
      <w:i/>
      <w:iCs/>
      <w:szCs w:val="24"/>
      <w:lang w:val="ru-RU" w:eastAsia="zh-CN"/>
    </w:rPr>
  </w:style>
  <w:style w:type="character" w:styleId="HTMLCode">
    <w:name w:val="HTML Code"/>
    <w:basedOn w:val="DefaultParagraphFont"/>
    <w:semiHidden/>
    <w:rsid w:val="00DF404E"/>
    <w:rPr>
      <w:rFonts w:ascii="Courier New" w:hAnsi="Courier New" w:cs="Courier New"/>
      <w:sz w:val="20"/>
      <w:szCs w:val="20"/>
    </w:rPr>
  </w:style>
  <w:style w:type="character" w:styleId="HTMLDefinition">
    <w:name w:val="HTML Definition"/>
    <w:basedOn w:val="DefaultParagraphFont"/>
    <w:semiHidden/>
    <w:rsid w:val="00DF404E"/>
    <w:rPr>
      <w:i/>
      <w:iCs/>
    </w:rPr>
  </w:style>
  <w:style w:type="character" w:styleId="HTMLKeyboard">
    <w:name w:val="HTML Keyboard"/>
    <w:basedOn w:val="DefaultParagraphFont"/>
    <w:semiHidden/>
    <w:rsid w:val="00DF404E"/>
    <w:rPr>
      <w:rFonts w:ascii="Courier New" w:hAnsi="Courier New" w:cs="Courier New"/>
      <w:sz w:val="20"/>
      <w:szCs w:val="20"/>
    </w:rPr>
  </w:style>
  <w:style w:type="character" w:styleId="HTMLSample">
    <w:name w:val="HTML Sample"/>
    <w:basedOn w:val="DefaultParagraphFont"/>
    <w:semiHidden/>
    <w:rsid w:val="00DF404E"/>
    <w:rPr>
      <w:rFonts w:ascii="Courier New" w:hAnsi="Courier New" w:cs="Courier New"/>
    </w:rPr>
  </w:style>
  <w:style w:type="character" w:styleId="HTMLTypewriter">
    <w:name w:val="HTML Typewriter"/>
    <w:basedOn w:val="DefaultParagraphFont"/>
    <w:semiHidden/>
    <w:rsid w:val="00DF404E"/>
    <w:rPr>
      <w:rFonts w:ascii="Courier New" w:hAnsi="Courier New" w:cs="Courier New"/>
      <w:sz w:val="20"/>
      <w:szCs w:val="20"/>
    </w:rPr>
  </w:style>
  <w:style w:type="character" w:styleId="HTMLVariable">
    <w:name w:val="HTML Variable"/>
    <w:basedOn w:val="DefaultParagraphFont"/>
    <w:semiHidden/>
    <w:rsid w:val="00DF404E"/>
    <w:rPr>
      <w:i/>
      <w:iCs/>
    </w:rPr>
  </w:style>
  <w:style w:type="character" w:styleId="LineNumber">
    <w:name w:val="line number"/>
    <w:basedOn w:val="DefaultParagraphFont"/>
    <w:semiHidden/>
    <w:rsid w:val="00DF404E"/>
  </w:style>
  <w:style w:type="paragraph" w:styleId="List">
    <w:name w:val="List"/>
    <w:basedOn w:val="Normal"/>
    <w:rsid w:val="00DF404E"/>
    <w:pPr>
      <w:spacing w:before="0" w:after="0"/>
      <w:ind w:left="283" w:hanging="283"/>
    </w:pPr>
    <w:rPr>
      <w:rFonts w:eastAsia="SimSun" w:cs="Times New Roman"/>
      <w:szCs w:val="24"/>
      <w:lang w:val="ru-RU" w:eastAsia="zh-CN"/>
    </w:rPr>
  </w:style>
  <w:style w:type="paragraph" w:styleId="List2">
    <w:name w:val="List 2"/>
    <w:basedOn w:val="Normal"/>
    <w:semiHidden/>
    <w:rsid w:val="00DF404E"/>
    <w:pPr>
      <w:spacing w:before="0" w:after="0"/>
      <w:ind w:left="566" w:hanging="283"/>
    </w:pPr>
    <w:rPr>
      <w:rFonts w:eastAsia="SimSun" w:cs="Times New Roman"/>
      <w:szCs w:val="24"/>
      <w:lang w:val="ru-RU" w:eastAsia="zh-CN"/>
    </w:rPr>
  </w:style>
  <w:style w:type="paragraph" w:styleId="List3">
    <w:name w:val="List 3"/>
    <w:basedOn w:val="Normal"/>
    <w:semiHidden/>
    <w:rsid w:val="00DF404E"/>
    <w:pPr>
      <w:spacing w:before="0" w:after="0"/>
      <w:ind w:left="849" w:hanging="283"/>
    </w:pPr>
    <w:rPr>
      <w:rFonts w:eastAsia="SimSun" w:cs="Times New Roman"/>
      <w:szCs w:val="24"/>
      <w:lang w:val="ru-RU" w:eastAsia="zh-CN"/>
    </w:rPr>
  </w:style>
  <w:style w:type="paragraph" w:styleId="List4">
    <w:name w:val="List 4"/>
    <w:basedOn w:val="Normal"/>
    <w:semiHidden/>
    <w:rsid w:val="00DF404E"/>
    <w:pPr>
      <w:spacing w:before="0" w:after="0"/>
      <w:ind w:left="1132" w:hanging="283"/>
    </w:pPr>
    <w:rPr>
      <w:rFonts w:eastAsia="SimSun" w:cs="Times New Roman"/>
      <w:szCs w:val="24"/>
      <w:lang w:val="ru-RU" w:eastAsia="zh-CN"/>
    </w:rPr>
  </w:style>
  <w:style w:type="paragraph" w:styleId="List5">
    <w:name w:val="List 5"/>
    <w:basedOn w:val="Normal"/>
    <w:semiHidden/>
    <w:rsid w:val="00DF404E"/>
    <w:pPr>
      <w:spacing w:before="0" w:after="0"/>
      <w:ind w:left="1415" w:hanging="283"/>
    </w:pPr>
    <w:rPr>
      <w:rFonts w:eastAsia="SimSun" w:cs="Times New Roman"/>
      <w:szCs w:val="24"/>
      <w:lang w:val="ru-RU" w:eastAsia="zh-CN"/>
    </w:rPr>
  </w:style>
  <w:style w:type="paragraph" w:styleId="ListBullet3">
    <w:name w:val="List Bullet 3"/>
    <w:basedOn w:val="Normal"/>
    <w:autoRedefine/>
    <w:rsid w:val="00DF404E"/>
    <w:pPr>
      <w:numPr>
        <w:numId w:val="42"/>
      </w:numPr>
      <w:spacing w:before="0" w:after="0"/>
    </w:pPr>
    <w:rPr>
      <w:rFonts w:eastAsia="SimSun" w:cs="Times New Roman"/>
      <w:szCs w:val="24"/>
      <w:lang w:val="ru-RU" w:eastAsia="zh-CN"/>
    </w:rPr>
  </w:style>
  <w:style w:type="paragraph" w:styleId="ListBullet4">
    <w:name w:val="List Bullet 4"/>
    <w:basedOn w:val="Normal"/>
    <w:autoRedefine/>
    <w:semiHidden/>
    <w:rsid w:val="00DF404E"/>
    <w:pPr>
      <w:numPr>
        <w:numId w:val="43"/>
      </w:numPr>
      <w:spacing w:before="0" w:after="0"/>
    </w:pPr>
    <w:rPr>
      <w:rFonts w:eastAsia="SimSun" w:cs="Times New Roman"/>
      <w:szCs w:val="24"/>
      <w:lang w:val="ru-RU" w:eastAsia="zh-CN"/>
    </w:rPr>
  </w:style>
  <w:style w:type="paragraph" w:styleId="ListBullet5">
    <w:name w:val="List Bullet 5"/>
    <w:basedOn w:val="Normal"/>
    <w:autoRedefine/>
    <w:semiHidden/>
    <w:rsid w:val="00DF404E"/>
    <w:pPr>
      <w:numPr>
        <w:numId w:val="44"/>
      </w:numPr>
      <w:spacing w:before="0" w:after="0"/>
    </w:pPr>
    <w:rPr>
      <w:rFonts w:eastAsia="SimSun" w:cs="Times New Roman"/>
      <w:szCs w:val="24"/>
      <w:lang w:val="ru-RU" w:eastAsia="zh-CN"/>
    </w:rPr>
  </w:style>
  <w:style w:type="paragraph" w:styleId="ListContinue">
    <w:name w:val="List Continue"/>
    <w:basedOn w:val="Normal"/>
    <w:semiHidden/>
    <w:rsid w:val="00DF404E"/>
    <w:pPr>
      <w:spacing w:before="0"/>
      <w:ind w:left="283"/>
    </w:pPr>
    <w:rPr>
      <w:rFonts w:eastAsia="SimSun" w:cs="Times New Roman"/>
      <w:szCs w:val="24"/>
      <w:lang w:val="ru-RU" w:eastAsia="zh-CN"/>
    </w:rPr>
  </w:style>
  <w:style w:type="paragraph" w:styleId="ListContinue3">
    <w:name w:val="List Continue 3"/>
    <w:basedOn w:val="Normal"/>
    <w:semiHidden/>
    <w:rsid w:val="00DF404E"/>
    <w:pPr>
      <w:spacing w:before="0"/>
      <w:ind w:left="849"/>
    </w:pPr>
    <w:rPr>
      <w:rFonts w:eastAsia="SimSun" w:cs="Times New Roman"/>
      <w:szCs w:val="24"/>
      <w:lang w:val="ru-RU" w:eastAsia="zh-CN"/>
    </w:rPr>
  </w:style>
  <w:style w:type="paragraph" w:styleId="ListContinue4">
    <w:name w:val="List Continue 4"/>
    <w:basedOn w:val="Normal"/>
    <w:semiHidden/>
    <w:rsid w:val="00DF404E"/>
    <w:pPr>
      <w:spacing w:before="0"/>
      <w:ind w:left="1132"/>
    </w:pPr>
    <w:rPr>
      <w:rFonts w:eastAsia="SimSun" w:cs="Times New Roman"/>
      <w:szCs w:val="24"/>
      <w:lang w:val="ru-RU" w:eastAsia="zh-CN"/>
    </w:rPr>
  </w:style>
  <w:style w:type="paragraph" w:styleId="ListContinue5">
    <w:name w:val="List Continue 5"/>
    <w:basedOn w:val="Normal"/>
    <w:semiHidden/>
    <w:rsid w:val="00DF404E"/>
    <w:pPr>
      <w:spacing w:before="0"/>
      <w:ind w:left="1415"/>
    </w:pPr>
    <w:rPr>
      <w:rFonts w:eastAsia="SimSun" w:cs="Times New Roman"/>
      <w:szCs w:val="24"/>
      <w:lang w:val="ru-RU" w:eastAsia="zh-CN"/>
    </w:rPr>
  </w:style>
  <w:style w:type="paragraph" w:styleId="ListNumber2">
    <w:name w:val="List Number 2"/>
    <w:basedOn w:val="Normal"/>
    <w:semiHidden/>
    <w:rsid w:val="00DF404E"/>
    <w:pPr>
      <w:numPr>
        <w:numId w:val="45"/>
      </w:numPr>
      <w:spacing w:before="0" w:after="0"/>
    </w:pPr>
    <w:rPr>
      <w:rFonts w:eastAsia="SimSun" w:cs="Times New Roman"/>
      <w:szCs w:val="24"/>
      <w:lang w:val="ru-RU" w:eastAsia="zh-CN"/>
    </w:rPr>
  </w:style>
  <w:style w:type="paragraph" w:styleId="ListNumber3">
    <w:name w:val="List Number 3"/>
    <w:basedOn w:val="Normal"/>
    <w:semiHidden/>
    <w:rsid w:val="00DF404E"/>
    <w:pPr>
      <w:numPr>
        <w:numId w:val="46"/>
      </w:numPr>
      <w:spacing w:before="0" w:after="0"/>
    </w:pPr>
    <w:rPr>
      <w:rFonts w:eastAsia="SimSun" w:cs="Times New Roman"/>
      <w:szCs w:val="24"/>
      <w:lang w:val="ru-RU" w:eastAsia="zh-CN"/>
    </w:rPr>
  </w:style>
  <w:style w:type="paragraph" w:styleId="ListNumber4">
    <w:name w:val="List Number 4"/>
    <w:basedOn w:val="Normal"/>
    <w:rsid w:val="00DF404E"/>
    <w:pPr>
      <w:numPr>
        <w:numId w:val="47"/>
      </w:numPr>
      <w:spacing w:before="0" w:after="0"/>
    </w:pPr>
    <w:rPr>
      <w:rFonts w:eastAsia="SimSun" w:cs="Times New Roman"/>
      <w:szCs w:val="24"/>
      <w:lang w:val="ru-RU" w:eastAsia="zh-CN"/>
    </w:rPr>
  </w:style>
  <w:style w:type="paragraph" w:styleId="ListNumber5">
    <w:name w:val="List Number 5"/>
    <w:basedOn w:val="Normal"/>
    <w:semiHidden/>
    <w:rsid w:val="00DF404E"/>
    <w:pPr>
      <w:numPr>
        <w:numId w:val="48"/>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DF404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DF404E"/>
    <w:rPr>
      <w:rFonts w:ascii="Arial" w:eastAsia="SimSun" w:hAnsi="Arial" w:cs="Arial"/>
      <w:sz w:val="24"/>
      <w:szCs w:val="24"/>
      <w:shd w:val="pct20" w:color="auto" w:fill="auto"/>
      <w:lang w:val="ru-RU" w:eastAsia="zh-CN"/>
    </w:rPr>
  </w:style>
  <w:style w:type="paragraph" w:styleId="NormalIndent">
    <w:name w:val="Normal Indent"/>
    <w:basedOn w:val="Normal"/>
    <w:rsid w:val="00DF404E"/>
    <w:pPr>
      <w:spacing w:before="0" w:after="0"/>
      <w:ind w:left="708"/>
    </w:pPr>
    <w:rPr>
      <w:rFonts w:eastAsia="SimSun" w:cs="Times New Roman"/>
      <w:szCs w:val="24"/>
      <w:lang w:val="ru-RU" w:eastAsia="zh-CN"/>
    </w:rPr>
  </w:style>
  <w:style w:type="paragraph" w:styleId="NoteHeading">
    <w:name w:val="Note Heading"/>
    <w:basedOn w:val="Normal"/>
    <w:next w:val="Normal"/>
    <w:link w:val="NoteHeadingChar"/>
    <w:semiHidden/>
    <w:rsid w:val="00DF404E"/>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DF404E"/>
    <w:rPr>
      <w:rFonts w:eastAsia="SimSun" w:cs="Times New Roman"/>
      <w:szCs w:val="24"/>
      <w:lang w:val="ru-RU" w:eastAsia="zh-CN"/>
    </w:rPr>
  </w:style>
  <w:style w:type="paragraph" w:styleId="Salutation">
    <w:name w:val="Salutation"/>
    <w:basedOn w:val="Normal"/>
    <w:next w:val="Normal"/>
    <w:link w:val="SalutationChar"/>
    <w:semiHidden/>
    <w:rsid w:val="00DF404E"/>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DF404E"/>
    <w:rPr>
      <w:rFonts w:eastAsia="SimSun" w:cs="Times New Roman"/>
      <w:szCs w:val="24"/>
      <w:lang w:val="ru-RU" w:eastAsia="zh-CN"/>
    </w:rPr>
  </w:style>
  <w:style w:type="paragraph" w:styleId="Signature">
    <w:name w:val="Signature"/>
    <w:basedOn w:val="Normal"/>
    <w:link w:val="SignatureChar"/>
    <w:semiHidden/>
    <w:rsid w:val="00DF404E"/>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DF404E"/>
    <w:rPr>
      <w:rFonts w:eastAsia="SimSun" w:cs="Times New Roman"/>
      <w:szCs w:val="24"/>
      <w:lang w:val="ru-RU" w:eastAsia="zh-CN"/>
    </w:rPr>
  </w:style>
  <w:style w:type="paragraph" w:styleId="Subtitle">
    <w:name w:val="Subtitle"/>
    <w:basedOn w:val="Normal"/>
    <w:link w:val="SubtitleChar"/>
    <w:qFormat/>
    <w:rsid w:val="00DF404E"/>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DF404E"/>
    <w:rPr>
      <w:rFonts w:ascii="Arial" w:eastAsia="SimSun" w:hAnsi="Arial" w:cs="Arial"/>
      <w:sz w:val="24"/>
      <w:szCs w:val="24"/>
      <w:lang w:val="ru-RU" w:eastAsia="zh-CN"/>
    </w:rPr>
  </w:style>
  <w:style w:type="table" w:customStyle="1" w:styleId="Table3Deffects11">
    <w:name w:val="Table 3D effects 11"/>
    <w:basedOn w:val="TableNormal"/>
    <w:next w:val="Table3Deffects1"/>
    <w:rsid w:val="00DF404E"/>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F404E"/>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F404E"/>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F404E"/>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F404E"/>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F404E"/>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F404E"/>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F404E"/>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F404E"/>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F404E"/>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Elegant">
    <w:name w:val="Table Elegant"/>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a">
    <w:name w:val="Table Grid 2"/>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a">
    <w:name w:val="Table Grid 3"/>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DF404E"/>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4">
    <w:name w:val="Table Grid 8"/>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F404E"/>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F404E"/>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F404E"/>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F404E"/>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F404E"/>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F404E"/>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F404E"/>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F404E"/>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semiHidden/>
    <w:rsid w:val="00DF404E"/>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F404E"/>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F404E"/>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DF404E"/>
    <w:pPr>
      <w:numPr>
        <w:ilvl w:val="2"/>
        <w:numId w:val="49"/>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DF404E"/>
    <w:pPr>
      <w:numPr>
        <w:numId w:val="50"/>
      </w:numPr>
      <w:spacing w:before="60" w:after="180" w:line="240" w:lineRule="auto"/>
      <w:ind w:left="714" w:hanging="357"/>
    </w:pPr>
    <w:rPr>
      <w:rFonts w:eastAsia="Times New Roman" w:cs="Times New Roman"/>
      <w:b w:val="0"/>
      <w:bCs/>
      <w:i/>
      <w:color w:val="auto"/>
      <w:szCs w:val="20"/>
      <w:lang w:val="ka-GE" w:eastAsia="ru-RU"/>
    </w:rPr>
  </w:style>
  <w:style w:type="paragraph" w:customStyle="1" w:styleId="StyleHeading1Sylfaen11ptBoldNotItalicLeft">
    <w:name w:val="Style Heading 1 + Sylfaen 11 pt Bold Not Italic Left"/>
    <w:basedOn w:val="Heading1"/>
    <w:semiHidden/>
    <w:rsid w:val="00DF404E"/>
    <w:pPr>
      <w:numPr>
        <w:numId w:val="51"/>
      </w:numPr>
      <w:spacing w:before="60" w:after="180" w:line="240" w:lineRule="auto"/>
    </w:pPr>
    <w:rPr>
      <w:rFonts w:eastAsia="Times New Roman" w:cs="Times New Roman"/>
      <w:b w:val="0"/>
      <w:bCs/>
      <w:i/>
      <w:color w:val="auto"/>
      <w:szCs w:val="20"/>
      <w:lang w:val="ka-GE" w:eastAsia="ru-RU"/>
    </w:rPr>
  </w:style>
  <w:style w:type="character" w:customStyle="1" w:styleId="Italics">
    <w:name w:val="Italics"/>
    <w:basedOn w:val="DefaultParagraphFont"/>
    <w:rsid w:val="00DF404E"/>
    <w:rPr>
      <w:rFonts w:ascii="Arial" w:hAnsi="Arial"/>
      <w:i/>
      <w:iCs/>
      <w:color w:val="auto"/>
      <w:sz w:val="22"/>
      <w:u w:val="none"/>
    </w:rPr>
  </w:style>
  <w:style w:type="character" w:customStyle="1" w:styleId="Italic">
    <w:name w:val="Italic"/>
    <w:basedOn w:val="DefaultParagraphFont"/>
    <w:rsid w:val="00DF404E"/>
    <w:rPr>
      <w:i/>
      <w:iCs/>
      <w:color w:val="000000"/>
    </w:rPr>
  </w:style>
  <w:style w:type="character" w:customStyle="1" w:styleId="chemf">
    <w:name w:val="chemf"/>
    <w:basedOn w:val="DefaultParagraphFont"/>
    <w:rsid w:val="00DF404E"/>
  </w:style>
  <w:style w:type="table" w:customStyle="1" w:styleId="ReportTable21011">
    <w:name w:val="Report Table 210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4">
    <w:name w:val="Table Grid54"/>
    <w:basedOn w:val="TableNormal"/>
    <w:next w:val="TableGrid"/>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11">
    <w:name w:val="Table Grid61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DF404E"/>
  </w:style>
  <w:style w:type="table" w:customStyle="1" w:styleId="ReportTable211111">
    <w:name w:val="Report Table 21111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
    <w:name w:val="No List213"/>
    <w:next w:val="NoList"/>
    <w:uiPriority w:val="99"/>
    <w:semiHidden/>
    <w:unhideWhenUsed/>
    <w:rsid w:val="00DF404E"/>
  </w:style>
  <w:style w:type="numbering" w:customStyle="1" w:styleId="NoList312">
    <w:name w:val="No List312"/>
    <w:next w:val="NoList"/>
    <w:uiPriority w:val="99"/>
    <w:semiHidden/>
    <w:unhideWhenUsed/>
    <w:rsid w:val="00DF404E"/>
  </w:style>
  <w:style w:type="table" w:customStyle="1" w:styleId="ReportTable2311">
    <w:name w:val="Report Table 23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rsid w:val="00DF404E"/>
    <w:pPr>
      <w:numPr>
        <w:ilvl w:val="0"/>
        <w:numId w:val="0"/>
      </w:numPr>
      <w:spacing w:before="120" w:line="276" w:lineRule="auto"/>
      <w:ind w:left="1080" w:hanging="360"/>
      <w:contextualSpacing/>
      <w:jc w:val="both"/>
    </w:pPr>
    <w:rPr>
      <w:bCs/>
      <w:szCs w:val="22"/>
    </w:rPr>
  </w:style>
  <w:style w:type="character" w:customStyle="1" w:styleId="Style22Char">
    <w:name w:val="Style2.2 Char"/>
    <w:basedOn w:val="DefaultParagraphFont"/>
    <w:link w:val="Style22"/>
    <w:rsid w:val="00DF404E"/>
    <w:rPr>
      <w:rFonts w:eastAsiaTheme="majorEastAsia" w:cstheme="majorBidi"/>
      <w:b/>
      <w:bCs/>
      <w:lang w:val="ka-GE" w:eastAsia="ru-RU"/>
    </w:rPr>
  </w:style>
  <w:style w:type="paragraph" w:customStyle="1" w:styleId="Style21">
    <w:name w:val="Style2.1"/>
    <w:basedOn w:val="Heading1"/>
    <w:link w:val="Style21Char"/>
    <w:rsid w:val="00DF404E"/>
    <w:pPr>
      <w:numPr>
        <w:numId w:val="53"/>
      </w:numPr>
      <w:spacing w:before="0" w:line="240" w:lineRule="auto"/>
    </w:pPr>
    <w:rPr>
      <w:rFonts w:eastAsia="Times New Roman"/>
      <w:bCs/>
      <w:color w:val="auto"/>
      <w:szCs w:val="28"/>
      <w:lang w:val="ka-GE"/>
    </w:rPr>
  </w:style>
  <w:style w:type="character" w:customStyle="1" w:styleId="Style21Char">
    <w:name w:val="Style2.1 Char"/>
    <w:basedOn w:val="DefaultParagraphFont"/>
    <w:link w:val="Style21"/>
    <w:rsid w:val="00DF404E"/>
    <w:rPr>
      <w:rFonts w:eastAsia="Times New Roman" w:cstheme="majorBidi"/>
      <w:b/>
      <w:bCs/>
      <w:szCs w:val="28"/>
      <w:lang w:val="ka-GE"/>
    </w:rPr>
  </w:style>
  <w:style w:type="table" w:customStyle="1" w:styleId="ReportTable2112">
    <w:name w:val="Report Table 211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DF404E"/>
  </w:style>
  <w:style w:type="table" w:customStyle="1" w:styleId="ReportTable2151">
    <w:name w:val="Report Table 215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
    <w:name w:val="No List1114"/>
    <w:next w:val="NoList"/>
    <w:semiHidden/>
    <w:unhideWhenUsed/>
    <w:rsid w:val="00DF404E"/>
  </w:style>
  <w:style w:type="paragraph" w:customStyle="1" w:styleId="intable">
    <w:name w:val="intable"/>
    <w:basedOn w:val="Normal"/>
    <w:rsid w:val="00DF404E"/>
    <w:pPr>
      <w:spacing w:before="0" w:after="0"/>
    </w:pPr>
    <w:rPr>
      <w:rFonts w:ascii="zgc" w:eastAsia="Times New Roman" w:hAnsi="zgc" w:cs="Times New Roman"/>
      <w:sz w:val="20"/>
      <w:szCs w:val="20"/>
    </w:rPr>
  </w:style>
  <w:style w:type="paragraph" w:customStyle="1" w:styleId="Fullwidth">
    <w:name w:val="Fullwidth"/>
    <w:basedOn w:val="Normal"/>
    <w:rsid w:val="00DF404E"/>
    <w:pPr>
      <w:spacing w:before="0" w:after="0" w:line="360" w:lineRule="auto"/>
    </w:pPr>
    <w:rPr>
      <w:rFonts w:ascii="zgc" w:eastAsia="Times New Roman" w:hAnsi="zgc" w:cs="Times New Roman"/>
      <w:szCs w:val="20"/>
      <w:lang w:val="en-GB"/>
    </w:rPr>
  </w:style>
  <w:style w:type="paragraph" w:customStyle="1" w:styleId="H2">
    <w:name w:val="H2"/>
    <w:basedOn w:val="Normal"/>
    <w:next w:val="Normal"/>
    <w:rsid w:val="00DF404E"/>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DF404E"/>
    <w:pPr>
      <w:keepNext w:val="0"/>
      <w:keepLines/>
      <w:numPr>
        <w:ilvl w:val="0"/>
        <w:numId w:val="0"/>
      </w:numPr>
      <w:suppressLineNumbers/>
      <w:jc w:val="center"/>
      <w:outlineLvl w:val="9"/>
    </w:pPr>
    <w:rPr>
      <w:rFonts w:ascii="Grigolia" w:hAnsi="Grigolia"/>
      <w:sz w:val="20"/>
      <w:lang w:eastAsia="en-US"/>
    </w:rPr>
  </w:style>
  <w:style w:type="paragraph" w:customStyle="1" w:styleId="DefinitionList">
    <w:name w:val="Definition List"/>
    <w:basedOn w:val="Normal"/>
    <w:next w:val="Normal"/>
    <w:rsid w:val="00DF404E"/>
    <w:pPr>
      <w:spacing w:before="0" w:after="0"/>
      <w:ind w:left="360"/>
    </w:pPr>
    <w:rPr>
      <w:rFonts w:ascii="Times New Roman" w:eastAsia="Times New Roman" w:hAnsi="Times New Roman" w:cs="Times New Roman"/>
      <w:snapToGrid w:val="0"/>
      <w:sz w:val="24"/>
      <w:szCs w:val="20"/>
      <w:lang w:val="ru-RU"/>
    </w:rPr>
  </w:style>
  <w:style w:type="numbering" w:customStyle="1" w:styleId="NoList811">
    <w:name w:val="No List811"/>
    <w:next w:val="NoList"/>
    <w:uiPriority w:val="99"/>
    <w:semiHidden/>
    <w:unhideWhenUsed/>
    <w:rsid w:val="00DF404E"/>
  </w:style>
  <w:style w:type="table" w:customStyle="1" w:styleId="TableGrid77">
    <w:name w:val="Table Grid77"/>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DF404E"/>
  </w:style>
  <w:style w:type="numbering" w:customStyle="1" w:styleId="1111111">
    <w:name w:val="1 / 1.1 / 1.1.11"/>
    <w:basedOn w:val="NoList"/>
    <w:next w:val="111111"/>
    <w:semiHidden/>
    <w:rsid w:val="00DF404E"/>
  </w:style>
  <w:style w:type="numbering" w:customStyle="1" w:styleId="NoList91">
    <w:name w:val="No List91"/>
    <w:next w:val="NoList"/>
    <w:uiPriority w:val="99"/>
    <w:semiHidden/>
    <w:unhideWhenUsed/>
    <w:rsid w:val="00DF404E"/>
  </w:style>
  <w:style w:type="numbering" w:customStyle="1" w:styleId="NoList132">
    <w:name w:val="No List132"/>
    <w:next w:val="NoList"/>
    <w:semiHidden/>
    <w:unhideWhenUsed/>
    <w:rsid w:val="00DF404E"/>
  </w:style>
  <w:style w:type="numbering" w:customStyle="1" w:styleId="NoList222">
    <w:name w:val="No List222"/>
    <w:next w:val="NoList"/>
    <w:uiPriority w:val="99"/>
    <w:semiHidden/>
    <w:unhideWhenUsed/>
    <w:rsid w:val="00DF404E"/>
  </w:style>
  <w:style w:type="numbering" w:customStyle="1" w:styleId="NoList3211">
    <w:name w:val="No List3211"/>
    <w:next w:val="NoList"/>
    <w:uiPriority w:val="99"/>
    <w:semiHidden/>
    <w:unhideWhenUsed/>
    <w:rsid w:val="00DF404E"/>
  </w:style>
  <w:style w:type="numbering" w:customStyle="1" w:styleId="NoList4111">
    <w:name w:val="No List4111"/>
    <w:next w:val="NoList"/>
    <w:uiPriority w:val="99"/>
    <w:semiHidden/>
    <w:unhideWhenUsed/>
    <w:rsid w:val="00DF404E"/>
  </w:style>
  <w:style w:type="numbering" w:customStyle="1" w:styleId="NoList5111">
    <w:name w:val="No List5111"/>
    <w:next w:val="NoList"/>
    <w:uiPriority w:val="99"/>
    <w:semiHidden/>
    <w:unhideWhenUsed/>
    <w:rsid w:val="00DF404E"/>
  </w:style>
  <w:style w:type="table" w:customStyle="1" w:styleId="ReportTable232">
    <w:name w:val="Report Table 23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DF404E"/>
  </w:style>
  <w:style w:type="table" w:customStyle="1" w:styleId="ReportTable2113">
    <w:name w:val="Report Table 211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DF404E"/>
  </w:style>
  <w:style w:type="table" w:customStyle="1" w:styleId="ReportTable2152">
    <w:name w:val="Report Table 215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DF404E"/>
  </w:style>
  <w:style w:type="numbering" w:customStyle="1" w:styleId="1111112">
    <w:name w:val="1 / 1.1 / 1.1.12"/>
    <w:basedOn w:val="NoList"/>
    <w:next w:val="111111"/>
    <w:semiHidden/>
    <w:rsid w:val="00DF404E"/>
  </w:style>
  <w:style w:type="numbering" w:customStyle="1" w:styleId="NoList8111">
    <w:name w:val="No List8111"/>
    <w:next w:val="NoList"/>
    <w:uiPriority w:val="99"/>
    <w:semiHidden/>
    <w:unhideWhenUsed/>
    <w:rsid w:val="00DF404E"/>
  </w:style>
  <w:style w:type="table" w:customStyle="1" w:styleId="ReportTable2162">
    <w:name w:val="Report Table 216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DF404E"/>
  </w:style>
  <w:style w:type="numbering" w:customStyle="1" w:styleId="11111111">
    <w:name w:val="1 / 1.1 / 1.1.111"/>
    <w:basedOn w:val="NoList"/>
    <w:next w:val="111111"/>
    <w:semiHidden/>
    <w:rsid w:val="00DF404E"/>
  </w:style>
  <w:style w:type="numbering" w:customStyle="1" w:styleId="NoList10">
    <w:name w:val="No List10"/>
    <w:next w:val="NoList"/>
    <w:uiPriority w:val="99"/>
    <w:semiHidden/>
    <w:unhideWhenUsed/>
    <w:rsid w:val="00DF404E"/>
  </w:style>
  <w:style w:type="table" w:customStyle="1" w:styleId="ReportTable243">
    <w:name w:val="Report Table 24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DF404E"/>
  </w:style>
  <w:style w:type="numbering" w:customStyle="1" w:styleId="NoList231">
    <w:name w:val="No List231"/>
    <w:next w:val="NoList"/>
    <w:uiPriority w:val="99"/>
    <w:semiHidden/>
    <w:unhideWhenUsed/>
    <w:rsid w:val="00DF404E"/>
  </w:style>
  <w:style w:type="table" w:customStyle="1" w:styleId="ReportTable22411">
    <w:name w:val="Report Table 2241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DF404E"/>
  </w:style>
  <w:style w:type="table" w:customStyle="1" w:styleId="TableGrid840">
    <w:name w:val="Table Grid84"/>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DF404E"/>
    <w:pPr>
      <w:spacing w:after="0" w:line="240" w:lineRule="auto"/>
      <w:jc w:val="both"/>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next w:val="TableGrid"/>
    <w:uiPriority w:val="59"/>
    <w:rsid w:val="00DF404E"/>
    <w:pPr>
      <w:spacing w:after="0" w:line="240" w:lineRule="auto"/>
      <w:jc w:val="both"/>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
    <w:name w:val="No List1131"/>
    <w:next w:val="NoList"/>
    <w:semiHidden/>
    <w:unhideWhenUsed/>
    <w:rsid w:val="00DF404E"/>
  </w:style>
  <w:style w:type="table" w:customStyle="1" w:styleId="2411">
    <w:name w:val="Сетка таблицы2411"/>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DF404E"/>
  </w:style>
  <w:style w:type="table" w:customStyle="1" w:styleId="ReportTable2143">
    <w:name w:val="Report Table 214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1">
    <w:name w:val="No List31111"/>
    <w:next w:val="NoList"/>
    <w:uiPriority w:val="99"/>
    <w:semiHidden/>
    <w:unhideWhenUsed/>
    <w:rsid w:val="00DF404E"/>
  </w:style>
  <w:style w:type="numbering" w:customStyle="1" w:styleId="NoList421">
    <w:name w:val="No List421"/>
    <w:next w:val="NoList"/>
    <w:uiPriority w:val="99"/>
    <w:semiHidden/>
    <w:unhideWhenUsed/>
    <w:rsid w:val="00DF404E"/>
  </w:style>
  <w:style w:type="numbering" w:customStyle="1" w:styleId="NoList52">
    <w:name w:val="No List52"/>
    <w:next w:val="NoList"/>
    <w:uiPriority w:val="99"/>
    <w:semiHidden/>
    <w:unhideWhenUsed/>
    <w:rsid w:val="00DF404E"/>
  </w:style>
  <w:style w:type="numbering" w:customStyle="1" w:styleId="NoList62">
    <w:name w:val="No List62"/>
    <w:next w:val="NoList"/>
    <w:uiPriority w:val="99"/>
    <w:semiHidden/>
    <w:unhideWhenUsed/>
    <w:rsid w:val="00DF404E"/>
  </w:style>
  <w:style w:type="table" w:customStyle="1" w:styleId="ReportTable2511">
    <w:name w:val="Report Table 25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1">
    <w:name w:val="Table Grid5111"/>
    <w:basedOn w:val="TableNormal"/>
    <w:next w:val="TableGrid"/>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DF404E"/>
  </w:style>
  <w:style w:type="table" w:customStyle="1" w:styleId="ReportTable21511">
    <w:name w:val="Report Table 215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
    <w:name w:val="No List11113"/>
    <w:next w:val="NoList"/>
    <w:semiHidden/>
    <w:unhideWhenUsed/>
    <w:rsid w:val="00DF404E"/>
  </w:style>
  <w:style w:type="numbering" w:customStyle="1" w:styleId="1111113">
    <w:name w:val="1 / 1.1 / 1.1.13"/>
    <w:basedOn w:val="NoList"/>
    <w:next w:val="111111"/>
    <w:semiHidden/>
    <w:rsid w:val="00DF404E"/>
  </w:style>
  <w:style w:type="numbering" w:customStyle="1" w:styleId="NoList82">
    <w:name w:val="No List82"/>
    <w:next w:val="NoList"/>
    <w:uiPriority w:val="99"/>
    <w:semiHidden/>
    <w:unhideWhenUsed/>
    <w:rsid w:val="00DF404E"/>
  </w:style>
  <w:style w:type="table" w:customStyle="1" w:styleId="TableGrid7111">
    <w:name w:val="Table Grid71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
    <w:name w:val="Report Table 216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1">
    <w:name w:val="No List12211"/>
    <w:next w:val="NoList"/>
    <w:semiHidden/>
    <w:unhideWhenUsed/>
    <w:rsid w:val="00DF404E"/>
  </w:style>
  <w:style w:type="numbering" w:customStyle="1" w:styleId="11111112">
    <w:name w:val="1 / 1.1 / 1.1.112"/>
    <w:basedOn w:val="NoList"/>
    <w:next w:val="111111"/>
    <w:semiHidden/>
    <w:rsid w:val="00DF404E"/>
  </w:style>
  <w:style w:type="numbering" w:customStyle="1" w:styleId="NoList911">
    <w:name w:val="No List911"/>
    <w:next w:val="NoList"/>
    <w:uiPriority w:val="99"/>
    <w:semiHidden/>
    <w:unhideWhenUsed/>
    <w:rsid w:val="00DF404E"/>
  </w:style>
  <w:style w:type="table" w:customStyle="1" w:styleId="TableGrid12111">
    <w:name w:val="Table Grid1211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11">
    <w:name w:val="No List13111"/>
    <w:next w:val="NoList"/>
    <w:semiHidden/>
    <w:unhideWhenUsed/>
    <w:rsid w:val="00DF404E"/>
  </w:style>
  <w:style w:type="table" w:customStyle="1" w:styleId="ReportTable2171">
    <w:name w:val="Report Table 217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1">
    <w:name w:val="No List22111"/>
    <w:next w:val="NoList"/>
    <w:uiPriority w:val="99"/>
    <w:semiHidden/>
    <w:unhideWhenUsed/>
    <w:rsid w:val="00DF404E"/>
  </w:style>
  <w:style w:type="numbering" w:customStyle="1" w:styleId="NoList32111">
    <w:name w:val="No List32111"/>
    <w:next w:val="NoList"/>
    <w:uiPriority w:val="99"/>
    <w:semiHidden/>
    <w:unhideWhenUsed/>
    <w:rsid w:val="00DF404E"/>
  </w:style>
  <w:style w:type="table" w:customStyle="1" w:styleId="ReportTable2221">
    <w:name w:val="Report Table 22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1">
    <w:name w:val="No List41111"/>
    <w:next w:val="NoList"/>
    <w:uiPriority w:val="99"/>
    <w:semiHidden/>
    <w:unhideWhenUsed/>
    <w:rsid w:val="00DF404E"/>
  </w:style>
  <w:style w:type="numbering" w:customStyle="1" w:styleId="NoList51111">
    <w:name w:val="No List51111"/>
    <w:next w:val="NoList"/>
    <w:uiPriority w:val="99"/>
    <w:semiHidden/>
    <w:unhideWhenUsed/>
    <w:rsid w:val="00DF404E"/>
  </w:style>
  <w:style w:type="table" w:customStyle="1" w:styleId="ReportTable2321">
    <w:name w:val="Report Table 23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1">
    <w:name w:val="No List61111"/>
    <w:next w:val="NoList"/>
    <w:uiPriority w:val="99"/>
    <w:semiHidden/>
    <w:unhideWhenUsed/>
    <w:rsid w:val="00DF404E"/>
  </w:style>
  <w:style w:type="table" w:customStyle="1" w:styleId="ReportTable21131">
    <w:name w:val="Report Table 211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1">
    <w:name w:val="No List71111"/>
    <w:next w:val="NoList"/>
    <w:uiPriority w:val="99"/>
    <w:semiHidden/>
    <w:unhideWhenUsed/>
    <w:rsid w:val="00DF404E"/>
  </w:style>
  <w:style w:type="table" w:customStyle="1" w:styleId="ReportTable21521">
    <w:name w:val="Report Table 215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1">
    <w:name w:val="No List112111"/>
    <w:next w:val="NoList"/>
    <w:semiHidden/>
    <w:unhideWhenUsed/>
    <w:rsid w:val="00DF404E"/>
  </w:style>
  <w:style w:type="numbering" w:customStyle="1" w:styleId="11111121">
    <w:name w:val="1 / 1.1 / 1.1.121"/>
    <w:basedOn w:val="NoList"/>
    <w:next w:val="111111"/>
    <w:semiHidden/>
    <w:rsid w:val="00DF404E"/>
  </w:style>
  <w:style w:type="numbering" w:customStyle="1" w:styleId="NoList81111">
    <w:name w:val="No List81111"/>
    <w:next w:val="NoList"/>
    <w:uiPriority w:val="99"/>
    <w:semiHidden/>
    <w:unhideWhenUsed/>
    <w:rsid w:val="00DF404E"/>
  </w:style>
  <w:style w:type="table" w:customStyle="1" w:styleId="ReportTable21621">
    <w:name w:val="Report Table 216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1">
    <w:name w:val="No List121111"/>
    <w:next w:val="NoList"/>
    <w:semiHidden/>
    <w:unhideWhenUsed/>
    <w:rsid w:val="00DF404E"/>
  </w:style>
  <w:style w:type="numbering" w:customStyle="1" w:styleId="111111111">
    <w:name w:val="1 / 1.1 / 1.1.1111"/>
    <w:basedOn w:val="NoList"/>
    <w:next w:val="111111"/>
    <w:semiHidden/>
    <w:rsid w:val="00DF404E"/>
  </w:style>
  <w:style w:type="numbering" w:customStyle="1" w:styleId="NoList151">
    <w:name w:val="No List151"/>
    <w:next w:val="NoList"/>
    <w:uiPriority w:val="99"/>
    <w:semiHidden/>
    <w:unhideWhenUsed/>
    <w:rsid w:val="00DF404E"/>
  </w:style>
  <w:style w:type="table" w:customStyle="1" w:styleId="ReportTable244">
    <w:name w:val="Report Table 244"/>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DF404E"/>
  </w:style>
  <w:style w:type="numbering" w:customStyle="1" w:styleId="NoList241">
    <w:name w:val="No List241"/>
    <w:next w:val="NoList"/>
    <w:uiPriority w:val="99"/>
    <w:semiHidden/>
    <w:unhideWhenUsed/>
    <w:rsid w:val="00DF404E"/>
  </w:style>
  <w:style w:type="table" w:customStyle="1" w:styleId="ReportTable2115">
    <w:name w:val="Report Table 2115"/>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DF404E"/>
  </w:style>
  <w:style w:type="table" w:customStyle="1" w:styleId="TableGrid93">
    <w:name w:val="Table Grid93"/>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DF404E"/>
    <w:pPr>
      <w:spacing w:after="0" w:line="240" w:lineRule="auto"/>
      <w:jc w:val="both"/>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basedOn w:val="TableNormal"/>
    <w:next w:val="TableGrid"/>
    <w:uiPriority w:val="59"/>
    <w:rsid w:val="00DF404E"/>
    <w:pPr>
      <w:spacing w:after="0" w:line="240" w:lineRule="auto"/>
      <w:jc w:val="both"/>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
    <w:name w:val="No List1141"/>
    <w:next w:val="NoList"/>
    <w:semiHidden/>
    <w:unhideWhenUsed/>
    <w:rsid w:val="00DF404E"/>
  </w:style>
  <w:style w:type="table" w:customStyle="1" w:styleId="2422">
    <w:name w:val="Сетка таблицы2422"/>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1">
    <w:name w:val="No List21211"/>
    <w:next w:val="NoList"/>
    <w:uiPriority w:val="99"/>
    <w:semiHidden/>
    <w:unhideWhenUsed/>
    <w:rsid w:val="00DF404E"/>
  </w:style>
  <w:style w:type="table" w:customStyle="1" w:styleId="ReportTable2144">
    <w:name w:val="Report Table 214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
    <w:name w:val="No List3121"/>
    <w:next w:val="NoList"/>
    <w:uiPriority w:val="99"/>
    <w:semiHidden/>
    <w:unhideWhenUsed/>
    <w:rsid w:val="00DF404E"/>
  </w:style>
  <w:style w:type="table" w:customStyle="1" w:styleId="ReportTable2212">
    <w:name w:val="Report Table 221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DF404E"/>
  </w:style>
  <w:style w:type="numbering" w:customStyle="1" w:styleId="NoList53">
    <w:name w:val="No List53"/>
    <w:next w:val="NoList"/>
    <w:uiPriority w:val="99"/>
    <w:semiHidden/>
    <w:unhideWhenUsed/>
    <w:rsid w:val="00DF404E"/>
  </w:style>
  <w:style w:type="table" w:customStyle="1" w:styleId="ReportTable2312">
    <w:name w:val="Report Table 231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DF404E"/>
  </w:style>
  <w:style w:type="table" w:customStyle="1" w:styleId="ReportTable252">
    <w:name w:val="Report Table 25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DF404E"/>
  </w:style>
  <w:style w:type="table" w:customStyle="1" w:styleId="TableGrid621">
    <w:name w:val="Table Grid62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1">
    <w:name w:val="No List111211"/>
    <w:next w:val="NoList"/>
    <w:semiHidden/>
    <w:unhideWhenUsed/>
    <w:rsid w:val="00DF404E"/>
  </w:style>
  <w:style w:type="numbering" w:customStyle="1" w:styleId="1111114">
    <w:name w:val="1 / 1.1 / 1.1.14"/>
    <w:basedOn w:val="NoList"/>
    <w:next w:val="111111"/>
    <w:semiHidden/>
    <w:rsid w:val="00DF404E"/>
  </w:style>
  <w:style w:type="numbering" w:customStyle="1" w:styleId="NoList83">
    <w:name w:val="No List83"/>
    <w:next w:val="NoList"/>
    <w:uiPriority w:val="99"/>
    <w:semiHidden/>
    <w:unhideWhenUsed/>
    <w:rsid w:val="00DF404E"/>
  </w:style>
  <w:style w:type="table" w:customStyle="1" w:styleId="TableGrid721">
    <w:name w:val="Table Grid72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
    <w:name w:val="No List1231"/>
    <w:next w:val="NoList"/>
    <w:semiHidden/>
    <w:unhideWhenUsed/>
    <w:rsid w:val="00DF404E"/>
  </w:style>
  <w:style w:type="numbering" w:customStyle="1" w:styleId="11111113">
    <w:name w:val="1 / 1.1 / 1.1.113"/>
    <w:basedOn w:val="NoList"/>
    <w:next w:val="111111"/>
    <w:semiHidden/>
    <w:rsid w:val="00DF404E"/>
  </w:style>
  <w:style w:type="numbering" w:customStyle="1" w:styleId="NoList92">
    <w:name w:val="No List92"/>
    <w:next w:val="NoList"/>
    <w:uiPriority w:val="99"/>
    <w:semiHidden/>
    <w:unhideWhenUsed/>
    <w:rsid w:val="00DF404E"/>
  </w:style>
  <w:style w:type="table" w:customStyle="1" w:styleId="TableGrid1221">
    <w:name w:val="Table Grid122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1">
    <w:name w:val="No List1321"/>
    <w:next w:val="NoList"/>
    <w:semiHidden/>
    <w:unhideWhenUsed/>
    <w:rsid w:val="00DF404E"/>
  </w:style>
  <w:style w:type="table" w:customStyle="1" w:styleId="ReportTable2172">
    <w:name w:val="Report Table 217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
    <w:name w:val="No List2221"/>
    <w:next w:val="NoList"/>
    <w:uiPriority w:val="99"/>
    <w:semiHidden/>
    <w:unhideWhenUsed/>
    <w:rsid w:val="00DF404E"/>
  </w:style>
  <w:style w:type="table" w:customStyle="1" w:styleId="ReportTable2182">
    <w:name w:val="Report Table 2182"/>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DF404E"/>
  </w:style>
  <w:style w:type="table" w:customStyle="1" w:styleId="ReportTable2222">
    <w:name w:val="Report Table 222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DF404E"/>
  </w:style>
  <w:style w:type="numbering" w:customStyle="1" w:styleId="NoList512">
    <w:name w:val="No List512"/>
    <w:next w:val="NoList"/>
    <w:uiPriority w:val="99"/>
    <w:semiHidden/>
    <w:unhideWhenUsed/>
    <w:rsid w:val="00DF404E"/>
  </w:style>
  <w:style w:type="table" w:customStyle="1" w:styleId="ReportTable2322">
    <w:name w:val="Report Table 232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DF404E"/>
  </w:style>
  <w:style w:type="table" w:customStyle="1" w:styleId="ReportTable21132">
    <w:name w:val="Report Table 2113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DF404E"/>
  </w:style>
  <w:style w:type="table" w:customStyle="1" w:styleId="ReportTable21522">
    <w:name w:val="Report Table 2152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
    <w:name w:val="No List11221"/>
    <w:next w:val="NoList"/>
    <w:semiHidden/>
    <w:unhideWhenUsed/>
    <w:rsid w:val="00DF404E"/>
  </w:style>
  <w:style w:type="numbering" w:customStyle="1" w:styleId="11111122">
    <w:name w:val="1 / 1.1 / 1.1.122"/>
    <w:basedOn w:val="NoList"/>
    <w:next w:val="111111"/>
    <w:semiHidden/>
    <w:rsid w:val="00DF404E"/>
  </w:style>
  <w:style w:type="numbering" w:customStyle="1" w:styleId="NoList812">
    <w:name w:val="No List812"/>
    <w:next w:val="NoList"/>
    <w:uiPriority w:val="99"/>
    <w:semiHidden/>
    <w:unhideWhenUsed/>
    <w:rsid w:val="00DF404E"/>
  </w:style>
  <w:style w:type="table" w:customStyle="1" w:styleId="ReportTable21622">
    <w:name w:val="Report Table 21622"/>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
    <w:name w:val="No List12121"/>
    <w:next w:val="NoList"/>
    <w:semiHidden/>
    <w:unhideWhenUsed/>
    <w:rsid w:val="00DF404E"/>
  </w:style>
  <w:style w:type="numbering" w:customStyle="1" w:styleId="111111112">
    <w:name w:val="1 / 1.1 / 1.1.1112"/>
    <w:basedOn w:val="NoList"/>
    <w:next w:val="111111"/>
    <w:semiHidden/>
    <w:rsid w:val="00DF404E"/>
  </w:style>
  <w:style w:type="numbering" w:customStyle="1" w:styleId="NoList171">
    <w:name w:val="No List171"/>
    <w:next w:val="NoList"/>
    <w:uiPriority w:val="99"/>
    <w:semiHidden/>
    <w:unhideWhenUsed/>
    <w:rsid w:val="00DF404E"/>
  </w:style>
  <w:style w:type="table" w:customStyle="1" w:styleId="ReportTable245">
    <w:name w:val="Report Table 245"/>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DF404E"/>
  </w:style>
  <w:style w:type="numbering" w:customStyle="1" w:styleId="NoList251">
    <w:name w:val="No List251"/>
    <w:next w:val="NoList"/>
    <w:uiPriority w:val="99"/>
    <w:semiHidden/>
    <w:unhideWhenUsed/>
    <w:rsid w:val="00DF404E"/>
  </w:style>
  <w:style w:type="table" w:customStyle="1" w:styleId="ReportTable2117">
    <w:name w:val="Report Table 2117"/>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
    <w:name w:val="Table Grid1511"/>
    <w:basedOn w:val="TableNormal"/>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DF404E"/>
  </w:style>
  <w:style w:type="table" w:customStyle="1" w:styleId="TableGrid103">
    <w:name w:val="Table Grid103"/>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basedOn w:val="TableNormal"/>
    <w:next w:val="TableGrid"/>
    <w:uiPriority w:val="59"/>
    <w:rsid w:val="00DF404E"/>
    <w:pPr>
      <w:spacing w:after="0" w:line="240" w:lineRule="auto"/>
      <w:jc w:val="both"/>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uiPriority w:val="59"/>
    <w:rsid w:val="00DF404E"/>
    <w:pPr>
      <w:spacing w:after="0" w:line="240" w:lineRule="auto"/>
      <w:jc w:val="both"/>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
    <w:name w:val="No List1151"/>
    <w:next w:val="NoList"/>
    <w:semiHidden/>
    <w:unhideWhenUsed/>
    <w:rsid w:val="00DF404E"/>
  </w:style>
  <w:style w:type="table" w:customStyle="1" w:styleId="243">
    <w:name w:val="Сетка таблицы243"/>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
    <w:name w:val="No List2131"/>
    <w:next w:val="NoList"/>
    <w:uiPriority w:val="99"/>
    <w:semiHidden/>
    <w:unhideWhenUsed/>
    <w:rsid w:val="00DF404E"/>
  </w:style>
  <w:style w:type="table" w:customStyle="1" w:styleId="ReportTable2145">
    <w:name w:val="Report Table 2145"/>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DF404E"/>
  </w:style>
  <w:style w:type="table" w:customStyle="1" w:styleId="ReportTable2213">
    <w:name w:val="Report Table 221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DF404E"/>
  </w:style>
  <w:style w:type="numbering" w:customStyle="1" w:styleId="NoList54">
    <w:name w:val="No List54"/>
    <w:next w:val="NoList"/>
    <w:uiPriority w:val="99"/>
    <w:semiHidden/>
    <w:unhideWhenUsed/>
    <w:rsid w:val="00DF404E"/>
  </w:style>
  <w:style w:type="table" w:customStyle="1" w:styleId="ReportTable2313">
    <w:name w:val="Report Table 231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DF404E"/>
  </w:style>
  <w:style w:type="table" w:customStyle="1" w:styleId="ReportTable253">
    <w:name w:val="Report Table 25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DF404E"/>
  </w:style>
  <w:style w:type="table" w:customStyle="1" w:styleId="TableGrid631">
    <w:name w:val="Table Grid63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
    <w:name w:val="No List11131"/>
    <w:next w:val="NoList"/>
    <w:semiHidden/>
    <w:unhideWhenUsed/>
    <w:rsid w:val="00DF404E"/>
  </w:style>
  <w:style w:type="numbering" w:customStyle="1" w:styleId="1111115">
    <w:name w:val="1 / 1.1 / 1.1.15"/>
    <w:basedOn w:val="NoList"/>
    <w:next w:val="111111"/>
    <w:semiHidden/>
    <w:rsid w:val="00DF404E"/>
    <w:pPr>
      <w:numPr>
        <w:numId w:val="52"/>
      </w:numPr>
    </w:pPr>
  </w:style>
  <w:style w:type="numbering" w:customStyle="1" w:styleId="NoList84">
    <w:name w:val="No List84"/>
    <w:next w:val="NoList"/>
    <w:uiPriority w:val="99"/>
    <w:semiHidden/>
    <w:unhideWhenUsed/>
    <w:rsid w:val="00DF404E"/>
  </w:style>
  <w:style w:type="table" w:customStyle="1" w:styleId="TableGrid731">
    <w:name w:val="Table Grid73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DF404E"/>
  </w:style>
  <w:style w:type="numbering" w:customStyle="1" w:styleId="11111114">
    <w:name w:val="1 / 1.1 / 1.1.114"/>
    <w:basedOn w:val="NoList"/>
    <w:next w:val="111111"/>
    <w:semiHidden/>
    <w:rsid w:val="00DF404E"/>
  </w:style>
  <w:style w:type="numbering" w:customStyle="1" w:styleId="NoList93">
    <w:name w:val="No List93"/>
    <w:next w:val="NoList"/>
    <w:uiPriority w:val="99"/>
    <w:semiHidden/>
    <w:unhideWhenUsed/>
    <w:rsid w:val="00DF404E"/>
  </w:style>
  <w:style w:type="table" w:customStyle="1" w:styleId="TableGrid123">
    <w:name w:val="Table Grid123"/>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DF404E"/>
  </w:style>
  <w:style w:type="table" w:customStyle="1" w:styleId="ReportTable2173">
    <w:name w:val="Report Table 2173"/>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DF404E"/>
  </w:style>
  <w:style w:type="table" w:customStyle="1" w:styleId="ReportTable2183">
    <w:name w:val="Report Table 2183"/>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DF404E"/>
  </w:style>
  <w:style w:type="table" w:customStyle="1" w:styleId="ReportTable2223">
    <w:name w:val="Report Table 222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DF404E"/>
  </w:style>
  <w:style w:type="numbering" w:customStyle="1" w:styleId="NoList513">
    <w:name w:val="No List513"/>
    <w:next w:val="NoList"/>
    <w:uiPriority w:val="99"/>
    <w:semiHidden/>
    <w:unhideWhenUsed/>
    <w:rsid w:val="00DF404E"/>
  </w:style>
  <w:style w:type="table" w:customStyle="1" w:styleId="ReportTable2323">
    <w:name w:val="Report Table 232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DF404E"/>
  </w:style>
  <w:style w:type="table" w:customStyle="1" w:styleId="ReportTable21133">
    <w:name w:val="Report Table 2113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DF404E"/>
  </w:style>
  <w:style w:type="table" w:customStyle="1" w:styleId="ReportTable21523">
    <w:name w:val="Report Table 21523"/>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DF404E"/>
  </w:style>
  <w:style w:type="numbering" w:customStyle="1" w:styleId="11111123">
    <w:name w:val="1 / 1.1 / 1.1.123"/>
    <w:basedOn w:val="NoList"/>
    <w:next w:val="111111"/>
    <w:semiHidden/>
    <w:rsid w:val="00DF404E"/>
  </w:style>
  <w:style w:type="numbering" w:customStyle="1" w:styleId="NoList813">
    <w:name w:val="No List813"/>
    <w:next w:val="NoList"/>
    <w:uiPriority w:val="99"/>
    <w:semiHidden/>
    <w:unhideWhenUsed/>
    <w:rsid w:val="00DF404E"/>
  </w:style>
  <w:style w:type="table" w:customStyle="1" w:styleId="ReportTable21623">
    <w:name w:val="Report Table 21623"/>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DF404E"/>
  </w:style>
  <w:style w:type="numbering" w:customStyle="1" w:styleId="111111113">
    <w:name w:val="1 / 1.1 / 1.1.1113"/>
    <w:basedOn w:val="NoList"/>
    <w:next w:val="111111"/>
    <w:semiHidden/>
    <w:rsid w:val="00DF404E"/>
  </w:style>
  <w:style w:type="table" w:customStyle="1" w:styleId="TableGrid1611">
    <w:name w:val="Table Grid1611"/>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DF404E"/>
  </w:style>
  <w:style w:type="numbering" w:customStyle="1" w:styleId="NoList20">
    <w:name w:val="No List20"/>
    <w:next w:val="NoList"/>
    <w:uiPriority w:val="99"/>
    <w:semiHidden/>
    <w:unhideWhenUsed/>
    <w:rsid w:val="00DF404E"/>
  </w:style>
  <w:style w:type="table" w:customStyle="1" w:styleId="LightShading1">
    <w:name w:val="Light Shading1"/>
    <w:basedOn w:val="TableNormal"/>
    <w:uiPriority w:val="60"/>
    <w:rsid w:val="00DF404E"/>
    <w:pPr>
      <w:spacing w:after="0" w:line="240" w:lineRule="auto"/>
      <w:jc w:val="both"/>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5Char0">
    <w:name w:val="heading 5 Char"/>
    <w:basedOn w:val="DefaultParagraphFont"/>
    <w:link w:val="Heading51"/>
    <w:rsid w:val="00DF404E"/>
    <w:rPr>
      <w:rFonts w:eastAsia="Times New Roman" w:cs="Times New Roman"/>
      <w:b/>
    </w:rPr>
  </w:style>
  <w:style w:type="numbering" w:customStyle="1" w:styleId="NoList261">
    <w:name w:val="No List261"/>
    <w:next w:val="NoList"/>
    <w:uiPriority w:val="99"/>
    <w:semiHidden/>
    <w:unhideWhenUsed/>
    <w:rsid w:val="00DF404E"/>
  </w:style>
  <w:style w:type="table" w:customStyle="1" w:styleId="TableGrid14111">
    <w:name w:val="Table Grid14111"/>
    <w:basedOn w:val="TableNormal"/>
    <w:next w:val="TableGrid"/>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DF404E"/>
  </w:style>
  <w:style w:type="numbering" w:customStyle="1" w:styleId="NoList28">
    <w:name w:val="No List28"/>
    <w:next w:val="NoList"/>
    <w:uiPriority w:val="99"/>
    <w:semiHidden/>
    <w:unhideWhenUsed/>
    <w:rsid w:val="00DF404E"/>
  </w:style>
  <w:style w:type="numbering" w:customStyle="1" w:styleId="NoList29">
    <w:name w:val="No List29"/>
    <w:next w:val="NoList"/>
    <w:uiPriority w:val="99"/>
    <w:semiHidden/>
    <w:unhideWhenUsed/>
    <w:rsid w:val="00DF404E"/>
  </w:style>
  <w:style w:type="table" w:customStyle="1" w:styleId="TableGrid241">
    <w:name w:val="Table Grid241"/>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DF404E"/>
  </w:style>
  <w:style w:type="table" w:customStyle="1" w:styleId="TableGrid182">
    <w:name w:val="Table Grid182"/>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DF404E"/>
  </w:style>
  <w:style w:type="numbering" w:customStyle="1" w:styleId="NoList37">
    <w:name w:val="No List37"/>
    <w:next w:val="NoList"/>
    <w:uiPriority w:val="99"/>
    <w:semiHidden/>
    <w:unhideWhenUsed/>
    <w:rsid w:val="00DF404E"/>
  </w:style>
  <w:style w:type="table" w:customStyle="1" w:styleId="ReportTable2184">
    <w:name w:val="Report Table 2184"/>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
    <w:name w:val="Table Grid641"/>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
    <w:name w:val="Report Table 254"/>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
    <w:name w:val="No List38"/>
    <w:next w:val="NoList"/>
    <w:uiPriority w:val="99"/>
    <w:semiHidden/>
    <w:unhideWhenUsed/>
    <w:rsid w:val="00DF404E"/>
  </w:style>
  <w:style w:type="numbering" w:customStyle="1" w:styleId="NoList39">
    <w:name w:val="No List39"/>
    <w:next w:val="NoList"/>
    <w:uiPriority w:val="99"/>
    <w:semiHidden/>
    <w:unhideWhenUsed/>
    <w:rsid w:val="00DF404E"/>
  </w:style>
  <w:style w:type="numbering" w:customStyle="1" w:styleId="NoList40">
    <w:name w:val="No List40"/>
    <w:next w:val="NoList"/>
    <w:uiPriority w:val="99"/>
    <w:semiHidden/>
    <w:unhideWhenUsed/>
    <w:rsid w:val="00DF404E"/>
  </w:style>
  <w:style w:type="numbering" w:customStyle="1" w:styleId="NoList45">
    <w:name w:val="No List45"/>
    <w:next w:val="NoList"/>
    <w:uiPriority w:val="99"/>
    <w:semiHidden/>
    <w:unhideWhenUsed/>
    <w:rsid w:val="00DF404E"/>
  </w:style>
  <w:style w:type="numbering" w:customStyle="1" w:styleId="NoList46">
    <w:name w:val="No List46"/>
    <w:next w:val="NoList"/>
    <w:uiPriority w:val="99"/>
    <w:semiHidden/>
    <w:unhideWhenUsed/>
    <w:rsid w:val="00DF404E"/>
  </w:style>
  <w:style w:type="paragraph" w:customStyle="1" w:styleId="StyleHeading1Sylfaen12ptLinespacingMultiple115li">
    <w:name w:val="Style Heading 1 + Sylfaen 12 pt Line spacing:  Multiple 1.15 li"/>
    <w:basedOn w:val="Heading1"/>
    <w:rsid w:val="00DF404E"/>
    <w:pPr>
      <w:numPr>
        <w:numId w:val="0"/>
      </w:numPr>
      <w:tabs>
        <w:tab w:val="num" w:pos="360"/>
      </w:tabs>
      <w:spacing w:before="0" w:line="240" w:lineRule="auto"/>
      <w:ind w:left="360" w:hanging="360"/>
    </w:pPr>
    <w:rPr>
      <w:rFonts w:eastAsia="Times New Roman" w:cs="Times New Roman"/>
      <w:bCs/>
      <w:color w:val="auto"/>
      <w:kern w:val="32"/>
      <w:szCs w:val="20"/>
      <w:lang w:val="ru-RU" w:eastAsia="ru-RU"/>
    </w:rPr>
  </w:style>
  <w:style w:type="table" w:customStyle="1" w:styleId="ReportTable2120">
    <w:name w:val="Report Table 2120"/>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
    <w:name w:val="Report Table 230"/>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4">
    <w:name w:val="Report Table 2244"/>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
    <w:name w:val="Table Grid132"/>
    <w:basedOn w:val="TableNormal"/>
    <w:next w:val="TableGrid"/>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5">
    <w:name w:val="Report Table 2245"/>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43111115">
    <w:name w:val="Style43111115"/>
    <w:uiPriority w:val="99"/>
    <w:rsid w:val="00DF404E"/>
    <w:pPr>
      <w:numPr>
        <w:numId w:val="54"/>
      </w:numPr>
    </w:pPr>
  </w:style>
  <w:style w:type="table" w:customStyle="1" w:styleId="ReportTable2215">
    <w:name w:val="Report Table 2215"/>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8">
    <w:name w:val="Абзац списка"/>
    <w:basedOn w:val="Normal"/>
    <w:qFormat/>
    <w:rsid w:val="00DF404E"/>
    <w:pPr>
      <w:spacing w:before="0" w:after="200" w:line="276" w:lineRule="auto"/>
      <w:ind w:left="720"/>
      <w:contextualSpacing/>
      <w:jc w:val="left"/>
    </w:pPr>
    <w:rPr>
      <w:rFonts w:ascii="Calibri" w:eastAsia="Times New Roman" w:hAnsi="Calibri" w:cs="Times New Roman"/>
      <w:lang w:val="ru-RU" w:eastAsia="ru-RU"/>
    </w:rPr>
  </w:style>
  <w:style w:type="table" w:customStyle="1" w:styleId="ReportTable2521">
    <w:name w:val="Report Table 2521"/>
    <w:uiPriority w:val="98"/>
    <w:semiHidden/>
    <w:unhideWhenUsed/>
    <w:qFormat/>
    <w:rsid w:val="00DF404E"/>
    <w:pPr>
      <w:spacing w:after="0" w:line="240" w:lineRule="auto"/>
    </w:pPr>
    <w:rPr>
      <w:rFonts w:ascii="Calibri" w:eastAsia="Times New Roman"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Заголовок 1"/>
    <w:basedOn w:val="Normal"/>
    <w:rsid w:val="00DF404E"/>
    <w:pPr>
      <w:numPr>
        <w:numId w:val="55"/>
      </w:numPr>
      <w:spacing w:before="0" w:after="0"/>
      <w:jc w:val="left"/>
    </w:pPr>
    <w:rPr>
      <w:rFonts w:ascii="Times New Roman" w:eastAsia="Times New Roman" w:hAnsi="Times New Roman" w:cs="Times New Roman"/>
      <w:sz w:val="20"/>
      <w:szCs w:val="20"/>
      <w:lang w:eastAsia="ru-RU"/>
    </w:rPr>
  </w:style>
  <w:style w:type="paragraph" w:customStyle="1" w:styleId="2">
    <w:name w:val="Заголовок 2"/>
    <w:basedOn w:val="Normal"/>
    <w:rsid w:val="00DF404E"/>
    <w:pPr>
      <w:numPr>
        <w:ilvl w:val="1"/>
        <w:numId w:val="55"/>
      </w:numPr>
      <w:spacing w:before="0" w:after="0"/>
      <w:jc w:val="left"/>
    </w:pPr>
    <w:rPr>
      <w:rFonts w:ascii="Times New Roman" w:eastAsia="Times New Roman" w:hAnsi="Times New Roman" w:cs="Times New Roman"/>
      <w:sz w:val="20"/>
      <w:szCs w:val="20"/>
      <w:lang w:eastAsia="ru-RU"/>
    </w:rPr>
  </w:style>
  <w:style w:type="paragraph" w:customStyle="1" w:styleId="3">
    <w:name w:val="Заголовок 3"/>
    <w:basedOn w:val="Normal"/>
    <w:rsid w:val="00DF404E"/>
    <w:pPr>
      <w:numPr>
        <w:ilvl w:val="2"/>
        <w:numId w:val="55"/>
      </w:numPr>
      <w:spacing w:before="0" w:after="0"/>
      <w:jc w:val="left"/>
    </w:pPr>
    <w:rPr>
      <w:rFonts w:ascii="Times New Roman" w:eastAsia="Times New Roman" w:hAnsi="Times New Roman" w:cs="Times New Roman"/>
      <w:sz w:val="20"/>
      <w:szCs w:val="20"/>
      <w:lang w:eastAsia="ru-RU"/>
    </w:rPr>
  </w:style>
  <w:style w:type="paragraph" w:customStyle="1" w:styleId="4">
    <w:name w:val="Заголовок 4"/>
    <w:basedOn w:val="Normal"/>
    <w:rsid w:val="00DF404E"/>
    <w:pPr>
      <w:numPr>
        <w:ilvl w:val="3"/>
        <w:numId w:val="55"/>
      </w:numPr>
      <w:spacing w:before="0" w:after="0"/>
      <w:jc w:val="left"/>
    </w:pPr>
    <w:rPr>
      <w:rFonts w:ascii="Times New Roman" w:eastAsia="Times New Roman" w:hAnsi="Times New Roman" w:cs="Times New Roman"/>
      <w:sz w:val="20"/>
      <w:szCs w:val="20"/>
      <w:lang w:eastAsia="ru-RU"/>
    </w:rPr>
  </w:style>
  <w:style w:type="paragraph" w:customStyle="1" w:styleId="5">
    <w:name w:val="Заголовок 5"/>
    <w:basedOn w:val="Normal"/>
    <w:rsid w:val="00DF404E"/>
    <w:pPr>
      <w:numPr>
        <w:ilvl w:val="4"/>
        <w:numId w:val="55"/>
      </w:numPr>
      <w:spacing w:before="0" w:after="0"/>
      <w:jc w:val="left"/>
    </w:pPr>
    <w:rPr>
      <w:rFonts w:ascii="Times New Roman" w:eastAsia="Times New Roman" w:hAnsi="Times New Roman" w:cs="Times New Roman"/>
      <w:sz w:val="20"/>
      <w:szCs w:val="20"/>
      <w:lang w:eastAsia="ru-RU"/>
    </w:rPr>
  </w:style>
  <w:style w:type="paragraph" w:customStyle="1" w:styleId="6">
    <w:name w:val="Заголовок 6"/>
    <w:basedOn w:val="Normal"/>
    <w:rsid w:val="00DF404E"/>
    <w:pPr>
      <w:numPr>
        <w:ilvl w:val="5"/>
        <w:numId w:val="55"/>
      </w:numPr>
      <w:spacing w:before="0" w:after="0"/>
      <w:jc w:val="left"/>
    </w:pPr>
    <w:rPr>
      <w:rFonts w:ascii="Times New Roman" w:eastAsia="Times New Roman" w:hAnsi="Times New Roman" w:cs="Times New Roman"/>
      <w:sz w:val="20"/>
      <w:szCs w:val="20"/>
      <w:lang w:eastAsia="ru-RU"/>
    </w:rPr>
  </w:style>
  <w:style w:type="paragraph" w:customStyle="1" w:styleId="7">
    <w:name w:val="Заголовок 7"/>
    <w:basedOn w:val="Normal"/>
    <w:rsid w:val="00DF404E"/>
    <w:pPr>
      <w:numPr>
        <w:ilvl w:val="6"/>
        <w:numId w:val="55"/>
      </w:numPr>
      <w:spacing w:before="0" w:after="0"/>
      <w:jc w:val="left"/>
    </w:pPr>
    <w:rPr>
      <w:rFonts w:ascii="Times New Roman" w:eastAsia="Times New Roman" w:hAnsi="Times New Roman" w:cs="Times New Roman"/>
      <w:sz w:val="20"/>
      <w:szCs w:val="20"/>
      <w:lang w:eastAsia="ru-RU"/>
    </w:rPr>
  </w:style>
  <w:style w:type="paragraph" w:customStyle="1" w:styleId="8">
    <w:name w:val="Заголовок 8"/>
    <w:basedOn w:val="Normal"/>
    <w:rsid w:val="00DF404E"/>
    <w:pPr>
      <w:numPr>
        <w:ilvl w:val="7"/>
        <w:numId w:val="55"/>
      </w:numPr>
      <w:spacing w:before="0" w:after="0"/>
      <w:jc w:val="left"/>
    </w:pPr>
    <w:rPr>
      <w:rFonts w:ascii="Times New Roman" w:eastAsia="Times New Roman" w:hAnsi="Times New Roman" w:cs="Times New Roman"/>
      <w:sz w:val="20"/>
      <w:szCs w:val="20"/>
      <w:lang w:eastAsia="ru-RU"/>
    </w:rPr>
  </w:style>
  <w:style w:type="paragraph" w:customStyle="1" w:styleId="9">
    <w:name w:val="Заголовок 9"/>
    <w:basedOn w:val="Normal"/>
    <w:rsid w:val="00DF404E"/>
    <w:pPr>
      <w:numPr>
        <w:ilvl w:val="8"/>
        <w:numId w:val="55"/>
      </w:numPr>
      <w:spacing w:before="0" w:after="0"/>
      <w:jc w:val="left"/>
    </w:pPr>
    <w:rPr>
      <w:rFonts w:ascii="Times New Roman" w:eastAsia="Times New Roman" w:hAnsi="Times New Roman" w:cs="Times New Roman"/>
      <w:sz w:val="20"/>
      <w:szCs w:val="20"/>
      <w:lang w:eastAsia="ru-RU"/>
    </w:rPr>
  </w:style>
  <w:style w:type="table" w:customStyle="1" w:styleId="TableGrid291">
    <w:name w:val="Table Grid291"/>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112">
    <w:name w:val="Report Table 25112"/>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
    <w:name w:val="Report Table 25212"/>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1">
    <w:name w:val="Table Grid301"/>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11">
    <w:name w:val="Report Table 224111"/>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1">
    <w:name w:val="Table Grid361"/>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3">
    <w:name w:val="Report Table 22413"/>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71">
    <w:name w:val="Table Grid371"/>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0">
    <w:name w:val="Table Grid40"/>
    <w:basedOn w:val="TableNormal"/>
    <w:next w:val="TableGrid"/>
    <w:uiPriority w:val="3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1Char">
    <w:name w:val="TOC 1 Char"/>
    <w:basedOn w:val="DefaultParagraphFont"/>
    <w:link w:val="TOC1"/>
    <w:uiPriority w:val="39"/>
    <w:rsid w:val="00DF404E"/>
    <w:rPr>
      <w:noProof/>
      <w:color w:val="000000" w:themeColor="text1"/>
      <w:sz w:val="20"/>
      <w:lang w:val="ka-GE"/>
    </w:rPr>
  </w:style>
  <w:style w:type="character" w:customStyle="1" w:styleId="headingwithborder">
    <w:name w:val="headingwithborder"/>
    <w:basedOn w:val="DefaultParagraphFont"/>
    <w:rsid w:val="00DF404E"/>
  </w:style>
  <w:style w:type="character" w:customStyle="1" w:styleId="mintwp-entry-meta-single-date">
    <w:name w:val="mintwp-entry-meta-single-date"/>
    <w:basedOn w:val="DefaultParagraphFont"/>
    <w:rsid w:val="00DF404E"/>
  </w:style>
  <w:style w:type="character" w:customStyle="1" w:styleId="mintwp-entry-meta-single-comments">
    <w:name w:val="mintwp-entry-meta-single-comments"/>
    <w:basedOn w:val="DefaultParagraphFont"/>
    <w:rsid w:val="00DF404E"/>
  </w:style>
  <w:style w:type="paragraph" w:customStyle="1" w:styleId="BodyText31">
    <w:name w:val="Body Text 31"/>
    <w:basedOn w:val="Normal"/>
    <w:next w:val="BodyText3"/>
    <w:uiPriority w:val="99"/>
    <w:unhideWhenUsed/>
    <w:rsid w:val="00DF404E"/>
    <w:pPr>
      <w:spacing w:before="0" w:line="276" w:lineRule="auto"/>
      <w:jc w:val="left"/>
    </w:pPr>
    <w:rPr>
      <w:rFonts w:ascii="Calibri" w:hAnsi="Calibri" w:cs="Times New Roman"/>
      <w:sz w:val="16"/>
      <w:szCs w:val="16"/>
    </w:rPr>
  </w:style>
  <w:style w:type="character" w:customStyle="1" w:styleId="BodyText3Char2">
    <w:name w:val="Body Text 3 Char2"/>
    <w:basedOn w:val="DefaultParagraphFont"/>
    <w:rsid w:val="00DF404E"/>
    <w:rPr>
      <w:rFonts w:ascii="Sylfaen" w:hAnsi="Sylfaen"/>
      <w:sz w:val="16"/>
      <w:szCs w:val="16"/>
      <w:lang w:val="en-US"/>
    </w:rPr>
  </w:style>
  <w:style w:type="table" w:customStyle="1" w:styleId="LightGrid-Accent31">
    <w:name w:val="Light Grid - Accent 31"/>
    <w:basedOn w:val="TableNormal"/>
    <w:next w:val="LightGrid-Accent3"/>
    <w:uiPriority w:val="62"/>
    <w:rsid w:val="00DF404E"/>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3">
    <w:name w:val="Light Grid Accent 3"/>
    <w:basedOn w:val="TableNormal"/>
    <w:uiPriority w:val="62"/>
    <w:unhideWhenUsed/>
    <w:rsid w:val="00DF404E"/>
    <w:pPr>
      <w:spacing w:after="0" w:line="240" w:lineRule="auto"/>
    </w:pPr>
    <w:rPr>
      <w:rFonts w:asciiTheme="minorHAnsi" w:hAnsiTheme="minorHAns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GridLight1">
    <w:name w:val="Table Grid Light1"/>
    <w:basedOn w:val="TableNormal"/>
    <w:uiPriority w:val="40"/>
    <w:rsid w:val="00DF404E"/>
    <w:pPr>
      <w:spacing w:after="0" w:line="240" w:lineRule="auto"/>
    </w:pPr>
    <w:rPr>
      <w:rFonts w:asciiTheme="minorHAnsi" w:hAnsi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6Colorful-Accent11">
    <w:name w:val="Grid Table 6 Colorful - Accent 11"/>
    <w:basedOn w:val="TableNormal"/>
    <w:uiPriority w:val="51"/>
    <w:rsid w:val="00DF404E"/>
    <w:pPr>
      <w:spacing w:before="120" w:after="0" w:line="240" w:lineRule="auto"/>
    </w:pPr>
    <w:rPr>
      <w:rFonts w:ascii="Times New Roman" w:hAnsi="Times New Roman"/>
      <w:color w:val="365F91"/>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Char0">
    <w:name w:val="Char"/>
    <w:basedOn w:val="Normal"/>
    <w:rsid w:val="00DF404E"/>
    <w:pPr>
      <w:spacing w:before="0" w:after="160"/>
      <w:jc w:val="left"/>
    </w:pPr>
    <w:rPr>
      <w:rFonts w:ascii="Verdana" w:eastAsia="Times New Roman" w:hAnsi="Verdana" w:cs="Times New Roman"/>
      <w:sz w:val="24"/>
      <w:szCs w:val="24"/>
    </w:rPr>
  </w:style>
  <w:style w:type="character" w:customStyle="1" w:styleId="SubtleEmphasis1">
    <w:name w:val="Subtle Emphasis1"/>
    <w:basedOn w:val="DefaultParagraphFont"/>
    <w:uiPriority w:val="19"/>
    <w:qFormat/>
    <w:rsid w:val="00DF404E"/>
    <w:rPr>
      <w:i/>
      <w:iCs/>
      <w:color w:val="808080"/>
    </w:rPr>
  </w:style>
  <w:style w:type="character" w:styleId="IntenseReference">
    <w:name w:val="Intense Reference"/>
    <w:basedOn w:val="DefaultParagraphFont"/>
    <w:uiPriority w:val="32"/>
    <w:qFormat/>
    <w:rsid w:val="00DF404E"/>
    <w:rPr>
      <w:b/>
      <w:bCs/>
      <w:smallCaps/>
      <w:color w:val="5B9BD5" w:themeColor="accent1"/>
      <w:spacing w:val="5"/>
    </w:rPr>
  </w:style>
  <w:style w:type="table" w:customStyle="1" w:styleId="TableGrid713">
    <w:name w:val="Table Grid713"/>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rsid w:val="00DF404E"/>
    <w:pPr>
      <w:spacing w:after="0" w:line="240" w:lineRule="auto"/>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rsid w:val="00DF404E"/>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11">
    <w:name w:val="Light Grid - Accent 311"/>
    <w:basedOn w:val="TableNormal"/>
    <w:next w:val="LightGrid-Accent3"/>
    <w:uiPriority w:val="62"/>
    <w:rsid w:val="00DF404E"/>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
    <w:name w:val="Light Grid - Accent 32"/>
    <w:basedOn w:val="TableNormal"/>
    <w:next w:val="LightGrid-Accent3"/>
    <w:uiPriority w:val="62"/>
    <w:semiHidden/>
    <w:unhideWhenUsed/>
    <w:rsid w:val="00DF404E"/>
    <w:pPr>
      <w:spacing w:after="0" w:line="240" w:lineRule="auto"/>
    </w:pPr>
    <w:rPr>
      <w:rFonts w:asciiTheme="minorHAnsi" w:hAnsiTheme="minorHAns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6Colorful-Accent111">
    <w:name w:val="Grid Table 6 Colorful - Accent 111"/>
    <w:basedOn w:val="TableNormal"/>
    <w:uiPriority w:val="51"/>
    <w:rsid w:val="00DF404E"/>
    <w:pPr>
      <w:spacing w:before="120" w:after="0" w:line="240" w:lineRule="auto"/>
    </w:pPr>
    <w:rPr>
      <w:rFonts w:ascii="Times New Roman" w:hAnsi="Times New Roman"/>
      <w:color w:val="365F91"/>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eportTable22311">
    <w:name w:val="Report Table 223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11">
    <w:name w:val="Сетка таблицы121"/>
    <w:basedOn w:val="TableNormal"/>
    <w:next w:val="TableGrid"/>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1">
    <w:name w:val="Table Grid7141"/>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
    <w:name w:val="Table Grid1431"/>
    <w:basedOn w:val="TableNormal"/>
    <w:next w:val="TableGrid"/>
    <w:rsid w:val="00DF404E"/>
    <w:pPr>
      <w:spacing w:after="0" w:line="240" w:lineRule="auto"/>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1">
    <w:name w:val="Style361"/>
    <w:uiPriority w:val="99"/>
    <w:rsid w:val="00DF404E"/>
    <w:pPr>
      <w:numPr>
        <w:numId w:val="56"/>
      </w:numPr>
    </w:pPr>
  </w:style>
  <w:style w:type="paragraph" w:customStyle="1" w:styleId="Char3">
    <w:name w:val="Char3"/>
    <w:basedOn w:val="Normal"/>
    <w:rsid w:val="00DF404E"/>
    <w:pPr>
      <w:spacing w:before="0" w:after="160"/>
      <w:jc w:val="left"/>
    </w:pPr>
    <w:rPr>
      <w:rFonts w:ascii="Verdana" w:eastAsia="Times New Roman" w:hAnsi="Verdana" w:cs="Times New Roman"/>
      <w:sz w:val="24"/>
      <w:szCs w:val="24"/>
    </w:rPr>
  </w:style>
  <w:style w:type="table" w:customStyle="1" w:styleId="TableGrid712">
    <w:name w:val="Table Grid712"/>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FS">
    <w:name w:val="TABLES FS"/>
    <w:basedOn w:val="Normal"/>
    <w:rsid w:val="00DF404E"/>
    <w:pPr>
      <w:tabs>
        <w:tab w:val="left" w:pos="1155"/>
      </w:tabs>
      <w:suppressAutoHyphens/>
      <w:spacing w:after="0" w:line="100" w:lineRule="atLeast"/>
    </w:pPr>
    <w:rPr>
      <w:rFonts w:ascii="Times New Roman" w:eastAsia="Times New Roman" w:hAnsi="Times New Roman" w:cs="Calibri"/>
      <w:b/>
      <w:bCs/>
      <w:i/>
      <w:iCs/>
      <w:color w:val="943634"/>
      <w:sz w:val="20"/>
      <w:szCs w:val="20"/>
      <w:lang w:val="en-GB"/>
    </w:rPr>
  </w:style>
  <w:style w:type="table" w:customStyle="1" w:styleId="82">
    <w:name w:val="ЭКОцентр Таблица (8пт)"/>
    <w:qFormat/>
    <w:rsid w:val="00DF404E"/>
    <w:pPr>
      <w:spacing w:after="0" w:line="240" w:lineRule="auto"/>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0">
    <w:name w:val="ЭКОцентр Таблица (8пт)1"/>
    <w:qFormat/>
    <w:rsid w:val="00DF404E"/>
    <w:pPr>
      <w:spacing w:after="0" w:line="240" w:lineRule="auto"/>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Header11">
    <w:name w:val="Header 11"/>
    <w:basedOn w:val="Normal"/>
    <w:next w:val="Header"/>
    <w:uiPriority w:val="99"/>
    <w:unhideWhenUsed/>
    <w:rsid w:val="00DF404E"/>
    <w:pPr>
      <w:tabs>
        <w:tab w:val="center" w:pos="4844"/>
        <w:tab w:val="right" w:pos="9689"/>
      </w:tabs>
      <w:spacing w:before="0" w:after="0"/>
      <w:jc w:val="left"/>
    </w:pPr>
    <w:rPr>
      <w:rFonts w:cs="Times New Roman"/>
      <w:color w:val="000000"/>
      <w:szCs w:val="20"/>
    </w:rPr>
  </w:style>
  <w:style w:type="paragraph" w:customStyle="1" w:styleId="allgemein1">
    <w:name w:val="(allgemein)1"/>
    <w:basedOn w:val="Normal"/>
    <w:next w:val="Footer"/>
    <w:uiPriority w:val="99"/>
    <w:unhideWhenUsed/>
    <w:rsid w:val="00DF404E"/>
    <w:pPr>
      <w:tabs>
        <w:tab w:val="center" w:pos="4844"/>
        <w:tab w:val="right" w:pos="9689"/>
      </w:tabs>
      <w:spacing w:before="0" w:after="0"/>
      <w:jc w:val="left"/>
    </w:pPr>
    <w:rPr>
      <w:rFonts w:cs="Times New Roman"/>
      <w:color w:val="000000"/>
      <w:szCs w:val="20"/>
    </w:rPr>
  </w:style>
  <w:style w:type="paragraph" w:customStyle="1" w:styleId="NummerierterAbsatzI">
    <w:name w:val="Nummerierter Absatz I"/>
    <w:basedOn w:val="Normal"/>
    <w:rsid w:val="00DF404E"/>
    <w:pPr>
      <w:numPr>
        <w:numId w:val="61"/>
      </w:numPr>
      <w:spacing w:before="0" w:after="0"/>
    </w:pPr>
    <w:rPr>
      <w:rFonts w:ascii="Arial" w:eastAsia="Calibri" w:hAnsi="Arial" w:cs="Times New Roman"/>
      <w:szCs w:val="20"/>
      <w:lang w:val="en-GB"/>
    </w:rPr>
  </w:style>
  <w:style w:type="paragraph" w:customStyle="1" w:styleId="Equation">
    <w:name w:val="Equation"/>
    <w:basedOn w:val="Normal"/>
    <w:rsid w:val="00DF404E"/>
    <w:pPr>
      <w:tabs>
        <w:tab w:val="right" w:pos="6700"/>
      </w:tabs>
      <w:spacing w:before="260" w:after="260"/>
      <w:ind w:left="360"/>
    </w:pPr>
    <w:rPr>
      <w:rFonts w:ascii="Times New Roman" w:eastAsia="Times New Roman" w:hAnsi="Times New Roman" w:cs="Times New Roman"/>
      <w:szCs w:val="20"/>
      <w:lang w:val="en-GB"/>
    </w:rPr>
  </w:style>
  <w:style w:type="paragraph" w:customStyle="1" w:styleId="ColorfulList-Accent11">
    <w:name w:val="Colorful List - Accent 11"/>
    <w:basedOn w:val="Normal"/>
    <w:uiPriority w:val="34"/>
    <w:qFormat/>
    <w:rsid w:val="00DF404E"/>
    <w:pPr>
      <w:spacing w:before="0" w:after="200" w:line="276" w:lineRule="auto"/>
      <w:ind w:left="720"/>
      <w:contextualSpacing/>
      <w:jc w:val="left"/>
    </w:pPr>
    <w:rPr>
      <w:rFonts w:ascii="Calibri" w:eastAsia="Calibri" w:hAnsi="Calibri" w:cs="Times New Roman"/>
    </w:rPr>
  </w:style>
  <w:style w:type="character" w:customStyle="1" w:styleId="capLabel">
    <w:name w:val="capLabel"/>
    <w:rsid w:val="00DF404E"/>
    <w:rPr>
      <w:i/>
      <w:iCs w:val="0"/>
      <w:vertAlign w:val="baseline"/>
    </w:rPr>
  </w:style>
  <w:style w:type="character" w:customStyle="1" w:styleId="spelle">
    <w:name w:val="spelle"/>
    <w:rsid w:val="00DF404E"/>
  </w:style>
  <w:style w:type="character" w:customStyle="1" w:styleId="grame">
    <w:name w:val="grame"/>
    <w:rsid w:val="00DF404E"/>
  </w:style>
  <w:style w:type="character" w:customStyle="1" w:styleId="NoSpacingChar">
    <w:name w:val="No Spacing Char"/>
    <w:basedOn w:val="DefaultParagraphFont"/>
    <w:link w:val="NoSpacing1"/>
    <w:uiPriority w:val="1"/>
    <w:rsid w:val="00DF404E"/>
  </w:style>
  <w:style w:type="paragraph" w:customStyle="1" w:styleId="CharCharCharCharChar1">
    <w:name w:val="Знак Зна Char Char Char Char Char1"/>
    <w:basedOn w:val="Normal"/>
    <w:next w:val="ListNumber"/>
    <w:uiPriority w:val="99"/>
    <w:unhideWhenUsed/>
    <w:rsid w:val="00DF404E"/>
    <w:pPr>
      <w:numPr>
        <w:numId w:val="62"/>
      </w:numPr>
      <w:spacing w:before="0" w:after="200" w:line="276" w:lineRule="auto"/>
      <w:ind w:left="432" w:hanging="432"/>
      <w:contextualSpacing/>
      <w:jc w:val="left"/>
    </w:pPr>
    <w:rPr>
      <w:rFonts w:asciiTheme="minorHAnsi" w:hAnsiTheme="minorHAnsi"/>
    </w:rPr>
  </w:style>
  <w:style w:type="paragraph" w:customStyle="1" w:styleId="Major91">
    <w:name w:val="Major91"/>
    <w:basedOn w:val="Normal"/>
    <w:next w:val="Normal"/>
    <w:autoRedefine/>
    <w:rsid w:val="00DF404E"/>
    <w:pPr>
      <w:keepNext/>
      <w:keepLines/>
      <w:numPr>
        <w:ilvl w:val="1"/>
        <w:numId w:val="65"/>
      </w:numPr>
      <w:spacing w:before="0"/>
      <w:outlineLvl w:val="1"/>
    </w:pPr>
    <w:rPr>
      <w:rFonts w:eastAsia="Calibri" w:cs="Sylfaen"/>
      <w:b/>
      <w:bCs/>
      <w:i/>
      <w:iCs/>
      <w:color w:val="000000"/>
      <w:sz w:val="24"/>
      <w:szCs w:val="24"/>
      <w:lang w:val="ka-GE" w:eastAsia="ru-RU"/>
    </w:rPr>
  </w:style>
  <w:style w:type="paragraph" w:customStyle="1" w:styleId="51">
    <w:name w:val="Заголовок 51"/>
    <w:basedOn w:val="Normal"/>
    <w:next w:val="Normal"/>
    <w:unhideWhenUsed/>
    <w:rsid w:val="00DF404E"/>
    <w:pPr>
      <w:keepNext/>
      <w:keepLines/>
      <w:numPr>
        <w:ilvl w:val="4"/>
        <w:numId w:val="72"/>
      </w:numPr>
      <w:spacing w:before="0" w:after="180"/>
      <w:jc w:val="left"/>
      <w:outlineLvl w:val="4"/>
    </w:pPr>
    <w:rPr>
      <w:rFonts w:eastAsia="Times New Roman" w:cs="Times New Roman"/>
      <w:b/>
      <w:color w:val="000000"/>
      <w:szCs w:val="24"/>
      <w:lang w:val="ru-RU" w:eastAsia="ru-RU"/>
    </w:rPr>
  </w:style>
  <w:style w:type="paragraph" w:customStyle="1" w:styleId="61">
    <w:name w:val="Заголовок 61"/>
    <w:basedOn w:val="Normal"/>
    <w:next w:val="Normal"/>
    <w:unhideWhenUsed/>
    <w:rsid w:val="00DF404E"/>
    <w:pPr>
      <w:keepNext/>
      <w:keepLines/>
      <w:numPr>
        <w:ilvl w:val="5"/>
        <w:numId w:val="72"/>
      </w:numPr>
      <w:spacing w:before="200" w:after="0"/>
      <w:jc w:val="left"/>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rsid w:val="00DF404E"/>
    <w:pPr>
      <w:keepNext/>
      <w:keepLines/>
      <w:numPr>
        <w:ilvl w:val="6"/>
        <w:numId w:val="72"/>
      </w:numPr>
      <w:spacing w:before="200" w:after="0"/>
      <w:jc w:val="left"/>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rsid w:val="00DF404E"/>
    <w:pPr>
      <w:keepNext/>
      <w:keepLines/>
      <w:numPr>
        <w:ilvl w:val="7"/>
        <w:numId w:val="72"/>
      </w:numPr>
      <w:spacing w:before="200" w:after="0"/>
      <w:jc w:val="left"/>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rsid w:val="00DF404E"/>
    <w:pPr>
      <w:keepNext/>
      <w:keepLines/>
      <w:numPr>
        <w:ilvl w:val="8"/>
        <w:numId w:val="72"/>
      </w:numPr>
      <w:spacing w:before="200" w:after="0"/>
      <w:jc w:val="left"/>
      <w:outlineLvl w:val="8"/>
    </w:pPr>
    <w:rPr>
      <w:rFonts w:ascii="Cambria" w:eastAsia="Times New Roman" w:hAnsi="Cambria" w:cs="Times New Roman"/>
      <w:i/>
      <w:iCs/>
      <w:color w:val="404040"/>
      <w:sz w:val="20"/>
      <w:szCs w:val="20"/>
      <w:lang w:val="ru-RU" w:eastAsia="ru-RU"/>
    </w:rPr>
  </w:style>
  <w:style w:type="paragraph" w:customStyle="1" w:styleId="Char2">
    <w:name w:val="Char2"/>
    <w:basedOn w:val="Normal"/>
    <w:rsid w:val="00DF404E"/>
    <w:pPr>
      <w:spacing w:before="0" w:after="160"/>
      <w:jc w:val="left"/>
    </w:pPr>
    <w:rPr>
      <w:rFonts w:ascii="Verdana" w:eastAsia="Times New Roman" w:hAnsi="Verdana" w:cs="Times New Roman"/>
      <w:sz w:val="24"/>
      <w:szCs w:val="24"/>
    </w:rPr>
  </w:style>
  <w:style w:type="character" w:customStyle="1" w:styleId="113">
    <w:name w:val="Заголовок 11"/>
    <w:basedOn w:val="DefaultParagraphFont"/>
    <w:rsid w:val="00DF404E"/>
    <w:rPr>
      <w:rFonts w:ascii="Sylfaen" w:hAnsi="Sylfaen" w:cs="Arial"/>
      <w:b/>
      <w:bCs/>
      <w:kern w:val="24"/>
      <w:sz w:val="24"/>
      <w:szCs w:val="32"/>
      <w:lang w:val="ru-RU" w:eastAsia="ru-RU"/>
    </w:rPr>
  </w:style>
  <w:style w:type="character" w:customStyle="1" w:styleId="1f">
    <w:name w:val="Знак Знак1"/>
    <w:aliases w:val="Char11"/>
    <w:basedOn w:val="DefaultParagraphFont"/>
    <w:rsid w:val="00DF404E"/>
    <w:rPr>
      <w:b/>
      <w:lang w:val="en-US" w:eastAsia="en-US" w:bidi="ar-SA"/>
    </w:rPr>
  </w:style>
  <w:style w:type="character" w:customStyle="1" w:styleId="213">
    <w:name w:val="Заголовок 2 Знак1"/>
    <w:basedOn w:val="DefaultParagraphFont"/>
    <w:uiPriority w:val="9"/>
    <w:semiHidden/>
    <w:rsid w:val="00DF404E"/>
    <w:rPr>
      <w:rFonts w:ascii="Cambria" w:eastAsia="MS Gothic" w:hAnsi="Cambria" w:cs="Times New Roman"/>
      <w:b/>
      <w:bCs/>
      <w:color w:val="4F81BD"/>
      <w:sz w:val="26"/>
      <w:szCs w:val="26"/>
    </w:rPr>
  </w:style>
  <w:style w:type="character" w:customStyle="1" w:styleId="511">
    <w:name w:val="Заголовок 5 Знак1"/>
    <w:basedOn w:val="DefaultParagraphFont"/>
    <w:uiPriority w:val="9"/>
    <w:semiHidden/>
    <w:rsid w:val="00DF404E"/>
    <w:rPr>
      <w:rFonts w:ascii="Cambria" w:eastAsia="MS Gothic" w:hAnsi="Cambria" w:cs="Times New Roman"/>
      <w:color w:val="243F60"/>
    </w:rPr>
  </w:style>
  <w:style w:type="character" w:customStyle="1" w:styleId="610">
    <w:name w:val="Заголовок 6 Знак1"/>
    <w:basedOn w:val="DefaultParagraphFont"/>
    <w:uiPriority w:val="9"/>
    <w:semiHidden/>
    <w:rsid w:val="00DF404E"/>
    <w:rPr>
      <w:rFonts w:ascii="Cambria" w:eastAsia="MS Gothic" w:hAnsi="Cambria" w:cs="Times New Roman"/>
      <w:i/>
      <w:iCs/>
      <w:color w:val="243F60"/>
    </w:rPr>
  </w:style>
  <w:style w:type="character" w:customStyle="1" w:styleId="710">
    <w:name w:val="Заголовок 7 Знак1"/>
    <w:basedOn w:val="DefaultParagraphFont"/>
    <w:uiPriority w:val="9"/>
    <w:semiHidden/>
    <w:rsid w:val="00DF404E"/>
    <w:rPr>
      <w:rFonts w:ascii="Cambria" w:eastAsia="MS Gothic" w:hAnsi="Cambria" w:cs="Times New Roman"/>
      <w:i/>
      <w:iCs/>
      <w:color w:val="404040"/>
    </w:rPr>
  </w:style>
  <w:style w:type="character" w:customStyle="1" w:styleId="811">
    <w:name w:val="Заголовок 8 Знак1"/>
    <w:basedOn w:val="DefaultParagraphFont"/>
    <w:uiPriority w:val="9"/>
    <w:semiHidden/>
    <w:rsid w:val="00DF404E"/>
    <w:rPr>
      <w:rFonts w:ascii="Cambria" w:eastAsia="MS Gothic" w:hAnsi="Cambria" w:cs="Times New Roman"/>
      <w:color w:val="404040"/>
      <w:sz w:val="20"/>
      <w:szCs w:val="20"/>
    </w:rPr>
  </w:style>
  <w:style w:type="character" w:customStyle="1" w:styleId="910">
    <w:name w:val="Заголовок 9 Знак1"/>
    <w:basedOn w:val="DefaultParagraphFont"/>
    <w:uiPriority w:val="9"/>
    <w:semiHidden/>
    <w:rsid w:val="00DF404E"/>
    <w:rPr>
      <w:rFonts w:ascii="Cambria" w:eastAsia="MS Gothic" w:hAnsi="Cambria" w:cs="Times New Roman"/>
      <w:i/>
      <w:iCs/>
      <w:color w:val="404040"/>
      <w:sz w:val="20"/>
      <w:szCs w:val="20"/>
    </w:rPr>
  </w:style>
  <w:style w:type="numbering" w:customStyle="1" w:styleId="43">
    <w:name w:val="Нет списка4"/>
    <w:next w:val="NoList"/>
    <w:uiPriority w:val="99"/>
    <w:semiHidden/>
    <w:unhideWhenUsed/>
    <w:rsid w:val="00DF404E"/>
  </w:style>
  <w:style w:type="table" w:customStyle="1" w:styleId="1f0">
    <w:name w:val="Современная таблица1"/>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0">
    <w:name w:val="Style41"/>
    <w:uiPriority w:val="99"/>
    <w:rsid w:val="00DF404E"/>
    <w:pPr>
      <w:numPr>
        <w:numId w:val="63"/>
      </w:numPr>
    </w:pPr>
  </w:style>
  <w:style w:type="numbering" w:customStyle="1" w:styleId="411">
    <w:name w:val="Нет списка41"/>
    <w:next w:val="NoList"/>
    <w:uiPriority w:val="99"/>
    <w:semiHidden/>
    <w:unhideWhenUsed/>
    <w:rsid w:val="00DF404E"/>
  </w:style>
  <w:style w:type="numbering" w:customStyle="1" w:styleId="54">
    <w:name w:val="Нет списка5"/>
    <w:next w:val="NoList"/>
    <w:semiHidden/>
    <w:rsid w:val="00DF404E"/>
  </w:style>
  <w:style w:type="numbering" w:customStyle="1" w:styleId="64">
    <w:name w:val="Нет списка6"/>
    <w:next w:val="NoList"/>
    <w:uiPriority w:val="99"/>
    <w:semiHidden/>
    <w:unhideWhenUsed/>
    <w:rsid w:val="00DF404E"/>
  </w:style>
  <w:style w:type="numbering" w:customStyle="1" w:styleId="72">
    <w:name w:val="Нет списка7"/>
    <w:next w:val="NoList"/>
    <w:uiPriority w:val="99"/>
    <w:semiHidden/>
    <w:unhideWhenUsed/>
    <w:rsid w:val="00DF404E"/>
  </w:style>
  <w:style w:type="table" w:customStyle="1" w:styleId="27">
    <w:name w:val="Современная таблица2"/>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DF404E"/>
  </w:style>
  <w:style w:type="numbering" w:customStyle="1" w:styleId="83">
    <w:name w:val="Нет списка8"/>
    <w:next w:val="NoList"/>
    <w:uiPriority w:val="99"/>
    <w:semiHidden/>
    <w:unhideWhenUsed/>
    <w:rsid w:val="00DF404E"/>
  </w:style>
  <w:style w:type="numbering" w:customStyle="1" w:styleId="Style33">
    <w:name w:val="Style33"/>
    <w:uiPriority w:val="99"/>
    <w:rsid w:val="00DF404E"/>
  </w:style>
  <w:style w:type="table" w:customStyle="1" w:styleId="35">
    <w:name w:val="Современная таблица3"/>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DF404E"/>
    <w:pPr>
      <w:numPr>
        <w:numId w:val="22"/>
      </w:numPr>
    </w:pPr>
  </w:style>
  <w:style w:type="numbering" w:customStyle="1" w:styleId="Style34">
    <w:name w:val="Style34"/>
    <w:uiPriority w:val="99"/>
    <w:rsid w:val="00DF404E"/>
  </w:style>
  <w:style w:type="numbering" w:customStyle="1" w:styleId="Style35">
    <w:name w:val="Style35"/>
    <w:uiPriority w:val="99"/>
    <w:rsid w:val="00DF404E"/>
  </w:style>
  <w:style w:type="numbering" w:customStyle="1" w:styleId="Style36">
    <w:name w:val="Style36"/>
    <w:uiPriority w:val="99"/>
    <w:rsid w:val="00DF404E"/>
    <w:pPr>
      <w:numPr>
        <w:numId w:val="64"/>
      </w:numPr>
    </w:pPr>
  </w:style>
  <w:style w:type="table" w:customStyle="1" w:styleId="231">
    <w:name w:val="Сетка таблицы23"/>
    <w:basedOn w:val="TableNormal"/>
    <w:next w:val="TableGrid"/>
    <w:uiPriority w:val="9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TableNormal"/>
    <w:next w:val="TableGrid"/>
    <w:uiPriority w:val="59"/>
    <w:rsid w:val="00DF404E"/>
    <w:pPr>
      <w:spacing w:after="0" w:line="240" w:lineRule="auto"/>
    </w:pPr>
    <w:rPr>
      <w:rFonts w:asciiTheme="minorHAnsi" w:hAnsiTheme="minorHAn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TableNormal"/>
    <w:next w:val="TableGrid"/>
    <w:uiPriority w:val="5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NoList"/>
    <w:uiPriority w:val="99"/>
    <w:semiHidden/>
    <w:unhideWhenUsed/>
    <w:rsid w:val="00DF404E"/>
  </w:style>
  <w:style w:type="table" w:customStyle="1" w:styleId="28">
    <w:name w:val="Сетка таблицы28"/>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NoList"/>
    <w:uiPriority w:val="99"/>
    <w:semiHidden/>
    <w:unhideWhenUsed/>
    <w:rsid w:val="00DF404E"/>
  </w:style>
  <w:style w:type="table" w:customStyle="1" w:styleId="29">
    <w:name w:val="Сетка таблицы29"/>
    <w:basedOn w:val="TableNormal"/>
    <w:next w:val="TableGrid"/>
    <w:uiPriority w:val="5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NoList"/>
    <w:uiPriority w:val="99"/>
    <w:semiHidden/>
    <w:unhideWhenUsed/>
    <w:rsid w:val="00DF404E"/>
  </w:style>
  <w:style w:type="table" w:customStyle="1" w:styleId="1100">
    <w:name w:val="Сетка таблицы110"/>
    <w:basedOn w:val="TableNormal"/>
    <w:next w:val="TableGrid"/>
    <w:uiPriority w:val="5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TableNormal"/>
    <w:next w:val="TableGrid"/>
    <w:uiPriority w:val="9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NoList"/>
    <w:uiPriority w:val="99"/>
    <w:semiHidden/>
    <w:unhideWhenUsed/>
    <w:rsid w:val="00DF404E"/>
  </w:style>
  <w:style w:type="character" w:customStyle="1" w:styleId="grsslicetext">
    <w:name w:val="grsslicetext"/>
    <w:basedOn w:val="DefaultParagraphFont"/>
    <w:rsid w:val="00DF404E"/>
  </w:style>
  <w:style w:type="character" w:customStyle="1" w:styleId="binomial">
    <w:name w:val="binomial"/>
    <w:basedOn w:val="DefaultParagraphFont"/>
    <w:rsid w:val="00DF404E"/>
  </w:style>
  <w:style w:type="paragraph" w:customStyle="1" w:styleId="31">
    <w:name w:val="Заголовок 31"/>
    <w:basedOn w:val="Heading3"/>
    <w:link w:val="Heading30"/>
    <w:autoRedefine/>
    <w:rsid w:val="00033CA5"/>
    <w:pPr>
      <w:keepLines w:val="0"/>
      <w:numPr>
        <w:numId w:val="73"/>
      </w:numPr>
      <w:spacing w:before="120" w:after="120" w:line="240" w:lineRule="auto"/>
      <w:ind w:right="-30"/>
      <w:jc w:val="both"/>
    </w:pPr>
    <w:rPr>
      <w:rFonts w:eastAsia="Times New Roman" w:cs="Sylfaen"/>
      <w:color w:val="auto"/>
      <w:szCs w:val="22"/>
      <w:lang w:val="ka-GE" w:eastAsia="ru-RU"/>
    </w:rPr>
  </w:style>
  <w:style w:type="character" w:customStyle="1" w:styleId="Heading30">
    <w:name w:val="Heading 3 Знак"/>
    <w:basedOn w:val="DefaultParagraphFont"/>
    <w:link w:val="31"/>
    <w:rsid w:val="00033CA5"/>
    <w:rPr>
      <w:rFonts w:eastAsia="Times New Roman" w:cs="Sylfaen"/>
      <w:b/>
      <w:lang w:val="ka-GE" w:eastAsia="ru-RU"/>
    </w:rPr>
  </w:style>
  <w:style w:type="paragraph" w:customStyle="1" w:styleId="FS1">
    <w:name w:val="FS 1"/>
    <w:basedOn w:val="Normal"/>
    <w:rsid w:val="00DF404E"/>
    <w:pPr>
      <w:widowControl w:val="0"/>
      <w:suppressAutoHyphens/>
      <w:spacing w:line="360" w:lineRule="auto"/>
      <w:ind w:left="360"/>
    </w:pPr>
    <w:rPr>
      <w:rFonts w:ascii="Times New Roman" w:eastAsia="Times New Roman" w:hAnsi="Times New Roman" w:cs="AcadNusx"/>
      <w:color w:val="000000"/>
      <w:spacing w:val="-4"/>
      <w:sz w:val="24"/>
      <w:szCs w:val="24"/>
    </w:rPr>
  </w:style>
  <w:style w:type="paragraph" w:customStyle="1" w:styleId="Caption1">
    <w:name w:val="Caption1"/>
    <w:basedOn w:val="Normal"/>
    <w:rsid w:val="00DF404E"/>
    <w:pPr>
      <w:suppressAutoHyphens/>
      <w:spacing w:line="100" w:lineRule="atLeast"/>
    </w:pPr>
    <w:rPr>
      <w:rFonts w:ascii="Times New Roman" w:eastAsia="Times New Roman" w:hAnsi="Times New Roman" w:cs="AcadNusx"/>
      <w:b/>
      <w:bCs/>
      <w:color w:val="2DA2BF"/>
      <w:sz w:val="18"/>
      <w:szCs w:val="18"/>
    </w:rPr>
  </w:style>
  <w:style w:type="paragraph" w:customStyle="1" w:styleId="B0AbsatzBlock">
    <w:name w:val="B0 Absatz Block"/>
    <w:basedOn w:val="Normal"/>
    <w:rsid w:val="00DF404E"/>
    <w:pPr>
      <w:keepLines/>
      <w:tabs>
        <w:tab w:val="right" w:pos="8789"/>
      </w:tabs>
      <w:spacing w:before="0" w:after="0" w:line="240" w:lineRule="atLeast"/>
    </w:pPr>
    <w:rPr>
      <w:rFonts w:ascii="Arial" w:eastAsia="Times New Roman" w:hAnsi="Arial" w:cs="Times New Roman"/>
      <w:szCs w:val="20"/>
      <w:lang w:val="en-GB" w:eastAsia="de-DE"/>
    </w:rPr>
  </w:style>
  <w:style w:type="paragraph" w:customStyle="1" w:styleId="b2a">
    <w:name w:val="b2a"/>
    <w:basedOn w:val="Normal"/>
    <w:rsid w:val="00DF404E"/>
    <w:pPr>
      <w:numPr>
        <w:ilvl w:val="2"/>
        <w:numId w:val="66"/>
      </w:numPr>
      <w:tabs>
        <w:tab w:val="left" w:pos="2127"/>
        <w:tab w:val="right" w:pos="9356"/>
      </w:tabs>
      <w:spacing w:before="0" w:after="0" w:line="360" w:lineRule="atLeast"/>
    </w:pPr>
    <w:rPr>
      <w:rFonts w:ascii="Arial" w:eastAsia="Times New Roman" w:hAnsi="Arial" w:cs="Times New Roman"/>
      <w:szCs w:val="20"/>
      <w:lang w:val="en-GB" w:eastAsia="de-DE"/>
    </w:rPr>
  </w:style>
  <w:style w:type="paragraph" w:customStyle="1" w:styleId="B1b">
    <w:name w:val="B1b"/>
    <w:basedOn w:val="Normal"/>
    <w:link w:val="B1bChar"/>
    <w:uiPriority w:val="99"/>
    <w:rsid w:val="00DF404E"/>
    <w:pPr>
      <w:tabs>
        <w:tab w:val="right" w:pos="9356"/>
      </w:tabs>
      <w:spacing w:before="0" w:after="0" w:line="360" w:lineRule="atLeast"/>
      <w:ind w:left="1418"/>
    </w:pPr>
    <w:rPr>
      <w:rFonts w:ascii="Arial" w:eastAsia="Times New Roman" w:hAnsi="Arial" w:cs="Times New Roman"/>
      <w:szCs w:val="20"/>
      <w:lang w:val="en-GB" w:eastAsia="de-DE"/>
    </w:rPr>
  </w:style>
  <w:style w:type="character" w:customStyle="1" w:styleId="B1bChar">
    <w:name w:val="B1b Char"/>
    <w:basedOn w:val="DefaultParagraphFont"/>
    <w:link w:val="B1b"/>
    <w:uiPriority w:val="99"/>
    <w:locked/>
    <w:rsid w:val="00DF404E"/>
    <w:rPr>
      <w:rFonts w:ascii="Arial" w:eastAsia="Times New Roman" w:hAnsi="Arial" w:cs="Times New Roman"/>
      <w:szCs w:val="20"/>
      <w:lang w:val="en-GB" w:eastAsia="de-DE"/>
    </w:rPr>
  </w:style>
  <w:style w:type="paragraph" w:customStyle="1" w:styleId="T1Tabelle">
    <w:name w:val="T1 Tabelle"/>
    <w:basedOn w:val="Normal"/>
    <w:next w:val="Normal"/>
    <w:autoRedefine/>
    <w:rsid w:val="00DF404E"/>
    <w:pPr>
      <w:tabs>
        <w:tab w:val="left" w:pos="1701"/>
        <w:tab w:val="right" w:pos="9356"/>
      </w:tabs>
      <w:spacing w:before="0" w:after="360" w:line="360" w:lineRule="atLeast"/>
      <w:ind w:left="1701" w:hanging="1417"/>
    </w:pPr>
    <w:rPr>
      <w:rFonts w:ascii="AcadNusx" w:eastAsia="Times New Roman" w:hAnsi="AcadNusx" w:cs="Times New Roman"/>
      <w:b/>
      <w:bCs/>
      <w:szCs w:val="20"/>
      <w:lang w:val="it-IT" w:eastAsia="de-DE"/>
    </w:rPr>
  </w:style>
  <w:style w:type="table" w:customStyle="1" w:styleId="611">
    <w:name w:val="Сетка таблицы61"/>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2">
    <w:name w:val="Абзац списка41"/>
    <w:basedOn w:val="Normal"/>
    <w:qFormat/>
    <w:rsid w:val="00DF404E"/>
    <w:pPr>
      <w:spacing w:before="0" w:after="200" w:line="276" w:lineRule="auto"/>
      <w:ind w:left="720"/>
      <w:contextualSpacing/>
      <w:jc w:val="left"/>
    </w:pPr>
    <w:rPr>
      <w:rFonts w:ascii="Calibri" w:eastAsia="Times New Roman" w:hAnsi="Calibri" w:cs="Times New Roman"/>
      <w:sz w:val="20"/>
      <w:lang w:val="ru-RU" w:eastAsia="ru-RU"/>
    </w:rPr>
  </w:style>
  <w:style w:type="table" w:customStyle="1" w:styleId="420">
    <w:name w:val="Сетка таблицы42"/>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kaxa">
    <w:name w:val="Heading 1_kaxa"/>
    <w:basedOn w:val="Heading1"/>
    <w:autoRedefine/>
    <w:rsid w:val="00DB3B48"/>
    <w:pPr>
      <w:keepLines w:val="0"/>
      <w:numPr>
        <w:ilvl w:val="1"/>
        <w:numId w:val="69"/>
      </w:numPr>
      <w:spacing w:before="161" w:line="240" w:lineRule="auto"/>
    </w:pPr>
    <w:rPr>
      <w:rFonts w:eastAsia="Times New Roman" w:cs="Sylfaen"/>
      <w:color w:val="auto"/>
      <w:kern w:val="32"/>
      <w:lang w:val="ka-GE" w:eastAsia="ru-RU"/>
    </w:rPr>
  </w:style>
  <w:style w:type="paragraph" w:customStyle="1" w:styleId="Heading2Kaxa">
    <w:name w:val="Heading 2_Kaxa"/>
    <w:basedOn w:val="Heading2"/>
    <w:autoRedefine/>
    <w:rsid w:val="00DF404E"/>
    <w:pPr>
      <w:numPr>
        <w:ilvl w:val="0"/>
        <w:numId w:val="0"/>
      </w:numPr>
      <w:spacing w:before="120"/>
      <w:ind w:left="576" w:hanging="576"/>
    </w:pPr>
    <w:rPr>
      <w:bCs/>
      <w:szCs w:val="22"/>
    </w:rPr>
  </w:style>
  <w:style w:type="numbering" w:customStyle="1" w:styleId="1130">
    <w:name w:val="Нет списка113"/>
    <w:next w:val="NoList"/>
    <w:uiPriority w:val="99"/>
    <w:semiHidden/>
    <w:unhideWhenUsed/>
    <w:rsid w:val="00DF404E"/>
  </w:style>
  <w:style w:type="numbering" w:customStyle="1" w:styleId="1121">
    <w:name w:val="Нет списка1121"/>
    <w:next w:val="NoList"/>
    <w:uiPriority w:val="99"/>
    <w:semiHidden/>
    <w:unhideWhenUsed/>
    <w:rsid w:val="00DF404E"/>
  </w:style>
  <w:style w:type="paragraph" w:customStyle="1" w:styleId="CM9">
    <w:name w:val="CM9"/>
    <w:basedOn w:val="Default"/>
    <w:next w:val="Default"/>
    <w:rsid w:val="00DF404E"/>
    <w:pPr>
      <w:widowControl w:val="0"/>
    </w:pPr>
    <w:rPr>
      <w:rFonts w:ascii="Avaza" w:hAnsi="Avaza" w:cs="Times New Roman"/>
      <w:color w:val="auto"/>
    </w:rPr>
  </w:style>
  <w:style w:type="paragraph" w:customStyle="1" w:styleId="CM8">
    <w:name w:val="CM8"/>
    <w:basedOn w:val="Default"/>
    <w:next w:val="Default"/>
    <w:rsid w:val="00DF404E"/>
    <w:pPr>
      <w:widowControl w:val="0"/>
    </w:pPr>
    <w:rPr>
      <w:rFonts w:ascii="Avaza" w:hAnsi="Avaza" w:cs="Times New Roman"/>
      <w:color w:val="auto"/>
    </w:rPr>
  </w:style>
  <w:style w:type="paragraph" w:customStyle="1" w:styleId="CM25">
    <w:name w:val="CM25"/>
    <w:basedOn w:val="Default"/>
    <w:next w:val="Default"/>
    <w:rsid w:val="00DF404E"/>
    <w:pPr>
      <w:widowControl w:val="0"/>
    </w:pPr>
    <w:rPr>
      <w:rFonts w:ascii="Avaza" w:hAnsi="Avaza" w:cs="Times New Roman"/>
      <w:color w:val="auto"/>
    </w:rPr>
  </w:style>
  <w:style w:type="paragraph" w:customStyle="1" w:styleId="Tabletext0">
    <w:name w:val="Table text"/>
    <w:basedOn w:val="Normal"/>
    <w:rsid w:val="00DF404E"/>
    <w:pPr>
      <w:overflowPunct w:val="0"/>
      <w:autoSpaceDE w:val="0"/>
      <w:autoSpaceDN w:val="0"/>
      <w:adjustRightInd w:val="0"/>
      <w:spacing w:before="0" w:after="0"/>
      <w:jc w:val="left"/>
      <w:textAlignment w:val="baseline"/>
    </w:pPr>
    <w:rPr>
      <w:rFonts w:ascii="Arial" w:eastAsia="Times New Roman" w:hAnsi="Arial" w:cs="Times New Roman"/>
      <w:sz w:val="20"/>
      <w:szCs w:val="20"/>
      <w:lang w:val="en-GB"/>
    </w:rPr>
  </w:style>
  <w:style w:type="paragraph" w:customStyle="1" w:styleId="table-text">
    <w:name w:val="table - text"/>
    <w:basedOn w:val="Normal"/>
    <w:rsid w:val="00DF404E"/>
    <w:pPr>
      <w:overflowPunct w:val="0"/>
      <w:autoSpaceDE w:val="0"/>
      <w:autoSpaceDN w:val="0"/>
      <w:adjustRightInd w:val="0"/>
      <w:spacing w:before="60" w:after="60"/>
      <w:jc w:val="left"/>
      <w:textAlignment w:val="baseline"/>
    </w:pPr>
    <w:rPr>
      <w:rFonts w:ascii="Arial" w:eastAsia="Times New Roman" w:hAnsi="Arial" w:cs="Times New Roman"/>
      <w:sz w:val="20"/>
      <w:szCs w:val="20"/>
      <w:lang w:val="en-GB"/>
    </w:rPr>
  </w:style>
  <w:style w:type="paragraph" w:customStyle="1" w:styleId="Title-Front">
    <w:name w:val="Title - Front"/>
    <w:basedOn w:val="Title"/>
    <w:rsid w:val="00DF404E"/>
    <w:pPr>
      <w:overflowPunct w:val="0"/>
      <w:autoSpaceDE w:val="0"/>
      <w:autoSpaceDN w:val="0"/>
      <w:adjustRightInd w:val="0"/>
      <w:spacing w:before="120" w:after="240"/>
      <w:textAlignment w:val="baseline"/>
      <w:outlineLvl w:val="9"/>
    </w:pPr>
    <w:rPr>
      <w:rFonts w:ascii="Arial Bold" w:hAnsi="Arial Bold" w:cs="Times New Roman"/>
      <w:bCs w:val="0"/>
      <w:caps/>
      <w:sz w:val="36"/>
      <w:szCs w:val="20"/>
      <w:lang w:val="en-GB" w:eastAsia="en-US"/>
    </w:rPr>
  </w:style>
  <w:style w:type="character" w:customStyle="1" w:styleId="Absatz-Standardschriftart">
    <w:name w:val="Absatz-Standardschriftart"/>
    <w:rsid w:val="00DF404E"/>
  </w:style>
  <w:style w:type="character" w:customStyle="1" w:styleId="WW-Absatz-Standardschriftart">
    <w:name w:val="WW-Absatz-Standardschriftart"/>
    <w:rsid w:val="00DF404E"/>
  </w:style>
  <w:style w:type="character" w:customStyle="1" w:styleId="WW-Absatz-Standardschriftart1">
    <w:name w:val="WW-Absatz-Standardschriftart1"/>
    <w:rsid w:val="00DF404E"/>
  </w:style>
  <w:style w:type="character" w:customStyle="1" w:styleId="WW-Absatz-Standardschriftart11">
    <w:name w:val="WW-Absatz-Standardschriftart11"/>
    <w:rsid w:val="00DF404E"/>
  </w:style>
  <w:style w:type="character" w:customStyle="1" w:styleId="WW-Absatz-Standardschriftart111">
    <w:name w:val="WW-Absatz-Standardschriftart111"/>
    <w:rsid w:val="00DF404E"/>
  </w:style>
  <w:style w:type="character" w:customStyle="1" w:styleId="WW-Absatz-Standardschriftart1111">
    <w:name w:val="WW-Absatz-Standardschriftart1111"/>
    <w:rsid w:val="00DF404E"/>
  </w:style>
  <w:style w:type="paragraph" w:customStyle="1" w:styleId="Index">
    <w:name w:val="Index"/>
    <w:basedOn w:val="Normal"/>
    <w:rsid w:val="00DF404E"/>
    <w:pPr>
      <w:widowControl w:val="0"/>
      <w:suppressLineNumbers/>
      <w:suppressAutoHyphens/>
      <w:spacing w:before="0" w:after="0"/>
      <w:jc w:val="left"/>
    </w:pPr>
    <w:rPr>
      <w:rFonts w:ascii="Tms Rmn" w:eastAsia="Times New Roman" w:hAnsi="Tms Rmn" w:cs="Tahoma"/>
      <w:sz w:val="20"/>
      <w:szCs w:val="20"/>
      <w:lang w:val="en-GB" w:eastAsia="ar-SA"/>
    </w:rPr>
  </w:style>
  <w:style w:type="character" w:customStyle="1" w:styleId="ueberschrift11">
    <w:name w:val="ueberschrift11"/>
    <w:rsid w:val="00DF404E"/>
    <w:rPr>
      <w:rFonts w:ascii="Verdana" w:hAnsi="Verdana" w:hint="default"/>
      <w:b/>
      <w:bCs/>
      <w:color w:val="EC7318"/>
      <w:sz w:val="21"/>
      <w:szCs w:val="21"/>
    </w:rPr>
  </w:style>
  <w:style w:type="paragraph" w:customStyle="1" w:styleId="Bydy">
    <w:name w:val="Bydy"/>
    <w:basedOn w:val="CM43"/>
    <w:rsid w:val="00DF404E"/>
    <w:pPr>
      <w:spacing w:after="0"/>
      <w:jc w:val="both"/>
    </w:pPr>
    <w:rPr>
      <w:rFonts w:ascii="AcadNusx" w:hAnsi="AcadNusx" w:cs="Times New Roman"/>
      <w:color w:val="000000"/>
      <w:lang w:val="en-US" w:eastAsia="en-US"/>
    </w:rPr>
  </w:style>
  <w:style w:type="paragraph" w:customStyle="1" w:styleId="Budy">
    <w:name w:val="Budy"/>
    <w:basedOn w:val="CM39"/>
    <w:rsid w:val="00DF404E"/>
    <w:pPr>
      <w:spacing w:after="220" w:line="240" w:lineRule="auto"/>
      <w:jc w:val="right"/>
    </w:pPr>
    <w:rPr>
      <w:rFonts w:ascii="AcadNusx" w:hAnsi="AcadNusx" w:cs="AcadMtavr"/>
      <w:bCs/>
      <w:color w:val="000000"/>
      <w:lang w:val="en-US" w:eastAsia="en-US"/>
    </w:rPr>
  </w:style>
  <w:style w:type="paragraph" w:customStyle="1" w:styleId="1f1">
    <w:name w:val="§1"/>
    <w:basedOn w:val="Normal"/>
    <w:uiPriority w:val="99"/>
    <w:rsid w:val="00DF404E"/>
    <w:pPr>
      <w:spacing w:before="300" w:after="0"/>
      <w:ind w:left="851"/>
    </w:pPr>
    <w:rPr>
      <w:rFonts w:ascii="Arial" w:eastAsia="Times New Roman" w:hAnsi="Arial" w:cs="Times New Roman"/>
      <w:sz w:val="20"/>
      <w:szCs w:val="20"/>
      <w:lang w:val="en-GB" w:eastAsia="fr-FR"/>
    </w:rPr>
  </w:style>
  <w:style w:type="paragraph" w:customStyle="1" w:styleId="msonormal0">
    <w:name w:val="msonormal"/>
    <w:basedOn w:val="Normal"/>
    <w:rsid w:val="00DF404E"/>
    <w:pPr>
      <w:spacing w:before="100" w:beforeAutospacing="1" w:after="100" w:afterAutospacing="1"/>
      <w:jc w:val="left"/>
    </w:pPr>
    <w:rPr>
      <w:rFonts w:ascii="Times New Roman" w:eastAsia="Times New Roman" w:hAnsi="Times New Roman" w:cs="Times New Roman"/>
      <w:sz w:val="24"/>
      <w:szCs w:val="24"/>
      <w:lang w:val="ka-GE" w:eastAsia="ka-GE"/>
    </w:rPr>
  </w:style>
  <w:style w:type="paragraph" w:customStyle="1" w:styleId="font5">
    <w:name w:val="font5"/>
    <w:basedOn w:val="Normal"/>
    <w:rsid w:val="00DF404E"/>
    <w:pPr>
      <w:spacing w:before="100" w:beforeAutospacing="1" w:after="100" w:afterAutospacing="1"/>
      <w:jc w:val="left"/>
    </w:pPr>
    <w:rPr>
      <w:rFonts w:ascii="Arial" w:eastAsia="Times New Roman" w:hAnsi="Arial" w:cs="Arial"/>
      <w:color w:val="000000"/>
      <w:sz w:val="20"/>
      <w:szCs w:val="20"/>
      <w:lang w:val="ka-GE" w:eastAsia="ka-GE"/>
    </w:rPr>
  </w:style>
  <w:style w:type="paragraph" w:customStyle="1" w:styleId="font6">
    <w:name w:val="font6"/>
    <w:basedOn w:val="Normal"/>
    <w:rsid w:val="00DF404E"/>
    <w:pPr>
      <w:spacing w:before="100" w:beforeAutospacing="1" w:after="100" w:afterAutospacing="1"/>
      <w:jc w:val="left"/>
    </w:pPr>
    <w:rPr>
      <w:rFonts w:ascii="Arial" w:eastAsia="Times New Roman" w:hAnsi="Arial" w:cs="Arial"/>
      <w:color w:val="000000"/>
      <w:sz w:val="20"/>
      <w:szCs w:val="20"/>
      <w:lang w:val="ka-GE" w:eastAsia="ka-GE"/>
    </w:rPr>
  </w:style>
  <w:style w:type="paragraph" w:customStyle="1" w:styleId="xl65">
    <w:name w:val="xl65"/>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66">
    <w:name w:val="xl66"/>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67">
    <w:name w:val="xl67"/>
    <w:basedOn w:val="Normal"/>
    <w:rsid w:val="00DF404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77">
    <w:name w:val="xl77"/>
    <w:basedOn w:val="Normal"/>
    <w:rsid w:val="00DF404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80">
    <w:name w:val="xl80"/>
    <w:basedOn w:val="Normal"/>
    <w:rsid w:val="00DF404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84">
    <w:name w:val="xl84"/>
    <w:basedOn w:val="Normal"/>
    <w:rsid w:val="00DF404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5">
    <w:name w:val="xl85"/>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6">
    <w:name w:val="xl86"/>
    <w:basedOn w:val="Normal"/>
    <w:rsid w:val="00DF404E"/>
    <w:pPr>
      <w:spacing w:before="100" w:beforeAutospacing="1" w:after="100" w:afterAutospacing="1"/>
      <w:jc w:val="left"/>
    </w:pPr>
    <w:rPr>
      <w:rFonts w:ascii="Arial" w:eastAsia="Times New Roman" w:hAnsi="Arial" w:cs="Arial"/>
      <w:sz w:val="20"/>
      <w:szCs w:val="20"/>
      <w:lang w:val="ka-GE" w:eastAsia="ka-GE"/>
    </w:rPr>
  </w:style>
  <w:style w:type="paragraph" w:customStyle="1" w:styleId="xl87">
    <w:name w:val="xl87"/>
    <w:basedOn w:val="Normal"/>
    <w:rsid w:val="00DF404E"/>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8">
    <w:name w:val="xl88"/>
    <w:basedOn w:val="Normal"/>
    <w:rsid w:val="00DF404E"/>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89">
    <w:name w:val="xl89"/>
    <w:basedOn w:val="Normal"/>
    <w:rsid w:val="00DF404E"/>
    <w:pPr>
      <w:pBdr>
        <w:top w:val="single" w:sz="8"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90">
    <w:name w:val="xl90"/>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91">
    <w:name w:val="xl91"/>
    <w:basedOn w:val="Normal"/>
    <w:rsid w:val="00DF404E"/>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92">
    <w:name w:val="xl92"/>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93">
    <w:name w:val="xl93"/>
    <w:basedOn w:val="Normal"/>
    <w:rsid w:val="00DF404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94">
    <w:name w:val="xl94"/>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95">
    <w:name w:val="xl95"/>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96">
    <w:name w:val="xl96"/>
    <w:basedOn w:val="Normal"/>
    <w:rsid w:val="00DF404E"/>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97">
    <w:name w:val="xl97"/>
    <w:basedOn w:val="Normal"/>
    <w:rsid w:val="00DF404E"/>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98">
    <w:name w:val="xl98"/>
    <w:basedOn w:val="Normal"/>
    <w:rsid w:val="00DF404E"/>
    <w:pPr>
      <w:pBdr>
        <w:left w:val="single" w:sz="4" w:space="0" w:color="auto"/>
        <w:bottom w:val="single" w:sz="8"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99">
    <w:name w:val="xl99"/>
    <w:basedOn w:val="Normal"/>
    <w:rsid w:val="00DF404E"/>
    <w:pPr>
      <w:pBdr>
        <w:left w:val="single" w:sz="4" w:space="0" w:color="auto"/>
        <w:bottom w:val="single" w:sz="8"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00">
    <w:name w:val="xl100"/>
    <w:basedOn w:val="Normal"/>
    <w:rsid w:val="00DF404E"/>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1">
    <w:name w:val="xl101"/>
    <w:basedOn w:val="Normal"/>
    <w:rsid w:val="00DF404E"/>
    <w:pPr>
      <w:pBdr>
        <w:top w:val="single" w:sz="8" w:space="0" w:color="auto"/>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02">
    <w:name w:val="xl102"/>
    <w:basedOn w:val="Normal"/>
    <w:rsid w:val="00DF404E"/>
    <w:pPr>
      <w:pBdr>
        <w:top w:val="single" w:sz="8"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03">
    <w:name w:val="xl103"/>
    <w:basedOn w:val="Normal"/>
    <w:rsid w:val="00DF404E"/>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4">
    <w:name w:val="xl104"/>
    <w:basedOn w:val="Normal"/>
    <w:rsid w:val="00DF404E"/>
    <w:pPr>
      <w:pBdr>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05">
    <w:name w:val="xl105"/>
    <w:basedOn w:val="Normal"/>
    <w:rsid w:val="00DF404E"/>
    <w:pPr>
      <w:pBdr>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06">
    <w:name w:val="xl106"/>
    <w:basedOn w:val="Normal"/>
    <w:rsid w:val="00DF404E"/>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07">
    <w:name w:val="xl10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08">
    <w:name w:val="xl108"/>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val="ka-GE" w:eastAsia="ka-GE"/>
    </w:rPr>
  </w:style>
  <w:style w:type="paragraph" w:customStyle="1" w:styleId="xl109">
    <w:name w:val="xl109"/>
    <w:basedOn w:val="Normal"/>
    <w:rsid w:val="00DF404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0">
    <w:name w:val="xl110"/>
    <w:basedOn w:val="Normal"/>
    <w:rsid w:val="00DF404E"/>
    <w:pPr>
      <w:pBdr>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1">
    <w:name w:val="xl111"/>
    <w:basedOn w:val="Normal"/>
    <w:rsid w:val="00DF404E"/>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12">
    <w:name w:val="xl112"/>
    <w:basedOn w:val="Normal"/>
    <w:rsid w:val="00DF404E"/>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13">
    <w:name w:val="xl113"/>
    <w:basedOn w:val="Normal"/>
    <w:rsid w:val="00DF404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14">
    <w:name w:val="xl114"/>
    <w:basedOn w:val="Normal"/>
    <w:rsid w:val="00DF404E"/>
    <w:pPr>
      <w:pBdr>
        <w:lef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15">
    <w:name w:val="xl115"/>
    <w:basedOn w:val="Normal"/>
    <w:rsid w:val="00DF404E"/>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16">
    <w:name w:val="xl116"/>
    <w:basedOn w:val="Normal"/>
    <w:rsid w:val="00DF404E"/>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17">
    <w:name w:val="xl117"/>
    <w:basedOn w:val="Normal"/>
    <w:rsid w:val="00DF404E"/>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18">
    <w:name w:val="xl118"/>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19">
    <w:name w:val="xl119"/>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20">
    <w:name w:val="xl120"/>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21">
    <w:name w:val="xl121"/>
    <w:basedOn w:val="Normal"/>
    <w:rsid w:val="00DF404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22">
    <w:name w:val="xl122"/>
    <w:basedOn w:val="Normal"/>
    <w:rsid w:val="00DF404E"/>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23">
    <w:name w:val="xl123"/>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24">
    <w:name w:val="xl124"/>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25">
    <w:name w:val="xl125"/>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26">
    <w:name w:val="xl126"/>
    <w:basedOn w:val="Normal"/>
    <w:rsid w:val="00DF404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27">
    <w:name w:val="xl12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28">
    <w:name w:val="xl128"/>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29">
    <w:name w:val="xl129"/>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30">
    <w:name w:val="xl130"/>
    <w:basedOn w:val="Normal"/>
    <w:rsid w:val="00DF404E"/>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31">
    <w:name w:val="xl131"/>
    <w:basedOn w:val="Normal"/>
    <w:rsid w:val="00DF404E"/>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32">
    <w:name w:val="xl132"/>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33">
    <w:name w:val="xl133"/>
    <w:basedOn w:val="Normal"/>
    <w:rsid w:val="00DF404E"/>
    <w:pPr>
      <w:spacing w:before="100" w:beforeAutospacing="1" w:after="100" w:afterAutospacing="1"/>
      <w:jc w:val="left"/>
    </w:pPr>
    <w:rPr>
      <w:rFonts w:ascii="Arial" w:eastAsia="Times New Roman" w:hAnsi="Arial" w:cs="Arial"/>
      <w:sz w:val="20"/>
      <w:szCs w:val="20"/>
      <w:lang w:val="ka-GE" w:eastAsia="ka-GE"/>
    </w:rPr>
  </w:style>
  <w:style w:type="paragraph" w:customStyle="1" w:styleId="xl134">
    <w:name w:val="xl134"/>
    <w:basedOn w:val="Normal"/>
    <w:rsid w:val="00DF404E"/>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5">
    <w:name w:val="xl135"/>
    <w:basedOn w:val="Normal"/>
    <w:rsid w:val="00DF404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6">
    <w:name w:val="xl136"/>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37">
    <w:name w:val="xl13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38">
    <w:name w:val="xl138"/>
    <w:basedOn w:val="Normal"/>
    <w:rsid w:val="00DF404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39">
    <w:name w:val="xl139"/>
    <w:basedOn w:val="Normal"/>
    <w:rsid w:val="00DF404E"/>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0">
    <w:name w:val="xl140"/>
    <w:basedOn w:val="Normal"/>
    <w:rsid w:val="00DF404E"/>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0"/>
      <w:szCs w:val="20"/>
      <w:lang w:val="ka-GE" w:eastAsia="ka-GE"/>
    </w:rPr>
  </w:style>
  <w:style w:type="paragraph" w:customStyle="1" w:styleId="xl141">
    <w:name w:val="xl141"/>
    <w:basedOn w:val="Normal"/>
    <w:rsid w:val="00DF404E"/>
    <w:pPr>
      <w:pBdr>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42">
    <w:name w:val="xl142"/>
    <w:basedOn w:val="Normal"/>
    <w:rsid w:val="00DF404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43">
    <w:name w:val="xl143"/>
    <w:basedOn w:val="Normal"/>
    <w:rsid w:val="00DF404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44">
    <w:name w:val="xl144"/>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45">
    <w:name w:val="xl145"/>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46">
    <w:name w:val="xl146"/>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7">
    <w:name w:val="xl14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8">
    <w:name w:val="xl148"/>
    <w:basedOn w:val="Normal"/>
    <w:rsid w:val="00DF404E"/>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49">
    <w:name w:val="xl149"/>
    <w:basedOn w:val="Normal"/>
    <w:rsid w:val="00DF404E"/>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50">
    <w:name w:val="xl150"/>
    <w:basedOn w:val="Normal"/>
    <w:rsid w:val="00DF404E"/>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1">
    <w:name w:val="xl151"/>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sz w:val="24"/>
      <w:szCs w:val="24"/>
      <w:lang w:val="ka-GE" w:eastAsia="ka-GE"/>
    </w:rPr>
  </w:style>
  <w:style w:type="paragraph" w:customStyle="1" w:styleId="xl152">
    <w:name w:val="xl152"/>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3">
    <w:name w:val="xl153"/>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4">
    <w:name w:val="xl154"/>
    <w:basedOn w:val="Normal"/>
    <w:rsid w:val="00DF404E"/>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5">
    <w:name w:val="xl155"/>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56">
    <w:name w:val="xl156"/>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57">
    <w:name w:val="xl157"/>
    <w:basedOn w:val="Normal"/>
    <w:rsid w:val="00DF404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58">
    <w:name w:val="xl158"/>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59">
    <w:name w:val="xl159"/>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ka-GE" w:eastAsia="ka-GE"/>
    </w:rPr>
  </w:style>
  <w:style w:type="paragraph" w:customStyle="1" w:styleId="xl160">
    <w:name w:val="xl160"/>
    <w:basedOn w:val="Normal"/>
    <w:rsid w:val="00DF404E"/>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eastAsia="Times New Roman" w:hAnsi="Arial" w:cs="Arial"/>
      <w:b/>
      <w:bCs/>
      <w:sz w:val="24"/>
      <w:szCs w:val="24"/>
      <w:lang w:val="ka-GE" w:eastAsia="ka-GE"/>
    </w:rPr>
  </w:style>
  <w:style w:type="paragraph" w:customStyle="1" w:styleId="xl161">
    <w:name w:val="xl161"/>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2">
    <w:name w:val="xl162"/>
    <w:basedOn w:val="Normal"/>
    <w:rsid w:val="00DF404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3">
    <w:name w:val="xl163"/>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ka-GE" w:eastAsia="ka-GE"/>
    </w:rPr>
  </w:style>
  <w:style w:type="paragraph" w:customStyle="1" w:styleId="xl164">
    <w:name w:val="xl164"/>
    <w:basedOn w:val="Normal"/>
    <w:rsid w:val="00DF404E"/>
    <w:pPr>
      <w:pBdr>
        <w:top w:val="single" w:sz="8"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5">
    <w:name w:val="xl165"/>
    <w:basedOn w:val="Normal"/>
    <w:rsid w:val="00DF404E"/>
    <w:pPr>
      <w:pBdr>
        <w:top w:val="single" w:sz="4" w:space="0" w:color="auto"/>
        <w:left w:val="single" w:sz="4" w:space="0" w:color="auto"/>
        <w:bottom w:val="single" w:sz="8"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66">
    <w:name w:val="xl166"/>
    <w:basedOn w:val="Normal"/>
    <w:rsid w:val="00DF404E"/>
    <w:pPr>
      <w:pBdr>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67">
    <w:name w:val="xl16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68">
    <w:name w:val="xl168"/>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lang w:val="ka-GE" w:eastAsia="ka-GE"/>
    </w:rPr>
  </w:style>
  <w:style w:type="paragraph" w:customStyle="1" w:styleId="xl169">
    <w:name w:val="xl169"/>
    <w:basedOn w:val="Normal"/>
    <w:rsid w:val="00DF404E"/>
    <w:pPr>
      <w:spacing w:before="100" w:beforeAutospacing="1" w:after="100" w:afterAutospacing="1"/>
      <w:jc w:val="left"/>
    </w:pPr>
    <w:rPr>
      <w:rFonts w:ascii="Arial" w:eastAsia="Times New Roman" w:hAnsi="Arial" w:cs="Arial"/>
      <w:color w:val="FF0000"/>
      <w:sz w:val="20"/>
      <w:szCs w:val="20"/>
      <w:lang w:val="ka-GE" w:eastAsia="ka-GE"/>
    </w:rPr>
  </w:style>
  <w:style w:type="paragraph" w:customStyle="1" w:styleId="xl170">
    <w:name w:val="xl170"/>
    <w:basedOn w:val="Normal"/>
    <w:rsid w:val="00DF404E"/>
    <w:pPr>
      <w:pBdr>
        <w:top w:val="single" w:sz="4" w:space="0" w:color="auto"/>
        <w:left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71">
    <w:name w:val="xl171"/>
    <w:basedOn w:val="Normal"/>
    <w:rsid w:val="00DF404E"/>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72">
    <w:name w:val="xl172"/>
    <w:basedOn w:val="Normal"/>
    <w:rsid w:val="00DF404E"/>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val="ka-GE" w:eastAsia="ka-GE"/>
    </w:rPr>
  </w:style>
  <w:style w:type="paragraph" w:customStyle="1" w:styleId="xl173">
    <w:name w:val="xl173"/>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ka-GE" w:eastAsia="ka-GE"/>
    </w:rPr>
  </w:style>
  <w:style w:type="paragraph" w:customStyle="1" w:styleId="xl174">
    <w:name w:val="xl174"/>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b/>
      <w:bCs/>
      <w:sz w:val="20"/>
      <w:szCs w:val="20"/>
      <w:lang w:val="ka-GE" w:eastAsia="ka-GE"/>
    </w:rPr>
  </w:style>
  <w:style w:type="paragraph" w:customStyle="1" w:styleId="xl175">
    <w:name w:val="xl175"/>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sz w:val="24"/>
      <w:szCs w:val="24"/>
      <w:lang w:val="ka-GE" w:eastAsia="ka-GE"/>
    </w:rPr>
  </w:style>
  <w:style w:type="paragraph" w:customStyle="1" w:styleId="xl176">
    <w:name w:val="xl176"/>
    <w:basedOn w:val="Normal"/>
    <w:rsid w:val="00DF404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ka-GE" w:eastAsia="ka-GE"/>
    </w:rPr>
  </w:style>
  <w:style w:type="paragraph" w:customStyle="1" w:styleId="xl177">
    <w:name w:val="xl17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Times New Roman" w:hAnsi="Arial" w:cs="Arial"/>
      <w:b/>
      <w:bCs/>
      <w:sz w:val="24"/>
      <w:szCs w:val="24"/>
      <w:lang w:val="ka-GE" w:eastAsia="ka-GE"/>
    </w:rPr>
  </w:style>
  <w:style w:type="numbering" w:customStyle="1" w:styleId="Style37">
    <w:name w:val="Style37"/>
    <w:uiPriority w:val="99"/>
    <w:rsid w:val="00DF404E"/>
    <w:pPr>
      <w:numPr>
        <w:numId w:val="59"/>
      </w:numPr>
    </w:pPr>
  </w:style>
  <w:style w:type="numbering" w:customStyle="1" w:styleId="Style44">
    <w:name w:val="Style44"/>
    <w:uiPriority w:val="99"/>
    <w:rsid w:val="00DF404E"/>
    <w:pPr>
      <w:numPr>
        <w:numId w:val="60"/>
      </w:numPr>
    </w:pPr>
  </w:style>
  <w:style w:type="numbering" w:customStyle="1" w:styleId="Style411">
    <w:name w:val="Style411"/>
    <w:uiPriority w:val="99"/>
    <w:rsid w:val="00DF404E"/>
    <w:pPr>
      <w:numPr>
        <w:numId w:val="58"/>
      </w:numPr>
    </w:pPr>
  </w:style>
  <w:style w:type="numbering" w:customStyle="1" w:styleId="Style7">
    <w:name w:val="Style7"/>
    <w:uiPriority w:val="99"/>
    <w:rsid w:val="00DF404E"/>
    <w:pPr>
      <w:numPr>
        <w:numId w:val="67"/>
      </w:numPr>
    </w:pPr>
  </w:style>
  <w:style w:type="numbering" w:customStyle="1" w:styleId="Style8">
    <w:name w:val="Style8"/>
    <w:uiPriority w:val="99"/>
    <w:rsid w:val="00DF404E"/>
    <w:pPr>
      <w:numPr>
        <w:numId w:val="68"/>
      </w:numPr>
    </w:pPr>
  </w:style>
  <w:style w:type="table" w:customStyle="1" w:styleId="TableGrid124">
    <w:name w:val="Table Grid124"/>
    <w:basedOn w:val="TableNormal"/>
    <w:next w:val="TableGrid"/>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1">
    <w:name w:val="Report Table 2110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styleId="MediumGrid3-Accent3">
    <w:name w:val="Medium Grid 3 Accent 3"/>
    <w:basedOn w:val="TableNormal"/>
    <w:uiPriority w:val="69"/>
    <w:rsid w:val="00DF404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customStyle="1" w:styleId="GeoNormal">
    <w:name w:val="GeoNormal"/>
    <w:basedOn w:val="Normal"/>
    <w:autoRedefine/>
    <w:rsid w:val="00DF404E"/>
    <w:pPr>
      <w:snapToGrid w:val="0"/>
      <w:spacing w:before="0" w:after="0"/>
      <w:ind w:right="-45"/>
    </w:pPr>
    <w:rPr>
      <w:rFonts w:ascii="AcadNusx" w:eastAsia="Times New Roman" w:hAnsi="AcadNusx" w:cs="Times New Roman"/>
      <w:b/>
      <w:bCs/>
      <w:sz w:val="20"/>
      <w:szCs w:val="24"/>
      <w:lang w:val="de-DE"/>
    </w:rPr>
  </w:style>
  <w:style w:type="paragraph" w:customStyle="1" w:styleId="Pass">
    <w:name w:val="Pass"/>
    <w:basedOn w:val="Normal"/>
    <w:autoRedefine/>
    <w:rsid w:val="00DF404E"/>
    <w:pPr>
      <w:snapToGrid w:val="0"/>
      <w:spacing w:before="0" w:after="0"/>
      <w:ind w:right="-45"/>
      <w:jc w:val="right"/>
    </w:pPr>
    <w:rPr>
      <w:rFonts w:ascii="AcadNusx" w:eastAsia="Times New Roman" w:hAnsi="AcadNusx" w:cs="Times New Roman"/>
      <w:noProof/>
      <w:sz w:val="20"/>
      <w:szCs w:val="24"/>
    </w:rPr>
  </w:style>
  <w:style w:type="paragraph" w:customStyle="1" w:styleId="Geo">
    <w:name w:val="Geo"/>
    <w:basedOn w:val="Pass"/>
    <w:autoRedefine/>
    <w:rsid w:val="00DF404E"/>
    <w:rPr>
      <w:rFonts w:ascii="LitMtavrPS" w:hAnsi="LitMtavrPS"/>
      <w:b/>
      <w:bCs/>
      <w:color w:val="000080"/>
      <w:sz w:val="28"/>
    </w:rPr>
  </w:style>
  <w:style w:type="paragraph" w:customStyle="1" w:styleId="Geonusx">
    <w:name w:val="Geonusx"/>
    <w:basedOn w:val="BodyText"/>
    <w:autoRedefine/>
    <w:rsid w:val="00DF404E"/>
    <w:pPr>
      <w:widowControl/>
      <w:snapToGrid w:val="0"/>
      <w:ind w:left="0"/>
    </w:pPr>
    <w:rPr>
      <w:rFonts w:ascii="AcadNusx" w:eastAsia="Times New Roman" w:hAnsi="AcadNusx" w:cs="Times New Roman"/>
      <w:sz w:val="24"/>
      <w:szCs w:val="24"/>
      <w:lang w:val="de-DE"/>
    </w:rPr>
  </w:style>
  <w:style w:type="paragraph" w:customStyle="1" w:styleId="GeoNormal1">
    <w:name w:val="GeoNormal1"/>
    <w:basedOn w:val="Normal"/>
    <w:autoRedefine/>
    <w:rsid w:val="00DF404E"/>
    <w:pPr>
      <w:snapToGrid w:val="0"/>
      <w:spacing w:before="0" w:after="0"/>
      <w:ind w:right="-45"/>
    </w:pPr>
    <w:rPr>
      <w:rFonts w:ascii="AcadNusx" w:eastAsia="Times New Roman" w:hAnsi="AcadNusx" w:cs="Times New Roman"/>
      <w:bCs/>
      <w:noProof/>
      <w:sz w:val="24"/>
      <w:szCs w:val="24"/>
    </w:rPr>
  </w:style>
  <w:style w:type="paragraph" w:customStyle="1" w:styleId="normali">
    <w:name w:val="normali"/>
    <w:basedOn w:val="Normal"/>
    <w:autoRedefine/>
    <w:rsid w:val="00DF404E"/>
    <w:pPr>
      <w:spacing w:before="0" w:after="0"/>
      <w:jc w:val="center"/>
    </w:pPr>
    <w:rPr>
      <w:rFonts w:ascii="LitMtavrPS" w:eastAsia="Times New Roman" w:hAnsi="LitMtavrPS" w:cs="Times New Roman"/>
      <w:sz w:val="18"/>
      <w:szCs w:val="18"/>
    </w:rPr>
  </w:style>
  <w:style w:type="paragraph" w:customStyle="1" w:styleId="Pass1">
    <w:name w:val="Pass1"/>
    <w:basedOn w:val="Normal"/>
    <w:autoRedefine/>
    <w:rsid w:val="00DF404E"/>
    <w:pPr>
      <w:snapToGrid w:val="0"/>
      <w:spacing w:before="0" w:after="0"/>
      <w:ind w:right="-45"/>
    </w:pPr>
    <w:rPr>
      <w:rFonts w:ascii="Times New Roman" w:eastAsia="Times New Roman" w:hAnsi="Times New Roman" w:cs="Times New Roman"/>
      <w:bCs/>
      <w:noProof/>
      <w:sz w:val="20"/>
      <w:szCs w:val="24"/>
    </w:rPr>
  </w:style>
  <w:style w:type="paragraph" w:customStyle="1" w:styleId="Pass2">
    <w:name w:val="Pass2"/>
    <w:basedOn w:val="Normal"/>
    <w:autoRedefine/>
    <w:rsid w:val="00DF404E"/>
    <w:pPr>
      <w:snapToGrid w:val="0"/>
      <w:spacing w:before="0" w:after="0"/>
      <w:ind w:right="-45"/>
    </w:pPr>
    <w:rPr>
      <w:rFonts w:ascii="Times New Roman" w:eastAsia="Times New Roman" w:hAnsi="Times New Roman" w:cs="Times New Roman"/>
      <w:bCs/>
      <w:noProof/>
      <w:sz w:val="20"/>
      <w:szCs w:val="24"/>
    </w:rPr>
  </w:style>
  <w:style w:type="paragraph" w:customStyle="1" w:styleId="tablesnumbers">
    <w:name w:val="tables numbers"/>
    <w:basedOn w:val="Normal"/>
    <w:next w:val="Normal"/>
    <w:rsid w:val="00DF404E"/>
    <w:pPr>
      <w:spacing w:before="0" w:after="0"/>
      <w:jc w:val="right"/>
    </w:pPr>
    <w:rPr>
      <w:rFonts w:ascii="AcadNusx" w:eastAsia="Times New Roman" w:hAnsi="AcadNusx" w:cs="Times New Roman"/>
      <w:noProof/>
      <w:sz w:val="24"/>
      <w:szCs w:val="20"/>
    </w:rPr>
  </w:style>
  <w:style w:type="paragraph" w:customStyle="1" w:styleId="xl26">
    <w:name w:val="xl26"/>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27">
    <w:name w:val="xl27"/>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28">
    <w:name w:val="xl28"/>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cadNusx" w:eastAsia="Times New Roman" w:hAnsi="AcadNusx" w:cs="Times New Roman"/>
      <w:sz w:val="16"/>
      <w:szCs w:val="16"/>
    </w:rPr>
  </w:style>
  <w:style w:type="paragraph" w:customStyle="1" w:styleId="xl29">
    <w:name w:val="xl29"/>
    <w:basedOn w:val="Normal"/>
    <w:rsid w:val="00DF404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0">
    <w:name w:val="xl30"/>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2">
    <w:name w:val="xl32"/>
    <w:basedOn w:val="Normal"/>
    <w:rsid w:val="00DF404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3">
    <w:name w:val="xl33"/>
    <w:basedOn w:val="Normal"/>
    <w:rsid w:val="00DF404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4">
    <w:name w:val="xl34"/>
    <w:basedOn w:val="Normal"/>
    <w:rsid w:val="00DF404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5">
    <w:name w:val="xl35"/>
    <w:basedOn w:val="Normal"/>
    <w:rsid w:val="00DF404E"/>
    <w:pPr>
      <w:pBdr>
        <w:top w:val="single" w:sz="4" w:space="0" w:color="auto"/>
        <w:left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6">
    <w:name w:val="xl36"/>
    <w:basedOn w:val="Normal"/>
    <w:rsid w:val="00DF404E"/>
    <w:pPr>
      <w:pBdr>
        <w:top w:val="single" w:sz="4" w:space="0" w:color="auto"/>
        <w:left w:val="single" w:sz="4" w:space="0" w:color="auto"/>
        <w:right w:val="single" w:sz="4" w:space="0" w:color="auto"/>
      </w:pBdr>
      <w:spacing w:before="100" w:beforeAutospacing="1" w:after="100" w:afterAutospacing="1"/>
      <w:textAlignment w:val="center"/>
    </w:pPr>
    <w:rPr>
      <w:rFonts w:ascii="AcadNusx" w:eastAsia="Times New Roman" w:hAnsi="AcadNusx" w:cs="Times New Roman"/>
      <w:sz w:val="16"/>
      <w:szCs w:val="16"/>
    </w:rPr>
  </w:style>
  <w:style w:type="paragraph" w:customStyle="1" w:styleId="xl37">
    <w:name w:val="xl37"/>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8">
    <w:name w:val="xl38"/>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39">
    <w:name w:val="xl39"/>
    <w:basedOn w:val="Normal"/>
    <w:rsid w:val="00DF404E"/>
    <w:pPr>
      <w:pBdr>
        <w:top w:val="single" w:sz="4" w:space="0" w:color="auto"/>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0">
    <w:name w:val="xl40"/>
    <w:basedOn w:val="Normal"/>
    <w:rsid w:val="00DF404E"/>
    <w:pPr>
      <w:pBdr>
        <w:top w:val="single" w:sz="4" w:space="0" w:color="auto"/>
        <w:left w:val="single" w:sz="4" w:space="0" w:color="auto"/>
        <w:right w:val="single" w:sz="4" w:space="0" w:color="auto"/>
      </w:pBdr>
      <w:spacing w:before="100" w:beforeAutospacing="1" w:after="100" w:afterAutospacing="1"/>
      <w:jc w:val="right"/>
      <w:textAlignment w:val="center"/>
    </w:pPr>
    <w:rPr>
      <w:rFonts w:ascii="AcadNusx" w:eastAsia="Times New Roman" w:hAnsi="AcadNusx" w:cs="Times New Roman"/>
      <w:sz w:val="16"/>
      <w:szCs w:val="16"/>
    </w:rPr>
  </w:style>
  <w:style w:type="paragraph" w:customStyle="1" w:styleId="xl41">
    <w:name w:val="xl41"/>
    <w:basedOn w:val="Normal"/>
    <w:rsid w:val="00DF404E"/>
    <w:pPr>
      <w:pBdr>
        <w:top w:val="single" w:sz="4" w:space="0" w:color="auto"/>
        <w:left w:val="single" w:sz="4"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2">
    <w:name w:val="xl42"/>
    <w:basedOn w:val="Normal"/>
    <w:rsid w:val="00DF404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3">
    <w:name w:val="xl43"/>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cadNusx" w:eastAsia="Times New Roman" w:hAnsi="AcadNusx" w:cs="Times New Roman"/>
      <w:sz w:val="16"/>
      <w:szCs w:val="16"/>
    </w:rPr>
  </w:style>
  <w:style w:type="paragraph" w:customStyle="1" w:styleId="xl44">
    <w:name w:val="xl44"/>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5">
    <w:name w:val="xl45"/>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6">
    <w:name w:val="xl46"/>
    <w:basedOn w:val="Normal"/>
    <w:rsid w:val="00DF404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7">
    <w:name w:val="xl47"/>
    <w:basedOn w:val="Normal"/>
    <w:rsid w:val="00DF404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48">
    <w:name w:val="xl48"/>
    <w:basedOn w:val="Normal"/>
    <w:rsid w:val="00DF404E"/>
    <w:pPr>
      <w:pBdr>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0">
    <w:name w:val="xl50"/>
    <w:basedOn w:val="Normal"/>
    <w:rsid w:val="00DF404E"/>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1">
    <w:name w:val="xl51"/>
    <w:basedOn w:val="Normal"/>
    <w:rsid w:val="00DF404E"/>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2">
    <w:name w:val="xl52"/>
    <w:basedOn w:val="Normal"/>
    <w:rsid w:val="00DF404E"/>
    <w:pPr>
      <w:pBdr>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3">
    <w:name w:val="xl53"/>
    <w:basedOn w:val="Normal"/>
    <w:rsid w:val="00DF404E"/>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4">
    <w:name w:val="xl54"/>
    <w:basedOn w:val="Normal"/>
    <w:rsid w:val="00DF404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LitMtavrPS" w:eastAsia="Times New Roman" w:hAnsi="LitMtavrPS" w:cs="Times New Roman"/>
      <w:sz w:val="16"/>
      <w:szCs w:val="16"/>
    </w:rPr>
  </w:style>
  <w:style w:type="paragraph" w:customStyle="1" w:styleId="xl55">
    <w:name w:val="xl55"/>
    <w:basedOn w:val="Normal"/>
    <w:rsid w:val="00DF404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6">
    <w:name w:val="xl56"/>
    <w:basedOn w:val="Normal"/>
    <w:rsid w:val="00DF404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7">
    <w:name w:val="xl57"/>
    <w:basedOn w:val="Normal"/>
    <w:rsid w:val="00DF404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textAlignment w:val="center"/>
    </w:pPr>
    <w:rPr>
      <w:rFonts w:ascii="LitMtavrPS" w:eastAsia="Times New Roman" w:hAnsi="LitMtavrPS" w:cs="Times New Roman"/>
      <w:sz w:val="16"/>
      <w:szCs w:val="16"/>
    </w:rPr>
  </w:style>
  <w:style w:type="paragraph" w:customStyle="1" w:styleId="xl58">
    <w:name w:val="xl58"/>
    <w:basedOn w:val="Normal"/>
    <w:rsid w:val="00DF404E"/>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LitMtavrPS" w:eastAsia="Times New Roman" w:hAnsi="LitMtavrPS" w:cs="Times New Roman"/>
      <w:sz w:val="16"/>
      <w:szCs w:val="16"/>
    </w:rPr>
  </w:style>
  <w:style w:type="paragraph" w:customStyle="1" w:styleId="xl59">
    <w:name w:val="xl59"/>
    <w:basedOn w:val="Normal"/>
    <w:rsid w:val="00DF404E"/>
    <w:pPr>
      <w:spacing w:before="100" w:beforeAutospacing="1" w:after="100" w:afterAutospacing="1"/>
      <w:jc w:val="center"/>
    </w:pPr>
    <w:rPr>
      <w:rFonts w:ascii="LitMtavrPS" w:eastAsia="Times New Roman" w:hAnsi="LitMtavrPS" w:cs="Times New Roman"/>
      <w:sz w:val="24"/>
      <w:szCs w:val="24"/>
    </w:rPr>
  </w:style>
  <w:style w:type="paragraph" w:customStyle="1" w:styleId="xl22">
    <w:name w:val="xl22"/>
    <w:basedOn w:val="Normal"/>
    <w:rsid w:val="00DF40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16"/>
      <w:szCs w:val="16"/>
    </w:rPr>
  </w:style>
  <w:style w:type="paragraph" w:customStyle="1" w:styleId="xl23">
    <w:name w:val="xl23"/>
    <w:basedOn w:val="Normal"/>
    <w:rsid w:val="00DF404E"/>
    <w:pPr>
      <w:spacing w:before="100" w:beforeAutospacing="1" w:after="100" w:afterAutospacing="1"/>
    </w:pPr>
    <w:rPr>
      <w:rFonts w:ascii="AcadNusx" w:eastAsia="Times New Roman" w:hAnsi="AcadNusx" w:cs="Times New Roman"/>
      <w:sz w:val="24"/>
      <w:szCs w:val="24"/>
    </w:rPr>
  </w:style>
  <w:style w:type="paragraph" w:customStyle="1" w:styleId="xl60">
    <w:name w:val="xl60"/>
    <w:basedOn w:val="Normal"/>
    <w:rsid w:val="00DF404E"/>
    <w:pPr>
      <w:spacing w:before="100" w:beforeAutospacing="1" w:after="100" w:afterAutospacing="1"/>
      <w:jc w:val="center"/>
    </w:pPr>
    <w:rPr>
      <w:rFonts w:ascii="LitMtavrPS" w:eastAsia="Times New Roman" w:hAnsi="LitMtavrPS" w:cs="Times New Roman"/>
      <w:sz w:val="24"/>
      <w:szCs w:val="24"/>
    </w:rPr>
  </w:style>
  <w:style w:type="paragraph" w:styleId="Index2">
    <w:name w:val="index 2"/>
    <w:basedOn w:val="Normal"/>
    <w:next w:val="Normal"/>
    <w:autoRedefine/>
    <w:semiHidden/>
    <w:rsid w:val="00DF404E"/>
    <w:pPr>
      <w:snapToGrid w:val="0"/>
      <w:spacing w:before="0" w:after="0"/>
      <w:ind w:left="480" w:right="-45" w:hanging="240"/>
    </w:pPr>
    <w:rPr>
      <w:rFonts w:ascii="AcadNusx" w:eastAsia="Times New Roman" w:hAnsi="AcadNusx" w:cs="Times New Roman"/>
      <w:bCs/>
      <w:noProof/>
      <w:sz w:val="24"/>
      <w:szCs w:val="24"/>
    </w:rPr>
  </w:style>
  <w:style w:type="paragraph" w:styleId="Index3">
    <w:name w:val="index 3"/>
    <w:basedOn w:val="Normal"/>
    <w:next w:val="Normal"/>
    <w:autoRedefine/>
    <w:semiHidden/>
    <w:rsid w:val="00DF404E"/>
    <w:pPr>
      <w:snapToGrid w:val="0"/>
      <w:spacing w:before="0" w:after="0"/>
      <w:ind w:left="720" w:right="-45" w:hanging="240"/>
    </w:pPr>
    <w:rPr>
      <w:rFonts w:ascii="AcadNusx" w:eastAsia="Times New Roman" w:hAnsi="AcadNusx" w:cs="Times New Roman"/>
      <w:bCs/>
      <w:noProof/>
      <w:sz w:val="24"/>
      <w:szCs w:val="24"/>
    </w:rPr>
  </w:style>
  <w:style w:type="paragraph" w:styleId="Index4">
    <w:name w:val="index 4"/>
    <w:basedOn w:val="Normal"/>
    <w:next w:val="Normal"/>
    <w:autoRedefine/>
    <w:semiHidden/>
    <w:rsid w:val="00DF404E"/>
    <w:pPr>
      <w:snapToGrid w:val="0"/>
      <w:spacing w:before="0" w:after="0"/>
      <w:ind w:left="960" w:right="-45" w:hanging="240"/>
    </w:pPr>
    <w:rPr>
      <w:rFonts w:ascii="AcadNusx" w:eastAsia="Times New Roman" w:hAnsi="AcadNusx" w:cs="Times New Roman"/>
      <w:bCs/>
      <w:noProof/>
      <w:sz w:val="24"/>
      <w:szCs w:val="24"/>
    </w:rPr>
  </w:style>
  <w:style w:type="paragraph" w:styleId="Index5">
    <w:name w:val="index 5"/>
    <w:basedOn w:val="Normal"/>
    <w:next w:val="Normal"/>
    <w:autoRedefine/>
    <w:semiHidden/>
    <w:rsid w:val="00DF404E"/>
    <w:pPr>
      <w:snapToGrid w:val="0"/>
      <w:spacing w:before="0" w:after="0"/>
      <w:ind w:left="1200" w:right="-45" w:hanging="240"/>
    </w:pPr>
    <w:rPr>
      <w:rFonts w:ascii="AcadNusx" w:eastAsia="Times New Roman" w:hAnsi="AcadNusx" w:cs="Times New Roman"/>
      <w:bCs/>
      <w:noProof/>
      <w:sz w:val="24"/>
      <w:szCs w:val="24"/>
    </w:rPr>
  </w:style>
  <w:style w:type="paragraph" w:styleId="Index6">
    <w:name w:val="index 6"/>
    <w:basedOn w:val="Normal"/>
    <w:next w:val="Normal"/>
    <w:autoRedefine/>
    <w:semiHidden/>
    <w:rsid w:val="00DF404E"/>
    <w:pPr>
      <w:snapToGrid w:val="0"/>
      <w:spacing w:before="0" w:after="0"/>
      <w:ind w:left="1440" w:right="-45" w:hanging="240"/>
    </w:pPr>
    <w:rPr>
      <w:rFonts w:ascii="AcadNusx" w:eastAsia="Times New Roman" w:hAnsi="AcadNusx" w:cs="Times New Roman"/>
      <w:bCs/>
      <w:noProof/>
      <w:sz w:val="24"/>
      <w:szCs w:val="24"/>
    </w:rPr>
  </w:style>
  <w:style w:type="paragraph" w:styleId="Index7">
    <w:name w:val="index 7"/>
    <w:basedOn w:val="Normal"/>
    <w:next w:val="Normal"/>
    <w:autoRedefine/>
    <w:semiHidden/>
    <w:rsid w:val="00DF404E"/>
    <w:pPr>
      <w:snapToGrid w:val="0"/>
      <w:spacing w:before="0" w:after="0"/>
      <w:ind w:left="1680" w:right="-45" w:hanging="240"/>
    </w:pPr>
    <w:rPr>
      <w:rFonts w:ascii="AcadNusx" w:eastAsia="Times New Roman" w:hAnsi="AcadNusx" w:cs="Times New Roman"/>
      <w:bCs/>
      <w:noProof/>
      <w:sz w:val="24"/>
      <w:szCs w:val="24"/>
    </w:rPr>
  </w:style>
  <w:style w:type="paragraph" w:styleId="Index8">
    <w:name w:val="index 8"/>
    <w:basedOn w:val="Normal"/>
    <w:next w:val="Normal"/>
    <w:autoRedefine/>
    <w:semiHidden/>
    <w:rsid w:val="00DF404E"/>
    <w:pPr>
      <w:snapToGrid w:val="0"/>
      <w:spacing w:before="0" w:after="0"/>
      <w:ind w:left="1920" w:right="-45" w:hanging="240"/>
    </w:pPr>
    <w:rPr>
      <w:rFonts w:ascii="AcadNusx" w:eastAsia="Times New Roman" w:hAnsi="AcadNusx" w:cs="Times New Roman"/>
      <w:bCs/>
      <w:noProof/>
      <w:sz w:val="24"/>
      <w:szCs w:val="24"/>
    </w:rPr>
  </w:style>
  <w:style w:type="paragraph" w:styleId="Index9">
    <w:name w:val="index 9"/>
    <w:basedOn w:val="Normal"/>
    <w:next w:val="Normal"/>
    <w:autoRedefine/>
    <w:semiHidden/>
    <w:rsid w:val="00DF404E"/>
    <w:pPr>
      <w:snapToGrid w:val="0"/>
      <w:spacing w:before="0" w:after="0"/>
      <w:ind w:left="2160" w:right="-45" w:hanging="240"/>
    </w:pPr>
    <w:rPr>
      <w:rFonts w:ascii="AcadNusx" w:eastAsia="Times New Roman" w:hAnsi="AcadNusx" w:cs="Times New Roman"/>
      <w:bCs/>
      <w:noProof/>
      <w:sz w:val="24"/>
      <w:szCs w:val="24"/>
    </w:rPr>
  </w:style>
  <w:style w:type="paragraph" w:styleId="IndexHeading">
    <w:name w:val="index heading"/>
    <w:basedOn w:val="Normal"/>
    <w:next w:val="Index1"/>
    <w:semiHidden/>
    <w:rsid w:val="00DF404E"/>
    <w:pPr>
      <w:snapToGrid w:val="0"/>
      <w:spacing w:before="0" w:after="0"/>
      <w:ind w:right="-45"/>
    </w:pPr>
    <w:rPr>
      <w:rFonts w:ascii="AcadNusx" w:eastAsia="Times New Roman" w:hAnsi="AcadNusx" w:cs="Times New Roman"/>
      <w:bCs/>
      <w:noProof/>
      <w:sz w:val="24"/>
      <w:szCs w:val="24"/>
    </w:rPr>
  </w:style>
  <w:style w:type="character" w:customStyle="1" w:styleId="GeoNormalChar">
    <w:name w:val="GeoNormal Char"/>
    <w:rsid w:val="00DF404E"/>
    <w:rPr>
      <w:rFonts w:ascii="AcadNusx" w:hAnsi="AcadNusx"/>
      <w:b/>
      <w:bCs/>
      <w:szCs w:val="24"/>
      <w:lang w:val="de-DE" w:eastAsia="en-US" w:bidi="ar-SA"/>
    </w:rPr>
  </w:style>
  <w:style w:type="character" w:customStyle="1" w:styleId="qve-qvesaTauri7">
    <w:name w:val="qve-qvesaTauri7"/>
    <w:aliases w:val="qve-qvesaTauri12,qve-qvesaTauri22,qve-qvesaTauri32,qve-qvesaTauri43,qve-qvesaTauri53,qve-qvesaTauri411,qve-qvesaTauri511,qve-qvesaTauri61,qve-qvesaTauri111,qve-qvesaTauri211,qve-qvesaTauri311,qve-qvesaTauri421,qve-qvesaTauri52 Char"/>
    <w:rsid w:val="00DF404E"/>
    <w:rPr>
      <w:rFonts w:ascii="LitMtavrPS" w:hAnsi="LitMtavrPS"/>
      <w:b/>
      <w:bCs/>
      <w:szCs w:val="24"/>
      <w:lang w:val="de-DE" w:eastAsia="en-US" w:bidi="ar-SA"/>
    </w:rPr>
  </w:style>
  <w:style w:type="paragraph" w:customStyle="1" w:styleId="73">
    <w:name w:val="Абзац списка7"/>
    <w:basedOn w:val="Normal"/>
    <w:qFormat/>
    <w:rsid w:val="00DF404E"/>
    <w:pPr>
      <w:spacing w:before="0" w:after="200" w:line="276" w:lineRule="auto"/>
      <w:ind w:left="720"/>
      <w:contextualSpacing/>
      <w:jc w:val="left"/>
    </w:pPr>
    <w:rPr>
      <w:rFonts w:ascii="Calibri" w:eastAsia="Times New Roman" w:hAnsi="Calibri" w:cs="Times New Roman"/>
      <w:lang w:val="ru-RU" w:eastAsia="ru-RU"/>
    </w:rPr>
  </w:style>
  <w:style w:type="numbering" w:customStyle="1" w:styleId="Style3611">
    <w:name w:val="Style3611"/>
    <w:uiPriority w:val="99"/>
    <w:rsid w:val="00DF404E"/>
    <w:pPr>
      <w:numPr>
        <w:numId w:val="70"/>
      </w:numPr>
    </w:pPr>
  </w:style>
  <w:style w:type="table" w:customStyle="1" w:styleId="TableGrid94">
    <w:name w:val="Table Grid94"/>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nospell-typo">
    <w:name w:val="nanospell-typo"/>
    <w:basedOn w:val="DefaultParagraphFont"/>
    <w:rsid w:val="00DF404E"/>
  </w:style>
  <w:style w:type="paragraph" w:customStyle="1" w:styleId="Style9">
    <w:name w:val="Style9"/>
    <w:basedOn w:val="Heading3"/>
    <w:link w:val="Style9Char"/>
    <w:rsid w:val="00DF404E"/>
    <w:pPr>
      <w:spacing w:before="120" w:after="120" w:line="240" w:lineRule="auto"/>
      <w:ind w:left="792" w:hanging="432"/>
      <w:jc w:val="both"/>
    </w:pPr>
    <w:rPr>
      <w:lang w:val="ka-GE"/>
    </w:rPr>
  </w:style>
  <w:style w:type="paragraph" w:customStyle="1" w:styleId="Style100">
    <w:name w:val="Style10"/>
    <w:basedOn w:val="Normal"/>
    <w:link w:val="Style10Char"/>
    <w:qFormat/>
    <w:rsid w:val="00DF404E"/>
    <w:pPr>
      <w:spacing w:before="0"/>
      <w:jc w:val="left"/>
    </w:pPr>
    <w:rPr>
      <w:color w:val="000000" w:themeColor="text1"/>
    </w:rPr>
  </w:style>
  <w:style w:type="character" w:customStyle="1" w:styleId="Style9Char">
    <w:name w:val="Style9 Char"/>
    <w:basedOn w:val="Heading3Char"/>
    <w:link w:val="Style9"/>
    <w:rsid w:val="00DF404E"/>
    <w:rPr>
      <w:rFonts w:eastAsiaTheme="majorEastAsia" w:cstheme="majorBidi"/>
      <w:b/>
      <w:color w:val="000000" w:themeColor="text1"/>
      <w:szCs w:val="24"/>
      <w:lang w:val="ka-GE"/>
    </w:rPr>
  </w:style>
  <w:style w:type="character" w:customStyle="1" w:styleId="Style10Char">
    <w:name w:val="Style10 Char"/>
    <w:basedOn w:val="DefaultParagraphFont"/>
    <w:link w:val="Style100"/>
    <w:rsid w:val="00DF404E"/>
    <w:rPr>
      <w:color w:val="000000" w:themeColor="text1"/>
    </w:rPr>
  </w:style>
  <w:style w:type="table" w:customStyle="1" w:styleId="TableGrid44">
    <w:name w:val="Table Grid44"/>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7">
    <w:name w:val="No List47"/>
    <w:next w:val="NoList"/>
    <w:uiPriority w:val="99"/>
    <w:semiHidden/>
    <w:unhideWhenUsed/>
    <w:rsid w:val="00DF404E"/>
  </w:style>
  <w:style w:type="table" w:customStyle="1" w:styleId="24212">
    <w:name w:val="Сетка таблицы2421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3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DF4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DF404E"/>
    <w:pPr>
      <w:spacing w:after="0" w:line="240" w:lineRule="auto"/>
      <w:jc w:val="both"/>
    </w:pPr>
    <w:rPr>
      <w:rFonts w:asciiTheme="minorHAnsi" w:hAnsiTheme="minorHAnsi"/>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DF404E"/>
  </w:style>
  <w:style w:type="table" w:customStyle="1" w:styleId="TableGrid119">
    <w:name w:val="Table Grid119"/>
    <w:basedOn w:val="TableNormal"/>
    <w:next w:val="TableGrid"/>
    <w:uiPriority w:val="59"/>
    <w:rsid w:val="00DF4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59"/>
    <w:rsid w:val="00DF404E"/>
    <w:pPr>
      <w:spacing w:after="0" w:line="240" w:lineRule="auto"/>
      <w:jc w:val="both"/>
    </w:pPr>
    <w:rPr>
      <w:rFonts w:asciiTheme="minorHAnsi" w:hAnsiTheme="minorHAnsi"/>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F404E"/>
  </w:style>
  <w:style w:type="table" w:customStyle="1" w:styleId="TableGrid313">
    <w:name w:val="Table Grid313"/>
    <w:basedOn w:val="TableNormal"/>
    <w:next w:val="TableGrid"/>
    <w:uiPriority w:val="3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2">
    <w:name w:val="Table Grid8623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2">
    <w:name w:val="Table Grid80211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2">
    <w:name w:val="Table Grid75111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2">
    <w:name w:val="Table Grid763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DF404E"/>
  </w:style>
  <w:style w:type="table" w:customStyle="1" w:styleId="TableGrid710">
    <w:name w:val="Table Grid710"/>
    <w:basedOn w:val="TableNormal"/>
    <w:next w:val="TableGrid"/>
    <w:uiPriority w:val="3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rsid w:val="00DF40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0">
    <w:name w:val="No List310"/>
    <w:next w:val="NoList"/>
    <w:uiPriority w:val="99"/>
    <w:semiHidden/>
    <w:unhideWhenUsed/>
    <w:rsid w:val="00DF404E"/>
  </w:style>
  <w:style w:type="table" w:customStyle="1" w:styleId="ReportTable2233">
    <w:name w:val="Report Table 2233"/>
    <w:uiPriority w:val="98"/>
    <w:semiHidden/>
    <w:unhideWhenUsed/>
    <w:qFormat/>
    <w:rsid w:val="00DF404E"/>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DF404E"/>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DF404E"/>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0">
    <w:name w:val="Report Table 21110"/>
    <w:uiPriority w:val="98"/>
    <w:semiHidden/>
    <w:unhideWhenUsed/>
    <w:qFormat/>
    <w:rsid w:val="00DF404E"/>
    <w:pPr>
      <w:spacing w:after="0" w:line="240" w:lineRule="auto"/>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14">
    <w:name w:val="Table Grid314"/>
    <w:basedOn w:val="TableNormal"/>
    <w:uiPriority w:val="59"/>
    <w:rsid w:val="00DF404E"/>
    <w:pPr>
      <w:spacing w:after="0" w:line="240" w:lineRule="auto"/>
    </w:pPr>
    <w:rPr>
      <w:rFonts w:eastAsia="Times New Roman" w:cs="Sylfae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8">
    <w:name w:val="No List48"/>
    <w:next w:val="NoList"/>
    <w:uiPriority w:val="99"/>
    <w:semiHidden/>
    <w:unhideWhenUsed/>
    <w:rsid w:val="00DF404E"/>
  </w:style>
  <w:style w:type="numbering" w:customStyle="1" w:styleId="NoList55">
    <w:name w:val="No List55"/>
    <w:next w:val="NoList"/>
    <w:uiPriority w:val="99"/>
    <w:semiHidden/>
    <w:unhideWhenUsed/>
    <w:rsid w:val="00DF404E"/>
  </w:style>
  <w:style w:type="table" w:customStyle="1" w:styleId="TableGrid610">
    <w:name w:val="Table Grid610"/>
    <w:basedOn w:val="TableNormal"/>
    <w:next w:val="TableGrid"/>
    <w:uiPriority w:val="59"/>
    <w:rsid w:val="00DF4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0">
    <w:name w:val="TableGrid13"/>
    <w:rsid w:val="00DF404E"/>
    <w:pPr>
      <w:spacing w:after="0" w:line="240" w:lineRule="auto"/>
    </w:pPr>
    <w:rPr>
      <w:rFonts w:asciiTheme="minorHAnsi" w:eastAsiaTheme="minorEastAsia" w:hAnsiTheme="minorHAnsi"/>
    </w:rPr>
    <w:tblPr>
      <w:tblCellMar>
        <w:top w:w="0" w:type="dxa"/>
        <w:left w:w="0" w:type="dxa"/>
        <w:bottom w:w="0" w:type="dxa"/>
        <w:right w:w="0" w:type="dxa"/>
      </w:tblCellMar>
    </w:tblPr>
  </w:style>
  <w:style w:type="table" w:customStyle="1" w:styleId="TableGrid1113">
    <w:name w:val="TableGrid111"/>
    <w:rsid w:val="00DF404E"/>
    <w:pPr>
      <w:spacing w:after="0" w:line="240" w:lineRule="auto"/>
    </w:pPr>
    <w:rPr>
      <w:rFonts w:asciiTheme="minorHAnsi" w:eastAsiaTheme="minorEastAsia" w:hAnsiTheme="minorHAnsi"/>
    </w:rPr>
    <w:tblPr>
      <w:tblCellMar>
        <w:top w:w="0" w:type="dxa"/>
        <w:left w:w="0" w:type="dxa"/>
        <w:bottom w:w="0" w:type="dxa"/>
        <w:right w:w="0" w:type="dxa"/>
      </w:tblCellMar>
    </w:tblPr>
  </w:style>
  <w:style w:type="table" w:customStyle="1" w:styleId="TableGrid1210">
    <w:name w:val="TableGrid121"/>
    <w:rsid w:val="00DF404E"/>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6">
    <w:name w:val="Table Grid216"/>
    <w:basedOn w:val="TableNormal"/>
    <w:next w:val="TableGrid"/>
    <w:uiPriority w:val="59"/>
    <w:rsid w:val="00DF404E"/>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basedOn w:val="TableNormal"/>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5">
    <w:name w:val="No List65"/>
    <w:next w:val="NoList"/>
    <w:uiPriority w:val="99"/>
    <w:semiHidden/>
    <w:unhideWhenUsed/>
    <w:rsid w:val="00DF404E"/>
  </w:style>
  <w:style w:type="table" w:customStyle="1" w:styleId="TableGrid85">
    <w:name w:val="Table Grid85"/>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DF404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DF404E"/>
  </w:style>
  <w:style w:type="numbering" w:customStyle="1" w:styleId="NoList1115">
    <w:name w:val="No List1115"/>
    <w:next w:val="NoList"/>
    <w:uiPriority w:val="99"/>
    <w:semiHidden/>
    <w:unhideWhenUsed/>
    <w:rsid w:val="00DF404E"/>
  </w:style>
  <w:style w:type="table" w:customStyle="1" w:styleId="TableWeb13">
    <w:name w:val="Table Web 13"/>
    <w:basedOn w:val="TableNormal"/>
    <w:next w:val="TableWeb1"/>
    <w:rsid w:val="00DF404E"/>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4">
    <w:name w:val="No List214"/>
    <w:next w:val="NoList"/>
    <w:uiPriority w:val="99"/>
    <w:semiHidden/>
    <w:unhideWhenUsed/>
    <w:rsid w:val="00DF404E"/>
  </w:style>
  <w:style w:type="table" w:customStyle="1" w:styleId="TableGrid222">
    <w:name w:val="Table Grid222"/>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4">
    <w:name w:val="No List314"/>
    <w:next w:val="NoList"/>
    <w:uiPriority w:val="99"/>
    <w:semiHidden/>
    <w:unhideWhenUsed/>
    <w:rsid w:val="00DF404E"/>
  </w:style>
  <w:style w:type="table" w:customStyle="1" w:styleId="TableGrid412">
    <w:name w:val="Table Grid412"/>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0">
    <w:name w:val="Table Grid1113"/>
    <w:basedOn w:val="TableNormal"/>
    <w:next w:val="TableGrid"/>
    <w:uiPriority w:val="59"/>
    <w:rsid w:val="00DF404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4">
    <w:name w:val="No List1214"/>
    <w:next w:val="NoList"/>
    <w:uiPriority w:val="99"/>
    <w:semiHidden/>
    <w:unhideWhenUsed/>
    <w:rsid w:val="00DF404E"/>
  </w:style>
  <w:style w:type="numbering" w:customStyle="1" w:styleId="NoList11114">
    <w:name w:val="No List11114"/>
    <w:next w:val="NoList"/>
    <w:uiPriority w:val="99"/>
    <w:semiHidden/>
    <w:unhideWhenUsed/>
    <w:rsid w:val="00DF404E"/>
  </w:style>
  <w:style w:type="table" w:customStyle="1" w:styleId="TableWeb111">
    <w:name w:val="Table Web 111"/>
    <w:basedOn w:val="TableNormal"/>
    <w:next w:val="TableWeb1"/>
    <w:rsid w:val="00DF404E"/>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3">
    <w:name w:val="No List2113"/>
    <w:next w:val="NoList"/>
    <w:uiPriority w:val="99"/>
    <w:semiHidden/>
    <w:unhideWhenUsed/>
    <w:rsid w:val="00DF404E"/>
  </w:style>
  <w:style w:type="table" w:customStyle="1" w:styleId="TableGrid2112">
    <w:name w:val="Table Grid2112"/>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DF404E"/>
  </w:style>
  <w:style w:type="table" w:customStyle="1" w:styleId="TableGrid95">
    <w:name w:val="Table Grid95"/>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
    <w:name w:val="Report Table 294"/>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5">
    <w:name w:val="Report Table 2105"/>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122">
    <w:name w:val="Table Grid2122"/>
    <w:basedOn w:val="TableNormal"/>
    <w:next w:val="TableGrid"/>
    <w:uiPriority w:val="59"/>
    <w:rsid w:val="00DF404E"/>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2">
    <w:name w:val="Table Grid382"/>
    <w:basedOn w:val="TableNormal"/>
    <w:next w:val="TableGrid"/>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5">
    <w:name w:val="No List85"/>
    <w:next w:val="NoList"/>
    <w:uiPriority w:val="99"/>
    <w:semiHidden/>
    <w:unhideWhenUsed/>
    <w:rsid w:val="00DF404E"/>
  </w:style>
  <w:style w:type="table" w:customStyle="1" w:styleId="2423">
    <w:name w:val="Сетка таблицы2423"/>
    <w:basedOn w:val="TableNormal"/>
    <w:next w:val="TableGrid"/>
    <w:uiPriority w:val="59"/>
    <w:rsid w:val="00DF404E"/>
    <w:pPr>
      <w:spacing w:after="0" w:line="240" w:lineRule="auto"/>
    </w:pPr>
    <w:rPr>
      <w:rFonts w:asciiTheme="minorHAnsi" w:eastAsia="Calibr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3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3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DF404E"/>
    <w:pPr>
      <w:spacing w:after="0" w:line="240" w:lineRule="auto"/>
      <w:jc w:val="center"/>
    </w:pPr>
    <w:rPr>
      <w:rFonts w:asciiTheme="minorHAnsi" w:hAnsiTheme="minorHAnsi"/>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
    <w:name w:val="No List134"/>
    <w:next w:val="NoList"/>
    <w:uiPriority w:val="99"/>
    <w:semiHidden/>
    <w:unhideWhenUsed/>
    <w:rsid w:val="00DF404E"/>
  </w:style>
  <w:style w:type="table" w:customStyle="1" w:styleId="TableGrid512">
    <w:name w:val="Table Grid512"/>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
    <w:name w:val="Report Table 246"/>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5">
    <w:name w:val="Report Table 2185"/>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7">
    <w:name w:val="Report Table 2217"/>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0">
    <w:name w:val="Report Table 240"/>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2">
    <w:name w:val="Table Grid612"/>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
    <w:name w:val="Table Grid1312"/>
    <w:basedOn w:val="TableNormal"/>
    <w:next w:val="TableGrid"/>
    <w:uiPriority w:val="3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4">
    <w:name w:val="Report Table 22414"/>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4">
    <w:name w:val="No List1124"/>
    <w:next w:val="NoList"/>
    <w:uiPriority w:val="99"/>
    <w:semiHidden/>
    <w:unhideWhenUsed/>
    <w:rsid w:val="00DF404E"/>
  </w:style>
  <w:style w:type="numbering" w:customStyle="1" w:styleId="NoList224">
    <w:name w:val="No List224"/>
    <w:next w:val="NoList"/>
    <w:uiPriority w:val="99"/>
    <w:semiHidden/>
    <w:unhideWhenUsed/>
    <w:rsid w:val="00DF404E"/>
  </w:style>
  <w:style w:type="table" w:customStyle="1" w:styleId="ReportTable255">
    <w:name w:val="Report Table 255"/>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4">
    <w:name w:val="No List324"/>
    <w:next w:val="NoList"/>
    <w:uiPriority w:val="99"/>
    <w:semiHidden/>
    <w:unhideWhenUsed/>
    <w:rsid w:val="00DF404E"/>
  </w:style>
  <w:style w:type="table" w:customStyle="1" w:styleId="TableGrid715">
    <w:name w:val="Table Grid715"/>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5">
    <w:name w:val="Report Table 265"/>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
    <w:name w:val="Table 3D effects 16"/>
    <w:basedOn w:val="TableNormal"/>
    <w:next w:val="Table3Deffects1"/>
    <w:rsid w:val="00DF404E"/>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
    <w:name w:val="Report Table 21114"/>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2">
    <w:name w:val="Report Table 22112"/>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2">
    <w:name w:val="Report Table 2612"/>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22">
    <w:name w:val="Table Grid1222"/>
    <w:basedOn w:val="TableNormal"/>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2">
    <w:name w:val="No List1222"/>
    <w:next w:val="NoList"/>
    <w:uiPriority w:val="99"/>
    <w:semiHidden/>
    <w:unhideWhenUsed/>
    <w:rsid w:val="00DF404E"/>
  </w:style>
  <w:style w:type="table" w:customStyle="1" w:styleId="ReportTable2912">
    <w:name w:val="Report Table 2912"/>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1">
    <w:name w:val="Сетка таблицы2211"/>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12">
    <w:name w:val="Report Table 21012"/>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8">
    <w:name w:val="Report Table 2128"/>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4">
    <w:name w:val="Report Table 2174"/>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1">
    <w:name w:val="Report Table 218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
    <w:name w:val="Report Table 219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
    <w:name w:val="Report Table 220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
    <w:name w:val="Report Table 2211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2">
    <w:name w:val="No List2122"/>
    <w:next w:val="NoList"/>
    <w:uiPriority w:val="99"/>
    <w:semiHidden/>
    <w:unhideWhenUsed/>
    <w:rsid w:val="00DF404E"/>
  </w:style>
  <w:style w:type="table" w:customStyle="1" w:styleId="TableContemporary1">
    <w:name w:val="Table Contemporary1"/>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Grid2132">
    <w:name w:val="Table Grid2132"/>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uiPriority w:val="5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uiPriority w:val="9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TableNormal"/>
    <w:next w:val="TableGrid"/>
    <w:uiPriority w:val="9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uiPriority w:val="9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TableNormal"/>
    <w:next w:val="TableGrid"/>
    <w:uiPriority w:val="59"/>
    <w:rsid w:val="00DF404E"/>
    <w:pPr>
      <w:spacing w:after="0" w:line="240" w:lineRule="auto"/>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basedOn w:val="TableNormal"/>
    <w:next w:val="TableGrid"/>
    <w:uiPriority w:val="59"/>
    <w:rsid w:val="00DF404E"/>
    <w:pPr>
      <w:spacing w:after="0" w:line="240" w:lineRule="auto"/>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
    <w:name w:val="Report Table1"/>
    <w:uiPriority w:val="99"/>
    <w:semiHidden/>
    <w:unhideWhenUsed/>
    <w:qFormat/>
    <w:rsid w:val="00DF404E"/>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DF404E"/>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
    <w:name w:val="No List11122"/>
    <w:next w:val="NoList"/>
    <w:uiPriority w:val="99"/>
    <w:semiHidden/>
    <w:unhideWhenUsed/>
    <w:rsid w:val="00DF404E"/>
  </w:style>
  <w:style w:type="numbering" w:customStyle="1" w:styleId="160">
    <w:name w:val="Нет списка16"/>
    <w:next w:val="NoList"/>
    <w:uiPriority w:val="99"/>
    <w:semiHidden/>
    <w:unhideWhenUsed/>
    <w:rsid w:val="00DF404E"/>
  </w:style>
  <w:style w:type="numbering" w:customStyle="1" w:styleId="244">
    <w:name w:val="Нет списка24"/>
    <w:next w:val="NoList"/>
    <w:uiPriority w:val="99"/>
    <w:semiHidden/>
    <w:unhideWhenUsed/>
    <w:rsid w:val="00DF404E"/>
  </w:style>
  <w:style w:type="numbering" w:customStyle="1" w:styleId="331">
    <w:name w:val="Нет списка33"/>
    <w:next w:val="NoList"/>
    <w:uiPriority w:val="99"/>
    <w:semiHidden/>
    <w:unhideWhenUsed/>
    <w:rsid w:val="00DF404E"/>
  </w:style>
  <w:style w:type="numbering" w:customStyle="1" w:styleId="114">
    <w:name w:val="Нет списка114"/>
    <w:next w:val="NoList"/>
    <w:uiPriority w:val="99"/>
    <w:semiHidden/>
    <w:unhideWhenUsed/>
    <w:rsid w:val="00DF404E"/>
  </w:style>
  <w:style w:type="numbering" w:customStyle="1" w:styleId="2130">
    <w:name w:val="Нет списка213"/>
    <w:next w:val="NoList"/>
    <w:uiPriority w:val="99"/>
    <w:semiHidden/>
    <w:unhideWhenUsed/>
    <w:rsid w:val="00DF404E"/>
  </w:style>
  <w:style w:type="table" w:customStyle="1" w:styleId="TableGrid21111">
    <w:name w:val="Table Grid21111"/>
    <w:basedOn w:val="TableNormal"/>
    <w:next w:val="TableGrid"/>
    <w:uiPriority w:val="39"/>
    <w:rsid w:val="00DF404E"/>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2">
    <w:name w:val="No List21112"/>
    <w:next w:val="NoList"/>
    <w:uiPriority w:val="99"/>
    <w:semiHidden/>
    <w:unhideWhenUsed/>
    <w:rsid w:val="00DF404E"/>
  </w:style>
  <w:style w:type="numbering" w:customStyle="1" w:styleId="NoList111112">
    <w:name w:val="No List111112"/>
    <w:next w:val="NoList"/>
    <w:uiPriority w:val="99"/>
    <w:semiHidden/>
    <w:unhideWhenUsed/>
    <w:rsid w:val="00DF404E"/>
  </w:style>
  <w:style w:type="numbering" w:customStyle="1" w:styleId="1220">
    <w:name w:val="Нет списка122"/>
    <w:next w:val="NoList"/>
    <w:uiPriority w:val="99"/>
    <w:semiHidden/>
    <w:unhideWhenUsed/>
    <w:rsid w:val="00DF404E"/>
  </w:style>
  <w:style w:type="numbering" w:customStyle="1" w:styleId="2220">
    <w:name w:val="Нет списка222"/>
    <w:next w:val="NoList"/>
    <w:uiPriority w:val="99"/>
    <w:semiHidden/>
    <w:unhideWhenUsed/>
    <w:rsid w:val="00DF404E"/>
  </w:style>
  <w:style w:type="numbering" w:customStyle="1" w:styleId="312">
    <w:name w:val="Нет списка312"/>
    <w:next w:val="NoList"/>
    <w:uiPriority w:val="99"/>
    <w:semiHidden/>
    <w:unhideWhenUsed/>
    <w:rsid w:val="00DF404E"/>
  </w:style>
  <w:style w:type="numbering" w:customStyle="1" w:styleId="11130">
    <w:name w:val="Нет списка1113"/>
    <w:next w:val="NoList"/>
    <w:uiPriority w:val="99"/>
    <w:semiHidden/>
    <w:unhideWhenUsed/>
    <w:rsid w:val="00DF404E"/>
  </w:style>
  <w:style w:type="numbering" w:customStyle="1" w:styleId="21120">
    <w:name w:val="Нет списка2112"/>
    <w:next w:val="NoList"/>
    <w:uiPriority w:val="99"/>
    <w:semiHidden/>
    <w:unhideWhenUsed/>
    <w:rsid w:val="00DF404E"/>
  </w:style>
  <w:style w:type="table" w:customStyle="1" w:styleId="TableGrid3112">
    <w:name w:val="Table Grid3112"/>
    <w:basedOn w:val="TableNormal"/>
    <w:next w:val="TableGrid"/>
    <w:uiPriority w:val="59"/>
    <w:rsid w:val="00DF404E"/>
    <w:pPr>
      <w:spacing w:after="0" w:afterAutospacing="1" w:line="240" w:lineRule="auto"/>
    </w:pPr>
    <w:rPr>
      <w:rFonts w:ascii="Calibri" w:hAnsi="Calibri"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102">
    <w:name w:val="Report Table 21102"/>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12">
    <w:name w:val="Нет списка11112"/>
    <w:next w:val="NoList"/>
    <w:uiPriority w:val="99"/>
    <w:semiHidden/>
    <w:unhideWhenUsed/>
    <w:rsid w:val="00DF404E"/>
  </w:style>
  <w:style w:type="numbering" w:customStyle="1" w:styleId="NoList3112">
    <w:name w:val="No List3112"/>
    <w:next w:val="NoList"/>
    <w:uiPriority w:val="99"/>
    <w:semiHidden/>
    <w:unhideWhenUsed/>
    <w:rsid w:val="00DF404E"/>
  </w:style>
  <w:style w:type="table" w:customStyle="1" w:styleId="TableGrid4112">
    <w:name w:val="Table Grid4112"/>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2">
    <w:name w:val="Table Grid12112"/>
    <w:basedOn w:val="TableNormal"/>
    <w:next w:val="TableGrid"/>
    <w:uiPriority w:val="59"/>
    <w:rsid w:val="00DF404E"/>
    <w:pPr>
      <w:spacing w:after="0" w:line="240" w:lineRule="auto"/>
      <w:jc w:val="both"/>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2">
    <w:name w:val="No List12112"/>
    <w:next w:val="NoList"/>
    <w:uiPriority w:val="99"/>
    <w:semiHidden/>
    <w:unhideWhenUsed/>
    <w:rsid w:val="00DF404E"/>
  </w:style>
  <w:style w:type="numbering" w:customStyle="1" w:styleId="1311">
    <w:name w:val="Нет списка131"/>
    <w:next w:val="NoList"/>
    <w:uiPriority w:val="99"/>
    <w:semiHidden/>
    <w:unhideWhenUsed/>
    <w:rsid w:val="00DF404E"/>
  </w:style>
  <w:style w:type="numbering" w:customStyle="1" w:styleId="2310">
    <w:name w:val="Нет списка231"/>
    <w:next w:val="NoList"/>
    <w:uiPriority w:val="99"/>
    <w:semiHidden/>
    <w:unhideWhenUsed/>
    <w:rsid w:val="00DF404E"/>
  </w:style>
  <w:style w:type="numbering" w:customStyle="1" w:styleId="3210">
    <w:name w:val="Нет списка321"/>
    <w:next w:val="NoList"/>
    <w:uiPriority w:val="99"/>
    <w:semiHidden/>
    <w:unhideWhenUsed/>
    <w:rsid w:val="00DF404E"/>
  </w:style>
  <w:style w:type="numbering" w:customStyle="1" w:styleId="1122">
    <w:name w:val="Нет списка1122"/>
    <w:next w:val="NoList"/>
    <w:uiPriority w:val="99"/>
    <w:semiHidden/>
    <w:unhideWhenUsed/>
    <w:rsid w:val="00DF404E"/>
  </w:style>
  <w:style w:type="numbering" w:customStyle="1" w:styleId="2121">
    <w:name w:val="Нет списка2121"/>
    <w:next w:val="NoList"/>
    <w:uiPriority w:val="99"/>
    <w:semiHidden/>
    <w:unhideWhenUsed/>
    <w:rsid w:val="00DF404E"/>
  </w:style>
  <w:style w:type="table" w:customStyle="1" w:styleId="TableGrid2212">
    <w:name w:val="Table Grid2212"/>
    <w:basedOn w:val="TableNormal"/>
    <w:next w:val="TableGrid"/>
    <w:uiPriority w:val="59"/>
    <w:rsid w:val="00DF404E"/>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12">
    <w:name w:val="No List2212"/>
    <w:next w:val="NoList"/>
    <w:uiPriority w:val="99"/>
    <w:semiHidden/>
    <w:unhideWhenUsed/>
    <w:rsid w:val="00DF404E"/>
  </w:style>
  <w:style w:type="numbering" w:customStyle="1" w:styleId="NoList11212">
    <w:name w:val="No List11212"/>
    <w:next w:val="NoList"/>
    <w:uiPriority w:val="99"/>
    <w:semiHidden/>
    <w:unhideWhenUsed/>
    <w:rsid w:val="00DF404E"/>
  </w:style>
  <w:style w:type="numbering" w:customStyle="1" w:styleId="12110">
    <w:name w:val="Нет списка1211"/>
    <w:next w:val="NoList"/>
    <w:uiPriority w:val="99"/>
    <w:semiHidden/>
    <w:unhideWhenUsed/>
    <w:rsid w:val="00DF404E"/>
  </w:style>
  <w:style w:type="numbering" w:customStyle="1" w:styleId="22110">
    <w:name w:val="Нет списка2211"/>
    <w:next w:val="NoList"/>
    <w:uiPriority w:val="99"/>
    <w:semiHidden/>
    <w:unhideWhenUsed/>
    <w:rsid w:val="00DF404E"/>
  </w:style>
  <w:style w:type="numbering" w:customStyle="1" w:styleId="31110">
    <w:name w:val="Нет списка3111"/>
    <w:next w:val="NoList"/>
    <w:uiPriority w:val="99"/>
    <w:semiHidden/>
    <w:unhideWhenUsed/>
    <w:rsid w:val="00DF404E"/>
  </w:style>
  <w:style w:type="numbering" w:customStyle="1" w:styleId="11121">
    <w:name w:val="Нет списка11121"/>
    <w:next w:val="NoList"/>
    <w:uiPriority w:val="99"/>
    <w:semiHidden/>
    <w:unhideWhenUsed/>
    <w:rsid w:val="00DF404E"/>
  </w:style>
  <w:style w:type="numbering" w:customStyle="1" w:styleId="21111">
    <w:name w:val="Нет списка21111"/>
    <w:next w:val="NoList"/>
    <w:uiPriority w:val="99"/>
    <w:semiHidden/>
    <w:unhideWhenUsed/>
    <w:rsid w:val="00DF404E"/>
  </w:style>
  <w:style w:type="numbering" w:customStyle="1" w:styleId="1111110">
    <w:name w:val="Нет списка111111"/>
    <w:next w:val="NoList"/>
    <w:uiPriority w:val="99"/>
    <w:semiHidden/>
    <w:unhideWhenUsed/>
    <w:rsid w:val="00DF404E"/>
  </w:style>
  <w:style w:type="table" w:customStyle="1" w:styleId="ReportTable2251">
    <w:name w:val="Report Table 225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unhideWhenUsed/>
    <w:qFormat/>
    <w:rsid w:val="00DF404E"/>
    <w:pPr>
      <w:spacing w:after="0" w:line="240" w:lineRule="auto"/>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4">
    <w:name w:val="No List414"/>
    <w:next w:val="NoList"/>
    <w:uiPriority w:val="99"/>
    <w:semiHidden/>
    <w:unhideWhenUsed/>
    <w:rsid w:val="00DF404E"/>
  </w:style>
  <w:style w:type="numbering" w:customStyle="1" w:styleId="NoList514">
    <w:name w:val="No List514"/>
    <w:next w:val="NoList"/>
    <w:uiPriority w:val="99"/>
    <w:semiHidden/>
    <w:unhideWhenUsed/>
    <w:rsid w:val="00DF404E"/>
  </w:style>
  <w:style w:type="numbering" w:customStyle="1" w:styleId="NoList614">
    <w:name w:val="No List614"/>
    <w:next w:val="NoList"/>
    <w:uiPriority w:val="99"/>
    <w:semiHidden/>
    <w:unhideWhenUsed/>
    <w:rsid w:val="00DF404E"/>
  </w:style>
  <w:style w:type="numbering" w:customStyle="1" w:styleId="NoList714">
    <w:name w:val="No List714"/>
    <w:next w:val="NoList"/>
    <w:uiPriority w:val="99"/>
    <w:semiHidden/>
    <w:unhideWhenUsed/>
    <w:rsid w:val="00DF404E"/>
  </w:style>
  <w:style w:type="numbering" w:customStyle="1" w:styleId="NoList814">
    <w:name w:val="No List814"/>
    <w:next w:val="NoList"/>
    <w:uiPriority w:val="99"/>
    <w:semiHidden/>
    <w:unhideWhenUsed/>
    <w:rsid w:val="00DF404E"/>
  </w:style>
  <w:style w:type="table" w:customStyle="1" w:styleId="ListTable3-Accent611">
    <w:name w:val="List Table 3 - Accent 611"/>
    <w:basedOn w:val="TableNormal"/>
    <w:uiPriority w:val="48"/>
    <w:rsid w:val="00DF404E"/>
    <w:pPr>
      <w:spacing w:after="0" w:line="240" w:lineRule="auto"/>
    </w:pPr>
    <w:rPr>
      <w:rFonts w:asciiTheme="minorHAnsi" w:hAnsiTheme="minorHAnsi"/>
    </w:rPr>
    <w:tblPr>
      <w:tblStyleRowBandSize w:val="1"/>
      <w:tblStyleColBandSize w:val="1"/>
      <w:tblInd w:w="0" w:type="dxa"/>
      <w:tblBorders>
        <w:top w:val="single" w:sz="4" w:space="0" w:color="F79646"/>
        <w:left w:val="single" w:sz="4" w:space="0" w:color="F79646"/>
        <w:bottom w:val="single" w:sz="4" w:space="0" w:color="F79646"/>
        <w:right w:val="single" w:sz="4" w:space="0" w:color="F79646"/>
      </w:tblBorders>
      <w:tblCellMar>
        <w:top w:w="0" w:type="dxa"/>
        <w:left w:w="108" w:type="dxa"/>
        <w:bottom w:w="0" w:type="dxa"/>
        <w:right w:w="108" w:type="dxa"/>
      </w:tblCellMar>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TableList31">
    <w:name w:val="Table List 31"/>
    <w:basedOn w:val="TableNormal"/>
    <w:next w:val="TableList3"/>
    <w:rsid w:val="00DF404E"/>
    <w:pPr>
      <w:spacing w:after="0" w:line="270" w:lineRule="atLeas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2412">
    <w:name w:val="Сетка таблицы2412"/>
    <w:basedOn w:val="TableNormal"/>
    <w:uiPriority w:val="59"/>
    <w:rsid w:val="00DF404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0">
    <w:name w:val="Сетка таблицы244"/>
    <w:basedOn w:val="TableNormal"/>
    <w:next w:val="TableGrid"/>
    <w:uiPriority w:val="59"/>
    <w:rsid w:val="00DF40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3">
    <w:name w:val="Table Grid803"/>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3">
    <w:name w:val="Table Grid863"/>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4">
    <w:name w:val="Table Grid7514"/>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5">
    <w:name w:val="Table Grid765"/>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11">
    <w:name w:val="Table Grid80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1">
    <w:name w:val="Table Grid78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1">
    <w:name w:val="Table Grid79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1">
    <w:name w:val="Table Grid661"/>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2">
    <w:name w:val="Table Grid75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2">
    <w:name w:val="Table Grid761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1">
    <w:name w:val="Table Grid69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
    <w:name w:val="Table Grid1412"/>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
    <w:name w:val="Table Grid1512"/>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
    <w:name w:val="Table Grid1612"/>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TableNormal"/>
    <w:next w:val="TableGrid"/>
    <w:rsid w:val="00DF404E"/>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
    <w:name w:val="Table Grid642"/>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1">
    <w:name w:val="Table Grid71311"/>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1">
    <w:name w:val="Table Grid651"/>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1">
    <w:name w:val="Table Grid87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22">
    <w:name w:val="Style3222"/>
    <w:uiPriority w:val="99"/>
    <w:rsid w:val="00DF404E"/>
  </w:style>
  <w:style w:type="table" w:customStyle="1" w:styleId="TableGrid1102">
    <w:name w:val="Table Grid110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2">
    <w:name w:val="Table Grid511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2">
    <w:name w:val="No List1111112"/>
    <w:next w:val="NoList"/>
    <w:uiPriority w:val="99"/>
    <w:semiHidden/>
    <w:unhideWhenUsed/>
    <w:rsid w:val="00DF404E"/>
  </w:style>
  <w:style w:type="numbering" w:customStyle="1" w:styleId="Style8412">
    <w:name w:val="Style8412"/>
    <w:uiPriority w:val="99"/>
    <w:rsid w:val="00DF404E"/>
  </w:style>
  <w:style w:type="numbering" w:customStyle="1" w:styleId="Style1112">
    <w:name w:val="Style1112"/>
    <w:uiPriority w:val="99"/>
    <w:rsid w:val="00DF404E"/>
  </w:style>
  <w:style w:type="numbering" w:customStyle="1" w:styleId="Style3232">
    <w:name w:val="Style3232"/>
    <w:uiPriority w:val="99"/>
    <w:rsid w:val="00DF404E"/>
  </w:style>
  <w:style w:type="numbering" w:customStyle="1" w:styleId="NoList11111111">
    <w:name w:val="No List11111111"/>
    <w:next w:val="NoList"/>
    <w:uiPriority w:val="99"/>
    <w:semiHidden/>
    <w:unhideWhenUsed/>
    <w:rsid w:val="00DF404E"/>
  </w:style>
  <w:style w:type="numbering" w:customStyle="1" w:styleId="Style32112">
    <w:name w:val="Style32112"/>
    <w:uiPriority w:val="99"/>
    <w:rsid w:val="00DF404E"/>
  </w:style>
  <w:style w:type="table" w:customStyle="1" w:styleId="TableGrid821">
    <w:name w:val="Table Grid821"/>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
    <w:name w:val="Table Grid522"/>
    <w:basedOn w:val="TableNormal"/>
    <w:next w:val="TableGrid"/>
    <w:uiPriority w:val="59"/>
    <w:rsid w:val="00DF404E"/>
    <w:pPr>
      <w:spacing w:after="0" w:line="240" w:lineRule="auto"/>
    </w:pPr>
    <w:rPr>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TableNormal"/>
    <w:next w:val="TableGrid"/>
    <w:rsid w:val="00DF404E"/>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next w:val="TableGrid"/>
    <w:uiPriority w:val="3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basedOn w:val="TableNormal"/>
    <w:next w:val="TableGrid"/>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1">
    <w:name w:val="Table Grid891"/>
    <w:basedOn w:val="TableNormal"/>
    <w:next w:val="TableGrid"/>
    <w:uiPriority w:val="59"/>
    <w:rsid w:val="00DF404E"/>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2">
    <w:name w:val="Table Grid532"/>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1">
    <w:name w:val="Table Grid67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2">
    <w:name w:val="No List1312"/>
    <w:next w:val="NoList"/>
    <w:uiPriority w:val="99"/>
    <w:semiHidden/>
    <w:unhideWhenUsed/>
    <w:rsid w:val="00DF404E"/>
  </w:style>
  <w:style w:type="numbering" w:customStyle="1" w:styleId="Style32211">
    <w:name w:val="Style32211"/>
    <w:uiPriority w:val="99"/>
    <w:rsid w:val="00DF404E"/>
  </w:style>
  <w:style w:type="numbering" w:customStyle="1" w:styleId="NoList111212">
    <w:name w:val="No List111212"/>
    <w:next w:val="NoList"/>
    <w:uiPriority w:val="99"/>
    <w:semiHidden/>
    <w:unhideWhenUsed/>
    <w:rsid w:val="00DF404E"/>
  </w:style>
  <w:style w:type="numbering" w:customStyle="1" w:styleId="Style84111">
    <w:name w:val="Style84111"/>
    <w:uiPriority w:val="99"/>
    <w:rsid w:val="00DF404E"/>
  </w:style>
  <w:style w:type="numbering" w:customStyle="1" w:styleId="Style11111">
    <w:name w:val="Style11111"/>
    <w:uiPriority w:val="99"/>
    <w:rsid w:val="00DF404E"/>
  </w:style>
  <w:style w:type="numbering" w:customStyle="1" w:styleId="Style31111">
    <w:name w:val="Style31111"/>
    <w:uiPriority w:val="99"/>
    <w:rsid w:val="00DF404E"/>
  </w:style>
  <w:style w:type="numbering" w:customStyle="1" w:styleId="Style32311">
    <w:name w:val="Style32311"/>
    <w:uiPriority w:val="99"/>
    <w:rsid w:val="00DF404E"/>
  </w:style>
  <w:style w:type="numbering" w:customStyle="1" w:styleId="NoList111121">
    <w:name w:val="No List111121"/>
    <w:next w:val="NoList"/>
    <w:uiPriority w:val="99"/>
    <w:semiHidden/>
    <w:unhideWhenUsed/>
    <w:rsid w:val="00DF404E"/>
  </w:style>
  <w:style w:type="numbering" w:customStyle="1" w:styleId="Style321111">
    <w:name w:val="Style321111"/>
    <w:uiPriority w:val="99"/>
    <w:rsid w:val="00DF404E"/>
  </w:style>
  <w:style w:type="table" w:customStyle="1" w:styleId="TableGrid8611">
    <w:name w:val="Table Grid86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5">
    <w:name w:val="Table Grid8625"/>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4">
    <w:name w:val="Table Grid8024"/>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next w:val="TableGrid"/>
    <w:uiPriority w:val="3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2">
    <w:name w:val="Table Grid8621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
    <w:name w:val="No List142"/>
    <w:next w:val="NoList"/>
    <w:uiPriority w:val="99"/>
    <w:semiHidden/>
    <w:unhideWhenUsed/>
    <w:rsid w:val="00DF404E"/>
  </w:style>
  <w:style w:type="table" w:customStyle="1" w:styleId="TableGrid80212">
    <w:name w:val="Table Grid80212"/>
    <w:basedOn w:val="TableNormal"/>
    <w:uiPriority w:val="59"/>
    <w:locked/>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1">
    <w:name w:val="Table Grid86221"/>
    <w:basedOn w:val="TableNormal"/>
    <w:uiPriority w:val="59"/>
    <w:locked/>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2">
    <w:name w:val="Table Grid7511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2">
    <w:name w:val="Table Grid7622"/>
    <w:basedOn w:val="TableNormal"/>
    <w:uiPriority w:val="59"/>
    <w:locked/>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TableNormal"/>
    <w:next w:val="TableGrid"/>
    <w:uiPriority w:val="3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
    <w:name w:val="No List1132"/>
    <w:next w:val="NoList"/>
    <w:uiPriority w:val="99"/>
    <w:semiHidden/>
    <w:unhideWhenUsed/>
    <w:rsid w:val="00DF404E"/>
  </w:style>
  <w:style w:type="numbering" w:customStyle="1" w:styleId="NoList232">
    <w:name w:val="No List232"/>
    <w:next w:val="NoList"/>
    <w:uiPriority w:val="99"/>
    <w:semiHidden/>
    <w:unhideWhenUsed/>
    <w:rsid w:val="00DF404E"/>
  </w:style>
  <w:style w:type="numbering" w:customStyle="1" w:styleId="NoList152">
    <w:name w:val="No List152"/>
    <w:next w:val="NoList"/>
    <w:uiPriority w:val="99"/>
    <w:semiHidden/>
    <w:unhideWhenUsed/>
    <w:rsid w:val="00DF404E"/>
  </w:style>
  <w:style w:type="table" w:customStyle="1" w:styleId="TableGrid80222">
    <w:name w:val="Table Grid80222"/>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11">
    <w:name w:val="Table Grid8623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1">
    <w:name w:val="Table Grid7512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11">
    <w:name w:val="Table Grid763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2">
    <w:name w:val="Table Grid302"/>
    <w:basedOn w:val="TableNormal"/>
    <w:next w:val="TableGrid"/>
    <w:uiPriority w:val="3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2">
    <w:name w:val="No List1142"/>
    <w:next w:val="NoList"/>
    <w:uiPriority w:val="99"/>
    <w:semiHidden/>
    <w:unhideWhenUsed/>
    <w:rsid w:val="00DF404E"/>
  </w:style>
  <w:style w:type="numbering" w:customStyle="1" w:styleId="NoList242">
    <w:name w:val="No List242"/>
    <w:next w:val="NoList"/>
    <w:uiPriority w:val="99"/>
    <w:semiHidden/>
    <w:unhideWhenUsed/>
    <w:rsid w:val="00DF404E"/>
  </w:style>
  <w:style w:type="table" w:customStyle="1" w:styleId="TableGrid802211">
    <w:name w:val="Table Grid8022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DF404E"/>
  </w:style>
  <w:style w:type="numbering" w:customStyle="1" w:styleId="NoList1152">
    <w:name w:val="No List1152"/>
    <w:next w:val="NoList"/>
    <w:uiPriority w:val="99"/>
    <w:semiHidden/>
    <w:unhideWhenUsed/>
    <w:rsid w:val="00DF404E"/>
  </w:style>
  <w:style w:type="table" w:customStyle="1" w:styleId="TableGrid80231">
    <w:name w:val="Table Grid8023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41">
    <w:name w:val="Table Grid8624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31">
    <w:name w:val="Table Grid7513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41">
    <w:name w:val="Table Grid764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DF40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2">
    <w:name w:val="No List11132"/>
    <w:next w:val="NoList"/>
    <w:uiPriority w:val="99"/>
    <w:semiHidden/>
    <w:unhideWhenUsed/>
    <w:rsid w:val="00DF404E"/>
  </w:style>
  <w:style w:type="numbering" w:customStyle="1" w:styleId="NoList252">
    <w:name w:val="No List252"/>
    <w:next w:val="NoList"/>
    <w:uiPriority w:val="99"/>
    <w:semiHidden/>
    <w:unhideWhenUsed/>
    <w:rsid w:val="00DF404E"/>
  </w:style>
  <w:style w:type="numbering" w:customStyle="1" w:styleId="NoList3212">
    <w:name w:val="No List3212"/>
    <w:next w:val="NoList"/>
    <w:uiPriority w:val="99"/>
    <w:semiHidden/>
    <w:unhideWhenUsed/>
    <w:rsid w:val="00DF404E"/>
  </w:style>
  <w:style w:type="numbering" w:customStyle="1" w:styleId="NoList12212">
    <w:name w:val="No List12212"/>
    <w:next w:val="NoList"/>
    <w:uiPriority w:val="99"/>
    <w:semiHidden/>
    <w:unhideWhenUsed/>
    <w:rsid w:val="00DF404E"/>
  </w:style>
  <w:style w:type="numbering" w:customStyle="1" w:styleId="NoList21212">
    <w:name w:val="No List21212"/>
    <w:next w:val="NoList"/>
    <w:uiPriority w:val="99"/>
    <w:semiHidden/>
    <w:unhideWhenUsed/>
    <w:rsid w:val="00DF404E"/>
  </w:style>
  <w:style w:type="table" w:customStyle="1" w:styleId="TableGrid3312">
    <w:name w:val="Table Grid3312"/>
    <w:basedOn w:val="TableNormal"/>
    <w:next w:val="TableGrid"/>
    <w:uiPriority w:val="59"/>
    <w:rsid w:val="00DF40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11">
    <w:name w:val="Table Grid762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2">
    <w:name w:val="No List4112"/>
    <w:next w:val="NoList"/>
    <w:uiPriority w:val="99"/>
    <w:semiHidden/>
    <w:unhideWhenUsed/>
    <w:rsid w:val="00DF404E"/>
  </w:style>
  <w:style w:type="numbering" w:customStyle="1" w:styleId="NoList13112">
    <w:name w:val="No List13112"/>
    <w:next w:val="NoList"/>
    <w:uiPriority w:val="99"/>
    <w:semiHidden/>
    <w:unhideWhenUsed/>
    <w:rsid w:val="00DF404E"/>
  </w:style>
  <w:style w:type="table" w:customStyle="1" w:styleId="TableGrid8021111">
    <w:name w:val="Table Grid80211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1">
    <w:name w:val="Table Grid8621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11">
    <w:name w:val="Table Grid75111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11">
    <w:name w:val="Table Grid761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next w:val="TableGrid"/>
    <w:uiPriority w:val="59"/>
    <w:rsid w:val="00DF40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12">
    <w:name w:val="No List112112"/>
    <w:next w:val="NoList"/>
    <w:uiPriority w:val="99"/>
    <w:semiHidden/>
    <w:unhideWhenUsed/>
    <w:rsid w:val="00DF404E"/>
  </w:style>
  <w:style w:type="numbering" w:customStyle="1" w:styleId="NoList22112">
    <w:name w:val="No List22112"/>
    <w:next w:val="NoList"/>
    <w:uiPriority w:val="99"/>
    <w:semiHidden/>
    <w:unhideWhenUsed/>
    <w:rsid w:val="00DF404E"/>
  </w:style>
  <w:style w:type="numbering" w:customStyle="1" w:styleId="NoList31112">
    <w:name w:val="No List31112"/>
    <w:next w:val="NoList"/>
    <w:uiPriority w:val="99"/>
    <w:semiHidden/>
    <w:unhideWhenUsed/>
    <w:rsid w:val="00DF404E"/>
  </w:style>
  <w:style w:type="numbering" w:customStyle="1" w:styleId="NoList121112">
    <w:name w:val="No List121112"/>
    <w:next w:val="NoList"/>
    <w:uiPriority w:val="99"/>
    <w:semiHidden/>
    <w:unhideWhenUsed/>
    <w:rsid w:val="00DF404E"/>
  </w:style>
  <w:style w:type="numbering" w:customStyle="1" w:styleId="NoList211111">
    <w:name w:val="No List211111"/>
    <w:next w:val="NoList"/>
    <w:uiPriority w:val="99"/>
    <w:semiHidden/>
    <w:unhideWhenUsed/>
    <w:rsid w:val="00DF404E"/>
  </w:style>
  <w:style w:type="table" w:customStyle="1" w:styleId="TableGrid1141">
    <w:name w:val="Table Grid1141"/>
    <w:basedOn w:val="TableNormal"/>
    <w:next w:val="TableGrid"/>
    <w:uiPriority w:val="59"/>
    <w:rsid w:val="00DF404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DF404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1">
    <w:name w:val="Table Grid1151"/>
    <w:basedOn w:val="TableNormal"/>
    <w:uiPriority w:val="59"/>
    <w:rsid w:val="00DF404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1">
    <w:name w:val="Table Grid1161"/>
    <w:basedOn w:val="TableNormal"/>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2">
    <w:name w:val="Table Grid362"/>
    <w:basedOn w:val="TableNormal"/>
    <w:next w:val="TableGrid"/>
    <w:uiPriority w:val="3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2">
    <w:name w:val="Table Grid372"/>
    <w:basedOn w:val="TableNormal"/>
    <w:next w:val="TableGrid"/>
    <w:uiPriority w:val="59"/>
    <w:rsid w:val="00DF404E"/>
    <w:pPr>
      <w:spacing w:after="0" w:line="240" w:lineRule="auto"/>
    </w:pPr>
    <w:rPr>
      <w:rFonts w:ascii="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1">
    <w:name w:val="Table Grid21211"/>
    <w:basedOn w:val="TableNormal"/>
    <w:next w:val="TableGrid"/>
    <w:uiPriority w:val="59"/>
    <w:rsid w:val="00DF404E"/>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1">
    <w:name w:val="Table Grid18111"/>
    <w:basedOn w:val="TableNormal"/>
    <w:next w:val="TableGrid"/>
    <w:uiPriority w:val="59"/>
    <w:rsid w:val="00DF404E"/>
    <w:pPr>
      <w:spacing w:after="0" w:line="240" w:lineRule="auto"/>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1">
    <w:name w:val="Table Grid3811"/>
    <w:basedOn w:val="TableNormal"/>
    <w:next w:val="TableGrid"/>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1">
    <w:name w:val="Сетка таблицы242111"/>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DF404E"/>
  </w:style>
  <w:style w:type="table" w:customStyle="1" w:styleId="TableGrid391">
    <w:name w:val="Table Grid391"/>
    <w:basedOn w:val="TableNormal"/>
    <w:next w:val="TableGrid"/>
    <w:uiPriority w:val="5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
    <w:name w:val="No List172"/>
    <w:next w:val="NoList"/>
    <w:uiPriority w:val="99"/>
    <w:semiHidden/>
    <w:unhideWhenUsed/>
    <w:rsid w:val="00DF404E"/>
  </w:style>
  <w:style w:type="table" w:customStyle="1" w:styleId="TableGrid1171">
    <w:name w:val="Table Grid1171"/>
    <w:basedOn w:val="TableNormal"/>
    <w:next w:val="TableGrid"/>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1">
    <w:name w:val="Table Grid1181"/>
    <w:basedOn w:val="TableNormal"/>
    <w:next w:val="TableGrid"/>
    <w:rsid w:val="00DF404E"/>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11">
    <w:name w:val="Table Grid21311"/>
    <w:basedOn w:val="TableNormal"/>
    <w:next w:val="TableGrid"/>
    <w:uiPriority w:val="59"/>
    <w:rsid w:val="00DF404E"/>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1">
    <w:name w:val="Table Grid3101"/>
    <w:basedOn w:val="TableNormal"/>
    <w:next w:val="TableGrid"/>
    <w:uiPriority w:val="59"/>
    <w:rsid w:val="00DF404E"/>
    <w:pPr>
      <w:spacing w:after="0" w:line="240" w:lineRule="auto"/>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basedOn w:val="TableNormal"/>
    <w:next w:val="TableGrid"/>
    <w:uiPriority w:val="59"/>
    <w:rsid w:val="00DF404E"/>
    <w:pPr>
      <w:spacing w:after="0" w:line="240" w:lineRule="auto"/>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1">
    <w:name w:val="No List1161"/>
    <w:next w:val="NoList"/>
    <w:uiPriority w:val="99"/>
    <w:semiHidden/>
    <w:unhideWhenUsed/>
    <w:rsid w:val="00DF404E"/>
  </w:style>
  <w:style w:type="numbering" w:customStyle="1" w:styleId="NoList262">
    <w:name w:val="No List262"/>
    <w:next w:val="NoList"/>
    <w:uiPriority w:val="99"/>
    <w:semiHidden/>
    <w:unhideWhenUsed/>
    <w:rsid w:val="00DF404E"/>
  </w:style>
  <w:style w:type="numbering" w:customStyle="1" w:styleId="NoList332">
    <w:name w:val="No List332"/>
    <w:next w:val="NoList"/>
    <w:uiPriority w:val="99"/>
    <w:semiHidden/>
    <w:rsid w:val="00DF404E"/>
  </w:style>
  <w:style w:type="table" w:customStyle="1" w:styleId="TableGrid681">
    <w:name w:val="Table Grid681"/>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12">
    <w:name w:val="Report Table 2712"/>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DF404E"/>
  </w:style>
  <w:style w:type="table" w:customStyle="1" w:styleId="TableNormal11">
    <w:name w:val="Table Normal11"/>
    <w:uiPriority w:val="2"/>
    <w:semiHidden/>
    <w:unhideWhenUsed/>
    <w:qFormat/>
    <w:rsid w:val="00DF404E"/>
    <w:pPr>
      <w:widowControl w:val="0"/>
      <w:spacing w:after="0" w:line="240" w:lineRule="auto"/>
    </w:pPr>
    <w:rPr>
      <w:rFonts w:ascii="Calibri" w:hAnsi="Calibri"/>
    </w:rPr>
    <w:tblPr>
      <w:tblInd w:w="0" w:type="dxa"/>
      <w:tblCellMar>
        <w:top w:w="0" w:type="dxa"/>
        <w:left w:w="0" w:type="dxa"/>
        <w:bottom w:w="0" w:type="dxa"/>
        <w:right w:w="0" w:type="dxa"/>
      </w:tblCellMar>
    </w:tblPr>
  </w:style>
  <w:style w:type="numbering" w:customStyle="1" w:styleId="NoList5112">
    <w:name w:val="No List5112"/>
    <w:next w:val="NoList"/>
    <w:uiPriority w:val="99"/>
    <w:semiHidden/>
    <w:unhideWhenUsed/>
    <w:rsid w:val="00DF404E"/>
  </w:style>
  <w:style w:type="table" w:customStyle="1" w:styleId="Table3Deffects114">
    <w:name w:val="Table 3D effects 114"/>
    <w:basedOn w:val="TableNormal"/>
    <w:next w:val="Table3Deffects1"/>
    <w:rsid w:val="00DF404E"/>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DF404E"/>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DF404E"/>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DF404E"/>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DF404E"/>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DF404E"/>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DF404E"/>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DF404E"/>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DF404E"/>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DF404E"/>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DF404E"/>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DF404E"/>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Elegant1">
    <w:name w:val="Table Elegant1"/>
    <w:basedOn w:val="TableNormal"/>
    <w:next w:val="TableElegant"/>
    <w:semiHidden/>
    <w:rsid w:val="00DF404E"/>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a">
    <w:name w:val="Table Grid 11"/>
    <w:basedOn w:val="TableNormal"/>
    <w:next w:val="TableGrid1a"/>
    <w:semiHidden/>
    <w:rsid w:val="00DF404E"/>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
    <w:basedOn w:val="TableNormal"/>
    <w:next w:val="TableGrid2a"/>
    <w:semiHidden/>
    <w:rsid w:val="00DF404E"/>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
    <w:basedOn w:val="TableNormal"/>
    <w:next w:val="TableGrid3a"/>
    <w:semiHidden/>
    <w:rsid w:val="00DF404E"/>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DF404E"/>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
    <w:basedOn w:val="TableNormal"/>
    <w:next w:val="TableGrid60"/>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
    <w:basedOn w:val="TableNormal"/>
    <w:next w:val="TableGrid70"/>
    <w:semiHidden/>
    <w:rsid w:val="00DF404E"/>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4"/>
    <w:semiHidden/>
    <w:rsid w:val="00DF404E"/>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DF404E"/>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DF404E"/>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DF404E"/>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DF404E"/>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DF404E"/>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DF404E"/>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DF404E"/>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DF404E"/>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DF404E"/>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DF404E"/>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DF404E"/>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DF404E"/>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
    <w:name w:val="Table Web 121"/>
    <w:basedOn w:val="TableNormal"/>
    <w:next w:val="TableWeb1"/>
    <w:semiHidden/>
    <w:rsid w:val="00DF404E"/>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DF404E"/>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DF404E"/>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ReportTable210111">
    <w:name w:val="Report Table 2101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41">
    <w:name w:val="Table Grid541"/>
    <w:basedOn w:val="TableNormal"/>
    <w:next w:val="TableGrid"/>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1">
    <w:name w:val="Report Table 210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111">
    <w:name w:val="Table Grid611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1">
    <w:name w:val="Report Table 2104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
    <w:name w:val="No List6112"/>
    <w:next w:val="NoList"/>
    <w:uiPriority w:val="99"/>
    <w:semiHidden/>
    <w:unhideWhenUsed/>
    <w:rsid w:val="00DF404E"/>
  </w:style>
  <w:style w:type="table" w:customStyle="1" w:styleId="ReportTable2111111">
    <w:name w:val="Report Table 211111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32">
    <w:name w:val="No List2132"/>
    <w:next w:val="NoList"/>
    <w:uiPriority w:val="99"/>
    <w:semiHidden/>
    <w:unhideWhenUsed/>
    <w:rsid w:val="00DF404E"/>
  </w:style>
  <w:style w:type="numbering" w:customStyle="1" w:styleId="NoList3122">
    <w:name w:val="No List3122"/>
    <w:next w:val="NoList"/>
    <w:uiPriority w:val="99"/>
    <w:semiHidden/>
    <w:unhideWhenUsed/>
    <w:rsid w:val="00DF404E"/>
  </w:style>
  <w:style w:type="table" w:customStyle="1" w:styleId="ReportTable23111">
    <w:name w:val="Report Table 231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DF404E"/>
  </w:style>
  <w:style w:type="table" w:customStyle="1" w:styleId="ReportTable21514">
    <w:name w:val="Report Table 21514"/>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41">
    <w:name w:val="No List11141"/>
    <w:next w:val="NoList"/>
    <w:semiHidden/>
    <w:unhideWhenUsed/>
    <w:rsid w:val="00DF404E"/>
  </w:style>
  <w:style w:type="numbering" w:customStyle="1" w:styleId="NoList8112">
    <w:name w:val="No List8112"/>
    <w:next w:val="NoList"/>
    <w:uiPriority w:val="99"/>
    <w:semiHidden/>
    <w:unhideWhenUsed/>
    <w:rsid w:val="00DF404E"/>
  </w:style>
  <w:style w:type="table" w:customStyle="1" w:styleId="TableGrid771">
    <w:name w:val="Table Grid77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4">
    <w:name w:val="Report Table 21614"/>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
    <w:name w:val="No List1232"/>
    <w:next w:val="NoList"/>
    <w:semiHidden/>
    <w:unhideWhenUsed/>
    <w:rsid w:val="00DF404E"/>
  </w:style>
  <w:style w:type="numbering" w:customStyle="1" w:styleId="11111115">
    <w:name w:val="1 / 1.1 / 1.1.115"/>
    <w:basedOn w:val="NoList"/>
    <w:next w:val="111111"/>
    <w:semiHidden/>
    <w:rsid w:val="00DF404E"/>
  </w:style>
  <w:style w:type="numbering" w:customStyle="1" w:styleId="NoList912">
    <w:name w:val="No List912"/>
    <w:next w:val="NoList"/>
    <w:uiPriority w:val="99"/>
    <w:semiHidden/>
    <w:unhideWhenUsed/>
    <w:rsid w:val="00DF404E"/>
  </w:style>
  <w:style w:type="numbering" w:customStyle="1" w:styleId="NoList1322">
    <w:name w:val="No List1322"/>
    <w:next w:val="NoList"/>
    <w:semiHidden/>
    <w:unhideWhenUsed/>
    <w:rsid w:val="00DF404E"/>
  </w:style>
  <w:style w:type="numbering" w:customStyle="1" w:styleId="NoList2222">
    <w:name w:val="No List2222"/>
    <w:next w:val="NoList"/>
    <w:uiPriority w:val="99"/>
    <w:semiHidden/>
    <w:unhideWhenUsed/>
    <w:rsid w:val="00DF404E"/>
  </w:style>
  <w:style w:type="numbering" w:customStyle="1" w:styleId="NoList32112">
    <w:name w:val="No List32112"/>
    <w:next w:val="NoList"/>
    <w:uiPriority w:val="99"/>
    <w:semiHidden/>
    <w:unhideWhenUsed/>
    <w:rsid w:val="00DF404E"/>
  </w:style>
  <w:style w:type="numbering" w:customStyle="1" w:styleId="NoList41112">
    <w:name w:val="No List41112"/>
    <w:next w:val="NoList"/>
    <w:uiPriority w:val="99"/>
    <w:semiHidden/>
    <w:unhideWhenUsed/>
    <w:rsid w:val="00DF404E"/>
  </w:style>
  <w:style w:type="numbering" w:customStyle="1" w:styleId="NoList51112">
    <w:name w:val="No List51112"/>
    <w:next w:val="NoList"/>
    <w:uiPriority w:val="99"/>
    <w:semiHidden/>
    <w:unhideWhenUsed/>
    <w:rsid w:val="00DF404E"/>
  </w:style>
  <w:style w:type="table" w:customStyle="1" w:styleId="ReportTable2324">
    <w:name w:val="Report Table 2324"/>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2">
    <w:name w:val="No List61112"/>
    <w:next w:val="NoList"/>
    <w:uiPriority w:val="99"/>
    <w:semiHidden/>
    <w:unhideWhenUsed/>
    <w:rsid w:val="00DF404E"/>
  </w:style>
  <w:style w:type="table" w:customStyle="1" w:styleId="ReportTable21134">
    <w:name w:val="Report Table 2113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2">
    <w:name w:val="No List71112"/>
    <w:next w:val="NoList"/>
    <w:uiPriority w:val="99"/>
    <w:semiHidden/>
    <w:unhideWhenUsed/>
    <w:rsid w:val="00DF404E"/>
  </w:style>
  <w:style w:type="table" w:customStyle="1" w:styleId="ReportTable21524">
    <w:name w:val="Report Table 21524"/>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DF404E"/>
  </w:style>
  <w:style w:type="numbering" w:customStyle="1" w:styleId="11111124">
    <w:name w:val="1 / 1.1 / 1.1.124"/>
    <w:basedOn w:val="NoList"/>
    <w:next w:val="111111"/>
    <w:semiHidden/>
    <w:rsid w:val="00DF404E"/>
  </w:style>
  <w:style w:type="numbering" w:customStyle="1" w:styleId="NoList81112">
    <w:name w:val="No List81112"/>
    <w:next w:val="NoList"/>
    <w:uiPriority w:val="99"/>
    <w:semiHidden/>
    <w:unhideWhenUsed/>
    <w:rsid w:val="00DF404E"/>
  </w:style>
  <w:style w:type="table" w:customStyle="1" w:styleId="ReportTable21624">
    <w:name w:val="Report Table 21624"/>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DF404E"/>
  </w:style>
  <w:style w:type="numbering" w:customStyle="1" w:styleId="111111114">
    <w:name w:val="1 / 1.1 / 1.1.1114"/>
    <w:basedOn w:val="NoList"/>
    <w:next w:val="111111"/>
    <w:semiHidden/>
    <w:rsid w:val="00DF404E"/>
  </w:style>
  <w:style w:type="numbering" w:customStyle="1" w:styleId="NoList101">
    <w:name w:val="No List101"/>
    <w:next w:val="NoList"/>
    <w:uiPriority w:val="99"/>
    <w:semiHidden/>
    <w:unhideWhenUsed/>
    <w:rsid w:val="00DF404E"/>
  </w:style>
  <w:style w:type="table" w:customStyle="1" w:styleId="ReportTable2431">
    <w:name w:val="Report Table 24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1">
    <w:name w:val="No List1411"/>
    <w:next w:val="NoList"/>
    <w:uiPriority w:val="99"/>
    <w:semiHidden/>
    <w:unhideWhenUsed/>
    <w:rsid w:val="00DF404E"/>
  </w:style>
  <w:style w:type="numbering" w:customStyle="1" w:styleId="NoList2311">
    <w:name w:val="No List2311"/>
    <w:next w:val="NoList"/>
    <w:uiPriority w:val="99"/>
    <w:semiHidden/>
    <w:unhideWhenUsed/>
    <w:rsid w:val="00DF404E"/>
  </w:style>
  <w:style w:type="table" w:customStyle="1" w:styleId="ReportTable224112">
    <w:name w:val="Report Table 224112"/>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2">
    <w:name w:val="Table Grid13112"/>
    <w:basedOn w:val="TableNormal"/>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1">
    <w:name w:val="Report Table 2114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1">
    <w:name w:val="No List3311"/>
    <w:next w:val="NoList"/>
    <w:uiPriority w:val="99"/>
    <w:semiHidden/>
    <w:unhideWhenUsed/>
    <w:rsid w:val="00DF404E"/>
  </w:style>
  <w:style w:type="table" w:customStyle="1" w:styleId="TableGrid841">
    <w:name w:val="Table Grid841"/>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1">
    <w:name w:val="Table Grid214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2">
    <w:name w:val="Table Grid31112"/>
    <w:basedOn w:val="TableNormal"/>
    <w:next w:val="TableGrid"/>
    <w:uiPriority w:val="59"/>
    <w:rsid w:val="00DF404E"/>
    <w:pPr>
      <w:spacing w:after="0" w:line="240" w:lineRule="auto"/>
      <w:jc w:val="both"/>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basedOn w:val="TableNormal"/>
    <w:next w:val="TableGrid"/>
    <w:uiPriority w:val="59"/>
    <w:rsid w:val="00DF404E"/>
    <w:pPr>
      <w:spacing w:after="0" w:line="240" w:lineRule="auto"/>
      <w:jc w:val="both"/>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1">
    <w:name w:val="No List11311"/>
    <w:next w:val="NoList"/>
    <w:semiHidden/>
    <w:unhideWhenUsed/>
    <w:rsid w:val="00DF404E"/>
  </w:style>
  <w:style w:type="table" w:customStyle="1" w:styleId="24111">
    <w:name w:val="Сетка таблицы24111"/>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1">
    <w:name w:val="Report Table 233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DF404E"/>
  </w:style>
  <w:style w:type="table" w:customStyle="1" w:styleId="ReportTable21431">
    <w:name w:val="Report Table 214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11">
    <w:name w:val="No List311111"/>
    <w:next w:val="NoList"/>
    <w:uiPriority w:val="99"/>
    <w:semiHidden/>
    <w:unhideWhenUsed/>
    <w:rsid w:val="00DF404E"/>
  </w:style>
  <w:style w:type="numbering" w:customStyle="1" w:styleId="NoList4211">
    <w:name w:val="No List4211"/>
    <w:next w:val="NoList"/>
    <w:uiPriority w:val="99"/>
    <w:semiHidden/>
    <w:unhideWhenUsed/>
    <w:rsid w:val="00DF404E"/>
  </w:style>
  <w:style w:type="numbering" w:customStyle="1" w:styleId="NoList521">
    <w:name w:val="No List521"/>
    <w:next w:val="NoList"/>
    <w:uiPriority w:val="99"/>
    <w:semiHidden/>
    <w:unhideWhenUsed/>
    <w:rsid w:val="00DF404E"/>
  </w:style>
  <w:style w:type="numbering" w:customStyle="1" w:styleId="NoList621">
    <w:name w:val="No List621"/>
    <w:next w:val="NoList"/>
    <w:uiPriority w:val="99"/>
    <w:semiHidden/>
    <w:unhideWhenUsed/>
    <w:rsid w:val="00DF404E"/>
  </w:style>
  <w:style w:type="table" w:customStyle="1" w:styleId="ReportTable25113">
    <w:name w:val="Report Table 25113"/>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111">
    <w:name w:val="Table Grid51111"/>
    <w:basedOn w:val="TableNormal"/>
    <w:next w:val="TableGrid"/>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1">
    <w:name w:val="Report Table 261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1">
    <w:name w:val="No List721"/>
    <w:next w:val="NoList"/>
    <w:uiPriority w:val="99"/>
    <w:semiHidden/>
    <w:unhideWhenUsed/>
    <w:rsid w:val="00DF404E"/>
  </w:style>
  <w:style w:type="table" w:customStyle="1" w:styleId="ReportTable215111">
    <w:name w:val="Report Table 2151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
    <w:name w:val="Report Table 241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31">
    <w:name w:val="No List111131"/>
    <w:next w:val="NoList"/>
    <w:semiHidden/>
    <w:unhideWhenUsed/>
    <w:rsid w:val="00DF404E"/>
  </w:style>
  <w:style w:type="numbering" w:customStyle="1" w:styleId="11111131">
    <w:name w:val="1 / 1.1 / 1.1.131"/>
    <w:basedOn w:val="NoList"/>
    <w:next w:val="111111"/>
    <w:semiHidden/>
    <w:rsid w:val="00DF404E"/>
  </w:style>
  <w:style w:type="numbering" w:customStyle="1" w:styleId="NoList821">
    <w:name w:val="No List821"/>
    <w:next w:val="NoList"/>
    <w:uiPriority w:val="99"/>
    <w:semiHidden/>
    <w:unhideWhenUsed/>
    <w:rsid w:val="00DF404E"/>
  </w:style>
  <w:style w:type="table" w:customStyle="1" w:styleId="TableGrid71111">
    <w:name w:val="Table Grid711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1">
    <w:name w:val="Report Table 2161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
    <w:name w:val="Report Table 242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111">
    <w:name w:val="No List122111"/>
    <w:next w:val="NoList"/>
    <w:semiHidden/>
    <w:unhideWhenUsed/>
    <w:rsid w:val="00DF404E"/>
  </w:style>
  <w:style w:type="numbering" w:customStyle="1" w:styleId="111111121">
    <w:name w:val="1 / 1.1 / 1.1.1121"/>
    <w:basedOn w:val="NoList"/>
    <w:next w:val="111111"/>
    <w:semiHidden/>
    <w:rsid w:val="00DF404E"/>
  </w:style>
  <w:style w:type="numbering" w:customStyle="1" w:styleId="NoList9111">
    <w:name w:val="No List9111"/>
    <w:next w:val="NoList"/>
    <w:uiPriority w:val="99"/>
    <w:semiHidden/>
    <w:unhideWhenUsed/>
    <w:rsid w:val="00DF404E"/>
  </w:style>
  <w:style w:type="table" w:customStyle="1" w:styleId="TableGrid121111">
    <w:name w:val="Table Grid12111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111">
    <w:name w:val="No List131111"/>
    <w:next w:val="NoList"/>
    <w:semiHidden/>
    <w:unhideWhenUsed/>
    <w:rsid w:val="00DF404E"/>
  </w:style>
  <w:style w:type="table" w:customStyle="1" w:styleId="ReportTable21711">
    <w:name w:val="Report Table 217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111">
    <w:name w:val="No List221111"/>
    <w:next w:val="NoList"/>
    <w:uiPriority w:val="99"/>
    <w:semiHidden/>
    <w:unhideWhenUsed/>
    <w:rsid w:val="00DF404E"/>
  </w:style>
  <w:style w:type="numbering" w:customStyle="1" w:styleId="NoList321111">
    <w:name w:val="No List321111"/>
    <w:next w:val="NoList"/>
    <w:uiPriority w:val="99"/>
    <w:semiHidden/>
    <w:unhideWhenUsed/>
    <w:rsid w:val="00DF404E"/>
  </w:style>
  <w:style w:type="table" w:customStyle="1" w:styleId="ReportTable22211">
    <w:name w:val="Report Table 222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11">
    <w:name w:val="No List411111"/>
    <w:next w:val="NoList"/>
    <w:uiPriority w:val="99"/>
    <w:semiHidden/>
    <w:unhideWhenUsed/>
    <w:rsid w:val="00DF404E"/>
  </w:style>
  <w:style w:type="numbering" w:customStyle="1" w:styleId="NoList511111">
    <w:name w:val="No List511111"/>
    <w:next w:val="NoList"/>
    <w:uiPriority w:val="99"/>
    <w:semiHidden/>
    <w:unhideWhenUsed/>
    <w:rsid w:val="00DF404E"/>
  </w:style>
  <w:style w:type="table" w:customStyle="1" w:styleId="ReportTable23211">
    <w:name w:val="Report Table 2321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11">
    <w:name w:val="No List611111"/>
    <w:next w:val="NoList"/>
    <w:uiPriority w:val="99"/>
    <w:semiHidden/>
    <w:unhideWhenUsed/>
    <w:rsid w:val="00DF404E"/>
  </w:style>
  <w:style w:type="table" w:customStyle="1" w:styleId="ReportTable211311">
    <w:name w:val="Report Table 2113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
    <w:name w:val="Report Table 2122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11">
    <w:name w:val="No List711111"/>
    <w:next w:val="NoList"/>
    <w:uiPriority w:val="99"/>
    <w:semiHidden/>
    <w:unhideWhenUsed/>
    <w:rsid w:val="00DF404E"/>
  </w:style>
  <w:style w:type="table" w:customStyle="1" w:styleId="ReportTable215211">
    <w:name w:val="Report Table 2152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11">
    <w:name w:val="No List1121111"/>
    <w:next w:val="NoList"/>
    <w:semiHidden/>
    <w:unhideWhenUsed/>
    <w:rsid w:val="00DF404E"/>
  </w:style>
  <w:style w:type="numbering" w:customStyle="1" w:styleId="111111211">
    <w:name w:val="1 / 1.1 / 1.1.1211"/>
    <w:basedOn w:val="NoList"/>
    <w:next w:val="111111"/>
    <w:semiHidden/>
    <w:rsid w:val="00DF404E"/>
  </w:style>
  <w:style w:type="numbering" w:customStyle="1" w:styleId="NoList811111">
    <w:name w:val="No List811111"/>
    <w:next w:val="NoList"/>
    <w:uiPriority w:val="99"/>
    <w:semiHidden/>
    <w:unhideWhenUsed/>
    <w:rsid w:val="00DF404E"/>
  </w:style>
  <w:style w:type="table" w:customStyle="1" w:styleId="ReportTable216211">
    <w:name w:val="Report Table 21621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11">
    <w:name w:val="No List1211111"/>
    <w:next w:val="NoList"/>
    <w:semiHidden/>
    <w:unhideWhenUsed/>
    <w:rsid w:val="00DF404E"/>
  </w:style>
  <w:style w:type="numbering" w:customStyle="1" w:styleId="1111111111">
    <w:name w:val="1 / 1.1 / 1.1.11111"/>
    <w:basedOn w:val="NoList"/>
    <w:next w:val="111111"/>
    <w:semiHidden/>
    <w:rsid w:val="00DF404E"/>
  </w:style>
  <w:style w:type="numbering" w:customStyle="1" w:styleId="NoList1511">
    <w:name w:val="No List1511"/>
    <w:next w:val="NoList"/>
    <w:uiPriority w:val="99"/>
    <w:semiHidden/>
    <w:unhideWhenUsed/>
    <w:rsid w:val="00DF404E"/>
  </w:style>
  <w:style w:type="table" w:customStyle="1" w:styleId="ReportTable2441">
    <w:name w:val="Report Table 244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1">
    <w:name w:val="No List1611"/>
    <w:next w:val="NoList"/>
    <w:uiPriority w:val="99"/>
    <w:semiHidden/>
    <w:unhideWhenUsed/>
    <w:rsid w:val="00DF404E"/>
  </w:style>
  <w:style w:type="numbering" w:customStyle="1" w:styleId="NoList2411">
    <w:name w:val="No List2411"/>
    <w:next w:val="NoList"/>
    <w:uiPriority w:val="99"/>
    <w:semiHidden/>
    <w:unhideWhenUsed/>
    <w:rsid w:val="00DF404E"/>
  </w:style>
  <w:style w:type="table" w:customStyle="1" w:styleId="ReportTable21151">
    <w:name w:val="Report Table 2115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1">
    <w:name w:val="Report Table 2116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DF404E"/>
  </w:style>
  <w:style w:type="table" w:customStyle="1" w:styleId="TableGrid931">
    <w:name w:val="Table Grid931"/>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1">
    <w:name w:val="Table Grid2211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1">
    <w:name w:val="Table Grid32111"/>
    <w:basedOn w:val="TableNormal"/>
    <w:next w:val="TableGrid"/>
    <w:uiPriority w:val="59"/>
    <w:rsid w:val="00DF404E"/>
    <w:pPr>
      <w:spacing w:after="0" w:line="240" w:lineRule="auto"/>
      <w:jc w:val="both"/>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1">
    <w:name w:val="Table Grid42111"/>
    <w:basedOn w:val="TableNormal"/>
    <w:next w:val="TableGrid"/>
    <w:uiPriority w:val="59"/>
    <w:rsid w:val="00DF404E"/>
    <w:pPr>
      <w:spacing w:after="0" w:line="240" w:lineRule="auto"/>
      <w:jc w:val="both"/>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11">
    <w:name w:val="No List11411"/>
    <w:next w:val="NoList"/>
    <w:semiHidden/>
    <w:unhideWhenUsed/>
    <w:rsid w:val="00DF404E"/>
  </w:style>
  <w:style w:type="table" w:customStyle="1" w:styleId="24221">
    <w:name w:val="Сетка таблицы24221"/>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1">
    <w:name w:val="Report Table 234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11">
    <w:name w:val="No List212111"/>
    <w:next w:val="NoList"/>
    <w:uiPriority w:val="99"/>
    <w:semiHidden/>
    <w:unhideWhenUsed/>
    <w:rsid w:val="00DF404E"/>
  </w:style>
  <w:style w:type="table" w:customStyle="1" w:styleId="ReportTable21441">
    <w:name w:val="Report Table 2144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11">
    <w:name w:val="No List31211"/>
    <w:next w:val="NoList"/>
    <w:uiPriority w:val="99"/>
    <w:semiHidden/>
    <w:unhideWhenUsed/>
    <w:rsid w:val="00DF404E"/>
  </w:style>
  <w:style w:type="table" w:customStyle="1" w:styleId="ReportTable22121">
    <w:name w:val="Report Table 221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1">
    <w:name w:val="No List431"/>
    <w:next w:val="NoList"/>
    <w:uiPriority w:val="99"/>
    <w:semiHidden/>
    <w:unhideWhenUsed/>
    <w:rsid w:val="00DF404E"/>
  </w:style>
  <w:style w:type="numbering" w:customStyle="1" w:styleId="NoList531">
    <w:name w:val="No List531"/>
    <w:next w:val="NoList"/>
    <w:uiPriority w:val="99"/>
    <w:semiHidden/>
    <w:unhideWhenUsed/>
    <w:rsid w:val="00DF404E"/>
  </w:style>
  <w:style w:type="table" w:customStyle="1" w:styleId="ReportTable23121">
    <w:name w:val="Report Table 231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1">
    <w:name w:val="No List631"/>
    <w:next w:val="NoList"/>
    <w:uiPriority w:val="99"/>
    <w:semiHidden/>
    <w:unhideWhenUsed/>
    <w:rsid w:val="00DF404E"/>
  </w:style>
  <w:style w:type="table" w:customStyle="1" w:styleId="ReportTable2522">
    <w:name w:val="Report Table 2522"/>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1">
    <w:name w:val="Table Grid5211"/>
    <w:basedOn w:val="TableNormal"/>
    <w:next w:val="TableGrid"/>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1">
    <w:name w:val="Report Table 26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1">
    <w:name w:val="No List731"/>
    <w:next w:val="NoList"/>
    <w:uiPriority w:val="99"/>
    <w:semiHidden/>
    <w:unhideWhenUsed/>
    <w:rsid w:val="00DF404E"/>
  </w:style>
  <w:style w:type="table" w:customStyle="1" w:styleId="TableGrid6211">
    <w:name w:val="Table Grid62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1">
    <w:name w:val="Report Table 2151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11">
    <w:name w:val="No List1112111"/>
    <w:next w:val="NoList"/>
    <w:semiHidden/>
    <w:unhideWhenUsed/>
    <w:rsid w:val="00DF404E"/>
  </w:style>
  <w:style w:type="numbering" w:customStyle="1" w:styleId="11111141">
    <w:name w:val="1 / 1.1 / 1.1.141"/>
    <w:basedOn w:val="NoList"/>
    <w:next w:val="111111"/>
    <w:semiHidden/>
    <w:rsid w:val="00DF404E"/>
  </w:style>
  <w:style w:type="numbering" w:customStyle="1" w:styleId="NoList831">
    <w:name w:val="No List831"/>
    <w:next w:val="NoList"/>
    <w:uiPriority w:val="99"/>
    <w:semiHidden/>
    <w:unhideWhenUsed/>
    <w:rsid w:val="00DF404E"/>
  </w:style>
  <w:style w:type="table" w:customStyle="1" w:styleId="TableGrid7211">
    <w:name w:val="Table Grid72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1">
    <w:name w:val="Report Table 2161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
    <w:name w:val="Report Table 242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11">
    <w:name w:val="No List12311"/>
    <w:next w:val="NoList"/>
    <w:semiHidden/>
    <w:unhideWhenUsed/>
    <w:rsid w:val="00DF404E"/>
  </w:style>
  <w:style w:type="numbering" w:customStyle="1" w:styleId="111111131">
    <w:name w:val="1 / 1.1 / 1.1.1131"/>
    <w:basedOn w:val="NoList"/>
    <w:next w:val="111111"/>
    <w:semiHidden/>
    <w:rsid w:val="00DF404E"/>
  </w:style>
  <w:style w:type="numbering" w:customStyle="1" w:styleId="NoList921">
    <w:name w:val="No List921"/>
    <w:next w:val="NoList"/>
    <w:uiPriority w:val="99"/>
    <w:semiHidden/>
    <w:unhideWhenUsed/>
    <w:rsid w:val="00DF404E"/>
  </w:style>
  <w:style w:type="table" w:customStyle="1" w:styleId="TableGrid12211">
    <w:name w:val="Table Grid1221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11">
    <w:name w:val="No List13211"/>
    <w:next w:val="NoList"/>
    <w:semiHidden/>
    <w:unhideWhenUsed/>
    <w:rsid w:val="00DF404E"/>
  </w:style>
  <w:style w:type="table" w:customStyle="1" w:styleId="ReportTable21721">
    <w:name w:val="Report Table 217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11">
    <w:name w:val="No List22211"/>
    <w:next w:val="NoList"/>
    <w:uiPriority w:val="99"/>
    <w:semiHidden/>
    <w:unhideWhenUsed/>
    <w:rsid w:val="00DF404E"/>
  </w:style>
  <w:style w:type="table" w:customStyle="1" w:styleId="ReportTable21821">
    <w:name w:val="Report Table 2182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1">
    <w:name w:val="No List3221"/>
    <w:next w:val="NoList"/>
    <w:uiPriority w:val="99"/>
    <w:semiHidden/>
    <w:unhideWhenUsed/>
    <w:rsid w:val="00DF404E"/>
  </w:style>
  <w:style w:type="table" w:customStyle="1" w:styleId="ReportTable22221">
    <w:name w:val="Report Table 222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1">
    <w:name w:val="No List4121"/>
    <w:next w:val="NoList"/>
    <w:uiPriority w:val="99"/>
    <w:semiHidden/>
    <w:unhideWhenUsed/>
    <w:rsid w:val="00DF404E"/>
  </w:style>
  <w:style w:type="numbering" w:customStyle="1" w:styleId="NoList5121">
    <w:name w:val="No List5121"/>
    <w:next w:val="NoList"/>
    <w:uiPriority w:val="99"/>
    <w:semiHidden/>
    <w:unhideWhenUsed/>
    <w:rsid w:val="00DF404E"/>
  </w:style>
  <w:style w:type="table" w:customStyle="1" w:styleId="ReportTable23221">
    <w:name w:val="Report Table 2322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1">
    <w:name w:val="No List6121"/>
    <w:next w:val="NoList"/>
    <w:uiPriority w:val="99"/>
    <w:semiHidden/>
    <w:unhideWhenUsed/>
    <w:rsid w:val="00DF404E"/>
  </w:style>
  <w:style w:type="table" w:customStyle="1" w:styleId="ReportTable211321">
    <w:name w:val="Report Table 2113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1">
    <w:name w:val="No List7121"/>
    <w:next w:val="NoList"/>
    <w:uiPriority w:val="99"/>
    <w:semiHidden/>
    <w:unhideWhenUsed/>
    <w:rsid w:val="00DF404E"/>
  </w:style>
  <w:style w:type="table" w:customStyle="1" w:styleId="ReportTable215221">
    <w:name w:val="Report Table 2152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11">
    <w:name w:val="No List112211"/>
    <w:next w:val="NoList"/>
    <w:semiHidden/>
    <w:unhideWhenUsed/>
    <w:rsid w:val="00DF404E"/>
  </w:style>
  <w:style w:type="numbering" w:customStyle="1" w:styleId="111111221">
    <w:name w:val="1 / 1.1 / 1.1.1221"/>
    <w:basedOn w:val="NoList"/>
    <w:next w:val="111111"/>
    <w:semiHidden/>
    <w:rsid w:val="00DF404E"/>
  </w:style>
  <w:style w:type="numbering" w:customStyle="1" w:styleId="NoList8121">
    <w:name w:val="No List8121"/>
    <w:next w:val="NoList"/>
    <w:uiPriority w:val="99"/>
    <w:semiHidden/>
    <w:unhideWhenUsed/>
    <w:rsid w:val="00DF404E"/>
  </w:style>
  <w:style w:type="table" w:customStyle="1" w:styleId="ReportTable216221">
    <w:name w:val="Report Table 21622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11">
    <w:name w:val="No List121211"/>
    <w:next w:val="NoList"/>
    <w:semiHidden/>
    <w:unhideWhenUsed/>
    <w:rsid w:val="00DF404E"/>
  </w:style>
  <w:style w:type="numbering" w:customStyle="1" w:styleId="1111111121">
    <w:name w:val="1 / 1.1 / 1.1.11121"/>
    <w:basedOn w:val="NoList"/>
    <w:next w:val="111111"/>
    <w:semiHidden/>
    <w:rsid w:val="00DF404E"/>
  </w:style>
  <w:style w:type="numbering" w:customStyle="1" w:styleId="NoList1711">
    <w:name w:val="No List1711"/>
    <w:next w:val="NoList"/>
    <w:uiPriority w:val="99"/>
    <w:semiHidden/>
    <w:unhideWhenUsed/>
    <w:rsid w:val="00DF404E"/>
  </w:style>
  <w:style w:type="table" w:customStyle="1" w:styleId="ReportTable2451">
    <w:name w:val="Report Table 245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1">
    <w:name w:val="No List181"/>
    <w:next w:val="NoList"/>
    <w:uiPriority w:val="99"/>
    <w:semiHidden/>
    <w:unhideWhenUsed/>
    <w:rsid w:val="00DF404E"/>
  </w:style>
  <w:style w:type="numbering" w:customStyle="1" w:styleId="NoList2511">
    <w:name w:val="No List2511"/>
    <w:next w:val="NoList"/>
    <w:uiPriority w:val="99"/>
    <w:semiHidden/>
    <w:unhideWhenUsed/>
    <w:rsid w:val="00DF404E"/>
  </w:style>
  <w:style w:type="table" w:customStyle="1" w:styleId="ReportTable21171">
    <w:name w:val="Report Table 2117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11">
    <w:name w:val="Table Grid15111"/>
    <w:basedOn w:val="TableNormal"/>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1">
    <w:name w:val="Report Table 2118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1">
    <w:name w:val="No List351"/>
    <w:next w:val="NoList"/>
    <w:uiPriority w:val="99"/>
    <w:semiHidden/>
    <w:unhideWhenUsed/>
    <w:rsid w:val="00DF404E"/>
  </w:style>
  <w:style w:type="table" w:customStyle="1" w:styleId="TableGrid1031">
    <w:name w:val="Table Grid1031"/>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1">
    <w:name w:val="Table Grid1131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1">
    <w:name w:val="Table Grid231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1">
    <w:name w:val="Table Grid33111"/>
    <w:basedOn w:val="TableNormal"/>
    <w:next w:val="TableGrid"/>
    <w:uiPriority w:val="59"/>
    <w:rsid w:val="00DF404E"/>
    <w:pPr>
      <w:spacing w:after="0" w:line="240" w:lineRule="auto"/>
      <w:jc w:val="both"/>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
    <w:name w:val="Table Grid4311"/>
    <w:basedOn w:val="TableNormal"/>
    <w:next w:val="TableGrid"/>
    <w:uiPriority w:val="59"/>
    <w:rsid w:val="00DF404E"/>
    <w:pPr>
      <w:spacing w:after="0" w:line="240" w:lineRule="auto"/>
      <w:jc w:val="both"/>
    </w:pPr>
    <w:rPr>
      <w:rFonts w:ascii="Calibri" w:eastAsia="Calibri" w:hAnsi="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11">
    <w:name w:val="No List11511"/>
    <w:next w:val="NoList"/>
    <w:semiHidden/>
    <w:unhideWhenUsed/>
    <w:rsid w:val="00DF404E"/>
  </w:style>
  <w:style w:type="table" w:customStyle="1" w:styleId="2431">
    <w:name w:val="Сетка таблицы2431"/>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1">
    <w:name w:val="Report Table 235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11">
    <w:name w:val="No List21311"/>
    <w:next w:val="NoList"/>
    <w:uiPriority w:val="99"/>
    <w:semiHidden/>
    <w:unhideWhenUsed/>
    <w:rsid w:val="00DF404E"/>
  </w:style>
  <w:style w:type="table" w:customStyle="1" w:styleId="ReportTable21451">
    <w:name w:val="Report Table 2145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1">
    <w:name w:val="No List3131"/>
    <w:next w:val="NoList"/>
    <w:uiPriority w:val="99"/>
    <w:semiHidden/>
    <w:unhideWhenUsed/>
    <w:rsid w:val="00DF404E"/>
  </w:style>
  <w:style w:type="table" w:customStyle="1" w:styleId="ReportTable22131">
    <w:name w:val="Report Table 221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1">
    <w:name w:val="No List441"/>
    <w:next w:val="NoList"/>
    <w:uiPriority w:val="99"/>
    <w:semiHidden/>
    <w:unhideWhenUsed/>
    <w:rsid w:val="00DF404E"/>
  </w:style>
  <w:style w:type="numbering" w:customStyle="1" w:styleId="NoList541">
    <w:name w:val="No List541"/>
    <w:next w:val="NoList"/>
    <w:uiPriority w:val="99"/>
    <w:semiHidden/>
    <w:unhideWhenUsed/>
    <w:rsid w:val="00DF404E"/>
  </w:style>
  <w:style w:type="table" w:customStyle="1" w:styleId="ReportTable23131">
    <w:name w:val="Report Table 231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1">
    <w:name w:val="No List641"/>
    <w:next w:val="NoList"/>
    <w:uiPriority w:val="99"/>
    <w:semiHidden/>
    <w:unhideWhenUsed/>
    <w:rsid w:val="00DF404E"/>
  </w:style>
  <w:style w:type="table" w:customStyle="1" w:styleId="ReportTable2531">
    <w:name w:val="Report Table 25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1">
    <w:name w:val="Report Table 26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1">
    <w:name w:val="No List741"/>
    <w:next w:val="NoList"/>
    <w:uiPriority w:val="99"/>
    <w:semiHidden/>
    <w:unhideWhenUsed/>
    <w:rsid w:val="00DF404E"/>
  </w:style>
  <w:style w:type="table" w:customStyle="1" w:styleId="TableGrid6311">
    <w:name w:val="Table Grid63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1">
    <w:name w:val="Report Table 21513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11">
    <w:name w:val="No List111311"/>
    <w:next w:val="NoList"/>
    <w:semiHidden/>
    <w:unhideWhenUsed/>
    <w:rsid w:val="00DF404E"/>
  </w:style>
  <w:style w:type="numbering" w:customStyle="1" w:styleId="NoList841">
    <w:name w:val="No List841"/>
    <w:next w:val="NoList"/>
    <w:uiPriority w:val="99"/>
    <w:semiHidden/>
    <w:unhideWhenUsed/>
    <w:rsid w:val="00DF404E"/>
  </w:style>
  <w:style w:type="table" w:customStyle="1" w:styleId="TableGrid7311">
    <w:name w:val="Table Grid7311"/>
    <w:basedOn w:val="TableNormal"/>
    <w:next w:val="TableGrid"/>
    <w:uiPriority w:val="59"/>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1">
    <w:name w:val="Report Table 21613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DF404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1">
    <w:name w:val="No List1241"/>
    <w:next w:val="NoList"/>
    <w:semiHidden/>
    <w:unhideWhenUsed/>
    <w:rsid w:val="00DF404E"/>
  </w:style>
  <w:style w:type="numbering" w:customStyle="1" w:styleId="111111141">
    <w:name w:val="1 / 1.1 / 1.1.1141"/>
    <w:basedOn w:val="NoList"/>
    <w:next w:val="111111"/>
    <w:semiHidden/>
    <w:rsid w:val="00DF404E"/>
  </w:style>
  <w:style w:type="numbering" w:customStyle="1" w:styleId="NoList931">
    <w:name w:val="No List931"/>
    <w:next w:val="NoList"/>
    <w:uiPriority w:val="99"/>
    <w:semiHidden/>
    <w:unhideWhenUsed/>
    <w:rsid w:val="00DF404E"/>
  </w:style>
  <w:style w:type="table" w:customStyle="1" w:styleId="TableGrid1231">
    <w:name w:val="Table Grid1231"/>
    <w:basedOn w:val="TableNormal"/>
    <w:next w:val="TableGrid"/>
    <w:uiPriority w:val="59"/>
    <w:rsid w:val="00DF404E"/>
    <w:pPr>
      <w:spacing w:after="0" w:line="240" w:lineRule="auto"/>
      <w:jc w:val="both"/>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1">
    <w:name w:val="No List1331"/>
    <w:next w:val="NoList"/>
    <w:semiHidden/>
    <w:unhideWhenUsed/>
    <w:rsid w:val="00DF404E"/>
  </w:style>
  <w:style w:type="table" w:customStyle="1" w:styleId="ReportTable21731">
    <w:name w:val="Report Table 2173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1">
    <w:name w:val="No List2231"/>
    <w:next w:val="NoList"/>
    <w:uiPriority w:val="99"/>
    <w:semiHidden/>
    <w:unhideWhenUsed/>
    <w:rsid w:val="00DF404E"/>
  </w:style>
  <w:style w:type="table" w:customStyle="1" w:styleId="ReportTable21831">
    <w:name w:val="Report Table 21831"/>
    <w:uiPriority w:val="98"/>
    <w:semiHidden/>
    <w:unhideWhenUsed/>
    <w:qFormat/>
    <w:rsid w:val="00DF404E"/>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1">
    <w:name w:val="No List3231"/>
    <w:next w:val="NoList"/>
    <w:uiPriority w:val="99"/>
    <w:semiHidden/>
    <w:unhideWhenUsed/>
    <w:rsid w:val="00DF404E"/>
  </w:style>
  <w:style w:type="table" w:customStyle="1" w:styleId="ReportTable22231">
    <w:name w:val="Report Table 222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1">
    <w:name w:val="No List4131"/>
    <w:next w:val="NoList"/>
    <w:uiPriority w:val="99"/>
    <w:semiHidden/>
    <w:unhideWhenUsed/>
    <w:rsid w:val="00DF404E"/>
  </w:style>
  <w:style w:type="numbering" w:customStyle="1" w:styleId="NoList5131">
    <w:name w:val="No List5131"/>
    <w:next w:val="NoList"/>
    <w:uiPriority w:val="99"/>
    <w:semiHidden/>
    <w:unhideWhenUsed/>
    <w:rsid w:val="00DF404E"/>
  </w:style>
  <w:style w:type="table" w:customStyle="1" w:styleId="ReportTable23231">
    <w:name w:val="Report Table 23231"/>
    <w:uiPriority w:val="98"/>
    <w:semiHidden/>
    <w:unhideWhenUsed/>
    <w:qFormat/>
    <w:rsid w:val="00DF404E"/>
    <w:pPr>
      <w:spacing w:after="0" w:line="240" w:lineRule="auto"/>
      <w:jc w:val="both"/>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1">
    <w:name w:val="No List6131"/>
    <w:next w:val="NoList"/>
    <w:uiPriority w:val="99"/>
    <w:semiHidden/>
    <w:unhideWhenUsed/>
    <w:rsid w:val="00DF404E"/>
  </w:style>
  <w:style w:type="table" w:customStyle="1" w:styleId="ReportTable211331">
    <w:name w:val="Report Table 2113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DF404E"/>
    <w:pPr>
      <w:spacing w:after="0" w:line="240" w:lineRule="auto"/>
      <w:jc w:val="both"/>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1">
    <w:name w:val="No List7131"/>
    <w:next w:val="NoList"/>
    <w:uiPriority w:val="99"/>
    <w:semiHidden/>
    <w:unhideWhenUsed/>
    <w:rsid w:val="00DF404E"/>
  </w:style>
  <w:style w:type="table" w:customStyle="1" w:styleId="ReportTable215231">
    <w:name w:val="Report Table 21523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1">
    <w:name w:val="No List11231"/>
    <w:next w:val="NoList"/>
    <w:semiHidden/>
    <w:unhideWhenUsed/>
    <w:rsid w:val="00DF404E"/>
  </w:style>
  <w:style w:type="numbering" w:customStyle="1" w:styleId="111111231">
    <w:name w:val="1 / 1.1 / 1.1.1231"/>
    <w:basedOn w:val="NoList"/>
    <w:next w:val="111111"/>
    <w:semiHidden/>
    <w:rsid w:val="00DF404E"/>
  </w:style>
  <w:style w:type="numbering" w:customStyle="1" w:styleId="NoList8131">
    <w:name w:val="No List8131"/>
    <w:next w:val="NoList"/>
    <w:uiPriority w:val="99"/>
    <w:semiHidden/>
    <w:unhideWhenUsed/>
    <w:rsid w:val="00DF404E"/>
  </w:style>
  <w:style w:type="table" w:customStyle="1" w:styleId="ReportTable216231">
    <w:name w:val="Report Table 216231"/>
    <w:uiPriority w:val="98"/>
    <w:semiHidden/>
    <w:unhideWhenUsed/>
    <w:qFormat/>
    <w:rsid w:val="00DF404E"/>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1">
    <w:name w:val="No List12131"/>
    <w:next w:val="NoList"/>
    <w:semiHidden/>
    <w:unhideWhenUsed/>
    <w:rsid w:val="00DF404E"/>
  </w:style>
  <w:style w:type="numbering" w:customStyle="1" w:styleId="1111111131">
    <w:name w:val="1 / 1.1 / 1.1.11131"/>
    <w:basedOn w:val="NoList"/>
    <w:next w:val="111111"/>
    <w:semiHidden/>
    <w:rsid w:val="00DF404E"/>
  </w:style>
  <w:style w:type="table" w:customStyle="1" w:styleId="TableGrid16111">
    <w:name w:val="Table Grid16111"/>
    <w:basedOn w:val="TableNormal"/>
    <w:next w:val="TableGrid"/>
    <w:uiPriority w:val="5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next w:val="TableGrid"/>
    <w:uiPriority w:val="39"/>
    <w:rsid w:val="00DF404E"/>
    <w:pPr>
      <w:spacing w:after="0" w:line="240" w:lineRule="auto"/>
      <w:jc w:val="both"/>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next w:val="TableGrid"/>
    <w:rsid w:val="00DF404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DF404E"/>
  </w:style>
  <w:style w:type="numbering" w:customStyle="1" w:styleId="NoList201">
    <w:name w:val="No List201"/>
    <w:next w:val="NoList"/>
    <w:uiPriority w:val="99"/>
    <w:semiHidden/>
    <w:unhideWhenUsed/>
    <w:rsid w:val="00DF404E"/>
  </w:style>
  <w:style w:type="table" w:customStyle="1" w:styleId="LightShading11">
    <w:name w:val="Light Shading11"/>
    <w:basedOn w:val="TableNormal"/>
    <w:uiPriority w:val="60"/>
    <w:rsid w:val="00DF404E"/>
    <w:pPr>
      <w:spacing w:after="0" w:line="240" w:lineRule="auto"/>
      <w:jc w:val="both"/>
    </w:pPr>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11">
    <w:name w:val="No List2611"/>
    <w:next w:val="NoList"/>
    <w:uiPriority w:val="99"/>
    <w:semiHidden/>
    <w:unhideWhenUsed/>
    <w:rsid w:val="00DF404E"/>
  </w:style>
  <w:style w:type="table" w:customStyle="1" w:styleId="TableGrid141111">
    <w:name w:val="Table Grid141111"/>
    <w:basedOn w:val="TableNormal"/>
    <w:next w:val="TableGrid"/>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1">
    <w:name w:val="Report Table 2432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1">
    <w:name w:val="No List271"/>
    <w:next w:val="NoList"/>
    <w:uiPriority w:val="99"/>
    <w:semiHidden/>
    <w:unhideWhenUsed/>
    <w:rsid w:val="00DF404E"/>
  </w:style>
  <w:style w:type="numbering" w:customStyle="1" w:styleId="NoList281">
    <w:name w:val="No List281"/>
    <w:next w:val="NoList"/>
    <w:uiPriority w:val="99"/>
    <w:semiHidden/>
    <w:unhideWhenUsed/>
    <w:rsid w:val="00DF404E"/>
  </w:style>
  <w:style w:type="numbering" w:customStyle="1" w:styleId="NoList291">
    <w:name w:val="No List291"/>
    <w:next w:val="NoList"/>
    <w:uiPriority w:val="99"/>
    <w:semiHidden/>
    <w:unhideWhenUsed/>
    <w:rsid w:val="00DF404E"/>
  </w:style>
  <w:style w:type="table" w:customStyle="1" w:styleId="TableGrid2411">
    <w:name w:val="Table Grid2411"/>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1">
    <w:name w:val="Table Grid2511"/>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1">
    <w:name w:val="Table Grid2611"/>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1">
    <w:name w:val="No List301"/>
    <w:next w:val="NoList"/>
    <w:uiPriority w:val="99"/>
    <w:semiHidden/>
    <w:unhideWhenUsed/>
    <w:rsid w:val="00DF404E"/>
  </w:style>
  <w:style w:type="table" w:customStyle="1" w:styleId="TableGrid1821">
    <w:name w:val="Table Grid1821"/>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1">
    <w:name w:val="No List361"/>
    <w:next w:val="NoList"/>
    <w:uiPriority w:val="99"/>
    <w:semiHidden/>
    <w:unhideWhenUsed/>
    <w:rsid w:val="00DF404E"/>
  </w:style>
  <w:style w:type="numbering" w:customStyle="1" w:styleId="NoList371">
    <w:name w:val="No List371"/>
    <w:next w:val="NoList"/>
    <w:uiPriority w:val="99"/>
    <w:semiHidden/>
    <w:unhideWhenUsed/>
    <w:rsid w:val="00DF404E"/>
  </w:style>
  <w:style w:type="table" w:customStyle="1" w:styleId="ReportTable21841">
    <w:name w:val="Report Table 21841"/>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11">
    <w:name w:val="Table Grid6411"/>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41">
    <w:name w:val="Report Table 254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1">
    <w:name w:val="Report Table 264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1">
    <w:name w:val="Report Table 274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81">
    <w:name w:val="No List381"/>
    <w:next w:val="NoList"/>
    <w:uiPriority w:val="99"/>
    <w:semiHidden/>
    <w:unhideWhenUsed/>
    <w:rsid w:val="00DF404E"/>
  </w:style>
  <w:style w:type="numbering" w:customStyle="1" w:styleId="NoList391">
    <w:name w:val="No List391"/>
    <w:next w:val="NoList"/>
    <w:uiPriority w:val="99"/>
    <w:semiHidden/>
    <w:unhideWhenUsed/>
    <w:rsid w:val="00DF404E"/>
  </w:style>
  <w:style w:type="numbering" w:customStyle="1" w:styleId="NoList401">
    <w:name w:val="No List401"/>
    <w:next w:val="NoList"/>
    <w:uiPriority w:val="99"/>
    <w:semiHidden/>
    <w:unhideWhenUsed/>
    <w:rsid w:val="00DF404E"/>
  </w:style>
  <w:style w:type="numbering" w:customStyle="1" w:styleId="NoList451">
    <w:name w:val="No List451"/>
    <w:next w:val="NoList"/>
    <w:uiPriority w:val="99"/>
    <w:semiHidden/>
    <w:unhideWhenUsed/>
    <w:rsid w:val="00DF404E"/>
  </w:style>
  <w:style w:type="numbering" w:customStyle="1" w:styleId="NoList461">
    <w:name w:val="No List461"/>
    <w:next w:val="NoList"/>
    <w:uiPriority w:val="99"/>
    <w:semiHidden/>
    <w:unhideWhenUsed/>
    <w:rsid w:val="00DF404E"/>
  </w:style>
  <w:style w:type="table" w:customStyle="1" w:styleId="ReportTable21201">
    <w:name w:val="Report Table 2120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1">
    <w:name w:val="Report Table 237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01">
    <w:name w:val="Report Table 2301"/>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41">
    <w:name w:val="Report Table 2244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
    <w:name w:val="Report Table 2214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1">
    <w:name w:val="Report Table 2391"/>
    <w:uiPriority w:val="98"/>
    <w:semiHidden/>
    <w:unhideWhenUsed/>
    <w:qFormat/>
    <w:rsid w:val="00DF404E"/>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21">
    <w:name w:val="Table Grid1321"/>
    <w:basedOn w:val="TableNormal"/>
    <w:next w:val="TableGrid"/>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basedOn w:val="TableNormal"/>
    <w:next w:val="TableGrid"/>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51">
    <w:name w:val="Report Table 2245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DF404E"/>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3">
    <w:name w:val="Report Table 25213"/>
    <w:uiPriority w:val="98"/>
    <w:semiHidden/>
    <w:unhideWhenUsed/>
    <w:qFormat/>
    <w:rsid w:val="00DF404E"/>
    <w:pPr>
      <w:spacing w:after="0" w:line="240" w:lineRule="auto"/>
    </w:pPr>
    <w:rPr>
      <w:rFonts w:ascii="Calibri" w:eastAsia="Times New Roman"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911">
    <w:name w:val="Table Grid2911"/>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1121">
    <w:name w:val="Report Table 251121"/>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21">
    <w:name w:val="Report Table 252121"/>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011">
    <w:name w:val="Table Grid3011"/>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1">
    <w:name w:val="Table Grid3511"/>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111">
    <w:name w:val="Report Table 2241111"/>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1">
    <w:name w:val="Report Table 224121"/>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611">
    <w:name w:val="Table Grid3611"/>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31">
    <w:name w:val="Report Table 224131"/>
    <w:uiPriority w:val="98"/>
    <w:semiHidden/>
    <w:qFormat/>
    <w:rsid w:val="00DF40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711">
    <w:name w:val="Table Grid3711"/>
    <w:basedOn w:val="TableNormal"/>
    <w:next w:val="TableGrid"/>
    <w:uiPriority w:val="3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uiPriority w:val="3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1">
    <w:name w:val="Table Grid31211"/>
    <w:basedOn w:val="TableNormal"/>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12">
    <w:name w:val="Light Grid - Accent 312"/>
    <w:basedOn w:val="TableNormal"/>
    <w:next w:val="LightGrid-Accent3"/>
    <w:uiPriority w:val="62"/>
    <w:rsid w:val="00DF404E"/>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
    <w:name w:val="Light Grid - Accent 33"/>
    <w:basedOn w:val="TableNormal"/>
    <w:next w:val="LightGrid-Accent3"/>
    <w:uiPriority w:val="62"/>
    <w:unhideWhenUsed/>
    <w:rsid w:val="00DF404E"/>
    <w:pPr>
      <w:spacing w:after="0" w:line="240" w:lineRule="auto"/>
    </w:pPr>
    <w:rPr>
      <w:rFonts w:asciiTheme="minorHAnsi" w:hAnsiTheme="minorHAns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leGridLight11">
    <w:name w:val="Table Grid Light11"/>
    <w:basedOn w:val="TableNormal"/>
    <w:uiPriority w:val="40"/>
    <w:rsid w:val="00DF404E"/>
    <w:pPr>
      <w:spacing w:after="0" w:line="240" w:lineRule="auto"/>
    </w:pPr>
    <w:rPr>
      <w:rFonts w:asciiTheme="minorHAnsi" w:hAnsi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6Colorful-Accent112">
    <w:name w:val="Grid Table 6 Colorful - Accent 112"/>
    <w:basedOn w:val="TableNormal"/>
    <w:uiPriority w:val="51"/>
    <w:rsid w:val="00DF404E"/>
    <w:pPr>
      <w:spacing w:before="120" w:after="0" w:line="240" w:lineRule="auto"/>
    </w:pPr>
    <w:rPr>
      <w:rFonts w:ascii="Times New Roman" w:hAnsi="Times New Roman"/>
      <w:color w:val="365F91"/>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7132">
    <w:name w:val="Table Grid7132"/>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2">
    <w:name w:val="Table Grid7142"/>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2">
    <w:name w:val="Table Grid1432"/>
    <w:basedOn w:val="TableNormal"/>
    <w:next w:val="TableGrid"/>
    <w:rsid w:val="00DF404E"/>
    <w:pPr>
      <w:spacing w:after="0" w:line="240" w:lineRule="auto"/>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basedOn w:val="TableNormal"/>
    <w:next w:val="TableGrid"/>
    <w:rsid w:val="00DF404E"/>
    <w:pPr>
      <w:spacing w:after="0" w:line="240" w:lineRule="auto"/>
      <w:jc w:val="both"/>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111">
    <w:name w:val="Light Grid - Accent 3111"/>
    <w:basedOn w:val="TableNormal"/>
    <w:next w:val="LightGrid-Accent3"/>
    <w:uiPriority w:val="62"/>
    <w:rsid w:val="00DF404E"/>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1">
    <w:name w:val="Light Grid - Accent 321"/>
    <w:basedOn w:val="TableNormal"/>
    <w:next w:val="LightGrid-Accent3"/>
    <w:uiPriority w:val="62"/>
    <w:unhideWhenUsed/>
    <w:rsid w:val="00DF404E"/>
    <w:pPr>
      <w:spacing w:after="0" w:line="240" w:lineRule="auto"/>
    </w:pPr>
    <w:rPr>
      <w:rFonts w:asciiTheme="minorHAnsi" w:hAnsiTheme="minorHAns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6Colorful-Accent1111">
    <w:name w:val="Grid Table 6 Colorful - Accent 1111"/>
    <w:basedOn w:val="TableNormal"/>
    <w:uiPriority w:val="51"/>
    <w:rsid w:val="00DF404E"/>
    <w:pPr>
      <w:spacing w:before="120" w:after="0" w:line="240" w:lineRule="auto"/>
    </w:pPr>
    <w:rPr>
      <w:rFonts w:ascii="Times New Roman" w:hAnsi="Times New Roman"/>
      <w:color w:val="365F91"/>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eportTable223111">
    <w:name w:val="Report Table 2231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1">
    <w:name w:val="Report Table 2242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2111">
    <w:name w:val="Сетка таблицы1211"/>
    <w:basedOn w:val="TableNormal"/>
    <w:next w:val="TableGrid"/>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11">
    <w:name w:val="Table Grid71411"/>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1">
    <w:name w:val="Table Grid14311"/>
    <w:basedOn w:val="TableNormal"/>
    <w:next w:val="TableGrid"/>
    <w:rsid w:val="00DF404E"/>
    <w:pPr>
      <w:spacing w:after="0" w:line="240" w:lineRule="auto"/>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1">
    <w:name w:val="Table Grid311111"/>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basedOn w:val="TableNormal"/>
    <w:next w:val="TableGrid"/>
    <w:uiPriority w:val="59"/>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ЭКОцентр Таблица (8пт)2"/>
    <w:qFormat/>
    <w:rsid w:val="00DF404E"/>
    <w:pPr>
      <w:spacing w:after="0" w:line="240" w:lineRule="auto"/>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10">
    <w:name w:val="ЭКОцентр Таблица (8пт)11"/>
    <w:qFormat/>
    <w:rsid w:val="00DF404E"/>
    <w:pPr>
      <w:spacing w:after="0" w:line="240" w:lineRule="auto"/>
    </w:pPr>
    <w:rPr>
      <w:rFonts w:asciiTheme="minorHAnsi" w:eastAsia="Calibri" w:hAnsi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421">
    <w:name w:val="Нет списка42"/>
    <w:next w:val="NoList"/>
    <w:uiPriority w:val="99"/>
    <w:semiHidden/>
    <w:unhideWhenUsed/>
    <w:rsid w:val="00DF404E"/>
  </w:style>
  <w:style w:type="table" w:customStyle="1" w:styleId="115">
    <w:name w:val="Современная таблица11"/>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4111">
    <w:name w:val="Нет списка411"/>
    <w:next w:val="NoList"/>
    <w:uiPriority w:val="99"/>
    <w:semiHidden/>
    <w:unhideWhenUsed/>
    <w:rsid w:val="00DF404E"/>
  </w:style>
  <w:style w:type="numbering" w:customStyle="1" w:styleId="512">
    <w:name w:val="Нет списка51"/>
    <w:next w:val="NoList"/>
    <w:semiHidden/>
    <w:rsid w:val="00DF404E"/>
  </w:style>
  <w:style w:type="numbering" w:customStyle="1" w:styleId="612">
    <w:name w:val="Нет списка61"/>
    <w:next w:val="NoList"/>
    <w:uiPriority w:val="99"/>
    <w:semiHidden/>
    <w:unhideWhenUsed/>
    <w:rsid w:val="00DF404E"/>
  </w:style>
  <w:style w:type="numbering" w:customStyle="1" w:styleId="712">
    <w:name w:val="Нет списка71"/>
    <w:next w:val="NoList"/>
    <w:uiPriority w:val="99"/>
    <w:semiHidden/>
    <w:unhideWhenUsed/>
    <w:rsid w:val="00DF404E"/>
  </w:style>
  <w:style w:type="table" w:customStyle="1" w:styleId="214">
    <w:name w:val="Современная таблица21"/>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DF404E"/>
  </w:style>
  <w:style w:type="numbering" w:customStyle="1" w:styleId="813">
    <w:name w:val="Нет списка81"/>
    <w:next w:val="NoList"/>
    <w:uiPriority w:val="99"/>
    <w:semiHidden/>
    <w:unhideWhenUsed/>
    <w:rsid w:val="00DF404E"/>
  </w:style>
  <w:style w:type="numbering" w:customStyle="1" w:styleId="Style331">
    <w:name w:val="Style331"/>
    <w:uiPriority w:val="99"/>
    <w:rsid w:val="00DF404E"/>
  </w:style>
  <w:style w:type="table" w:customStyle="1" w:styleId="313">
    <w:name w:val="Современная таблица31"/>
    <w:basedOn w:val="TableNormal"/>
    <w:next w:val="TableContemporary"/>
    <w:rsid w:val="00DF404E"/>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341">
    <w:name w:val="Style341"/>
    <w:uiPriority w:val="99"/>
    <w:rsid w:val="00DF404E"/>
  </w:style>
  <w:style w:type="numbering" w:customStyle="1" w:styleId="Style351">
    <w:name w:val="Style351"/>
    <w:uiPriority w:val="99"/>
    <w:rsid w:val="00DF404E"/>
  </w:style>
  <w:style w:type="table" w:customStyle="1" w:styleId="2311">
    <w:name w:val="Сетка таблицы231"/>
    <w:basedOn w:val="TableNormal"/>
    <w:next w:val="TableGrid"/>
    <w:uiPriority w:val="9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TableNormal"/>
    <w:next w:val="TableGrid"/>
    <w:uiPriority w:val="59"/>
    <w:rsid w:val="00DF404E"/>
    <w:pPr>
      <w:spacing w:after="0" w:line="240" w:lineRule="auto"/>
    </w:pPr>
    <w:rPr>
      <w:rFonts w:asciiTheme="minorHAnsi" w:hAnsiTheme="minorHAn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1"/>
    <w:basedOn w:val="TableNormal"/>
    <w:next w:val="TableGrid"/>
    <w:uiPriority w:val="5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
    <w:name w:val="Нет списка91"/>
    <w:next w:val="NoList"/>
    <w:uiPriority w:val="99"/>
    <w:semiHidden/>
    <w:unhideWhenUsed/>
    <w:rsid w:val="00DF404E"/>
  </w:style>
  <w:style w:type="table" w:customStyle="1" w:styleId="281">
    <w:name w:val="Сетка таблицы281"/>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Нет списка101"/>
    <w:next w:val="NoList"/>
    <w:uiPriority w:val="99"/>
    <w:semiHidden/>
    <w:unhideWhenUsed/>
    <w:rsid w:val="00DF404E"/>
  </w:style>
  <w:style w:type="table" w:customStyle="1" w:styleId="291">
    <w:name w:val="Сетка таблицы291"/>
    <w:basedOn w:val="TableNormal"/>
    <w:next w:val="TableGrid"/>
    <w:uiPriority w:val="5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NoList"/>
    <w:uiPriority w:val="99"/>
    <w:semiHidden/>
    <w:unhideWhenUsed/>
    <w:rsid w:val="00DF404E"/>
  </w:style>
  <w:style w:type="table" w:customStyle="1" w:styleId="1101">
    <w:name w:val="Сетка таблицы1101"/>
    <w:basedOn w:val="TableNormal"/>
    <w:next w:val="TableGrid"/>
    <w:uiPriority w:val="5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basedOn w:val="TableNormal"/>
    <w:next w:val="TableGrid"/>
    <w:uiPriority w:val="9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NoList"/>
    <w:uiPriority w:val="99"/>
    <w:semiHidden/>
    <w:unhideWhenUsed/>
    <w:rsid w:val="00DF404E"/>
  </w:style>
  <w:style w:type="table" w:customStyle="1" w:styleId="6110">
    <w:name w:val="Сетка таблицы611"/>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uiPriority w:val="99"/>
    <w:rsid w:val="00DF404E"/>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next w:val="TableGrid"/>
    <w:rsid w:val="00DF40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1"/>
    <w:next w:val="NoList"/>
    <w:uiPriority w:val="99"/>
    <w:semiHidden/>
    <w:unhideWhenUsed/>
    <w:rsid w:val="00DF404E"/>
  </w:style>
  <w:style w:type="numbering" w:customStyle="1" w:styleId="11211">
    <w:name w:val="Нет списка11211"/>
    <w:next w:val="NoList"/>
    <w:uiPriority w:val="99"/>
    <w:semiHidden/>
    <w:unhideWhenUsed/>
    <w:rsid w:val="00DF404E"/>
  </w:style>
  <w:style w:type="table" w:customStyle="1" w:styleId="TableGrid1241">
    <w:name w:val="Table Grid1241"/>
    <w:basedOn w:val="TableNormal"/>
    <w:next w:val="TableGrid"/>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
    <w:name w:val="Table Grid1421"/>
    <w:basedOn w:val="TableNormal"/>
    <w:rsid w:val="00DF404E"/>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11">
    <w:name w:val="Report Table 211011"/>
    <w:uiPriority w:val="98"/>
    <w:semiHidden/>
    <w:unhideWhenUsed/>
    <w:qFormat/>
    <w:rsid w:val="00DF404E"/>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MediumGrid3-Accent31">
    <w:name w:val="Medium Grid 3 - Accent 31"/>
    <w:basedOn w:val="TableNormal"/>
    <w:next w:val="MediumGrid3-Accent3"/>
    <w:uiPriority w:val="69"/>
    <w:rsid w:val="00DF404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TableGrid941">
    <w:name w:val="Table Grid941"/>
    <w:basedOn w:val="TableNormal"/>
    <w:next w:val="TableGrid"/>
    <w:uiPriority w:val="59"/>
    <w:rsid w:val="00DF404E"/>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1">
    <w:name w:val="Table Grid451"/>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1">
    <w:name w:val="Table Grid461"/>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1">
    <w:name w:val="Table Grid471"/>
    <w:basedOn w:val="TableNormal"/>
    <w:next w:val="TableGrid"/>
    <w:uiPriority w:val="59"/>
    <w:rsid w:val="00DF404E"/>
    <w:pPr>
      <w:spacing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0">
    <w:name w:val="Table Grid50"/>
    <w:basedOn w:val="TableNormal"/>
    <w:next w:val="TableGrid"/>
    <w:uiPriority w:val="39"/>
    <w:rsid w:val="00DF404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3">
    <w:name w:val="Table Grid80223"/>
    <w:basedOn w:val="TableNormal"/>
    <w:uiPriority w:val="59"/>
    <w:rsid w:val="00DF40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DF404E"/>
    <w:rPr>
      <w:color w:val="605E5C"/>
      <w:shd w:val="clear" w:color="auto" w:fill="E1DFDD"/>
    </w:rPr>
  </w:style>
  <w:style w:type="paragraph" w:customStyle="1" w:styleId="Heading11">
    <w:name w:val="Heading 11"/>
    <w:basedOn w:val="Normal"/>
    <w:next w:val="Normal"/>
    <w:autoRedefine/>
    <w:uiPriority w:val="9"/>
    <w:qFormat/>
    <w:rsid w:val="00DF404E"/>
    <w:pPr>
      <w:keepNext/>
      <w:keepLines/>
      <w:spacing w:before="0" w:after="180"/>
      <w:ind w:left="432" w:hanging="432"/>
      <w:jc w:val="left"/>
      <w:outlineLvl w:val="0"/>
    </w:pPr>
    <w:rPr>
      <w:rFonts w:eastAsia="Times New Roman" w:cs="Times New Roman"/>
      <w:b/>
      <w:color w:val="000000"/>
      <w:szCs w:val="32"/>
    </w:rPr>
  </w:style>
  <w:style w:type="paragraph" w:customStyle="1" w:styleId="Resetnumbering1">
    <w:name w:val="Reset numbering1"/>
    <w:basedOn w:val="Normal"/>
    <w:next w:val="Normal"/>
    <w:autoRedefine/>
    <w:uiPriority w:val="9"/>
    <w:unhideWhenUsed/>
    <w:qFormat/>
    <w:rsid w:val="00DF404E"/>
    <w:pPr>
      <w:keepNext/>
      <w:keepLines/>
      <w:spacing w:before="0"/>
      <w:ind w:left="576" w:hanging="576"/>
      <w:jc w:val="left"/>
      <w:outlineLvl w:val="1"/>
    </w:pPr>
    <w:rPr>
      <w:rFonts w:eastAsia="Times New Roman" w:cs="Times New Roman"/>
      <w:b/>
      <w:color w:val="000000"/>
      <w:szCs w:val="26"/>
    </w:rPr>
  </w:style>
  <w:style w:type="paragraph" w:customStyle="1" w:styleId="Heading3r1">
    <w:name w:val="Heading 3r1"/>
    <w:basedOn w:val="Normal"/>
    <w:next w:val="Normal"/>
    <w:autoRedefine/>
    <w:unhideWhenUsed/>
    <w:qFormat/>
    <w:rsid w:val="00C44B32"/>
    <w:pPr>
      <w:keepNext/>
      <w:keepLines/>
      <w:numPr>
        <w:ilvl w:val="2"/>
        <w:numId w:val="84"/>
      </w:numPr>
      <w:jc w:val="left"/>
      <w:outlineLvl w:val="2"/>
    </w:pPr>
    <w:rPr>
      <w:rFonts w:eastAsia="Times New Roman" w:cs="Times New Roman"/>
      <w:b/>
      <w:color w:val="000000"/>
      <w:szCs w:val="24"/>
    </w:rPr>
  </w:style>
  <w:style w:type="paragraph" w:customStyle="1" w:styleId="TOC71">
    <w:name w:val="TOC 71"/>
    <w:basedOn w:val="Normal"/>
    <w:next w:val="Normal"/>
    <w:autoRedefine/>
    <w:uiPriority w:val="39"/>
    <w:unhideWhenUsed/>
    <w:rsid w:val="00DF404E"/>
    <w:pPr>
      <w:spacing w:before="0" w:after="100" w:line="259" w:lineRule="auto"/>
      <w:ind w:left="1320"/>
      <w:jc w:val="left"/>
    </w:pPr>
    <w:rPr>
      <w:rFonts w:asciiTheme="minorHAnsi" w:eastAsia="Times New Roman" w:hAnsiTheme="minorHAnsi"/>
    </w:rPr>
  </w:style>
  <w:style w:type="character" w:customStyle="1" w:styleId="Heading1Char1">
    <w:name w:val="Heading 1 Char1"/>
    <w:basedOn w:val="DefaultParagraphFont"/>
    <w:uiPriority w:val="9"/>
    <w:rsid w:val="00DF404E"/>
    <w:rPr>
      <w:rFonts w:ascii="Calibri Light" w:eastAsia="Times New Roman" w:hAnsi="Calibri Light" w:cs="Times New Roman"/>
      <w:color w:val="2F5496"/>
      <w:sz w:val="32"/>
      <w:szCs w:val="32"/>
    </w:rPr>
  </w:style>
  <w:style w:type="character" w:customStyle="1" w:styleId="SubtleEmphasis2">
    <w:name w:val="Subtle Emphasis2"/>
    <w:basedOn w:val="DefaultParagraphFont"/>
    <w:uiPriority w:val="19"/>
    <w:qFormat/>
    <w:rsid w:val="00DF404E"/>
    <w:rPr>
      <w:i/>
      <w:iCs/>
      <w:color w:val="404040"/>
    </w:rPr>
  </w:style>
  <w:style w:type="character" w:customStyle="1" w:styleId="IntenseReference1">
    <w:name w:val="Intense Reference1"/>
    <w:basedOn w:val="DefaultParagraphFont"/>
    <w:uiPriority w:val="32"/>
    <w:qFormat/>
    <w:rsid w:val="00DF404E"/>
    <w:rPr>
      <w:b/>
      <w:bCs/>
      <w:smallCaps/>
      <w:color w:val="5B9BD5"/>
      <w:spacing w:val="5"/>
    </w:rPr>
  </w:style>
  <w:style w:type="numbering" w:customStyle="1" w:styleId="Style3612">
    <w:name w:val="Style3612"/>
    <w:uiPriority w:val="99"/>
    <w:rsid w:val="00DF404E"/>
  </w:style>
  <w:style w:type="character" w:customStyle="1" w:styleId="FollowedHyperlink1">
    <w:name w:val="FollowedHyperlink1"/>
    <w:basedOn w:val="DefaultParagraphFont"/>
    <w:uiPriority w:val="99"/>
    <w:unhideWhenUsed/>
    <w:rsid w:val="00DF404E"/>
    <w:rPr>
      <w:color w:val="954F72"/>
      <w:u w:val="single"/>
    </w:rPr>
  </w:style>
  <w:style w:type="numbering" w:customStyle="1" w:styleId="Style38">
    <w:name w:val="Style38"/>
    <w:uiPriority w:val="99"/>
    <w:rsid w:val="00DF404E"/>
  </w:style>
  <w:style w:type="numbering" w:customStyle="1" w:styleId="Style45">
    <w:name w:val="Style45"/>
    <w:uiPriority w:val="99"/>
    <w:rsid w:val="00DF404E"/>
  </w:style>
  <w:style w:type="numbering" w:customStyle="1" w:styleId="Style412">
    <w:name w:val="Style412"/>
    <w:uiPriority w:val="99"/>
    <w:rsid w:val="00DF404E"/>
  </w:style>
  <w:style w:type="numbering" w:customStyle="1" w:styleId="Style432">
    <w:name w:val="Style432"/>
    <w:uiPriority w:val="99"/>
    <w:rsid w:val="00DF404E"/>
  </w:style>
  <w:style w:type="numbering" w:customStyle="1" w:styleId="Style362">
    <w:name w:val="Style362"/>
    <w:uiPriority w:val="99"/>
    <w:rsid w:val="00DF404E"/>
  </w:style>
  <w:style w:type="numbering" w:customStyle="1" w:styleId="Style371">
    <w:name w:val="Style371"/>
    <w:uiPriority w:val="99"/>
    <w:rsid w:val="00DF404E"/>
  </w:style>
  <w:style w:type="numbering" w:customStyle="1" w:styleId="Style441">
    <w:name w:val="Style441"/>
    <w:uiPriority w:val="99"/>
    <w:rsid w:val="00DF404E"/>
  </w:style>
  <w:style w:type="numbering" w:customStyle="1" w:styleId="Style4111">
    <w:name w:val="Style4111"/>
    <w:uiPriority w:val="99"/>
    <w:rsid w:val="00DF404E"/>
  </w:style>
  <w:style w:type="numbering" w:customStyle="1" w:styleId="Style71">
    <w:name w:val="Style71"/>
    <w:uiPriority w:val="99"/>
    <w:rsid w:val="00DF404E"/>
  </w:style>
  <w:style w:type="numbering" w:customStyle="1" w:styleId="Style81">
    <w:name w:val="Style81"/>
    <w:uiPriority w:val="99"/>
    <w:rsid w:val="00DF404E"/>
  </w:style>
  <w:style w:type="numbering" w:customStyle="1" w:styleId="Style36111">
    <w:name w:val="Style36111"/>
    <w:uiPriority w:val="99"/>
    <w:rsid w:val="00DF404E"/>
  </w:style>
  <w:style w:type="table" w:customStyle="1" w:styleId="MediumGrid3-Accent32">
    <w:name w:val="Medium Grid 3 - Accent 32"/>
    <w:basedOn w:val="TableNormal"/>
    <w:next w:val="MediumGrid3-Accent3"/>
    <w:uiPriority w:val="69"/>
    <w:semiHidden/>
    <w:unhideWhenUsed/>
    <w:rsid w:val="00DF404E"/>
    <w:pPr>
      <w:spacing w:after="0" w:line="240" w:lineRule="auto"/>
    </w:pPr>
    <w:rPr>
      <w:rFonts w:asciiTheme="minorHAnsi" w:hAnsiTheme="minorHAnsi"/>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numbering" w:customStyle="1" w:styleId="NoList49">
    <w:name w:val="No List49"/>
    <w:next w:val="NoList"/>
    <w:uiPriority w:val="99"/>
    <w:semiHidden/>
    <w:unhideWhenUsed/>
    <w:rsid w:val="00033CA5"/>
  </w:style>
  <w:style w:type="table" w:customStyle="1" w:styleId="TableGrid57">
    <w:name w:val="Table Grid57"/>
    <w:basedOn w:val="TableNormal"/>
    <w:next w:val="TableGrid"/>
    <w:uiPriority w:val="59"/>
    <w:rsid w:val="00033C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
    <w:name w:val="Report Table 247"/>
    <w:uiPriority w:val="98"/>
    <w:semiHidden/>
    <w:unhideWhenUsed/>
    <w:qFormat/>
    <w:rsid w:val="00033CA5"/>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6">
    <w:name w:val="Report Table 2186"/>
    <w:uiPriority w:val="98"/>
    <w:unhideWhenUsed/>
    <w:qFormat/>
    <w:locked/>
    <w:rsid w:val="00033CA5"/>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unhideWhenUsed/>
    <w:qFormat/>
    <w:locked/>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8">
    <w:name w:val="Report Table 2218"/>
    <w:uiPriority w:val="98"/>
    <w:unhideWhenUsed/>
    <w:qFormat/>
    <w:locked/>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unhideWhenUsed/>
    <w:qFormat/>
    <w:locked/>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8">
    <w:name w:val="Report Table 248"/>
    <w:uiPriority w:val="98"/>
    <w:semiHidden/>
    <w:unhideWhenUsed/>
    <w:qFormat/>
    <w:rsid w:val="00033CA5"/>
    <w:pPr>
      <w:spacing w:after="0" w:line="240" w:lineRule="auto"/>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30">
    <w:name w:val="Table Grid613"/>
    <w:basedOn w:val="TableNormal"/>
    <w:next w:val="TableGrid"/>
    <w:rsid w:val="00033C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next w:val="TableGrid"/>
    <w:locked/>
    <w:rsid w:val="00033CA5"/>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0">
    <w:name w:val="Table Grid120"/>
    <w:basedOn w:val="TableNormal"/>
    <w:next w:val="TableGrid"/>
    <w:locked/>
    <w:rsid w:val="00033C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7">
    <w:name w:val="Report Table 2247"/>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8">
    <w:name w:val="No List118"/>
    <w:next w:val="NoList"/>
    <w:uiPriority w:val="99"/>
    <w:semiHidden/>
    <w:unhideWhenUsed/>
    <w:rsid w:val="00033CA5"/>
  </w:style>
  <w:style w:type="numbering" w:customStyle="1" w:styleId="NoList215">
    <w:name w:val="No List215"/>
    <w:next w:val="NoList"/>
    <w:uiPriority w:val="99"/>
    <w:semiHidden/>
    <w:unhideWhenUsed/>
    <w:rsid w:val="00033CA5"/>
  </w:style>
  <w:style w:type="numbering" w:customStyle="1" w:styleId="NoList315">
    <w:name w:val="No List315"/>
    <w:next w:val="NoList"/>
    <w:uiPriority w:val="99"/>
    <w:semiHidden/>
    <w:unhideWhenUsed/>
    <w:rsid w:val="00033CA5"/>
  </w:style>
  <w:style w:type="numbering" w:customStyle="1" w:styleId="NoList410">
    <w:name w:val="No List410"/>
    <w:next w:val="NoList"/>
    <w:uiPriority w:val="99"/>
    <w:semiHidden/>
    <w:unhideWhenUsed/>
    <w:rsid w:val="00033CA5"/>
  </w:style>
  <w:style w:type="table" w:customStyle="1" w:styleId="ReportTable2513">
    <w:name w:val="Report Table 2513"/>
    <w:uiPriority w:val="98"/>
    <w:semiHidden/>
    <w:unhideWhenUsed/>
    <w:qFormat/>
    <w:rsid w:val="00033CA5"/>
    <w:pPr>
      <w:spacing w:after="0" w:line="240" w:lineRule="auto"/>
    </w:pPr>
    <w:rPr>
      <w:rFonts w:ascii="Calibri" w:eastAsia="Times New Roman"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unhideWhenUsed/>
    <w:qFormat/>
    <w:rsid w:val="00033CA5"/>
    <w:pPr>
      <w:spacing w:after="0" w:line="240" w:lineRule="auto"/>
    </w:pPr>
    <w:rPr>
      <w:rFonts w:ascii="Calibri" w:eastAsia="Times New Roman"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6">
    <w:name w:val="No List56"/>
    <w:next w:val="NoList"/>
    <w:uiPriority w:val="99"/>
    <w:semiHidden/>
    <w:unhideWhenUsed/>
    <w:rsid w:val="00033CA5"/>
  </w:style>
  <w:style w:type="numbering" w:customStyle="1" w:styleId="NoList66">
    <w:name w:val="No List66"/>
    <w:next w:val="NoList"/>
    <w:uiPriority w:val="99"/>
    <w:semiHidden/>
    <w:unhideWhenUsed/>
    <w:rsid w:val="00033CA5"/>
  </w:style>
  <w:style w:type="table" w:customStyle="1" w:styleId="ReportTable2415">
    <w:name w:val="Report Table 2415"/>
    <w:uiPriority w:val="98"/>
    <w:unhideWhenUsed/>
    <w:qFormat/>
    <w:locked/>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033CA5"/>
  </w:style>
  <w:style w:type="numbering" w:customStyle="1" w:styleId="NoList216">
    <w:name w:val="No List216"/>
    <w:next w:val="NoList"/>
    <w:uiPriority w:val="99"/>
    <w:semiHidden/>
    <w:unhideWhenUsed/>
    <w:rsid w:val="00033CA5"/>
  </w:style>
  <w:style w:type="table" w:customStyle="1" w:styleId="ReportTable256">
    <w:name w:val="Report Table 256"/>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5">
    <w:name w:val="Report Table 21115"/>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5">
    <w:name w:val="Report Table 22415"/>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9">
    <w:name w:val="Report Table 2219"/>
    <w:uiPriority w:val="98"/>
    <w:semiHidden/>
    <w:unhideWhenUsed/>
    <w:qFormat/>
    <w:rsid w:val="00033CA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14">
    <w:name w:val="Table Grid1114"/>
    <w:basedOn w:val="TableNormal"/>
    <w:rsid w:val="00033CA5"/>
    <w:pPr>
      <w:spacing w:after="0" w:line="240" w:lineRule="auto"/>
    </w:pPr>
    <w:rPr>
      <w:rFonts w:eastAsia="Times New Roma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13">
    <w:name w:val="Report Table 22313"/>
    <w:uiPriority w:val="98"/>
    <w:semiHidden/>
    <w:unhideWhenUsed/>
    <w:qFormat/>
    <w:rsid w:val="00033CA5"/>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6">
    <w:name w:val="No List316"/>
    <w:next w:val="NoList"/>
    <w:uiPriority w:val="99"/>
    <w:semiHidden/>
    <w:unhideWhenUsed/>
    <w:rsid w:val="00033CA5"/>
  </w:style>
  <w:style w:type="numbering" w:customStyle="1" w:styleId="NoList415">
    <w:name w:val="No List415"/>
    <w:next w:val="NoList"/>
    <w:uiPriority w:val="99"/>
    <w:semiHidden/>
    <w:unhideWhenUsed/>
    <w:rsid w:val="00033CA5"/>
  </w:style>
  <w:style w:type="table" w:customStyle="1" w:styleId="ReportTable25114">
    <w:name w:val="Report Table 25114"/>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4">
    <w:name w:val="Report Table 25214"/>
    <w:uiPriority w:val="98"/>
    <w:semiHidden/>
    <w:unhideWhenUsed/>
    <w:qFormat/>
    <w:rsid w:val="00033CA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15">
    <w:name w:val="No List515"/>
    <w:next w:val="NoList"/>
    <w:uiPriority w:val="99"/>
    <w:semiHidden/>
    <w:unhideWhenUsed/>
    <w:rsid w:val="00033CA5"/>
  </w:style>
  <w:style w:type="table" w:customStyle="1" w:styleId="ReportTable266">
    <w:name w:val="Report Table 266"/>
    <w:uiPriority w:val="98"/>
    <w:semiHidden/>
    <w:unhideWhenUsed/>
    <w:qFormat/>
    <w:rsid w:val="00033CA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2">
    <w:name w:val="Report Table 24322"/>
    <w:uiPriority w:val="98"/>
    <w:semiHidden/>
    <w:unhideWhenUsed/>
    <w:qFormat/>
    <w:rsid w:val="00033CA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Heading71Char">
    <w:name w:val="Heading 71 Char"/>
    <w:basedOn w:val="DefaultParagraphFont"/>
    <w:link w:val="Heading71"/>
    <w:rsid w:val="00113F8B"/>
    <w:rPr>
      <w:rFonts w:eastAsia="Times New Roman" w:cs="Times New Roman"/>
      <w:b/>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jpeg"/><Relationship Id="rId26" Type="http://schemas.openxmlformats.org/officeDocument/2006/relationships/image" Target="media/image12.png"/><Relationship Id="rId3" Type="http://schemas.openxmlformats.org/officeDocument/2006/relationships/styles" Target="styles.xml"/><Relationship Id="rId21" Type="http://schemas.microsoft.com/office/2007/relationships/hdphoto" Target="media/hdphoto1.wdp"/><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1.jpg"/><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jp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jpg"/><Relationship Id="rId23" Type="http://schemas.microsoft.com/office/2007/relationships/hdphoto" Target="media/hdphoto2.wdp"/><Relationship Id="rId28" Type="http://schemas.openxmlformats.org/officeDocument/2006/relationships/image" Target="media/image14.wmf"/><Relationship Id="rId36" Type="http://schemas.openxmlformats.org/officeDocument/2006/relationships/theme" Target="theme/theme1.xml"/><Relationship Id="rId10" Type="http://schemas.openxmlformats.org/officeDocument/2006/relationships/hyperlink" Target="http://www.facebook.com/gammaconsultingGeorgia" TargetMode="External"/><Relationship Id="rId19" Type="http://schemas.openxmlformats.org/officeDocument/2006/relationships/image" Target="media/image7.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2.jpg"/><Relationship Id="rId22" Type="http://schemas.openxmlformats.org/officeDocument/2006/relationships/image" Target="media/image9.png"/><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D31C8-7BAC-401A-AFBF-391841273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47</Pages>
  <Words>12385</Words>
  <Characters>70599</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19</cp:revision>
  <cp:lastPrinted>2021-06-17T08:41:00Z</cp:lastPrinted>
  <dcterms:created xsi:type="dcterms:W3CDTF">2021-06-14T07:46:00Z</dcterms:created>
  <dcterms:modified xsi:type="dcterms:W3CDTF">2021-06-17T08:47:00Z</dcterms:modified>
</cp:coreProperties>
</file>