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4C37" w:rsidRPr="003F4C37" w:rsidRDefault="003F4C37" w:rsidP="000B1A52">
      <w:pPr>
        <w:spacing w:after="0"/>
        <w:rPr>
          <w:rFonts w:ascii="Sylfaen" w:eastAsia="Calibri" w:hAnsi="Sylfaen" w:cs="Times New Roman"/>
          <w:b/>
          <w:sz w:val="24"/>
          <w:szCs w:val="24"/>
          <w:lang w:val="ka-GE"/>
        </w:rPr>
      </w:pPr>
      <w:r w:rsidRPr="003F4C37">
        <w:rPr>
          <w:rFonts w:ascii="Sylfaen" w:eastAsia="Calibri" w:hAnsi="Sylfaen" w:cs="Sylfaen"/>
          <w:b/>
          <w:sz w:val="24"/>
          <w:szCs w:val="24"/>
          <w:lang w:val="ka-GE"/>
        </w:rPr>
        <w:t xml:space="preserve">                                                       </w:t>
      </w:r>
      <w:r w:rsidR="000B1A52">
        <w:rPr>
          <w:rFonts w:ascii="Sylfaen" w:eastAsia="Calibri" w:hAnsi="Sylfaen" w:cs="Sylfaen"/>
          <w:b/>
          <w:sz w:val="24"/>
          <w:szCs w:val="24"/>
          <w:lang w:val="ka-GE"/>
        </w:rPr>
        <w:t xml:space="preserve"> </w:t>
      </w:r>
      <w:r>
        <w:rPr>
          <w:rFonts w:ascii="Sylfaen" w:eastAsia="Calibri" w:hAnsi="Sylfaen" w:cs="Sylfaen"/>
          <w:b/>
          <w:sz w:val="24"/>
          <w:szCs w:val="24"/>
          <w:lang w:val="ka-GE"/>
        </w:rPr>
        <w:t>შპს</w:t>
      </w:r>
      <w:r w:rsidRPr="003F4C37">
        <w:rPr>
          <w:rFonts w:ascii="Sylfaen" w:eastAsia="Calibri" w:hAnsi="Sylfaen" w:cs="Sylfaen"/>
          <w:b/>
          <w:sz w:val="24"/>
          <w:szCs w:val="24"/>
          <w:lang w:val="ka-GE"/>
        </w:rPr>
        <w:t xml:space="preserve">  ,,</w:t>
      </w:r>
      <w:r>
        <w:rPr>
          <w:rFonts w:ascii="Sylfaen" w:eastAsia="Calibri" w:hAnsi="Sylfaen" w:cs="Sylfaen"/>
          <w:b/>
          <w:sz w:val="24"/>
          <w:szCs w:val="24"/>
          <w:lang w:val="ka-GE"/>
        </w:rPr>
        <w:t>ეკოპეტროლი</w:t>
      </w:r>
      <w:r w:rsidRPr="003F4C37">
        <w:rPr>
          <w:rFonts w:ascii="Sylfaen" w:eastAsia="Calibri" w:hAnsi="Sylfaen" w:cs="Sylfaen"/>
          <w:b/>
          <w:sz w:val="24"/>
          <w:szCs w:val="24"/>
          <w:lang w:val="ka-GE"/>
        </w:rPr>
        <w:t>”</w:t>
      </w:r>
      <w:r w:rsidRPr="003F4C37">
        <w:rPr>
          <w:rFonts w:ascii="Sylfaen" w:eastAsia="Calibri" w:hAnsi="Sylfaen" w:cs="Times New Roman"/>
          <w:b/>
          <w:sz w:val="24"/>
          <w:szCs w:val="24"/>
          <w:lang w:val="ka-GE"/>
        </w:rPr>
        <w:t xml:space="preserve">                          </w:t>
      </w:r>
    </w:p>
    <w:p w:rsidR="00127E83" w:rsidRDefault="00127E83" w:rsidP="00775258">
      <w:pPr>
        <w:spacing w:after="0"/>
        <w:ind w:left="-540" w:hanging="360"/>
        <w:jc w:val="both"/>
        <w:rPr>
          <w:rFonts w:ascii="Sylfaen" w:eastAsia="Calibri" w:hAnsi="Sylfaen" w:cs="Times New Roman"/>
          <w:lang w:val="ka-GE"/>
        </w:rPr>
      </w:pPr>
      <w:r>
        <w:rPr>
          <w:rFonts w:ascii="Sylfaen" w:eastAsia="Calibri" w:hAnsi="Sylfaen" w:cs="Times New Roman"/>
          <w:lang w:val="ka-GE"/>
        </w:rPr>
        <w:t xml:space="preserve">                   ავტოგასამართ</w:t>
      </w:r>
      <w:r w:rsidRPr="002F20D0">
        <w:rPr>
          <w:rFonts w:ascii="Sylfaen" w:eastAsia="Calibri" w:hAnsi="Sylfaen" w:cs="Times New Roman"/>
          <w:lang w:val="ka-GE"/>
        </w:rPr>
        <w:t xml:space="preserve"> სადგურ</w:t>
      </w:r>
      <w:r>
        <w:rPr>
          <w:rFonts w:ascii="Sylfaen" w:eastAsia="Calibri" w:hAnsi="Sylfaen" w:cs="Times New Roman"/>
          <w:lang w:val="ka-GE"/>
        </w:rPr>
        <w:t>ზე</w:t>
      </w:r>
      <w:r w:rsidRPr="002F20D0">
        <w:rPr>
          <w:rFonts w:ascii="Sylfaen" w:eastAsia="Calibri" w:hAnsi="Sylfaen" w:cs="Times New Roman"/>
          <w:lang w:val="ka-GE"/>
        </w:rPr>
        <w:t xml:space="preserve"> </w:t>
      </w:r>
      <w:r>
        <w:rPr>
          <w:rFonts w:ascii="Sylfaen" w:eastAsia="Calibri" w:hAnsi="Sylfaen" w:cs="Times New Roman"/>
          <w:lang w:val="ka-GE"/>
        </w:rPr>
        <w:t>ექსპლუატაციაში</w:t>
      </w:r>
      <w:r w:rsidRPr="002F20D0">
        <w:rPr>
          <w:rFonts w:ascii="Sylfaen" w:eastAsia="Calibri" w:hAnsi="Sylfaen" w:cs="Times New Roman"/>
          <w:lang w:val="ka-GE"/>
        </w:rPr>
        <w:t xml:space="preserve"> </w:t>
      </w:r>
      <w:r>
        <w:rPr>
          <w:rFonts w:ascii="Sylfaen" w:eastAsia="Calibri" w:hAnsi="Sylfaen" w:cs="Times New Roman"/>
          <w:lang w:val="ka-GE"/>
        </w:rPr>
        <w:t xml:space="preserve">არსებულ </w:t>
      </w:r>
      <w:r w:rsidR="0053514E">
        <w:rPr>
          <w:rFonts w:ascii="Sylfaen" w:eastAsia="Calibri" w:hAnsi="Sylfaen" w:cs="Times New Roman"/>
          <w:lang w:val="ka-GE"/>
        </w:rPr>
        <w:t>23000</w:t>
      </w:r>
      <w:r>
        <w:rPr>
          <w:rFonts w:ascii="Sylfaen" w:eastAsia="Calibri" w:hAnsi="Sylfaen" w:cs="Times New Roman"/>
          <w:lang w:val="ka-GE"/>
        </w:rPr>
        <w:t xml:space="preserve"> </w:t>
      </w:r>
      <w:r w:rsidR="0053514E">
        <w:rPr>
          <w:rFonts w:ascii="Sylfaen" w:eastAsia="Calibri" w:hAnsi="Sylfaen" w:cs="Times New Roman"/>
          <w:lang w:val="ka-GE"/>
        </w:rPr>
        <w:t>ლიტრი</w:t>
      </w:r>
      <w:r>
        <w:rPr>
          <w:rFonts w:ascii="Sylfaen" w:eastAsia="Calibri" w:hAnsi="Sylfaen" w:cs="Times New Roman"/>
          <w:lang w:val="ka-GE"/>
        </w:rPr>
        <w:t xml:space="preserve"> საერთო ტევადობის</w:t>
      </w:r>
    </w:p>
    <w:p w:rsidR="00127E83" w:rsidRDefault="00775258" w:rsidP="00775258">
      <w:pPr>
        <w:spacing w:after="0"/>
        <w:ind w:left="-540" w:hanging="180"/>
        <w:jc w:val="both"/>
        <w:rPr>
          <w:rFonts w:ascii="Sylfaen" w:eastAsia="Calibri" w:hAnsi="Sylfaen" w:cs="Times New Roman"/>
          <w:lang w:val="ka-GE"/>
        </w:rPr>
      </w:pPr>
      <w:r>
        <w:rPr>
          <w:rFonts w:ascii="Sylfaen" w:eastAsia="Calibri" w:hAnsi="Sylfaen" w:cs="Times New Roman"/>
          <w:lang w:val="ka-GE"/>
        </w:rPr>
        <w:t xml:space="preserve">              </w:t>
      </w:r>
      <w:r w:rsidR="00127E83">
        <w:rPr>
          <w:rFonts w:ascii="Sylfaen" w:eastAsia="Calibri" w:hAnsi="Sylfaen" w:cs="Times New Roman"/>
          <w:lang w:val="ka-GE"/>
        </w:rPr>
        <w:t xml:space="preserve">ნავთობპროდუქტების საცავთან მიმდებარედ </w:t>
      </w:r>
      <w:r w:rsidR="00127E83" w:rsidRPr="002F20D0">
        <w:rPr>
          <w:rFonts w:ascii="Sylfaen" w:eastAsia="Calibri" w:hAnsi="Sylfaen" w:cs="Times New Roman"/>
          <w:lang w:val="ka-GE"/>
        </w:rPr>
        <w:t xml:space="preserve">დამატებით </w:t>
      </w:r>
      <w:r w:rsidR="00127E83">
        <w:rPr>
          <w:rFonts w:ascii="Sylfaen" w:eastAsia="Calibri" w:hAnsi="Sylfaen" w:cs="Times New Roman"/>
          <w:lang w:val="ka-GE"/>
        </w:rPr>
        <w:t>22</w:t>
      </w:r>
      <w:r>
        <w:rPr>
          <w:rFonts w:ascii="Sylfaen" w:eastAsia="Calibri" w:hAnsi="Sylfaen" w:cs="Times New Roman"/>
          <w:lang w:val="ka-GE"/>
        </w:rPr>
        <w:t>000</w:t>
      </w:r>
      <w:r w:rsidR="00127E83" w:rsidRPr="002F20D0">
        <w:rPr>
          <w:rFonts w:ascii="Sylfaen" w:eastAsia="Calibri" w:hAnsi="Sylfaen" w:cs="Times New Roman"/>
          <w:lang w:val="ka-GE"/>
        </w:rPr>
        <w:t xml:space="preserve"> </w:t>
      </w:r>
      <w:r>
        <w:rPr>
          <w:rFonts w:ascii="Sylfaen" w:eastAsia="Calibri" w:hAnsi="Sylfaen" w:cs="Times New Roman"/>
          <w:lang w:val="ka-GE"/>
        </w:rPr>
        <w:t>ლიტრი</w:t>
      </w:r>
      <w:r w:rsidR="00127E83" w:rsidRPr="002F20D0">
        <w:rPr>
          <w:rFonts w:ascii="Sylfaen" w:eastAsia="Calibri" w:hAnsi="Sylfaen" w:cs="Times New Roman"/>
          <w:lang w:val="ka-GE"/>
        </w:rPr>
        <w:t xml:space="preserve"> </w:t>
      </w:r>
      <w:r w:rsidR="00127E83">
        <w:rPr>
          <w:rFonts w:ascii="Sylfaen" w:eastAsia="Calibri" w:hAnsi="Sylfaen" w:cs="Times New Roman"/>
          <w:lang w:val="ka-GE"/>
        </w:rPr>
        <w:t>საერთო ტევადობის</w:t>
      </w:r>
      <w:r w:rsidR="00127E83" w:rsidRPr="002F20D0">
        <w:rPr>
          <w:rFonts w:ascii="Sylfaen" w:eastAsia="Calibri" w:hAnsi="Sylfaen" w:cs="Times New Roman"/>
          <w:lang w:val="ka-GE"/>
        </w:rPr>
        <w:t xml:space="preserve">  </w:t>
      </w:r>
      <w:r w:rsidR="00127E83">
        <w:rPr>
          <w:rFonts w:ascii="Sylfaen" w:eastAsia="Calibri" w:hAnsi="Sylfaen" w:cs="Times New Roman"/>
          <w:lang w:val="ka-GE"/>
        </w:rPr>
        <w:t xml:space="preserve"> </w:t>
      </w:r>
    </w:p>
    <w:p w:rsidR="00127E83" w:rsidRPr="002F20D0" w:rsidRDefault="00127E83" w:rsidP="00775258">
      <w:pPr>
        <w:spacing w:after="0"/>
        <w:ind w:left="-540" w:hanging="360"/>
        <w:jc w:val="both"/>
        <w:rPr>
          <w:rFonts w:ascii="Sylfaen" w:eastAsia="Calibri" w:hAnsi="Sylfaen" w:cs="Times New Roman"/>
          <w:b/>
          <w:lang w:val="ka-GE"/>
        </w:rPr>
      </w:pPr>
      <w:r>
        <w:rPr>
          <w:rFonts w:ascii="Sylfaen" w:eastAsia="Calibri" w:hAnsi="Sylfaen" w:cs="Times New Roman"/>
          <w:lang w:val="ka-GE"/>
        </w:rPr>
        <w:t xml:space="preserve">                                      </w:t>
      </w:r>
      <w:r w:rsidR="00775258">
        <w:rPr>
          <w:rFonts w:ascii="Sylfaen" w:eastAsia="Calibri" w:hAnsi="Sylfaen" w:cs="Times New Roman"/>
          <w:lang w:val="ka-GE"/>
        </w:rPr>
        <w:t xml:space="preserve">    </w:t>
      </w:r>
      <w:r w:rsidRPr="002F20D0">
        <w:rPr>
          <w:rFonts w:ascii="Sylfaen" w:eastAsia="Calibri" w:hAnsi="Sylfaen" w:cs="Times New Roman"/>
          <w:lang w:val="ka-GE"/>
        </w:rPr>
        <w:t>ნავთობპროდუქტ</w:t>
      </w:r>
      <w:r>
        <w:rPr>
          <w:rFonts w:ascii="Sylfaen" w:eastAsia="Calibri" w:hAnsi="Sylfaen" w:cs="Times New Roman"/>
          <w:lang w:val="ka-GE"/>
        </w:rPr>
        <w:t>ებ</w:t>
      </w:r>
      <w:r w:rsidRPr="002F20D0">
        <w:rPr>
          <w:rFonts w:ascii="Sylfaen" w:eastAsia="Calibri" w:hAnsi="Sylfaen" w:cs="Times New Roman"/>
          <w:lang w:val="ka-GE"/>
        </w:rPr>
        <w:t>ის  საცავის მოწყობა და ექსპლუატაცია</w:t>
      </w:r>
    </w:p>
    <w:p w:rsidR="003F4C37" w:rsidRPr="003F4C37" w:rsidRDefault="003F4C37" w:rsidP="00775258">
      <w:pPr>
        <w:spacing w:after="0"/>
        <w:ind w:left="-540"/>
        <w:rPr>
          <w:rFonts w:ascii="AcadNusx" w:eastAsia="Calibri" w:hAnsi="AcadNusx" w:cs="Times New Roman"/>
          <w:lang w:val="de-AT"/>
        </w:rPr>
      </w:pPr>
      <w:r w:rsidRPr="003F4C37">
        <w:rPr>
          <w:rFonts w:ascii="Sylfaen" w:eastAsia="Calibri" w:hAnsi="Sylfaen" w:cs="Times New Roman"/>
          <w:lang w:val="ka-GE"/>
        </w:rPr>
        <w:t xml:space="preserve">                  </w:t>
      </w:r>
      <w:r w:rsidR="000B1A52">
        <w:rPr>
          <w:rFonts w:ascii="Sylfaen" w:eastAsia="Calibri" w:hAnsi="Sylfaen" w:cs="Times New Roman"/>
          <w:lang w:val="ka-GE"/>
        </w:rPr>
        <w:t xml:space="preserve">               </w:t>
      </w:r>
      <w:r w:rsidR="00775258">
        <w:rPr>
          <w:rFonts w:ascii="Sylfaen" w:eastAsia="Calibri" w:hAnsi="Sylfaen" w:cs="Times New Roman"/>
          <w:lang w:val="ka-GE"/>
        </w:rPr>
        <w:t xml:space="preserve">               </w:t>
      </w:r>
      <w:r w:rsidRPr="003F4C37">
        <w:rPr>
          <w:rFonts w:ascii="AcadNusx" w:eastAsia="Calibri" w:hAnsi="AcadNusx" w:cs="Times New Roman"/>
          <w:lang w:val="de-AT"/>
        </w:rPr>
        <w:t>(</w:t>
      </w:r>
      <w:r w:rsidRPr="003F4C37">
        <w:rPr>
          <w:rFonts w:ascii="Sylfaen" w:eastAsia="Calibri" w:hAnsi="Sylfaen" w:cs="Times New Roman"/>
          <w:lang w:val="ka-GE"/>
        </w:rPr>
        <w:t>ქ.</w:t>
      </w:r>
      <w:r w:rsidR="000B1A52">
        <w:rPr>
          <w:rFonts w:ascii="Sylfaen" w:eastAsia="Calibri" w:hAnsi="Sylfaen" w:cs="Times New Roman"/>
          <w:lang w:val="ka-GE"/>
        </w:rPr>
        <w:t>ზესტაფონი</w:t>
      </w:r>
      <w:r w:rsidRPr="003F4C37">
        <w:rPr>
          <w:rFonts w:ascii="Sylfaen" w:eastAsia="Calibri" w:hAnsi="Sylfaen" w:cs="Times New Roman"/>
          <w:lang w:val="ka-GE"/>
        </w:rPr>
        <w:t xml:space="preserve">, </w:t>
      </w:r>
      <w:r w:rsidR="000B1A52">
        <w:rPr>
          <w:rFonts w:ascii="Sylfaen" w:eastAsia="Calibri" w:hAnsi="Sylfaen" w:cs="Times New Roman"/>
          <w:lang w:val="ka-GE"/>
        </w:rPr>
        <w:t>ვლადიმერ სტაროსელსკის ქ.</w:t>
      </w:r>
      <w:r w:rsidR="000B1A52" w:rsidRPr="000B1A52">
        <w:rPr>
          <w:rFonts w:ascii="Sylfaen" w:eastAsia="Calibri" w:hAnsi="Sylfaen" w:cs="Times New Roman"/>
          <w:lang w:val="ka-GE"/>
        </w:rPr>
        <w:t>№3</w:t>
      </w:r>
      <w:r w:rsidRPr="003F4C37">
        <w:rPr>
          <w:rFonts w:ascii="AcadNusx" w:eastAsia="Calibri" w:hAnsi="AcadNusx" w:cs="Times New Roman"/>
          <w:lang w:val="de-AT"/>
        </w:rPr>
        <w:t>)</w:t>
      </w:r>
    </w:p>
    <w:p w:rsidR="003F4C37" w:rsidRPr="003F4C37" w:rsidRDefault="003F4C37" w:rsidP="003F4C37">
      <w:pPr>
        <w:spacing w:after="160" w:line="360" w:lineRule="auto"/>
        <w:ind w:left="1701" w:hanging="1701"/>
        <w:rPr>
          <w:rFonts w:ascii="Sylfaen" w:eastAsia="Calibri" w:hAnsi="Sylfaen" w:cs="Times New Roman"/>
          <w:b/>
          <w:sz w:val="24"/>
          <w:szCs w:val="24"/>
          <w:lang w:val="ka-GE"/>
        </w:rPr>
      </w:pPr>
      <w:r w:rsidRPr="003F4C37">
        <w:rPr>
          <w:rFonts w:ascii="Sylfaen" w:eastAsia="Calibri" w:hAnsi="Sylfaen" w:cs="Times New Roman"/>
          <w:b/>
          <w:sz w:val="24"/>
          <w:szCs w:val="24"/>
          <w:lang w:val="ka-GE"/>
        </w:rPr>
        <w:t xml:space="preserve">   </w:t>
      </w:r>
    </w:p>
    <w:p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rsidR="003F4C37" w:rsidRPr="003F4C37" w:rsidRDefault="003F4C37" w:rsidP="003F4C37">
      <w:pPr>
        <w:spacing w:after="160" w:line="259" w:lineRule="auto"/>
        <w:ind w:left="3119" w:hanging="3119"/>
        <w:rPr>
          <w:rFonts w:ascii="Sylfaen" w:eastAsia="Calibri" w:hAnsi="Sylfaen" w:cs="Times New Roman"/>
          <w:b/>
          <w:sz w:val="24"/>
          <w:szCs w:val="24"/>
          <w:lang w:val="ka-GE"/>
        </w:rPr>
      </w:pPr>
    </w:p>
    <w:p w:rsidR="003F4C37" w:rsidRPr="003F4C37" w:rsidRDefault="003F4C37" w:rsidP="003F4C37">
      <w:pPr>
        <w:spacing w:after="160" w:line="259" w:lineRule="auto"/>
        <w:ind w:left="2977" w:hanging="2977"/>
        <w:rPr>
          <w:rFonts w:ascii="Sylfaen" w:eastAsia="Calibri" w:hAnsi="Sylfaen" w:cs="Times New Roman"/>
          <w:b/>
          <w:sz w:val="24"/>
          <w:szCs w:val="24"/>
          <w:lang w:val="ka-GE"/>
        </w:rPr>
      </w:pPr>
    </w:p>
    <w:p w:rsidR="003F4C37" w:rsidRPr="003F4C37" w:rsidRDefault="003F4C37" w:rsidP="003F4C37">
      <w:pPr>
        <w:spacing w:after="160" w:line="259" w:lineRule="auto"/>
        <w:ind w:left="2977" w:hanging="2977"/>
        <w:rPr>
          <w:rFonts w:ascii="Sylfaen" w:eastAsia="Calibri" w:hAnsi="Sylfaen" w:cs="Times New Roman"/>
          <w:b/>
          <w:sz w:val="24"/>
          <w:szCs w:val="24"/>
          <w:lang w:val="ka-GE"/>
        </w:rPr>
      </w:pPr>
    </w:p>
    <w:p w:rsidR="003F4C37" w:rsidRPr="003F4C37" w:rsidRDefault="003F4C37" w:rsidP="003F4C37">
      <w:pPr>
        <w:spacing w:after="160"/>
        <w:jc w:val="both"/>
        <w:rPr>
          <w:rFonts w:ascii="Sylfaen" w:eastAsia="Calibri" w:hAnsi="Sylfaen" w:cs="Times New Roman"/>
          <w:b/>
          <w:sz w:val="28"/>
          <w:szCs w:val="28"/>
          <w:lang w:val="ka-GE"/>
        </w:rPr>
      </w:pPr>
      <w:r w:rsidRPr="003F4C37">
        <w:rPr>
          <w:rFonts w:ascii="Sylfaen" w:eastAsia="Calibri" w:hAnsi="Sylfaen" w:cs="Times New Roman"/>
          <w:b/>
          <w:sz w:val="28"/>
          <w:szCs w:val="28"/>
          <w:lang w:val="ka-GE"/>
        </w:rPr>
        <w:t xml:space="preserve">                                   სკრინინგის ანგარიში</w:t>
      </w:r>
    </w:p>
    <w:p w:rsidR="003F4C37" w:rsidRPr="003F4C37" w:rsidRDefault="003F4C37" w:rsidP="003F4C37">
      <w:pPr>
        <w:spacing w:after="160"/>
        <w:jc w:val="both"/>
        <w:rPr>
          <w:rFonts w:ascii="Sylfaen" w:eastAsia="Calibri" w:hAnsi="Sylfaen" w:cs="Times New Roman"/>
          <w:b/>
          <w:sz w:val="28"/>
          <w:szCs w:val="28"/>
          <w:lang w:val="ka-GE"/>
        </w:rPr>
      </w:pPr>
    </w:p>
    <w:p w:rsidR="003F4C37" w:rsidRP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Default="003F4C37" w:rsidP="003F4C37">
      <w:pPr>
        <w:spacing w:after="160"/>
        <w:jc w:val="both"/>
        <w:rPr>
          <w:rFonts w:ascii="Sylfaen" w:eastAsia="Calibri" w:hAnsi="Sylfaen" w:cs="Times New Roman"/>
          <w:b/>
          <w:sz w:val="28"/>
          <w:szCs w:val="28"/>
          <w:lang w:val="ka-GE"/>
        </w:rPr>
      </w:pPr>
    </w:p>
    <w:p w:rsidR="003F4C37" w:rsidRPr="003F4C37" w:rsidRDefault="003F4C37" w:rsidP="003F4C37">
      <w:pPr>
        <w:spacing w:after="160"/>
        <w:jc w:val="both"/>
        <w:rPr>
          <w:rFonts w:ascii="Sylfaen" w:eastAsia="Calibri" w:hAnsi="Sylfaen" w:cs="Times New Roman"/>
          <w:b/>
          <w:sz w:val="28"/>
          <w:szCs w:val="28"/>
          <w:lang w:val="ka-GE"/>
        </w:rPr>
      </w:pPr>
    </w:p>
    <w:p w:rsidR="003F4C37" w:rsidRPr="003F4C37" w:rsidRDefault="003F4C37" w:rsidP="003F4C37">
      <w:pPr>
        <w:spacing w:after="160"/>
        <w:jc w:val="both"/>
        <w:rPr>
          <w:rFonts w:ascii="Sylfaen" w:eastAsia="Calibri" w:hAnsi="Sylfaen" w:cs="Times New Roman"/>
          <w:b/>
          <w:sz w:val="28"/>
          <w:szCs w:val="28"/>
          <w:lang w:val="ka-GE"/>
        </w:rPr>
      </w:pPr>
    </w:p>
    <w:p w:rsidR="003F4C37" w:rsidRPr="003F4C37" w:rsidRDefault="003F4C37" w:rsidP="003F4C37">
      <w:pPr>
        <w:spacing w:after="160" w:line="259" w:lineRule="auto"/>
        <w:ind w:left="1800" w:hanging="900"/>
        <w:rPr>
          <w:rFonts w:ascii="Sylfaen" w:eastAsia="SimSun" w:hAnsi="Sylfaen" w:cs="Times New Roman"/>
          <w:b/>
          <w:lang w:val="de-AT" w:eastAsia="zh-CN"/>
        </w:rPr>
      </w:pPr>
      <w:r w:rsidRPr="003F4C37">
        <w:rPr>
          <w:rFonts w:ascii="Sylfaen" w:eastAsia="Calibri" w:hAnsi="Sylfaen" w:cs="Times New Roman"/>
          <w:lang w:val="ka-GE"/>
        </w:rPr>
        <w:t xml:space="preserve">                                </w:t>
      </w:r>
      <w:r w:rsidRPr="003F4C37">
        <w:rPr>
          <w:rFonts w:ascii="Sylfaen" w:eastAsia="Times New Roman" w:hAnsi="Sylfaen" w:cs="Times New Roman"/>
          <w:lang w:val="ka-GE"/>
        </w:rPr>
        <w:t xml:space="preserve">შემსრულებელი შ.პ.ს.  </w:t>
      </w:r>
      <w:r w:rsidRPr="003F4C37">
        <w:rPr>
          <w:rFonts w:ascii="Sylfaen" w:eastAsia="Times New Roman" w:hAnsi="Sylfaen" w:cs="Times New Roman"/>
          <w:b/>
          <w:lang w:val="ka-GE"/>
        </w:rPr>
        <w:t>,,BS Group”</w:t>
      </w:r>
    </w:p>
    <w:p w:rsidR="003F4C37" w:rsidRPr="003F4C37" w:rsidRDefault="003F4C37" w:rsidP="003F4C37">
      <w:pPr>
        <w:ind w:left="-1260"/>
        <w:jc w:val="center"/>
        <w:rPr>
          <w:rFonts w:ascii="Sylfaen" w:eastAsia="SimSun" w:hAnsi="Sylfaen" w:cs="Times New Roman"/>
          <w:b/>
          <w:lang w:val="de-AT" w:eastAsia="zh-CN"/>
        </w:rPr>
      </w:pPr>
    </w:p>
    <w:p w:rsidR="003F4C37" w:rsidRPr="003F4C37" w:rsidRDefault="003F4C37" w:rsidP="003F4C37">
      <w:pPr>
        <w:spacing w:after="0"/>
        <w:jc w:val="center"/>
        <w:rPr>
          <w:rFonts w:ascii="Sylfaen" w:eastAsia="SimSun" w:hAnsi="Sylfaen" w:cs="Times New Roman"/>
          <w:b/>
          <w:color w:val="808080"/>
          <w:sz w:val="20"/>
          <w:szCs w:val="20"/>
          <w:lang w:val="ka-GE" w:eastAsia="zh-CN"/>
        </w:rPr>
      </w:pPr>
      <w:r w:rsidRPr="003F4C37">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4D4F2303" wp14:editId="6FFF1336">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3F4C37">
        <w:rPr>
          <w:rFonts w:ascii="Sylfaen" w:eastAsia="SimSun" w:hAnsi="Sylfaen" w:cs="Times New Roman"/>
          <w:b/>
          <w:color w:val="808080"/>
          <w:sz w:val="20"/>
          <w:szCs w:val="20"/>
          <w:lang w:val="ka-GE" w:eastAsia="zh-CN"/>
        </w:rPr>
        <w:t xml:space="preserve">159 M. </w:t>
      </w:r>
      <w:r w:rsidRPr="003F4C37">
        <w:rPr>
          <w:rFonts w:ascii="Sylfaen" w:eastAsia="SimSun" w:hAnsi="Sylfaen" w:cs="Times New Roman"/>
          <w:b/>
          <w:color w:val="808080"/>
          <w:sz w:val="20"/>
          <w:szCs w:val="20"/>
          <w:lang w:val="de-AT" w:eastAsia="zh-CN"/>
        </w:rPr>
        <w:t xml:space="preserve">Brothers </w:t>
      </w:r>
      <w:proofErr w:type="spellStart"/>
      <w:r w:rsidRPr="003F4C37">
        <w:rPr>
          <w:rFonts w:ascii="Sylfaen" w:eastAsia="SimSun" w:hAnsi="Sylfaen" w:cs="Times New Roman"/>
          <w:b/>
          <w:color w:val="808080"/>
          <w:sz w:val="20"/>
          <w:szCs w:val="20"/>
          <w:lang w:val="de-AT" w:eastAsia="zh-CN"/>
        </w:rPr>
        <w:t>Romelashvilebi</w:t>
      </w:r>
      <w:proofErr w:type="spellEnd"/>
      <w:r w:rsidRPr="003F4C37">
        <w:rPr>
          <w:rFonts w:ascii="Sylfaen" w:eastAsia="SimSun" w:hAnsi="Sylfaen" w:cs="Times New Roman"/>
          <w:b/>
          <w:color w:val="808080"/>
          <w:sz w:val="20"/>
          <w:szCs w:val="20"/>
          <w:lang w:val="ka-GE" w:eastAsia="zh-CN"/>
        </w:rPr>
        <w:t xml:space="preserve"> st,  Gori, Georgia</w:t>
      </w:r>
    </w:p>
    <w:p w:rsidR="003F4C37" w:rsidRPr="003F4C37" w:rsidRDefault="003F4C37" w:rsidP="003F4C37">
      <w:pPr>
        <w:spacing w:after="0"/>
        <w:rPr>
          <w:rFonts w:ascii="Sylfaen" w:eastAsia="SimSun" w:hAnsi="Sylfaen" w:cs="Times New Roman"/>
          <w:b/>
          <w:color w:val="808080"/>
          <w:sz w:val="20"/>
          <w:szCs w:val="20"/>
          <w:lang w:val="ka-GE" w:eastAsia="zh-CN"/>
        </w:rPr>
      </w:pPr>
      <w:r w:rsidRPr="003F4C37">
        <w:rPr>
          <w:rFonts w:ascii="Sylfaen" w:eastAsia="SimSun" w:hAnsi="Sylfaen" w:cs="Times New Roman"/>
          <w:b/>
          <w:color w:val="808080"/>
          <w:sz w:val="20"/>
          <w:szCs w:val="20"/>
          <w:lang w:val="ka-GE" w:eastAsia="zh-CN"/>
        </w:rPr>
        <w:t xml:space="preserve">                                           tel: +(0 370) 273365,599708055,  e-mail: </w:t>
      </w:r>
      <w:r w:rsidR="001670E5">
        <w:fldChar w:fldCharType="begin"/>
      </w:r>
      <w:r w:rsidR="001670E5">
        <w:instrText xml:space="preserve"> HYPERLINK "mailto:makich62@mail.ru" </w:instrText>
      </w:r>
      <w:r w:rsidR="001670E5">
        <w:fldChar w:fldCharType="separate"/>
      </w:r>
      <w:r w:rsidRPr="003F4C37">
        <w:rPr>
          <w:rFonts w:ascii="Sylfaen" w:eastAsia="SimSun" w:hAnsi="Sylfaen" w:cs="Times New Roman"/>
          <w:b/>
          <w:color w:val="0563C1"/>
          <w:sz w:val="20"/>
          <w:szCs w:val="20"/>
          <w:u w:val="single"/>
          <w:lang w:val="ka-GE" w:eastAsia="zh-CN"/>
        </w:rPr>
        <w:t>makich62@mail.ru</w:t>
      </w:r>
      <w:r w:rsidR="001670E5">
        <w:rPr>
          <w:rFonts w:ascii="Sylfaen" w:eastAsia="SimSun" w:hAnsi="Sylfaen" w:cs="Times New Roman"/>
          <w:b/>
          <w:color w:val="0563C1"/>
          <w:sz w:val="20"/>
          <w:szCs w:val="20"/>
          <w:u w:val="single"/>
          <w:lang w:val="ka-GE" w:eastAsia="zh-CN"/>
        </w:rPr>
        <w:fldChar w:fldCharType="end"/>
      </w:r>
    </w:p>
    <w:p w:rsidR="00BF5145" w:rsidRPr="00377559" w:rsidRDefault="00BF5145" w:rsidP="00BF5145">
      <w:pPr>
        <w:ind w:left="-450"/>
        <w:jc w:val="both"/>
        <w:rPr>
          <w:rFonts w:ascii="Sylfaen" w:hAnsi="Sylfaen"/>
          <w:b/>
          <w:lang w:val="ka-GE"/>
        </w:rPr>
      </w:pPr>
      <w:r w:rsidRPr="00377559">
        <w:rPr>
          <w:rFonts w:ascii="Sylfaen" w:hAnsi="Sylfaen"/>
          <w:b/>
          <w:lang w:val="ka-GE"/>
        </w:rPr>
        <w:lastRenderedPageBreak/>
        <w:t>1.იურიდიული ასპექტები</w:t>
      </w:r>
    </w:p>
    <w:p w:rsidR="00CB048F" w:rsidRDefault="00CB048F" w:rsidP="00CB048F">
      <w:pPr>
        <w:spacing w:after="0"/>
        <w:ind w:left="-630" w:hanging="360"/>
        <w:jc w:val="both"/>
        <w:rPr>
          <w:rFonts w:ascii="Sylfaen" w:hAnsi="Sylfaen"/>
          <w:lang w:val="ka-GE"/>
        </w:rPr>
      </w:pPr>
      <w:r>
        <w:rPr>
          <w:rFonts w:ascii="Sylfaen" w:hAnsi="Sylfaen"/>
          <w:lang w:val="ka-GE"/>
        </w:rPr>
        <w:t xml:space="preserve">        </w:t>
      </w:r>
      <w:r w:rsidR="00BF5145" w:rsidRPr="001D1451">
        <w:rPr>
          <w:rFonts w:ascii="Sylfaen" w:hAnsi="Sylfaen"/>
          <w:lang w:val="ka-GE"/>
        </w:rPr>
        <w:t xml:space="preserve">მისამართზე, ქ. </w:t>
      </w:r>
      <w:r w:rsidR="00BF5145">
        <w:rPr>
          <w:rFonts w:ascii="Sylfaen" w:hAnsi="Sylfaen"/>
          <w:lang w:val="ka-GE"/>
        </w:rPr>
        <w:t>ზესტაფონი</w:t>
      </w:r>
      <w:r w:rsidR="00BF5145" w:rsidRPr="001D1451">
        <w:rPr>
          <w:rFonts w:ascii="Sylfaen" w:hAnsi="Sylfaen"/>
          <w:lang w:val="ka-GE"/>
        </w:rPr>
        <w:t xml:space="preserve">,  </w:t>
      </w:r>
      <w:r w:rsidR="00BF5145">
        <w:rPr>
          <w:rFonts w:ascii="Sylfaen" w:hAnsi="Sylfaen"/>
          <w:lang w:val="ka-GE"/>
        </w:rPr>
        <w:t xml:space="preserve">ვლადიმერ სტაროსელსკის </w:t>
      </w:r>
      <w:r w:rsidR="00BF5145" w:rsidRPr="001D1451">
        <w:rPr>
          <w:rFonts w:ascii="Sylfaen" w:hAnsi="Sylfaen"/>
          <w:lang w:val="ka-GE"/>
        </w:rPr>
        <w:t xml:space="preserve"> ქ.</w:t>
      </w:r>
      <w:r w:rsidR="00BF5145">
        <w:rPr>
          <w:rFonts w:ascii="Sylfaen" w:hAnsi="Sylfaen"/>
          <w:lang w:val="ru-RU"/>
        </w:rPr>
        <w:t>№</w:t>
      </w:r>
      <w:r w:rsidR="00BF5145">
        <w:rPr>
          <w:rFonts w:ascii="Sylfaen" w:hAnsi="Sylfaen"/>
          <w:lang w:val="ka-GE"/>
        </w:rPr>
        <w:t xml:space="preserve">3, არასასოფლო-სამეურნეო დანიშნულების მიწის ნაკვეთზე (ს/კ 32.10.33.1259, კოორდინატები: </w:t>
      </w:r>
      <w:r w:rsidR="00BF5145">
        <w:rPr>
          <w:rFonts w:ascii="Sylfaen" w:hAnsi="Sylfaen"/>
        </w:rPr>
        <w:t>X=</w:t>
      </w:r>
      <w:r w:rsidR="00BF5145">
        <w:rPr>
          <w:rFonts w:ascii="Sylfaen" w:hAnsi="Sylfaen"/>
          <w:lang w:val="ka-GE"/>
        </w:rPr>
        <w:t>33</w:t>
      </w:r>
      <w:r w:rsidR="00BF5145">
        <w:rPr>
          <w:rFonts w:ascii="Sylfaen" w:hAnsi="Sylfaen"/>
        </w:rPr>
        <w:t>.</w:t>
      </w:r>
      <w:r w:rsidR="00BF5145">
        <w:rPr>
          <w:rFonts w:ascii="Sylfaen" w:hAnsi="Sylfaen"/>
          <w:lang w:val="ka-GE"/>
        </w:rPr>
        <w:t>66</w:t>
      </w:r>
      <w:r w:rsidR="00BF5145">
        <w:rPr>
          <w:rFonts w:ascii="Sylfaen" w:hAnsi="Sylfaen"/>
        </w:rPr>
        <w:t>.</w:t>
      </w:r>
      <w:r w:rsidR="00BF5145">
        <w:rPr>
          <w:rFonts w:ascii="Sylfaen" w:hAnsi="Sylfaen"/>
          <w:lang w:val="ka-GE"/>
        </w:rPr>
        <w:t xml:space="preserve">20; </w:t>
      </w:r>
      <w:r w:rsidR="00BF5145">
        <w:rPr>
          <w:rFonts w:ascii="Sylfaen" w:hAnsi="Sylfaen"/>
        </w:rPr>
        <w:t>Y=46.</w:t>
      </w:r>
      <w:r w:rsidR="00BF5145">
        <w:rPr>
          <w:rFonts w:ascii="Sylfaen" w:hAnsi="Sylfaen"/>
          <w:lang w:val="ka-GE"/>
        </w:rPr>
        <w:t>64</w:t>
      </w:r>
      <w:r w:rsidR="00BF5145">
        <w:rPr>
          <w:rFonts w:ascii="Sylfaen" w:hAnsi="Sylfaen"/>
        </w:rPr>
        <w:t>.2</w:t>
      </w:r>
      <w:r w:rsidR="00BF5145">
        <w:rPr>
          <w:rFonts w:ascii="Sylfaen" w:hAnsi="Sylfaen"/>
          <w:lang w:val="ka-GE"/>
        </w:rPr>
        <w:t>00)</w:t>
      </w:r>
      <w:r w:rsidR="00BF5145" w:rsidRPr="001D1451">
        <w:rPr>
          <w:rFonts w:ascii="Sylfaen" w:hAnsi="Sylfaen"/>
          <w:lang w:val="ka-GE"/>
        </w:rPr>
        <w:t xml:space="preserve">  ფუნქციონირებს ავტოგასამართი სადგური</w:t>
      </w:r>
      <w:r w:rsidR="00BF5145">
        <w:rPr>
          <w:rFonts w:ascii="Sylfaen" w:hAnsi="Sylfaen"/>
          <w:lang w:val="ka-GE"/>
        </w:rPr>
        <w:t xml:space="preserve"> საქართველოს გარემოს დაცვისა და სოფლის მეურნეობის სამინისტროსთან 2015 წელს შეთანხმებული ტექნიკური რეგლამენტის </w:t>
      </w:r>
      <w:r w:rsidR="0053514E">
        <w:rPr>
          <w:rFonts w:ascii="Sylfaen" w:hAnsi="Sylfaen"/>
          <w:lang w:val="ka-GE"/>
        </w:rPr>
        <w:t>საფუძველზე, რომლის შესაბამისად</w:t>
      </w:r>
      <w:r w:rsidR="00BF5145" w:rsidRPr="001D1451">
        <w:rPr>
          <w:rFonts w:ascii="Sylfaen" w:hAnsi="Sylfaen"/>
          <w:lang w:val="ka-GE"/>
        </w:rPr>
        <w:t xml:space="preserve"> </w:t>
      </w:r>
      <w:r w:rsidR="00BF5145">
        <w:rPr>
          <w:rFonts w:ascii="Sylfaen" w:hAnsi="Sylfaen"/>
          <w:lang w:val="ka-GE"/>
        </w:rPr>
        <w:t xml:space="preserve">ავტოგასამართ სადგურზე </w:t>
      </w:r>
      <w:r w:rsidR="00BF5145" w:rsidRPr="001D1451">
        <w:rPr>
          <w:rFonts w:ascii="Sylfaen" w:hAnsi="Sylfaen"/>
          <w:lang w:val="ka-GE"/>
        </w:rPr>
        <w:t xml:space="preserve"> </w:t>
      </w:r>
      <w:r w:rsidR="0053514E">
        <w:rPr>
          <w:rFonts w:ascii="Sylfaen" w:hAnsi="Sylfaen"/>
          <w:lang w:val="ka-GE"/>
        </w:rPr>
        <w:t>ექსპლუატაციაში</w:t>
      </w:r>
      <w:r w:rsidR="00B557E9">
        <w:rPr>
          <w:rFonts w:ascii="Sylfaen" w:hAnsi="Sylfaen"/>
          <w:lang w:val="ka-GE"/>
        </w:rPr>
        <w:t xml:space="preserve"> იმყოფება</w:t>
      </w:r>
      <w:r w:rsidR="0053514E">
        <w:rPr>
          <w:rFonts w:ascii="Sylfaen" w:hAnsi="Sylfaen"/>
          <w:lang w:val="ka-GE"/>
        </w:rPr>
        <w:t xml:space="preserve"> ბენზინის ლითონის მიწისქვეშა ერთი რეზერვუარი, ტევადობით 8000 ლიტრი და დიზელის საწვავის</w:t>
      </w:r>
      <w:r w:rsidR="00B557E9">
        <w:rPr>
          <w:rFonts w:ascii="Sylfaen" w:hAnsi="Sylfaen"/>
          <w:lang w:val="ka-GE"/>
        </w:rPr>
        <w:t>,</w:t>
      </w:r>
      <w:r w:rsidR="0053514E">
        <w:rPr>
          <w:rFonts w:ascii="Sylfaen" w:hAnsi="Sylfaen"/>
          <w:lang w:val="ka-GE"/>
        </w:rPr>
        <w:t xml:space="preserve"> ასევე ერთი ლითონის მიწისქვეშა რეზერვუარი, ტევადობით 15000 ლიტრი. თითოეული საწვავის საპროექტო წლიური წარმადობა შეადგენს  შესაბამისად</w:t>
      </w:r>
      <w:r w:rsidR="00B557E9">
        <w:rPr>
          <w:rFonts w:ascii="Sylfaen" w:hAnsi="Sylfaen"/>
          <w:lang w:val="ka-GE"/>
        </w:rPr>
        <w:t>,</w:t>
      </w:r>
      <w:r w:rsidR="0053514E">
        <w:rPr>
          <w:rFonts w:ascii="Sylfaen" w:hAnsi="Sylfaen"/>
          <w:lang w:val="ka-GE"/>
        </w:rPr>
        <w:t xml:space="preserve"> 240000ლიტრი/წელ</w:t>
      </w:r>
      <w:r w:rsidR="00B557E9">
        <w:rPr>
          <w:rFonts w:ascii="Sylfaen" w:hAnsi="Sylfaen"/>
          <w:lang w:val="ka-GE"/>
        </w:rPr>
        <w:t>ს</w:t>
      </w:r>
      <w:r w:rsidR="0053514E">
        <w:rPr>
          <w:rFonts w:ascii="Sylfaen" w:hAnsi="Sylfaen"/>
          <w:lang w:val="ka-GE"/>
        </w:rPr>
        <w:t xml:space="preserve"> და 350000ლიტრი/წელ</w:t>
      </w:r>
      <w:r w:rsidR="00B557E9">
        <w:rPr>
          <w:rFonts w:ascii="Sylfaen" w:hAnsi="Sylfaen"/>
          <w:lang w:val="ka-GE"/>
        </w:rPr>
        <w:t>ს</w:t>
      </w:r>
      <w:r w:rsidR="0053514E">
        <w:rPr>
          <w:rFonts w:ascii="Sylfaen" w:hAnsi="Sylfaen"/>
          <w:lang w:val="ka-GE"/>
        </w:rPr>
        <w:t xml:space="preserve">. 2017 წელს აღნიშნული ავტოგასამართი </w:t>
      </w:r>
      <w:r w:rsidR="00B557E9">
        <w:rPr>
          <w:rFonts w:ascii="Sylfaen" w:hAnsi="Sylfaen"/>
          <w:lang w:val="ka-GE"/>
        </w:rPr>
        <w:t xml:space="preserve">სადგური </w:t>
      </w:r>
      <w:r w:rsidR="0053514E">
        <w:rPr>
          <w:rFonts w:ascii="Sylfaen" w:hAnsi="Sylfaen"/>
          <w:lang w:val="ka-GE"/>
        </w:rPr>
        <w:t>იჯარის წესით გადა</w:t>
      </w:r>
      <w:r w:rsidR="00B557E9">
        <w:rPr>
          <w:rFonts w:ascii="Sylfaen" w:hAnsi="Sylfaen"/>
          <w:lang w:val="ka-GE"/>
        </w:rPr>
        <w:t>ე</w:t>
      </w:r>
      <w:r w:rsidR="0053514E">
        <w:rPr>
          <w:rFonts w:ascii="Sylfaen" w:hAnsi="Sylfaen"/>
          <w:lang w:val="ka-GE"/>
        </w:rPr>
        <w:t>ც</w:t>
      </w:r>
      <w:r w:rsidR="00B557E9">
        <w:rPr>
          <w:rFonts w:ascii="Sylfaen" w:hAnsi="Sylfaen"/>
          <w:lang w:val="ka-GE"/>
        </w:rPr>
        <w:t>ა</w:t>
      </w:r>
      <w:r w:rsidR="0053514E">
        <w:rPr>
          <w:rFonts w:ascii="Sylfaen" w:hAnsi="Sylfaen"/>
          <w:lang w:val="ka-GE"/>
        </w:rPr>
        <w:t xml:space="preserve"> შპს ,,ეკოპეტროლ</w:t>
      </w:r>
      <w:r w:rsidR="00B557E9">
        <w:rPr>
          <w:rFonts w:ascii="Sylfaen" w:hAnsi="Sylfaen"/>
          <w:lang w:val="ka-GE"/>
        </w:rPr>
        <w:t>ი</w:t>
      </w:r>
      <w:r w:rsidR="0053514E">
        <w:rPr>
          <w:rFonts w:ascii="Sylfaen" w:hAnsi="Sylfaen"/>
          <w:lang w:val="ka-GE"/>
        </w:rPr>
        <w:t>“</w:t>
      </w:r>
      <w:r w:rsidR="00B557E9">
        <w:rPr>
          <w:rFonts w:ascii="Sylfaen" w:hAnsi="Sylfaen"/>
          <w:lang w:val="ka-GE"/>
        </w:rPr>
        <w:t>-ს, ხოლო 2020 წლის 30 დეკემბერს იჯარის ხეკლშეკრულების ვადის ამოწურვასთან დაკავშირებით</w:t>
      </w:r>
      <w:r>
        <w:rPr>
          <w:rFonts w:ascii="Sylfaen" w:hAnsi="Sylfaen"/>
          <w:lang w:val="ka-GE"/>
        </w:rPr>
        <w:t>,</w:t>
      </w:r>
      <w:r w:rsidR="00B557E9">
        <w:rPr>
          <w:rFonts w:ascii="Sylfaen" w:hAnsi="Sylfaen"/>
          <w:lang w:val="ka-GE"/>
        </w:rPr>
        <w:t xml:space="preserve"> ხელშეკრულება გაგრძელებული</w:t>
      </w:r>
      <w:r>
        <w:rPr>
          <w:rFonts w:ascii="Sylfaen" w:hAnsi="Sylfaen"/>
          <w:lang w:val="ka-GE"/>
        </w:rPr>
        <w:t xml:space="preserve"> </w:t>
      </w:r>
      <w:r w:rsidR="00B557E9">
        <w:rPr>
          <w:rFonts w:ascii="Sylfaen" w:hAnsi="Sylfaen"/>
          <w:lang w:val="ka-GE"/>
        </w:rPr>
        <w:t xml:space="preserve">იქნა. </w:t>
      </w:r>
      <w:r>
        <w:rPr>
          <w:rFonts w:ascii="Sylfaen" w:hAnsi="Sylfaen" w:cs="Calibri"/>
          <w:color w:val="333333"/>
          <w:lang w:val="ka-GE"/>
        </w:rPr>
        <w:t xml:space="preserve">შპს ,,ეკოპეტროლი“-ის ოპერირების პერიოდში ტექნოლოგიური ცვლილებები არ განხორციელებულა. მიმდინარე ეტაპზე ბენზინზე მოთხოვნილების გაზრდის გათვალისწინებით, შპს ,,ეკოპეტროლი“-ს დაგეგმილი აქვს დამატებით ბენზინის ორი </w:t>
      </w:r>
      <w:r w:rsidR="00A32C15">
        <w:rPr>
          <w:rFonts w:ascii="Sylfaen" w:hAnsi="Sylfaen" w:cs="Calibri"/>
          <w:color w:val="333333"/>
          <w:lang w:val="ka-GE"/>
        </w:rPr>
        <w:t xml:space="preserve">ლითონის მიწისქვეშა </w:t>
      </w:r>
      <w:r>
        <w:rPr>
          <w:rFonts w:ascii="Sylfaen" w:hAnsi="Sylfaen" w:cs="Calibri"/>
          <w:color w:val="333333"/>
          <w:lang w:val="ka-GE"/>
        </w:rPr>
        <w:t xml:space="preserve">რეზერვუარის ექსპლუატაციაში მიღება ტევადობებით 8000 ლიტრი და 14000 ლიტრი, ამასთან  გაიზრდება საწარმოს მიერ რეალიზებული საწვავის(ბენზინის და დიზელის) საერთო რაოდენობა და მისი ახალი დაგეგმილი მაქსიმალური სიმძლავრე საწარმოს გათვლებით </w:t>
      </w:r>
      <w:r w:rsidR="00A32C15">
        <w:rPr>
          <w:rFonts w:ascii="Sylfaen" w:hAnsi="Sylfaen" w:cs="Calibri"/>
          <w:color w:val="333333"/>
          <w:lang w:val="ka-GE"/>
        </w:rPr>
        <w:t xml:space="preserve">ტოლი </w:t>
      </w:r>
      <w:r>
        <w:rPr>
          <w:rFonts w:ascii="Sylfaen" w:hAnsi="Sylfaen" w:cs="Calibri"/>
          <w:color w:val="333333"/>
          <w:lang w:val="ka-GE"/>
        </w:rPr>
        <w:t>იქნება 2000000 ლიტრი დიზელის საწვავი და 2000000 ლიტრი ბენზინი წლიურად, ხოლო საწვავის გასაცემი</w:t>
      </w:r>
      <w:r w:rsidR="00A32C15">
        <w:rPr>
          <w:rFonts w:ascii="Sylfaen" w:hAnsi="Sylfaen" w:cs="Calibri"/>
          <w:color w:val="333333"/>
          <w:lang w:val="ka-GE"/>
        </w:rPr>
        <w:t>ს სვეტების და განქრევის მილების  რაოდენობა</w:t>
      </w:r>
      <w:r>
        <w:rPr>
          <w:rFonts w:ascii="Sylfaen" w:hAnsi="Sylfaen" w:cs="Calibri"/>
          <w:color w:val="333333"/>
          <w:lang w:val="ka-GE"/>
        </w:rPr>
        <w:t xml:space="preserve"> </w:t>
      </w:r>
      <w:r w:rsidR="00A32C15">
        <w:rPr>
          <w:rFonts w:ascii="Sylfaen" w:hAnsi="Sylfaen" w:cs="Calibri"/>
          <w:color w:val="333333"/>
          <w:lang w:val="ka-GE"/>
        </w:rPr>
        <w:t>უცვლელი დარჩება(1 სვეტი, მასზე სამი განქრევის მილით)</w:t>
      </w:r>
      <w:r>
        <w:rPr>
          <w:rFonts w:ascii="Sylfaen" w:hAnsi="Sylfaen" w:cs="Calibri"/>
          <w:color w:val="333333"/>
          <w:lang w:val="ka-GE"/>
        </w:rPr>
        <w:t>.</w:t>
      </w:r>
      <w:r>
        <w:rPr>
          <w:rFonts w:ascii="Sylfaen" w:hAnsi="Sylfaen"/>
          <w:lang w:val="ka-GE"/>
        </w:rPr>
        <w:t xml:space="preserve"> </w:t>
      </w:r>
    </w:p>
    <w:p w:rsidR="00A32C15" w:rsidRDefault="00A32C15" w:rsidP="00CB048F">
      <w:pPr>
        <w:spacing w:after="0"/>
        <w:ind w:left="-630" w:hanging="360"/>
        <w:jc w:val="both"/>
        <w:rPr>
          <w:rFonts w:ascii="Sylfaen" w:hAnsi="Sylfaen"/>
          <w:lang w:val="ka-GE"/>
        </w:rPr>
      </w:pPr>
      <w:r>
        <w:rPr>
          <w:rFonts w:ascii="Sylfaen" w:hAnsi="Sylfaen"/>
          <w:lang w:val="ka-GE"/>
        </w:rPr>
        <w:t xml:space="preserve">        გარემოსდაცვითი შეფასების კოდექსის </w:t>
      </w:r>
      <w:r>
        <w:rPr>
          <w:rFonts w:ascii="Sylfaen" w:hAnsi="Sylfaen"/>
        </w:rPr>
        <w:t>II</w:t>
      </w:r>
      <w:r>
        <w:rPr>
          <w:rFonts w:ascii="Sylfaen" w:hAnsi="Sylfaen"/>
          <w:lang w:val="ka-GE"/>
        </w:rPr>
        <w:t xml:space="preserve"> დანართის, 6.3. პუნქტის შესაბამისად, ზემოთ აღნიშნული საქმინობა ექვემდებარება სკრინინგის პროცედურების გავლას. </w:t>
      </w:r>
    </w:p>
    <w:p w:rsidR="00A32C15" w:rsidRDefault="00A32C15" w:rsidP="00A32C15">
      <w:pPr>
        <w:ind w:left="-450"/>
        <w:jc w:val="both"/>
        <w:rPr>
          <w:rFonts w:ascii="Sylfaen" w:hAnsi="Sylfaen"/>
          <w:b/>
          <w:lang w:val="ka-GE"/>
        </w:rPr>
      </w:pPr>
    </w:p>
    <w:p w:rsidR="00A32C15" w:rsidRPr="006A7A8E" w:rsidRDefault="00A32C15" w:rsidP="00A32C15">
      <w:pPr>
        <w:ind w:left="-450"/>
        <w:jc w:val="both"/>
        <w:rPr>
          <w:rFonts w:ascii="Sylfaen" w:hAnsi="Sylfaen"/>
          <w:b/>
          <w:lang w:val="ka-GE"/>
        </w:rPr>
      </w:pPr>
      <w:r w:rsidRPr="006A7A8E">
        <w:rPr>
          <w:rFonts w:ascii="Sylfaen" w:hAnsi="Sylfaen"/>
          <w:b/>
          <w:lang w:val="ka-GE"/>
        </w:rPr>
        <w:t>2. სკრინინგის ანგარიში</w:t>
      </w:r>
    </w:p>
    <w:p w:rsidR="00A32C15" w:rsidRDefault="00A32C15" w:rsidP="00A32C15">
      <w:pPr>
        <w:spacing w:after="0"/>
        <w:ind w:left="-450"/>
        <w:jc w:val="both"/>
        <w:rPr>
          <w:rFonts w:ascii="Sylfaen" w:eastAsia="Calibri" w:hAnsi="Sylfaen" w:cs="Times New Roman"/>
          <w:lang w:val="ka-GE"/>
        </w:rPr>
      </w:pPr>
      <w:r>
        <w:rPr>
          <w:rFonts w:ascii="Sylfaen" w:eastAsia="Calibri" w:hAnsi="Sylfaen" w:cs="Times New Roman"/>
          <w:lang w:val="ka-GE"/>
        </w:rPr>
        <w:t xml:space="preserve"> შპს</w:t>
      </w:r>
      <w:r w:rsidRPr="00D41862">
        <w:rPr>
          <w:rFonts w:ascii="Sylfaen" w:eastAsia="Calibri" w:hAnsi="Sylfaen" w:cs="Times New Roman"/>
          <w:lang w:val="ka-GE"/>
        </w:rPr>
        <w:t xml:space="preserve"> ,,</w:t>
      </w:r>
      <w:r>
        <w:rPr>
          <w:rFonts w:ascii="Sylfaen" w:eastAsia="Calibri" w:hAnsi="Sylfaen" w:cs="Times New Roman"/>
          <w:lang w:val="ka-GE"/>
        </w:rPr>
        <w:t>ეკოპეტროლი</w:t>
      </w:r>
      <w:r w:rsidRPr="00D41862">
        <w:rPr>
          <w:rFonts w:ascii="Sylfaen" w:eastAsia="Calibri" w:hAnsi="Sylfaen" w:cs="Times New Roman"/>
          <w:lang w:val="ka-GE"/>
        </w:rPr>
        <w:t xml:space="preserve">“-ს </w:t>
      </w:r>
      <w:r>
        <w:rPr>
          <w:rFonts w:ascii="Sylfaen" w:hAnsi="Sylfaen" w:cs="Calibri"/>
          <w:color w:val="333333"/>
          <w:lang w:val="ka-GE"/>
        </w:rPr>
        <w:t>8000 ლიტრი და 14000 ლიტრი</w:t>
      </w:r>
      <w:r>
        <w:rPr>
          <w:rFonts w:ascii="Sylfaen" w:eastAsia="Calibri" w:hAnsi="Sylfaen" w:cs="Times New Roman"/>
          <w:lang w:val="ka-GE"/>
        </w:rPr>
        <w:t xml:space="preserve"> ტევადობების </w:t>
      </w:r>
      <w:r w:rsidRPr="00D41862">
        <w:rPr>
          <w:rFonts w:ascii="Sylfaen" w:eastAsia="Calibri" w:hAnsi="Sylfaen" w:cs="Times New Roman"/>
          <w:lang w:val="ka-GE"/>
        </w:rPr>
        <w:t>ნავთობპროდუქტის</w:t>
      </w:r>
      <w:r w:rsidRPr="00D41862">
        <w:rPr>
          <w:rFonts w:ascii="Calibri" w:eastAsia="Calibri" w:hAnsi="Calibri" w:cs="Times New Roman"/>
          <w:lang w:val="ka-GE"/>
        </w:rPr>
        <w:t xml:space="preserve">  </w:t>
      </w:r>
      <w:r w:rsidRPr="00D41862">
        <w:rPr>
          <w:rFonts w:ascii="Sylfaen" w:eastAsia="Calibri" w:hAnsi="Sylfaen" w:cs="Times New Roman"/>
          <w:lang w:val="ka-GE"/>
        </w:rPr>
        <w:t>საცავ</w:t>
      </w:r>
      <w:r>
        <w:rPr>
          <w:rFonts w:ascii="Sylfaen" w:eastAsia="Calibri" w:hAnsi="Sylfaen" w:cs="Times New Roman"/>
          <w:lang w:val="ka-GE"/>
        </w:rPr>
        <w:t>ებ</w:t>
      </w:r>
      <w:r w:rsidRPr="00D41862">
        <w:rPr>
          <w:rFonts w:ascii="Sylfaen" w:eastAsia="Calibri" w:hAnsi="Sylfaen" w:cs="Times New Roman"/>
          <w:lang w:val="ka-GE"/>
        </w:rPr>
        <w:t>ის</w:t>
      </w:r>
      <w:r w:rsidRPr="00D41862">
        <w:rPr>
          <w:rFonts w:ascii="Calibri" w:eastAsia="Calibri" w:hAnsi="Calibri" w:cs="Times New Roman"/>
          <w:lang w:val="ka-GE"/>
        </w:rPr>
        <w:t xml:space="preserve"> </w:t>
      </w:r>
      <w:r w:rsidRPr="00D41862">
        <w:rPr>
          <w:rFonts w:ascii="Sylfaen" w:eastAsia="Calibri" w:hAnsi="Sylfaen" w:cs="Times New Roman"/>
          <w:lang w:val="ka-GE"/>
        </w:rPr>
        <w:t>მოწყობა და</w:t>
      </w:r>
      <w:r w:rsidRPr="00D41862">
        <w:rPr>
          <w:rFonts w:ascii="Calibri" w:eastAsia="Calibri" w:hAnsi="Calibri" w:cs="Times New Roman"/>
          <w:lang w:val="ka-GE"/>
        </w:rPr>
        <w:t xml:space="preserve"> </w:t>
      </w:r>
      <w:r w:rsidRPr="00D41862">
        <w:rPr>
          <w:rFonts w:ascii="Sylfaen" w:eastAsia="Calibri" w:hAnsi="Sylfaen" w:cs="Times New Roman"/>
          <w:lang w:val="ka-GE"/>
        </w:rPr>
        <w:t xml:space="preserve">ექსპლუატაცია დაგეგმილია </w:t>
      </w:r>
      <w:r>
        <w:rPr>
          <w:rFonts w:ascii="Sylfaen" w:eastAsia="Calibri" w:hAnsi="Sylfaen" w:cs="Times New Roman"/>
          <w:lang w:val="ka-GE"/>
        </w:rPr>
        <w:t xml:space="preserve">ქ. ზესტაფონში, </w:t>
      </w:r>
      <w:r>
        <w:rPr>
          <w:rFonts w:ascii="Sylfaen" w:hAnsi="Sylfaen"/>
          <w:lang w:val="ka-GE"/>
        </w:rPr>
        <w:t>ვლადიმერ სტაროსელსკის</w:t>
      </w:r>
      <w:r w:rsidRPr="001D1451">
        <w:rPr>
          <w:rFonts w:ascii="Sylfaen" w:hAnsi="Sylfaen"/>
          <w:lang w:val="ka-GE"/>
        </w:rPr>
        <w:t xml:space="preserve"> ქ.</w:t>
      </w:r>
      <w:r>
        <w:rPr>
          <w:rFonts w:ascii="Sylfaen" w:hAnsi="Sylfaen"/>
          <w:lang w:val="ru-RU"/>
        </w:rPr>
        <w:t>№</w:t>
      </w:r>
      <w:r>
        <w:rPr>
          <w:rFonts w:ascii="Sylfaen" w:hAnsi="Sylfaen"/>
          <w:lang w:val="ka-GE"/>
        </w:rPr>
        <w:t>3</w:t>
      </w:r>
      <w:r>
        <w:rPr>
          <w:rFonts w:ascii="Sylfaen" w:hAnsi="Sylfaen"/>
          <w:lang w:val="ru-RU"/>
        </w:rPr>
        <w:t>-</w:t>
      </w:r>
      <w:r>
        <w:rPr>
          <w:rFonts w:ascii="Sylfaen" w:hAnsi="Sylfaen"/>
          <w:lang w:val="ka-GE"/>
        </w:rPr>
        <w:t xml:space="preserve">ში მდებარე მოქმედი ავტოგასამართი სადგურის ტერიტორიაზე. </w:t>
      </w:r>
      <w:r w:rsidRPr="00D41862">
        <w:rPr>
          <w:rFonts w:ascii="Sylfaen" w:eastAsia="Calibri" w:hAnsi="Sylfaen" w:cs="Times New Roman"/>
          <w:lang w:val="ka-GE"/>
        </w:rPr>
        <w:t xml:space="preserve">ტერიტორიის საერთო ფართობი შეადგენს </w:t>
      </w:r>
      <w:r>
        <w:rPr>
          <w:rFonts w:ascii="Sylfaen" w:eastAsia="Calibri" w:hAnsi="Sylfaen" w:cs="Times New Roman"/>
          <w:lang w:val="ka-GE"/>
        </w:rPr>
        <w:t>2000</w:t>
      </w:r>
      <w:r w:rsidRPr="00D41862">
        <w:rPr>
          <w:rFonts w:ascii="Sylfaen" w:eastAsia="Calibri" w:hAnsi="Sylfaen" w:cs="Times New Roman"/>
          <w:lang w:val="ka-GE"/>
        </w:rPr>
        <w:t>კვ.მ.-ს</w:t>
      </w:r>
      <w:r>
        <w:rPr>
          <w:rFonts w:ascii="Sylfaen" w:eastAsia="Calibri" w:hAnsi="Sylfaen" w:cs="Times New Roman"/>
          <w:lang w:val="ka-GE"/>
        </w:rPr>
        <w:t>, რომლის ჩრდილო-აღმოსავლეთ ნაწილში განთავსებულია არსებული რეზერვუარები, ხოლო დამატებით რეზერვუარის მოწყობა იგეგმება მათ მიმდებარედ</w:t>
      </w:r>
      <w:r w:rsidR="006661BB">
        <w:rPr>
          <w:rFonts w:ascii="Sylfaen" w:eastAsia="Calibri" w:hAnsi="Sylfaen" w:cs="Times New Roman"/>
          <w:lang w:val="ka-GE"/>
        </w:rPr>
        <w:t>.</w:t>
      </w:r>
      <w:r>
        <w:rPr>
          <w:rFonts w:ascii="Sylfaen" w:eastAsia="Calibri" w:hAnsi="Sylfaen" w:cs="Times New Roman"/>
          <w:lang w:val="ka-GE"/>
        </w:rPr>
        <w:t xml:space="preserve"> ავტოგასამართი სადგურის საწვავით გამართვის </w:t>
      </w:r>
      <w:r w:rsidR="006661BB">
        <w:rPr>
          <w:rFonts w:ascii="Sylfaen" w:eastAsia="Calibri" w:hAnsi="Sylfaen" w:cs="Times New Roman"/>
          <w:lang w:val="ka-GE"/>
        </w:rPr>
        <w:t>სვეტ</w:t>
      </w:r>
      <w:r>
        <w:rPr>
          <w:rFonts w:ascii="Sylfaen" w:eastAsia="Calibri" w:hAnsi="Sylfaen" w:cs="Times New Roman"/>
          <w:lang w:val="ka-GE"/>
        </w:rPr>
        <w:t xml:space="preserve">ი განთავსებულია ტერიტორიის </w:t>
      </w:r>
      <w:r w:rsidR="006661BB">
        <w:rPr>
          <w:rFonts w:ascii="Sylfaen" w:eastAsia="Calibri" w:hAnsi="Sylfaen" w:cs="Times New Roman"/>
          <w:lang w:val="ka-GE"/>
        </w:rPr>
        <w:t>უკიდურეს აღმოსავლეთ ნ</w:t>
      </w:r>
      <w:r w:rsidR="004B15D0">
        <w:rPr>
          <w:rFonts w:ascii="Sylfaen" w:eastAsia="Calibri" w:hAnsi="Sylfaen" w:cs="Times New Roman"/>
          <w:lang w:val="ka-GE"/>
        </w:rPr>
        <w:t>ა</w:t>
      </w:r>
      <w:r w:rsidR="006661BB">
        <w:rPr>
          <w:rFonts w:ascii="Sylfaen" w:eastAsia="Calibri" w:hAnsi="Sylfaen" w:cs="Times New Roman"/>
          <w:lang w:val="ka-GE"/>
        </w:rPr>
        <w:t>წილში</w:t>
      </w:r>
      <w:r>
        <w:rPr>
          <w:rFonts w:ascii="Sylfaen" w:eastAsia="Calibri" w:hAnsi="Sylfaen" w:cs="Times New Roman"/>
          <w:lang w:val="ka-GE"/>
        </w:rPr>
        <w:t xml:space="preserve">, </w:t>
      </w:r>
      <w:r w:rsidR="006661BB">
        <w:rPr>
          <w:rFonts w:ascii="Sylfaen" w:eastAsia="Calibri" w:hAnsi="Sylfaen" w:cs="Times New Roman"/>
          <w:lang w:val="ka-GE"/>
        </w:rPr>
        <w:t xml:space="preserve">თბილისი-სენაკი ლესელიძის ავტომაგისტრალთან ახლოს. </w:t>
      </w:r>
      <w:r>
        <w:rPr>
          <w:rFonts w:ascii="Sylfaen" w:eastAsia="Calibri" w:hAnsi="Sylfaen" w:cs="Times New Roman"/>
          <w:lang w:val="ka-GE"/>
        </w:rPr>
        <w:t>არსებული რეზერვუარები წარმოადგენენ ლითონის მიწისქვეშა რეზერვუარებს. დაგეგმილი რეზერვუარ</w:t>
      </w:r>
      <w:r w:rsidR="004B15D0">
        <w:rPr>
          <w:rFonts w:ascii="Sylfaen" w:eastAsia="Calibri" w:hAnsi="Sylfaen" w:cs="Times New Roman"/>
          <w:lang w:val="ka-GE"/>
        </w:rPr>
        <w:t>ებ</w:t>
      </w:r>
      <w:r>
        <w:rPr>
          <w:rFonts w:ascii="Sylfaen" w:eastAsia="Calibri" w:hAnsi="Sylfaen" w:cs="Times New Roman"/>
          <w:lang w:val="ka-GE"/>
        </w:rPr>
        <w:t>ი ასევე წარმოადგენს ლითონის რეზერვუარ</w:t>
      </w:r>
      <w:r w:rsidR="004B15D0">
        <w:rPr>
          <w:rFonts w:ascii="Sylfaen" w:eastAsia="Calibri" w:hAnsi="Sylfaen" w:cs="Times New Roman"/>
          <w:lang w:val="ka-GE"/>
        </w:rPr>
        <w:t>ებ</w:t>
      </w:r>
      <w:r>
        <w:rPr>
          <w:rFonts w:ascii="Sylfaen" w:eastAsia="Calibri" w:hAnsi="Sylfaen" w:cs="Times New Roman"/>
          <w:lang w:val="ka-GE"/>
        </w:rPr>
        <w:t xml:space="preserve">ს და   განთავსდება მიწისქვეშ, </w:t>
      </w:r>
      <w:r w:rsidRPr="00D41862">
        <w:rPr>
          <w:rFonts w:ascii="Sylfaen" w:eastAsia="Calibri" w:hAnsi="Sylfaen" w:cs="Times New Roman"/>
          <w:lang w:val="ka-GE"/>
        </w:rPr>
        <w:t>ბეტონის სარკოფაგ</w:t>
      </w:r>
      <w:r>
        <w:rPr>
          <w:rFonts w:ascii="Sylfaen" w:eastAsia="Calibri" w:hAnsi="Sylfaen" w:cs="Times New Roman"/>
          <w:lang w:val="ka-GE"/>
        </w:rPr>
        <w:t>ებ</w:t>
      </w:r>
      <w:r w:rsidRPr="00D41862">
        <w:rPr>
          <w:rFonts w:ascii="Sylfaen" w:eastAsia="Calibri" w:hAnsi="Sylfaen" w:cs="Times New Roman"/>
          <w:lang w:val="ka-GE"/>
        </w:rPr>
        <w:t>ში, ბეტონის უნაგირის საყრდენზე, ხოლო გვერდებიდან ამო</w:t>
      </w:r>
      <w:r>
        <w:rPr>
          <w:rFonts w:ascii="Sylfaen" w:eastAsia="Calibri" w:hAnsi="Sylfaen" w:cs="Times New Roman"/>
          <w:lang w:val="ka-GE"/>
        </w:rPr>
        <w:t>ი</w:t>
      </w:r>
      <w:r w:rsidRPr="00D41862">
        <w:rPr>
          <w:rFonts w:ascii="Sylfaen" w:eastAsia="Calibri" w:hAnsi="Sylfaen" w:cs="Times New Roman"/>
          <w:lang w:val="ka-GE"/>
        </w:rPr>
        <w:t>ვსებ</w:t>
      </w:r>
      <w:r>
        <w:rPr>
          <w:rFonts w:ascii="Sylfaen" w:eastAsia="Calibri" w:hAnsi="Sylfaen" w:cs="Times New Roman"/>
          <w:lang w:val="ka-GE"/>
        </w:rPr>
        <w:t>ა</w:t>
      </w:r>
      <w:r w:rsidRPr="00D41862">
        <w:rPr>
          <w:rFonts w:ascii="Sylfaen" w:eastAsia="Calibri" w:hAnsi="Sylfaen" w:cs="Times New Roman"/>
          <w:lang w:val="ka-GE"/>
        </w:rPr>
        <w:t xml:space="preserve"> ქვიშის ფენით.</w:t>
      </w:r>
      <w:r>
        <w:rPr>
          <w:rFonts w:ascii="Sylfaen" w:eastAsia="Calibri" w:hAnsi="Sylfaen" w:cs="Times New Roman"/>
          <w:lang w:val="ka-GE"/>
        </w:rPr>
        <w:t xml:space="preserve"> </w:t>
      </w:r>
      <w:r w:rsidRPr="00D41862">
        <w:rPr>
          <w:rFonts w:ascii="Sylfaen" w:eastAsia="Calibri" w:hAnsi="Sylfaen" w:cs="Times New Roman"/>
          <w:lang w:val="ka-GE"/>
        </w:rPr>
        <w:t>საწარმოს ტერიტორიის ზედაპირი დაბეტონებულია, მოწყობილია ასეთ</w:t>
      </w:r>
      <w:r>
        <w:rPr>
          <w:rFonts w:ascii="Sylfaen" w:eastAsia="Calibri" w:hAnsi="Sylfaen" w:cs="Times New Roman"/>
          <w:lang w:val="ka-GE"/>
        </w:rPr>
        <w:t>ი</w:t>
      </w:r>
      <w:r w:rsidRPr="00D41862">
        <w:rPr>
          <w:rFonts w:ascii="Sylfaen" w:eastAsia="Calibri" w:hAnsi="Sylfaen" w:cs="Times New Roman"/>
          <w:lang w:val="ka-GE"/>
        </w:rPr>
        <w:t xml:space="preserve"> ტიპის საწარმოებისათვის საჭირო ინფრასტრუქტურა, კერძოდ, მუშათა გასახდელი, სანიტარიული კვანძი, სახანძრო ინფრასტრუქტურა </w:t>
      </w:r>
      <w:r>
        <w:rPr>
          <w:rFonts w:ascii="Sylfaen" w:eastAsia="Calibri" w:hAnsi="Sylfaen" w:cs="Times New Roman"/>
          <w:lang w:val="ka-GE"/>
        </w:rPr>
        <w:t xml:space="preserve">- ქაფწარმომქმნელი, ნიჩაბი, ქვიშის მარაგი. </w:t>
      </w:r>
      <w:r w:rsidRPr="00D41862">
        <w:rPr>
          <w:rFonts w:ascii="Sylfaen" w:eastAsia="Calibri" w:hAnsi="Sylfaen" w:cs="Times New Roman"/>
          <w:lang w:val="ka-GE"/>
        </w:rPr>
        <w:t xml:space="preserve">საწავავის </w:t>
      </w:r>
      <w:r>
        <w:rPr>
          <w:rFonts w:ascii="Sylfaen" w:eastAsia="Calibri" w:hAnsi="Sylfaen" w:cs="Times New Roman"/>
          <w:lang w:val="ka-GE"/>
        </w:rPr>
        <w:t>მი</w:t>
      </w:r>
      <w:r w:rsidRPr="00D41862">
        <w:rPr>
          <w:rFonts w:ascii="Sylfaen" w:eastAsia="Calibri" w:hAnsi="Sylfaen" w:cs="Times New Roman"/>
          <w:lang w:val="ka-GE"/>
        </w:rPr>
        <w:t xml:space="preserve">ღება </w:t>
      </w:r>
      <w:r>
        <w:rPr>
          <w:rFonts w:ascii="Sylfaen" w:eastAsia="Calibri" w:hAnsi="Sylfaen" w:cs="Times New Roman"/>
          <w:lang w:val="ka-GE"/>
        </w:rPr>
        <w:t>მო</w:t>
      </w:r>
      <w:r w:rsidRPr="00D41862">
        <w:rPr>
          <w:rFonts w:ascii="Sylfaen" w:eastAsia="Calibri" w:hAnsi="Sylfaen" w:cs="Times New Roman"/>
          <w:lang w:val="ka-GE"/>
        </w:rPr>
        <w:t xml:space="preserve">ხდება ავტოცისტერნებით. დასაქმებული იქნება </w:t>
      </w:r>
      <w:r>
        <w:rPr>
          <w:rFonts w:ascii="Sylfaen" w:eastAsia="Calibri" w:hAnsi="Sylfaen" w:cs="Times New Roman"/>
          <w:lang w:val="ka-GE"/>
        </w:rPr>
        <w:t>სულ 4</w:t>
      </w:r>
      <w:r w:rsidRPr="00D41862">
        <w:rPr>
          <w:rFonts w:ascii="Sylfaen" w:eastAsia="Calibri" w:hAnsi="Sylfaen" w:cs="Times New Roman"/>
          <w:lang w:val="ka-GE"/>
        </w:rPr>
        <w:t xml:space="preserve"> ადამიანი.</w:t>
      </w:r>
      <w:r>
        <w:rPr>
          <w:rFonts w:ascii="Sylfaen" w:eastAsia="Calibri" w:hAnsi="Sylfaen" w:cs="Times New Roman"/>
          <w:lang w:val="ka-GE"/>
        </w:rPr>
        <w:t xml:space="preserve"> სამუშაო რეჟიმი შეადგენს 365 დღეს, 24 საათიანი გრაფიკით.</w:t>
      </w:r>
    </w:p>
    <w:p w:rsidR="00A32C15" w:rsidRPr="00E27702" w:rsidRDefault="00A32C15" w:rsidP="00A32C15">
      <w:pPr>
        <w:spacing w:after="0"/>
        <w:ind w:left="-450"/>
        <w:jc w:val="both"/>
        <w:rPr>
          <w:rFonts w:ascii="Sylfaen" w:eastAsia="Calibri" w:hAnsi="Sylfaen" w:cs="Times New Roman"/>
          <w:lang w:val="ka-GE"/>
        </w:rPr>
      </w:pPr>
      <w:r>
        <w:rPr>
          <w:rFonts w:ascii="Sylfaen" w:eastAsia="Calibri" w:hAnsi="Sylfaen" w:cs="Times New Roman"/>
          <w:lang w:val="ka-GE"/>
        </w:rPr>
        <w:lastRenderedPageBreak/>
        <w:t xml:space="preserve">  უახლოესი</w:t>
      </w:r>
      <w:r w:rsidRPr="00D41862">
        <w:rPr>
          <w:rFonts w:ascii="Sylfaen" w:eastAsia="Calibri" w:hAnsi="Sylfaen" w:cs="Times New Roman"/>
          <w:lang w:val="ka-GE"/>
        </w:rPr>
        <w:t xml:space="preserve"> </w:t>
      </w:r>
      <w:r>
        <w:rPr>
          <w:rFonts w:ascii="Sylfaen" w:eastAsia="Calibri" w:hAnsi="Sylfaen" w:cs="Times New Roman"/>
          <w:lang w:val="ka-GE"/>
        </w:rPr>
        <w:t>მოსახლე(</w:t>
      </w:r>
      <w:r w:rsidR="004E3DDD">
        <w:rPr>
          <w:rFonts w:ascii="Sylfaen" w:eastAsia="Calibri" w:hAnsi="Sylfaen" w:cs="Times New Roman"/>
          <w:lang w:val="ka-GE"/>
        </w:rPr>
        <w:t>32</w:t>
      </w:r>
      <w:r>
        <w:rPr>
          <w:rFonts w:ascii="Sylfaen" w:eastAsia="Calibri" w:hAnsi="Sylfaen" w:cs="Times New Roman"/>
          <w:lang w:val="ka-GE"/>
        </w:rPr>
        <w:t>.10.3</w:t>
      </w:r>
      <w:r w:rsidR="004E3DDD">
        <w:rPr>
          <w:rFonts w:ascii="Sylfaen" w:eastAsia="Calibri" w:hAnsi="Sylfaen" w:cs="Times New Roman"/>
          <w:lang w:val="ka-GE"/>
        </w:rPr>
        <w:t>4</w:t>
      </w:r>
      <w:r>
        <w:rPr>
          <w:rFonts w:ascii="Sylfaen" w:eastAsia="Calibri" w:hAnsi="Sylfaen" w:cs="Times New Roman"/>
          <w:lang w:val="ka-GE"/>
        </w:rPr>
        <w:t>.</w:t>
      </w:r>
      <w:r w:rsidR="004E3DDD">
        <w:rPr>
          <w:rFonts w:ascii="Sylfaen" w:eastAsia="Calibri" w:hAnsi="Sylfaen" w:cs="Times New Roman"/>
          <w:lang w:val="ka-GE"/>
        </w:rPr>
        <w:t>713</w:t>
      </w:r>
      <w:r>
        <w:rPr>
          <w:rFonts w:ascii="Sylfaen" w:eastAsia="Calibri" w:hAnsi="Sylfaen" w:cs="Times New Roman"/>
          <w:lang w:val="ka-GE"/>
        </w:rPr>
        <w:t xml:space="preserve">) </w:t>
      </w:r>
      <w:r w:rsidRPr="00D41862">
        <w:rPr>
          <w:rFonts w:ascii="Sylfaen" w:eastAsia="Calibri" w:hAnsi="Sylfaen" w:cs="Times New Roman"/>
          <w:lang w:val="ka-GE"/>
        </w:rPr>
        <w:t>საპროექტო ტერიტორი</w:t>
      </w:r>
      <w:r>
        <w:rPr>
          <w:rFonts w:ascii="Sylfaen" w:eastAsia="Calibri" w:hAnsi="Sylfaen" w:cs="Times New Roman"/>
          <w:lang w:val="ka-GE"/>
        </w:rPr>
        <w:t xml:space="preserve">იდან დაშორებულია </w:t>
      </w:r>
      <w:r w:rsidR="004E3DDD">
        <w:rPr>
          <w:rFonts w:ascii="Sylfaen" w:eastAsia="Calibri" w:hAnsi="Sylfaen" w:cs="Times New Roman"/>
          <w:lang w:val="ka-GE"/>
        </w:rPr>
        <w:t>500</w:t>
      </w:r>
      <w:r w:rsidRPr="00D41862">
        <w:rPr>
          <w:rFonts w:ascii="Sylfaen" w:eastAsia="Calibri" w:hAnsi="Sylfaen" w:cs="Times New Roman"/>
          <w:lang w:val="ka-GE"/>
        </w:rPr>
        <w:t xml:space="preserve"> მეტრ</w:t>
      </w:r>
      <w:r>
        <w:rPr>
          <w:rFonts w:ascii="Sylfaen" w:eastAsia="Calibri" w:hAnsi="Sylfaen" w:cs="Times New Roman"/>
          <w:lang w:val="ka-GE"/>
        </w:rPr>
        <w:t>ით</w:t>
      </w:r>
      <w:r w:rsidRPr="00D41862">
        <w:rPr>
          <w:rFonts w:ascii="Sylfaen" w:eastAsia="Calibri" w:hAnsi="Sylfaen" w:cs="Times New Roman"/>
          <w:lang w:val="ka-GE"/>
        </w:rPr>
        <w:t xml:space="preserve">. </w:t>
      </w:r>
      <w:r>
        <w:rPr>
          <w:rFonts w:ascii="Sylfaen" w:eastAsia="Calibri" w:hAnsi="Sylfaen" w:cs="Times New Roman"/>
          <w:lang w:val="ka-GE"/>
        </w:rPr>
        <w:t xml:space="preserve">ტერიტორიიდან </w:t>
      </w:r>
      <w:r w:rsidR="003E7712">
        <w:rPr>
          <w:rFonts w:ascii="Sylfaen" w:eastAsia="Calibri" w:hAnsi="Sylfaen" w:cs="Times New Roman"/>
          <w:lang w:val="ka-GE"/>
        </w:rPr>
        <w:t>დასავლეთით</w:t>
      </w:r>
      <w:r>
        <w:rPr>
          <w:rFonts w:ascii="Sylfaen" w:eastAsia="Calibri" w:hAnsi="Sylfaen" w:cs="Times New Roman"/>
          <w:lang w:val="ka-GE"/>
        </w:rPr>
        <w:t xml:space="preserve">  </w:t>
      </w:r>
      <w:r w:rsidR="003E7712">
        <w:rPr>
          <w:rFonts w:ascii="Sylfaen" w:eastAsia="Calibri" w:hAnsi="Sylfaen" w:cs="Times New Roman"/>
          <w:lang w:val="ka-GE"/>
        </w:rPr>
        <w:t>390</w:t>
      </w:r>
      <w:r>
        <w:rPr>
          <w:rFonts w:ascii="Sylfaen" w:eastAsia="Calibri" w:hAnsi="Sylfaen" w:cs="Times New Roman"/>
          <w:lang w:val="ka-GE"/>
        </w:rPr>
        <w:t xml:space="preserve">მ.-ის დაშორებით მიედინება მდ. ყვირილა. ნაკვეთის მიმდებარედ, მისგან </w:t>
      </w:r>
      <w:r w:rsidR="003E7712">
        <w:rPr>
          <w:rFonts w:ascii="Sylfaen" w:eastAsia="Calibri" w:hAnsi="Sylfaen" w:cs="Times New Roman"/>
          <w:lang w:val="ka-GE"/>
        </w:rPr>
        <w:t>აღმოსავლეთ, 10 მეტრის დაშორებით</w:t>
      </w:r>
      <w:r>
        <w:rPr>
          <w:rFonts w:ascii="Sylfaen" w:eastAsia="Calibri" w:hAnsi="Sylfaen" w:cs="Times New Roman"/>
          <w:lang w:val="ka-GE"/>
        </w:rPr>
        <w:t xml:space="preserve"> </w:t>
      </w:r>
      <w:r w:rsidR="003E7712">
        <w:rPr>
          <w:rFonts w:ascii="Sylfaen" w:eastAsia="Calibri" w:hAnsi="Sylfaen" w:cs="Times New Roman"/>
          <w:lang w:val="ka-GE"/>
        </w:rPr>
        <w:t>განთავსებულია ზესტაფონის ფეროშენადნობების ქარხანა</w:t>
      </w:r>
      <w:r>
        <w:rPr>
          <w:rFonts w:ascii="Sylfaen" w:eastAsia="Calibri" w:hAnsi="Sylfaen" w:cs="Times New Roman"/>
          <w:lang w:val="ka-GE"/>
        </w:rPr>
        <w:t xml:space="preserve">, </w:t>
      </w:r>
      <w:r w:rsidR="003E7712">
        <w:rPr>
          <w:rFonts w:ascii="Sylfaen" w:eastAsia="Calibri" w:hAnsi="Sylfaen" w:cs="Times New Roman"/>
          <w:lang w:val="ka-GE"/>
        </w:rPr>
        <w:t>ხოლო აღმოსავლეთით - გაზგასამართი სადგური შპს ,,ლუგოილი თერჯოლა“.</w:t>
      </w:r>
      <w:r>
        <w:rPr>
          <w:rFonts w:ascii="Sylfaen" w:eastAsia="Calibri" w:hAnsi="Sylfaen" w:cs="Times New Roman"/>
          <w:lang w:val="ka-GE"/>
        </w:rPr>
        <w:t xml:space="preserve"> </w:t>
      </w:r>
    </w:p>
    <w:p w:rsidR="00A32C15" w:rsidRDefault="00A32C15" w:rsidP="00A32C15">
      <w:pPr>
        <w:ind w:left="-450"/>
        <w:jc w:val="both"/>
        <w:rPr>
          <w:rFonts w:ascii="Sylfaen" w:eastAsia="Calibri" w:hAnsi="Sylfaen" w:cs="Times New Roman"/>
          <w:lang w:val="ka-GE"/>
        </w:rPr>
      </w:pPr>
    </w:p>
    <w:p w:rsidR="00A32C15" w:rsidRDefault="00A32C15" w:rsidP="00A32C15">
      <w:pPr>
        <w:spacing w:after="0" w:line="240" w:lineRule="auto"/>
        <w:ind w:left="-450" w:hanging="360"/>
        <w:jc w:val="both"/>
        <w:rPr>
          <w:rFonts w:ascii="Sylfaen" w:eastAsia="Calibri" w:hAnsi="Sylfaen" w:cs="Sylfaen"/>
          <w:lang w:val="ka-GE"/>
        </w:rPr>
      </w:pPr>
      <w:r>
        <w:rPr>
          <w:rFonts w:ascii="Sylfaen" w:hAnsi="Sylfaen"/>
          <w:lang w:val="ka-GE"/>
        </w:rPr>
        <w:t xml:space="preserve">          </w:t>
      </w:r>
      <w:proofErr w:type="spellStart"/>
      <w:proofErr w:type="gramStart"/>
      <w:r w:rsidRPr="00D41862">
        <w:rPr>
          <w:rFonts w:ascii="Sylfaen" w:eastAsia="Calibri" w:hAnsi="Sylfaen" w:cs="Sylfaen"/>
        </w:rPr>
        <w:t>საქმიანობის</w:t>
      </w:r>
      <w:proofErr w:type="spellEnd"/>
      <w:proofErr w:type="gramEnd"/>
      <w:r w:rsidRPr="00D41862">
        <w:rPr>
          <w:rFonts w:ascii="Sylfaen" w:eastAsia="Calibri" w:hAnsi="Sylfaen" w:cs="Times New Roman"/>
        </w:rPr>
        <w:t xml:space="preserve"> </w:t>
      </w:r>
      <w:proofErr w:type="spellStart"/>
      <w:r w:rsidRPr="00D41862">
        <w:rPr>
          <w:rFonts w:ascii="Sylfaen" w:eastAsia="Calibri" w:hAnsi="Sylfaen" w:cs="Sylfaen"/>
        </w:rPr>
        <w:t>განხორციელებ</w:t>
      </w:r>
      <w:proofErr w:type="spellEnd"/>
      <w:r w:rsidRPr="00D41862">
        <w:rPr>
          <w:rFonts w:ascii="Sylfaen" w:eastAsia="Calibri" w:hAnsi="Sylfaen" w:cs="Sylfaen"/>
          <w:lang w:val="ka-GE"/>
        </w:rPr>
        <w:t>ე</w:t>
      </w:r>
      <w:proofErr w:type="spellStart"/>
      <w:r w:rsidRPr="00D41862">
        <w:rPr>
          <w:rFonts w:ascii="Sylfaen" w:eastAsia="Calibri" w:hAnsi="Sylfaen" w:cs="Sylfaen"/>
        </w:rPr>
        <w:t>ლი</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და</w:t>
      </w:r>
      <w:proofErr w:type="spellEnd"/>
      <w:r w:rsidRPr="00D41862">
        <w:rPr>
          <w:rFonts w:ascii="Sylfaen" w:eastAsia="Calibri" w:hAnsi="Sylfaen" w:cs="Times New Roman"/>
        </w:rPr>
        <w:t xml:space="preserve"> </w:t>
      </w:r>
      <w:r w:rsidRPr="00D41862">
        <w:rPr>
          <w:rFonts w:ascii="Sylfaen" w:eastAsia="Calibri" w:hAnsi="Sylfaen" w:cs="Sylfaen"/>
          <w:lang w:val="ka-GE"/>
        </w:rPr>
        <w:t>სკრინინგის</w:t>
      </w:r>
      <w:r w:rsidRPr="00D41862">
        <w:rPr>
          <w:rFonts w:ascii="Sylfaen" w:eastAsia="Calibri" w:hAnsi="Sylfaen" w:cs="Times New Roman"/>
        </w:rPr>
        <w:t xml:space="preserve"> </w:t>
      </w:r>
      <w:proofErr w:type="spellStart"/>
      <w:r w:rsidRPr="00D41862">
        <w:rPr>
          <w:rFonts w:ascii="Sylfaen" w:eastAsia="Calibri" w:hAnsi="Sylfaen" w:cs="Sylfaen"/>
        </w:rPr>
        <w:t>ანგარიშის</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შემმუშავებელი</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ორგანიზაციების</w:t>
      </w:r>
      <w:proofErr w:type="spellEnd"/>
      <w:r>
        <w:rPr>
          <w:rFonts w:ascii="Sylfaen" w:eastAsia="Calibri" w:hAnsi="Sylfaen" w:cs="Times New Roman"/>
          <w:lang w:val="ka-GE"/>
        </w:rPr>
        <w:t xml:space="preserve">                </w:t>
      </w:r>
      <w:proofErr w:type="spellStart"/>
      <w:r w:rsidRPr="00D41862">
        <w:rPr>
          <w:rFonts w:ascii="Sylfaen" w:eastAsia="Calibri" w:hAnsi="Sylfaen" w:cs="Sylfaen"/>
        </w:rPr>
        <w:t>საკონტაქტო</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ინფორმაცია</w:t>
      </w:r>
      <w:proofErr w:type="spellEnd"/>
      <w:r w:rsidRPr="00D41862">
        <w:rPr>
          <w:rFonts w:ascii="Sylfaen" w:eastAsia="Calibri" w:hAnsi="Sylfaen" w:cs="Times New Roman"/>
        </w:rPr>
        <w:t xml:space="preserve"> </w:t>
      </w:r>
      <w:proofErr w:type="spellStart"/>
      <w:r w:rsidRPr="00D41862">
        <w:rPr>
          <w:rFonts w:ascii="Sylfaen" w:eastAsia="Calibri" w:hAnsi="Sylfaen" w:cs="Sylfaen"/>
        </w:rPr>
        <w:t>მოცემულია</w:t>
      </w:r>
      <w:proofErr w:type="spellEnd"/>
      <w:r w:rsidRPr="00D41862">
        <w:rPr>
          <w:rFonts w:ascii="Sylfaen" w:eastAsia="Calibri" w:hAnsi="Sylfaen" w:cs="Times New Roman"/>
        </w:rPr>
        <w:t xml:space="preserve"> </w:t>
      </w:r>
      <w:r w:rsidRPr="00D41862">
        <w:rPr>
          <w:rFonts w:ascii="Sylfaen" w:eastAsia="Calibri" w:hAnsi="Sylfaen" w:cs="Sylfaen"/>
          <w:lang w:val="ka-GE"/>
        </w:rPr>
        <w:t xml:space="preserve"> </w:t>
      </w:r>
      <w:r>
        <w:rPr>
          <w:rFonts w:ascii="Sylfaen" w:eastAsia="Calibri" w:hAnsi="Sylfaen" w:cs="Sylfaen"/>
          <w:lang w:val="ka-GE"/>
        </w:rPr>
        <w:t>ცხრილში 2.1.</w:t>
      </w:r>
    </w:p>
    <w:p w:rsidR="00A32C15" w:rsidRDefault="00A32C15" w:rsidP="00A32C15">
      <w:pPr>
        <w:ind w:left="-450"/>
        <w:jc w:val="both"/>
        <w:rPr>
          <w:rFonts w:ascii="Sylfaen" w:hAnsi="Sylfaen"/>
          <w:lang w:val="ka-GE"/>
        </w:rPr>
      </w:pPr>
      <w:r>
        <w:rPr>
          <w:rFonts w:ascii="Sylfaen" w:hAnsi="Sylfaen"/>
          <w:lang w:val="ka-GE"/>
        </w:rPr>
        <w:t>ცხრილი 2.1.</w:t>
      </w:r>
    </w:p>
    <w:tbl>
      <w:tblPr>
        <w:tblStyle w:val="TableGrid1"/>
        <w:tblW w:w="0" w:type="auto"/>
        <w:tblLook w:val="04A0" w:firstRow="1" w:lastRow="0" w:firstColumn="1" w:lastColumn="0" w:noHBand="0" w:noVBand="1"/>
      </w:tblPr>
      <w:tblGrid>
        <w:gridCol w:w="4675"/>
        <w:gridCol w:w="4675"/>
      </w:tblGrid>
      <w:tr w:rsidR="00A32C15" w:rsidRPr="00C96D44"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განმხორციელებელი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კომპანია</w:t>
            </w:r>
            <w:proofErr w:type="spellEnd"/>
          </w:p>
        </w:tc>
        <w:tc>
          <w:tcPr>
            <w:tcW w:w="4675" w:type="dxa"/>
          </w:tcPr>
          <w:p w:rsidR="00A32C15" w:rsidRPr="00C96D44" w:rsidRDefault="00A32C15" w:rsidP="003B5895">
            <w:pPr>
              <w:jc w:val="both"/>
              <w:rPr>
                <w:rFonts w:ascii="Sylfaen" w:eastAsia="Times New Roman" w:hAnsi="Sylfaen" w:cs="Times New Roman"/>
                <w:lang w:val="ka-GE"/>
              </w:rPr>
            </w:pPr>
            <w:r>
              <w:rPr>
                <w:rFonts w:ascii="Sylfaen" w:eastAsia="Calibri" w:hAnsi="Sylfaen" w:cs="Times New Roman"/>
                <w:lang w:val="ka-GE"/>
              </w:rPr>
              <w:t>შპს</w:t>
            </w:r>
            <w:r w:rsidRPr="00D41862">
              <w:rPr>
                <w:rFonts w:ascii="Sylfaen" w:eastAsia="Calibri" w:hAnsi="Sylfaen" w:cs="Times New Roman"/>
                <w:lang w:val="ka-GE"/>
              </w:rPr>
              <w:t xml:space="preserve"> ,,</w:t>
            </w:r>
            <w:r>
              <w:rPr>
                <w:rFonts w:ascii="Sylfaen" w:eastAsia="Calibri" w:hAnsi="Sylfaen" w:cs="Times New Roman"/>
                <w:lang w:val="ka-GE"/>
              </w:rPr>
              <w:t>ეკოპეტროლი</w:t>
            </w:r>
            <w:r w:rsidRPr="00D41862">
              <w:rPr>
                <w:rFonts w:ascii="Sylfaen" w:eastAsia="Calibri" w:hAnsi="Sylfaen" w:cs="Times New Roman"/>
                <w:lang w:val="ka-GE"/>
              </w:rPr>
              <w:t>“</w:t>
            </w:r>
          </w:p>
        </w:tc>
      </w:tr>
      <w:tr w:rsidR="00A32C15" w:rsidRPr="00117BFE" w:rsidTr="003B5895">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Times New Roman" w:hAnsi="Sylfaen" w:cs="Times New Roman"/>
              </w:rPr>
              <w:t xml:space="preserve"> </w:t>
            </w:r>
            <w:proofErr w:type="spellStart"/>
            <w:r w:rsidRPr="00C96D44">
              <w:rPr>
                <w:rFonts w:ascii="Sylfaen" w:eastAsia="Times New Roman" w:hAnsi="Sylfaen" w:cs="Sylfaen"/>
              </w:rPr>
              <w:t>იურიდიული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p>
        </w:tc>
        <w:tc>
          <w:tcPr>
            <w:tcW w:w="4675" w:type="dxa"/>
          </w:tcPr>
          <w:p w:rsidR="00A32C15" w:rsidRPr="00117BFE" w:rsidRDefault="00A32C15" w:rsidP="003B5895">
            <w:pPr>
              <w:autoSpaceDE w:val="0"/>
              <w:autoSpaceDN w:val="0"/>
              <w:adjustRightInd w:val="0"/>
              <w:rPr>
                <w:rFonts w:ascii="Sylfaen" w:eastAsia="Times New Roman" w:hAnsi="Sylfaen" w:cs="Times New Roman"/>
                <w:lang w:val="ka-GE"/>
              </w:rPr>
            </w:pPr>
            <w:proofErr w:type="spellStart"/>
            <w:r w:rsidRPr="00117BFE">
              <w:rPr>
                <w:rFonts w:ascii="Sylfaen" w:hAnsi="Sylfaen" w:cs="Sylfaen"/>
              </w:rPr>
              <w:t>თბილისი</w:t>
            </w:r>
            <w:proofErr w:type="spellEnd"/>
            <w:r w:rsidRPr="00117BFE">
              <w:rPr>
                <w:rFonts w:ascii="Sylfaen" w:hAnsi="Sylfaen" w:cs="DejaVuSans"/>
              </w:rPr>
              <w:t xml:space="preserve">, </w:t>
            </w:r>
            <w:proofErr w:type="spellStart"/>
            <w:r w:rsidRPr="00117BFE">
              <w:rPr>
                <w:rFonts w:ascii="Sylfaen" w:hAnsi="Sylfaen" w:cs="Sylfaen"/>
              </w:rPr>
              <w:t>ივანე</w:t>
            </w:r>
            <w:proofErr w:type="spellEnd"/>
            <w:r w:rsidRPr="00117BFE">
              <w:rPr>
                <w:rFonts w:ascii="Sylfaen" w:hAnsi="Sylfaen" w:cs="Sylfaen"/>
                <w:lang w:val="ka-GE"/>
              </w:rPr>
              <w:t xml:space="preserve"> </w:t>
            </w:r>
            <w:proofErr w:type="spellStart"/>
            <w:r w:rsidRPr="00117BFE">
              <w:rPr>
                <w:rFonts w:ascii="Sylfaen" w:hAnsi="Sylfaen" w:cs="Sylfaen"/>
              </w:rPr>
              <w:t>სარიშვილის</w:t>
            </w:r>
            <w:proofErr w:type="spellEnd"/>
            <w:r w:rsidRPr="00117BFE">
              <w:rPr>
                <w:rFonts w:ascii="Sylfaen" w:hAnsi="Sylfaen" w:cs="DejaVuSans"/>
              </w:rPr>
              <w:t xml:space="preserve"> </w:t>
            </w:r>
            <w:r w:rsidRPr="00117BFE">
              <w:rPr>
                <w:rFonts w:ascii="Sylfaen" w:hAnsi="Sylfaen" w:cs="Sylfaen"/>
              </w:rPr>
              <w:t>ქ</w:t>
            </w:r>
            <w:r w:rsidRPr="00117BFE">
              <w:rPr>
                <w:rFonts w:ascii="Sylfaen" w:hAnsi="Sylfaen" w:cs="DejaVuSans"/>
              </w:rPr>
              <w:t>., №31</w:t>
            </w:r>
          </w:p>
        </w:tc>
      </w:tr>
      <w:tr w:rsidR="00A32C15" w:rsidRPr="00C96D44"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განხორციელების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ადგილის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მისამართი</w:t>
            </w:r>
            <w:proofErr w:type="spellEnd"/>
            <w:r w:rsidRPr="00C96D44">
              <w:rPr>
                <w:rFonts w:ascii="Sylfaen" w:eastAsia="Times New Roman" w:hAnsi="Sylfaen" w:cs="Times New Roman"/>
              </w:rPr>
              <w:t xml:space="preserve"> </w:t>
            </w:r>
          </w:p>
        </w:tc>
        <w:tc>
          <w:tcPr>
            <w:tcW w:w="4675" w:type="dxa"/>
          </w:tcPr>
          <w:p w:rsidR="00A32C15" w:rsidRPr="003E7712" w:rsidRDefault="00A32C15" w:rsidP="003E7712">
            <w:pPr>
              <w:jc w:val="both"/>
              <w:rPr>
                <w:rFonts w:ascii="Sylfaen" w:eastAsia="Times New Roman" w:hAnsi="Sylfaen" w:cs="Times New Roman"/>
                <w:lang w:val="ru-RU"/>
              </w:rPr>
            </w:pPr>
            <w:r w:rsidRPr="00C96D44">
              <w:rPr>
                <w:rFonts w:ascii="Sylfaen" w:eastAsia="Calibri" w:hAnsi="Sylfaen" w:cs="Sylfaen"/>
                <w:lang w:val="ka-GE"/>
              </w:rPr>
              <w:t xml:space="preserve">ქ. </w:t>
            </w:r>
            <w:r w:rsidR="003E7712">
              <w:rPr>
                <w:rFonts w:ascii="Sylfaen" w:eastAsia="Calibri" w:hAnsi="Sylfaen" w:cs="Sylfaen"/>
                <w:lang w:val="ka-GE"/>
              </w:rPr>
              <w:t>ზესტაფონი</w:t>
            </w:r>
            <w:r w:rsidRPr="00C96D44">
              <w:rPr>
                <w:rFonts w:ascii="Sylfaen" w:eastAsia="Calibri" w:hAnsi="Sylfaen" w:cs="Sylfaen"/>
                <w:lang w:val="ka-GE"/>
              </w:rPr>
              <w:t xml:space="preserve">, </w:t>
            </w:r>
            <w:r w:rsidR="003E7712">
              <w:rPr>
                <w:rFonts w:ascii="Sylfaen" w:eastAsia="Calibri" w:hAnsi="Sylfaen" w:cs="Sylfaen"/>
                <w:lang w:val="ka-GE"/>
              </w:rPr>
              <w:t xml:space="preserve">ვლადიმერ სტაროსელსკის ქ. </w:t>
            </w:r>
            <w:r w:rsidR="003E7712">
              <w:rPr>
                <w:rFonts w:ascii="Sylfaen" w:eastAsia="Calibri" w:hAnsi="Sylfaen" w:cs="Sylfaen"/>
                <w:lang w:val="ru-RU"/>
              </w:rPr>
              <w:t>№3</w:t>
            </w:r>
          </w:p>
        </w:tc>
      </w:tr>
      <w:tr w:rsidR="00A32C15" w:rsidRPr="00C96D44"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საქმიანობის</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სახე</w:t>
            </w:r>
            <w:proofErr w:type="spellEnd"/>
          </w:p>
        </w:tc>
        <w:tc>
          <w:tcPr>
            <w:tcW w:w="4675" w:type="dxa"/>
          </w:tcPr>
          <w:p w:rsidR="00A32C15" w:rsidRPr="00C96D44" w:rsidRDefault="00A32C15" w:rsidP="003B5895">
            <w:pPr>
              <w:ind w:left="2410" w:hanging="2410"/>
              <w:rPr>
                <w:rFonts w:ascii="Sylfaen" w:eastAsia="Times New Roman" w:hAnsi="Sylfaen" w:cs="Times New Roman"/>
                <w:lang w:val="ka-GE"/>
              </w:rPr>
            </w:pPr>
            <w:r w:rsidRPr="00C96D44">
              <w:rPr>
                <w:rFonts w:ascii="Sylfaen" w:eastAsia="Times New Roman" w:hAnsi="Sylfaen" w:cs="Sylfaen"/>
                <w:lang w:val="ka-GE"/>
              </w:rPr>
              <w:t xml:space="preserve"> </w:t>
            </w:r>
            <w:r>
              <w:rPr>
                <w:rFonts w:ascii="Sylfaen" w:eastAsia="Calibri" w:hAnsi="Sylfaen" w:cs="Times New Roman"/>
                <w:lang w:val="ka-GE"/>
              </w:rPr>
              <w:t>ნავთობსაცავის მოწყობა</w:t>
            </w:r>
          </w:p>
        </w:tc>
      </w:tr>
      <w:tr w:rsidR="00A32C15" w:rsidRPr="00C96D44" w:rsidTr="003B5895">
        <w:tc>
          <w:tcPr>
            <w:tcW w:w="9350" w:type="dxa"/>
            <w:gridSpan w:val="2"/>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მონაცემები</w:t>
            </w:r>
            <w:proofErr w:type="spellEnd"/>
          </w:p>
        </w:tc>
      </w:tr>
      <w:tr w:rsidR="00A32C15" w:rsidRPr="00094BFE"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საიდენტიფიკაციო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კოდი</w:t>
            </w:r>
            <w:proofErr w:type="spellEnd"/>
          </w:p>
        </w:tc>
        <w:tc>
          <w:tcPr>
            <w:tcW w:w="4675" w:type="dxa"/>
          </w:tcPr>
          <w:p w:rsidR="00A32C15" w:rsidRPr="00094BFE" w:rsidRDefault="00A32C15" w:rsidP="003B5895">
            <w:pPr>
              <w:jc w:val="both"/>
              <w:rPr>
                <w:rFonts w:ascii="Sylfaen" w:eastAsia="Times New Roman" w:hAnsi="Sylfaen" w:cs="Times New Roman"/>
                <w:lang w:val="ka-GE"/>
              </w:rPr>
            </w:pPr>
            <w:r w:rsidRPr="00094BFE">
              <w:rPr>
                <w:rFonts w:ascii="Sylfaen" w:hAnsi="Sylfaen" w:cs="DejaVuSans"/>
              </w:rPr>
              <w:t>405195845</w:t>
            </w:r>
          </w:p>
        </w:tc>
      </w:tr>
      <w:tr w:rsidR="00A32C15" w:rsidRPr="00094BFE"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ელექტრონული</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ფოსტა</w:t>
            </w:r>
            <w:proofErr w:type="spellEnd"/>
          </w:p>
        </w:tc>
        <w:tc>
          <w:tcPr>
            <w:tcW w:w="4675" w:type="dxa"/>
          </w:tcPr>
          <w:p w:rsidR="00A32C15" w:rsidRPr="00094BFE" w:rsidRDefault="00A32C15" w:rsidP="003B5895">
            <w:pPr>
              <w:jc w:val="both"/>
              <w:rPr>
                <w:rFonts w:ascii="Sylfaen" w:eastAsia="Times New Roman" w:hAnsi="Sylfaen" w:cs="Times New Roman"/>
                <w:lang w:val="ka-GE"/>
              </w:rPr>
            </w:pPr>
            <w:r w:rsidRPr="00094BFE">
              <w:rPr>
                <w:rFonts w:ascii="Sylfaen" w:hAnsi="Sylfaen" w:cs="DejaVuSans"/>
              </w:rPr>
              <w:t>ekopetrol@yahoo.com</w:t>
            </w:r>
          </w:p>
        </w:tc>
      </w:tr>
      <w:tr w:rsidR="00A32C15" w:rsidRPr="00C96D44" w:rsidTr="003B5895">
        <w:tc>
          <w:tcPr>
            <w:tcW w:w="4675" w:type="dxa"/>
          </w:tcPr>
          <w:p w:rsidR="00A32C15" w:rsidRPr="00C96D44" w:rsidRDefault="00A32C15" w:rsidP="003B5895">
            <w:pPr>
              <w:jc w:val="both"/>
              <w:rPr>
                <w:rFonts w:ascii="Sylfaen" w:eastAsia="Times New Roman" w:hAnsi="Sylfaen" w:cs="Times New Roman"/>
                <w:lang w:val="ka-GE"/>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პირი</w:t>
            </w:r>
            <w:proofErr w:type="spellEnd"/>
          </w:p>
        </w:tc>
        <w:tc>
          <w:tcPr>
            <w:tcW w:w="4675" w:type="dxa"/>
          </w:tcPr>
          <w:p w:rsidR="00A32C15" w:rsidRPr="00C96D44" w:rsidRDefault="00A32C15" w:rsidP="003B5895">
            <w:pPr>
              <w:jc w:val="both"/>
              <w:rPr>
                <w:rFonts w:ascii="Sylfaen" w:eastAsia="Times New Roman" w:hAnsi="Sylfaen" w:cs="Times New Roman"/>
                <w:lang w:val="ka-GE"/>
              </w:rPr>
            </w:pPr>
            <w:r>
              <w:rPr>
                <w:rFonts w:ascii="Sylfaen" w:eastAsia="Times New Roman" w:hAnsi="Sylfaen" w:cs="Times New Roman"/>
                <w:lang w:val="ka-GE"/>
              </w:rPr>
              <w:t>მალხაზ საღირაშვილი</w:t>
            </w:r>
          </w:p>
        </w:tc>
      </w:tr>
      <w:tr w:rsidR="00A32C15" w:rsidRPr="00C96D44" w:rsidTr="003B5895">
        <w:tc>
          <w:tcPr>
            <w:tcW w:w="4675" w:type="dxa"/>
          </w:tcPr>
          <w:p w:rsidR="00A32C15" w:rsidRPr="00C96D44" w:rsidRDefault="00A32C15" w:rsidP="003B5895">
            <w:pPr>
              <w:jc w:val="both"/>
              <w:rPr>
                <w:rFonts w:ascii="Sylfaen" w:eastAsia="Times New Roman" w:hAnsi="Sylfaen" w:cs="Sylfaen"/>
              </w:rPr>
            </w:pPr>
            <w:proofErr w:type="spellStart"/>
            <w:r w:rsidRPr="00C96D44">
              <w:rPr>
                <w:rFonts w:ascii="Sylfaen" w:eastAsia="Times New Roman" w:hAnsi="Sylfaen" w:cs="Sylfaen"/>
              </w:rPr>
              <w:t>საკონტაქტო</w:t>
            </w:r>
            <w:proofErr w:type="spellEnd"/>
            <w:r w:rsidRPr="00C96D44">
              <w:rPr>
                <w:rFonts w:ascii="Sylfaen" w:eastAsia="Times New Roman" w:hAnsi="Sylfaen" w:cs="Times New Roman"/>
              </w:rPr>
              <w:t xml:space="preserve"> </w:t>
            </w:r>
            <w:proofErr w:type="spellStart"/>
            <w:r w:rsidRPr="00C96D44">
              <w:rPr>
                <w:rFonts w:ascii="Sylfaen" w:eastAsia="Times New Roman" w:hAnsi="Sylfaen" w:cs="Sylfaen"/>
              </w:rPr>
              <w:t>ტელეფონი</w:t>
            </w:r>
            <w:proofErr w:type="spellEnd"/>
          </w:p>
        </w:tc>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Calibri" w:hAnsi="Sylfaen" w:cs="Times New Roman"/>
                <w:lang w:val="ka-GE"/>
              </w:rPr>
              <w:t xml:space="preserve">5 </w:t>
            </w:r>
            <w:r>
              <w:rPr>
                <w:rFonts w:ascii="Sylfaen" w:eastAsia="Calibri" w:hAnsi="Sylfaen" w:cs="Times New Roman"/>
                <w:lang w:val="ka-GE"/>
              </w:rPr>
              <w:t>77</w:t>
            </w:r>
            <w:r w:rsidRPr="00C96D44">
              <w:rPr>
                <w:rFonts w:ascii="Sylfaen" w:eastAsia="Calibri" w:hAnsi="Sylfaen" w:cs="Times New Roman"/>
                <w:lang w:val="ka-GE"/>
              </w:rPr>
              <w:t xml:space="preserve"> </w:t>
            </w:r>
            <w:r>
              <w:rPr>
                <w:rFonts w:ascii="Sylfaen" w:eastAsia="Calibri" w:hAnsi="Sylfaen" w:cs="Times New Roman"/>
                <w:lang w:val="ka-GE"/>
              </w:rPr>
              <w:t>40</w:t>
            </w:r>
            <w:r w:rsidRPr="00C96D44">
              <w:rPr>
                <w:rFonts w:ascii="Sylfaen" w:eastAsia="Calibri" w:hAnsi="Sylfaen" w:cs="Times New Roman"/>
                <w:lang w:val="ka-GE"/>
              </w:rPr>
              <w:t xml:space="preserve"> </w:t>
            </w:r>
            <w:r>
              <w:rPr>
                <w:rFonts w:ascii="Sylfaen" w:eastAsia="Calibri" w:hAnsi="Sylfaen" w:cs="Times New Roman"/>
                <w:lang w:val="ka-GE"/>
              </w:rPr>
              <w:t>26</w:t>
            </w:r>
            <w:r w:rsidRPr="00C96D44">
              <w:rPr>
                <w:rFonts w:ascii="Sylfaen" w:eastAsia="Calibri" w:hAnsi="Sylfaen" w:cs="Times New Roman"/>
                <w:lang w:val="ka-GE"/>
              </w:rPr>
              <w:t xml:space="preserve"> </w:t>
            </w:r>
            <w:r>
              <w:rPr>
                <w:rFonts w:ascii="Sylfaen" w:eastAsia="Calibri" w:hAnsi="Sylfaen" w:cs="Times New Roman"/>
                <w:lang w:val="ka-GE"/>
              </w:rPr>
              <w:t>40</w:t>
            </w:r>
          </w:p>
        </w:tc>
      </w:tr>
      <w:tr w:rsidR="00A32C15" w:rsidRPr="00C96D44" w:rsidTr="003B5895">
        <w:tc>
          <w:tcPr>
            <w:tcW w:w="4675" w:type="dxa"/>
          </w:tcPr>
          <w:p w:rsidR="00A32C15" w:rsidRPr="00C96D44" w:rsidRDefault="00A32C15" w:rsidP="003B5895">
            <w:pPr>
              <w:jc w:val="both"/>
              <w:rPr>
                <w:rFonts w:ascii="Sylfaen" w:eastAsia="Times New Roman" w:hAnsi="Sylfaen" w:cs="Sylfaen"/>
                <w:lang w:val="ka-GE"/>
              </w:rPr>
            </w:pPr>
            <w:r w:rsidRPr="00C96D44">
              <w:rPr>
                <w:rFonts w:ascii="Sylfaen" w:eastAsia="Times New Roman" w:hAnsi="Sylfaen" w:cs="Sylfaen"/>
                <w:lang w:val="ka-GE"/>
              </w:rPr>
              <w:t>საკონსულტაციო ფირმა</w:t>
            </w:r>
          </w:p>
        </w:tc>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Times New Roman" w:hAnsi="Sylfaen" w:cs="Times New Roman"/>
                <w:lang w:val="ka-GE"/>
              </w:rPr>
              <w:t>შ.პ.ს.  ,,BS Group”</w:t>
            </w:r>
          </w:p>
        </w:tc>
      </w:tr>
      <w:tr w:rsidR="00A32C15" w:rsidRPr="00C96D44" w:rsidTr="003B5895">
        <w:tc>
          <w:tcPr>
            <w:tcW w:w="4675" w:type="dxa"/>
          </w:tcPr>
          <w:p w:rsidR="00A32C15" w:rsidRPr="00C96D44" w:rsidRDefault="00A32C15" w:rsidP="003B5895">
            <w:pPr>
              <w:jc w:val="both"/>
              <w:rPr>
                <w:rFonts w:ascii="Sylfaen" w:eastAsia="Times New Roman" w:hAnsi="Sylfaen" w:cs="Sylfaen"/>
                <w:lang w:val="ka-GE"/>
              </w:rPr>
            </w:pPr>
            <w:r w:rsidRPr="00C96D44">
              <w:rPr>
                <w:rFonts w:ascii="Sylfaen" w:eastAsia="Times New Roman" w:hAnsi="Sylfaen" w:cs="Sylfaen"/>
                <w:lang w:val="ka-GE"/>
              </w:rPr>
              <w:t>დირექტორი</w:t>
            </w:r>
          </w:p>
        </w:tc>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Times New Roman" w:hAnsi="Sylfaen" w:cs="Times New Roman"/>
                <w:lang w:val="ka-GE"/>
              </w:rPr>
              <w:t>ნინო კობახიძე</w:t>
            </w:r>
          </w:p>
        </w:tc>
      </w:tr>
      <w:tr w:rsidR="00A32C15" w:rsidRPr="00C96D44" w:rsidTr="003B5895">
        <w:tc>
          <w:tcPr>
            <w:tcW w:w="4675" w:type="dxa"/>
          </w:tcPr>
          <w:p w:rsidR="00A32C15" w:rsidRPr="00C96D44" w:rsidRDefault="00A32C15" w:rsidP="003B5895">
            <w:pPr>
              <w:jc w:val="both"/>
              <w:rPr>
                <w:rFonts w:ascii="Sylfaen" w:eastAsia="Times New Roman" w:hAnsi="Sylfaen" w:cs="Sylfaen"/>
                <w:lang w:val="ka-GE"/>
              </w:rPr>
            </w:pPr>
            <w:r w:rsidRPr="00C96D44">
              <w:rPr>
                <w:rFonts w:ascii="Sylfaen" w:eastAsia="Times New Roman" w:hAnsi="Sylfaen" w:cs="Sylfaen"/>
                <w:lang w:val="ka-GE"/>
              </w:rPr>
              <w:t>მისამართი</w:t>
            </w:r>
          </w:p>
        </w:tc>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Times New Roman" w:hAnsi="Sylfaen" w:cs="Times New Roman"/>
                <w:lang w:val="ka-GE"/>
              </w:rPr>
              <w:t>ქ. გორი, ძმები რომელაშვილების ქ.N159</w:t>
            </w:r>
          </w:p>
        </w:tc>
      </w:tr>
      <w:tr w:rsidR="00A32C15" w:rsidRPr="00C96D44" w:rsidTr="003B5895">
        <w:tc>
          <w:tcPr>
            <w:tcW w:w="4675" w:type="dxa"/>
          </w:tcPr>
          <w:p w:rsidR="00A32C15" w:rsidRPr="00C96D44" w:rsidRDefault="00A32C15" w:rsidP="003B5895">
            <w:pPr>
              <w:jc w:val="both"/>
              <w:rPr>
                <w:rFonts w:ascii="Sylfaen" w:eastAsia="Times New Roman" w:hAnsi="Sylfaen" w:cs="Sylfaen"/>
                <w:lang w:val="ka-GE"/>
              </w:rPr>
            </w:pPr>
            <w:r w:rsidRPr="00C96D44">
              <w:rPr>
                <w:rFonts w:ascii="Sylfaen" w:eastAsia="Times New Roman" w:hAnsi="Sylfaen" w:cs="Sylfaen"/>
                <w:lang w:val="ka-GE"/>
              </w:rPr>
              <w:t>საკონტაქტო ტელეფონი</w:t>
            </w:r>
          </w:p>
        </w:tc>
        <w:tc>
          <w:tcPr>
            <w:tcW w:w="4675" w:type="dxa"/>
          </w:tcPr>
          <w:p w:rsidR="00A32C15" w:rsidRPr="00C96D44" w:rsidRDefault="00A32C15" w:rsidP="003B5895">
            <w:pPr>
              <w:jc w:val="both"/>
              <w:rPr>
                <w:rFonts w:ascii="Sylfaen" w:eastAsia="Times New Roman" w:hAnsi="Sylfaen" w:cs="Times New Roman"/>
                <w:lang w:val="ka-GE"/>
              </w:rPr>
            </w:pPr>
            <w:r w:rsidRPr="00C96D44">
              <w:rPr>
                <w:rFonts w:ascii="Sylfaen" w:eastAsia="Times New Roman" w:hAnsi="Sylfaen" w:cs="Times New Roman"/>
                <w:lang w:val="ka-GE"/>
              </w:rPr>
              <w:t>5 99 70 80 55</w:t>
            </w:r>
          </w:p>
        </w:tc>
      </w:tr>
      <w:tr w:rsidR="00A32C15" w:rsidRPr="00C96D44" w:rsidTr="003B5895">
        <w:tc>
          <w:tcPr>
            <w:tcW w:w="4675" w:type="dxa"/>
          </w:tcPr>
          <w:p w:rsidR="00A32C15" w:rsidRPr="00C96D44" w:rsidRDefault="00A32C15" w:rsidP="003B5895">
            <w:pPr>
              <w:jc w:val="both"/>
              <w:rPr>
                <w:rFonts w:ascii="Sylfaen" w:eastAsia="Times New Roman" w:hAnsi="Sylfaen" w:cs="Sylfaen"/>
                <w:lang w:val="ka-GE"/>
              </w:rPr>
            </w:pPr>
            <w:r w:rsidRPr="00C96D44">
              <w:rPr>
                <w:rFonts w:ascii="Sylfaen" w:eastAsia="Times New Roman" w:hAnsi="Sylfaen" w:cs="Sylfaen"/>
                <w:lang w:val="ka-GE"/>
              </w:rPr>
              <w:t>ელექტრონული ფოსტა</w:t>
            </w:r>
          </w:p>
        </w:tc>
        <w:tc>
          <w:tcPr>
            <w:tcW w:w="4675" w:type="dxa"/>
          </w:tcPr>
          <w:p w:rsidR="00A32C15" w:rsidRPr="00C96D44" w:rsidRDefault="00A32C15" w:rsidP="003B5895">
            <w:pPr>
              <w:jc w:val="both"/>
              <w:rPr>
                <w:rFonts w:ascii="Sylfaen" w:eastAsia="Times New Roman" w:hAnsi="Sylfaen" w:cs="Times New Roman"/>
              </w:rPr>
            </w:pPr>
            <w:r w:rsidRPr="00C96D44">
              <w:rPr>
                <w:rFonts w:ascii="Sylfaen" w:eastAsia="Times New Roman" w:hAnsi="Sylfaen" w:cs="Times New Roman"/>
              </w:rPr>
              <w:t>Makich62@mail.ru</w:t>
            </w:r>
          </w:p>
        </w:tc>
      </w:tr>
    </w:tbl>
    <w:p w:rsidR="00A32C15" w:rsidRDefault="00A32C15" w:rsidP="00A32C15">
      <w:pPr>
        <w:ind w:left="-450"/>
        <w:jc w:val="both"/>
        <w:rPr>
          <w:rFonts w:ascii="Sylfaen" w:hAnsi="Sylfaen"/>
          <w:lang w:val="ka-GE"/>
        </w:rPr>
      </w:pPr>
    </w:p>
    <w:p w:rsidR="00A32C15" w:rsidRDefault="00A32C15" w:rsidP="00A32C15">
      <w:pPr>
        <w:spacing w:after="0"/>
        <w:ind w:left="-630"/>
        <w:jc w:val="both"/>
        <w:rPr>
          <w:rFonts w:ascii="Sylfaen" w:eastAsia="Calibri" w:hAnsi="Sylfaen" w:cs="Times New Roman"/>
          <w:lang w:val="ka-GE"/>
        </w:rPr>
      </w:pPr>
      <w:r>
        <w:rPr>
          <w:rFonts w:ascii="Sylfaen" w:eastAsia="Calibri" w:hAnsi="Sylfaen" w:cs="Times New Roman"/>
          <w:lang w:val="ka-GE"/>
        </w:rPr>
        <w:t>დანართი</w:t>
      </w:r>
      <w:r w:rsidRPr="00C96D44">
        <w:rPr>
          <w:rFonts w:ascii="Sylfaen" w:eastAsia="Calibri" w:hAnsi="Sylfaen" w:cs="Times New Roman"/>
          <w:lang w:val="ka-GE"/>
        </w:rPr>
        <w:t xml:space="preserve"> </w:t>
      </w:r>
      <w:r>
        <w:rPr>
          <w:rFonts w:ascii="Sylfaen" w:eastAsia="Calibri" w:hAnsi="Sylfaen" w:cs="Times New Roman"/>
          <w:lang w:val="ka-GE"/>
        </w:rPr>
        <w:t xml:space="preserve">2.1.-სა </w:t>
      </w:r>
      <w:r w:rsidRPr="00C96D44">
        <w:rPr>
          <w:rFonts w:ascii="Sylfaen" w:eastAsia="Calibri" w:hAnsi="Sylfaen" w:cs="Times New Roman"/>
          <w:lang w:val="ka-GE"/>
        </w:rPr>
        <w:t xml:space="preserve"> და </w:t>
      </w:r>
      <w:r>
        <w:rPr>
          <w:rFonts w:ascii="Sylfaen" w:eastAsia="Calibri" w:hAnsi="Sylfaen" w:cs="Times New Roman"/>
          <w:lang w:val="ka-GE"/>
        </w:rPr>
        <w:t>2.2.-</w:t>
      </w:r>
      <w:r w:rsidRPr="00C96D44">
        <w:rPr>
          <w:rFonts w:ascii="Sylfaen" w:eastAsia="Calibri" w:hAnsi="Sylfaen" w:cs="Times New Roman"/>
          <w:lang w:val="ka-GE"/>
        </w:rPr>
        <w:t>ზე წარმოდგენილია</w:t>
      </w:r>
      <w:r>
        <w:rPr>
          <w:rFonts w:ascii="Sylfaen" w:eastAsia="Calibri" w:hAnsi="Sylfaen" w:cs="Times New Roman"/>
          <w:lang w:val="ka-GE"/>
        </w:rPr>
        <w:t xml:space="preserve"> </w:t>
      </w:r>
      <w:r w:rsidRPr="00C96D44">
        <w:rPr>
          <w:rFonts w:ascii="Sylfaen" w:eastAsia="Calibri" w:hAnsi="Sylfaen" w:cs="Times New Roman"/>
          <w:lang w:val="ka-GE"/>
        </w:rPr>
        <w:t xml:space="preserve">შესაბამისად საწარმოს </w:t>
      </w:r>
      <w:r>
        <w:rPr>
          <w:rFonts w:ascii="Sylfaen" w:eastAsia="Calibri" w:hAnsi="Sylfaen" w:cs="Times New Roman"/>
          <w:lang w:val="ka-GE"/>
        </w:rPr>
        <w:t>ორთოფოტო</w:t>
      </w:r>
      <w:r w:rsidRPr="00C96D44">
        <w:rPr>
          <w:rFonts w:ascii="Sylfaen" w:eastAsia="Calibri" w:hAnsi="Sylfaen" w:cs="Times New Roman"/>
          <w:lang w:val="ka-GE"/>
        </w:rPr>
        <w:t xml:space="preserve"> </w:t>
      </w:r>
      <w:r>
        <w:rPr>
          <w:rFonts w:ascii="Sylfaen" w:eastAsia="Calibri" w:hAnsi="Sylfaen" w:cs="Times New Roman"/>
          <w:lang w:val="ka-GE"/>
        </w:rPr>
        <w:t xml:space="preserve">უახლოესი სახლის </w:t>
      </w:r>
      <w:r w:rsidRPr="00C96D44">
        <w:rPr>
          <w:rFonts w:ascii="Sylfaen" w:eastAsia="Calibri" w:hAnsi="Sylfaen" w:cs="Times New Roman"/>
          <w:lang w:val="ka-GE"/>
        </w:rPr>
        <w:t>მითითებით</w:t>
      </w:r>
      <w:r>
        <w:rPr>
          <w:rFonts w:ascii="Sylfaen" w:eastAsia="Calibri" w:hAnsi="Sylfaen" w:cs="Times New Roman"/>
          <w:lang w:val="ka-GE"/>
        </w:rPr>
        <w:t xml:space="preserve"> </w:t>
      </w:r>
      <w:r w:rsidRPr="00C96D44">
        <w:rPr>
          <w:rFonts w:ascii="Sylfaen" w:eastAsia="Calibri" w:hAnsi="Sylfaen" w:cs="Times New Roman"/>
          <w:lang w:val="ka-GE"/>
        </w:rPr>
        <w:t>და  საწარმოს საკადასტრო ნახაზი</w:t>
      </w:r>
      <w:r>
        <w:rPr>
          <w:rFonts w:ascii="Sylfaen" w:eastAsia="Calibri" w:hAnsi="Sylfaen" w:cs="Times New Roman"/>
          <w:lang w:val="ka-GE"/>
        </w:rPr>
        <w:t>, მასზე არსებული და დაგეგმილი ინფრასტრუქტურით.</w:t>
      </w:r>
    </w:p>
    <w:p w:rsidR="00A32C15" w:rsidRPr="00C96D44" w:rsidRDefault="00A32C15" w:rsidP="00A32C15">
      <w:pPr>
        <w:spacing w:after="0" w:line="240" w:lineRule="auto"/>
        <w:ind w:left="-630" w:hanging="1417"/>
        <w:jc w:val="both"/>
        <w:rPr>
          <w:rFonts w:ascii="Sylfaen" w:eastAsia="Calibri" w:hAnsi="Sylfaen" w:cs="Times New Roman"/>
          <w:lang w:val="ka-GE"/>
        </w:rPr>
      </w:pPr>
    </w:p>
    <w:p w:rsidR="00EB139D" w:rsidRDefault="00EB139D" w:rsidP="00B557E9">
      <w:pPr>
        <w:ind w:left="-720"/>
        <w:jc w:val="both"/>
        <w:rPr>
          <w:lang w:val="ka-GE"/>
        </w:rPr>
      </w:pPr>
    </w:p>
    <w:p w:rsidR="00A32C15" w:rsidRDefault="00A32C15" w:rsidP="00B557E9">
      <w:pPr>
        <w:ind w:left="-720"/>
        <w:jc w:val="both"/>
        <w:rPr>
          <w:lang w:val="ka-GE"/>
        </w:rPr>
      </w:pPr>
    </w:p>
    <w:p w:rsidR="00A32C15" w:rsidRPr="00B557E9" w:rsidRDefault="00A32C15" w:rsidP="00B557E9">
      <w:pPr>
        <w:ind w:left="-720"/>
        <w:jc w:val="both"/>
        <w:rPr>
          <w:lang w:val="ka-GE"/>
        </w:rPr>
        <w:sectPr w:rsidR="00A32C15" w:rsidRPr="00B557E9">
          <w:footerReference w:type="default" r:id="rId7"/>
          <w:pgSz w:w="12240" w:h="15840"/>
          <w:pgMar w:top="1134" w:right="850" w:bottom="1134" w:left="1701" w:header="720" w:footer="720" w:gutter="0"/>
          <w:cols w:space="720"/>
          <w:docGrid w:linePitch="360"/>
        </w:sectPr>
      </w:pPr>
    </w:p>
    <w:p w:rsidR="00C96D44" w:rsidRDefault="00C96D44" w:rsidP="000B0648">
      <w:pPr>
        <w:spacing w:after="0" w:line="240" w:lineRule="auto"/>
        <w:ind w:left="-630" w:hanging="1417"/>
        <w:jc w:val="both"/>
        <w:rPr>
          <w:rFonts w:ascii="Sylfaen" w:eastAsia="Calibri" w:hAnsi="Sylfaen" w:cs="Times New Roman"/>
          <w:lang w:val="ka-GE"/>
        </w:rPr>
      </w:pPr>
    </w:p>
    <w:p w:rsidR="00C96D44" w:rsidRPr="00C96D44" w:rsidRDefault="00C96D44" w:rsidP="000B0648">
      <w:pPr>
        <w:spacing w:after="0" w:line="240" w:lineRule="auto"/>
        <w:ind w:left="-630" w:hanging="1417"/>
        <w:jc w:val="both"/>
        <w:rPr>
          <w:rFonts w:ascii="Sylfaen" w:eastAsia="Calibri" w:hAnsi="Sylfaen" w:cs="Times New Roman"/>
          <w:lang w:val="ka-GE"/>
        </w:rPr>
      </w:pPr>
    </w:p>
    <w:p w:rsidR="00C96D44" w:rsidRDefault="00C96D44" w:rsidP="00C96D44">
      <w:pPr>
        <w:spacing w:after="0" w:line="240" w:lineRule="auto"/>
        <w:ind w:left="-630"/>
        <w:jc w:val="both"/>
        <w:rPr>
          <w:rFonts w:ascii="Sylfaen" w:eastAsia="Calibri" w:hAnsi="Sylfaen" w:cs="Times New Roman"/>
          <w:lang w:val="ka-GE"/>
        </w:rPr>
      </w:pPr>
      <w:r>
        <w:rPr>
          <w:rFonts w:ascii="Sylfaen" w:eastAsia="Calibri" w:hAnsi="Sylfaen" w:cs="Times New Roman"/>
          <w:lang w:val="ka-GE"/>
        </w:rPr>
        <w:t xml:space="preserve">დანართი </w:t>
      </w:r>
      <w:r w:rsidR="004B15D0">
        <w:rPr>
          <w:rFonts w:ascii="Sylfaen" w:eastAsia="Calibri" w:hAnsi="Sylfaen" w:cs="Times New Roman"/>
          <w:lang w:val="ka-GE"/>
        </w:rPr>
        <w:t>2</w:t>
      </w:r>
      <w:r w:rsidR="00F15BAA">
        <w:rPr>
          <w:rFonts w:ascii="Sylfaen" w:eastAsia="Calibri" w:hAnsi="Sylfaen" w:cs="Times New Roman"/>
          <w:lang w:val="ka-GE"/>
        </w:rPr>
        <w:t>.1.</w:t>
      </w:r>
    </w:p>
    <w:p w:rsidR="00094BFE" w:rsidRDefault="00094BFE" w:rsidP="00C96D44">
      <w:pPr>
        <w:spacing w:after="0" w:line="240" w:lineRule="auto"/>
        <w:ind w:left="-630"/>
        <w:jc w:val="both"/>
        <w:rPr>
          <w:rFonts w:ascii="Sylfaen" w:eastAsia="Calibri" w:hAnsi="Sylfaen" w:cs="Times New Roman"/>
          <w:lang w:val="ka-GE"/>
        </w:rPr>
      </w:pPr>
    </w:p>
    <w:p w:rsidR="00C96D44" w:rsidRDefault="00C96D44" w:rsidP="00C96D44">
      <w:pPr>
        <w:spacing w:after="0" w:line="240" w:lineRule="auto"/>
        <w:ind w:left="-630"/>
        <w:jc w:val="both"/>
        <w:rPr>
          <w:rFonts w:ascii="Sylfaen" w:eastAsia="Calibri" w:hAnsi="Sylfaen" w:cs="Times New Roman"/>
          <w:lang w:val="ka-GE"/>
        </w:rPr>
      </w:pPr>
    </w:p>
    <w:p w:rsidR="00C96D44" w:rsidRDefault="007E6548" w:rsidP="00C96D44">
      <w:pPr>
        <w:spacing w:after="0" w:line="240" w:lineRule="auto"/>
        <w:ind w:left="-630" w:hanging="180"/>
        <w:jc w:val="both"/>
        <w:rPr>
          <w:rFonts w:ascii="Sylfaen" w:eastAsia="Calibri" w:hAnsi="Sylfaen" w:cs="Times New Roman"/>
          <w:lang w:val="ka-GE"/>
        </w:rPr>
      </w:pPr>
      <w:r>
        <w:rPr>
          <w:rFonts w:ascii="Sylfaen" w:eastAsia="Calibri" w:hAnsi="Sylfaen" w:cs="Times New Roman"/>
          <w:noProof/>
        </w:rPr>
        <w:drawing>
          <wp:inline distT="0" distB="0" distL="0" distR="0">
            <wp:extent cx="6027420" cy="4221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7420" cy="4221480"/>
                    </a:xfrm>
                    <a:prstGeom prst="rect">
                      <a:avLst/>
                    </a:prstGeom>
                    <a:noFill/>
                    <a:ln>
                      <a:noFill/>
                    </a:ln>
                  </pic:spPr>
                </pic:pic>
              </a:graphicData>
            </a:graphic>
          </wp:inline>
        </w:drawing>
      </w:r>
    </w:p>
    <w:p w:rsidR="00D41862" w:rsidRPr="00D41862" w:rsidRDefault="00D41862" w:rsidP="000B0648">
      <w:pPr>
        <w:spacing w:after="0" w:line="240" w:lineRule="auto"/>
        <w:ind w:left="-630" w:hanging="1417"/>
        <w:jc w:val="both"/>
        <w:rPr>
          <w:rFonts w:ascii="Sylfaen" w:eastAsia="Times New Roman" w:hAnsi="Sylfaen" w:cs="Times New Roman"/>
          <w:lang w:val="ka-GE"/>
        </w:rPr>
      </w:pPr>
      <w:r w:rsidRPr="00D41862">
        <w:rPr>
          <w:rFonts w:ascii="Sylfaen" w:eastAsia="Times New Roman" w:hAnsi="Sylfaen" w:cs="Times New Roman"/>
          <w:lang w:val="ka-GE"/>
        </w:rPr>
        <w:t xml:space="preserve">                                 </w:t>
      </w:r>
    </w:p>
    <w:p w:rsidR="00813C30" w:rsidRDefault="00813C30">
      <w:pPr>
        <w:rPr>
          <w:rFonts w:ascii="Sylfaen" w:eastAsia="Calibri" w:hAnsi="Sylfaen" w:cs="Times New Roman"/>
          <w:b/>
          <w:lang w:val="ka-GE"/>
        </w:rPr>
      </w:pPr>
    </w:p>
    <w:p w:rsidR="003F4C37" w:rsidRDefault="003F4C37">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C96D44" w:rsidRDefault="00C96D44">
      <w:pPr>
        <w:rPr>
          <w:lang w:val="ka-GE"/>
        </w:rPr>
      </w:pPr>
    </w:p>
    <w:p w:rsidR="004F3D19" w:rsidRDefault="004F3D19">
      <w:pPr>
        <w:rPr>
          <w:rFonts w:ascii="Sylfaen" w:hAnsi="Sylfaen"/>
          <w:lang w:val="ka-GE"/>
        </w:rPr>
      </w:pPr>
    </w:p>
    <w:p w:rsidR="00C96D44" w:rsidRPr="00F15BAA" w:rsidRDefault="00EB139D">
      <w:pPr>
        <w:rPr>
          <w:rFonts w:ascii="Sylfaen" w:hAnsi="Sylfaen"/>
          <w:lang w:val="ka-GE"/>
        </w:rPr>
      </w:pPr>
      <w:r w:rsidRPr="00F15BAA">
        <w:rPr>
          <w:rFonts w:ascii="Sylfaen" w:hAnsi="Sylfaen"/>
          <w:lang w:val="ka-GE"/>
        </w:rPr>
        <w:t>დან</w:t>
      </w:r>
      <w:r w:rsidR="00F15BAA" w:rsidRPr="00F15BAA">
        <w:rPr>
          <w:rFonts w:ascii="Sylfaen" w:hAnsi="Sylfaen"/>
          <w:lang w:val="ka-GE"/>
        </w:rPr>
        <w:t xml:space="preserve">ართი </w:t>
      </w:r>
      <w:r w:rsidR="00070F28">
        <w:rPr>
          <w:rFonts w:ascii="Sylfaen" w:hAnsi="Sylfaen"/>
          <w:lang w:val="ru-RU"/>
        </w:rPr>
        <w:t>2</w:t>
      </w:r>
      <w:r w:rsidR="00F15BAA" w:rsidRPr="00F15BAA">
        <w:rPr>
          <w:rFonts w:ascii="Sylfaen" w:hAnsi="Sylfaen"/>
          <w:lang w:val="ka-GE"/>
        </w:rPr>
        <w:t>.2.</w:t>
      </w:r>
    </w:p>
    <w:p w:rsidR="00EB139D" w:rsidRDefault="004B15D0" w:rsidP="00F15BAA">
      <w:pPr>
        <w:rPr>
          <w:lang w:val="ka-GE"/>
        </w:rPr>
      </w:pPr>
      <w:r>
        <w:rPr>
          <w:noProof/>
        </w:rPr>
        <w:drawing>
          <wp:inline distT="0" distB="0" distL="0" distR="0">
            <wp:extent cx="4480560" cy="5867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560" cy="5867400"/>
                    </a:xfrm>
                    <a:prstGeom prst="rect">
                      <a:avLst/>
                    </a:prstGeom>
                    <a:noFill/>
                    <a:ln>
                      <a:noFill/>
                    </a:ln>
                  </pic:spPr>
                </pic:pic>
              </a:graphicData>
            </a:graphic>
          </wp:inline>
        </w:drawing>
      </w:r>
    </w:p>
    <w:p w:rsid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დაგეგმილ ტერიტორიაზე და მის შემოგარენში არ ფიქსირდება  წითელ ნუსხაში შეტანილი სახეობები, ასევე არ ფიქსირდება ცხოველთა სახეობები. ტერიტორიაზე ნიადაგის ნაყოფიერი ფენა არ არსებობს, ზედაპირი </w:t>
      </w:r>
      <w:r>
        <w:rPr>
          <w:rFonts w:ascii="Sylfaen" w:eastAsia="Calibri" w:hAnsi="Sylfaen" w:cs="Times New Roman"/>
          <w:lang w:val="ka-GE"/>
        </w:rPr>
        <w:t>დაფარულია ბეტონის ფენით</w:t>
      </w:r>
      <w:r w:rsidRPr="004F3D19">
        <w:rPr>
          <w:rFonts w:ascii="Sylfaen" w:eastAsia="Calibri" w:hAnsi="Sylfaen" w:cs="Times New Roman"/>
          <w:lang w:val="ka-GE"/>
        </w:rPr>
        <w:t>.</w:t>
      </w:r>
    </w:p>
    <w:p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ტერიტორიაზე მნიშვნელოვანი მიწის სამუშაოები არ შესრულდება, ამიტომ არქელოგიური ძეგლების დაზიანებას ადგილი არ ექნება, ასევე საწარმოს ექსპლუატაციისას ადგილი არ ექნება კულტურული მემკვიდრეობის ძეგლების დაზიანებას, რადგან საწარმოს ზემოქმედების ზონაში ასეთის არსებობა არ ფიქსირდება. </w:t>
      </w:r>
    </w:p>
    <w:p w:rsidR="004F3D19" w:rsidRDefault="004F3D19" w:rsidP="004F3D19">
      <w:pPr>
        <w:spacing w:after="0"/>
        <w:ind w:left="-720"/>
        <w:jc w:val="both"/>
        <w:rPr>
          <w:rFonts w:ascii="Sylfaen" w:eastAsia="Times New Roman" w:hAnsi="Sylfaen" w:cs="Times New Roman"/>
          <w:lang w:val="ka-GE"/>
        </w:rPr>
      </w:pPr>
      <w:r w:rsidRPr="004F3D19">
        <w:rPr>
          <w:rFonts w:ascii="Sylfaen" w:eastAsia="Calibri" w:hAnsi="Sylfaen" w:cs="Times New Roman"/>
          <w:lang w:val="ka-GE"/>
        </w:rPr>
        <w:t xml:space="preserve">   საწარმოს მოწყობისას  წარმოიქმნება მცირე რაოდენობით ინერტული მასალის ნარჩენები, რომლითაც მოხდება მიმდებარე ტერიტორიების ბუნებრივი ჩაღრმავებების ამოვსება</w:t>
      </w:r>
      <w:r w:rsidR="00F90D92">
        <w:rPr>
          <w:rFonts w:ascii="Sylfaen" w:eastAsia="Calibri" w:hAnsi="Sylfaen" w:cs="Times New Roman"/>
          <w:lang w:val="ka-GE"/>
        </w:rPr>
        <w:t xml:space="preserve">, </w:t>
      </w:r>
      <w:r w:rsidRPr="004F3D19">
        <w:rPr>
          <w:rFonts w:ascii="Sylfaen" w:eastAsia="Calibri" w:hAnsi="Sylfaen" w:cs="Times New Roman"/>
          <w:lang w:val="ka-GE"/>
        </w:rPr>
        <w:t xml:space="preserve">ხოლო ოპერირებისას შესაძლებელია ადგილი ჰქონდეს </w:t>
      </w:r>
      <w:r w:rsidRPr="004F3D19">
        <w:rPr>
          <w:rFonts w:ascii="Sylfaen" w:eastAsia="Times New Roman" w:hAnsi="Sylfaen" w:cs="Times New Roman"/>
          <w:lang w:val="ka-GE"/>
        </w:rPr>
        <w:t xml:space="preserve">საყოფაცხოვრებო ნარჩენების (საკვების ნარჩენები, ქაღალდის და </w:t>
      </w:r>
      <w:r w:rsidRPr="004F3D19">
        <w:rPr>
          <w:rFonts w:ascii="Sylfaen" w:eastAsia="Times New Roman" w:hAnsi="Sylfaen" w:cs="Times New Roman"/>
          <w:lang w:val="ka-GE"/>
        </w:rPr>
        <w:lastRenderedPageBreak/>
        <w:t>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 2 მ</w:t>
      </w:r>
      <w:r w:rsidRPr="004F3D19">
        <w:rPr>
          <w:rFonts w:ascii="Sylfaen" w:eastAsia="Times New Roman" w:hAnsi="Sylfaen" w:cs="Times New Roman"/>
          <w:vertAlign w:val="superscript"/>
          <w:lang w:val="ka-GE"/>
        </w:rPr>
        <w:t>3</w:t>
      </w:r>
      <w:r w:rsidRPr="004F3D19">
        <w:rPr>
          <w:rFonts w:ascii="Sylfaen" w:eastAsia="Times New Roman" w:hAnsi="Sylfaen" w:cs="Times New Roman"/>
          <w:lang w:val="ka-GE"/>
        </w:rPr>
        <w:t>/წელ, ლუმინისცენტური ნათურების ნარჩენები, გაზეთილი საწმენდი მასალა (ძონძი). ასეთი სახის ნარჩენების გადაცემა მოხდება ამ საქმიანობი</w:t>
      </w:r>
      <w:r w:rsidR="004234DD">
        <w:rPr>
          <w:rFonts w:ascii="Sylfaen" w:eastAsia="Times New Roman" w:hAnsi="Sylfaen" w:cs="Times New Roman"/>
          <w:lang w:val="ka-GE"/>
        </w:rPr>
        <w:t>ს</w:t>
      </w:r>
      <w:r w:rsidRPr="004F3D19">
        <w:rPr>
          <w:rFonts w:ascii="Sylfaen" w:eastAsia="Times New Roman" w:hAnsi="Sylfaen" w:cs="Times New Roman"/>
          <w:lang w:val="ka-GE"/>
        </w:rPr>
        <w:t>ათვის შესაბამისი ნებართვის მქონე ორგანიზაცია</w:t>
      </w:r>
      <w:r w:rsidR="003803BF">
        <w:rPr>
          <w:rFonts w:ascii="Sylfaen" w:eastAsia="Times New Roman" w:hAnsi="Sylfaen" w:cs="Times New Roman"/>
          <w:lang w:val="ka-GE"/>
        </w:rPr>
        <w:t>ზე</w:t>
      </w:r>
      <w:r w:rsidRPr="004F3D19">
        <w:rPr>
          <w:rFonts w:ascii="Sylfaen" w:eastAsia="Times New Roman" w:hAnsi="Sylfaen" w:cs="Times New Roman"/>
          <w:lang w:val="ka-GE"/>
        </w:rPr>
        <w:t>.</w:t>
      </w:r>
    </w:p>
    <w:p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საწარმოს მუშაობის პროცესში ხმაურის გავრცელების დონეების გადაჭარბება არ არის მოსალოდნელი. </w:t>
      </w:r>
    </w:p>
    <w:p w:rsid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საწარმოში დასაქმებული იქნება ადგილობრივი მოსახლეობა, რის გამოც დემოგრაფიული ცვლილებები მოსალოდნელი არ არის. საქმიანობა დადებით მცირე გავლენას მოახდენს რეგიონის სოციალურ-ეკონომიკურ გარემოზე.</w:t>
      </w:r>
    </w:p>
    <w:p w:rsidR="004F3D19" w:rsidRDefault="006164DE" w:rsidP="004F3D19">
      <w:pPr>
        <w:spacing w:after="0"/>
        <w:ind w:left="-720"/>
        <w:jc w:val="both"/>
        <w:rPr>
          <w:rFonts w:ascii="Sylfaen" w:eastAsia="Calibri" w:hAnsi="Sylfaen" w:cs="Times New Roman"/>
          <w:lang w:val="ka-GE"/>
        </w:rPr>
      </w:pPr>
      <w:r w:rsidRPr="006164DE">
        <w:rPr>
          <w:rFonts w:ascii="Sylfaen" w:eastAsia="Calibri" w:hAnsi="Sylfaen" w:cs="Times New Roman"/>
          <w:lang w:val="ka-GE"/>
        </w:rPr>
        <w:t xml:space="preserve">ნავთობსაცავების ექსპლუატაციისას </w:t>
      </w:r>
      <w:r w:rsidR="004F3D19" w:rsidRPr="006164DE">
        <w:rPr>
          <w:rFonts w:ascii="Sylfaen" w:eastAsia="Calibri" w:hAnsi="Sylfaen" w:cs="Times New Roman"/>
          <w:lang w:val="ka-GE"/>
        </w:rPr>
        <w:t xml:space="preserve"> სანიაღვრე წყლების წარმოქმნას ადგილი არ ექნება.</w:t>
      </w:r>
      <w:r w:rsidR="004F3D19">
        <w:rPr>
          <w:rFonts w:ascii="Sylfaen" w:eastAsia="Calibri" w:hAnsi="Sylfaen" w:cs="Times New Roman"/>
          <w:lang w:val="ka-GE"/>
        </w:rPr>
        <w:t xml:space="preserve"> </w:t>
      </w:r>
    </w:p>
    <w:p w:rsidR="004F3D19" w:rsidRPr="004F3D19" w:rsidRDefault="004F3D19" w:rsidP="004F3D19">
      <w:pPr>
        <w:spacing w:after="0"/>
        <w:ind w:left="-720"/>
        <w:jc w:val="both"/>
        <w:rPr>
          <w:rFonts w:ascii="Sylfaen" w:eastAsia="Calibri" w:hAnsi="Sylfaen" w:cs="Times New Roman"/>
          <w:lang w:val="ka-GE"/>
        </w:rPr>
      </w:pPr>
      <w:r w:rsidRPr="004F3D19">
        <w:rPr>
          <w:rFonts w:ascii="Sylfaen" w:eastAsia="Calibri" w:hAnsi="Sylfaen" w:cs="Times New Roman"/>
          <w:lang w:val="ka-GE"/>
        </w:rPr>
        <w:t xml:space="preserve">საქმიანობის სპეციფიკიდან გამომდინარე ადგილი </w:t>
      </w:r>
      <w:r>
        <w:rPr>
          <w:rFonts w:ascii="Sylfaen" w:eastAsia="Calibri" w:hAnsi="Sylfaen" w:cs="Times New Roman"/>
          <w:lang w:val="ka-GE"/>
        </w:rPr>
        <w:t>ექნება</w:t>
      </w:r>
      <w:r w:rsidRPr="004F3D19">
        <w:rPr>
          <w:rFonts w:ascii="Sylfaen" w:eastAsia="Calibri" w:hAnsi="Sylfaen" w:cs="Times New Roman"/>
          <w:lang w:val="ka-GE"/>
        </w:rPr>
        <w:t xml:space="preserve"> საწარმოს უბნებზე მავნე ნივთიერებათა წარმოქმნას და მათ შემდგომ გაფრქვევას ატმოსფეროში.  ატმოსფერულ ჰაერში გაფრქვეულ მავნე ნივთიერებას წარმოადგენს </w:t>
      </w:r>
      <w:r w:rsidR="00F90D92">
        <w:rPr>
          <w:rFonts w:ascii="Sylfaen" w:eastAsia="Calibri" w:hAnsi="Sylfaen" w:cs="Times New Roman"/>
          <w:lang w:val="ka-GE"/>
        </w:rPr>
        <w:t xml:space="preserve">ნაჯერი </w:t>
      </w:r>
      <w:r w:rsidRPr="004F3D19">
        <w:rPr>
          <w:rFonts w:ascii="Sylfaen" w:eastAsia="Calibri" w:hAnsi="Sylfaen" w:cs="Times New Roman"/>
          <w:lang w:val="ka-GE"/>
        </w:rPr>
        <w:t>ნახშირწყალბადები.</w:t>
      </w:r>
      <w:r>
        <w:rPr>
          <w:rFonts w:ascii="Sylfaen" w:eastAsia="Calibri" w:hAnsi="Sylfaen" w:cs="Times New Roman"/>
          <w:lang w:val="ka-GE"/>
        </w:rPr>
        <w:t xml:space="preserve"> </w:t>
      </w:r>
      <w:r w:rsidR="0071034D">
        <w:rPr>
          <w:rFonts w:ascii="Sylfaen" w:eastAsia="Calibri" w:hAnsi="Sylfaen" w:cs="Times New Roman"/>
          <w:lang w:val="ka-GE"/>
        </w:rPr>
        <w:t xml:space="preserve">წინასწარი გათვლებით დადგინდა, რომ </w:t>
      </w:r>
      <w:r w:rsidR="00F90D92">
        <w:rPr>
          <w:rFonts w:ascii="Sylfaen" w:eastAsia="Calibri" w:hAnsi="Sylfaen" w:cs="Times New Roman"/>
          <w:lang w:val="ka-GE"/>
        </w:rPr>
        <w:t xml:space="preserve">არსებული ავტოგაზგასამართისა და დაგეგმილი საქმიანობის ერთდროული ექსპლუატაციის პირობებში მათ მიერ </w:t>
      </w:r>
      <w:r w:rsidR="0071034D">
        <w:rPr>
          <w:rFonts w:ascii="Sylfaen" w:eastAsia="Calibri" w:hAnsi="Sylfaen" w:cs="Times New Roman"/>
          <w:lang w:val="ka-GE"/>
        </w:rPr>
        <w:t xml:space="preserve">გაფრქვეული ნახშირწყალბადების სუმაციური მნიშვნელობა არ გადააჭარბებს(მნიშვნელოვნად ნაკლებია) 1 ზდკ-ს, ამიტომ კუმულაციურ ეფექტს პრაქტიკულად ადგილი არ ექნება.  </w:t>
      </w:r>
    </w:p>
    <w:p w:rsidR="00C96D44" w:rsidRDefault="00C96D44">
      <w:pPr>
        <w:rPr>
          <w:lang w:val="ka-GE"/>
        </w:rPr>
      </w:pPr>
    </w:p>
    <w:p w:rsidR="00C96D44" w:rsidRDefault="00C96D44">
      <w:pPr>
        <w:rPr>
          <w:lang w:val="ka-GE"/>
        </w:rPr>
      </w:pPr>
    </w:p>
    <w:p w:rsidR="00F15BAA" w:rsidRDefault="00F15BAA">
      <w:pPr>
        <w:rPr>
          <w:lang w:val="ka-GE"/>
        </w:rPr>
      </w:pPr>
    </w:p>
    <w:p w:rsidR="00F15BAA" w:rsidRDefault="00F15BAA">
      <w:pPr>
        <w:rPr>
          <w:lang w:val="ka-GE"/>
        </w:rPr>
      </w:pPr>
    </w:p>
    <w:p w:rsidR="00C96D44" w:rsidRDefault="00C96D44">
      <w:pPr>
        <w:rPr>
          <w:lang w:val="ka-GE"/>
        </w:rPr>
      </w:pPr>
    </w:p>
    <w:p w:rsidR="003F4C37" w:rsidRDefault="003F4C37">
      <w:pPr>
        <w:rPr>
          <w:lang w:val="ka-GE"/>
        </w:rPr>
      </w:pPr>
    </w:p>
    <w:p w:rsidR="003F4C37" w:rsidRDefault="003F4C37">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r w:rsidRPr="005B614C">
        <w:rPr>
          <w:lang w:val="ka-GE"/>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4pt;height:598.2pt" o:ole="">
            <v:imagedata r:id="rId10" o:title=""/>
          </v:shape>
          <o:OLEObject Type="Embed" ProgID="AcroExch.Document.DC" ShapeID="_x0000_i1025" DrawAspect="Content" ObjectID="_1685485452" r:id="rId11"/>
        </w:object>
      </w: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r>
        <w:rPr>
          <w:noProof/>
        </w:rPr>
        <w:drawing>
          <wp:inline distT="0" distB="0" distL="0" distR="0">
            <wp:extent cx="6110868" cy="79400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0868" cy="7940040"/>
                    </a:xfrm>
                    <a:prstGeom prst="rect">
                      <a:avLst/>
                    </a:prstGeom>
                    <a:noFill/>
                    <a:ln>
                      <a:noFill/>
                    </a:ln>
                  </pic:spPr>
                </pic:pic>
              </a:graphicData>
            </a:graphic>
          </wp:inline>
        </w:drawing>
      </w:r>
    </w:p>
    <w:p w:rsidR="005B614C" w:rsidRDefault="005B614C">
      <w:pPr>
        <w:rPr>
          <w:lang w:val="ka-GE"/>
        </w:rPr>
      </w:pPr>
    </w:p>
    <w:p w:rsidR="005B614C" w:rsidRDefault="005B614C">
      <w:pPr>
        <w:rPr>
          <w:lang w:val="ka-GE"/>
        </w:rPr>
      </w:pPr>
    </w:p>
    <w:p w:rsidR="005B614C" w:rsidRDefault="005B614C">
      <w:pPr>
        <w:rPr>
          <w:lang w:val="ka-GE"/>
        </w:rPr>
      </w:pPr>
      <w:r>
        <w:rPr>
          <w:noProof/>
        </w:rPr>
        <w:drawing>
          <wp:inline distT="0" distB="0" distL="0" distR="0">
            <wp:extent cx="6094041" cy="77724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4041" cy="7772400"/>
                    </a:xfrm>
                    <a:prstGeom prst="rect">
                      <a:avLst/>
                    </a:prstGeom>
                    <a:noFill/>
                    <a:ln>
                      <a:noFill/>
                    </a:ln>
                  </pic:spPr>
                </pic:pic>
              </a:graphicData>
            </a:graphic>
          </wp:inline>
        </w:drawing>
      </w:r>
    </w:p>
    <w:p w:rsidR="005B614C" w:rsidRDefault="005B614C">
      <w:pPr>
        <w:rPr>
          <w:lang w:val="ka-GE"/>
        </w:rPr>
      </w:pPr>
    </w:p>
    <w:p w:rsidR="005B614C" w:rsidRDefault="005B614C">
      <w:pPr>
        <w:rPr>
          <w:lang w:val="ka-GE"/>
        </w:rPr>
      </w:pPr>
    </w:p>
    <w:p w:rsidR="005B614C" w:rsidRDefault="005B614C">
      <w:pPr>
        <w:rPr>
          <w:lang w:val="ka-GE"/>
        </w:rPr>
      </w:pPr>
    </w:p>
    <w:p w:rsidR="005B614C" w:rsidRDefault="005B614C">
      <w:pPr>
        <w:rPr>
          <w:lang w:val="ka-GE"/>
        </w:rPr>
      </w:pPr>
      <w:r>
        <w:rPr>
          <w:noProof/>
        </w:rPr>
        <w:drawing>
          <wp:inline distT="0" distB="0" distL="0" distR="0">
            <wp:extent cx="5980007" cy="7688580"/>
            <wp:effectExtent l="0" t="0" r="190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0007" cy="7688580"/>
                    </a:xfrm>
                    <a:prstGeom prst="rect">
                      <a:avLst/>
                    </a:prstGeom>
                    <a:noFill/>
                    <a:ln>
                      <a:noFill/>
                    </a:ln>
                  </pic:spPr>
                </pic:pic>
              </a:graphicData>
            </a:graphic>
          </wp:inline>
        </w:drawing>
      </w:r>
    </w:p>
    <w:p w:rsidR="005B614C" w:rsidRDefault="005B614C">
      <w:pPr>
        <w:rPr>
          <w:lang w:val="ka-GE"/>
        </w:rPr>
      </w:pPr>
    </w:p>
    <w:p w:rsidR="005B614C" w:rsidRDefault="005B614C">
      <w:pPr>
        <w:rPr>
          <w:lang w:val="ka-GE"/>
        </w:rPr>
      </w:pPr>
      <w:bookmarkStart w:id="0" w:name="_GoBack"/>
      <w:bookmarkEnd w:id="0"/>
    </w:p>
    <w:p w:rsidR="005B614C" w:rsidRDefault="005B614C" w:rsidP="005B614C">
      <w:pPr>
        <w:ind w:left="-630"/>
        <w:rPr>
          <w:lang w:val="ka-GE"/>
        </w:rPr>
      </w:pPr>
      <w:r>
        <w:rPr>
          <w:noProof/>
        </w:rPr>
        <w:lastRenderedPageBreak/>
        <w:drawing>
          <wp:inline distT="0" distB="0" distL="0" distR="0">
            <wp:extent cx="6594438" cy="8229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94438" cy="8229600"/>
                    </a:xfrm>
                    <a:prstGeom prst="rect">
                      <a:avLst/>
                    </a:prstGeom>
                    <a:noFill/>
                    <a:ln>
                      <a:noFill/>
                    </a:ln>
                  </pic:spPr>
                </pic:pic>
              </a:graphicData>
            </a:graphic>
          </wp:inline>
        </w:drawing>
      </w:r>
    </w:p>
    <w:p w:rsidR="005B614C" w:rsidRDefault="005B614C" w:rsidP="005B614C">
      <w:pPr>
        <w:ind w:left="-630"/>
        <w:rPr>
          <w:lang w:val="ka-GE"/>
        </w:rPr>
      </w:pPr>
    </w:p>
    <w:p w:rsidR="005B614C" w:rsidRDefault="005B614C" w:rsidP="005B614C">
      <w:pPr>
        <w:ind w:left="-630"/>
        <w:rPr>
          <w:lang w:val="ka-GE"/>
        </w:rPr>
      </w:pPr>
      <w:r>
        <w:rPr>
          <w:noProof/>
        </w:rPr>
        <w:lastRenderedPageBreak/>
        <w:drawing>
          <wp:inline distT="0" distB="0" distL="0" distR="0">
            <wp:extent cx="6743872" cy="83743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43872" cy="8374380"/>
                    </a:xfrm>
                    <a:prstGeom prst="rect">
                      <a:avLst/>
                    </a:prstGeom>
                    <a:noFill/>
                    <a:ln>
                      <a:noFill/>
                    </a:ln>
                  </pic:spPr>
                </pic:pic>
              </a:graphicData>
            </a:graphic>
          </wp:inline>
        </w:drawing>
      </w:r>
    </w:p>
    <w:p w:rsidR="005B614C" w:rsidRDefault="005B614C">
      <w:pPr>
        <w:rPr>
          <w:lang w:val="ka-GE"/>
        </w:rPr>
      </w:pPr>
    </w:p>
    <w:p w:rsidR="005B614C" w:rsidRDefault="005B614C">
      <w:pPr>
        <w:rPr>
          <w:lang w:val="ka-GE"/>
        </w:rPr>
      </w:pPr>
    </w:p>
    <w:p w:rsidR="003F4C37" w:rsidRPr="003F4C37" w:rsidRDefault="003F4C37">
      <w:pPr>
        <w:rPr>
          <w:lang w:val="ka-GE"/>
        </w:rPr>
      </w:pPr>
    </w:p>
    <w:sectPr w:rsidR="003F4C37" w:rsidRPr="003F4C37" w:rsidSect="00F15BAA">
      <w:pgSz w:w="12240" w:h="15840"/>
      <w:pgMar w:top="720" w:right="850" w:bottom="1138"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09" w:rsidRDefault="006C4C09" w:rsidP="0048062E">
      <w:pPr>
        <w:spacing w:after="0" w:line="240" w:lineRule="auto"/>
      </w:pPr>
      <w:r>
        <w:separator/>
      </w:r>
    </w:p>
  </w:endnote>
  <w:endnote w:type="continuationSeparator" w:id="0">
    <w:p w:rsidR="006C4C09" w:rsidRDefault="006C4C09" w:rsidP="00480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DejaVuSans">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84164"/>
      <w:docPartObj>
        <w:docPartGallery w:val="Page Numbers (Bottom of Page)"/>
        <w:docPartUnique/>
      </w:docPartObj>
    </w:sdtPr>
    <w:sdtEndPr>
      <w:rPr>
        <w:noProof/>
      </w:rPr>
    </w:sdtEndPr>
    <w:sdtContent>
      <w:p w:rsidR="0048062E" w:rsidRDefault="0048062E">
        <w:pPr>
          <w:pStyle w:val="Footer"/>
          <w:jc w:val="center"/>
        </w:pPr>
        <w:r>
          <w:fldChar w:fldCharType="begin"/>
        </w:r>
        <w:r>
          <w:instrText xml:space="preserve"> PAGE   \* MERGEFORMAT </w:instrText>
        </w:r>
        <w:r>
          <w:fldChar w:fldCharType="separate"/>
        </w:r>
        <w:r w:rsidR="005B614C">
          <w:rPr>
            <w:noProof/>
          </w:rPr>
          <w:t>12</w:t>
        </w:r>
        <w:r>
          <w:rPr>
            <w:noProof/>
          </w:rPr>
          <w:fldChar w:fldCharType="end"/>
        </w:r>
      </w:p>
    </w:sdtContent>
  </w:sdt>
  <w:p w:rsidR="0048062E" w:rsidRDefault="004806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09" w:rsidRDefault="006C4C09" w:rsidP="0048062E">
      <w:pPr>
        <w:spacing w:after="0" w:line="240" w:lineRule="auto"/>
      </w:pPr>
      <w:r>
        <w:separator/>
      </w:r>
    </w:p>
  </w:footnote>
  <w:footnote w:type="continuationSeparator" w:id="0">
    <w:p w:rsidR="006C4C09" w:rsidRDefault="006C4C09" w:rsidP="004806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19"/>
    <w:rsid w:val="00070F28"/>
    <w:rsid w:val="00094BFE"/>
    <w:rsid w:val="000B0648"/>
    <w:rsid w:val="000B1A52"/>
    <w:rsid w:val="00104FC4"/>
    <w:rsid w:val="00117BFE"/>
    <w:rsid w:val="00127E83"/>
    <w:rsid w:val="001670E5"/>
    <w:rsid w:val="00182534"/>
    <w:rsid w:val="00183D19"/>
    <w:rsid w:val="002870B6"/>
    <w:rsid w:val="002916D1"/>
    <w:rsid w:val="003209B1"/>
    <w:rsid w:val="003803BF"/>
    <w:rsid w:val="00382D39"/>
    <w:rsid w:val="003E7712"/>
    <w:rsid w:val="003F4C37"/>
    <w:rsid w:val="004234DD"/>
    <w:rsid w:val="00446174"/>
    <w:rsid w:val="0048062E"/>
    <w:rsid w:val="004B15D0"/>
    <w:rsid w:val="004E3DDD"/>
    <w:rsid w:val="004F3D19"/>
    <w:rsid w:val="0053514E"/>
    <w:rsid w:val="00555B6F"/>
    <w:rsid w:val="00571094"/>
    <w:rsid w:val="005B614C"/>
    <w:rsid w:val="005F2B92"/>
    <w:rsid w:val="006164DE"/>
    <w:rsid w:val="006661BB"/>
    <w:rsid w:val="006C4C09"/>
    <w:rsid w:val="006D091B"/>
    <w:rsid w:val="006E06C2"/>
    <w:rsid w:val="0071034D"/>
    <w:rsid w:val="00767E2D"/>
    <w:rsid w:val="00775258"/>
    <w:rsid w:val="007E6548"/>
    <w:rsid w:val="00813C30"/>
    <w:rsid w:val="00A32C15"/>
    <w:rsid w:val="00A83BF2"/>
    <w:rsid w:val="00B557E9"/>
    <w:rsid w:val="00BA1BD0"/>
    <w:rsid w:val="00BF5145"/>
    <w:rsid w:val="00C96D44"/>
    <w:rsid w:val="00CB048F"/>
    <w:rsid w:val="00CC1BE4"/>
    <w:rsid w:val="00D41862"/>
    <w:rsid w:val="00EB139D"/>
    <w:rsid w:val="00F15BAA"/>
    <w:rsid w:val="00F90D92"/>
    <w:rsid w:val="00F93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30"/>
    <w:pPr>
      <w:ind w:left="720"/>
      <w:contextualSpacing/>
    </w:pPr>
  </w:style>
  <w:style w:type="paragraph" w:styleId="BalloonText">
    <w:name w:val="Balloon Text"/>
    <w:basedOn w:val="Normal"/>
    <w:link w:val="BalloonTextChar"/>
    <w:uiPriority w:val="99"/>
    <w:semiHidden/>
    <w:unhideWhenUsed/>
    <w:rsid w:val="00C9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D44"/>
    <w:rPr>
      <w:rFonts w:ascii="Tahoma" w:hAnsi="Tahoma" w:cs="Tahoma"/>
      <w:sz w:val="16"/>
      <w:szCs w:val="16"/>
    </w:rPr>
  </w:style>
  <w:style w:type="table" w:customStyle="1" w:styleId="TableGrid1">
    <w:name w:val="Table Grid1"/>
    <w:basedOn w:val="TableNormal"/>
    <w:next w:val="TableGrid"/>
    <w:uiPriority w:val="59"/>
    <w:rsid w:val="00C9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9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062E"/>
    <w:pPr>
      <w:tabs>
        <w:tab w:val="center" w:pos="4844"/>
        <w:tab w:val="right" w:pos="9689"/>
      </w:tabs>
      <w:spacing w:after="0" w:line="240" w:lineRule="auto"/>
    </w:pPr>
  </w:style>
  <w:style w:type="character" w:customStyle="1" w:styleId="HeaderChar">
    <w:name w:val="Header Char"/>
    <w:basedOn w:val="DefaultParagraphFont"/>
    <w:link w:val="Header"/>
    <w:uiPriority w:val="99"/>
    <w:rsid w:val="0048062E"/>
  </w:style>
  <w:style w:type="paragraph" w:styleId="Footer">
    <w:name w:val="footer"/>
    <w:basedOn w:val="Normal"/>
    <w:link w:val="FooterChar"/>
    <w:uiPriority w:val="99"/>
    <w:unhideWhenUsed/>
    <w:rsid w:val="0048062E"/>
    <w:pPr>
      <w:tabs>
        <w:tab w:val="center" w:pos="4844"/>
        <w:tab w:val="right" w:pos="9689"/>
      </w:tabs>
      <w:spacing w:after="0" w:line="240" w:lineRule="auto"/>
    </w:pPr>
  </w:style>
  <w:style w:type="character" w:customStyle="1" w:styleId="FooterChar">
    <w:name w:val="Footer Char"/>
    <w:basedOn w:val="DefaultParagraphFont"/>
    <w:link w:val="Footer"/>
    <w:uiPriority w:val="99"/>
    <w:rsid w:val="004806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30"/>
    <w:pPr>
      <w:ind w:left="720"/>
      <w:contextualSpacing/>
    </w:pPr>
  </w:style>
  <w:style w:type="paragraph" w:styleId="BalloonText">
    <w:name w:val="Balloon Text"/>
    <w:basedOn w:val="Normal"/>
    <w:link w:val="BalloonTextChar"/>
    <w:uiPriority w:val="99"/>
    <w:semiHidden/>
    <w:unhideWhenUsed/>
    <w:rsid w:val="00C9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D44"/>
    <w:rPr>
      <w:rFonts w:ascii="Tahoma" w:hAnsi="Tahoma" w:cs="Tahoma"/>
      <w:sz w:val="16"/>
      <w:szCs w:val="16"/>
    </w:rPr>
  </w:style>
  <w:style w:type="table" w:customStyle="1" w:styleId="TableGrid1">
    <w:name w:val="Table Grid1"/>
    <w:basedOn w:val="TableNormal"/>
    <w:next w:val="TableGrid"/>
    <w:uiPriority w:val="59"/>
    <w:rsid w:val="00C9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9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8062E"/>
    <w:pPr>
      <w:tabs>
        <w:tab w:val="center" w:pos="4844"/>
        <w:tab w:val="right" w:pos="9689"/>
      </w:tabs>
      <w:spacing w:after="0" w:line="240" w:lineRule="auto"/>
    </w:pPr>
  </w:style>
  <w:style w:type="character" w:customStyle="1" w:styleId="HeaderChar">
    <w:name w:val="Header Char"/>
    <w:basedOn w:val="DefaultParagraphFont"/>
    <w:link w:val="Header"/>
    <w:uiPriority w:val="99"/>
    <w:rsid w:val="0048062E"/>
  </w:style>
  <w:style w:type="paragraph" w:styleId="Footer">
    <w:name w:val="footer"/>
    <w:basedOn w:val="Normal"/>
    <w:link w:val="FooterChar"/>
    <w:uiPriority w:val="99"/>
    <w:unhideWhenUsed/>
    <w:rsid w:val="0048062E"/>
    <w:pPr>
      <w:tabs>
        <w:tab w:val="center" w:pos="4844"/>
        <w:tab w:val="right" w:pos="9689"/>
      </w:tabs>
      <w:spacing w:after="0" w:line="240" w:lineRule="auto"/>
    </w:pPr>
  </w:style>
  <w:style w:type="character" w:customStyle="1" w:styleId="FooterChar">
    <w:name w:val="Footer Char"/>
    <w:basedOn w:val="DefaultParagraphFont"/>
    <w:link w:val="Footer"/>
    <w:uiPriority w:val="99"/>
    <w:rsid w:val="00480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581</TotalTime>
  <Pages>13</Pages>
  <Words>1047</Words>
  <Characters>5971</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dcterms:created xsi:type="dcterms:W3CDTF">2020-09-16T16:53:00Z</dcterms:created>
  <dcterms:modified xsi:type="dcterms:W3CDTF">2021-06-18T08:37:00Z</dcterms:modified>
</cp:coreProperties>
</file>