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45AC22" w14:textId="77777777" w:rsidR="00987C5B" w:rsidRPr="00910113" w:rsidRDefault="00987C5B" w:rsidP="002165D1">
      <w:pPr>
        <w:pStyle w:val="Default"/>
        <w:spacing w:line="360" w:lineRule="auto"/>
        <w:rPr>
          <w:rFonts w:cstheme="minorHAnsi"/>
          <w:sz w:val="23"/>
          <w:szCs w:val="23"/>
        </w:rPr>
      </w:pPr>
      <w:bookmarkStart w:id="0" w:name="_GoBack"/>
    </w:p>
    <w:p w14:paraId="68E956A9" w14:textId="77777777" w:rsidR="0029061E" w:rsidRPr="00910113" w:rsidRDefault="0029061E" w:rsidP="002165D1">
      <w:pPr>
        <w:pStyle w:val="Default"/>
        <w:spacing w:line="360" w:lineRule="auto"/>
        <w:rPr>
          <w:rFonts w:cstheme="minorHAnsi"/>
          <w:sz w:val="23"/>
          <w:szCs w:val="23"/>
        </w:rPr>
      </w:pPr>
    </w:p>
    <w:p w14:paraId="11BBB24E" w14:textId="77777777" w:rsidR="0029061E" w:rsidRPr="00910113" w:rsidRDefault="0029061E" w:rsidP="002165D1">
      <w:pPr>
        <w:pStyle w:val="Default"/>
        <w:spacing w:line="360" w:lineRule="auto"/>
        <w:rPr>
          <w:rFonts w:cstheme="minorHAnsi"/>
          <w:sz w:val="23"/>
          <w:szCs w:val="23"/>
        </w:rPr>
      </w:pPr>
    </w:p>
    <w:p w14:paraId="68B4172D" w14:textId="61F1DAA8" w:rsidR="00E40D52" w:rsidRPr="00910113" w:rsidRDefault="004D4FD7" w:rsidP="004D4FD7">
      <w:pPr>
        <w:pStyle w:val="Default"/>
        <w:spacing w:line="360" w:lineRule="auto"/>
        <w:jc w:val="center"/>
        <w:rPr>
          <w:rFonts w:cstheme="minorHAnsi"/>
          <w:b/>
          <w:bCs/>
          <w:color w:val="0070C0"/>
          <w:sz w:val="32"/>
          <w:szCs w:val="32"/>
          <w:lang w:val="ka-GE"/>
        </w:rPr>
      </w:pPr>
      <w:r w:rsidRPr="00910113">
        <w:rPr>
          <w:rFonts w:cstheme="minorHAnsi"/>
          <w:b/>
          <w:bCs/>
          <w:color w:val="0070C0"/>
          <w:sz w:val="32"/>
          <w:szCs w:val="32"/>
          <w:lang w:val="ka-GE"/>
        </w:rPr>
        <w:t>შპს ,,გინუ“</w:t>
      </w:r>
    </w:p>
    <w:p w14:paraId="5FEA0611" w14:textId="77777777" w:rsidR="00987C5B" w:rsidRPr="00910113" w:rsidRDefault="00987C5B" w:rsidP="004D4FD7">
      <w:pPr>
        <w:pStyle w:val="Default"/>
        <w:spacing w:line="360" w:lineRule="auto"/>
        <w:rPr>
          <w:rFonts w:cstheme="minorHAnsi"/>
          <w:sz w:val="23"/>
          <w:szCs w:val="23"/>
        </w:rPr>
      </w:pPr>
    </w:p>
    <w:p w14:paraId="2FF7A985" w14:textId="77777777" w:rsidR="001959CA" w:rsidRPr="00910113" w:rsidRDefault="001959CA" w:rsidP="004D4FD7">
      <w:pPr>
        <w:pStyle w:val="Default"/>
        <w:spacing w:line="360" w:lineRule="auto"/>
        <w:rPr>
          <w:rFonts w:cstheme="minorHAnsi"/>
          <w:sz w:val="23"/>
          <w:szCs w:val="23"/>
        </w:rPr>
      </w:pPr>
    </w:p>
    <w:p w14:paraId="4B2F2A02" w14:textId="77777777" w:rsidR="001959CA" w:rsidRPr="00910113" w:rsidRDefault="001959CA" w:rsidP="004D4FD7">
      <w:pPr>
        <w:pStyle w:val="Default"/>
        <w:spacing w:line="360" w:lineRule="auto"/>
        <w:rPr>
          <w:rFonts w:cstheme="minorHAnsi"/>
          <w:sz w:val="22"/>
          <w:szCs w:val="22"/>
        </w:rPr>
      </w:pPr>
    </w:p>
    <w:p w14:paraId="5FA2CEBA" w14:textId="77777777" w:rsidR="004174B4" w:rsidRPr="00910113" w:rsidRDefault="004174B4" w:rsidP="004D4FD7">
      <w:pPr>
        <w:spacing w:line="360" w:lineRule="auto"/>
        <w:rPr>
          <w:rFonts w:ascii="Sylfaen" w:hAnsi="Sylfaen" w:cstheme="minorHAnsi"/>
          <w:lang w:val="ka-GE"/>
        </w:rPr>
      </w:pPr>
    </w:p>
    <w:p w14:paraId="03E192DC" w14:textId="77777777" w:rsidR="0029061E" w:rsidRPr="00910113" w:rsidRDefault="0029061E" w:rsidP="004D4FD7">
      <w:pPr>
        <w:spacing w:line="360" w:lineRule="auto"/>
        <w:jc w:val="center"/>
        <w:rPr>
          <w:rFonts w:ascii="Sylfaen" w:eastAsia="Times New Roman" w:hAnsi="Sylfaen" w:cstheme="minorHAnsi"/>
          <w:b/>
          <w:color w:val="000000"/>
          <w:sz w:val="28"/>
          <w:szCs w:val="28"/>
          <w:lang w:val="ka-GE"/>
        </w:rPr>
      </w:pPr>
      <w:r w:rsidRPr="00910113">
        <w:rPr>
          <w:rFonts w:ascii="Sylfaen" w:eastAsia="Times New Roman" w:hAnsi="Sylfaen" w:cstheme="minorHAnsi"/>
          <w:b/>
          <w:color w:val="000000"/>
          <w:sz w:val="28"/>
          <w:szCs w:val="28"/>
          <w:lang w:val="ka-GE"/>
        </w:rPr>
        <w:t>სასარგებლო წი</w:t>
      </w:r>
      <w:r w:rsidR="003F17F6" w:rsidRPr="00910113">
        <w:rPr>
          <w:rFonts w:ascii="Sylfaen" w:eastAsia="Times New Roman" w:hAnsi="Sylfaen" w:cstheme="minorHAnsi"/>
          <w:b/>
          <w:color w:val="000000"/>
          <w:sz w:val="28"/>
          <w:szCs w:val="28"/>
          <w:lang w:val="ka-GE"/>
        </w:rPr>
        <w:t>აღისეულის (თიხა-თაბაშირის</w:t>
      </w:r>
      <w:r w:rsidRPr="00910113">
        <w:rPr>
          <w:rFonts w:ascii="Sylfaen" w:eastAsia="Times New Roman" w:hAnsi="Sylfaen" w:cstheme="minorHAnsi"/>
          <w:b/>
          <w:color w:val="000000"/>
          <w:sz w:val="28"/>
          <w:szCs w:val="28"/>
          <w:lang w:val="ka-GE"/>
        </w:rPr>
        <w:t>) მოპოვება</w:t>
      </w:r>
    </w:p>
    <w:p w14:paraId="7FCBBADD" w14:textId="77777777" w:rsidR="0029061E" w:rsidRPr="00910113" w:rsidRDefault="0029061E" w:rsidP="004D4FD7">
      <w:pPr>
        <w:spacing w:line="360" w:lineRule="auto"/>
        <w:jc w:val="center"/>
        <w:rPr>
          <w:rFonts w:ascii="Sylfaen" w:hAnsi="Sylfaen" w:cstheme="minorHAnsi"/>
          <w:lang w:val="ka-GE"/>
        </w:rPr>
      </w:pPr>
    </w:p>
    <w:p w14:paraId="45CCB249" w14:textId="77777777" w:rsidR="0029061E" w:rsidRPr="00910113" w:rsidRDefault="0029061E" w:rsidP="004D4FD7">
      <w:pPr>
        <w:spacing w:line="360" w:lineRule="auto"/>
        <w:jc w:val="center"/>
        <w:rPr>
          <w:rFonts w:ascii="Sylfaen" w:hAnsi="Sylfaen" w:cstheme="minorHAnsi"/>
          <w:lang w:val="ka-GE"/>
        </w:rPr>
      </w:pPr>
    </w:p>
    <w:p w14:paraId="58E07A0D" w14:textId="77777777" w:rsidR="004174B4" w:rsidRPr="00910113" w:rsidRDefault="0029061E" w:rsidP="004D4FD7">
      <w:pPr>
        <w:spacing w:line="360" w:lineRule="auto"/>
        <w:jc w:val="center"/>
        <w:rPr>
          <w:rFonts w:ascii="Sylfaen" w:hAnsi="Sylfaen" w:cstheme="minorHAnsi"/>
          <w:b/>
          <w:sz w:val="28"/>
          <w:szCs w:val="28"/>
          <w:lang w:val="ka-GE"/>
        </w:rPr>
      </w:pPr>
      <w:r w:rsidRPr="00910113">
        <w:rPr>
          <w:rFonts w:ascii="Sylfaen" w:hAnsi="Sylfaen" w:cstheme="minorHAnsi"/>
          <w:b/>
          <w:sz w:val="28"/>
          <w:szCs w:val="28"/>
          <w:lang w:val="ka-GE"/>
        </w:rPr>
        <w:t xml:space="preserve">სამთო მინაკუთვნის </w:t>
      </w:r>
      <w:r w:rsidR="004174B4" w:rsidRPr="00910113">
        <w:rPr>
          <w:rFonts w:ascii="Sylfaen" w:hAnsi="Sylfaen" w:cstheme="minorHAnsi"/>
          <w:b/>
          <w:sz w:val="28"/>
          <w:szCs w:val="28"/>
          <w:lang w:val="ka-GE"/>
        </w:rPr>
        <w:t>რეკულტივაციის</w:t>
      </w:r>
    </w:p>
    <w:p w14:paraId="36B73544" w14:textId="77777777" w:rsidR="004174B4" w:rsidRPr="00910113" w:rsidRDefault="0016103A" w:rsidP="004D4FD7">
      <w:pPr>
        <w:spacing w:line="360" w:lineRule="auto"/>
        <w:jc w:val="center"/>
        <w:rPr>
          <w:rFonts w:ascii="Sylfaen" w:hAnsi="Sylfaen" w:cstheme="minorHAnsi"/>
          <w:b/>
          <w:sz w:val="28"/>
          <w:szCs w:val="28"/>
          <w:lang w:val="ka-GE"/>
        </w:rPr>
      </w:pPr>
      <w:r w:rsidRPr="00910113">
        <w:rPr>
          <w:rFonts w:ascii="Sylfaen" w:hAnsi="Sylfaen" w:cstheme="minorHAnsi"/>
          <w:b/>
          <w:sz w:val="28"/>
          <w:szCs w:val="28"/>
          <w:lang w:val="ka-GE"/>
        </w:rPr>
        <w:t>გეგმა</w:t>
      </w:r>
    </w:p>
    <w:p w14:paraId="2D8344CD" w14:textId="77777777" w:rsidR="004174B4" w:rsidRPr="00910113" w:rsidRDefault="004174B4" w:rsidP="002165D1">
      <w:pPr>
        <w:spacing w:line="360" w:lineRule="auto"/>
        <w:rPr>
          <w:rFonts w:ascii="Sylfaen" w:hAnsi="Sylfaen" w:cstheme="minorHAnsi"/>
        </w:rPr>
      </w:pPr>
    </w:p>
    <w:p w14:paraId="1FF330CF" w14:textId="77777777" w:rsidR="002F68E9" w:rsidRPr="00910113" w:rsidRDefault="002F68E9" w:rsidP="002165D1">
      <w:pPr>
        <w:spacing w:line="360" w:lineRule="auto"/>
        <w:rPr>
          <w:rFonts w:ascii="Sylfaen" w:hAnsi="Sylfaen" w:cstheme="minorHAnsi"/>
        </w:rPr>
      </w:pPr>
    </w:p>
    <w:p w14:paraId="4FA441DA" w14:textId="77777777" w:rsidR="002F68E9" w:rsidRPr="00910113" w:rsidRDefault="002F68E9" w:rsidP="002165D1">
      <w:pPr>
        <w:spacing w:line="360" w:lineRule="auto"/>
        <w:rPr>
          <w:rFonts w:ascii="Sylfaen" w:hAnsi="Sylfaen" w:cstheme="minorHAnsi"/>
        </w:rPr>
      </w:pPr>
    </w:p>
    <w:p w14:paraId="6B7F1B10" w14:textId="77777777" w:rsidR="002F68E9" w:rsidRPr="00910113" w:rsidRDefault="002F68E9" w:rsidP="002165D1">
      <w:pPr>
        <w:spacing w:line="360" w:lineRule="auto"/>
        <w:rPr>
          <w:rFonts w:ascii="Sylfaen" w:hAnsi="Sylfaen" w:cstheme="minorHAnsi"/>
        </w:rPr>
      </w:pPr>
    </w:p>
    <w:p w14:paraId="063E30F9" w14:textId="3B3DE3AC" w:rsidR="002F68E9" w:rsidRPr="00910113" w:rsidRDefault="002F68E9" w:rsidP="002165D1">
      <w:pPr>
        <w:spacing w:line="360" w:lineRule="auto"/>
        <w:rPr>
          <w:rFonts w:ascii="Sylfaen" w:hAnsi="Sylfaen" w:cstheme="minorHAnsi"/>
        </w:rPr>
      </w:pPr>
    </w:p>
    <w:p w14:paraId="505419A5" w14:textId="4568B8D1" w:rsidR="002165D1" w:rsidRPr="00910113" w:rsidRDefault="002165D1" w:rsidP="002165D1">
      <w:pPr>
        <w:spacing w:line="360" w:lineRule="auto"/>
        <w:rPr>
          <w:rFonts w:ascii="Sylfaen" w:hAnsi="Sylfaen" w:cstheme="minorHAnsi"/>
        </w:rPr>
      </w:pPr>
    </w:p>
    <w:p w14:paraId="5D86F6A7" w14:textId="1DB13E82" w:rsidR="002165D1" w:rsidRPr="00910113" w:rsidRDefault="002165D1" w:rsidP="002165D1">
      <w:pPr>
        <w:spacing w:line="360" w:lineRule="auto"/>
        <w:rPr>
          <w:rFonts w:ascii="Sylfaen" w:hAnsi="Sylfaen" w:cstheme="minorHAnsi"/>
        </w:rPr>
      </w:pPr>
    </w:p>
    <w:p w14:paraId="33B7D2E6" w14:textId="2E229AF2" w:rsidR="002165D1" w:rsidRPr="00910113" w:rsidRDefault="002165D1" w:rsidP="002165D1">
      <w:pPr>
        <w:spacing w:line="360" w:lineRule="auto"/>
        <w:rPr>
          <w:rFonts w:ascii="Sylfaen" w:hAnsi="Sylfaen" w:cstheme="minorHAnsi"/>
        </w:rPr>
      </w:pPr>
    </w:p>
    <w:p w14:paraId="009F0425" w14:textId="6F6EA4D4" w:rsidR="002165D1" w:rsidRPr="00910113" w:rsidRDefault="002165D1" w:rsidP="002165D1">
      <w:pPr>
        <w:spacing w:line="360" w:lineRule="auto"/>
        <w:rPr>
          <w:rFonts w:ascii="Sylfaen" w:hAnsi="Sylfaen" w:cstheme="minorHAnsi"/>
        </w:rPr>
      </w:pPr>
    </w:p>
    <w:p w14:paraId="02B64B5D" w14:textId="2675CE7B" w:rsidR="002165D1" w:rsidRPr="00910113" w:rsidRDefault="002165D1" w:rsidP="002165D1">
      <w:pPr>
        <w:spacing w:line="360" w:lineRule="auto"/>
        <w:rPr>
          <w:rFonts w:ascii="Sylfaen" w:hAnsi="Sylfaen" w:cstheme="minorHAnsi"/>
        </w:rPr>
      </w:pPr>
    </w:p>
    <w:p w14:paraId="1AE97330" w14:textId="77777777" w:rsidR="004174B4" w:rsidRPr="00910113" w:rsidRDefault="004174B4" w:rsidP="002165D1">
      <w:pPr>
        <w:spacing w:line="360" w:lineRule="auto"/>
        <w:rPr>
          <w:rFonts w:ascii="Sylfaen" w:hAnsi="Sylfaen" w:cstheme="minorHAnsi"/>
          <w:lang w:val="ka-GE"/>
        </w:rPr>
      </w:pPr>
    </w:p>
    <w:p w14:paraId="08F4AACB" w14:textId="526EAB95" w:rsidR="0029061E" w:rsidRPr="00910113" w:rsidRDefault="0029061E" w:rsidP="002165D1">
      <w:pPr>
        <w:spacing w:line="360" w:lineRule="auto"/>
        <w:jc w:val="center"/>
        <w:rPr>
          <w:rFonts w:ascii="Sylfaen" w:hAnsi="Sylfaen" w:cstheme="minorHAnsi"/>
          <w:b/>
          <w:sz w:val="24"/>
          <w:szCs w:val="24"/>
          <w:lang w:val="ka-GE"/>
        </w:rPr>
      </w:pPr>
      <w:r w:rsidRPr="00910113">
        <w:rPr>
          <w:rFonts w:ascii="Sylfaen" w:hAnsi="Sylfaen" w:cstheme="minorHAnsi"/>
          <w:b/>
          <w:sz w:val="24"/>
          <w:szCs w:val="24"/>
          <w:lang w:val="ka-GE"/>
        </w:rPr>
        <w:lastRenderedPageBreak/>
        <w:t>20</w:t>
      </w:r>
      <w:r w:rsidR="002165D1" w:rsidRPr="00910113">
        <w:rPr>
          <w:rFonts w:ascii="Sylfaen" w:hAnsi="Sylfaen" w:cstheme="minorHAnsi"/>
          <w:b/>
          <w:sz w:val="24"/>
          <w:szCs w:val="24"/>
        </w:rPr>
        <w:t xml:space="preserve">21 </w:t>
      </w:r>
      <w:r w:rsidR="002165D1" w:rsidRPr="00910113">
        <w:rPr>
          <w:rFonts w:ascii="Sylfaen" w:hAnsi="Sylfaen" w:cstheme="minorHAnsi"/>
          <w:b/>
          <w:sz w:val="24"/>
          <w:szCs w:val="24"/>
          <w:lang w:val="ka-GE"/>
        </w:rPr>
        <w:t>წელი</w:t>
      </w:r>
    </w:p>
    <w:p w14:paraId="2D48E39F" w14:textId="77777777" w:rsidR="0029061E" w:rsidRPr="00910113" w:rsidRDefault="0029061E" w:rsidP="002165D1">
      <w:pPr>
        <w:spacing w:line="360" w:lineRule="auto"/>
        <w:rPr>
          <w:rFonts w:ascii="Sylfaen" w:hAnsi="Sylfaen" w:cstheme="minorHAnsi"/>
          <w:lang w:val="ka-GE"/>
        </w:rPr>
      </w:pPr>
    </w:p>
    <w:sdt>
      <w:sdtPr>
        <w:rPr>
          <w:rFonts w:ascii="Sylfaen" w:eastAsiaTheme="minorHAnsi" w:hAnsi="Sylfaen" w:cstheme="minorHAnsi"/>
          <w:b w:val="0"/>
          <w:bCs w:val="0"/>
          <w:color w:val="auto"/>
          <w:sz w:val="22"/>
          <w:szCs w:val="22"/>
          <w:lang w:eastAsia="en-US"/>
        </w:rPr>
        <w:id w:val="1868182022"/>
        <w:docPartObj>
          <w:docPartGallery w:val="Table of Contents"/>
          <w:docPartUnique/>
        </w:docPartObj>
      </w:sdtPr>
      <w:sdtEndPr>
        <w:rPr>
          <w:noProof/>
        </w:rPr>
      </w:sdtEndPr>
      <w:sdtContent>
        <w:p w14:paraId="6051153D" w14:textId="77777777" w:rsidR="00234A1F" w:rsidRPr="00910113" w:rsidRDefault="00234A1F" w:rsidP="002165D1">
          <w:pPr>
            <w:pStyle w:val="TOCHeading"/>
            <w:spacing w:line="360" w:lineRule="auto"/>
            <w:rPr>
              <w:rFonts w:ascii="Sylfaen" w:hAnsi="Sylfaen" w:cstheme="minorHAnsi"/>
              <w:lang w:val="ka-GE"/>
            </w:rPr>
          </w:pPr>
          <w:r w:rsidRPr="00910113">
            <w:rPr>
              <w:rFonts w:ascii="Sylfaen" w:hAnsi="Sylfaen" w:cstheme="minorHAnsi"/>
              <w:lang w:val="ka-GE"/>
            </w:rPr>
            <w:t>სარჩევი</w:t>
          </w:r>
        </w:p>
        <w:p w14:paraId="0B9604AD" w14:textId="78516EF8" w:rsidR="004D4FD7" w:rsidRPr="00910113" w:rsidRDefault="00234A1F">
          <w:pPr>
            <w:pStyle w:val="TOC1"/>
            <w:tabs>
              <w:tab w:val="left" w:pos="440"/>
              <w:tab w:val="right" w:leader="dot" w:pos="9440"/>
            </w:tabs>
            <w:rPr>
              <w:rFonts w:ascii="Sylfaen" w:eastAsiaTheme="minorEastAsia" w:hAnsi="Sylfaen"/>
              <w:noProof/>
            </w:rPr>
          </w:pPr>
          <w:r w:rsidRPr="00910113">
            <w:rPr>
              <w:rFonts w:ascii="Sylfaen" w:hAnsi="Sylfaen" w:cstheme="minorHAnsi"/>
            </w:rPr>
            <w:fldChar w:fldCharType="begin"/>
          </w:r>
          <w:r w:rsidRPr="00910113">
            <w:rPr>
              <w:rFonts w:ascii="Sylfaen" w:hAnsi="Sylfaen" w:cstheme="minorHAnsi"/>
            </w:rPr>
            <w:instrText xml:space="preserve"> TOC \o "1-3" \h \z \u </w:instrText>
          </w:r>
          <w:r w:rsidRPr="00910113">
            <w:rPr>
              <w:rFonts w:ascii="Sylfaen" w:hAnsi="Sylfaen" w:cstheme="minorHAnsi"/>
            </w:rPr>
            <w:fldChar w:fldCharType="separate"/>
          </w:r>
          <w:hyperlink w:anchor="_Toc76952265" w:history="1">
            <w:r w:rsidR="004D4FD7" w:rsidRPr="00910113">
              <w:rPr>
                <w:rStyle w:val="Hyperlink"/>
                <w:rFonts w:ascii="Sylfaen" w:hAnsi="Sylfaen" w:cstheme="minorHAnsi"/>
                <w:noProof/>
                <w:lang w:val="ka-GE"/>
              </w:rPr>
              <w:t>1.</w:t>
            </w:r>
            <w:r w:rsidR="004D4FD7" w:rsidRPr="00910113">
              <w:rPr>
                <w:rFonts w:ascii="Sylfaen" w:eastAsiaTheme="minorEastAsia" w:hAnsi="Sylfaen"/>
                <w:noProof/>
              </w:rPr>
              <w:tab/>
            </w:r>
            <w:r w:rsidR="004D4FD7" w:rsidRPr="00910113">
              <w:rPr>
                <w:rStyle w:val="Hyperlink"/>
                <w:rFonts w:ascii="Sylfaen" w:hAnsi="Sylfaen" w:cstheme="minorHAnsi"/>
                <w:noProof/>
                <w:lang w:val="ka-GE"/>
              </w:rPr>
              <w:t>შესავალი</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_Toc76952265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2</w:t>
            </w:r>
            <w:r w:rsidR="004D4FD7" w:rsidRPr="00910113">
              <w:rPr>
                <w:rFonts w:ascii="Sylfaen" w:hAnsi="Sylfaen"/>
                <w:noProof/>
                <w:webHidden/>
              </w:rPr>
              <w:fldChar w:fldCharType="end"/>
            </w:r>
          </w:hyperlink>
        </w:p>
        <w:p w14:paraId="153E2051" w14:textId="6F506811" w:rsidR="004D4FD7" w:rsidRPr="00910113" w:rsidRDefault="00F76BE6">
          <w:pPr>
            <w:pStyle w:val="TOC1"/>
            <w:tabs>
              <w:tab w:val="left" w:pos="440"/>
              <w:tab w:val="right" w:leader="dot" w:pos="9440"/>
            </w:tabs>
            <w:rPr>
              <w:rFonts w:ascii="Sylfaen" w:eastAsiaTheme="minorEastAsia" w:hAnsi="Sylfaen"/>
              <w:noProof/>
            </w:rPr>
          </w:pPr>
          <w:hyperlink w:anchor="_Toc76952266" w:history="1">
            <w:r w:rsidR="004D4FD7" w:rsidRPr="00910113">
              <w:rPr>
                <w:rStyle w:val="Hyperlink"/>
                <w:rFonts w:ascii="Sylfaen" w:hAnsi="Sylfaen" w:cstheme="minorHAnsi"/>
                <w:noProof/>
                <w:lang w:val="ka-GE"/>
              </w:rPr>
              <w:t>2.</w:t>
            </w:r>
            <w:r w:rsidR="004D4FD7" w:rsidRPr="00910113">
              <w:rPr>
                <w:rFonts w:ascii="Sylfaen" w:eastAsiaTheme="minorEastAsia" w:hAnsi="Sylfaen"/>
                <w:noProof/>
              </w:rPr>
              <w:tab/>
            </w:r>
            <w:r w:rsidR="004D4FD7" w:rsidRPr="00910113">
              <w:rPr>
                <w:rStyle w:val="Hyperlink"/>
                <w:rFonts w:ascii="Sylfaen" w:hAnsi="Sylfaen" w:cstheme="minorHAnsi"/>
                <w:noProof/>
                <w:lang w:val="ka-GE"/>
              </w:rPr>
              <w:t>გამოყენებული საკანონმდებლო აქტები</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_Toc76952266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3</w:t>
            </w:r>
            <w:r w:rsidR="004D4FD7" w:rsidRPr="00910113">
              <w:rPr>
                <w:rFonts w:ascii="Sylfaen" w:hAnsi="Sylfaen"/>
                <w:noProof/>
                <w:webHidden/>
              </w:rPr>
              <w:fldChar w:fldCharType="end"/>
            </w:r>
          </w:hyperlink>
        </w:p>
        <w:p w14:paraId="0B6A7123" w14:textId="04825434" w:rsidR="004D4FD7" w:rsidRPr="00910113" w:rsidRDefault="00F76BE6">
          <w:pPr>
            <w:pStyle w:val="TOC1"/>
            <w:tabs>
              <w:tab w:val="left" w:pos="440"/>
              <w:tab w:val="right" w:leader="dot" w:pos="9440"/>
            </w:tabs>
            <w:rPr>
              <w:rFonts w:ascii="Sylfaen" w:eastAsiaTheme="minorEastAsia" w:hAnsi="Sylfaen"/>
              <w:noProof/>
            </w:rPr>
          </w:pPr>
          <w:hyperlink w:anchor="_Toc76952267" w:history="1">
            <w:r w:rsidR="004D4FD7" w:rsidRPr="00910113">
              <w:rPr>
                <w:rStyle w:val="Hyperlink"/>
                <w:rFonts w:ascii="Sylfaen" w:hAnsi="Sylfaen" w:cstheme="minorHAnsi"/>
                <w:noProof/>
                <w:lang w:val="ka-GE"/>
              </w:rPr>
              <w:t>3.</w:t>
            </w:r>
            <w:r w:rsidR="004D4FD7" w:rsidRPr="00910113">
              <w:rPr>
                <w:rFonts w:ascii="Sylfaen" w:eastAsiaTheme="minorEastAsia" w:hAnsi="Sylfaen"/>
                <w:noProof/>
              </w:rPr>
              <w:tab/>
            </w:r>
            <w:r w:rsidR="004D4FD7" w:rsidRPr="00910113">
              <w:rPr>
                <w:rStyle w:val="Hyperlink"/>
                <w:rFonts w:ascii="Sylfaen" w:hAnsi="Sylfaen" w:cstheme="minorHAnsi"/>
                <w:noProof/>
                <w:lang w:val="ka-GE"/>
              </w:rPr>
              <w:t>პროექტის აღწერა</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_Toc76952267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3</w:t>
            </w:r>
            <w:r w:rsidR="004D4FD7" w:rsidRPr="00910113">
              <w:rPr>
                <w:rFonts w:ascii="Sylfaen" w:hAnsi="Sylfaen"/>
                <w:noProof/>
                <w:webHidden/>
              </w:rPr>
              <w:fldChar w:fldCharType="end"/>
            </w:r>
          </w:hyperlink>
        </w:p>
        <w:p w14:paraId="0D82F78D" w14:textId="1497ABCF" w:rsidR="004D4FD7" w:rsidRPr="00910113" w:rsidRDefault="00F76BE6">
          <w:pPr>
            <w:pStyle w:val="TOC1"/>
            <w:tabs>
              <w:tab w:val="left" w:pos="440"/>
              <w:tab w:val="right" w:leader="dot" w:pos="9440"/>
            </w:tabs>
            <w:rPr>
              <w:rFonts w:ascii="Sylfaen" w:eastAsiaTheme="minorEastAsia" w:hAnsi="Sylfaen"/>
              <w:noProof/>
            </w:rPr>
          </w:pPr>
          <w:hyperlink w:anchor="_Toc76952268" w:history="1">
            <w:r w:rsidR="004D4FD7" w:rsidRPr="00910113">
              <w:rPr>
                <w:rStyle w:val="Hyperlink"/>
                <w:rFonts w:ascii="Sylfaen" w:hAnsi="Sylfaen" w:cstheme="minorHAnsi"/>
                <w:noProof/>
              </w:rPr>
              <w:t>4.</w:t>
            </w:r>
            <w:r w:rsidR="004D4FD7" w:rsidRPr="00910113">
              <w:rPr>
                <w:rFonts w:ascii="Sylfaen" w:eastAsiaTheme="minorEastAsia" w:hAnsi="Sylfaen"/>
                <w:noProof/>
              </w:rPr>
              <w:tab/>
            </w:r>
            <w:r w:rsidR="004D4FD7" w:rsidRPr="00910113">
              <w:rPr>
                <w:rStyle w:val="Hyperlink"/>
                <w:rFonts w:ascii="Sylfaen" w:hAnsi="Sylfaen" w:cstheme="minorHAnsi"/>
                <w:noProof/>
              </w:rPr>
              <w:t xml:space="preserve">საპროექტო საქმიანობის განხორციელების ტერიტორიის, ასევე სანაყაროებისა და </w:t>
            </w:r>
            <w:r w:rsidR="004D4FD7" w:rsidRPr="00910113">
              <w:rPr>
                <w:rStyle w:val="Hyperlink"/>
                <w:rFonts w:ascii="Sylfaen" w:hAnsi="Sylfaen" w:cstheme="minorHAnsi"/>
                <w:noProof/>
                <w:lang w:val="ka-GE"/>
              </w:rPr>
              <w:t xml:space="preserve">                         </w:t>
            </w:r>
            <w:r w:rsidR="004D4FD7" w:rsidRPr="00910113">
              <w:rPr>
                <w:rStyle w:val="Hyperlink"/>
                <w:rFonts w:ascii="Sylfaen" w:hAnsi="Sylfaen" w:cstheme="minorHAnsi"/>
                <w:noProof/>
              </w:rPr>
              <w:t>ნაყოფიერი ფენის განთავსების GIS კოორდინატები</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_Toc76952268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6</w:t>
            </w:r>
            <w:r w:rsidR="004D4FD7" w:rsidRPr="00910113">
              <w:rPr>
                <w:rFonts w:ascii="Sylfaen" w:hAnsi="Sylfaen"/>
                <w:noProof/>
                <w:webHidden/>
              </w:rPr>
              <w:fldChar w:fldCharType="end"/>
            </w:r>
          </w:hyperlink>
        </w:p>
        <w:p w14:paraId="745F99A9" w14:textId="479E114D" w:rsidR="004D4FD7" w:rsidRPr="00910113" w:rsidRDefault="00F76BE6">
          <w:pPr>
            <w:pStyle w:val="TOC1"/>
            <w:tabs>
              <w:tab w:val="left" w:pos="440"/>
              <w:tab w:val="right" w:leader="dot" w:pos="9440"/>
            </w:tabs>
            <w:rPr>
              <w:rFonts w:ascii="Sylfaen" w:eastAsiaTheme="minorEastAsia" w:hAnsi="Sylfaen"/>
              <w:noProof/>
            </w:rPr>
          </w:pPr>
          <w:hyperlink w:anchor="_Toc76952269" w:history="1">
            <w:r w:rsidR="004D4FD7" w:rsidRPr="00910113">
              <w:rPr>
                <w:rStyle w:val="Hyperlink"/>
                <w:rFonts w:ascii="Sylfaen" w:hAnsi="Sylfaen" w:cstheme="minorHAnsi"/>
                <w:noProof/>
              </w:rPr>
              <w:t>5.</w:t>
            </w:r>
            <w:r w:rsidR="004D4FD7" w:rsidRPr="00910113">
              <w:rPr>
                <w:rFonts w:ascii="Sylfaen" w:eastAsiaTheme="minorEastAsia" w:hAnsi="Sylfaen"/>
                <w:noProof/>
              </w:rPr>
              <w:tab/>
            </w:r>
            <w:r w:rsidR="004D4FD7" w:rsidRPr="00910113">
              <w:rPr>
                <w:rStyle w:val="Hyperlink"/>
                <w:rFonts w:ascii="Sylfaen" w:hAnsi="Sylfaen" w:cstheme="minorHAnsi"/>
                <w:noProof/>
              </w:rPr>
              <w:t>კარიერის დამუშავების ტექნოლოგიური პროცესის აღწერა</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_Toc76952269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10</w:t>
            </w:r>
            <w:r w:rsidR="004D4FD7" w:rsidRPr="00910113">
              <w:rPr>
                <w:rFonts w:ascii="Sylfaen" w:hAnsi="Sylfaen"/>
                <w:noProof/>
                <w:webHidden/>
              </w:rPr>
              <w:fldChar w:fldCharType="end"/>
            </w:r>
          </w:hyperlink>
        </w:p>
        <w:p w14:paraId="1296E680" w14:textId="6558407D" w:rsidR="004D4FD7" w:rsidRPr="00910113" w:rsidRDefault="00F76BE6">
          <w:pPr>
            <w:pStyle w:val="TOC1"/>
            <w:tabs>
              <w:tab w:val="left" w:pos="440"/>
              <w:tab w:val="right" w:leader="dot" w:pos="9440"/>
            </w:tabs>
            <w:rPr>
              <w:rFonts w:ascii="Sylfaen" w:eastAsiaTheme="minorEastAsia" w:hAnsi="Sylfaen"/>
              <w:noProof/>
            </w:rPr>
          </w:pPr>
          <w:hyperlink w:anchor="_Toc76952270" w:history="1">
            <w:r w:rsidR="004D4FD7" w:rsidRPr="00910113">
              <w:rPr>
                <w:rStyle w:val="Hyperlink"/>
                <w:rFonts w:ascii="Sylfaen" w:hAnsi="Sylfaen" w:cstheme="minorHAnsi"/>
                <w:noProof/>
              </w:rPr>
              <w:t>6.</w:t>
            </w:r>
            <w:r w:rsidR="004D4FD7" w:rsidRPr="00910113">
              <w:rPr>
                <w:rFonts w:ascii="Sylfaen" w:eastAsiaTheme="minorEastAsia" w:hAnsi="Sylfaen"/>
                <w:noProof/>
              </w:rPr>
              <w:tab/>
            </w:r>
            <w:r w:rsidR="004D4FD7" w:rsidRPr="00910113">
              <w:rPr>
                <w:rStyle w:val="Hyperlink"/>
                <w:rFonts w:ascii="Sylfaen" w:hAnsi="Sylfaen" w:cstheme="minorHAnsi"/>
                <w:noProof/>
              </w:rPr>
              <w:t>მოხსნილი ნიადაგის ნაყოფიერი ფენის და ფუჭი ქანების მოცულობა</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_Toc76952270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12</w:t>
            </w:r>
            <w:r w:rsidR="004D4FD7" w:rsidRPr="00910113">
              <w:rPr>
                <w:rFonts w:ascii="Sylfaen" w:hAnsi="Sylfaen"/>
                <w:noProof/>
                <w:webHidden/>
              </w:rPr>
              <w:fldChar w:fldCharType="end"/>
            </w:r>
          </w:hyperlink>
        </w:p>
        <w:p w14:paraId="42158AF3" w14:textId="09923040" w:rsidR="004D4FD7" w:rsidRPr="00910113" w:rsidRDefault="00F76BE6">
          <w:pPr>
            <w:pStyle w:val="TOC1"/>
            <w:tabs>
              <w:tab w:val="left" w:pos="440"/>
              <w:tab w:val="right" w:leader="dot" w:pos="9440"/>
            </w:tabs>
            <w:rPr>
              <w:rFonts w:ascii="Sylfaen" w:eastAsiaTheme="minorEastAsia" w:hAnsi="Sylfaen"/>
              <w:noProof/>
            </w:rPr>
          </w:pPr>
          <w:hyperlink w:anchor="_Toc76952271" w:history="1">
            <w:r w:rsidR="004D4FD7" w:rsidRPr="00910113">
              <w:rPr>
                <w:rStyle w:val="Hyperlink"/>
                <w:rFonts w:ascii="Sylfaen" w:hAnsi="Sylfaen" w:cstheme="minorHAnsi"/>
                <w:noProof/>
                <w:lang w:val="ka-GE"/>
              </w:rPr>
              <w:t>7.</w:t>
            </w:r>
            <w:r w:rsidR="004D4FD7" w:rsidRPr="00910113">
              <w:rPr>
                <w:rFonts w:ascii="Sylfaen" w:eastAsiaTheme="minorEastAsia" w:hAnsi="Sylfaen"/>
                <w:noProof/>
              </w:rPr>
              <w:tab/>
            </w:r>
            <w:r w:rsidR="004D4FD7" w:rsidRPr="00910113">
              <w:rPr>
                <w:rStyle w:val="Hyperlink"/>
                <w:rFonts w:ascii="Sylfaen" w:hAnsi="Sylfaen" w:cstheme="minorHAnsi"/>
                <w:noProof/>
                <w:lang w:val="ka-GE"/>
              </w:rPr>
              <w:t>რეკულტივაცია</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_Toc76952271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13</w:t>
            </w:r>
            <w:r w:rsidR="004D4FD7" w:rsidRPr="00910113">
              <w:rPr>
                <w:rFonts w:ascii="Sylfaen" w:hAnsi="Sylfaen"/>
                <w:noProof/>
                <w:webHidden/>
              </w:rPr>
              <w:fldChar w:fldCharType="end"/>
            </w:r>
          </w:hyperlink>
        </w:p>
        <w:p w14:paraId="4F806CEF" w14:textId="65B7AFCA" w:rsidR="004D4FD7" w:rsidRPr="00910113" w:rsidRDefault="00F76BE6">
          <w:pPr>
            <w:pStyle w:val="TOC1"/>
            <w:tabs>
              <w:tab w:val="left" w:pos="440"/>
              <w:tab w:val="right" w:leader="dot" w:pos="9440"/>
            </w:tabs>
            <w:rPr>
              <w:rFonts w:ascii="Sylfaen" w:eastAsiaTheme="minorEastAsia" w:hAnsi="Sylfaen"/>
              <w:noProof/>
            </w:rPr>
          </w:pPr>
          <w:hyperlink w:anchor="_Toc76952272" w:history="1">
            <w:r w:rsidR="004D4FD7" w:rsidRPr="00910113">
              <w:rPr>
                <w:rStyle w:val="Hyperlink"/>
                <w:rFonts w:ascii="Sylfaen" w:hAnsi="Sylfaen" w:cstheme="minorHAnsi"/>
                <w:noProof/>
                <w:lang w:val="ka-GE"/>
              </w:rPr>
              <w:t>8.</w:t>
            </w:r>
            <w:r w:rsidR="004D4FD7" w:rsidRPr="00910113">
              <w:rPr>
                <w:rFonts w:ascii="Sylfaen" w:eastAsiaTheme="minorEastAsia" w:hAnsi="Sylfaen"/>
                <w:noProof/>
              </w:rPr>
              <w:tab/>
            </w:r>
            <w:r w:rsidR="004D4FD7" w:rsidRPr="00910113">
              <w:rPr>
                <w:rStyle w:val="Hyperlink"/>
                <w:rFonts w:ascii="Sylfaen" w:hAnsi="Sylfaen" w:cstheme="minorHAnsi"/>
                <w:noProof/>
                <w:lang w:val="ka-GE"/>
              </w:rPr>
              <w:t>დანართი 1</w:t>
            </w:r>
            <w:r w:rsidR="004D4FD7" w:rsidRPr="00910113">
              <w:rPr>
                <w:rFonts w:ascii="Sylfaen" w:hAnsi="Sylfaen"/>
                <w:noProof/>
                <w:webHidden/>
              </w:rPr>
              <w:tab/>
            </w:r>
            <w:r w:rsidR="004D4FD7" w:rsidRPr="00910113">
              <w:rPr>
                <w:rFonts w:ascii="Sylfaen" w:hAnsi="Sylfaen"/>
                <w:noProof/>
                <w:webHidden/>
              </w:rPr>
              <w:fldChar w:fldCharType="begin"/>
            </w:r>
            <w:r w:rsidR="004D4FD7" w:rsidRPr="00910113">
              <w:rPr>
                <w:rFonts w:ascii="Sylfaen" w:hAnsi="Sylfaen"/>
                <w:noProof/>
                <w:webHidden/>
              </w:rPr>
              <w:instrText xml:space="preserve"> PAGEREF _Toc76952272 \h </w:instrText>
            </w:r>
            <w:r w:rsidR="004D4FD7" w:rsidRPr="00910113">
              <w:rPr>
                <w:rFonts w:ascii="Sylfaen" w:hAnsi="Sylfaen"/>
                <w:noProof/>
                <w:webHidden/>
              </w:rPr>
            </w:r>
            <w:r w:rsidR="004D4FD7" w:rsidRPr="00910113">
              <w:rPr>
                <w:rFonts w:ascii="Sylfaen" w:hAnsi="Sylfaen"/>
                <w:noProof/>
                <w:webHidden/>
              </w:rPr>
              <w:fldChar w:fldCharType="separate"/>
            </w:r>
            <w:r w:rsidR="004D4FD7" w:rsidRPr="00910113">
              <w:rPr>
                <w:rFonts w:ascii="Sylfaen" w:hAnsi="Sylfaen"/>
                <w:noProof/>
                <w:webHidden/>
              </w:rPr>
              <w:t>17</w:t>
            </w:r>
            <w:r w:rsidR="004D4FD7" w:rsidRPr="00910113">
              <w:rPr>
                <w:rFonts w:ascii="Sylfaen" w:hAnsi="Sylfaen"/>
                <w:noProof/>
                <w:webHidden/>
              </w:rPr>
              <w:fldChar w:fldCharType="end"/>
            </w:r>
          </w:hyperlink>
        </w:p>
        <w:p w14:paraId="551AB4B8" w14:textId="0CDFF2CE" w:rsidR="00234A1F" w:rsidRPr="00910113" w:rsidRDefault="00234A1F" w:rsidP="002165D1">
          <w:pPr>
            <w:spacing w:line="360" w:lineRule="auto"/>
            <w:rPr>
              <w:rFonts w:ascii="Sylfaen" w:hAnsi="Sylfaen" w:cstheme="minorHAnsi"/>
            </w:rPr>
          </w:pPr>
          <w:r w:rsidRPr="00910113">
            <w:rPr>
              <w:rFonts w:ascii="Sylfaen" w:hAnsi="Sylfaen" w:cstheme="minorHAnsi"/>
              <w:b/>
              <w:bCs/>
              <w:noProof/>
            </w:rPr>
            <w:fldChar w:fldCharType="end"/>
          </w:r>
        </w:p>
      </w:sdtContent>
    </w:sdt>
    <w:p w14:paraId="7C93E669" w14:textId="77777777" w:rsidR="00B42A32" w:rsidRPr="00910113" w:rsidRDefault="00B42A32" w:rsidP="002165D1">
      <w:pPr>
        <w:spacing w:line="360" w:lineRule="auto"/>
        <w:rPr>
          <w:rFonts w:ascii="Sylfaen" w:hAnsi="Sylfaen" w:cstheme="minorHAnsi"/>
          <w:sz w:val="24"/>
          <w:szCs w:val="24"/>
          <w:lang w:val="ka-GE"/>
        </w:rPr>
      </w:pPr>
    </w:p>
    <w:p w14:paraId="50FB35BE" w14:textId="77777777" w:rsidR="00B42A32" w:rsidRPr="00910113" w:rsidRDefault="00B42A32" w:rsidP="002165D1">
      <w:pPr>
        <w:spacing w:line="360" w:lineRule="auto"/>
        <w:rPr>
          <w:rFonts w:ascii="Sylfaen" w:hAnsi="Sylfaen" w:cstheme="minorHAnsi"/>
          <w:sz w:val="24"/>
          <w:szCs w:val="24"/>
          <w:lang w:val="ka-GE"/>
        </w:rPr>
      </w:pPr>
    </w:p>
    <w:p w14:paraId="50498D91" w14:textId="77777777" w:rsidR="00B42A32" w:rsidRPr="00910113" w:rsidRDefault="00B42A32" w:rsidP="002165D1">
      <w:pPr>
        <w:spacing w:line="360" w:lineRule="auto"/>
        <w:rPr>
          <w:rFonts w:ascii="Sylfaen" w:hAnsi="Sylfaen" w:cstheme="minorHAnsi"/>
          <w:sz w:val="24"/>
          <w:szCs w:val="24"/>
          <w:lang w:val="ka-GE"/>
        </w:rPr>
      </w:pPr>
    </w:p>
    <w:p w14:paraId="30C8E1D2" w14:textId="77777777" w:rsidR="00B42A32" w:rsidRPr="00910113" w:rsidRDefault="00B42A32" w:rsidP="002165D1">
      <w:pPr>
        <w:spacing w:line="360" w:lineRule="auto"/>
        <w:rPr>
          <w:rFonts w:ascii="Sylfaen" w:hAnsi="Sylfaen" w:cstheme="minorHAnsi"/>
          <w:sz w:val="24"/>
          <w:szCs w:val="24"/>
          <w:lang w:val="ka-GE"/>
        </w:rPr>
      </w:pPr>
    </w:p>
    <w:p w14:paraId="258C0F94" w14:textId="77777777" w:rsidR="00B42A32" w:rsidRPr="00910113" w:rsidRDefault="00B42A32" w:rsidP="002165D1">
      <w:pPr>
        <w:spacing w:line="360" w:lineRule="auto"/>
        <w:rPr>
          <w:rFonts w:ascii="Sylfaen" w:hAnsi="Sylfaen" w:cstheme="minorHAnsi"/>
          <w:sz w:val="24"/>
          <w:szCs w:val="24"/>
          <w:lang w:val="ka-GE"/>
        </w:rPr>
      </w:pPr>
    </w:p>
    <w:p w14:paraId="093E75E3" w14:textId="77777777" w:rsidR="00B42A32" w:rsidRPr="00910113" w:rsidRDefault="00B42A32" w:rsidP="002165D1">
      <w:pPr>
        <w:spacing w:line="360" w:lineRule="auto"/>
        <w:rPr>
          <w:rFonts w:ascii="Sylfaen" w:hAnsi="Sylfaen" w:cstheme="minorHAnsi"/>
          <w:sz w:val="24"/>
          <w:szCs w:val="24"/>
          <w:lang w:val="ka-GE"/>
        </w:rPr>
      </w:pPr>
    </w:p>
    <w:p w14:paraId="3C3D4621" w14:textId="77777777" w:rsidR="00B42A32" w:rsidRPr="00910113" w:rsidRDefault="00B42A32" w:rsidP="002165D1">
      <w:pPr>
        <w:spacing w:line="360" w:lineRule="auto"/>
        <w:rPr>
          <w:rFonts w:ascii="Sylfaen" w:hAnsi="Sylfaen" w:cstheme="minorHAnsi"/>
          <w:sz w:val="24"/>
          <w:szCs w:val="24"/>
          <w:lang w:val="ka-GE"/>
        </w:rPr>
      </w:pPr>
    </w:p>
    <w:p w14:paraId="15B83077" w14:textId="77777777" w:rsidR="00B42A32" w:rsidRPr="00910113" w:rsidRDefault="00B42A32" w:rsidP="002165D1">
      <w:pPr>
        <w:spacing w:line="360" w:lineRule="auto"/>
        <w:rPr>
          <w:rFonts w:ascii="Sylfaen" w:hAnsi="Sylfaen" w:cstheme="minorHAnsi"/>
          <w:sz w:val="24"/>
          <w:szCs w:val="24"/>
          <w:lang w:val="ka-GE"/>
        </w:rPr>
      </w:pPr>
    </w:p>
    <w:p w14:paraId="5627FBDA" w14:textId="77777777" w:rsidR="0074005E" w:rsidRPr="00910113" w:rsidRDefault="0074005E" w:rsidP="002165D1">
      <w:pPr>
        <w:spacing w:line="360" w:lineRule="auto"/>
        <w:rPr>
          <w:rFonts w:ascii="Sylfaen" w:hAnsi="Sylfaen" w:cstheme="minorHAnsi"/>
          <w:sz w:val="24"/>
          <w:szCs w:val="24"/>
          <w:lang w:val="ka-GE"/>
        </w:rPr>
      </w:pPr>
    </w:p>
    <w:p w14:paraId="56F5C3FE" w14:textId="77777777" w:rsidR="007A5CB9" w:rsidRPr="00910113" w:rsidRDefault="007A5CB9" w:rsidP="002165D1">
      <w:pPr>
        <w:spacing w:line="360" w:lineRule="auto"/>
        <w:rPr>
          <w:rFonts w:ascii="Sylfaen" w:hAnsi="Sylfaen" w:cstheme="minorHAnsi"/>
          <w:sz w:val="24"/>
          <w:szCs w:val="24"/>
          <w:lang w:val="ka-GE"/>
        </w:rPr>
      </w:pPr>
    </w:p>
    <w:p w14:paraId="2D6CD365" w14:textId="77777777" w:rsidR="002F68E9" w:rsidRPr="00910113" w:rsidRDefault="002F68E9" w:rsidP="002165D1">
      <w:pPr>
        <w:spacing w:line="360" w:lineRule="auto"/>
        <w:rPr>
          <w:rFonts w:ascii="Sylfaen" w:hAnsi="Sylfaen" w:cstheme="minorHAnsi"/>
          <w:sz w:val="24"/>
          <w:szCs w:val="24"/>
          <w:lang w:val="ka-GE"/>
        </w:rPr>
      </w:pPr>
    </w:p>
    <w:p w14:paraId="42F6A7A7" w14:textId="77777777" w:rsidR="0029061E" w:rsidRPr="00910113" w:rsidRDefault="0029061E" w:rsidP="002165D1">
      <w:pPr>
        <w:spacing w:line="360" w:lineRule="auto"/>
        <w:rPr>
          <w:rFonts w:ascii="Sylfaen" w:hAnsi="Sylfaen" w:cstheme="minorHAnsi"/>
          <w:sz w:val="24"/>
          <w:szCs w:val="24"/>
          <w:lang w:val="ka-GE"/>
        </w:rPr>
      </w:pPr>
    </w:p>
    <w:p w14:paraId="0B8A82F8" w14:textId="19A6E9F6" w:rsidR="0029061E" w:rsidRPr="00910113" w:rsidRDefault="0029061E" w:rsidP="002165D1">
      <w:pPr>
        <w:spacing w:line="360" w:lineRule="auto"/>
        <w:rPr>
          <w:rFonts w:ascii="Sylfaen" w:hAnsi="Sylfaen" w:cstheme="minorHAnsi"/>
          <w:sz w:val="24"/>
          <w:szCs w:val="24"/>
          <w:lang w:val="ka-GE"/>
        </w:rPr>
      </w:pPr>
    </w:p>
    <w:p w14:paraId="336A39F7" w14:textId="0D3E8A08" w:rsidR="004D4FD7" w:rsidRPr="00910113" w:rsidRDefault="004D4FD7" w:rsidP="002165D1">
      <w:pPr>
        <w:spacing w:line="360" w:lineRule="auto"/>
        <w:rPr>
          <w:rFonts w:ascii="Sylfaen" w:hAnsi="Sylfaen" w:cstheme="minorHAnsi"/>
          <w:sz w:val="24"/>
          <w:szCs w:val="24"/>
          <w:lang w:val="ka-GE"/>
        </w:rPr>
      </w:pPr>
    </w:p>
    <w:p w14:paraId="33420B75" w14:textId="77777777" w:rsidR="004D4FD7" w:rsidRPr="00910113" w:rsidRDefault="004D4FD7" w:rsidP="002165D1">
      <w:pPr>
        <w:spacing w:line="360" w:lineRule="auto"/>
        <w:rPr>
          <w:rFonts w:ascii="Sylfaen" w:hAnsi="Sylfaen" w:cstheme="minorHAnsi"/>
          <w:sz w:val="24"/>
          <w:szCs w:val="24"/>
          <w:lang w:val="ka-GE"/>
        </w:rPr>
      </w:pPr>
    </w:p>
    <w:p w14:paraId="383199C4" w14:textId="77777777" w:rsidR="004174B4" w:rsidRPr="00910113" w:rsidRDefault="006D13EB" w:rsidP="002165D1">
      <w:pPr>
        <w:pStyle w:val="Heading1"/>
        <w:numPr>
          <w:ilvl w:val="0"/>
          <w:numId w:val="12"/>
        </w:numPr>
        <w:spacing w:line="360" w:lineRule="auto"/>
        <w:rPr>
          <w:rFonts w:ascii="Sylfaen" w:hAnsi="Sylfaen" w:cstheme="minorHAnsi"/>
          <w:b w:val="0"/>
          <w:lang w:val="ka-GE"/>
        </w:rPr>
      </w:pPr>
      <w:bookmarkStart w:id="1" w:name="_Toc76952265"/>
      <w:r w:rsidRPr="00910113">
        <w:rPr>
          <w:rFonts w:ascii="Sylfaen" w:hAnsi="Sylfaen" w:cstheme="minorHAnsi"/>
          <w:lang w:val="ka-GE"/>
        </w:rPr>
        <w:t>შესავალი</w:t>
      </w:r>
      <w:bookmarkEnd w:id="1"/>
    </w:p>
    <w:p w14:paraId="61E4C905" w14:textId="77777777" w:rsidR="004822A3" w:rsidRPr="00910113" w:rsidRDefault="00311594" w:rsidP="002165D1">
      <w:pPr>
        <w:tabs>
          <w:tab w:val="left" w:pos="9900"/>
        </w:tabs>
        <w:spacing w:before="120" w:after="120" w:line="360" w:lineRule="auto"/>
        <w:jc w:val="both"/>
        <w:rPr>
          <w:rFonts w:ascii="Sylfaen" w:hAnsi="Sylfaen" w:cstheme="minorHAnsi"/>
          <w:lang w:val="ka-GE"/>
        </w:rPr>
      </w:pPr>
      <w:r w:rsidRPr="00910113">
        <w:rPr>
          <w:rFonts w:ascii="Sylfaen" w:hAnsi="Sylfaen" w:cstheme="minorHAnsi"/>
          <w:lang w:val="ka-GE"/>
        </w:rPr>
        <w:t>წინამდებარე</w:t>
      </w:r>
      <w:r w:rsidR="004822A3" w:rsidRPr="00910113">
        <w:rPr>
          <w:rFonts w:ascii="Sylfaen" w:hAnsi="Sylfaen" w:cstheme="minorHAnsi"/>
          <w:lang w:val="ka-GE"/>
        </w:rPr>
        <w:t xml:space="preserve"> </w:t>
      </w:r>
      <w:r w:rsidR="00962867" w:rsidRPr="00910113">
        <w:rPr>
          <w:rFonts w:ascii="Sylfaen" w:hAnsi="Sylfaen" w:cstheme="minorHAnsi"/>
          <w:lang w:val="ka-GE"/>
        </w:rPr>
        <w:t>რეკულტივაციის გეგმა</w:t>
      </w:r>
      <w:r w:rsidR="008278C1" w:rsidRPr="00910113">
        <w:rPr>
          <w:rFonts w:ascii="Sylfaen" w:hAnsi="Sylfaen" w:cstheme="minorHAnsi"/>
          <w:lang w:val="ka-GE"/>
        </w:rPr>
        <w:t xml:space="preserve"> ეხება</w:t>
      </w:r>
      <w:r w:rsidR="002C2BB9" w:rsidRPr="00910113">
        <w:rPr>
          <w:rFonts w:ascii="Sylfaen" w:hAnsi="Sylfaen" w:cstheme="minorHAnsi"/>
          <w:lang w:val="ka-GE"/>
        </w:rPr>
        <w:t xml:space="preserve"> </w:t>
      </w:r>
      <w:r w:rsidR="0029061E" w:rsidRPr="00910113">
        <w:rPr>
          <w:rFonts w:ascii="Sylfaen" w:hAnsi="Sylfaen" w:cstheme="minorHAnsi"/>
          <w:lang w:val="ka-GE"/>
        </w:rPr>
        <w:t>გარდაბნის რაიონის სოფ. ახალი სამგორის მიმდებარე ტერიტორიაზე შპს ,,გინუ’’-ს</w:t>
      </w:r>
      <w:r w:rsidR="002C2BB9" w:rsidRPr="00910113">
        <w:rPr>
          <w:rFonts w:ascii="Sylfaen" w:hAnsi="Sylfaen" w:cstheme="minorHAnsi"/>
          <w:lang w:val="ka-GE"/>
        </w:rPr>
        <w:t xml:space="preserve"> სასარგებლო წიაღისეულის </w:t>
      </w:r>
      <w:r w:rsidR="00234A1F" w:rsidRPr="00910113">
        <w:rPr>
          <w:rFonts w:ascii="Sylfaen" w:eastAsia="Times New Roman" w:hAnsi="Sylfaen" w:cstheme="minorHAnsi"/>
          <w:color w:val="000000"/>
          <w:lang w:val="ka-GE"/>
        </w:rPr>
        <w:t>(თიხა-თაბაშირის</w:t>
      </w:r>
      <w:r w:rsidR="002C2BB9" w:rsidRPr="00910113">
        <w:rPr>
          <w:rFonts w:ascii="Sylfaen" w:eastAsia="Times New Roman" w:hAnsi="Sylfaen" w:cstheme="minorHAnsi"/>
          <w:color w:val="000000"/>
          <w:lang w:val="ka-GE"/>
        </w:rPr>
        <w:t xml:space="preserve">) მოპოვების მიზნით დამუშავებული </w:t>
      </w:r>
      <w:r w:rsidR="002C2BB9" w:rsidRPr="00910113">
        <w:rPr>
          <w:rFonts w:ascii="Sylfaen" w:hAnsi="Sylfaen" w:cstheme="minorHAnsi"/>
          <w:lang w:val="ka-GE"/>
        </w:rPr>
        <w:t>სამთო მინაკუთვნის ფართობების აღდგენის ღონისძიებებს</w:t>
      </w:r>
      <w:r w:rsidR="0029061E" w:rsidRPr="00910113">
        <w:rPr>
          <w:rFonts w:ascii="Sylfaen" w:hAnsi="Sylfaen" w:cstheme="minorHAnsi"/>
          <w:lang w:val="ka-GE"/>
        </w:rPr>
        <w:t xml:space="preserve"> </w:t>
      </w:r>
      <w:r w:rsidR="008278C1" w:rsidRPr="00910113">
        <w:rPr>
          <w:rFonts w:ascii="Sylfaen" w:hAnsi="Sylfaen" w:cstheme="minorHAnsi"/>
        </w:rPr>
        <w:t xml:space="preserve">და </w:t>
      </w:r>
      <w:r w:rsidR="00962867" w:rsidRPr="00910113">
        <w:rPr>
          <w:rFonts w:ascii="Sylfaen" w:hAnsi="Sylfaen" w:cstheme="minorHAnsi"/>
          <w:lang w:val="ka-GE"/>
        </w:rPr>
        <w:t>მომზადებულია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დამტკიცების თაობაზე, საქართველოს მთავრობის 2013 წლის 31 დეკემბრის  №424 დადგენილების მე-12 პუნქტის მოთხოვნების დაცვით</w:t>
      </w:r>
      <w:r w:rsidR="008278C1" w:rsidRPr="00910113">
        <w:rPr>
          <w:rFonts w:ascii="Sylfaen" w:hAnsi="Sylfaen" w:cstheme="minorHAnsi"/>
          <w:lang w:val="ka-GE"/>
        </w:rPr>
        <w:t xml:space="preserve">. შესაბამისად, </w:t>
      </w:r>
      <w:r w:rsidR="004822A3" w:rsidRPr="00910113">
        <w:rPr>
          <w:rFonts w:ascii="Sylfaen" w:hAnsi="Sylfaen" w:cstheme="minorHAnsi"/>
          <w:lang w:val="ka-GE"/>
        </w:rPr>
        <w:t xml:space="preserve">მისი </w:t>
      </w:r>
      <w:r w:rsidR="00570EA0" w:rsidRPr="00910113">
        <w:rPr>
          <w:rFonts w:ascii="Sylfaen" w:hAnsi="Sylfaen" w:cstheme="minorHAnsi"/>
          <w:lang w:val="ka-GE"/>
        </w:rPr>
        <w:t>ში</w:t>
      </w:r>
      <w:r w:rsidR="004822A3" w:rsidRPr="00910113">
        <w:rPr>
          <w:rFonts w:ascii="Sylfaen" w:hAnsi="Sylfaen" w:cstheme="minorHAnsi"/>
          <w:lang w:val="ka-GE"/>
        </w:rPr>
        <w:t>ნაარსი მოიცავს</w:t>
      </w:r>
      <w:r w:rsidR="00570EA0" w:rsidRPr="00910113">
        <w:rPr>
          <w:rFonts w:ascii="Sylfaen" w:hAnsi="Sylfaen" w:cstheme="minorHAnsi"/>
          <w:lang w:val="ka-GE"/>
        </w:rPr>
        <w:t xml:space="preserve"> შემდეგს:</w:t>
      </w:r>
    </w:p>
    <w:p w14:paraId="2100B656" w14:textId="7AB96517" w:rsidR="003C356B" w:rsidRPr="00910113" w:rsidRDefault="004822A3"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ორგანიზაციის დასახელება</w:t>
      </w:r>
      <w:r w:rsidRPr="00910113">
        <w:rPr>
          <w:rFonts w:ascii="Sylfaen" w:hAnsi="Sylfaen" w:cstheme="minorHAnsi"/>
          <w:lang w:val="ka-GE"/>
        </w:rPr>
        <w:t>ს;</w:t>
      </w:r>
    </w:p>
    <w:p w14:paraId="335FBBD6" w14:textId="77777777" w:rsidR="004822A3" w:rsidRPr="00910113" w:rsidRDefault="004822A3"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მოკლე მიმოხილვა</w:t>
      </w:r>
      <w:r w:rsidRPr="00910113">
        <w:rPr>
          <w:rFonts w:ascii="Sylfaen" w:hAnsi="Sylfaen" w:cstheme="minorHAnsi"/>
          <w:lang w:val="ka-GE"/>
        </w:rPr>
        <w:t>ს</w:t>
      </w:r>
      <w:r w:rsidRPr="00910113">
        <w:rPr>
          <w:rFonts w:ascii="Sylfaen" w:hAnsi="Sylfaen" w:cstheme="minorHAnsi"/>
        </w:rPr>
        <w:t xml:space="preserve"> დაგეგმილი საქმიანობის შესახებ;</w:t>
      </w:r>
    </w:p>
    <w:p w14:paraId="7AB5DC3A" w14:textId="77777777" w:rsidR="00570EA0" w:rsidRPr="00910113" w:rsidRDefault="00570EA0"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გათვალისწინებული სამუშაოების ხანგრძლივობა</w:t>
      </w:r>
      <w:r w:rsidRPr="00910113">
        <w:rPr>
          <w:rFonts w:ascii="Sylfaen" w:hAnsi="Sylfaen" w:cstheme="minorHAnsi"/>
          <w:lang w:val="ka-GE"/>
        </w:rPr>
        <w:t>ს;</w:t>
      </w:r>
    </w:p>
    <w:p w14:paraId="2DCE94F5" w14:textId="77777777" w:rsidR="00570EA0" w:rsidRPr="00910113" w:rsidRDefault="00570EA0"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მოსახსნელი ნიადაგის ნაყოფიერი ფენის ადგილმდებარეობა</w:t>
      </w:r>
      <w:r w:rsidRPr="00910113">
        <w:rPr>
          <w:rFonts w:ascii="Sylfaen" w:hAnsi="Sylfaen" w:cstheme="minorHAnsi"/>
          <w:lang w:val="ka-GE"/>
        </w:rPr>
        <w:t>ს</w:t>
      </w:r>
      <w:r w:rsidRPr="00910113">
        <w:rPr>
          <w:rFonts w:ascii="Sylfaen" w:hAnsi="Sylfaen" w:cstheme="minorHAnsi"/>
        </w:rPr>
        <w:t xml:space="preserve"> (გეოგრაფიული);</w:t>
      </w:r>
    </w:p>
    <w:p w14:paraId="69354674" w14:textId="77777777" w:rsidR="00FE6901" w:rsidRPr="00910113" w:rsidRDefault="00570EA0"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მოსახსნელი ნიადაგის ნაყოფიერი ფენის მოცულობა</w:t>
      </w:r>
      <w:r w:rsidRPr="00910113">
        <w:rPr>
          <w:rFonts w:ascii="Sylfaen" w:hAnsi="Sylfaen" w:cstheme="minorHAnsi"/>
          <w:lang w:val="ka-GE"/>
        </w:rPr>
        <w:t>ს</w:t>
      </w:r>
      <w:r w:rsidRPr="00910113">
        <w:rPr>
          <w:rFonts w:ascii="Sylfaen" w:hAnsi="Sylfaen" w:cstheme="minorHAnsi"/>
        </w:rPr>
        <w:t xml:space="preserve"> (მ</w:t>
      </w:r>
      <w:r w:rsidRPr="00910113">
        <w:rPr>
          <w:rFonts w:ascii="Sylfaen" w:hAnsi="Sylfaen" w:cstheme="minorHAnsi"/>
          <w:vertAlign w:val="superscript"/>
        </w:rPr>
        <w:t>3</w:t>
      </w:r>
      <w:r w:rsidRPr="00910113">
        <w:rPr>
          <w:rFonts w:ascii="Sylfaen" w:hAnsi="Sylfaen" w:cstheme="minorHAnsi"/>
        </w:rPr>
        <w:t>);</w:t>
      </w:r>
    </w:p>
    <w:p w14:paraId="3BDCCCF9" w14:textId="77777777" w:rsidR="00FE6901" w:rsidRPr="00910113" w:rsidRDefault="00FE6901"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 xml:space="preserve">ფართობს (ჰა), რომელზეც განხორციელდება ნაყოფიერი ფენის მოხსნა - </w:t>
      </w:r>
      <w:r w:rsidRPr="00910113">
        <w:rPr>
          <w:rFonts w:ascii="Sylfaen" w:hAnsi="Sylfaen" w:cstheme="minorHAnsi"/>
          <w:lang w:val="ka-GE"/>
        </w:rPr>
        <w:t xml:space="preserve">შესაბამისი </w:t>
      </w:r>
      <w:r w:rsidRPr="00910113">
        <w:rPr>
          <w:rFonts w:ascii="Sylfaen" w:hAnsi="Sylfaen" w:cstheme="minorHAnsi"/>
        </w:rPr>
        <w:t>GIS (გეოინფორმაციულისისტემები) კოორდინატები</w:t>
      </w:r>
      <w:r w:rsidRPr="00910113">
        <w:rPr>
          <w:rFonts w:ascii="Sylfaen" w:hAnsi="Sylfaen" w:cstheme="minorHAnsi"/>
          <w:lang w:val="ka-GE"/>
        </w:rPr>
        <w:t>თ;</w:t>
      </w:r>
    </w:p>
    <w:p w14:paraId="20B03776" w14:textId="77777777" w:rsidR="00FE6901" w:rsidRPr="00910113" w:rsidRDefault="00FE6901"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ნიადაგის ნაყოფიერი ფენის დასაწყობების (შენახვის) ადგილი</w:t>
      </w:r>
      <w:r w:rsidRPr="00910113">
        <w:rPr>
          <w:rFonts w:ascii="Sylfaen" w:hAnsi="Sylfaen" w:cstheme="minorHAnsi"/>
          <w:lang w:val="ka-GE"/>
        </w:rPr>
        <w:t>ს</w:t>
      </w:r>
      <w:r w:rsidRPr="00910113">
        <w:rPr>
          <w:rFonts w:ascii="Sylfaen" w:hAnsi="Sylfaen" w:cstheme="minorHAnsi"/>
        </w:rPr>
        <w:t xml:space="preserve"> GIS (გეოინფორმაციული სისტემები)</w:t>
      </w:r>
      <w:r w:rsidRPr="00910113">
        <w:rPr>
          <w:rFonts w:ascii="Sylfaen" w:hAnsi="Sylfaen" w:cstheme="minorHAnsi"/>
          <w:lang w:val="ka-GE"/>
        </w:rPr>
        <w:t xml:space="preserve"> </w:t>
      </w:r>
      <w:r w:rsidR="00850A87" w:rsidRPr="00910113">
        <w:rPr>
          <w:rFonts w:ascii="Sylfaen" w:hAnsi="Sylfaen" w:cstheme="minorHAnsi"/>
        </w:rPr>
        <w:t>კოორდინატებს</w:t>
      </w:r>
      <w:r w:rsidRPr="00910113">
        <w:rPr>
          <w:rFonts w:ascii="Sylfaen" w:hAnsi="Sylfaen" w:cstheme="minorHAnsi"/>
          <w:lang w:val="ka-GE"/>
        </w:rPr>
        <w:t>;</w:t>
      </w:r>
    </w:p>
    <w:p w14:paraId="234C7CE4" w14:textId="77777777" w:rsidR="004822A3" w:rsidRPr="00910113" w:rsidRDefault="0051255E"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 xml:space="preserve">დასაწყობების (შენახვის) </w:t>
      </w:r>
      <w:r w:rsidR="00850A87" w:rsidRPr="00910113">
        <w:rPr>
          <w:rFonts w:ascii="Sylfaen" w:hAnsi="Sylfaen" w:cstheme="minorHAnsi"/>
        </w:rPr>
        <w:t>მეთოდს</w:t>
      </w:r>
      <w:r w:rsidRPr="00910113">
        <w:rPr>
          <w:rFonts w:ascii="Sylfaen" w:hAnsi="Sylfaen" w:cstheme="minorHAnsi"/>
          <w:lang w:val="ka-GE"/>
        </w:rPr>
        <w:t>;</w:t>
      </w:r>
    </w:p>
    <w:p w14:paraId="485FF432" w14:textId="77777777" w:rsidR="0051255E" w:rsidRPr="00910113" w:rsidRDefault="00850A87"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rPr>
        <w:t>ტოპო-გეგმა</w:t>
      </w:r>
      <w:r w:rsidRPr="00910113">
        <w:rPr>
          <w:rFonts w:ascii="Sylfaen" w:hAnsi="Sylfaen" w:cstheme="minorHAnsi"/>
          <w:lang w:val="ka-GE"/>
        </w:rPr>
        <w:t>ს</w:t>
      </w:r>
      <w:r w:rsidRPr="00910113">
        <w:rPr>
          <w:rFonts w:ascii="Sylfaen" w:hAnsi="Sylfaen" w:cstheme="minorHAnsi"/>
        </w:rPr>
        <w:t xml:space="preserve"> მოსახსნელი და დასაწყობებული ფართობების ჩვენებით</w:t>
      </w:r>
      <w:r w:rsidRPr="00910113">
        <w:rPr>
          <w:rFonts w:ascii="Sylfaen" w:hAnsi="Sylfaen" w:cstheme="minorHAnsi"/>
          <w:lang w:val="ka-GE"/>
        </w:rPr>
        <w:t>;</w:t>
      </w:r>
    </w:p>
    <w:p w14:paraId="2427F2F0" w14:textId="36525DBC" w:rsidR="00850A87" w:rsidRPr="00910113" w:rsidRDefault="002F68E9" w:rsidP="002165D1">
      <w:pPr>
        <w:pStyle w:val="ListParagraph"/>
        <w:numPr>
          <w:ilvl w:val="0"/>
          <w:numId w:val="1"/>
        </w:numPr>
        <w:tabs>
          <w:tab w:val="left" w:pos="9900"/>
        </w:tabs>
        <w:spacing w:after="0" w:line="360" w:lineRule="auto"/>
        <w:ind w:right="-90"/>
        <w:jc w:val="both"/>
        <w:rPr>
          <w:rFonts w:ascii="Sylfaen" w:hAnsi="Sylfaen" w:cstheme="minorHAnsi"/>
          <w:lang w:val="ka-GE"/>
        </w:rPr>
      </w:pPr>
      <w:r w:rsidRPr="00910113">
        <w:rPr>
          <w:rFonts w:ascii="Sylfaen" w:hAnsi="Sylfaen" w:cstheme="minorHAnsi"/>
          <w:lang w:val="ka-GE"/>
        </w:rPr>
        <w:t xml:space="preserve">ინფორმაციას </w:t>
      </w:r>
      <w:r w:rsidR="00850A87" w:rsidRPr="00910113">
        <w:rPr>
          <w:rFonts w:ascii="Sylfaen" w:hAnsi="Sylfaen" w:cstheme="minorHAnsi"/>
        </w:rPr>
        <w:t>ნიადაგის ნაყოფიერი ფენის სხვა დანიშნულებით გამოყენების შესახებ</w:t>
      </w:r>
      <w:r w:rsidR="002165D1" w:rsidRPr="00910113">
        <w:rPr>
          <w:rFonts w:ascii="Sylfaen" w:hAnsi="Sylfaen" w:cstheme="minorHAnsi"/>
          <w:lang w:val="ka-GE"/>
        </w:rPr>
        <w:t>.</w:t>
      </w:r>
    </w:p>
    <w:p w14:paraId="2B9FB3AF" w14:textId="77777777" w:rsidR="007A5CB9" w:rsidRPr="00910113" w:rsidRDefault="007A5CB9" w:rsidP="002165D1">
      <w:pPr>
        <w:tabs>
          <w:tab w:val="left" w:pos="9900"/>
        </w:tabs>
        <w:spacing w:after="0" w:line="360" w:lineRule="auto"/>
        <w:ind w:right="-90"/>
        <w:jc w:val="both"/>
        <w:rPr>
          <w:rFonts w:ascii="Sylfaen" w:hAnsi="Sylfaen" w:cstheme="minorHAnsi"/>
          <w:lang w:val="ka-GE"/>
        </w:rPr>
      </w:pPr>
    </w:p>
    <w:p w14:paraId="79970715" w14:textId="77777777" w:rsidR="007A5CB9" w:rsidRPr="00910113" w:rsidRDefault="007A5CB9" w:rsidP="002165D1">
      <w:pPr>
        <w:pStyle w:val="Heading1"/>
        <w:numPr>
          <w:ilvl w:val="0"/>
          <w:numId w:val="12"/>
        </w:numPr>
        <w:spacing w:line="360" w:lineRule="auto"/>
        <w:rPr>
          <w:rFonts w:ascii="Sylfaen" w:hAnsi="Sylfaen" w:cstheme="minorHAnsi"/>
          <w:lang w:val="ka-GE"/>
        </w:rPr>
      </w:pPr>
      <w:bookmarkStart w:id="2" w:name="_Toc76952266"/>
      <w:r w:rsidRPr="00910113">
        <w:rPr>
          <w:rFonts w:ascii="Sylfaen" w:hAnsi="Sylfaen" w:cstheme="minorHAnsi"/>
          <w:lang w:val="ka-GE"/>
        </w:rPr>
        <w:t>გამოყენებული საკანონმდებლო აქტები</w:t>
      </w:r>
      <w:bookmarkEnd w:id="2"/>
    </w:p>
    <w:p w14:paraId="31F7A6DE" w14:textId="77777777" w:rsidR="00DF6510" w:rsidRPr="00910113" w:rsidRDefault="007A5CB9" w:rsidP="002165D1">
      <w:pPr>
        <w:tabs>
          <w:tab w:val="left" w:pos="9900"/>
        </w:tabs>
        <w:spacing w:before="120" w:after="120" w:line="360" w:lineRule="auto"/>
        <w:jc w:val="both"/>
        <w:rPr>
          <w:rFonts w:ascii="Sylfaen" w:hAnsi="Sylfaen" w:cstheme="minorHAnsi"/>
          <w:lang w:val="ka-GE"/>
        </w:rPr>
      </w:pPr>
      <w:r w:rsidRPr="00910113">
        <w:rPr>
          <w:rFonts w:ascii="Sylfaen" w:hAnsi="Sylfaen" w:cstheme="minorHAnsi"/>
          <w:lang w:val="ka-GE"/>
        </w:rPr>
        <w:t>დოკუმენტის მომზადებისას</w:t>
      </w:r>
      <w:r w:rsidR="00DF6510" w:rsidRPr="00910113">
        <w:rPr>
          <w:rFonts w:ascii="Sylfaen" w:hAnsi="Sylfaen" w:cstheme="minorHAnsi"/>
          <w:lang w:val="ka-GE"/>
        </w:rPr>
        <w:t xml:space="preserve"> სახელმძღვანელოდ გამოყენებული იქნა:</w:t>
      </w:r>
    </w:p>
    <w:p w14:paraId="04C95E68" w14:textId="77777777" w:rsidR="007A5CB9" w:rsidRPr="00910113" w:rsidRDefault="00DF6510" w:rsidP="002165D1">
      <w:pPr>
        <w:pStyle w:val="ListParagraph"/>
        <w:numPr>
          <w:ilvl w:val="0"/>
          <w:numId w:val="11"/>
        </w:numPr>
        <w:tabs>
          <w:tab w:val="left" w:pos="9900"/>
        </w:tabs>
        <w:spacing w:after="0" w:line="360" w:lineRule="auto"/>
        <w:ind w:right="-90"/>
        <w:jc w:val="both"/>
        <w:rPr>
          <w:rFonts w:ascii="Sylfaen" w:hAnsi="Sylfaen" w:cstheme="minorHAnsi"/>
          <w:lang w:val="ka-GE"/>
        </w:rPr>
      </w:pPr>
      <w:r w:rsidRPr="00910113">
        <w:rPr>
          <w:rFonts w:ascii="Sylfaen" w:hAnsi="Sylfaen" w:cstheme="minorHAnsi"/>
          <w:lang w:val="ka-GE"/>
        </w:rPr>
        <w:t xml:space="preserve"> ,,გარემოს დაცვის შესახებ’’ საქართველოს კანონი (10.12.1996);</w:t>
      </w:r>
    </w:p>
    <w:p w14:paraId="3C376165" w14:textId="77777777" w:rsidR="00DF6510" w:rsidRPr="00910113" w:rsidRDefault="00DF6510" w:rsidP="002165D1">
      <w:pPr>
        <w:pStyle w:val="ListParagraph"/>
        <w:numPr>
          <w:ilvl w:val="0"/>
          <w:numId w:val="11"/>
        </w:numPr>
        <w:tabs>
          <w:tab w:val="left" w:pos="9900"/>
        </w:tabs>
        <w:spacing w:after="0" w:line="360" w:lineRule="auto"/>
        <w:ind w:right="-90"/>
        <w:jc w:val="both"/>
        <w:rPr>
          <w:rFonts w:ascii="Sylfaen" w:hAnsi="Sylfaen" w:cstheme="minorHAnsi"/>
          <w:lang w:val="ka-GE"/>
        </w:rPr>
      </w:pPr>
      <w:r w:rsidRPr="00910113">
        <w:rPr>
          <w:rFonts w:ascii="Sylfaen" w:hAnsi="Sylfaen" w:cstheme="minorHAnsi"/>
          <w:lang w:val="ka-GE"/>
        </w:rPr>
        <w:t>,,ნიადაგის დაცვის შესახებ’’ საქართველოს კანონი (12.05.1994);</w:t>
      </w:r>
    </w:p>
    <w:p w14:paraId="33A04093" w14:textId="77777777" w:rsidR="00DF6510" w:rsidRPr="00910113" w:rsidRDefault="00DF6510" w:rsidP="002165D1">
      <w:pPr>
        <w:pStyle w:val="ListParagraph"/>
        <w:numPr>
          <w:ilvl w:val="0"/>
          <w:numId w:val="11"/>
        </w:numPr>
        <w:tabs>
          <w:tab w:val="left" w:pos="9900"/>
        </w:tabs>
        <w:spacing w:after="0" w:line="360" w:lineRule="auto"/>
        <w:ind w:right="-90"/>
        <w:jc w:val="both"/>
        <w:rPr>
          <w:rFonts w:ascii="Sylfaen" w:hAnsi="Sylfaen" w:cstheme="minorHAnsi"/>
          <w:lang w:val="ka-GE"/>
        </w:rPr>
      </w:pPr>
      <w:r w:rsidRPr="00910113">
        <w:rPr>
          <w:rFonts w:ascii="Sylfaen" w:hAnsi="Sylfaen" w:cstheme="minorHAnsi"/>
          <w:lang w:val="ka-GE"/>
        </w:rPr>
        <w:lastRenderedPageBreak/>
        <w:t>„ნიადაგის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 №424 (31.12.2013).</w:t>
      </w:r>
    </w:p>
    <w:p w14:paraId="25DA1BEC" w14:textId="77777777" w:rsidR="008278C1" w:rsidRPr="00910113" w:rsidRDefault="008278C1" w:rsidP="002165D1">
      <w:pPr>
        <w:tabs>
          <w:tab w:val="left" w:pos="9900"/>
        </w:tabs>
        <w:spacing w:after="0" w:line="360" w:lineRule="auto"/>
        <w:ind w:right="-90"/>
        <w:jc w:val="both"/>
        <w:rPr>
          <w:rFonts w:ascii="Sylfaen" w:hAnsi="Sylfaen" w:cstheme="minorHAnsi"/>
          <w:color w:val="FF0000"/>
          <w:lang w:val="ka-GE"/>
        </w:rPr>
      </w:pPr>
    </w:p>
    <w:p w14:paraId="3B6E0261" w14:textId="77777777" w:rsidR="001B5CD4" w:rsidRPr="00910113" w:rsidRDefault="001B5CD4" w:rsidP="002165D1">
      <w:pPr>
        <w:tabs>
          <w:tab w:val="left" w:pos="9900"/>
        </w:tabs>
        <w:spacing w:after="0" w:line="360" w:lineRule="auto"/>
        <w:ind w:right="-90" w:firstLine="720"/>
        <w:jc w:val="both"/>
        <w:rPr>
          <w:rFonts w:ascii="Sylfaen" w:hAnsi="Sylfaen" w:cstheme="minorHAnsi"/>
          <w:color w:val="FF0000"/>
          <w:lang w:val="ka-GE"/>
        </w:rPr>
      </w:pPr>
    </w:p>
    <w:p w14:paraId="065E0E52" w14:textId="77777777" w:rsidR="009457C3" w:rsidRPr="00910113" w:rsidRDefault="009457C3" w:rsidP="002165D1">
      <w:pPr>
        <w:pStyle w:val="Heading1"/>
        <w:numPr>
          <w:ilvl w:val="0"/>
          <w:numId w:val="12"/>
        </w:numPr>
        <w:spacing w:line="360" w:lineRule="auto"/>
        <w:rPr>
          <w:rFonts w:ascii="Sylfaen" w:hAnsi="Sylfaen" w:cstheme="minorHAnsi"/>
          <w:lang w:val="ka-GE"/>
        </w:rPr>
      </w:pPr>
      <w:bookmarkStart w:id="3" w:name="_Toc76952267"/>
      <w:r w:rsidRPr="00910113">
        <w:rPr>
          <w:rFonts w:ascii="Sylfaen" w:hAnsi="Sylfaen" w:cstheme="minorHAnsi"/>
          <w:lang w:val="ka-GE"/>
        </w:rPr>
        <w:t>პროექტის აღწერა</w:t>
      </w:r>
      <w:bookmarkEnd w:id="3"/>
    </w:p>
    <w:p w14:paraId="6158136A" w14:textId="77777777" w:rsidR="002C2BB9" w:rsidRPr="00910113" w:rsidRDefault="002C2BB9" w:rsidP="002165D1">
      <w:pPr>
        <w:spacing w:before="120" w:after="120" w:line="360" w:lineRule="auto"/>
        <w:jc w:val="both"/>
        <w:rPr>
          <w:rFonts w:ascii="Sylfaen" w:hAnsi="Sylfaen" w:cstheme="minorHAnsi"/>
          <w:lang w:val="ka-GE"/>
        </w:rPr>
      </w:pPr>
      <w:r w:rsidRPr="00910113">
        <w:rPr>
          <w:rFonts w:ascii="Sylfaen" w:hAnsi="Sylfaen" w:cstheme="minorHAnsi"/>
          <w:lang w:val="ka-GE"/>
        </w:rPr>
        <w:t>შპს ,,გინუ“-ს სამთო მინაკუთვნი მდებარეობს გარდაბნის რაიონის სოფ. ახალი სამგორის მიმდებარე ტერიტორიაზე. საპროექტო ტერიტორია მიეკუთვნება მდ. მტკვრის აუზს. რაიონი გეომორფოლოგიურად გორაკ-ბორცვიანია და დაფარულია ნიადაგის თხელი, დაახლოების 10 სმ სისქის ფენით. I-IV უბნები მდებარეობს 380-400 მ.ზ.დ., V უბანი - 460-465 მ.ზ.დ., ხოლო</w:t>
      </w:r>
      <w:r w:rsidR="003A3FB4" w:rsidRPr="00910113">
        <w:rPr>
          <w:rFonts w:ascii="Sylfaen" w:hAnsi="Sylfaen" w:cstheme="minorHAnsi"/>
          <w:lang w:val="ka-GE"/>
        </w:rPr>
        <w:t xml:space="preserve"> </w:t>
      </w:r>
      <w:r w:rsidRPr="00910113">
        <w:rPr>
          <w:rFonts w:ascii="Sylfaen" w:hAnsi="Sylfaen" w:cstheme="minorHAnsi"/>
          <w:lang w:val="ka-GE"/>
        </w:rPr>
        <w:t>VI უბანი - 455-470 მ.ზ.დ.</w:t>
      </w:r>
    </w:p>
    <w:p w14:paraId="0AEDA91F"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 xml:space="preserve">ლიცენზიით დაწესებული სამთო მინაკუთვნები წარმოდგენილია 6 უბნად და საერთო ფართობი შეადგენს 204415 კვ.მ-ს (იხ. საპროექტო ტერიტორიის ტოპორუკა </w:t>
      </w:r>
      <w:r w:rsidR="003A3FB4" w:rsidRPr="00910113">
        <w:rPr>
          <w:rFonts w:ascii="Sylfaen" w:hAnsi="Sylfaen" w:cstheme="minorHAnsi"/>
          <w:lang w:val="ru-RU"/>
        </w:rPr>
        <w:t>№3</w:t>
      </w:r>
      <w:r w:rsidRPr="00910113">
        <w:rPr>
          <w:rFonts w:ascii="Sylfaen" w:hAnsi="Sylfaen" w:cstheme="minorHAnsi"/>
          <w:lang w:val="ka-GE"/>
        </w:rPr>
        <w:t xml:space="preserve">.1), თითოეული უბნის ფართობის და სარგებლობა/საკუთრების შესახებ ინფორმაცია მოცემულია ქვემოთ:  </w:t>
      </w:r>
    </w:p>
    <w:p w14:paraId="5A7DB50B"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b/>
          <w:lang w:val="ka-GE"/>
        </w:rPr>
        <w:t>I უბანი</w:t>
      </w:r>
      <w:r w:rsidRPr="00910113">
        <w:rPr>
          <w:rFonts w:ascii="Sylfaen" w:hAnsi="Sylfaen" w:cstheme="minorHAnsi"/>
          <w:lang w:val="ka-GE"/>
        </w:rPr>
        <w:t xml:space="preserve"> - მდებარეობს ფ/პ მალხაზ </w:t>
      </w:r>
      <w:r w:rsidR="003A3FB4" w:rsidRPr="00910113">
        <w:rPr>
          <w:rFonts w:ascii="Sylfaen" w:hAnsi="Sylfaen" w:cstheme="minorHAnsi"/>
          <w:lang w:val="ka-GE"/>
        </w:rPr>
        <w:t>წი</w:t>
      </w:r>
      <w:r w:rsidRPr="00910113">
        <w:rPr>
          <w:rFonts w:ascii="Sylfaen" w:hAnsi="Sylfaen" w:cstheme="minorHAnsi"/>
          <w:lang w:val="ka-GE"/>
        </w:rPr>
        <w:t>კ</w:t>
      </w:r>
      <w:r w:rsidR="003A3FB4" w:rsidRPr="00910113">
        <w:rPr>
          <w:rFonts w:ascii="Sylfaen" w:hAnsi="Sylfaen" w:cstheme="minorHAnsi"/>
          <w:lang w:val="ka-GE"/>
        </w:rPr>
        <w:t>ლ</w:t>
      </w:r>
      <w:r w:rsidRPr="00910113">
        <w:rPr>
          <w:rFonts w:ascii="Sylfaen" w:hAnsi="Sylfaen" w:cstheme="minorHAnsi"/>
          <w:lang w:val="ka-GE"/>
        </w:rPr>
        <w:t>აურის (ს/კ 81.13.17.239) და ფ/პ სონია სომხიშვილის (ს/კ 81.13. 17.205) კერძო საკუთრებაში, მისი ფართობია 12925 კვ.მ;</w:t>
      </w:r>
    </w:p>
    <w:p w14:paraId="23975C56"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b/>
          <w:lang w:val="ka-GE"/>
        </w:rPr>
        <w:t>II უბანი</w:t>
      </w:r>
      <w:r w:rsidRPr="00910113">
        <w:rPr>
          <w:rFonts w:ascii="Sylfaen" w:hAnsi="Sylfaen" w:cstheme="minorHAnsi"/>
          <w:lang w:val="ka-GE"/>
        </w:rPr>
        <w:t xml:space="preserve"> - მდებარეობს შპს ,,ალგეთი“-ს (ს/კ 81.13.21.073), ფ/პ ხვიჩა გუჩმაზაშვილის (ს/კ 81.13.17.209), ფ/პ არჩილ ჯიღაურის (ს/კ 81.13.17.265) და ფ/პ ფირუზი მძელურის (ს/კ 81.13.17.236) კერძო საკუთრებებში, მისი ფართობია 63140 კვ.მ;</w:t>
      </w:r>
    </w:p>
    <w:p w14:paraId="00BE13F5"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b/>
          <w:lang w:val="ka-GE"/>
        </w:rPr>
        <w:t>III უბანი</w:t>
      </w:r>
      <w:r w:rsidRPr="00910113">
        <w:rPr>
          <w:rFonts w:ascii="Sylfaen" w:hAnsi="Sylfaen" w:cstheme="minorHAnsi"/>
          <w:lang w:val="ka-GE"/>
        </w:rPr>
        <w:t xml:space="preserve"> - მდებარეობს ფ/პ ჯუმბერ თეზელაშვილის (ს/კ 81.13.17.119) და შპს ,,ალგეთი“-ს (ს/კ 81.13.17.120) კერძო საკუთრებაში, მისი ფართობია 9300 კვ.მ;</w:t>
      </w:r>
    </w:p>
    <w:p w14:paraId="171040C6"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b/>
          <w:lang w:val="ka-GE"/>
        </w:rPr>
        <w:t>IV უბანი</w:t>
      </w:r>
      <w:r w:rsidRPr="00910113">
        <w:rPr>
          <w:rFonts w:ascii="Sylfaen" w:hAnsi="Sylfaen" w:cstheme="minorHAnsi"/>
          <w:lang w:val="ka-GE"/>
        </w:rPr>
        <w:t xml:space="preserve"> - მდებარეობს შპს ,,ალგეთი“-ს (ს/კ 81.13.17.122), ფ/პ გურამ ჩოხელის (ს/კ 81.13.17.123) და ფ/პ ავთანდილ კობერიძის (ს/კ 81.13.17.231) კერძო საკუთრებაში არსებულ ტერიტორიებზე, მისი ფართობია 31800 კვ.მ;</w:t>
      </w:r>
    </w:p>
    <w:p w14:paraId="6591AA32" w14:textId="77777777" w:rsidR="002C2BB9" w:rsidRPr="00910113" w:rsidRDefault="002C2BB9" w:rsidP="002165D1">
      <w:pPr>
        <w:spacing w:line="360" w:lineRule="auto"/>
        <w:jc w:val="both"/>
        <w:rPr>
          <w:rFonts w:ascii="Sylfaen" w:hAnsi="Sylfaen" w:cstheme="minorHAnsi"/>
          <w:b/>
          <w:lang w:val="ka-GE"/>
        </w:rPr>
      </w:pPr>
      <w:r w:rsidRPr="00910113">
        <w:rPr>
          <w:rFonts w:ascii="Sylfaen" w:hAnsi="Sylfaen" w:cstheme="minorHAnsi"/>
          <w:b/>
          <w:lang w:val="ka-GE"/>
        </w:rPr>
        <w:t xml:space="preserve">V უბანი - </w:t>
      </w:r>
      <w:r w:rsidRPr="00910113">
        <w:rPr>
          <w:rFonts w:ascii="Sylfaen" w:hAnsi="Sylfaen" w:cstheme="minorHAnsi"/>
          <w:lang w:val="ka-GE"/>
        </w:rPr>
        <w:t>წარმოადგენს სახელმწიფოს საკუთრებას, მისი ფართობია 51340 კვ.მ;</w:t>
      </w:r>
    </w:p>
    <w:p w14:paraId="203B2355"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b/>
          <w:lang w:val="ka-GE"/>
        </w:rPr>
        <w:t xml:space="preserve">VI უბანი - </w:t>
      </w:r>
      <w:r w:rsidRPr="00910113">
        <w:rPr>
          <w:rFonts w:ascii="Sylfaen" w:hAnsi="Sylfaen" w:cstheme="minorHAnsi"/>
          <w:lang w:val="ka-GE"/>
        </w:rPr>
        <w:t>წარმოადგენს სახელმწიფოს საკუთრებას, მისი ფართობია 35910 კვ.მ;</w:t>
      </w:r>
    </w:p>
    <w:p w14:paraId="17C749E6" w14:textId="77777777" w:rsidR="003A3FB4"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შპს ,,გინუ“-ს მიერ მესაკუთრეებისგან მოპოვებულია შესაბამისი თანხმობები</w:t>
      </w:r>
      <w:r w:rsidR="003A3FB4" w:rsidRPr="00910113">
        <w:rPr>
          <w:rFonts w:ascii="Sylfaen" w:hAnsi="Sylfaen" w:cstheme="minorHAnsi"/>
          <w:lang w:val="ka-GE"/>
        </w:rPr>
        <w:t>.</w:t>
      </w:r>
    </w:p>
    <w:p w14:paraId="536AC41C"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lastRenderedPageBreak/>
        <w:t>საინჟინრო-გეოლოგიური პირობების სირთულის მიხედვით ობიექტის ტერიტორია მიეკუთვნება I (მარტივი) კატეგორიას. ტერიტორიის მიმდებარედ გადის მუნიციპალიტეტის ბალანსზე რიცხული გზა. VI უბნიდან 90 მეტრში გადის მაგისტრალური გაზსადენი, ხოლო, V და VI უბნებიდან 480 მეტრში ბაქო-სუფსის მილსადენი.</w:t>
      </w:r>
    </w:p>
    <w:p w14:paraId="41F251EB" w14:textId="77777777" w:rsidR="003A3FB4"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ტერიტორია ძლიერ დეგრადირებული და ტექნოგენურად სახეცვლილია, არ არის განაშენიანებული და არც სასოფლო-სამეურნეო დანიშნულებით გამოიყენება. სამთო მინაკუთვნის უმეტესი ნაწილი დაფარულია ბალახის საფარით და მასზე არ არის წარმოდგენილი ხე-მცენარეები</w:t>
      </w:r>
      <w:r w:rsidR="003A3FB4" w:rsidRPr="00910113">
        <w:rPr>
          <w:rFonts w:ascii="Sylfaen" w:hAnsi="Sylfaen" w:cstheme="minorHAnsi"/>
          <w:lang w:val="ka-GE"/>
        </w:rPr>
        <w:t>.</w:t>
      </w:r>
    </w:p>
    <w:p w14:paraId="083D85DB"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საპროექტო ტერიტორია არ ხვდება დაცული ტერიტორიების და ტყის ფონდის ტერიტორიებში. გარდა ამისა, ვიზუალური დათვალიერებით კულტურული მემკვიდრეობის ძეგლები არ შეინიშნება.</w:t>
      </w:r>
    </w:p>
    <w:p w14:paraId="3B44E219"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 xml:space="preserve">ვინაიდან, ტერიტორია დამუშავების სირთულის მიხედვით მიეკუთვნება პირველ, მარტივ კატეგორიას, ამიტომ, საბადოს დამუშავება განხორციელდება </w:t>
      </w:r>
      <w:r w:rsidR="003A3FB4" w:rsidRPr="00910113">
        <w:rPr>
          <w:rFonts w:ascii="Sylfaen" w:hAnsi="Sylfaen" w:cstheme="minorHAnsi"/>
          <w:lang w:val="ka-GE"/>
        </w:rPr>
        <w:t>აფეთქებითი</w:t>
      </w:r>
      <w:r w:rsidRPr="00910113">
        <w:rPr>
          <w:rFonts w:ascii="Sylfaen" w:hAnsi="Sylfaen" w:cstheme="minorHAnsi"/>
          <w:lang w:val="ka-GE"/>
        </w:rPr>
        <w:t xml:space="preserve"> სამუშაოების გამოყენების გარეშე მექანიკური ნიჩბის ტიპის ერთ</w:t>
      </w:r>
      <w:r w:rsidR="003A3FB4" w:rsidRPr="00910113">
        <w:rPr>
          <w:rFonts w:ascii="Sylfaen" w:hAnsi="Sylfaen" w:cstheme="minorHAnsi"/>
          <w:lang w:val="ka-GE"/>
        </w:rPr>
        <w:t xml:space="preserve"> </w:t>
      </w:r>
      <w:r w:rsidRPr="00910113">
        <w:rPr>
          <w:rFonts w:ascii="Sylfaen" w:hAnsi="Sylfaen" w:cstheme="minorHAnsi"/>
          <w:lang w:val="ka-GE"/>
        </w:rPr>
        <w:t>ჩამჩიანი ექსკავატორით.</w:t>
      </w:r>
    </w:p>
    <w:p w14:paraId="5CA2B41E"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სამთო მინაკუთვნზე წარმოდგენილი საგაჯე ნედლეული (თიხა-თაბაშირის მასალა) მოყვითალო-ღია ნაცრისფერია, იშვიათად მოთეთრო-ღია ნაცრისფერი და მოყავისფრო-ყვითელი ფერის. ქიმიური შემადგენლობის მიხედვით მასში თაბაშირის კრისტალჰიდრატი, თაბაშირი და ქვარგვალები შემდეგი თანაფარდობით არის გადანაწილებული: CaSO</w:t>
      </w:r>
      <w:r w:rsidRPr="00910113">
        <w:rPr>
          <w:rFonts w:ascii="Sylfaen" w:hAnsi="Sylfaen" w:cstheme="minorHAnsi"/>
          <w:vertAlign w:val="subscript"/>
          <w:lang w:val="ka-GE"/>
        </w:rPr>
        <w:t xml:space="preserve">4 </w:t>
      </w:r>
      <w:r w:rsidRPr="00910113">
        <w:rPr>
          <w:rFonts w:ascii="Sylfaen" w:hAnsi="Sylfaen" w:cstheme="minorHAnsi"/>
          <w:lang w:val="ka-GE"/>
        </w:rPr>
        <w:t>• 2H</w:t>
      </w:r>
      <w:r w:rsidRPr="00910113">
        <w:rPr>
          <w:rFonts w:ascii="Sylfaen" w:hAnsi="Sylfaen" w:cstheme="minorHAnsi"/>
          <w:vertAlign w:val="subscript"/>
          <w:lang w:val="ka-GE"/>
        </w:rPr>
        <w:t>2</w:t>
      </w:r>
      <w:r w:rsidRPr="00910113">
        <w:rPr>
          <w:rFonts w:ascii="Sylfaen" w:hAnsi="Sylfaen" w:cstheme="minorHAnsi"/>
          <w:lang w:val="ka-GE"/>
        </w:rPr>
        <w:t>O – 29-70% (საშუალოდ 50%); CaSO</w:t>
      </w:r>
      <w:r w:rsidRPr="00910113">
        <w:rPr>
          <w:rFonts w:ascii="Sylfaen" w:hAnsi="Sylfaen" w:cstheme="minorHAnsi"/>
          <w:vertAlign w:val="subscript"/>
          <w:lang w:val="ka-GE"/>
        </w:rPr>
        <w:t xml:space="preserve">4 </w:t>
      </w:r>
      <w:r w:rsidRPr="00910113">
        <w:rPr>
          <w:rFonts w:ascii="Sylfaen" w:hAnsi="Sylfaen" w:cstheme="minorHAnsi"/>
          <w:lang w:val="ka-GE"/>
        </w:rPr>
        <w:t>– 23-56 % (საშუალოდ 12 %) და ქვარგვალები რაოდენობა - 0-30% (საშუალოდ 12%).</w:t>
      </w:r>
    </w:p>
    <w:p w14:paraId="68E4D756" w14:textId="77777777" w:rsidR="002C2BB9" w:rsidRPr="00910113" w:rsidRDefault="002C2BB9" w:rsidP="002165D1">
      <w:pPr>
        <w:spacing w:line="360" w:lineRule="auto"/>
        <w:jc w:val="both"/>
        <w:rPr>
          <w:rFonts w:ascii="Sylfaen" w:hAnsi="Sylfaen" w:cstheme="minorHAnsi"/>
        </w:rPr>
      </w:pPr>
      <w:r w:rsidRPr="00910113">
        <w:rPr>
          <w:rFonts w:ascii="Sylfaen" w:hAnsi="Sylfaen" w:cstheme="minorHAnsi"/>
          <w:lang w:val="ka-GE"/>
        </w:rPr>
        <w:t>რაც შეეხება ფიზიკურ-მექანიკურ თვისებებს, თიხა-თაბაშირის მოცულობითი წონაა 1,6 ტ/მ</w:t>
      </w:r>
      <w:r w:rsidRPr="00910113">
        <w:rPr>
          <w:rFonts w:ascii="Sylfaen" w:hAnsi="Sylfaen" w:cstheme="minorHAnsi"/>
          <w:vertAlign w:val="superscript"/>
          <w:lang w:val="ka-GE"/>
        </w:rPr>
        <w:t>3</w:t>
      </w:r>
      <w:r w:rsidRPr="00910113">
        <w:rPr>
          <w:rFonts w:ascii="Sylfaen" w:hAnsi="Sylfaen" w:cstheme="minorHAnsi"/>
          <w:lang w:val="ka-GE"/>
        </w:rPr>
        <w:t xml:space="preserve">; გამადნების კოეფიციენტი 0,5; დანაკარგები გახურებისას 2,2-10,09%. </w:t>
      </w:r>
      <w:r w:rsidRPr="00910113">
        <w:rPr>
          <w:rFonts w:ascii="Sylfaen" w:hAnsi="Sylfaen" w:cstheme="minorHAnsi"/>
          <w:b/>
          <w:u w:val="single"/>
          <w:lang w:val="ka-GE"/>
        </w:rPr>
        <w:t>გეო</w:t>
      </w:r>
      <w:r w:rsidR="003A3FB4" w:rsidRPr="00910113">
        <w:rPr>
          <w:rFonts w:ascii="Sylfaen" w:hAnsi="Sylfaen" w:cstheme="minorHAnsi"/>
          <w:b/>
          <w:u w:val="single"/>
          <w:lang w:val="ka-GE"/>
        </w:rPr>
        <w:t>-</w:t>
      </w:r>
      <w:r w:rsidRPr="00910113">
        <w:rPr>
          <w:rFonts w:ascii="Sylfaen" w:hAnsi="Sylfaen" w:cstheme="minorHAnsi"/>
          <w:b/>
          <w:u w:val="single"/>
          <w:lang w:val="ka-GE"/>
        </w:rPr>
        <w:t>საინფორმაციო პაკეტის მიხედვით სასარგებლო წიაღისეულის საშუალო სიმძლავრედ მიღებულია 0,5 მ.</w:t>
      </w:r>
      <w:r w:rsidRPr="00910113">
        <w:rPr>
          <w:rFonts w:ascii="Sylfaen" w:hAnsi="Sylfaen" w:cstheme="minorHAnsi"/>
          <w:lang w:val="ka-GE"/>
        </w:rPr>
        <w:t xml:space="preserve"> აღნიშნული მონაცემების და ასევე სალიცენზიო ფართობის გათვალისწინებით თიხა-თაბაშირის ჯამური </w:t>
      </w:r>
      <w:r w:rsidRPr="00910113">
        <w:rPr>
          <w:rFonts w:ascii="Sylfaen" w:hAnsi="Sylfaen" w:cstheme="minorHAnsi"/>
        </w:rPr>
        <w:t>მოცულობა იქნება:</w:t>
      </w:r>
    </w:p>
    <w:p w14:paraId="2E25E26C" w14:textId="77777777" w:rsidR="002C2BB9" w:rsidRPr="00910113" w:rsidRDefault="002C2BB9" w:rsidP="002165D1">
      <w:pPr>
        <w:spacing w:line="360" w:lineRule="auto"/>
        <w:jc w:val="center"/>
        <w:rPr>
          <w:rFonts w:ascii="Sylfaen" w:hAnsi="Sylfaen" w:cstheme="minorHAnsi"/>
          <w:lang w:val="ka-GE"/>
        </w:rPr>
        <w:sectPr w:rsidR="002C2BB9" w:rsidRPr="00910113" w:rsidSect="004D4FD7">
          <w:footerReference w:type="default" r:id="rId8"/>
          <w:pgSz w:w="12240" w:h="15840"/>
          <w:pgMar w:top="900" w:right="1350" w:bottom="990" w:left="1440" w:header="720" w:footer="720" w:gutter="0"/>
          <w:cols w:space="720"/>
          <w:titlePg/>
          <w:docGrid w:linePitch="360"/>
        </w:sectPr>
      </w:pPr>
      <w:r w:rsidRPr="00910113">
        <w:rPr>
          <w:rFonts w:ascii="Sylfaen" w:hAnsi="Sylfaen" w:cstheme="minorHAnsi"/>
        </w:rPr>
        <w:t>V=204415 მ</w:t>
      </w:r>
      <w:r w:rsidRPr="00910113">
        <w:rPr>
          <w:rFonts w:ascii="Sylfaen" w:hAnsi="Sylfaen" w:cstheme="minorHAnsi"/>
          <w:vertAlign w:val="superscript"/>
        </w:rPr>
        <w:t xml:space="preserve">3 </w:t>
      </w:r>
      <w:r w:rsidRPr="00910113">
        <w:rPr>
          <w:rFonts w:ascii="Sylfaen" w:hAnsi="Sylfaen" w:cstheme="minorHAnsi"/>
        </w:rPr>
        <w:t>x 0,5 მ x 0,5 x 1.6 ტ/მ</w:t>
      </w:r>
      <w:r w:rsidR="00991487" w:rsidRPr="00910113">
        <w:rPr>
          <w:rFonts w:ascii="Sylfaen" w:hAnsi="Sylfaen" w:cstheme="minorHAnsi"/>
          <w:vertAlign w:val="superscript"/>
          <w:lang w:val="ka-GE"/>
        </w:rPr>
        <w:t>3</w:t>
      </w:r>
      <w:r w:rsidRPr="00910113">
        <w:rPr>
          <w:rFonts w:ascii="Sylfaen" w:hAnsi="Sylfaen" w:cstheme="minorHAnsi"/>
        </w:rPr>
        <w:t xml:space="preserve">= 81766 </w:t>
      </w:r>
      <w:r w:rsidR="00991487" w:rsidRPr="00910113">
        <w:rPr>
          <w:rFonts w:ascii="Sylfaen" w:hAnsi="Sylfaen" w:cstheme="minorHAnsi"/>
          <w:lang w:val="ka-GE"/>
        </w:rPr>
        <w:t>ტ.</w:t>
      </w:r>
    </w:p>
    <w:p w14:paraId="7E6C1D73" w14:textId="77777777" w:rsidR="003A3FB4" w:rsidRPr="00910113" w:rsidRDefault="003A3FB4" w:rsidP="002165D1">
      <w:pPr>
        <w:tabs>
          <w:tab w:val="left" w:pos="270"/>
        </w:tabs>
        <w:spacing w:line="360" w:lineRule="auto"/>
        <w:rPr>
          <w:rFonts w:ascii="Sylfaen" w:hAnsi="Sylfaen" w:cstheme="minorHAnsi"/>
          <w:color w:val="2E74B5" w:themeColor="accent1" w:themeShade="BF"/>
          <w:sz w:val="20"/>
          <w:szCs w:val="20"/>
          <w:lang w:val="ka-GE"/>
        </w:rPr>
      </w:pPr>
    </w:p>
    <w:p w14:paraId="14B2CB47" w14:textId="77777777" w:rsidR="002C2BB9" w:rsidRPr="00910113" w:rsidRDefault="002C2BB9" w:rsidP="002165D1">
      <w:pPr>
        <w:pStyle w:val="Heading1"/>
        <w:numPr>
          <w:ilvl w:val="0"/>
          <w:numId w:val="12"/>
        </w:numPr>
        <w:spacing w:line="360" w:lineRule="auto"/>
        <w:rPr>
          <w:rFonts w:ascii="Sylfaen" w:hAnsi="Sylfaen" w:cstheme="minorHAnsi"/>
        </w:rPr>
      </w:pPr>
      <w:bookmarkStart w:id="4" w:name="_Toc76952268"/>
      <w:r w:rsidRPr="00910113">
        <w:rPr>
          <w:rFonts w:ascii="Sylfaen" w:hAnsi="Sylfaen" w:cstheme="minorHAnsi"/>
        </w:rPr>
        <w:t>საპროექტო საქმიანობის განხორციელების ტერიტორიის, ასევე სანაყაროებისა და ნაყოფიერი ფენის განთავსების GIS კოორდინატები</w:t>
      </w:r>
      <w:bookmarkEnd w:id="4"/>
    </w:p>
    <w:p w14:paraId="2A2D1812" w14:textId="77777777" w:rsidR="002C2BB9" w:rsidRPr="00910113" w:rsidRDefault="002C2BB9" w:rsidP="002165D1">
      <w:pPr>
        <w:spacing w:before="120" w:after="120" w:line="360" w:lineRule="auto"/>
        <w:jc w:val="both"/>
        <w:rPr>
          <w:rFonts w:ascii="Sylfaen" w:hAnsi="Sylfaen" w:cstheme="minorHAnsi"/>
          <w:lang w:val="ka-GE"/>
        </w:rPr>
      </w:pPr>
      <w:r w:rsidRPr="00910113">
        <w:rPr>
          <w:rFonts w:ascii="Sylfaen" w:hAnsi="Sylfaen" w:cstheme="minorHAnsi"/>
          <w:lang w:val="ka-GE"/>
        </w:rPr>
        <w:t>საქმიანობი</w:t>
      </w:r>
      <w:r w:rsidR="003A3FB4" w:rsidRPr="00910113">
        <w:rPr>
          <w:rFonts w:ascii="Sylfaen" w:hAnsi="Sylfaen" w:cstheme="minorHAnsi"/>
          <w:lang w:val="ka-GE"/>
        </w:rPr>
        <w:t>ს</w:t>
      </w:r>
      <w:r w:rsidRPr="00910113">
        <w:rPr>
          <w:rFonts w:ascii="Sylfaen" w:hAnsi="Sylfaen" w:cstheme="minorHAnsi"/>
          <w:lang w:val="ka-GE"/>
        </w:rPr>
        <w:t xml:space="preserve"> განხორციელების ტ</w:t>
      </w:r>
      <w:r w:rsidR="003A3FB4" w:rsidRPr="00910113">
        <w:rPr>
          <w:rFonts w:ascii="Sylfaen" w:hAnsi="Sylfaen" w:cstheme="minorHAnsi"/>
          <w:lang w:val="ka-GE"/>
        </w:rPr>
        <w:t>ე</w:t>
      </w:r>
      <w:r w:rsidRPr="00910113">
        <w:rPr>
          <w:rFonts w:ascii="Sylfaen" w:hAnsi="Sylfaen" w:cstheme="minorHAnsi"/>
          <w:lang w:val="ka-GE"/>
        </w:rPr>
        <w:t>რიტორიის GIS კოორდინატები, თითოეული უბნისათვის დადგენილია ლიცენზიის გამცემი ორგანოს მიერ მომზადებული გეო</w:t>
      </w:r>
      <w:r w:rsidR="003A3FB4" w:rsidRPr="00910113">
        <w:rPr>
          <w:rFonts w:ascii="Sylfaen" w:hAnsi="Sylfaen" w:cstheme="minorHAnsi"/>
          <w:lang w:val="ka-GE"/>
        </w:rPr>
        <w:t>-</w:t>
      </w:r>
      <w:r w:rsidRPr="00910113">
        <w:rPr>
          <w:rFonts w:ascii="Sylfaen" w:hAnsi="Sylfaen" w:cstheme="minorHAnsi"/>
          <w:lang w:val="ka-GE"/>
        </w:rPr>
        <w:t xml:space="preserve">საინფორმაციო </w:t>
      </w:r>
      <w:r w:rsidR="003A3FB4" w:rsidRPr="00910113">
        <w:rPr>
          <w:rFonts w:ascii="Sylfaen" w:hAnsi="Sylfaen" w:cstheme="minorHAnsi"/>
          <w:lang w:val="ka-GE"/>
        </w:rPr>
        <w:t>პაკეტ</w:t>
      </w:r>
      <w:r w:rsidRPr="00910113">
        <w:rPr>
          <w:rFonts w:ascii="Sylfaen" w:hAnsi="Sylfaen" w:cstheme="minorHAnsi"/>
          <w:lang w:val="ka-GE"/>
        </w:rPr>
        <w:t>ით, რომელიც აწესებს როგორც სამთო ასევე მიწის მინაკუთვნსაც. საქმიანობის განხორციელების კოორდინატები მოცემულია №</w:t>
      </w:r>
      <w:r w:rsidR="003A3FB4" w:rsidRPr="00910113">
        <w:rPr>
          <w:rFonts w:ascii="Sylfaen" w:hAnsi="Sylfaen" w:cstheme="minorHAnsi"/>
          <w:lang w:val="ka-GE"/>
        </w:rPr>
        <w:t>4</w:t>
      </w:r>
      <w:r w:rsidRPr="00910113">
        <w:rPr>
          <w:rFonts w:ascii="Sylfaen" w:hAnsi="Sylfaen" w:cstheme="minorHAnsi"/>
          <w:lang w:val="ka-GE"/>
        </w:rPr>
        <w:t>.1 ცხრილში, უბნების მიხედვით.</w:t>
      </w:r>
    </w:p>
    <w:p w14:paraId="1F0123A3" w14:textId="77777777" w:rsidR="002C2BB9" w:rsidRPr="00910113" w:rsidRDefault="002C2BB9" w:rsidP="00A93659">
      <w:pPr>
        <w:spacing w:line="360" w:lineRule="auto"/>
        <w:jc w:val="right"/>
        <w:rPr>
          <w:rFonts w:ascii="Sylfaen" w:hAnsi="Sylfaen" w:cstheme="minorHAnsi"/>
          <w:b/>
          <w:bCs/>
          <w:color w:val="0070C0"/>
          <w:sz w:val="20"/>
          <w:szCs w:val="20"/>
          <w:lang w:val="ka-GE"/>
        </w:rPr>
      </w:pPr>
      <w:r w:rsidRPr="00910113">
        <w:rPr>
          <w:rFonts w:ascii="Sylfaen" w:hAnsi="Sylfaen" w:cstheme="minorHAnsi"/>
          <w:b/>
          <w:bCs/>
          <w:color w:val="0070C0"/>
          <w:sz w:val="20"/>
          <w:szCs w:val="20"/>
          <w:lang w:val="ka-GE"/>
        </w:rPr>
        <w:t xml:space="preserve">ცხრილი </w:t>
      </w:r>
      <w:r w:rsidRPr="00910113">
        <w:rPr>
          <w:rFonts w:ascii="Sylfaen" w:hAnsi="Sylfaen" w:cstheme="minorHAnsi"/>
          <w:b/>
          <w:bCs/>
          <w:color w:val="0070C0"/>
          <w:sz w:val="18"/>
          <w:szCs w:val="18"/>
          <w:lang w:val="ka-GE"/>
        </w:rPr>
        <w:t>N</w:t>
      </w:r>
      <w:r w:rsidRPr="00910113">
        <w:rPr>
          <w:rFonts w:ascii="Sylfaen" w:hAnsi="Sylfaen" w:cstheme="minorHAnsi"/>
          <w:b/>
          <w:bCs/>
          <w:color w:val="0070C0"/>
          <w:sz w:val="20"/>
          <w:szCs w:val="20"/>
          <w:lang w:val="ka-GE"/>
        </w:rPr>
        <w:t xml:space="preserve"> </w:t>
      </w:r>
      <w:r w:rsidR="003A3FB4" w:rsidRPr="00910113">
        <w:rPr>
          <w:rFonts w:ascii="Sylfaen" w:hAnsi="Sylfaen" w:cstheme="minorHAnsi"/>
          <w:b/>
          <w:bCs/>
          <w:color w:val="0070C0"/>
          <w:sz w:val="20"/>
          <w:szCs w:val="20"/>
          <w:lang w:val="ka-GE"/>
        </w:rPr>
        <w:t>4</w:t>
      </w:r>
      <w:r w:rsidRPr="00910113">
        <w:rPr>
          <w:rFonts w:ascii="Sylfaen" w:hAnsi="Sylfaen" w:cstheme="minorHAnsi"/>
          <w:b/>
          <w:bCs/>
          <w:color w:val="0070C0"/>
          <w:sz w:val="20"/>
          <w:szCs w:val="20"/>
          <w:lang w:val="ka-GE"/>
        </w:rPr>
        <w:t>.1 - საპროექტო ტერიტორიის GPS კორდინატები</w:t>
      </w:r>
    </w:p>
    <w:tbl>
      <w:tblPr>
        <w:tblW w:w="6840" w:type="dxa"/>
        <w:jc w:val="center"/>
        <w:tblLook w:val="04A0" w:firstRow="1" w:lastRow="0" w:firstColumn="1" w:lastColumn="0" w:noHBand="0" w:noVBand="1"/>
      </w:tblPr>
      <w:tblGrid>
        <w:gridCol w:w="2070"/>
        <w:gridCol w:w="2520"/>
        <w:gridCol w:w="2250"/>
      </w:tblGrid>
      <w:tr w:rsidR="002C2BB9" w:rsidRPr="00910113" w14:paraId="76F084A3" w14:textId="77777777" w:rsidTr="003A3FB4">
        <w:trPr>
          <w:trHeight w:val="300"/>
          <w:jc w:val="center"/>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0E76E"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87B17D0"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X</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354D70E3"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Y</w:t>
            </w:r>
          </w:p>
        </w:tc>
      </w:tr>
      <w:tr w:rsidR="002C2BB9" w:rsidRPr="00910113" w14:paraId="5BF3C1AB"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041D48B2"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I უბანი</w:t>
            </w:r>
          </w:p>
        </w:tc>
        <w:tc>
          <w:tcPr>
            <w:tcW w:w="2520" w:type="dxa"/>
            <w:tcBorders>
              <w:top w:val="nil"/>
              <w:left w:val="nil"/>
              <w:bottom w:val="single" w:sz="4" w:space="0" w:color="auto"/>
              <w:right w:val="single" w:sz="4" w:space="0" w:color="auto"/>
            </w:tcBorders>
            <w:shd w:val="clear" w:color="auto" w:fill="auto"/>
            <w:vAlign w:val="center"/>
            <w:hideMark/>
          </w:tcPr>
          <w:p w14:paraId="727A824B"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607715.8260</w:t>
            </w:r>
          </w:p>
        </w:tc>
        <w:tc>
          <w:tcPr>
            <w:tcW w:w="2250" w:type="dxa"/>
            <w:tcBorders>
              <w:top w:val="nil"/>
              <w:left w:val="nil"/>
              <w:bottom w:val="single" w:sz="4" w:space="0" w:color="auto"/>
              <w:right w:val="single" w:sz="4" w:space="0" w:color="auto"/>
            </w:tcBorders>
            <w:shd w:val="clear" w:color="auto" w:fill="auto"/>
            <w:vAlign w:val="center"/>
            <w:hideMark/>
          </w:tcPr>
          <w:p w14:paraId="60E568D6"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4602315.5920</w:t>
            </w:r>
          </w:p>
        </w:tc>
      </w:tr>
      <w:tr w:rsidR="002C2BB9" w:rsidRPr="00910113" w14:paraId="52C907B6"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159947D" w14:textId="77777777" w:rsidR="002C2BB9" w:rsidRPr="00910113" w:rsidRDefault="002C2BB9" w:rsidP="002165D1">
            <w:pPr>
              <w:spacing w:after="0" w:line="360" w:lineRule="auto"/>
              <w:rPr>
                <w:rFonts w:ascii="Sylfaen" w:eastAsia="Times New Roman" w:hAnsi="Sylfaen" w:cstheme="minorHAnsi"/>
                <w:color w:val="000000"/>
                <w:sz w:val="20"/>
                <w:szCs w:val="20"/>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54A2514E"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507851.3930</w:t>
            </w:r>
          </w:p>
        </w:tc>
        <w:tc>
          <w:tcPr>
            <w:tcW w:w="2250" w:type="dxa"/>
            <w:tcBorders>
              <w:top w:val="nil"/>
              <w:left w:val="nil"/>
              <w:bottom w:val="single" w:sz="4" w:space="0" w:color="auto"/>
              <w:right w:val="single" w:sz="4" w:space="0" w:color="auto"/>
            </w:tcBorders>
            <w:shd w:val="clear" w:color="auto" w:fill="auto"/>
            <w:vAlign w:val="center"/>
            <w:hideMark/>
          </w:tcPr>
          <w:p w14:paraId="72160BA1"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lang w:val="ka-GE"/>
              </w:rPr>
              <w:t>4602265.5360</w:t>
            </w:r>
          </w:p>
        </w:tc>
      </w:tr>
      <w:tr w:rsidR="002C2BB9" w:rsidRPr="00910113" w14:paraId="43267F53"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539C470" w14:textId="77777777" w:rsidR="002C2BB9" w:rsidRPr="00910113" w:rsidRDefault="002C2BB9" w:rsidP="002165D1">
            <w:pPr>
              <w:spacing w:after="0" w:line="360" w:lineRule="auto"/>
              <w:rPr>
                <w:rFonts w:ascii="Sylfaen" w:eastAsia="Times New Roman" w:hAnsi="Sylfaen" w:cstheme="minorHAnsi"/>
                <w:color w:val="000000"/>
                <w:sz w:val="20"/>
                <w:szCs w:val="20"/>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14319EB5"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507822.08</w:t>
            </w:r>
            <w:r w:rsidRPr="00910113">
              <w:rPr>
                <w:rFonts w:ascii="Sylfaen" w:eastAsia="Times New Roman" w:hAnsi="Sylfaen" w:cstheme="minorHAnsi"/>
                <w:color w:val="000000"/>
                <w:sz w:val="20"/>
                <w:szCs w:val="20"/>
              </w:rPr>
              <w:t>90</w:t>
            </w:r>
          </w:p>
        </w:tc>
        <w:tc>
          <w:tcPr>
            <w:tcW w:w="2250" w:type="dxa"/>
            <w:tcBorders>
              <w:top w:val="nil"/>
              <w:left w:val="nil"/>
              <w:bottom w:val="single" w:sz="4" w:space="0" w:color="auto"/>
              <w:right w:val="single" w:sz="4" w:space="0" w:color="auto"/>
            </w:tcBorders>
            <w:shd w:val="clear" w:color="auto" w:fill="auto"/>
            <w:vAlign w:val="center"/>
            <w:hideMark/>
          </w:tcPr>
          <w:p w14:paraId="4EA24B10"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4602181.8050</w:t>
            </w:r>
          </w:p>
        </w:tc>
      </w:tr>
      <w:tr w:rsidR="002C2BB9" w:rsidRPr="00910113" w14:paraId="7BBE785B"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6EF7D2D"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1CA20203"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rPr>
              <w:t>507684.134</w:t>
            </w:r>
            <w:r w:rsidRPr="00910113">
              <w:rPr>
                <w:rFonts w:ascii="Sylfaen" w:eastAsia="Times New Roman" w:hAnsi="Sylfaen" w:cstheme="minorHAnsi"/>
                <w:color w:val="000000"/>
                <w:sz w:val="20"/>
                <w:szCs w:val="20"/>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0E33FEB1" w14:textId="77777777" w:rsidR="002C2BB9" w:rsidRPr="00910113" w:rsidRDefault="002C2BB9" w:rsidP="002165D1">
            <w:pPr>
              <w:spacing w:after="0" w:line="360" w:lineRule="auto"/>
              <w:jc w:val="center"/>
              <w:rPr>
                <w:rFonts w:ascii="Sylfaen" w:eastAsia="Times New Roman" w:hAnsi="Sylfaen" w:cstheme="minorHAnsi"/>
                <w:color w:val="000000"/>
                <w:sz w:val="20"/>
                <w:szCs w:val="20"/>
                <w:lang w:val="ka-GE"/>
              </w:rPr>
            </w:pPr>
            <w:r w:rsidRPr="00910113">
              <w:rPr>
                <w:rFonts w:ascii="Sylfaen" w:eastAsia="Times New Roman" w:hAnsi="Sylfaen" w:cstheme="minorHAnsi"/>
                <w:color w:val="000000"/>
                <w:sz w:val="20"/>
                <w:szCs w:val="20"/>
              </w:rPr>
              <w:t>4602232.835</w:t>
            </w:r>
            <w:r w:rsidRPr="00910113">
              <w:rPr>
                <w:rFonts w:ascii="Sylfaen" w:eastAsia="Times New Roman" w:hAnsi="Sylfaen" w:cstheme="minorHAnsi"/>
                <w:color w:val="000000"/>
                <w:sz w:val="20"/>
                <w:szCs w:val="20"/>
                <w:lang w:val="ka-GE"/>
              </w:rPr>
              <w:t>0</w:t>
            </w:r>
          </w:p>
        </w:tc>
      </w:tr>
      <w:tr w:rsidR="002C2BB9" w:rsidRPr="00910113" w14:paraId="35FAD805"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51C33C4"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S=12 925 კვ.მ</w:t>
            </w:r>
          </w:p>
        </w:tc>
      </w:tr>
      <w:tr w:rsidR="002C2BB9" w:rsidRPr="00910113" w14:paraId="6D3F9AA0"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733E0E4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I I უბანი</w:t>
            </w:r>
          </w:p>
        </w:tc>
        <w:tc>
          <w:tcPr>
            <w:tcW w:w="2520" w:type="dxa"/>
            <w:tcBorders>
              <w:top w:val="nil"/>
              <w:left w:val="nil"/>
              <w:bottom w:val="single" w:sz="4" w:space="0" w:color="auto"/>
              <w:right w:val="single" w:sz="4" w:space="0" w:color="auto"/>
            </w:tcBorders>
            <w:shd w:val="clear" w:color="auto" w:fill="auto"/>
            <w:vAlign w:val="center"/>
            <w:hideMark/>
          </w:tcPr>
          <w:p w14:paraId="2EB6D186"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507665.6270</w:t>
            </w:r>
          </w:p>
        </w:tc>
        <w:tc>
          <w:tcPr>
            <w:tcW w:w="2250" w:type="dxa"/>
            <w:tcBorders>
              <w:top w:val="nil"/>
              <w:left w:val="nil"/>
              <w:bottom w:val="single" w:sz="4" w:space="0" w:color="auto"/>
              <w:right w:val="single" w:sz="4" w:space="0" w:color="auto"/>
            </w:tcBorders>
            <w:shd w:val="clear" w:color="auto" w:fill="auto"/>
            <w:vAlign w:val="center"/>
            <w:hideMark/>
          </w:tcPr>
          <w:p w14:paraId="3690D4C7"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4602182.8920</w:t>
            </w:r>
          </w:p>
        </w:tc>
      </w:tr>
      <w:tr w:rsidR="002C2BB9" w:rsidRPr="00910113" w14:paraId="3665BF72"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C1BDF24"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144C3B07"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507804.7570</w:t>
            </w:r>
          </w:p>
        </w:tc>
        <w:tc>
          <w:tcPr>
            <w:tcW w:w="2250" w:type="dxa"/>
            <w:tcBorders>
              <w:top w:val="nil"/>
              <w:left w:val="nil"/>
              <w:bottom w:val="single" w:sz="4" w:space="0" w:color="auto"/>
              <w:right w:val="single" w:sz="4" w:space="0" w:color="auto"/>
            </w:tcBorders>
            <w:shd w:val="clear" w:color="auto" w:fill="auto"/>
            <w:vAlign w:val="center"/>
            <w:hideMark/>
          </w:tcPr>
          <w:p w14:paraId="4B8131F1"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4602130.6970</w:t>
            </w:r>
          </w:p>
        </w:tc>
      </w:tr>
      <w:tr w:rsidR="002C2BB9" w:rsidRPr="00910113" w14:paraId="647939DA"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86E4A88"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3A2E469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507654.2260</w:t>
            </w:r>
          </w:p>
        </w:tc>
        <w:tc>
          <w:tcPr>
            <w:tcW w:w="2250" w:type="dxa"/>
            <w:tcBorders>
              <w:top w:val="nil"/>
              <w:left w:val="nil"/>
              <w:bottom w:val="single" w:sz="4" w:space="0" w:color="auto"/>
              <w:right w:val="single" w:sz="4" w:space="0" w:color="auto"/>
            </w:tcBorders>
            <w:shd w:val="clear" w:color="auto" w:fill="auto"/>
            <w:vAlign w:val="center"/>
            <w:hideMark/>
          </w:tcPr>
          <w:p w14:paraId="1C578440"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4601735.4660</w:t>
            </w:r>
          </w:p>
        </w:tc>
      </w:tr>
      <w:tr w:rsidR="002C2BB9" w:rsidRPr="00910113" w14:paraId="64F6AB90"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9AD5FA7"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2B3B3C05"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507513.7590</w:t>
            </w:r>
          </w:p>
        </w:tc>
        <w:tc>
          <w:tcPr>
            <w:tcW w:w="2250" w:type="dxa"/>
            <w:tcBorders>
              <w:top w:val="nil"/>
              <w:left w:val="nil"/>
              <w:bottom w:val="single" w:sz="4" w:space="0" w:color="auto"/>
              <w:right w:val="single" w:sz="4" w:space="0" w:color="auto"/>
            </w:tcBorders>
            <w:shd w:val="clear" w:color="auto" w:fill="auto"/>
            <w:vAlign w:val="center"/>
            <w:hideMark/>
          </w:tcPr>
          <w:p w14:paraId="1A7A680E"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4601787.4560</w:t>
            </w:r>
          </w:p>
        </w:tc>
      </w:tr>
      <w:tr w:rsidR="002C2BB9" w:rsidRPr="00910113" w14:paraId="0CFE7E60"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620A247"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 xml:space="preserve">  S=63 140კვ.მ</w:t>
            </w:r>
          </w:p>
        </w:tc>
      </w:tr>
      <w:tr w:rsidR="002C2BB9" w:rsidRPr="00910113" w14:paraId="694EF9B9"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A42D0AA"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III უბანი</w:t>
            </w:r>
          </w:p>
        </w:tc>
        <w:tc>
          <w:tcPr>
            <w:tcW w:w="2520" w:type="dxa"/>
            <w:tcBorders>
              <w:top w:val="nil"/>
              <w:left w:val="nil"/>
              <w:bottom w:val="single" w:sz="4" w:space="0" w:color="auto"/>
              <w:right w:val="single" w:sz="4" w:space="0" w:color="auto"/>
            </w:tcBorders>
            <w:shd w:val="clear" w:color="auto" w:fill="auto"/>
            <w:vAlign w:val="center"/>
            <w:hideMark/>
          </w:tcPr>
          <w:p w14:paraId="104BCE8C"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507500.3500</w:t>
            </w:r>
          </w:p>
        </w:tc>
        <w:tc>
          <w:tcPr>
            <w:tcW w:w="2250" w:type="dxa"/>
            <w:tcBorders>
              <w:top w:val="nil"/>
              <w:left w:val="nil"/>
              <w:bottom w:val="single" w:sz="4" w:space="0" w:color="auto"/>
              <w:right w:val="single" w:sz="4" w:space="0" w:color="auto"/>
            </w:tcBorders>
            <w:shd w:val="clear" w:color="auto" w:fill="auto"/>
            <w:vAlign w:val="center"/>
            <w:hideMark/>
          </w:tcPr>
          <w:p w14:paraId="473F7A9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4601753.2050</w:t>
            </w:r>
          </w:p>
        </w:tc>
      </w:tr>
      <w:tr w:rsidR="002C2BB9" w:rsidRPr="00910113" w14:paraId="7CDEA6C8"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5CF2C9D"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47EF46EC"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507641.0890</w:t>
            </w:r>
          </w:p>
        </w:tc>
        <w:tc>
          <w:tcPr>
            <w:tcW w:w="2250" w:type="dxa"/>
            <w:tcBorders>
              <w:top w:val="nil"/>
              <w:left w:val="nil"/>
              <w:bottom w:val="single" w:sz="4" w:space="0" w:color="auto"/>
              <w:right w:val="single" w:sz="4" w:space="0" w:color="auto"/>
            </w:tcBorders>
            <w:shd w:val="clear" w:color="auto" w:fill="auto"/>
            <w:vAlign w:val="center"/>
            <w:hideMark/>
          </w:tcPr>
          <w:p w14:paraId="418094F1"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4601700.8850</w:t>
            </w:r>
          </w:p>
        </w:tc>
      </w:tr>
      <w:tr w:rsidR="002C2BB9" w:rsidRPr="00910113" w14:paraId="7D8F96C0"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4B14092"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1F06C289"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507619.2880</w:t>
            </w:r>
          </w:p>
        </w:tc>
        <w:tc>
          <w:tcPr>
            <w:tcW w:w="2250" w:type="dxa"/>
            <w:tcBorders>
              <w:top w:val="nil"/>
              <w:left w:val="nil"/>
              <w:bottom w:val="single" w:sz="4" w:space="0" w:color="auto"/>
              <w:right w:val="single" w:sz="4" w:space="0" w:color="auto"/>
            </w:tcBorders>
            <w:shd w:val="clear" w:color="auto" w:fill="auto"/>
            <w:vAlign w:val="center"/>
            <w:hideMark/>
          </w:tcPr>
          <w:p w14:paraId="6161BCA9"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4601642.1360</w:t>
            </w:r>
          </w:p>
        </w:tc>
      </w:tr>
      <w:tr w:rsidR="002C2BB9" w:rsidRPr="00910113" w14:paraId="7548E410"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8975185"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301F01E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507479.8810</w:t>
            </w:r>
          </w:p>
        </w:tc>
        <w:tc>
          <w:tcPr>
            <w:tcW w:w="2250" w:type="dxa"/>
            <w:tcBorders>
              <w:top w:val="nil"/>
              <w:left w:val="nil"/>
              <w:bottom w:val="single" w:sz="4" w:space="0" w:color="auto"/>
              <w:right w:val="single" w:sz="4" w:space="0" w:color="auto"/>
            </w:tcBorders>
            <w:shd w:val="clear" w:color="auto" w:fill="auto"/>
            <w:vAlign w:val="center"/>
            <w:hideMark/>
          </w:tcPr>
          <w:p w14:paraId="3098E9AA"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4601694.9860</w:t>
            </w:r>
          </w:p>
        </w:tc>
      </w:tr>
      <w:tr w:rsidR="002C2BB9" w:rsidRPr="00910113" w14:paraId="3B725BF6"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8623AB1"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 xml:space="preserve">  S=9 300კვ.მ</w:t>
            </w:r>
          </w:p>
        </w:tc>
      </w:tr>
      <w:tr w:rsidR="002C2BB9" w:rsidRPr="00910113" w14:paraId="4136F4DE"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2D3EC70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IV უბანი</w:t>
            </w:r>
          </w:p>
        </w:tc>
        <w:tc>
          <w:tcPr>
            <w:tcW w:w="2520" w:type="dxa"/>
            <w:tcBorders>
              <w:top w:val="nil"/>
              <w:left w:val="nil"/>
              <w:bottom w:val="single" w:sz="4" w:space="0" w:color="auto"/>
              <w:right w:val="single" w:sz="4" w:space="0" w:color="auto"/>
            </w:tcBorders>
            <w:shd w:val="clear" w:color="auto" w:fill="auto"/>
            <w:vAlign w:val="center"/>
            <w:hideMark/>
          </w:tcPr>
          <w:p w14:paraId="5C664F80"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507470.7420</w:t>
            </w:r>
          </w:p>
        </w:tc>
        <w:tc>
          <w:tcPr>
            <w:tcW w:w="2250" w:type="dxa"/>
            <w:tcBorders>
              <w:top w:val="nil"/>
              <w:left w:val="nil"/>
              <w:bottom w:val="single" w:sz="4" w:space="0" w:color="auto"/>
              <w:right w:val="single" w:sz="4" w:space="0" w:color="auto"/>
            </w:tcBorders>
            <w:shd w:val="clear" w:color="auto" w:fill="auto"/>
            <w:vAlign w:val="center"/>
            <w:hideMark/>
          </w:tcPr>
          <w:p w14:paraId="5C04DA4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4601667.5840</w:t>
            </w:r>
          </w:p>
        </w:tc>
      </w:tr>
      <w:tr w:rsidR="002C2BB9" w:rsidRPr="00910113" w14:paraId="407018C7"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45CB406"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2373400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507608.7080</w:t>
            </w:r>
          </w:p>
        </w:tc>
        <w:tc>
          <w:tcPr>
            <w:tcW w:w="2250" w:type="dxa"/>
            <w:tcBorders>
              <w:top w:val="nil"/>
              <w:left w:val="nil"/>
              <w:bottom w:val="single" w:sz="4" w:space="0" w:color="auto"/>
              <w:right w:val="single" w:sz="4" w:space="0" w:color="auto"/>
            </w:tcBorders>
            <w:shd w:val="clear" w:color="auto" w:fill="auto"/>
            <w:vAlign w:val="center"/>
            <w:hideMark/>
          </w:tcPr>
          <w:p w14:paraId="176CB533"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4601615.8310</w:t>
            </w:r>
          </w:p>
        </w:tc>
      </w:tr>
      <w:tr w:rsidR="002C2BB9" w:rsidRPr="00910113" w14:paraId="7AA59967"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7736D6D"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1239ADFD"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507528.3410</w:t>
            </w:r>
          </w:p>
        </w:tc>
        <w:tc>
          <w:tcPr>
            <w:tcW w:w="2250" w:type="dxa"/>
            <w:tcBorders>
              <w:top w:val="nil"/>
              <w:left w:val="nil"/>
              <w:bottom w:val="single" w:sz="4" w:space="0" w:color="auto"/>
              <w:right w:val="single" w:sz="4" w:space="0" w:color="auto"/>
            </w:tcBorders>
            <w:shd w:val="clear" w:color="auto" w:fill="auto"/>
            <w:vAlign w:val="center"/>
            <w:hideMark/>
          </w:tcPr>
          <w:p w14:paraId="49D49003"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4601406.2410</w:t>
            </w:r>
          </w:p>
        </w:tc>
      </w:tr>
      <w:tr w:rsidR="002C2BB9" w:rsidRPr="00910113" w14:paraId="7F2C0E8C"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DFB0E36"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635D08F4"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507400.3880</w:t>
            </w:r>
          </w:p>
        </w:tc>
        <w:tc>
          <w:tcPr>
            <w:tcW w:w="2250" w:type="dxa"/>
            <w:tcBorders>
              <w:top w:val="nil"/>
              <w:left w:val="nil"/>
              <w:bottom w:val="single" w:sz="4" w:space="0" w:color="auto"/>
              <w:right w:val="single" w:sz="4" w:space="0" w:color="auto"/>
            </w:tcBorders>
            <w:shd w:val="clear" w:color="auto" w:fill="auto"/>
            <w:vAlign w:val="center"/>
            <w:hideMark/>
          </w:tcPr>
          <w:p w14:paraId="032D6298"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4601456.9350</w:t>
            </w:r>
          </w:p>
        </w:tc>
      </w:tr>
      <w:tr w:rsidR="002C2BB9" w:rsidRPr="00910113" w14:paraId="52F862AD"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8370CF1"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 xml:space="preserve">    S=31 000 კვ.მ</w:t>
            </w:r>
          </w:p>
        </w:tc>
      </w:tr>
      <w:tr w:rsidR="002C2BB9" w:rsidRPr="00910113" w14:paraId="0D493E9E"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DEE5A9F"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V უბანი</w:t>
            </w:r>
          </w:p>
        </w:tc>
        <w:tc>
          <w:tcPr>
            <w:tcW w:w="2520" w:type="dxa"/>
            <w:tcBorders>
              <w:top w:val="nil"/>
              <w:left w:val="nil"/>
              <w:bottom w:val="single" w:sz="4" w:space="0" w:color="auto"/>
              <w:right w:val="single" w:sz="4" w:space="0" w:color="auto"/>
            </w:tcBorders>
            <w:shd w:val="clear" w:color="auto" w:fill="auto"/>
            <w:vAlign w:val="center"/>
            <w:hideMark/>
          </w:tcPr>
          <w:p w14:paraId="5C173C15"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506409.6467</w:t>
            </w:r>
          </w:p>
        </w:tc>
        <w:tc>
          <w:tcPr>
            <w:tcW w:w="2250" w:type="dxa"/>
            <w:tcBorders>
              <w:top w:val="nil"/>
              <w:left w:val="nil"/>
              <w:bottom w:val="single" w:sz="4" w:space="0" w:color="auto"/>
              <w:right w:val="single" w:sz="4" w:space="0" w:color="auto"/>
            </w:tcBorders>
            <w:shd w:val="clear" w:color="auto" w:fill="auto"/>
            <w:vAlign w:val="center"/>
            <w:hideMark/>
          </w:tcPr>
          <w:p w14:paraId="0268E5EC"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4604549.5057</w:t>
            </w:r>
          </w:p>
        </w:tc>
      </w:tr>
      <w:tr w:rsidR="002C2BB9" w:rsidRPr="00910113" w14:paraId="5705D051"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DF3E980"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2151A384"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506458.3926</w:t>
            </w:r>
          </w:p>
        </w:tc>
        <w:tc>
          <w:tcPr>
            <w:tcW w:w="2250" w:type="dxa"/>
            <w:tcBorders>
              <w:top w:val="nil"/>
              <w:left w:val="nil"/>
              <w:bottom w:val="single" w:sz="4" w:space="0" w:color="auto"/>
              <w:right w:val="single" w:sz="4" w:space="0" w:color="auto"/>
            </w:tcBorders>
            <w:shd w:val="clear" w:color="auto" w:fill="auto"/>
            <w:vAlign w:val="center"/>
            <w:hideMark/>
          </w:tcPr>
          <w:p w14:paraId="53FAC935"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4604383.0712</w:t>
            </w:r>
          </w:p>
        </w:tc>
      </w:tr>
      <w:tr w:rsidR="002C2BB9" w:rsidRPr="00910113" w14:paraId="65AF6079"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5159A01"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78C1E563"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506732.0475</w:t>
            </w:r>
          </w:p>
        </w:tc>
        <w:tc>
          <w:tcPr>
            <w:tcW w:w="2250" w:type="dxa"/>
            <w:tcBorders>
              <w:top w:val="nil"/>
              <w:left w:val="nil"/>
              <w:bottom w:val="single" w:sz="4" w:space="0" w:color="auto"/>
              <w:right w:val="single" w:sz="4" w:space="0" w:color="auto"/>
            </w:tcBorders>
            <w:shd w:val="clear" w:color="auto" w:fill="auto"/>
            <w:vAlign w:val="center"/>
            <w:hideMark/>
          </w:tcPr>
          <w:p w14:paraId="4189FCAD"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4604572.3127</w:t>
            </w:r>
          </w:p>
        </w:tc>
      </w:tr>
      <w:tr w:rsidR="002C2BB9" w:rsidRPr="00910113" w14:paraId="20566C49"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414E3D1"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007484F3"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506630.5109</w:t>
            </w:r>
          </w:p>
        </w:tc>
        <w:tc>
          <w:tcPr>
            <w:tcW w:w="2250" w:type="dxa"/>
            <w:tcBorders>
              <w:top w:val="nil"/>
              <w:left w:val="nil"/>
              <w:bottom w:val="single" w:sz="4" w:space="0" w:color="auto"/>
              <w:right w:val="single" w:sz="4" w:space="0" w:color="auto"/>
            </w:tcBorders>
            <w:shd w:val="clear" w:color="auto" w:fill="auto"/>
            <w:vAlign w:val="center"/>
            <w:hideMark/>
          </w:tcPr>
          <w:p w14:paraId="111CFE5A"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4604713.7105</w:t>
            </w:r>
          </w:p>
        </w:tc>
      </w:tr>
      <w:tr w:rsidR="002C2BB9" w:rsidRPr="00910113" w14:paraId="3B347401"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E84E43B"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S=51 340 კვ.მ</w:t>
            </w:r>
          </w:p>
        </w:tc>
      </w:tr>
      <w:tr w:rsidR="002C2BB9" w:rsidRPr="00910113" w14:paraId="449F2759" w14:textId="77777777" w:rsidTr="003A3FB4">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66530DE9"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rPr>
              <w:t>VI უბანი</w:t>
            </w:r>
          </w:p>
        </w:tc>
        <w:tc>
          <w:tcPr>
            <w:tcW w:w="2520" w:type="dxa"/>
            <w:tcBorders>
              <w:top w:val="nil"/>
              <w:left w:val="nil"/>
              <w:bottom w:val="single" w:sz="4" w:space="0" w:color="auto"/>
              <w:right w:val="single" w:sz="4" w:space="0" w:color="auto"/>
            </w:tcBorders>
            <w:shd w:val="clear" w:color="auto" w:fill="auto"/>
            <w:vAlign w:val="center"/>
            <w:hideMark/>
          </w:tcPr>
          <w:p w14:paraId="1B498701" w14:textId="77777777" w:rsidR="002C2BB9" w:rsidRPr="00910113" w:rsidRDefault="002C2BB9" w:rsidP="002165D1">
            <w:pPr>
              <w:spacing w:after="0" w:line="360" w:lineRule="auto"/>
              <w:jc w:val="center"/>
              <w:rPr>
                <w:rFonts w:ascii="Sylfaen" w:eastAsia="Times New Roman" w:hAnsi="Sylfaen" w:cstheme="minorHAnsi"/>
                <w:color w:val="002060"/>
                <w:sz w:val="20"/>
                <w:szCs w:val="20"/>
              </w:rPr>
            </w:pPr>
            <w:r w:rsidRPr="00910113">
              <w:rPr>
                <w:rFonts w:ascii="Sylfaen" w:eastAsia="Times New Roman" w:hAnsi="Sylfaen" w:cstheme="minorHAnsi"/>
                <w:sz w:val="20"/>
                <w:szCs w:val="20"/>
                <w:lang w:val="ka-GE"/>
              </w:rPr>
              <w:t>508240.0000</w:t>
            </w:r>
          </w:p>
        </w:tc>
        <w:tc>
          <w:tcPr>
            <w:tcW w:w="2250" w:type="dxa"/>
            <w:tcBorders>
              <w:top w:val="nil"/>
              <w:left w:val="nil"/>
              <w:bottom w:val="single" w:sz="4" w:space="0" w:color="auto"/>
              <w:right w:val="single" w:sz="4" w:space="0" w:color="auto"/>
            </w:tcBorders>
            <w:shd w:val="clear" w:color="auto" w:fill="auto"/>
            <w:vAlign w:val="center"/>
            <w:hideMark/>
          </w:tcPr>
          <w:p w14:paraId="6ECCDF4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4604340.0000</w:t>
            </w:r>
          </w:p>
        </w:tc>
      </w:tr>
      <w:tr w:rsidR="002C2BB9" w:rsidRPr="00910113" w14:paraId="1CAC5CF9"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8B558C6"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501B7CC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508364.2302</w:t>
            </w:r>
          </w:p>
        </w:tc>
        <w:tc>
          <w:tcPr>
            <w:tcW w:w="2250" w:type="dxa"/>
            <w:tcBorders>
              <w:top w:val="nil"/>
              <w:left w:val="nil"/>
              <w:bottom w:val="single" w:sz="4" w:space="0" w:color="auto"/>
              <w:right w:val="single" w:sz="4" w:space="0" w:color="auto"/>
            </w:tcBorders>
            <w:shd w:val="clear" w:color="auto" w:fill="auto"/>
            <w:vAlign w:val="center"/>
            <w:hideMark/>
          </w:tcPr>
          <w:p w14:paraId="498F61E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4604390.7248</w:t>
            </w:r>
          </w:p>
        </w:tc>
      </w:tr>
      <w:tr w:rsidR="002C2BB9" w:rsidRPr="00910113" w14:paraId="67FD9E79"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B7785D0"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53554FBB"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508484.3606</w:t>
            </w:r>
          </w:p>
        </w:tc>
        <w:tc>
          <w:tcPr>
            <w:tcW w:w="2250" w:type="dxa"/>
            <w:tcBorders>
              <w:top w:val="nil"/>
              <w:left w:val="nil"/>
              <w:bottom w:val="single" w:sz="4" w:space="0" w:color="auto"/>
              <w:right w:val="single" w:sz="4" w:space="0" w:color="auto"/>
            </w:tcBorders>
            <w:shd w:val="clear" w:color="auto" w:fill="auto"/>
            <w:vAlign w:val="center"/>
            <w:hideMark/>
          </w:tcPr>
          <w:p w14:paraId="0AE0AA9A"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4604169.7940</w:t>
            </w:r>
          </w:p>
        </w:tc>
      </w:tr>
      <w:tr w:rsidR="002C2BB9" w:rsidRPr="00910113" w14:paraId="52A85A8F" w14:textId="77777777" w:rsidTr="003A3FB4">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7B58192" w14:textId="77777777" w:rsidR="002C2BB9" w:rsidRPr="00910113" w:rsidRDefault="002C2BB9" w:rsidP="002165D1">
            <w:pPr>
              <w:spacing w:after="0" w:line="360" w:lineRule="auto"/>
              <w:rPr>
                <w:rFonts w:ascii="Sylfaen" w:eastAsia="Times New Roman" w:hAnsi="Sylfaen" w:cstheme="minorHAnsi"/>
                <w:color w:val="000000"/>
                <w:sz w:val="20"/>
                <w:szCs w:val="20"/>
              </w:rPr>
            </w:pPr>
          </w:p>
        </w:tc>
        <w:tc>
          <w:tcPr>
            <w:tcW w:w="2520" w:type="dxa"/>
            <w:tcBorders>
              <w:top w:val="nil"/>
              <w:left w:val="nil"/>
              <w:bottom w:val="single" w:sz="4" w:space="0" w:color="auto"/>
              <w:right w:val="single" w:sz="4" w:space="0" w:color="auto"/>
            </w:tcBorders>
            <w:shd w:val="clear" w:color="auto" w:fill="auto"/>
            <w:vAlign w:val="center"/>
            <w:hideMark/>
          </w:tcPr>
          <w:p w14:paraId="593869F2"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508358.0408</w:t>
            </w:r>
          </w:p>
        </w:tc>
        <w:tc>
          <w:tcPr>
            <w:tcW w:w="2250" w:type="dxa"/>
            <w:tcBorders>
              <w:top w:val="nil"/>
              <w:left w:val="nil"/>
              <w:bottom w:val="single" w:sz="4" w:space="0" w:color="auto"/>
              <w:right w:val="single" w:sz="4" w:space="0" w:color="auto"/>
            </w:tcBorders>
            <w:shd w:val="clear" w:color="auto" w:fill="auto"/>
            <w:vAlign w:val="center"/>
            <w:hideMark/>
          </w:tcPr>
          <w:p w14:paraId="644553AF" w14:textId="77777777" w:rsidR="002C2BB9" w:rsidRPr="00910113" w:rsidRDefault="002C2BB9" w:rsidP="002165D1">
            <w:pPr>
              <w:spacing w:after="0" w:line="360" w:lineRule="auto"/>
              <w:jc w:val="center"/>
              <w:rPr>
                <w:rFonts w:ascii="Sylfaen" w:eastAsia="Times New Roman" w:hAnsi="Sylfaen" w:cstheme="minorHAnsi"/>
                <w:color w:val="000000"/>
                <w:sz w:val="20"/>
                <w:szCs w:val="20"/>
              </w:rPr>
            </w:pPr>
            <w:r w:rsidRPr="00910113">
              <w:rPr>
                <w:rFonts w:ascii="Sylfaen" w:eastAsia="Times New Roman" w:hAnsi="Sylfaen" w:cstheme="minorHAnsi"/>
                <w:color w:val="000000"/>
                <w:sz w:val="20"/>
                <w:szCs w:val="20"/>
                <w:lang w:val="ka-GE"/>
              </w:rPr>
              <w:t>4604101.1080</w:t>
            </w:r>
          </w:p>
        </w:tc>
      </w:tr>
      <w:tr w:rsidR="002C2BB9" w:rsidRPr="00910113" w14:paraId="62201F31" w14:textId="77777777" w:rsidTr="003A3FB4">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1FA6EEB3" w14:textId="77777777" w:rsidR="002C2BB9" w:rsidRPr="00910113" w:rsidRDefault="002C2BB9" w:rsidP="002165D1">
            <w:pPr>
              <w:spacing w:after="0" w:line="360" w:lineRule="auto"/>
              <w:jc w:val="center"/>
              <w:rPr>
                <w:rFonts w:ascii="Sylfaen" w:eastAsia="Times New Roman" w:hAnsi="Sylfaen" w:cstheme="minorHAnsi"/>
                <w:b/>
                <w:color w:val="000000"/>
                <w:sz w:val="20"/>
                <w:szCs w:val="20"/>
              </w:rPr>
            </w:pPr>
            <w:r w:rsidRPr="00910113">
              <w:rPr>
                <w:rFonts w:ascii="Sylfaen" w:eastAsia="Times New Roman" w:hAnsi="Sylfaen" w:cstheme="minorHAnsi"/>
                <w:b/>
                <w:color w:val="000000"/>
                <w:sz w:val="20"/>
                <w:szCs w:val="20"/>
              </w:rPr>
              <w:t>35 910 კვ.მ</w:t>
            </w:r>
          </w:p>
        </w:tc>
      </w:tr>
    </w:tbl>
    <w:p w14:paraId="055996A9" w14:textId="77777777" w:rsidR="002C2BB9" w:rsidRPr="00910113" w:rsidRDefault="002C2BB9" w:rsidP="002165D1">
      <w:pPr>
        <w:spacing w:line="360" w:lineRule="auto"/>
        <w:jc w:val="both"/>
        <w:rPr>
          <w:rFonts w:ascii="Sylfaen" w:hAnsi="Sylfaen" w:cstheme="minorHAnsi"/>
          <w:lang w:val="ka-GE"/>
        </w:rPr>
      </w:pPr>
    </w:p>
    <w:p w14:paraId="58F58E89"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საბადოს დამუშავება განხორციელდება თანმიმდევრულად, უბნების მიხედვით, შესაბამისად, პირველი უბნის ტერიტორიიდან მოხსნილი ნიადაგის ნაყოფიერი ფენა და ასევე საბადოს დამუშავების პროცესში წარმოქმნილი ფუჭი ქანები განთავსდება მე-2 უბანზე, რომლის კოორდინატები მოცემულია №</w:t>
      </w:r>
      <w:r w:rsidR="003A3FB4" w:rsidRPr="00910113">
        <w:rPr>
          <w:rFonts w:ascii="Sylfaen" w:hAnsi="Sylfaen" w:cstheme="minorHAnsi"/>
          <w:lang w:val="ka-GE"/>
        </w:rPr>
        <w:t>4</w:t>
      </w:r>
      <w:r w:rsidRPr="00910113">
        <w:rPr>
          <w:rFonts w:ascii="Sylfaen" w:hAnsi="Sylfaen" w:cstheme="minorHAnsi"/>
          <w:lang w:val="ka-GE"/>
        </w:rPr>
        <w:t>.1 ცხრილში. პირველ უბანზე სამთო-მოპოვებითი სამუშაოების დასრულების შემდეგ, მე-2 უბანზე განთავსებული ფუჭი ქანები და ნიადაგი გამოყენებული იქნება ტერიტორიის აღდგენისთვის.</w:t>
      </w:r>
    </w:p>
    <w:p w14:paraId="5F6A0000"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სამთო მინაკუთვნის მე-2 უბნის დამუშავების ეტაპზე მოხსნილი ნიადაგი და გრუნტი განთავსდება პირველი უბანზე და სამუშაოების დასრულების შემდეგ გამოყენებული იქნება ამავე უბნის აღსადგენად. ამავე პრინციპით განხორციელდება დანარჩენი უბნების დამუშავება და ნიადაგის და ფუჭი ქანების განთავსება.</w:t>
      </w:r>
    </w:p>
    <w:p w14:paraId="008EDEDD"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 xml:space="preserve">სამთო მინაკუთვნის ტერიტორიაზე ნიადაგის ნაყოფიერი ფენის სისქე დაახლოებით 10 სმ, </w:t>
      </w:r>
      <w:r w:rsidR="003A3FB4" w:rsidRPr="00910113">
        <w:rPr>
          <w:rFonts w:ascii="Sylfaen" w:hAnsi="Sylfaen" w:cstheme="minorHAnsi"/>
          <w:lang w:val="ka-GE"/>
        </w:rPr>
        <w:t>თ</w:t>
      </w:r>
      <w:r w:rsidRPr="00910113">
        <w:rPr>
          <w:rFonts w:ascii="Sylfaen" w:hAnsi="Sylfaen" w:cstheme="minorHAnsi"/>
          <w:lang w:val="ka-GE"/>
        </w:rPr>
        <w:t>უმცა, ზოგიერ</w:t>
      </w:r>
      <w:r w:rsidR="003A3FB4" w:rsidRPr="00910113">
        <w:rPr>
          <w:rFonts w:ascii="Sylfaen" w:hAnsi="Sylfaen" w:cstheme="minorHAnsi"/>
          <w:lang w:val="ka-GE"/>
        </w:rPr>
        <w:t>თ</w:t>
      </w:r>
      <w:r w:rsidRPr="00910113">
        <w:rPr>
          <w:rFonts w:ascii="Sylfaen" w:hAnsi="Sylfaen" w:cstheme="minorHAnsi"/>
          <w:lang w:val="ka-GE"/>
        </w:rPr>
        <w:t xml:space="preserve"> უბანზე ნიადაგის ნაყოფი</w:t>
      </w:r>
      <w:r w:rsidR="003A3FB4" w:rsidRPr="00910113">
        <w:rPr>
          <w:rFonts w:ascii="Sylfaen" w:hAnsi="Sylfaen" w:cstheme="minorHAnsi"/>
          <w:lang w:val="ka-GE"/>
        </w:rPr>
        <w:t>ე</w:t>
      </w:r>
      <w:r w:rsidRPr="00910113">
        <w:rPr>
          <w:rFonts w:ascii="Sylfaen" w:hAnsi="Sylfaen" w:cstheme="minorHAnsi"/>
          <w:lang w:val="ka-GE"/>
        </w:rPr>
        <w:t xml:space="preserve">რი ფენა პრაქტიკულად არ არის წარმოდგენილი. </w:t>
      </w:r>
      <w:r w:rsidR="003A3FB4" w:rsidRPr="00910113">
        <w:rPr>
          <w:rFonts w:ascii="Sylfaen" w:hAnsi="Sylfaen" w:cstheme="minorHAnsi"/>
          <w:lang w:val="ka-GE"/>
        </w:rPr>
        <w:t>4.1-4</w:t>
      </w:r>
      <w:r w:rsidRPr="00910113">
        <w:rPr>
          <w:rFonts w:ascii="Sylfaen" w:hAnsi="Sylfaen" w:cstheme="minorHAnsi"/>
          <w:lang w:val="ka-GE"/>
        </w:rPr>
        <w:t>.6 სურათებზე მოცემულია საპროექტო ტერიტორიების ხედები.</w:t>
      </w:r>
    </w:p>
    <w:p w14:paraId="1ACB1421" w14:textId="2AB22ED1" w:rsidR="002C2BB9" w:rsidRPr="00910113" w:rsidRDefault="002C2BB9" w:rsidP="00A93659">
      <w:pPr>
        <w:spacing w:line="360" w:lineRule="auto"/>
        <w:jc w:val="center"/>
        <w:rPr>
          <w:rFonts w:ascii="Sylfaen" w:hAnsi="Sylfaen" w:cstheme="minorHAnsi"/>
          <w:lang w:val="ka-GE"/>
        </w:rPr>
      </w:pPr>
      <w:r w:rsidRPr="00910113">
        <w:rPr>
          <w:rFonts w:ascii="Sylfaen" w:hAnsi="Sylfaen" w:cstheme="minorHAnsi"/>
          <w:noProof/>
        </w:rPr>
        <w:lastRenderedPageBreak/>
        <w:drawing>
          <wp:inline distT="0" distB="0" distL="0" distR="0" wp14:anchorId="2D7805C3" wp14:editId="6152EE1D">
            <wp:extent cx="3919855" cy="2679589"/>
            <wp:effectExtent l="0" t="0" r="4445" b="6985"/>
            <wp:docPr id="3" name="Picture 3" descr="C:\Users\User\Desktop\1 უბან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უბანი.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8362" cy="2705912"/>
                    </a:xfrm>
                    <a:prstGeom prst="rect">
                      <a:avLst/>
                    </a:prstGeom>
                    <a:noFill/>
                    <a:ln>
                      <a:noFill/>
                    </a:ln>
                  </pic:spPr>
                </pic:pic>
              </a:graphicData>
            </a:graphic>
          </wp:inline>
        </w:drawing>
      </w:r>
    </w:p>
    <w:p w14:paraId="7B8C684B"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4.1. მიწის მინაკუთვნის პირველი უბანი</w:t>
      </w:r>
    </w:p>
    <w:p w14:paraId="3A5F7D15" w14:textId="77777777" w:rsidR="002C2BB9" w:rsidRPr="00910113" w:rsidRDefault="002C2BB9" w:rsidP="002165D1">
      <w:pPr>
        <w:spacing w:line="360" w:lineRule="auto"/>
        <w:jc w:val="center"/>
        <w:rPr>
          <w:rFonts w:ascii="Sylfaen" w:hAnsi="Sylfaen" w:cstheme="minorHAnsi"/>
          <w:lang w:val="ka-GE"/>
        </w:rPr>
      </w:pPr>
      <w:r w:rsidRPr="00910113">
        <w:rPr>
          <w:rFonts w:ascii="Sylfaen" w:hAnsi="Sylfaen" w:cstheme="minorHAnsi"/>
          <w:noProof/>
        </w:rPr>
        <w:drawing>
          <wp:inline distT="0" distB="0" distL="0" distR="0" wp14:anchorId="40CF09FB" wp14:editId="0181B279">
            <wp:extent cx="4411876" cy="2886324"/>
            <wp:effectExtent l="0" t="0" r="8255" b="0"/>
            <wp:docPr id="5" name="Picture 5"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0481" cy="2911580"/>
                    </a:xfrm>
                    <a:prstGeom prst="rect">
                      <a:avLst/>
                    </a:prstGeom>
                    <a:noFill/>
                    <a:ln>
                      <a:noFill/>
                    </a:ln>
                  </pic:spPr>
                </pic:pic>
              </a:graphicData>
            </a:graphic>
          </wp:inline>
        </w:drawing>
      </w:r>
    </w:p>
    <w:p w14:paraId="38D7A027"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4.2. მიწის მინაკუთვნის მე-2 უბანი</w:t>
      </w:r>
    </w:p>
    <w:p w14:paraId="7C4E6564" w14:textId="77777777" w:rsidR="002C2BB9" w:rsidRPr="00910113" w:rsidRDefault="002C2BB9" w:rsidP="002165D1">
      <w:pPr>
        <w:spacing w:line="360" w:lineRule="auto"/>
        <w:jc w:val="center"/>
        <w:rPr>
          <w:rFonts w:ascii="Sylfaen" w:hAnsi="Sylfaen" w:cstheme="minorHAnsi"/>
          <w:color w:val="2E74B5" w:themeColor="accent1" w:themeShade="BF"/>
          <w:lang w:val="ka-GE"/>
        </w:rPr>
      </w:pPr>
    </w:p>
    <w:p w14:paraId="72C635A6" w14:textId="77777777" w:rsidR="002C2BB9" w:rsidRPr="00910113" w:rsidRDefault="002C2BB9" w:rsidP="002165D1">
      <w:pPr>
        <w:spacing w:line="360" w:lineRule="auto"/>
        <w:jc w:val="center"/>
        <w:rPr>
          <w:rFonts w:ascii="Sylfaen" w:hAnsi="Sylfaen" w:cstheme="minorHAnsi"/>
          <w:color w:val="2E74B5" w:themeColor="accent1" w:themeShade="BF"/>
          <w:lang w:val="ka-GE"/>
        </w:rPr>
      </w:pPr>
      <w:r w:rsidRPr="00910113">
        <w:rPr>
          <w:rFonts w:ascii="Sylfaen" w:hAnsi="Sylfaen" w:cstheme="minorHAnsi"/>
          <w:noProof/>
        </w:rPr>
        <w:lastRenderedPageBreak/>
        <w:drawing>
          <wp:inline distT="0" distB="0" distL="0" distR="0" wp14:anchorId="6B8557C4" wp14:editId="392181BE">
            <wp:extent cx="4477149" cy="3140383"/>
            <wp:effectExtent l="0" t="0" r="0" b="3175"/>
            <wp:docPr id="8" name="Picture 8"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4343" cy="3159458"/>
                    </a:xfrm>
                    <a:prstGeom prst="rect">
                      <a:avLst/>
                    </a:prstGeom>
                    <a:noFill/>
                    <a:ln>
                      <a:noFill/>
                    </a:ln>
                  </pic:spPr>
                </pic:pic>
              </a:graphicData>
            </a:graphic>
          </wp:inline>
        </w:drawing>
      </w:r>
    </w:p>
    <w:p w14:paraId="3AC12DC7" w14:textId="2005FF24"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4.3. მიწის მინაკუთვნის მე-3 უბანი</w:t>
      </w:r>
    </w:p>
    <w:p w14:paraId="2119C55F"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p>
    <w:p w14:paraId="39050D80" w14:textId="77777777" w:rsidR="002C2BB9" w:rsidRPr="00910113" w:rsidRDefault="002C2BB9" w:rsidP="002165D1">
      <w:pPr>
        <w:spacing w:line="360" w:lineRule="auto"/>
        <w:jc w:val="center"/>
        <w:rPr>
          <w:rFonts w:ascii="Sylfaen" w:hAnsi="Sylfaen" w:cstheme="minorHAnsi"/>
          <w:lang w:val="ka-GE"/>
        </w:rPr>
      </w:pPr>
    </w:p>
    <w:p w14:paraId="6B266523" w14:textId="77777777" w:rsidR="002C2BB9" w:rsidRPr="00910113" w:rsidRDefault="002C2BB9" w:rsidP="002165D1">
      <w:pPr>
        <w:spacing w:line="360" w:lineRule="auto"/>
        <w:jc w:val="center"/>
        <w:rPr>
          <w:rFonts w:ascii="Sylfaen" w:hAnsi="Sylfaen" w:cstheme="minorHAnsi"/>
          <w:color w:val="2E74B5" w:themeColor="accent1" w:themeShade="BF"/>
          <w:lang w:val="ka-GE"/>
        </w:rPr>
      </w:pPr>
      <w:r w:rsidRPr="00910113">
        <w:rPr>
          <w:rFonts w:ascii="Sylfaen" w:hAnsi="Sylfaen" w:cstheme="minorHAnsi"/>
          <w:noProof/>
        </w:rPr>
        <w:drawing>
          <wp:inline distT="0" distB="0" distL="0" distR="0" wp14:anchorId="06D55892" wp14:editId="28212F20">
            <wp:extent cx="4492487" cy="2675979"/>
            <wp:effectExtent l="0" t="0" r="3810" b="0"/>
            <wp:docPr id="9" name="Picture 9"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6187" cy="2690096"/>
                    </a:xfrm>
                    <a:prstGeom prst="rect">
                      <a:avLst/>
                    </a:prstGeom>
                    <a:noFill/>
                    <a:ln>
                      <a:noFill/>
                    </a:ln>
                  </pic:spPr>
                </pic:pic>
              </a:graphicData>
            </a:graphic>
          </wp:inline>
        </w:drawing>
      </w:r>
    </w:p>
    <w:p w14:paraId="460558CF"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4.4. მიწის მინაკუთვნის მე-4 უბანი</w:t>
      </w:r>
    </w:p>
    <w:p w14:paraId="3B02CD00" w14:textId="77777777" w:rsidR="002C2BB9" w:rsidRPr="00910113" w:rsidRDefault="002C2BB9" w:rsidP="002165D1">
      <w:pPr>
        <w:spacing w:line="360" w:lineRule="auto"/>
        <w:jc w:val="center"/>
        <w:rPr>
          <w:rFonts w:ascii="Sylfaen" w:hAnsi="Sylfaen" w:cstheme="minorHAnsi"/>
          <w:color w:val="2E74B5" w:themeColor="accent1" w:themeShade="BF"/>
          <w:lang w:val="ka-GE"/>
        </w:rPr>
      </w:pPr>
    </w:p>
    <w:p w14:paraId="316E8A35" w14:textId="77777777" w:rsidR="002C2BB9" w:rsidRPr="00910113" w:rsidRDefault="002C2BB9" w:rsidP="002165D1">
      <w:pPr>
        <w:spacing w:line="360" w:lineRule="auto"/>
        <w:jc w:val="center"/>
        <w:rPr>
          <w:rFonts w:ascii="Sylfaen" w:hAnsi="Sylfaen" w:cstheme="minorHAnsi"/>
          <w:color w:val="2E74B5" w:themeColor="accent1" w:themeShade="BF"/>
          <w:lang w:val="ka-GE"/>
        </w:rPr>
      </w:pPr>
      <w:r w:rsidRPr="00910113">
        <w:rPr>
          <w:rFonts w:ascii="Sylfaen" w:hAnsi="Sylfaen" w:cstheme="minorHAnsi"/>
          <w:noProof/>
        </w:rPr>
        <w:lastRenderedPageBreak/>
        <w:drawing>
          <wp:inline distT="0" distB="0" distL="0" distR="0" wp14:anchorId="1FDD78BB" wp14:editId="710F251D">
            <wp:extent cx="4490309" cy="3075167"/>
            <wp:effectExtent l="0" t="0" r="5715" b="0"/>
            <wp:docPr id="10" name="Picture 10"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3570" cy="3097946"/>
                    </a:xfrm>
                    <a:prstGeom prst="rect">
                      <a:avLst/>
                    </a:prstGeom>
                    <a:noFill/>
                    <a:ln>
                      <a:noFill/>
                    </a:ln>
                  </pic:spPr>
                </pic:pic>
              </a:graphicData>
            </a:graphic>
          </wp:inline>
        </w:drawing>
      </w:r>
    </w:p>
    <w:p w14:paraId="100EDA25"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4.5. მიწის მინაკუთვნის მე-5 უბანი</w:t>
      </w:r>
    </w:p>
    <w:p w14:paraId="78B8EE97" w14:textId="77777777" w:rsidR="002C2BB9" w:rsidRPr="00910113" w:rsidRDefault="002C2BB9" w:rsidP="002165D1">
      <w:pPr>
        <w:spacing w:line="360" w:lineRule="auto"/>
        <w:jc w:val="center"/>
        <w:rPr>
          <w:rFonts w:ascii="Sylfaen" w:hAnsi="Sylfaen" w:cstheme="minorHAnsi"/>
          <w:color w:val="2E74B5" w:themeColor="accent1" w:themeShade="BF"/>
          <w:lang w:val="ka-GE"/>
        </w:rPr>
      </w:pPr>
    </w:p>
    <w:p w14:paraId="69A600CD" w14:textId="77777777" w:rsidR="002C2BB9" w:rsidRPr="00910113" w:rsidRDefault="002C2BB9" w:rsidP="002165D1">
      <w:pPr>
        <w:spacing w:line="360" w:lineRule="auto"/>
        <w:jc w:val="center"/>
        <w:rPr>
          <w:rFonts w:ascii="Sylfaen" w:hAnsi="Sylfaen" w:cstheme="minorHAnsi"/>
          <w:color w:val="2E74B5" w:themeColor="accent1" w:themeShade="BF"/>
          <w:lang w:val="ka-GE"/>
        </w:rPr>
      </w:pPr>
    </w:p>
    <w:p w14:paraId="2079B2AF" w14:textId="77777777" w:rsidR="002C2BB9" w:rsidRPr="00910113" w:rsidRDefault="002C2BB9" w:rsidP="002165D1">
      <w:pPr>
        <w:spacing w:line="360" w:lineRule="auto"/>
        <w:jc w:val="center"/>
        <w:rPr>
          <w:rFonts w:ascii="Sylfaen" w:hAnsi="Sylfaen" w:cstheme="minorHAnsi"/>
          <w:color w:val="2E74B5" w:themeColor="accent1" w:themeShade="BF"/>
          <w:lang w:val="ka-GE"/>
        </w:rPr>
      </w:pPr>
    </w:p>
    <w:p w14:paraId="66D02E73" w14:textId="77777777" w:rsidR="002C2BB9" w:rsidRPr="00910113" w:rsidRDefault="002C2BB9" w:rsidP="002165D1">
      <w:pPr>
        <w:spacing w:line="360" w:lineRule="auto"/>
        <w:jc w:val="center"/>
        <w:rPr>
          <w:rFonts w:ascii="Sylfaen" w:hAnsi="Sylfaen" w:cstheme="minorHAnsi"/>
          <w:color w:val="2E74B5" w:themeColor="accent1" w:themeShade="BF"/>
          <w:lang w:val="ka-GE"/>
        </w:rPr>
      </w:pPr>
      <w:r w:rsidRPr="00910113">
        <w:rPr>
          <w:rFonts w:ascii="Sylfaen" w:hAnsi="Sylfaen" w:cstheme="minorHAnsi"/>
          <w:noProof/>
        </w:rPr>
        <w:drawing>
          <wp:inline distT="0" distB="0" distL="0" distR="0" wp14:anchorId="161A9551" wp14:editId="1F1D3005">
            <wp:extent cx="4697545" cy="2716944"/>
            <wp:effectExtent l="0" t="0" r="8255" b="7620"/>
            <wp:docPr id="11" name="Picture 11" descr="C:\Users\User\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6.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0964" cy="2730489"/>
                    </a:xfrm>
                    <a:prstGeom prst="rect">
                      <a:avLst/>
                    </a:prstGeom>
                    <a:noFill/>
                    <a:ln>
                      <a:noFill/>
                    </a:ln>
                  </pic:spPr>
                </pic:pic>
              </a:graphicData>
            </a:graphic>
          </wp:inline>
        </w:drawing>
      </w:r>
    </w:p>
    <w:p w14:paraId="0E656FE5" w14:textId="77777777" w:rsidR="00A93659" w:rsidRPr="00910113" w:rsidRDefault="00A93659" w:rsidP="00A93659">
      <w:pPr>
        <w:spacing w:line="360" w:lineRule="auto"/>
        <w:jc w:val="center"/>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სურათი 4.6. მიწის მინაკუთვნის მე-6 უბანი</w:t>
      </w:r>
    </w:p>
    <w:p w14:paraId="5B92EED5" w14:textId="77777777" w:rsidR="002C2BB9" w:rsidRPr="00910113" w:rsidRDefault="002C2BB9" w:rsidP="002165D1">
      <w:pPr>
        <w:spacing w:line="360" w:lineRule="auto"/>
        <w:jc w:val="both"/>
        <w:rPr>
          <w:rFonts w:ascii="Sylfaen" w:hAnsi="Sylfaen" w:cstheme="minorHAnsi"/>
          <w:lang w:val="ka-GE"/>
        </w:rPr>
      </w:pPr>
    </w:p>
    <w:p w14:paraId="2EE1414A" w14:textId="77777777" w:rsidR="002C2BB9" w:rsidRPr="00910113" w:rsidRDefault="002C2BB9" w:rsidP="002165D1">
      <w:pPr>
        <w:pStyle w:val="Heading1"/>
        <w:numPr>
          <w:ilvl w:val="0"/>
          <w:numId w:val="12"/>
        </w:numPr>
        <w:spacing w:line="360" w:lineRule="auto"/>
        <w:rPr>
          <w:rFonts w:ascii="Sylfaen" w:hAnsi="Sylfaen" w:cstheme="minorHAnsi"/>
        </w:rPr>
      </w:pPr>
      <w:bookmarkStart w:id="5" w:name="_Toc5198577"/>
      <w:bookmarkStart w:id="6" w:name="_Toc76952269"/>
      <w:r w:rsidRPr="00910113">
        <w:rPr>
          <w:rFonts w:ascii="Sylfaen" w:hAnsi="Sylfaen" w:cstheme="minorHAnsi"/>
        </w:rPr>
        <w:lastRenderedPageBreak/>
        <w:t>კარიერის დამუშავების ტექნოლოგიური პროცესის აღწერა</w:t>
      </w:r>
      <w:bookmarkEnd w:id="5"/>
      <w:bookmarkEnd w:id="6"/>
    </w:p>
    <w:p w14:paraId="12927A8B" w14:textId="77777777" w:rsidR="002C2BB9" w:rsidRPr="00910113" w:rsidRDefault="002C2BB9" w:rsidP="002165D1">
      <w:pPr>
        <w:spacing w:before="120" w:after="120" w:line="360" w:lineRule="auto"/>
        <w:jc w:val="both"/>
        <w:rPr>
          <w:rFonts w:ascii="Sylfaen" w:hAnsi="Sylfaen" w:cstheme="minorHAnsi"/>
          <w:lang w:val="ka-GE"/>
        </w:rPr>
      </w:pPr>
      <w:bookmarkStart w:id="7" w:name="_Toc4977135"/>
      <w:bookmarkStart w:id="8" w:name="_Toc5197483"/>
      <w:bookmarkStart w:id="9" w:name="_Toc5198578"/>
      <w:r w:rsidRPr="00910113">
        <w:rPr>
          <w:rFonts w:ascii="Sylfaen" w:hAnsi="Sylfaen" w:cstheme="minorHAnsi"/>
          <w:lang w:val="ka-GE"/>
        </w:rPr>
        <w:t>სამთო მინაკუთვნის გეომორფოლოგიური პირობები და გადასახსნელი ქანების შედარებით მცირე სიმძლავრე, საშუალებას იძლევა სასარგებლო წყება ექვსივე უბანზე დამუშავდეს კარიერული წესით, ერთ საფეხურად. მისი გახსნა განხორციელდება ტრანშეით, რომელიც ასრულებს გამკვეთის როლს. ტრანშეის გაყვანა მოხდება მინაკუთვნის კონტურთან (სხვადასხვა მხარეს) და წარმოდგენილი იქნება როგორც საფეხურებზე მიყვანილი გზის გაგრძელება, გაფართოება.</w:t>
      </w:r>
      <w:bookmarkEnd w:id="7"/>
      <w:bookmarkEnd w:id="8"/>
      <w:bookmarkEnd w:id="9"/>
    </w:p>
    <w:p w14:paraId="1873E4FD"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სალიცენზიო ტერიტორიის სამთო-ტექნიკური პირობები დამაკმაყოფილებელია, ექვსივე უბანთან მიდის გრუნტის გზა და ყველა მონაკვეთში შესაძლებელია მანქანა-მექანიზმების შეუფერხებლად გადაადგილება.</w:t>
      </w:r>
    </w:p>
    <w:p w14:paraId="3124841F"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სამთო მინაკუთვნის კონტურში, არსებული მდგომარეობით, ზედა ნაწილი დაფარულია 10 სმ სისქის ნიადაგის ნაყოფიერი ფენითა და მცირე სიმძლავრის ფუჭი ქანებით (თიხიან, ქვიშიან, ღორღიანი მასა). მოხსნილი ნიადაგის და ფუჭი ქანების მასა ცალ-ცალკე დასაწყობდება.</w:t>
      </w:r>
    </w:p>
    <w:p w14:paraId="60ED544E"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გადასახსნელი ფენა ექსკავაციის სირთულის მიხედვით მიეკუთვნება II ჯგუფს, შესაბამისად, ასეთი ქანები დამუშავდება წინასწარი გაფხვიერების გარეშე. გადასახსნელი ქანების დამუშავება მოხდება სხვადასხვა მარკის მქონე ბულდოზერით და ექსკავატორით.</w:t>
      </w:r>
    </w:p>
    <w:p w14:paraId="0BC81346" w14:textId="77777777" w:rsidR="002C2BB9" w:rsidRPr="00910113" w:rsidRDefault="002C2BB9" w:rsidP="002165D1">
      <w:pPr>
        <w:spacing w:line="360" w:lineRule="auto"/>
        <w:jc w:val="both"/>
        <w:rPr>
          <w:rFonts w:ascii="Sylfaen" w:hAnsi="Sylfaen" w:cstheme="minorHAnsi"/>
          <w:b/>
          <w:u w:val="single"/>
          <w:lang w:val="ka-GE"/>
        </w:rPr>
      </w:pPr>
      <w:r w:rsidRPr="00910113">
        <w:rPr>
          <w:rFonts w:ascii="Sylfaen" w:hAnsi="Sylfaen" w:cstheme="minorHAnsi"/>
          <w:b/>
          <w:u w:val="single"/>
          <w:lang w:val="ka-GE"/>
        </w:rPr>
        <w:t>ვინაიდან ლიცენზირებული უბნები გეოლოგიურად შესწავლილი არ არის, ამიტომ მოპოვებითი სამუშაოები შეძლება წარმოებდეს სამთო მინაკუთვნის იმ უბანში, სადაც გამოჩნდება თიხა-თაბაშირის კონდიციური ფენა.</w:t>
      </w:r>
    </w:p>
    <w:p w14:paraId="15981D3A"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სასარგებლო წიაღისეულის მცირე სიმძლავრის გამო, დამუშავების საფეხურის დახრის კუთხეს არა აქვს გადამწყვეტი მნიშვნელობა, თუმცა ჩაქრობისას მიეცემა მცირე 60 გრადუსიანი დახრილობა. საფეხურის მცირე სიმაღლის გამო, სასარგებლო წიაღისეულის გამომუშავების შემდეგ კარიერის ფუძეს ერთნაირი სიმაღლის ჰორიზონტი არ ექნება, რამდენადაც ის თანხვედრილია რელიეფის დახრილობასთან.</w:t>
      </w:r>
    </w:p>
    <w:p w14:paraId="07A607C6" w14:textId="77777777" w:rsidR="002C2BB9" w:rsidRPr="00910113" w:rsidRDefault="002C2BB9" w:rsidP="002165D1">
      <w:pPr>
        <w:spacing w:after="120" w:line="360" w:lineRule="auto"/>
        <w:jc w:val="both"/>
        <w:rPr>
          <w:rFonts w:ascii="Sylfaen" w:hAnsi="Sylfaen" w:cstheme="minorHAnsi"/>
          <w:lang w:val="ka-GE"/>
        </w:rPr>
      </w:pPr>
      <w:r w:rsidRPr="00910113">
        <w:rPr>
          <w:rFonts w:ascii="Sylfaen" w:hAnsi="Sylfaen" w:cstheme="minorHAnsi"/>
          <w:lang w:val="ka-GE"/>
        </w:rPr>
        <w:t>სამთო მინაკუთვნის ჰიდროგეოლოგიურ პირობები ღია კარიერული წესით დამუშავებისთვის ხელსაყრელია. ატმოსფერული ნალექების დრენირება მოხდება ფერდობების დახრის მიმართულებით.</w:t>
      </w:r>
    </w:p>
    <w:p w14:paraId="0784F845" w14:textId="0A3B7B40"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lastRenderedPageBreak/>
        <w:t xml:space="preserve">ლიცენზიის პირობებით, შპს ,,გინუ“-ს თიხა-თაბაშირის ლიცენზირებული მარაგები (პროგნოზული) შეადგენს 81 766 ტონას </w:t>
      </w:r>
      <w:r w:rsidR="004D4FD7" w:rsidRPr="00910113">
        <w:rPr>
          <w:rFonts w:ascii="Sylfaen" w:hAnsi="Sylfaen" w:cstheme="minorHAnsi"/>
          <w:lang w:val="ka-GE"/>
        </w:rPr>
        <w:t>ლიცენზიის მოქმედების განმავლობაში</w:t>
      </w:r>
      <w:r w:rsidRPr="00910113">
        <w:rPr>
          <w:rFonts w:ascii="Sylfaen" w:hAnsi="Sylfaen" w:cstheme="minorHAnsi"/>
          <w:lang w:val="ka-GE"/>
        </w:rPr>
        <w:t>, რაც საშუალოდ წელიწადში შეადგენს 8 176,6 ტონას. შესაბამისად, კარიერის საშუალო დღიური მწარმოებლურობა იქნება: 8 176,6 : 280 (სამუშაო დღე) =29,2ტ/დღ</w:t>
      </w:r>
      <w:r w:rsidRPr="00910113">
        <w:rPr>
          <w:rFonts w:ascii="Sylfaen" w:hAnsi="Sylfaen" w:cstheme="minorHAnsi"/>
        </w:rPr>
        <w:t>.</w:t>
      </w:r>
      <w:r w:rsidRPr="00910113">
        <w:rPr>
          <w:rFonts w:ascii="Sylfaen" w:hAnsi="Sylfaen" w:cstheme="minorHAnsi"/>
          <w:lang w:val="ka-GE"/>
        </w:rPr>
        <w:t xml:space="preserve"> საბადოს დამუშავება იწარმოებს ბულდოზერითა და ექსკავატორით.</w:t>
      </w:r>
    </w:p>
    <w:p w14:paraId="13353188"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მოპოვებული საგაჯე ნედლეული სამთო მინაკუთვნიდან შპს ,,გინუს’’ გაჯის საწარმომდე გადაიზიდება 12 მ</w:t>
      </w:r>
      <w:r w:rsidRPr="00910113">
        <w:rPr>
          <w:rFonts w:ascii="Sylfaen" w:hAnsi="Sylfaen" w:cstheme="minorHAnsi"/>
          <w:vertAlign w:val="superscript"/>
          <w:lang w:val="ka-GE"/>
        </w:rPr>
        <w:t>3</w:t>
      </w:r>
      <w:r w:rsidRPr="00910113">
        <w:rPr>
          <w:rFonts w:ascii="Sylfaen" w:hAnsi="Sylfaen" w:cstheme="minorHAnsi"/>
          <w:lang w:val="ka-GE"/>
        </w:rPr>
        <w:t xml:space="preserve"> ტევადობის ავტო</w:t>
      </w:r>
      <w:r w:rsidR="000B6A3A" w:rsidRPr="00910113">
        <w:rPr>
          <w:rFonts w:ascii="Sylfaen" w:hAnsi="Sylfaen" w:cstheme="minorHAnsi"/>
          <w:lang w:val="ka-GE"/>
        </w:rPr>
        <w:t>-</w:t>
      </w:r>
      <w:r w:rsidRPr="00910113">
        <w:rPr>
          <w:rFonts w:ascii="Sylfaen" w:hAnsi="Sylfaen" w:cstheme="minorHAnsi"/>
          <w:lang w:val="ka-GE"/>
        </w:rPr>
        <w:t>თვითმცლელის საშუალებით. დღის განმავლობაში მოპოვებული სასარგებლო წიაღისეულის რაოდენობის (29,2 ტ) და ავტო</w:t>
      </w:r>
      <w:r w:rsidR="000B6A3A" w:rsidRPr="00910113">
        <w:rPr>
          <w:rFonts w:ascii="Sylfaen" w:hAnsi="Sylfaen" w:cstheme="minorHAnsi"/>
          <w:lang w:val="ka-GE"/>
        </w:rPr>
        <w:t>-</w:t>
      </w:r>
      <w:r w:rsidRPr="00910113">
        <w:rPr>
          <w:rFonts w:ascii="Sylfaen" w:hAnsi="Sylfaen" w:cstheme="minorHAnsi"/>
          <w:lang w:val="ka-GE"/>
        </w:rPr>
        <w:t>თვითმცლელის მოცულობიდან (12 მ</w:t>
      </w:r>
      <w:r w:rsidRPr="00910113">
        <w:rPr>
          <w:rFonts w:ascii="Sylfaen" w:hAnsi="Sylfaen" w:cstheme="minorHAnsi"/>
          <w:vertAlign w:val="superscript"/>
          <w:lang w:val="ka-GE"/>
        </w:rPr>
        <w:t>3</w:t>
      </w:r>
      <w:r w:rsidRPr="00910113">
        <w:rPr>
          <w:rFonts w:ascii="Sylfaen" w:hAnsi="Sylfaen" w:cstheme="minorHAnsi"/>
          <w:lang w:val="ka-GE"/>
        </w:rPr>
        <w:t>) გამომდინარე დღის განმავლობაში შესრულდება 3-4 მანქანა-რეისი.</w:t>
      </w:r>
    </w:p>
    <w:p w14:paraId="7AB9E64D"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სალიცენზიო ტერიტორიაზე გრუნტის წყლების მოდინება არ არის შემჩნეული, ამიტომ ექსპლუატაციის ეტაპზე კარიერის გაწყლოვანება მოსალოდნელი არ არის.</w:t>
      </w:r>
    </w:p>
    <w:p w14:paraId="48C50525" w14:textId="77777777" w:rsidR="002C2BB9" w:rsidRPr="00910113" w:rsidRDefault="002C2BB9" w:rsidP="002165D1">
      <w:pPr>
        <w:spacing w:line="360" w:lineRule="auto"/>
        <w:jc w:val="both"/>
        <w:rPr>
          <w:rFonts w:ascii="Sylfaen" w:hAnsi="Sylfaen" w:cstheme="minorHAnsi"/>
          <w:lang w:val="ka-GE"/>
        </w:rPr>
      </w:pPr>
      <w:r w:rsidRPr="00910113">
        <w:rPr>
          <w:rFonts w:ascii="Sylfaen" w:hAnsi="Sylfaen" w:cstheme="minorHAnsi"/>
          <w:lang w:val="ka-GE"/>
        </w:rPr>
        <w:t xml:space="preserve">საპროექტო ტერიტორიაზე ატმოსფერული ნალექების საშუალო წლიური რაოდენობა 350-500 მმ-ია, როგორც უკვე აღინიშნა ნალექების დრენირება მოხდება ფერდობების დახრის მიმართულებით, ხოლო საჭიროების შემთხვევაში მოეწყობა წყალსარინი თხრილი, რათა თავიდან იქნას აცილებული მიმდებარე ტერიტორიიდან ჩამონადენი წყლის მასების კარიერში მოხვედრა. რაც შეეხება მუშა საფეხურის ფართზე წვიმის წყლის შესაძლო დაგროვებას, ამ შემთხვევაში კარიერის საფეხურის ზედაპირს მიეცემა მცირე დახრა, </w:t>
      </w:r>
      <w:r w:rsidR="000B6A3A" w:rsidRPr="00910113">
        <w:rPr>
          <w:rFonts w:ascii="Sylfaen" w:hAnsi="Sylfaen" w:cstheme="minorHAnsi"/>
          <w:lang w:val="ka-GE"/>
        </w:rPr>
        <w:t>რათ</w:t>
      </w:r>
      <w:r w:rsidRPr="00910113">
        <w:rPr>
          <w:rFonts w:ascii="Sylfaen" w:hAnsi="Sylfaen" w:cstheme="minorHAnsi"/>
          <w:lang w:val="ka-GE"/>
        </w:rPr>
        <w:t>ა მოხდეს წყლის თვითდინებითი გადინება. აღნიშნულის გათვალისწინებით, საბადოზე სპეციალური წყალამოღვრითი სამუშაოები არ იგეგმება.</w:t>
      </w:r>
    </w:p>
    <w:p w14:paraId="496328F1" w14:textId="77777777" w:rsidR="00AC3F0E" w:rsidRPr="00910113" w:rsidRDefault="00AC3F0E" w:rsidP="002165D1">
      <w:pPr>
        <w:tabs>
          <w:tab w:val="left" w:pos="9900"/>
        </w:tabs>
        <w:spacing w:after="0" w:line="360" w:lineRule="auto"/>
        <w:ind w:right="-90" w:firstLine="720"/>
        <w:jc w:val="both"/>
        <w:rPr>
          <w:rFonts w:ascii="Sylfaen" w:hAnsi="Sylfaen" w:cstheme="minorHAnsi"/>
          <w:color w:val="000000"/>
        </w:rPr>
      </w:pPr>
    </w:p>
    <w:p w14:paraId="7C2690D8" w14:textId="77777777" w:rsidR="000B6A3A" w:rsidRPr="00910113" w:rsidRDefault="000B6A3A" w:rsidP="002165D1">
      <w:pPr>
        <w:pStyle w:val="Heading1"/>
        <w:numPr>
          <w:ilvl w:val="0"/>
          <w:numId w:val="12"/>
        </w:numPr>
        <w:spacing w:line="360" w:lineRule="auto"/>
        <w:rPr>
          <w:rFonts w:ascii="Sylfaen" w:hAnsi="Sylfaen" w:cstheme="minorHAnsi"/>
        </w:rPr>
      </w:pPr>
      <w:bookmarkStart w:id="10" w:name="_Toc76952270"/>
      <w:r w:rsidRPr="00910113">
        <w:rPr>
          <w:rFonts w:ascii="Sylfaen" w:hAnsi="Sylfaen" w:cstheme="minorHAnsi"/>
        </w:rPr>
        <w:t>მოხსნილი ნიადაგის ნაყოფიერი ფენის და ფუჭი ქანების მოცულობა</w:t>
      </w:r>
      <w:bookmarkEnd w:id="10"/>
    </w:p>
    <w:p w14:paraId="6E8FB2DD" w14:textId="77777777" w:rsidR="000B6A3A" w:rsidRPr="00910113" w:rsidRDefault="000B6A3A" w:rsidP="002165D1">
      <w:pPr>
        <w:spacing w:before="120" w:after="120" w:line="360" w:lineRule="auto"/>
        <w:jc w:val="both"/>
        <w:rPr>
          <w:rFonts w:ascii="Sylfaen" w:hAnsi="Sylfaen" w:cstheme="minorHAnsi"/>
          <w:color w:val="000000" w:themeColor="text1"/>
          <w:lang w:val="ka-GE"/>
        </w:rPr>
      </w:pPr>
      <w:r w:rsidRPr="00910113">
        <w:rPr>
          <w:rFonts w:ascii="Sylfaen" w:hAnsi="Sylfaen" w:cstheme="minorHAnsi"/>
          <w:lang w:val="ka-GE"/>
        </w:rPr>
        <w:t>საპროექტო, ლიცენზირებული ტერიტორია წარმოდგენილია 6 უბნად, საერთო ფართობით 204 415 მ</w:t>
      </w:r>
      <w:r w:rsidRPr="00910113">
        <w:rPr>
          <w:rFonts w:ascii="Sylfaen" w:hAnsi="Sylfaen" w:cstheme="minorHAnsi"/>
          <w:vertAlign w:val="superscript"/>
          <w:lang w:val="ka-GE"/>
        </w:rPr>
        <w:t>2</w:t>
      </w:r>
      <w:r w:rsidRPr="00910113">
        <w:rPr>
          <w:rFonts w:ascii="Sylfaen" w:hAnsi="Sylfaen" w:cstheme="minorHAnsi"/>
          <w:lang w:val="ka-GE"/>
        </w:rPr>
        <w:t xml:space="preserve">. </w:t>
      </w:r>
      <w:r w:rsidRPr="00910113">
        <w:rPr>
          <w:rFonts w:ascii="Sylfaen" w:hAnsi="Sylfaen" w:cstheme="minorHAnsi"/>
          <w:color w:val="000000" w:themeColor="text1"/>
          <w:lang w:val="ka-GE"/>
        </w:rPr>
        <w:t>იგი თავისუფალია ხე-მცენარეებისგან. თუმცა ნიადაგი დაფარულია ბალახოვანი მცენარეებით. კარიერის გახსნისა და მოპოვებითი სამუშაოების დაწყებამდე უზრუნველყოფილი იქნება ნიადაგის ნაყოფიერი ფენის მოხსნა და დასაწყობება.</w:t>
      </w:r>
    </w:p>
    <w:p w14:paraId="19CDC6FE"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 xml:space="preserve">იმისათვის, რომ საქმიანობის განხორციელების პერიოდში თავიდან იქნეს აცილებული ნიადაგის ნაყოფიერი ფენის დაზიანება, მისი მოხსნა და დასაწყობება განხორციელდება საქართველოს მთავრობის 2013 წლის 31 დეკემბრის </w:t>
      </w:r>
      <w:r w:rsidRPr="00910113">
        <w:rPr>
          <w:rFonts w:ascii="Sylfaen" w:hAnsi="Sylfaen" w:cstheme="minorHAnsi"/>
          <w:b/>
          <w:bCs/>
          <w:smallCaps/>
          <w:color w:val="000000" w:themeColor="text1"/>
          <w:lang w:val="ka-GE"/>
        </w:rPr>
        <w:t>№</w:t>
      </w:r>
      <w:r w:rsidRPr="00910113">
        <w:rPr>
          <w:rFonts w:ascii="Sylfaen" w:hAnsi="Sylfaen" w:cstheme="minorHAnsi"/>
          <w:color w:val="000000" w:themeColor="text1"/>
          <w:lang w:val="ka-GE"/>
        </w:rPr>
        <w:t xml:space="preserve">415 დადგენილებით დამტკიცებული,, </w:t>
      </w:r>
      <w:r w:rsidRPr="00910113">
        <w:rPr>
          <w:rFonts w:ascii="Sylfaen" w:hAnsi="Sylfaen" w:cstheme="minorHAnsi"/>
          <w:color w:val="000000" w:themeColor="text1"/>
          <w:lang w:val="ka-GE"/>
        </w:rPr>
        <w:lastRenderedPageBreak/>
        <w:t>ნიადაგის ნაყოფიერების დონის განსაზღვრის“ და ,,ნიადაგის კონსერვაციისა და ნაყოფიერების მონიტორინგის“ ტექნიკური რეგლამენტით გათვალისწინებული პირობებისა და ასევე ,,ნიადაგის ნაყოფიერი ფენის მოხსნის, შენახვის, გამოყენებისა და რეკულტივაციის შესახებ“ ტექნიკური რეგლამენტის შესაბამისად.</w:t>
      </w:r>
    </w:p>
    <w:p w14:paraId="0657B7BF"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იქიდან გამოდინარე, რომ ლიცენზირებული ობიექტზე ბუნებრივი რესურსების რაოდენობა არის პროგნოზული, მისი დამუშავება მოხდება ეტაპობრივად, რაც გულისხმობს ტერიტორიის გარკვეულ წერტილებში კარიერის გახსნას პირველ რიგში იმის დასადგენად, არის თუ არა იქ ბუნებრივი რესურსის მარაგი.</w:t>
      </w:r>
    </w:p>
    <w:p w14:paraId="6E30DA13"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აქედან გამომდინარე, ნიადაგის ნაყოფიერი ფენის მოხსნა მოხდება იმ ადგილებში, სადაც გამოვლინდება ბუნებრივი რესურსის მარაგი და მისი მოხსნა განხორციელდება მოპოვებითი სამუშაოების დაწყებამდე, ეტაპობრივად.</w:t>
      </w:r>
    </w:p>
    <w:p w14:paraId="632AF3E0"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 xml:space="preserve">მოხსნილი ნიადაგი დასაწყობდება სალიცენზიო ტერიტორიაზე ცალკე გამოყოფილ ფართობზე, რომელიც დაცული იქნება გარე ფაქტორების ზემოქმედებისგან. ნიადაგის განსათავსებლად შერჩეული უბანი ზედაპირული წყლის ობიექტიდან დაშორებული იქნება; </w:t>
      </w:r>
    </w:p>
    <w:p w14:paraId="01DAC4A7"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ნიადაგის ნაყოფიერი ფენის განთავსება მოხდება  შესაბამისი წესების დაცვით: ნაყარის სიმაღლე არ აღემატება 2 მ-ს; ნაყარის ფერდებს მიეცემა შესაბამისი დახრის (45</w:t>
      </w:r>
      <w:r w:rsidRPr="00910113">
        <w:rPr>
          <w:rFonts w:ascii="Sylfaen" w:hAnsi="Sylfaen" w:cstheme="minorHAnsi"/>
          <w:color w:val="000000" w:themeColor="text1"/>
          <w:vertAlign w:val="superscript"/>
          <w:lang w:val="ka-GE"/>
        </w:rPr>
        <w:t>0</w:t>
      </w:r>
      <w:r w:rsidRPr="00910113">
        <w:rPr>
          <w:rFonts w:ascii="Sylfaen" w:hAnsi="Sylfaen" w:cstheme="minorHAnsi"/>
          <w:color w:val="000000" w:themeColor="text1"/>
          <w:lang w:val="ka-GE"/>
        </w:rPr>
        <w:t>) კუთხე; დაცული იქნება სამუშაო მოედნების საზღვრები მოსაზღვრე უბნების შესაძლო დაბინძურების, ნიადაგის ნაყოფიერი ფენის დაზიანების და ნიადაგის ეროზიის თავიდან აცილების მიზნით.</w:t>
      </w:r>
    </w:p>
    <w:p w14:paraId="40B6D9D7" w14:textId="452E79A5"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 xml:space="preserve">ნიადაგის ნაყოფიერი ფენის სიმძლავრედ განსაზღვრულია </w:t>
      </w:r>
      <w:r w:rsidR="004D4FD7" w:rsidRPr="00910113">
        <w:rPr>
          <w:rFonts w:ascii="Sylfaen" w:hAnsi="Sylfaen" w:cstheme="minorHAnsi"/>
          <w:color w:val="000000" w:themeColor="text1"/>
          <w:lang w:val="ka-GE"/>
        </w:rPr>
        <w:t>5</w:t>
      </w:r>
      <w:r w:rsidRPr="00910113">
        <w:rPr>
          <w:rFonts w:ascii="Sylfaen" w:hAnsi="Sylfaen" w:cstheme="minorHAnsi"/>
          <w:color w:val="000000" w:themeColor="text1"/>
          <w:lang w:val="ka-GE"/>
        </w:rPr>
        <w:t xml:space="preserve"> სმ (0,</w:t>
      </w:r>
      <w:r w:rsidR="004D4FD7"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მიუხედავად იმისა, რომ სამთო მინაკუთვნის ზოგიერთ ნაწილზე საერთოდ არ ფიქსირდება ნიადაგი</w:t>
      </w:r>
      <w:r w:rsidR="004D4FD7" w:rsidRPr="00910113">
        <w:rPr>
          <w:rFonts w:ascii="Sylfaen" w:hAnsi="Sylfaen" w:cstheme="minorHAnsi"/>
          <w:color w:val="000000" w:themeColor="text1"/>
          <w:lang w:val="ka-GE"/>
        </w:rPr>
        <w:t>ს ნაყოფიერი ფენა</w:t>
      </w:r>
      <w:r w:rsidRPr="00910113">
        <w:rPr>
          <w:rFonts w:ascii="Sylfaen" w:hAnsi="Sylfaen" w:cstheme="minorHAnsi"/>
          <w:color w:val="000000" w:themeColor="text1"/>
          <w:lang w:val="ka-GE"/>
        </w:rPr>
        <w:t xml:space="preserve">, </w:t>
      </w:r>
      <w:r w:rsidR="004D4FD7" w:rsidRPr="00910113">
        <w:rPr>
          <w:rFonts w:ascii="Sylfaen" w:hAnsi="Sylfaen" w:cstheme="minorHAnsi"/>
          <w:color w:val="000000" w:themeColor="text1"/>
          <w:lang w:val="ka-GE"/>
        </w:rPr>
        <w:t>მასზე</w:t>
      </w:r>
      <w:r w:rsidRPr="00910113">
        <w:rPr>
          <w:rFonts w:ascii="Sylfaen" w:hAnsi="Sylfaen" w:cstheme="minorHAnsi"/>
          <w:color w:val="000000" w:themeColor="text1"/>
          <w:lang w:val="ka-GE"/>
        </w:rPr>
        <w:t xml:space="preserve"> ზემოქმედების შეფასება განხორციელდა მაქსიმალური მოსალოდნელი რაოდენობის გათვალისწინებით და წინამდებარე პროექტიც, ასევე შემუშავებული იქნა ნიადაგის </w:t>
      </w:r>
      <w:r w:rsidR="004D4FD7" w:rsidRPr="00910113">
        <w:rPr>
          <w:rFonts w:ascii="Sylfaen" w:hAnsi="Sylfaen" w:cstheme="minorHAnsi"/>
          <w:color w:val="000000" w:themeColor="text1"/>
          <w:lang w:val="ka-GE"/>
        </w:rPr>
        <w:t xml:space="preserve">ნაყოფიერი ფენის </w:t>
      </w:r>
      <w:r w:rsidRPr="00910113">
        <w:rPr>
          <w:rFonts w:ascii="Sylfaen" w:hAnsi="Sylfaen" w:cstheme="minorHAnsi"/>
          <w:color w:val="000000" w:themeColor="text1"/>
          <w:lang w:val="ka-GE"/>
        </w:rPr>
        <w:t>მოსალოდნელი მაქსიმალური რაოდენობის გათვალისწინებით.</w:t>
      </w:r>
    </w:p>
    <w:p w14:paraId="41CFD62A" w14:textId="7A01BB29"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აღნიშნულიდან გამომდინარე თითოეულ მიწის ნაკვეთზე მოსახსნელი ნიადაგის ფენის ფართობი</w:t>
      </w:r>
      <w:r w:rsidR="004D4FD7" w:rsidRPr="00910113">
        <w:rPr>
          <w:rFonts w:ascii="Sylfaen" w:hAnsi="Sylfaen" w:cstheme="minorHAnsi"/>
          <w:color w:val="000000" w:themeColor="text1"/>
          <w:lang w:val="ka-GE"/>
        </w:rPr>
        <w:t xml:space="preserve"> და მოცულობა</w:t>
      </w:r>
      <w:r w:rsidRPr="00910113">
        <w:rPr>
          <w:rFonts w:ascii="Sylfaen" w:hAnsi="Sylfaen" w:cstheme="minorHAnsi"/>
          <w:color w:val="000000" w:themeColor="text1"/>
          <w:lang w:val="ka-GE"/>
        </w:rPr>
        <w:t xml:space="preserve"> იქნება:</w:t>
      </w:r>
    </w:p>
    <w:p w14:paraId="5D57D78E"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პირველი ნაკვეთი:</w:t>
      </w:r>
    </w:p>
    <w:p w14:paraId="0DF55BAC" w14:textId="428839A9"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hAnsi="Sylfaen" w:cstheme="minorHAnsi"/>
          <w:color w:val="000000" w:themeColor="text1"/>
          <w:lang w:val="ka-GE"/>
        </w:rPr>
        <w:t>12925 კვ.მ 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 </w:t>
      </w:r>
      <w:r w:rsidR="00A93659" w:rsidRPr="00910113">
        <w:rPr>
          <w:rFonts w:ascii="Sylfaen" w:hAnsi="Sylfaen" w:cstheme="minorHAnsi"/>
          <w:color w:val="000000" w:themeColor="text1"/>
          <w:lang w:val="ka-GE"/>
        </w:rPr>
        <w:t>646</w:t>
      </w:r>
      <w:r w:rsidRPr="00910113">
        <w:rPr>
          <w:rFonts w:ascii="Sylfaen" w:hAnsi="Sylfaen" w:cstheme="minorHAnsi"/>
          <w:color w:val="000000" w:themeColor="text1"/>
          <w:lang w:val="ka-GE"/>
        </w:rPr>
        <w:t>.</w:t>
      </w:r>
      <w:r w:rsidR="00A93659" w:rsidRPr="00910113">
        <w:rPr>
          <w:rFonts w:ascii="Sylfaen" w:hAnsi="Sylfaen" w:cstheme="minorHAnsi"/>
          <w:color w:val="000000" w:themeColor="text1"/>
          <w:lang w:val="ka-GE"/>
        </w:rPr>
        <w:t>2</w:t>
      </w:r>
      <w:r w:rsidRPr="00910113">
        <w:rPr>
          <w:rFonts w:ascii="Sylfaen" w:hAnsi="Sylfaen" w:cstheme="minorHAnsi"/>
          <w:color w:val="000000" w:themeColor="text1"/>
          <w:lang w:val="ka-GE"/>
        </w:rPr>
        <w:t>5 კუბ.მ</w:t>
      </w:r>
    </w:p>
    <w:p w14:paraId="18CA9D58" w14:textId="77777777" w:rsidR="000B6A3A" w:rsidRPr="00910113" w:rsidRDefault="000B6A3A" w:rsidP="002165D1">
      <w:pPr>
        <w:spacing w:line="360" w:lineRule="auto"/>
        <w:rPr>
          <w:rFonts w:ascii="Sylfaen" w:hAnsi="Sylfaen" w:cstheme="minorHAnsi"/>
          <w:color w:val="000000" w:themeColor="text1"/>
          <w:lang w:val="ka-GE"/>
        </w:rPr>
      </w:pPr>
      <w:r w:rsidRPr="00910113">
        <w:rPr>
          <w:rFonts w:ascii="Sylfaen" w:hAnsi="Sylfaen" w:cstheme="minorHAnsi"/>
          <w:color w:val="000000" w:themeColor="text1"/>
          <w:lang w:val="ka-GE"/>
        </w:rPr>
        <w:t>მეორე ნაკვეთი:</w:t>
      </w:r>
    </w:p>
    <w:p w14:paraId="3002F3DD" w14:textId="4D040CA0"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eastAsia="Times New Roman" w:hAnsi="Sylfaen" w:cstheme="minorHAnsi"/>
          <w:lang w:val="ka-GE"/>
        </w:rPr>
        <w:lastRenderedPageBreak/>
        <w:t xml:space="preserve">63140 </w:t>
      </w:r>
      <w:r w:rsidRPr="00910113">
        <w:rPr>
          <w:rFonts w:ascii="Sylfaen" w:hAnsi="Sylfaen" w:cstheme="minorHAnsi"/>
          <w:lang w:val="ka-GE"/>
        </w:rPr>
        <w:t xml:space="preserve">კვ.მ </w:t>
      </w:r>
      <w:r w:rsidRPr="00910113">
        <w:rPr>
          <w:rFonts w:ascii="Sylfaen" w:hAnsi="Sylfaen" w:cstheme="minorHAnsi"/>
          <w:color w:val="000000" w:themeColor="text1"/>
          <w:lang w:val="ka-GE"/>
        </w:rPr>
        <w:t>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 </w:t>
      </w:r>
      <w:r w:rsidR="00A93659" w:rsidRPr="00910113">
        <w:rPr>
          <w:rFonts w:ascii="Sylfaen" w:hAnsi="Sylfaen" w:cstheme="minorHAnsi"/>
          <w:color w:val="000000" w:themeColor="text1"/>
          <w:lang w:val="ka-GE"/>
        </w:rPr>
        <w:t>3157</w:t>
      </w:r>
      <w:r w:rsidRPr="00910113">
        <w:rPr>
          <w:rFonts w:ascii="Sylfaen" w:hAnsi="Sylfaen" w:cstheme="minorHAnsi"/>
          <w:color w:val="000000" w:themeColor="text1"/>
          <w:lang w:val="ka-GE"/>
        </w:rPr>
        <w:t>,0 კუბ.მ</w:t>
      </w:r>
    </w:p>
    <w:p w14:paraId="7C523647" w14:textId="77777777" w:rsidR="000B6A3A" w:rsidRPr="00910113" w:rsidRDefault="000B6A3A" w:rsidP="002165D1">
      <w:pPr>
        <w:spacing w:line="360" w:lineRule="auto"/>
        <w:rPr>
          <w:rFonts w:ascii="Sylfaen" w:hAnsi="Sylfaen" w:cstheme="minorHAnsi"/>
          <w:color w:val="000000" w:themeColor="text1"/>
          <w:lang w:val="ka-GE"/>
        </w:rPr>
      </w:pPr>
      <w:r w:rsidRPr="00910113">
        <w:rPr>
          <w:rFonts w:ascii="Sylfaen" w:hAnsi="Sylfaen" w:cstheme="minorHAnsi"/>
          <w:color w:val="000000" w:themeColor="text1"/>
          <w:lang w:val="ka-GE"/>
        </w:rPr>
        <w:t>მესამე ნაკვეთი:</w:t>
      </w:r>
    </w:p>
    <w:p w14:paraId="78F94F8E" w14:textId="50C2ABFA"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eastAsia="Times New Roman" w:hAnsi="Sylfaen" w:cstheme="minorHAnsi"/>
          <w:lang w:val="ka-GE"/>
        </w:rPr>
        <w:t xml:space="preserve">9300 </w:t>
      </w:r>
      <w:r w:rsidRPr="00910113">
        <w:rPr>
          <w:rFonts w:ascii="Sylfaen" w:hAnsi="Sylfaen" w:cstheme="minorHAnsi"/>
          <w:lang w:val="ka-GE"/>
        </w:rPr>
        <w:t xml:space="preserve">კვ.მ </w:t>
      </w:r>
      <w:r w:rsidRPr="00910113">
        <w:rPr>
          <w:rFonts w:ascii="Sylfaen" w:hAnsi="Sylfaen" w:cstheme="minorHAnsi"/>
          <w:color w:val="000000" w:themeColor="text1"/>
          <w:lang w:val="ka-GE"/>
        </w:rPr>
        <w:t>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 </w:t>
      </w:r>
      <w:r w:rsidR="00A93659" w:rsidRPr="00910113">
        <w:rPr>
          <w:rFonts w:ascii="Sylfaen" w:hAnsi="Sylfaen" w:cstheme="minorHAnsi"/>
          <w:color w:val="000000" w:themeColor="text1"/>
          <w:lang w:val="ka-GE"/>
        </w:rPr>
        <w:t>465</w:t>
      </w:r>
      <w:r w:rsidRPr="00910113">
        <w:rPr>
          <w:rFonts w:ascii="Sylfaen" w:hAnsi="Sylfaen" w:cstheme="minorHAnsi"/>
          <w:color w:val="000000" w:themeColor="text1"/>
          <w:lang w:val="ka-GE"/>
        </w:rPr>
        <w:t>,0 კუბ.მ</w:t>
      </w:r>
    </w:p>
    <w:p w14:paraId="0F6DEDE7" w14:textId="77777777" w:rsidR="000B6A3A" w:rsidRPr="00910113" w:rsidRDefault="000B6A3A" w:rsidP="002165D1">
      <w:pPr>
        <w:spacing w:line="360" w:lineRule="auto"/>
        <w:rPr>
          <w:rFonts w:ascii="Sylfaen" w:hAnsi="Sylfaen" w:cstheme="minorHAnsi"/>
          <w:color w:val="000000" w:themeColor="text1"/>
          <w:lang w:val="ka-GE"/>
        </w:rPr>
      </w:pPr>
      <w:r w:rsidRPr="00910113">
        <w:rPr>
          <w:rFonts w:ascii="Sylfaen" w:hAnsi="Sylfaen" w:cstheme="minorHAnsi"/>
          <w:color w:val="000000" w:themeColor="text1"/>
          <w:lang w:val="ka-GE"/>
        </w:rPr>
        <w:t>მეოთხე ნაკვეთი:</w:t>
      </w:r>
    </w:p>
    <w:p w14:paraId="074C7F61" w14:textId="61201ACF"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eastAsia="Times New Roman" w:hAnsi="Sylfaen" w:cstheme="minorHAnsi"/>
          <w:lang w:val="ka-GE"/>
        </w:rPr>
        <w:t>31000</w:t>
      </w:r>
      <w:r w:rsidRPr="00910113">
        <w:rPr>
          <w:rFonts w:ascii="Sylfaen" w:eastAsia="Times New Roman" w:hAnsi="Sylfaen" w:cstheme="minorHAnsi"/>
          <w:b/>
          <w:color w:val="FF0000"/>
          <w:lang w:val="ka-GE"/>
        </w:rPr>
        <w:t xml:space="preserve"> </w:t>
      </w:r>
      <w:r w:rsidRPr="00910113">
        <w:rPr>
          <w:rFonts w:ascii="Sylfaen" w:hAnsi="Sylfaen" w:cstheme="minorHAnsi"/>
          <w:color w:val="000000" w:themeColor="text1"/>
          <w:lang w:val="ka-GE"/>
        </w:rPr>
        <w:t>კვ.მ 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 </w:t>
      </w:r>
      <w:r w:rsidR="00A93659" w:rsidRPr="00910113">
        <w:rPr>
          <w:rFonts w:ascii="Sylfaen" w:hAnsi="Sylfaen" w:cstheme="minorHAnsi"/>
          <w:color w:val="000000" w:themeColor="text1"/>
          <w:lang w:val="ka-GE"/>
        </w:rPr>
        <w:t>1550</w:t>
      </w:r>
      <w:r w:rsidRPr="00910113">
        <w:rPr>
          <w:rFonts w:ascii="Sylfaen" w:hAnsi="Sylfaen" w:cstheme="minorHAnsi"/>
          <w:color w:val="000000" w:themeColor="text1"/>
          <w:lang w:val="ka-GE"/>
        </w:rPr>
        <w:t>,0 კუბ.მ</w:t>
      </w:r>
    </w:p>
    <w:p w14:paraId="1CBF5228" w14:textId="77777777" w:rsidR="000B6A3A" w:rsidRPr="00910113" w:rsidRDefault="000B6A3A" w:rsidP="002165D1">
      <w:pPr>
        <w:spacing w:line="360" w:lineRule="auto"/>
        <w:rPr>
          <w:rFonts w:ascii="Sylfaen" w:hAnsi="Sylfaen" w:cstheme="minorHAnsi"/>
          <w:color w:val="000000" w:themeColor="text1"/>
          <w:lang w:val="ka-GE"/>
        </w:rPr>
      </w:pPr>
      <w:r w:rsidRPr="00910113">
        <w:rPr>
          <w:rFonts w:ascii="Sylfaen" w:hAnsi="Sylfaen" w:cstheme="minorHAnsi"/>
          <w:color w:val="000000" w:themeColor="text1"/>
          <w:lang w:val="ka-GE"/>
        </w:rPr>
        <w:t>მეხუთე ნაკვეთი:</w:t>
      </w:r>
    </w:p>
    <w:p w14:paraId="72BF788F" w14:textId="7823AB25"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eastAsia="Times New Roman" w:hAnsi="Sylfaen" w:cstheme="minorHAnsi"/>
          <w:lang w:val="ka-GE"/>
        </w:rPr>
        <w:t>51340</w:t>
      </w:r>
      <w:r w:rsidRPr="00910113">
        <w:rPr>
          <w:rFonts w:ascii="Sylfaen" w:eastAsia="Times New Roman" w:hAnsi="Sylfaen" w:cstheme="minorHAnsi"/>
          <w:b/>
          <w:lang w:val="ka-GE"/>
        </w:rPr>
        <w:t xml:space="preserve"> </w:t>
      </w:r>
      <w:r w:rsidRPr="00910113">
        <w:rPr>
          <w:rFonts w:ascii="Sylfaen" w:hAnsi="Sylfaen" w:cstheme="minorHAnsi"/>
          <w:color w:val="000000" w:themeColor="text1"/>
          <w:lang w:val="ka-GE"/>
        </w:rPr>
        <w:t>კვ.მ 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w:t>
      </w:r>
      <w:r w:rsidR="00A93659" w:rsidRPr="00910113">
        <w:rPr>
          <w:rFonts w:ascii="Sylfaen" w:hAnsi="Sylfaen" w:cstheme="minorHAnsi"/>
          <w:color w:val="000000" w:themeColor="text1"/>
          <w:lang w:val="ka-GE"/>
        </w:rPr>
        <w:t xml:space="preserve"> 2567</w:t>
      </w:r>
      <w:r w:rsidRPr="00910113">
        <w:rPr>
          <w:rFonts w:ascii="Sylfaen" w:hAnsi="Sylfaen" w:cstheme="minorHAnsi"/>
          <w:color w:val="000000" w:themeColor="text1"/>
          <w:lang w:val="ka-GE"/>
        </w:rPr>
        <w:t>,0 კუბ.მ</w:t>
      </w:r>
    </w:p>
    <w:p w14:paraId="3680F059" w14:textId="77777777" w:rsidR="000B6A3A" w:rsidRPr="00910113" w:rsidRDefault="000B6A3A" w:rsidP="002165D1">
      <w:pPr>
        <w:spacing w:line="360" w:lineRule="auto"/>
        <w:rPr>
          <w:rFonts w:ascii="Sylfaen" w:hAnsi="Sylfaen" w:cstheme="minorHAnsi"/>
          <w:color w:val="000000" w:themeColor="text1"/>
          <w:lang w:val="ka-GE"/>
        </w:rPr>
      </w:pPr>
      <w:r w:rsidRPr="00910113">
        <w:rPr>
          <w:rFonts w:ascii="Sylfaen" w:hAnsi="Sylfaen" w:cstheme="minorHAnsi"/>
          <w:color w:val="000000" w:themeColor="text1"/>
          <w:lang w:val="ka-GE"/>
        </w:rPr>
        <w:t>მეექვსე ნაკვეთი:</w:t>
      </w:r>
    </w:p>
    <w:p w14:paraId="0B915D7A" w14:textId="712C099B" w:rsidR="000B6A3A" w:rsidRPr="00910113" w:rsidRDefault="000B6A3A" w:rsidP="002165D1">
      <w:pPr>
        <w:spacing w:line="360" w:lineRule="auto"/>
        <w:jc w:val="center"/>
        <w:rPr>
          <w:rFonts w:ascii="Sylfaen" w:hAnsi="Sylfaen" w:cstheme="minorHAnsi"/>
          <w:color w:val="000000" w:themeColor="text1"/>
          <w:lang w:val="ka-GE"/>
        </w:rPr>
      </w:pPr>
      <w:r w:rsidRPr="00910113">
        <w:rPr>
          <w:rFonts w:ascii="Sylfaen" w:eastAsia="Times New Roman" w:hAnsi="Sylfaen" w:cstheme="minorHAnsi"/>
          <w:lang w:val="ka-GE"/>
        </w:rPr>
        <w:t xml:space="preserve">35910 </w:t>
      </w:r>
      <w:r w:rsidRPr="00910113">
        <w:rPr>
          <w:rFonts w:ascii="Sylfaen" w:hAnsi="Sylfaen" w:cstheme="minorHAnsi"/>
          <w:lang w:val="ka-GE"/>
        </w:rPr>
        <w:t xml:space="preserve">კვ.მ </w:t>
      </w:r>
      <w:r w:rsidRPr="00910113">
        <w:rPr>
          <w:rFonts w:ascii="Sylfaen" w:hAnsi="Sylfaen" w:cstheme="minorHAnsi"/>
          <w:color w:val="000000" w:themeColor="text1"/>
          <w:lang w:val="ka-GE"/>
        </w:rPr>
        <w:t>x 0.</w:t>
      </w:r>
      <w:r w:rsidR="00A93659" w:rsidRPr="00910113">
        <w:rPr>
          <w:rFonts w:ascii="Sylfaen" w:hAnsi="Sylfaen" w:cstheme="minorHAnsi"/>
          <w:color w:val="000000" w:themeColor="text1"/>
          <w:lang w:val="ka-GE"/>
        </w:rPr>
        <w:t>05</w:t>
      </w:r>
      <w:r w:rsidRPr="00910113">
        <w:rPr>
          <w:rFonts w:ascii="Sylfaen" w:hAnsi="Sylfaen" w:cstheme="minorHAnsi"/>
          <w:color w:val="000000" w:themeColor="text1"/>
          <w:lang w:val="ka-GE"/>
        </w:rPr>
        <w:t xml:space="preserve"> მ = </w:t>
      </w:r>
      <w:r w:rsidR="00A93659" w:rsidRPr="00910113">
        <w:rPr>
          <w:rFonts w:ascii="Sylfaen" w:hAnsi="Sylfaen" w:cstheme="minorHAnsi"/>
          <w:color w:val="000000" w:themeColor="text1"/>
          <w:lang w:val="ka-GE"/>
        </w:rPr>
        <w:t>1795.5</w:t>
      </w:r>
      <w:r w:rsidRPr="00910113">
        <w:rPr>
          <w:rFonts w:ascii="Sylfaen" w:hAnsi="Sylfaen" w:cstheme="minorHAnsi"/>
          <w:color w:val="000000" w:themeColor="text1"/>
          <w:lang w:val="ka-GE"/>
        </w:rPr>
        <w:t xml:space="preserve"> კუბ.მ</w:t>
      </w:r>
    </w:p>
    <w:p w14:paraId="62BBCE4F" w14:textId="77777777" w:rsidR="000B6A3A" w:rsidRPr="00910113" w:rsidRDefault="000B6A3A" w:rsidP="002165D1">
      <w:pPr>
        <w:spacing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რაც შეეხება ფუჭი ქანების მოცულობას, ვინაიდან საბადო არ არის შესწავლილი ცნობილი არ არის ფუჭი ქანების სიმძლავრე და შესაბამისად, ფუჭი ქანების მოცულობის წინასწარ განსაზღვრა შეუძლებელია.</w:t>
      </w:r>
    </w:p>
    <w:p w14:paraId="59E6A75B" w14:textId="77777777" w:rsidR="00474345" w:rsidRPr="00910113" w:rsidRDefault="00474345" w:rsidP="002165D1">
      <w:pPr>
        <w:autoSpaceDE w:val="0"/>
        <w:autoSpaceDN w:val="0"/>
        <w:adjustRightInd w:val="0"/>
        <w:spacing w:after="0" w:line="360" w:lineRule="auto"/>
        <w:ind w:firstLine="720"/>
        <w:jc w:val="both"/>
        <w:rPr>
          <w:rFonts w:ascii="Sylfaen" w:hAnsi="Sylfaen" w:cstheme="minorHAnsi"/>
          <w:color w:val="000000"/>
          <w:lang w:val="ka-GE"/>
        </w:rPr>
      </w:pPr>
    </w:p>
    <w:p w14:paraId="5C973D56" w14:textId="77777777" w:rsidR="009E0E03" w:rsidRPr="00910113" w:rsidRDefault="00DF6510" w:rsidP="002165D1">
      <w:pPr>
        <w:pStyle w:val="Heading1"/>
        <w:numPr>
          <w:ilvl w:val="0"/>
          <w:numId w:val="12"/>
        </w:numPr>
        <w:spacing w:line="360" w:lineRule="auto"/>
        <w:rPr>
          <w:rFonts w:ascii="Sylfaen" w:hAnsi="Sylfaen" w:cstheme="minorHAnsi"/>
          <w:lang w:val="ka-GE"/>
        </w:rPr>
      </w:pPr>
      <w:bookmarkStart w:id="11" w:name="_Toc76952271"/>
      <w:r w:rsidRPr="00910113">
        <w:rPr>
          <w:rFonts w:ascii="Sylfaen" w:hAnsi="Sylfaen" w:cstheme="minorHAnsi"/>
          <w:lang w:val="ka-GE"/>
        </w:rPr>
        <w:t>რეკულტივაცია</w:t>
      </w:r>
      <w:bookmarkEnd w:id="11"/>
    </w:p>
    <w:p w14:paraId="3118E51C" w14:textId="77777777" w:rsidR="009E0E03" w:rsidRPr="00910113" w:rsidRDefault="009E0E03" w:rsidP="002165D1">
      <w:pPr>
        <w:spacing w:before="120" w:after="120"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სამთო მინაკუთვნები დამუშავდება ეტაპობრივად, შესაბამისად, ნიადაგის და ფუჭი ქანების მოხსნაც განხორციელდება ეტაპობრივად. პირველ სამთო მინაკუთვნზე მოხსნილი ნიადაგი და ფუჭი ქანი დასაწყობდება მე-2 სამთო მინაკუთვნზე და პირველ უბანზე სამუშაოების დასრულებისთანავე ჩატარდება სარეკულტივაციო სამუშაოები. პირველი უბნის რეკულტივაციის მიზნებისთვის გამოყენებული იქნება ამავე უბანზე მოხსნილი გრუნტი და ნიადაგი.</w:t>
      </w:r>
    </w:p>
    <w:p w14:paraId="231A3273" w14:textId="77777777" w:rsidR="009E0E03" w:rsidRPr="00910113" w:rsidRDefault="009E0E03" w:rsidP="002165D1">
      <w:pPr>
        <w:spacing w:before="120" w:after="120"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t>მე-2 უბნის დამუშავების ეტაპზე მოხსნილი ნიადაგი და ფუჭი ქანი განთავსება პირველ (რეკულტივირებულ) უბანზე და სამუშაოების დასრულების შემდეგ მოხდება მისი რეკულტივაცია. მე-2 უბნის ფუჭი ქანები მთლიანად, ან ნაწილი (დამოკიდებულია გაჯის მარაგების რაოდენობაზე) შესაძლებელი გამოყენებული იქნეს პირველი უბნიდან ამოღებული გაჯის მარაგების შემდეგ დარჩენილი ცარიელი უბნების ამოსავსებად.</w:t>
      </w:r>
    </w:p>
    <w:p w14:paraId="3F0E1FFF" w14:textId="77777777" w:rsidR="00B54794" w:rsidRPr="00910113" w:rsidRDefault="009E0E03" w:rsidP="002165D1">
      <w:pPr>
        <w:spacing w:before="120" w:after="120" w:line="360" w:lineRule="auto"/>
        <w:jc w:val="both"/>
        <w:rPr>
          <w:rFonts w:ascii="Sylfaen" w:hAnsi="Sylfaen" w:cstheme="minorHAnsi"/>
          <w:color w:val="000000" w:themeColor="text1"/>
          <w:lang w:val="ka-GE"/>
        </w:rPr>
      </w:pPr>
      <w:r w:rsidRPr="00910113">
        <w:rPr>
          <w:rFonts w:ascii="Sylfaen" w:hAnsi="Sylfaen" w:cstheme="minorHAnsi"/>
          <w:color w:val="000000" w:themeColor="text1"/>
          <w:lang w:val="ka-GE"/>
        </w:rPr>
        <w:lastRenderedPageBreak/>
        <w:t xml:space="preserve">მე-2 უბნის რეკულტივაციის შემდეგ მოხდება მე-3 უბნის გადახსნა და მოხსნილი </w:t>
      </w:r>
      <w:r w:rsidR="00B54794" w:rsidRPr="00910113">
        <w:rPr>
          <w:rFonts w:ascii="Sylfaen" w:hAnsi="Sylfaen" w:cstheme="minorHAnsi"/>
          <w:color w:val="000000" w:themeColor="text1"/>
          <w:lang w:val="ka-GE"/>
        </w:rPr>
        <w:t>ნიადაგი და ფუჭი ქანი დასაწყობდება მე-2 უბანზე, რომელიც ბოლომდე არ იქნება რეკულტივირებული. მე-3 უბნის ფუჭი ქანები შესაძლებელია გამოყენებული იქნეს მე-2 უბნის ამოსავსებად, ხოლო მე-4 უნის ფუჭი ქანები შესაძლებელია განთავსდეს მე-3 უბანზე და ამ თანმიმდევრობით გაგრძელდება მომდევნო უბნების დამუშავების და რეკულტივაციის პროცესები.</w:t>
      </w:r>
    </w:p>
    <w:p w14:paraId="1BEE58A6" w14:textId="77777777" w:rsidR="00B54794" w:rsidRPr="00910113" w:rsidRDefault="00B54794" w:rsidP="002165D1">
      <w:pPr>
        <w:spacing w:before="120" w:after="120" w:line="360" w:lineRule="auto"/>
        <w:jc w:val="both"/>
        <w:rPr>
          <w:rFonts w:ascii="Sylfaen" w:hAnsi="Sylfaen" w:cstheme="minorHAnsi"/>
          <w:color w:val="000000"/>
          <w:lang w:val="ka-GE"/>
        </w:rPr>
      </w:pPr>
      <w:r w:rsidRPr="00910113">
        <w:rPr>
          <w:rFonts w:ascii="Sylfaen" w:hAnsi="Sylfaen" w:cstheme="minorHAnsi"/>
          <w:color w:val="000000" w:themeColor="text1"/>
          <w:lang w:val="ka-GE"/>
        </w:rPr>
        <w:t xml:space="preserve">რეკულტივაცია განხორციელდება ორ ეტაპად, </w:t>
      </w:r>
      <w:r w:rsidR="00DF6510" w:rsidRPr="00910113">
        <w:rPr>
          <w:rFonts w:ascii="Sylfaen" w:hAnsi="Sylfaen" w:cstheme="minorHAnsi"/>
          <w:color w:val="000000"/>
          <w:lang w:val="ka-GE"/>
        </w:rPr>
        <w:t xml:space="preserve">თავდაპირველად მოხდება ტერიტორიის </w:t>
      </w:r>
      <w:r w:rsidRPr="00910113">
        <w:rPr>
          <w:rFonts w:ascii="Sylfaen" w:hAnsi="Sylfaen" w:cstheme="minorHAnsi"/>
          <w:color w:val="000000"/>
          <w:lang w:val="ka-GE"/>
        </w:rPr>
        <w:t xml:space="preserve">ფუჭი ქანების </w:t>
      </w:r>
      <w:r w:rsidR="00C360DC" w:rsidRPr="00910113">
        <w:rPr>
          <w:rFonts w:ascii="Sylfaen" w:hAnsi="Sylfaen" w:cstheme="minorHAnsi"/>
          <w:color w:val="000000"/>
          <w:lang w:val="ka-GE"/>
        </w:rPr>
        <w:t>საშუალებით</w:t>
      </w:r>
      <w:r w:rsidRPr="00910113">
        <w:rPr>
          <w:rFonts w:ascii="Sylfaen" w:hAnsi="Sylfaen" w:cstheme="minorHAnsi"/>
          <w:color w:val="000000"/>
          <w:lang w:val="ka-GE"/>
        </w:rPr>
        <w:t xml:space="preserve"> </w:t>
      </w:r>
      <w:r w:rsidR="00C360DC" w:rsidRPr="00910113">
        <w:rPr>
          <w:rFonts w:ascii="Sylfaen" w:hAnsi="Sylfaen" w:cstheme="minorHAnsi"/>
          <w:color w:val="000000"/>
          <w:lang w:val="ka-GE"/>
        </w:rPr>
        <w:t>მოსწორება</w:t>
      </w:r>
      <w:r w:rsidR="00BA74C9" w:rsidRPr="00910113">
        <w:rPr>
          <w:rFonts w:ascii="Sylfaen" w:hAnsi="Sylfaen" w:cstheme="minorHAnsi"/>
          <w:color w:val="000000"/>
          <w:lang w:val="ka-GE"/>
        </w:rPr>
        <w:t xml:space="preserve"> და შემდეგ ნიადაგის ნაყოფიერი ფენის შეტანა. ნაყოფიერი ფენის შეტანის შემდეგ </w:t>
      </w:r>
      <w:r w:rsidR="00834794" w:rsidRPr="00910113">
        <w:rPr>
          <w:rFonts w:ascii="Sylfaen" w:hAnsi="Sylfaen" w:cstheme="minorHAnsi"/>
          <w:color w:val="000000"/>
          <w:lang w:val="ka-GE"/>
        </w:rPr>
        <w:t>მოხდება ბალახის დათესვა, რათა დაჩქარდეს ხელოვნური კორდის შექმნის პროცესი.</w:t>
      </w:r>
    </w:p>
    <w:p w14:paraId="21CB9812" w14:textId="77777777" w:rsidR="00E01FF8" w:rsidRPr="00910113" w:rsidRDefault="00B54794" w:rsidP="002165D1">
      <w:pPr>
        <w:spacing w:before="120" w:after="120" w:line="360" w:lineRule="auto"/>
        <w:jc w:val="both"/>
        <w:rPr>
          <w:rFonts w:ascii="Sylfaen" w:hAnsi="Sylfaen" w:cstheme="minorHAnsi"/>
          <w:color w:val="000000"/>
          <w:lang w:val="ka-GE"/>
        </w:rPr>
      </w:pPr>
      <w:r w:rsidRPr="00910113">
        <w:rPr>
          <w:rFonts w:ascii="Sylfaen" w:hAnsi="Sylfaen" w:cstheme="minorHAnsi"/>
          <w:color w:val="000000"/>
          <w:lang w:val="ka-GE"/>
        </w:rPr>
        <w:t>თითოეული უბნის</w:t>
      </w:r>
      <w:r w:rsidR="00474345" w:rsidRPr="00910113">
        <w:rPr>
          <w:rFonts w:ascii="Sylfaen" w:hAnsi="Sylfaen" w:cstheme="minorHAnsi"/>
          <w:color w:val="000000"/>
          <w:lang w:val="ka-GE"/>
        </w:rPr>
        <w:t xml:space="preserve"> სრული რეკულტივაციისთვის საჭირო პერიოდი</w:t>
      </w:r>
      <w:r w:rsidRPr="00910113">
        <w:rPr>
          <w:rFonts w:ascii="Sylfaen" w:hAnsi="Sylfaen" w:cstheme="minorHAnsi"/>
          <w:color w:val="000000"/>
          <w:lang w:val="ka-GE"/>
        </w:rPr>
        <w:t xml:space="preserve"> დამოკიდებულია მომდევნო უბნის დამუშავების პროცესების ხანგრძლივობაზე და წინასწარი შეფასებით არ გადააჭარბებს 4 წელიწადს.</w:t>
      </w:r>
    </w:p>
    <w:p w14:paraId="1A95B41F" w14:textId="3CD97077" w:rsidR="00B54794" w:rsidRPr="00910113" w:rsidRDefault="00B54794" w:rsidP="002165D1">
      <w:pPr>
        <w:spacing w:before="120" w:after="120" w:line="360" w:lineRule="auto"/>
        <w:jc w:val="both"/>
        <w:rPr>
          <w:rFonts w:ascii="Sylfaen" w:hAnsi="Sylfaen" w:cstheme="minorHAnsi"/>
          <w:color w:val="000000" w:themeColor="text1"/>
          <w:lang w:val="ka-GE"/>
        </w:rPr>
      </w:pPr>
      <w:r w:rsidRPr="00910113">
        <w:rPr>
          <w:rFonts w:ascii="Sylfaen" w:hAnsi="Sylfaen" w:cstheme="minorHAnsi"/>
          <w:color w:val="000000"/>
          <w:lang w:val="ka-GE"/>
        </w:rPr>
        <w:t>ქვემოთ ცხრილის სახით არის წარმოდგენილი თითოეულ უბანზე მოხსნილი ნიადაგის შესახ</w:t>
      </w:r>
      <w:r w:rsidR="004D4FD7" w:rsidRPr="00910113">
        <w:rPr>
          <w:rFonts w:ascii="Sylfaen" w:hAnsi="Sylfaen" w:cstheme="minorHAnsi"/>
          <w:color w:val="000000"/>
          <w:lang w:val="ka-GE"/>
        </w:rPr>
        <w:t>ებ</w:t>
      </w:r>
      <w:r w:rsidRPr="00910113">
        <w:rPr>
          <w:rFonts w:ascii="Sylfaen" w:hAnsi="Sylfaen" w:cstheme="minorHAnsi"/>
          <w:color w:val="000000"/>
          <w:lang w:val="ka-GE"/>
        </w:rPr>
        <w:t xml:space="preserve"> ინფორმაცია</w:t>
      </w:r>
      <w:r w:rsidR="004D4FD7" w:rsidRPr="00910113">
        <w:rPr>
          <w:rFonts w:ascii="Sylfaen" w:hAnsi="Sylfaen" w:cstheme="minorHAnsi"/>
          <w:color w:val="000000"/>
          <w:lang w:val="ka-GE"/>
        </w:rPr>
        <w:t>.</w:t>
      </w:r>
    </w:p>
    <w:p w14:paraId="371697C3" w14:textId="77777777" w:rsidR="007825B4" w:rsidRPr="00910113" w:rsidRDefault="007825B4" w:rsidP="004D4FD7">
      <w:pPr>
        <w:tabs>
          <w:tab w:val="left" w:pos="9900"/>
        </w:tabs>
        <w:spacing w:after="0" w:line="360" w:lineRule="auto"/>
        <w:ind w:right="-90"/>
        <w:jc w:val="right"/>
        <w:rPr>
          <w:rFonts w:ascii="Sylfaen" w:hAnsi="Sylfaen" w:cstheme="minorHAnsi"/>
          <w:b/>
          <w:bCs/>
          <w:color w:val="2E74B5" w:themeColor="accent1" w:themeShade="BF"/>
          <w:sz w:val="20"/>
          <w:szCs w:val="20"/>
          <w:lang w:val="ka-GE"/>
        </w:rPr>
      </w:pPr>
      <w:r w:rsidRPr="00910113">
        <w:rPr>
          <w:rFonts w:ascii="Sylfaen" w:hAnsi="Sylfaen" w:cstheme="minorHAnsi"/>
          <w:b/>
          <w:bCs/>
          <w:color w:val="2E74B5" w:themeColor="accent1" w:themeShade="BF"/>
          <w:sz w:val="20"/>
          <w:szCs w:val="20"/>
          <w:lang w:val="ka-GE"/>
        </w:rPr>
        <w:t>ცხრილი</w:t>
      </w:r>
      <w:r w:rsidR="001C7FE8" w:rsidRPr="00910113">
        <w:rPr>
          <w:rFonts w:ascii="Sylfaen" w:hAnsi="Sylfaen" w:cstheme="minorHAnsi"/>
          <w:b/>
          <w:bCs/>
          <w:color w:val="2E74B5" w:themeColor="accent1" w:themeShade="BF"/>
          <w:sz w:val="20"/>
          <w:szCs w:val="20"/>
          <w:lang w:val="ka-GE"/>
        </w:rPr>
        <w:t xml:space="preserve"> 7.1</w:t>
      </w:r>
    </w:p>
    <w:tbl>
      <w:tblPr>
        <w:tblStyle w:val="TableGrid"/>
        <w:tblW w:w="0" w:type="auto"/>
        <w:tblLayout w:type="fixed"/>
        <w:tblLook w:val="04A0" w:firstRow="1" w:lastRow="0" w:firstColumn="1" w:lastColumn="0" w:noHBand="0" w:noVBand="1"/>
      </w:tblPr>
      <w:tblGrid>
        <w:gridCol w:w="457"/>
        <w:gridCol w:w="3611"/>
        <w:gridCol w:w="5599"/>
      </w:tblGrid>
      <w:tr w:rsidR="00FF730B" w:rsidRPr="00910113" w14:paraId="71D5E3F1" w14:textId="77777777" w:rsidTr="00A93659">
        <w:tc>
          <w:tcPr>
            <w:tcW w:w="457" w:type="dxa"/>
          </w:tcPr>
          <w:p w14:paraId="4CE619D1" w14:textId="77777777" w:rsidR="00FF730B" w:rsidRPr="00910113" w:rsidRDefault="00FF730B" w:rsidP="00A93659">
            <w:pPr>
              <w:autoSpaceDE w:val="0"/>
              <w:autoSpaceDN w:val="0"/>
              <w:adjustRightInd w:val="0"/>
              <w:rPr>
                <w:rFonts w:ascii="Sylfaen" w:hAnsi="Sylfaen" w:cstheme="minorHAnsi"/>
                <w:b/>
                <w:sz w:val="18"/>
                <w:szCs w:val="18"/>
                <w:lang w:val="ka-GE"/>
              </w:rPr>
            </w:pPr>
            <w:r w:rsidRPr="00910113">
              <w:rPr>
                <w:rFonts w:ascii="Sylfaen" w:hAnsi="Sylfaen" w:cstheme="minorHAnsi"/>
                <w:b/>
                <w:sz w:val="18"/>
                <w:szCs w:val="18"/>
                <w:lang w:val="ka-GE"/>
              </w:rPr>
              <w:t>№</w:t>
            </w:r>
          </w:p>
        </w:tc>
        <w:tc>
          <w:tcPr>
            <w:tcW w:w="9210" w:type="dxa"/>
            <w:gridSpan w:val="2"/>
          </w:tcPr>
          <w:p w14:paraId="32794842" w14:textId="77777777" w:rsidR="00FF730B" w:rsidRPr="00910113" w:rsidRDefault="00FF730B" w:rsidP="00A93659">
            <w:pPr>
              <w:autoSpaceDE w:val="0"/>
              <w:autoSpaceDN w:val="0"/>
              <w:adjustRightInd w:val="0"/>
              <w:jc w:val="center"/>
              <w:rPr>
                <w:rFonts w:ascii="Sylfaen" w:hAnsi="Sylfaen" w:cstheme="minorHAnsi"/>
                <w:b/>
                <w:sz w:val="18"/>
                <w:szCs w:val="18"/>
                <w:lang w:val="ka-GE"/>
              </w:rPr>
            </w:pPr>
            <w:r w:rsidRPr="00910113">
              <w:rPr>
                <w:rFonts w:ascii="Sylfaen" w:hAnsi="Sylfaen" w:cstheme="minorHAnsi"/>
                <w:b/>
                <w:sz w:val="18"/>
                <w:szCs w:val="18"/>
                <w:lang w:val="ka-GE"/>
              </w:rPr>
              <w:t>საქართველოს მთავრობის 2013 წლის 31 დეკემბრის  №424 დადგენილების მე-12 პუნქტის მოთხოვნები</w:t>
            </w:r>
          </w:p>
        </w:tc>
      </w:tr>
      <w:tr w:rsidR="00962867" w:rsidRPr="00910113" w14:paraId="229D66FF" w14:textId="77777777" w:rsidTr="00A93659">
        <w:tc>
          <w:tcPr>
            <w:tcW w:w="457" w:type="dxa"/>
          </w:tcPr>
          <w:p w14:paraId="359677D5" w14:textId="77777777" w:rsidR="00962867" w:rsidRPr="00910113" w:rsidRDefault="0097720E"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 xml:space="preserve">1 </w:t>
            </w:r>
          </w:p>
        </w:tc>
        <w:tc>
          <w:tcPr>
            <w:tcW w:w="3611" w:type="dxa"/>
          </w:tcPr>
          <w:p w14:paraId="687FF3C7" w14:textId="77777777" w:rsidR="00962867" w:rsidRPr="00910113" w:rsidRDefault="005E78D0"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ორგანიზაციის დასახელება</w:t>
            </w:r>
          </w:p>
        </w:tc>
        <w:tc>
          <w:tcPr>
            <w:tcW w:w="5599" w:type="dxa"/>
          </w:tcPr>
          <w:p w14:paraId="0FB80B7D" w14:textId="77777777" w:rsidR="0097720E"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შპს ,,გინუ’’</w:t>
            </w:r>
          </w:p>
        </w:tc>
      </w:tr>
      <w:tr w:rsidR="00962867" w:rsidRPr="00910113" w14:paraId="4E23F413" w14:textId="77777777" w:rsidTr="00A93659">
        <w:tc>
          <w:tcPr>
            <w:tcW w:w="457" w:type="dxa"/>
          </w:tcPr>
          <w:p w14:paraId="0B84FB0A"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2</w:t>
            </w:r>
          </w:p>
        </w:tc>
        <w:tc>
          <w:tcPr>
            <w:tcW w:w="3611" w:type="dxa"/>
          </w:tcPr>
          <w:p w14:paraId="079F5D2B" w14:textId="77777777" w:rsidR="00962867" w:rsidRPr="00910113" w:rsidRDefault="006B0AF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მოკლე მიმოხილვა დაგეგმილი და მიმდინარე საქმიანობის შესახებ</w:t>
            </w:r>
          </w:p>
        </w:tc>
        <w:tc>
          <w:tcPr>
            <w:tcW w:w="5599" w:type="dxa"/>
            <w:shd w:val="clear" w:color="auto" w:fill="auto"/>
          </w:tcPr>
          <w:p w14:paraId="07C5E662" w14:textId="77777777" w:rsidR="00962867"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სასარგებლო წიაღისეულის (თიხა-თაბაშირის) მოპოვება</w:t>
            </w:r>
          </w:p>
        </w:tc>
      </w:tr>
      <w:tr w:rsidR="00962867" w:rsidRPr="00910113" w14:paraId="774CD2C8" w14:textId="77777777" w:rsidTr="00A93659">
        <w:tc>
          <w:tcPr>
            <w:tcW w:w="457" w:type="dxa"/>
          </w:tcPr>
          <w:p w14:paraId="545758C3"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3</w:t>
            </w:r>
          </w:p>
        </w:tc>
        <w:tc>
          <w:tcPr>
            <w:tcW w:w="3611" w:type="dxa"/>
          </w:tcPr>
          <w:p w14:paraId="35F52534" w14:textId="77777777" w:rsidR="00962867" w:rsidRPr="00910113" w:rsidRDefault="006B0AF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ლიცენზიის ან ნებართვის ნომერი და გაცემის თარიღი</w:t>
            </w:r>
          </w:p>
        </w:tc>
        <w:tc>
          <w:tcPr>
            <w:tcW w:w="5599" w:type="dxa"/>
          </w:tcPr>
          <w:p w14:paraId="18A1191B" w14:textId="77777777" w:rsidR="00962867"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სსიპ წიაღის ეროვნული სააგენტოს უფროსის 2019 წლის 14 იანვრის №30/ს ბრძანება და სასარგებლო წიაღისეულის (თიხა-თაბაშირის) მოპოვების ლიცენზია №10000477.</w:t>
            </w:r>
          </w:p>
        </w:tc>
      </w:tr>
      <w:tr w:rsidR="00962867" w:rsidRPr="00910113" w14:paraId="4D12FDD9" w14:textId="77777777" w:rsidTr="00A93659">
        <w:tc>
          <w:tcPr>
            <w:tcW w:w="457" w:type="dxa"/>
          </w:tcPr>
          <w:p w14:paraId="593F48C7"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4</w:t>
            </w:r>
          </w:p>
        </w:tc>
        <w:tc>
          <w:tcPr>
            <w:tcW w:w="3611" w:type="dxa"/>
          </w:tcPr>
          <w:p w14:paraId="6BD7D986" w14:textId="77777777" w:rsidR="00962867" w:rsidRPr="00910113" w:rsidRDefault="006B0AF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გათვალისწინებული სამუშაოების ხანგრძლივობა</w:t>
            </w:r>
          </w:p>
        </w:tc>
        <w:tc>
          <w:tcPr>
            <w:tcW w:w="5599" w:type="dxa"/>
          </w:tcPr>
          <w:p w14:paraId="52C0E4B6" w14:textId="77777777" w:rsidR="00962867"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სსიპ წიაღის ეროვნული სააგენტოს უფროსის 2019 წლის 14 იანვრის №30/ს ბრძანების თანახმად, ლიცენზია გაცემულია 10 წლის ვადით.</w:t>
            </w:r>
          </w:p>
        </w:tc>
      </w:tr>
      <w:tr w:rsidR="00962867" w:rsidRPr="00910113" w14:paraId="0906F94D" w14:textId="77777777" w:rsidTr="00A93659">
        <w:tc>
          <w:tcPr>
            <w:tcW w:w="457" w:type="dxa"/>
          </w:tcPr>
          <w:p w14:paraId="6CA13E9A"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5</w:t>
            </w:r>
          </w:p>
        </w:tc>
        <w:tc>
          <w:tcPr>
            <w:tcW w:w="3611" w:type="dxa"/>
          </w:tcPr>
          <w:p w14:paraId="00EB92CF" w14:textId="77777777" w:rsidR="00962867"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მოსახსნელი ნიადაგის ნაყოფიერი ფენის ადგილმდებარეობა (გეოგრაფიული)</w:t>
            </w:r>
          </w:p>
        </w:tc>
        <w:tc>
          <w:tcPr>
            <w:tcW w:w="5599" w:type="dxa"/>
          </w:tcPr>
          <w:p w14:paraId="737D715E" w14:textId="77777777" w:rsidR="00962867"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გარდაბნის რაიონ, სოფ. ახალი სამგორის მიმდებარე ტერიტორია</w:t>
            </w:r>
          </w:p>
          <w:p w14:paraId="110C11DC" w14:textId="77777777" w:rsidR="00A93659" w:rsidRPr="00910113" w:rsidRDefault="00A93659" w:rsidP="00A93659">
            <w:pPr>
              <w:autoSpaceDE w:val="0"/>
              <w:autoSpaceDN w:val="0"/>
              <w:adjustRightInd w:val="0"/>
              <w:rPr>
                <w:rFonts w:ascii="Sylfaen" w:hAnsi="Sylfaen" w:cstheme="minorHAnsi"/>
                <w:sz w:val="18"/>
                <w:szCs w:val="18"/>
                <w:lang w:val="ka-GE"/>
              </w:rPr>
            </w:pPr>
          </w:p>
          <w:p w14:paraId="686BC239" w14:textId="2E731C29" w:rsidR="00A93659" w:rsidRPr="00910113" w:rsidRDefault="00A93659" w:rsidP="00A93659">
            <w:pPr>
              <w:jc w:val="center"/>
              <w:rPr>
                <w:rFonts w:ascii="Sylfaen" w:hAnsi="Sylfaen" w:cstheme="minorHAnsi"/>
                <w:sz w:val="18"/>
                <w:szCs w:val="18"/>
                <w:lang w:val="ka-GE"/>
              </w:rPr>
            </w:pPr>
          </w:p>
        </w:tc>
      </w:tr>
      <w:tr w:rsidR="001C7FE8" w:rsidRPr="00910113" w14:paraId="30E5789F" w14:textId="77777777" w:rsidTr="00A93659">
        <w:tc>
          <w:tcPr>
            <w:tcW w:w="457" w:type="dxa"/>
            <w:vMerge w:val="restart"/>
          </w:tcPr>
          <w:p w14:paraId="6B96AFD3" w14:textId="77777777" w:rsidR="001C7FE8"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6</w:t>
            </w:r>
          </w:p>
        </w:tc>
        <w:tc>
          <w:tcPr>
            <w:tcW w:w="3611" w:type="dxa"/>
            <w:vMerge w:val="restart"/>
          </w:tcPr>
          <w:p w14:paraId="0EE41BFB" w14:textId="77777777" w:rsidR="001C7FE8"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მოსახსნელი ნიადაგის ნაყოფიერი ფენის მოცულობა (მ</w:t>
            </w:r>
            <w:r w:rsidRPr="00910113">
              <w:rPr>
                <w:rFonts w:ascii="Sylfaen" w:hAnsi="Sylfaen" w:cstheme="minorHAnsi"/>
                <w:sz w:val="18"/>
                <w:szCs w:val="18"/>
                <w:vertAlign w:val="superscript"/>
                <w:lang w:val="ka-GE"/>
              </w:rPr>
              <w:t>3</w:t>
            </w:r>
            <w:r w:rsidRPr="00910113">
              <w:rPr>
                <w:rFonts w:ascii="Sylfaen" w:hAnsi="Sylfaen" w:cstheme="minorHAnsi"/>
                <w:sz w:val="18"/>
                <w:szCs w:val="18"/>
                <w:lang w:val="ka-GE"/>
              </w:rPr>
              <w:t>)</w:t>
            </w:r>
          </w:p>
        </w:tc>
        <w:tc>
          <w:tcPr>
            <w:tcW w:w="5599" w:type="dxa"/>
          </w:tcPr>
          <w:p w14:paraId="60121611" w14:textId="1EDE47A6" w:rsidR="001C7FE8" w:rsidRPr="00910113" w:rsidRDefault="001C7FE8" w:rsidP="00A93659">
            <w:pPr>
              <w:rPr>
                <w:rFonts w:ascii="Sylfaen" w:hAnsi="Sylfaen" w:cstheme="minorHAnsi"/>
                <w:color w:val="000000" w:themeColor="text1"/>
                <w:sz w:val="18"/>
                <w:szCs w:val="18"/>
                <w:lang w:val="ka-GE"/>
              </w:rPr>
            </w:pPr>
            <w:r w:rsidRPr="00910113">
              <w:rPr>
                <w:rFonts w:ascii="Sylfaen" w:hAnsi="Sylfaen" w:cstheme="minorHAnsi"/>
                <w:color w:val="000000" w:themeColor="text1"/>
                <w:sz w:val="18"/>
                <w:szCs w:val="18"/>
                <w:lang w:val="ka-GE"/>
              </w:rPr>
              <w:t xml:space="preserve">პირველი უბანი - </w:t>
            </w:r>
            <w:r w:rsidR="00A93659" w:rsidRPr="00910113">
              <w:rPr>
                <w:rFonts w:ascii="Sylfaen" w:hAnsi="Sylfaen" w:cstheme="minorHAnsi"/>
                <w:color w:val="000000" w:themeColor="text1"/>
                <w:sz w:val="18"/>
                <w:szCs w:val="18"/>
                <w:lang w:val="ka-GE"/>
              </w:rPr>
              <w:t>646.25</w:t>
            </w:r>
            <w:r w:rsidRPr="00910113">
              <w:rPr>
                <w:rFonts w:ascii="Sylfaen" w:hAnsi="Sylfaen" w:cstheme="minorHAnsi"/>
                <w:color w:val="000000" w:themeColor="text1"/>
                <w:sz w:val="18"/>
                <w:szCs w:val="18"/>
                <w:lang w:val="ka-GE"/>
              </w:rPr>
              <w:t xml:space="preserve"> კუბ.მ</w:t>
            </w:r>
          </w:p>
        </w:tc>
      </w:tr>
      <w:tr w:rsidR="001C7FE8" w:rsidRPr="00910113" w14:paraId="581FEC70" w14:textId="77777777" w:rsidTr="00A93659">
        <w:tc>
          <w:tcPr>
            <w:tcW w:w="457" w:type="dxa"/>
            <w:vMerge/>
          </w:tcPr>
          <w:p w14:paraId="6E513B8F"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3611" w:type="dxa"/>
            <w:vMerge/>
          </w:tcPr>
          <w:p w14:paraId="3D66C7F3"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5599" w:type="dxa"/>
          </w:tcPr>
          <w:p w14:paraId="2B117771" w14:textId="168A2F0C" w:rsidR="001C7FE8" w:rsidRPr="00910113" w:rsidRDefault="001C7FE8"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 xml:space="preserve">მე-2 უბანი - </w:t>
            </w:r>
            <w:r w:rsidR="00A93659" w:rsidRPr="00910113">
              <w:rPr>
                <w:rFonts w:ascii="Sylfaen" w:hAnsi="Sylfaen" w:cstheme="minorHAnsi"/>
                <w:color w:val="000000" w:themeColor="text1"/>
                <w:sz w:val="18"/>
                <w:szCs w:val="18"/>
                <w:lang w:val="ka-GE"/>
              </w:rPr>
              <w:t xml:space="preserve">3157,0 </w:t>
            </w:r>
            <w:r w:rsidR="003F17F6" w:rsidRPr="00910113">
              <w:rPr>
                <w:rFonts w:ascii="Sylfaen" w:hAnsi="Sylfaen" w:cstheme="minorHAnsi"/>
                <w:sz w:val="18"/>
                <w:szCs w:val="18"/>
                <w:lang w:val="ka-GE"/>
              </w:rPr>
              <w:t>კუბ.მ</w:t>
            </w:r>
          </w:p>
        </w:tc>
      </w:tr>
      <w:tr w:rsidR="001C7FE8" w:rsidRPr="00910113" w14:paraId="27E0E558" w14:textId="77777777" w:rsidTr="00A93659">
        <w:tc>
          <w:tcPr>
            <w:tcW w:w="457" w:type="dxa"/>
            <w:vMerge/>
          </w:tcPr>
          <w:p w14:paraId="5BBE5BFA"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3611" w:type="dxa"/>
            <w:vMerge/>
          </w:tcPr>
          <w:p w14:paraId="30DB771D"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5599" w:type="dxa"/>
          </w:tcPr>
          <w:p w14:paraId="6E755F96" w14:textId="08CE8285" w:rsidR="001C7FE8" w:rsidRPr="00910113" w:rsidRDefault="001C7FE8" w:rsidP="00A93659">
            <w:pPr>
              <w:autoSpaceDE w:val="0"/>
              <w:autoSpaceDN w:val="0"/>
              <w:adjustRightInd w:val="0"/>
              <w:rPr>
                <w:rFonts w:ascii="Sylfaen" w:hAnsi="Sylfaen" w:cstheme="minorHAnsi"/>
                <w:sz w:val="18"/>
                <w:szCs w:val="18"/>
              </w:rPr>
            </w:pPr>
            <w:r w:rsidRPr="00910113">
              <w:rPr>
                <w:rFonts w:ascii="Sylfaen" w:hAnsi="Sylfaen" w:cstheme="minorHAnsi"/>
                <w:sz w:val="18"/>
                <w:szCs w:val="18"/>
                <w:lang w:val="ka-GE"/>
              </w:rPr>
              <w:t>მე-3 უბანი</w:t>
            </w:r>
            <w:r w:rsidR="003F17F6" w:rsidRPr="00910113">
              <w:rPr>
                <w:rFonts w:ascii="Sylfaen" w:hAnsi="Sylfaen" w:cstheme="minorHAnsi"/>
                <w:sz w:val="18"/>
                <w:szCs w:val="18"/>
              </w:rPr>
              <w:t xml:space="preserve"> - </w:t>
            </w:r>
            <w:r w:rsidR="00A93659" w:rsidRPr="00910113">
              <w:rPr>
                <w:rFonts w:ascii="Sylfaen" w:hAnsi="Sylfaen" w:cstheme="minorHAnsi"/>
                <w:color w:val="000000" w:themeColor="text1"/>
                <w:sz w:val="18"/>
                <w:szCs w:val="18"/>
                <w:lang w:val="ka-GE"/>
              </w:rPr>
              <w:t xml:space="preserve">465,0 </w:t>
            </w:r>
            <w:r w:rsidR="003F17F6" w:rsidRPr="00910113">
              <w:rPr>
                <w:rFonts w:ascii="Sylfaen" w:hAnsi="Sylfaen" w:cstheme="minorHAnsi"/>
                <w:color w:val="000000" w:themeColor="text1"/>
                <w:sz w:val="18"/>
                <w:szCs w:val="18"/>
                <w:lang w:val="ka-GE"/>
              </w:rPr>
              <w:t>კუბ.მ</w:t>
            </w:r>
          </w:p>
        </w:tc>
      </w:tr>
      <w:tr w:rsidR="001C7FE8" w:rsidRPr="00910113" w14:paraId="10C3003F" w14:textId="77777777" w:rsidTr="00A93659">
        <w:tc>
          <w:tcPr>
            <w:tcW w:w="457" w:type="dxa"/>
            <w:vMerge/>
          </w:tcPr>
          <w:p w14:paraId="79CB3183"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3611" w:type="dxa"/>
            <w:vMerge/>
          </w:tcPr>
          <w:p w14:paraId="033778E9"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5599" w:type="dxa"/>
          </w:tcPr>
          <w:p w14:paraId="0226421D" w14:textId="1D9BAB95" w:rsidR="001C7FE8" w:rsidRPr="00910113" w:rsidRDefault="001C7FE8" w:rsidP="00A93659">
            <w:pPr>
              <w:autoSpaceDE w:val="0"/>
              <w:autoSpaceDN w:val="0"/>
              <w:adjustRightInd w:val="0"/>
              <w:rPr>
                <w:rFonts w:ascii="Sylfaen" w:hAnsi="Sylfaen" w:cstheme="minorHAnsi"/>
                <w:sz w:val="18"/>
                <w:szCs w:val="18"/>
              </w:rPr>
            </w:pPr>
            <w:r w:rsidRPr="00910113">
              <w:rPr>
                <w:rFonts w:ascii="Sylfaen" w:hAnsi="Sylfaen" w:cstheme="minorHAnsi"/>
                <w:sz w:val="18"/>
                <w:szCs w:val="18"/>
                <w:lang w:val="ka-GE"/>
              </w:rPr>
              <w:t>მე-4 უბანი</w:t>
            </w:r>
            <w:r w:rsidR="003F17F6" w:rsidRPr="00910113">
              <w:rPr>
                <w:rFonts w:ascii="Sylfaen" w:hAnsi="Sylfaen" w:cstheme="minorHAnsi"/>
                <w:sz w:val="18"/>
                <w:szCs w:val="18"/>
              </w:rPr>
              <w:t xml:space="preserve"> - </w:t>
            </w:r>
            <w:r w:rsidR="00A93659" w:rsidRPr="00910113">
              <w:rPr>
                <w:rFonts w:ascii="Sylfaen" w:hAnsi="Sylfaen" w:cstheme="minorHAnsi"/>
                <w:color w:val="000000" w:themeColor="text1"/>
                <w:sz w:val="18"/>
                <w:szCs w:val="18"/>
                <w:lang w:val="ka-GE"/>
              </w:rPr>
              <w:t xml:space="preserve">1550,0 </w:t>
            </w:r>
            <w:r w:rsidR="003F17F6" w:rsidRPr="00910113">
              <w:rPr>
                <w:rFonts w:ascii="Sylfaen" w:hAnsi="Sylfaen" w:cstheme="minorHAnsi"/>
                <w:color w:val="000000" w:themeColor="text1"/>
                <w:sz w:val="18"/>
                <w:szCs w:val="18"/>
                <w:lang w:val="ka-GE"/>
              </w:rPr>
              <w:t>კუბ.მ</w:t>
            </w:r>
          </w:p>
        </w:tc>
      </w:tr>
      <w:tr w:rsidR="001C7FE8" w:rsidRPr="00910113" w14:paraId="65A9BC9F" w14:textId="77777777" w:rsidTr="00A93659">
        <w:tc>
          <w:tcPr>
            <w:tcW w:w="457" w:type="dxa"/>
            <w:vMerge/>
          </w:tcPr>
          <w:p w14:paraId="23ED33B8"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3611" w:type="dxa"/>
            <w:vMerge/>
          </w:tcPr>
          <w:p w14:paraId="5DE5ECF5"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5599" w:type="dxa"/>
          </w:tcPr>
          <w:p w14:paraId="58C055D5" w14:textId="1F32CF10" w:rsidR="001C7FE8" w:rsidRPr="00910113" w:rsidRDefault="001C7FE8" w:rsidP="00A93659">
            <w:pPr>
              <w:autoSpaceDE w:val="0"/>
              <w:autoSpaceDN w:val="0"/>
              <w:adjustRightInd w:val="0"/>
              <w:rPr>
                <w:rFonts w:ascii="Sylfaen" w:hAnsi="Sylfaen" w:cstheme="minorHAnsi"/>
                <w:sz w:val="18"/>
                <w:szCs w:val="18"/>
              </w:rPr>
            </w:pPr>
            <w:r w:rsidRPr="00910113">
              <w:rPr>
                <w:rFonts w:ascii="Sylfaen" w:hAnsi="Sylfaen" w:cstheme="minorHAnsi"/>
                <w:sz w:val="18"/>
                <w:szCs w:val="18"/>
                <w:lang w:val="ka-GE"/>
              </w:rPr>
              <w:t>მე-5 უბანი</w:t>
            </w:r>
            <w:r w:rsidR="003F17F6" w:rsidRPr="00910113">
              <w:rPr>
                <w:rFonts w:ascii="Sylfaen" w:hAnsi="Sylfaen" w:cstheme="minorHAnsi"/>
                <w:sz w:val="18"/>
                <w:szCs w:val="18"/>
              </w:rPr>
              <w:t xml:space="preserve"> - </w:t>
            </w:r>
            <w:r w:rsidR="00A93659" w:rsidRPr="00910113">
              <w:rPr>
                <w:rFonts w:ascii="Sylfaen" w:hAnsi="Sylfaen" w:cstheme="minorHAnsi"/>
                <w:color w:val="000000" w:themeColor="text1"/>
                <w:sz w:val="18"/>
                <w:szCs w:val="18"/>
                <w:lang w:val="ka-GE"/>
              </w:rPr>
              <w:t xml:space="preserve">2567,0 </w:t>
            </w:r>
            <w:r w:rsidR="003F17F6" w:rsidRPr="00910113">
              <w:rPr>
                <w:rFonts w:ascii="Sylfaen" w:hAnsi="Sylfaen" w:cstheme="minorHAnsi"/>
                <w:color w:val="000000" w:themeColor="text1"/>
                <w:sz w:val="18"/>
                <w:szCs w:val="18"/>
                <w:lang w:val="ka-GE"/>
              </w:rPr>
              <w:t>კუბ.მ</w:t>
            </w:r>
          </w:p>
        </w:tc>
      </w:tr>
      <w:tr w:rsidR="001C7FE8" w:rsidRPr="00910113" w14:paraId="429115BF" w14:textId="77777777" w:rsidTr="00A93659">
        <w:tc>
          <w:tcPr>
            <w:tcW w:w="457" w:type="dxa"/>
            <w:vMerge/>
          </w:tcPr>
          <w:p w14:paraId="3BB5FD59"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3611" w:type="dxa"/>
            <w:vMerge/>
          </w:tcPr>
          <w:p w14:paraId="4FC51426" w14:textId="77777777" w:rsidR="001C7FE8" w:rsidRPr="00910113" w:rsidRDefault="001C7FE8" w:rsidP="00A93659">
            <w:pPr>
              <w:autoSpaceDE w:val="0"/>
              <w:autoSpaceDN w:val="0"/>
              <w:adjustRightInd w:val="0"/>
              <w:rPr>
                <w:rFonts w:ascii="Sylfaen" w:hAnsi="Sylfaen" w:cstheme="minorHAnsi"/>
                <w:sz w:val="18"/>
                <w:szCs w:val="18"/>
                <w:lang w:val="ka-GE"/>
              </w:rPr>
            </w:pPr>
          </w:p>
        </w:tc>
        <w:tc>
          <w:tcPr>
            <w:tcW w:w="5599" w:type="dxa"/>
          </w:tcPr>
          <w:p w14:paraId="56A2E752" w14:textId="1270B45E" w:rsidR="001C7FE8" w:rsidRPr="00910113" w:rsidRDefault="001C7FE8" w:rsidP="00A93659">
            <w:pPr>
              <w:autoSpaceDE w:val="0"/>
              <w:autoSpaceDN w:val="0"/>
              <w:adjustRightInd w:val="0"/>
              <w:rPr>
                <w:rFonts w:ascii="Sylfaen" w:hAnsi="Sylfaen" w:cstheme="minorHAnsi"/>
                <w:sz w:val="18"/>
                <w:szCs w:val="18"/>
              </w:rPr>
            </w:pPr>
            <w:r w:rsidRPr="00910113">
              <w:rPr>
                <w:rFonts w:ascii="Sylfaen" w:hAnsi="Sylfaen" w:cstheme="minorHAnsi"/>
                <w:sz w:val="18"/>
                <w:szCs w:val="18"/>
                <w:lang w:val="ka-GE"/>
              </w:rPr>
              <w:t>მე-6 უბანი</w:t>
            </w:r>
            <w:r w:rsidR="003F17F6" w:rsidRPr="00910113">
              <w:rPr>
                <w:rFonts w:ascii="Sylfaen" w:hAnsi="Sylfaen" w:cstheme="minorHAnsi"/>
                <w:sz w:val="18"/>
                <w:szCs w:val="18"/>
              </w:rPr>
              <w:t xml:space="preserve"> - </w:t>
            </w:r>
            <w:r w:rsidR="00A93659" w:rsidRPr="00910113">
              <w:rPr>
                <w:rFonts w:ascii="Sylfaen" w:hAnsi="Sylfaen" w:cstheme="minorHAnsi"/>
                <w:color w:val="000000" w:themeColor="text1"/>
                <w:sz w:val="18"/>
                <w:szCs w:val="18"/>
                <w:lang w:val="ka-GE"/>
              </w:rPr>
              <w:t xml:space="preserve">1795.5 </w:t>
            </w:r>
            <w:r w:rsidR="003F17F6" w:rsidRPr="00910113">
              <w:rPr>
                <w:rFonts w:ascii="Sylfaen" w:hAnsi="Sylfaen" w:cstheme="minorHAnsi"/>
                <w:sz w:val="18"/>
                <w:szCs w:val="18"/>
              </w:rPr>
              <w:t>კუბ.მ</w:t>
            </w:r>
          </w:p>
        </w:tc>
      </w:tr>
      <w:tr w:rsidR="00E40D52" w:rsidRPr="00910113" w14:paraId="79DA87EF" w14:textId="77777777" w:rsidTr="00A93659">
        <w:tc>
          <w:tcPr>
            <w:tcW w:w="457" w:type="dxa"/>
          </w:tcPr>
          <w:p w14:paraId="52FC1BE0" w14:textId="77777777" w:rsidR="00E40D52"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7</w:t>
            </w:r>
          </w:p>
        </w:tc>
        <w:tc>
          <w:tcPr>
            <w:tcW w:w="3611" w:type="dxa"/>
          </w:tcPr>
          <w:p w14:paraId="2CC631E6"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ფართობი(ჰა), რომელზეც განხორციელდება ნაყოფიერი ფენის მოხსნა - GIS (გეოინფორმაციული</w:t>
            </w:r>
          </w:p>
          <w:p w14:paraId="4A751002"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სისტემები) კოორდინატები</w:t>
            </w:r>
          </w:p>
        </w:tc>
        <w:tc>
          <w:tcPr>
            <w:tcW w:w="5599" w:type="dxa"/>
          </w:tcPr>
          <w:tbl>
            <w:tblPr>
              <w:tblW w:w="6840" w:type="dxa"/>
              <w:jc w:val="center"/>
              <w:tblLayout w:type="fixed"/>
              <w:tblLook w:val="04A0" w:firstRow="1" w:lastRow="0" w:firstColumn="1" w:lastColumn="0" w:noHBand="0" w:noVBand="1"/>
            </w:tblPr>
            <w:tblGrid>
              <w:gridCol w:w="2070"/>
              <w:gridCol w:w="2520"/>
              <w:gridCol w:w="2250"/>
            </w:tblGrid>
            <w:tr w:rsidR="003F17F6" w:rsidRPr="00910113" w14:paraId="07AB3B50" w14:textId="77777777" w:rsidTr="00A93659">
              <w:trPr>
                <w:trHeight w:val="300"/>
                <w:jc w:val="center"/>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3F333"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34C5902B"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X</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1A3894A5"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Y</w:t>
                  </w:r>
                </w:p>
              </w:tc>
            </w:tr>
            <w:tr w:rsidR="003F17F6" w:rsidRPr="00910113" w14:paraId="19C8C0C3"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4F0F1679"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I უბანი</w:t>
                  </w:r>
                </w:p>
              </w:tc>
              <w:tc>
                <w:tcPr>
                  <w:tcW w:w="2520" w:type="dxa"/>
                  <w:tcBorders>
                    <w:top w:val="nil"/>
                    <w:left w:val="nil"/>
                    <w:bottom w:val="single" w:sz="4" w:space="0" w:color="auto"/>
                    <w:right w:val="single" w:sz="4" w:space="0" w:color="auto"/>
                  </w:tcBorders>
                  <w:shd w:val="clear" w:color="auto" w:fill="auto"/>
                  <w:vAlign w:val="center"/>
                  <w:hideMark/>
                </w:tcPr>
                <w:p w14:paraId="10DDF275"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607715.8260</w:t>
                  </w:r>
                </w:p>
              </w:tc>
              <w:tc>
                <w:tcPr>
                  <w:tcW w:w="2250" w:type="dxa"/>
                  <w:tcBorders>
                    <w:top w:val="nil"/>
                    <w:left w:val="nil"/>
                    <w:bottom w:val="single" w:sz="4" w:space="0" w:color="auto"/>
                    <w:right w:val="single" w:sz="4" w:space="0" w:color="auto"/>
                  </w:tcBorders>
                  <w:shd w:val="clear" w:color="auto" w:fill="auto"/>
                  <w:vAlign w:val="center"/>
                  <w:hideMark/>
                </w:tcPr>
                <w:p w14:paraId="2DAB2575"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4602315.5920</w:t>
                  </w:r>
                </w:p>
              </w:tc>
            </w:tr>
            <w:tr w:rsidR="003F17F6" w:rsidRPr="00910113" w14:paraId="65809E07"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597C8B7" w14:textId="77777777" w:rsidR="003F17F6" w:rsidRPr="00910113" w:rsidRDefault="003F17F6" w:rsidP="00A93659">
                  <w:pPr>
                    <w:spacing w:after="0" w:line="240" w:lineRule="auto"/>
                    <w:rPr>
                      <w:rFonts w:ascii="Sylfaen" w:eastAsia="Times New Roman" w:hAnsi="Sylfaen" w:cstheme="minorHAnsi"/>
                      <w:color w:val="000000"/>
                      <w:sz w:val="18"/>
                      <w:szCs w:val="18"/>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6AFBE015"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507851.3930</w:t>
                  </w:r>
                </w:p>
              </w:tc>
              <w:tc>
                <w:tcPr>
                  <w:tcW w:w="2250" w:type="dxa"/>
                  <w:tcBorders>
                    <w:top w:val="nil"/>
                    <w:left w:val="nil"/>
                    <w:bottom w:val="single" w:sz="4" w:space="0" w:color="auto"/>
                    <w:right w:val="single" w:sz="4" w:space="0" w:color="auto"/>
                  </w:tcBorders>
                  <w:shd w:val="clear" w:color="auto" w:fill="auto"/>
                  <w:vAlign w:val="center"/>
                  <w:hideMark/>
                </w:tcPr>
                <w:p w14:paraId="5BD06A08"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4602265.5360</w:t>
                  </w:r>
                </w:p>
              </w:tc>
            </w:tr>
            <w:tr w:rsidR="003F17F6" w:rsidRPr="00910113" w14:paraId="1F4350E9"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23B6CAE" w14:textId="77777777" w:rsidR="003F17F6" w:rsidRPr="00910113" w:rsidRDefault="003F17F6" w:rsidP="00A93659">
                  <w:pPr>
                    <w:spacing w:after="0" w:line="240" w:lineRule="auto"/>
                    <w:rPr>
                      <w:rFonts w:ascii="Sylfaen" w:eastAsia="Times New Roman" w:hAnsi="Sylfaen" w:cstheme="minorHAnsi"/>
                      <w:color w:val="000000"/>
                      <w:sz w:val="18"/>
                      <w:szCs w:val="18"/>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0CC5058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507822.08</w:t>
                  </w:r>
                  <w:r w:rsidRPr="00910113">
                    <w:rPr>
                      <w:rFonts w:ascii="Sylfaen" w:eastAsia="Times New Roman" w:hAnsi="Sylfaen" w:cstheme="minorHAnsi"/>
                      <w:color w:val="000000"/>
                      <w:sz w:val="18"/>
                      <w:szCs w:val="18"/>
                    </w:rPr>
                    <w:t>90</w:t>
                  </w:r>
                </w:p>
              </w:tc>
              <w:tc>
                <w:tcPr>
                  <w:tcW w:w="2250" w:type="dxa"/>
                  <w:tcBorders>
                    <w:top w:val="nil"/>
                    <w:left w:val="nil"/>
                    <w:bottom w:val="single" w:sz="4" w:space="0" w:color="auto"/>
                    <w:right w:val="single" w:sz="4" w:space="0" w:color="auto"/>
                  </w:tcBorders>
                  <w:shd w:val="clear" w:color="auto" w:fill="auto"/>
                  <w:vAlign w:val="center"/>
                  <w:hideMark/>
                </w:tcPr>
                <w:p w14:paraId="7D7226B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4602181.8050</w:t>
                  </w:r>
                </w:p>
              </w:tc>
            </w:tr>
            <w:tr w:rsidR="003F17F6" w:rsidRPr="00910113" w14:paraId="6B15E152"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483B0D1"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7B232846"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rPr>
                    <w:t>507684.134</w:t>
                  </w:r>
                  <w:r w:rsidRPr="00910113">
                    <w:rPr>
                      <w:rFonts w:ascii="Sylfaen" w:eastAsia="Times New Roman" w:hAnsi="Sylfaen" w:cstheme="minorHAnsi"/>
                      <w:color w:val="000000"/>
                      <w:sz w:val="18"/>
                      <w:szCs w:val="18"/>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0ECD0A6E"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rPr>
                    <w:t>4602232.835</w:t>
                  </w:r>
                  <w:r w:rsidRPr="00910113">
                    <w:rPr>
                      <w:rFonts w:ascii="Sylfaen" w:eastAsia="Times New Roman" w:hAnsi="Sylfaen" w:cstheme="minorHAnsi"/>
                      <w:color w:val="000000"/>
                      <w:sz w:val="18"/>
                      <w:szCs w:val="18"/>
                      <w:lang w:val="ka-GE"/>
                    </w:rPr>
                    <w:t>0</w:t>
                  </w:r>
                </w:p>
              </w:tc>
            </w:tr>
            <w:tr w:rsidR="003F17F6" w:rsidRPr="00910113" w14:paraId="4A755EC8"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4171EBF1"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S=12 925 კვ.მ</w:t>
                  </w:r>
                </w:p>
              </w:tc>
            </w:tr>
            <w:tr w:rsidR="003F17F6" w:rsidRPr="00910113" w14:paraId="64C04BAA"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3C1FD8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lastRenderedPageBreak/>
                    <w:t>I I უბანი</w:t>
                  </w:r>
                </w:p>
              </w:tc>
              <w:tc>
                <w:tcPr>
                  <w:tcW w:w="2520" w:type="dxa"/>
                  <w:tcBorders>
                    <w:top w:val="nil"/>
                    <w:left w:val="nil"/>
                    <w:bottom w:val="single" w:sz="4" w:space="0" w:color="auto"/>
                    <w:right w:val="single" w:sz="4" w:space="0" w:color="auto"/>
                  </w:tcBorders>
                  <w:shd w:val="clear" w:color="auto" w:fill="auto"/>
                  <w:vAlign w:val="center"/>
                  <w:hideMark/>
                </w:tcPr>
                <w:p w14:paraId="1427892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507665.6270</w:t>
                  </w:r>
                </w:p>
              </w:tc>
              <w:tc>
                <w:tcPr>
                  <w:tcW w:w="2250" w:type="dxa"/>
                  <w:tcBorders>
                    <w:top w:val="nil"/>
                    <w:left w:val="nil"/>
                    <w:bottom w:val="single" w:sz="4" w:space="0" w:color="auto"/>
                    <w:right w:val="single" w:sz="4" w:space="0" w:color="auto"/>
                  </w:tcBorders>
                  <w:shd w:val="clear" w:color="auto" w:fill="auto"/>
                  <w:vAlign w:val="center"/>
                  <w:hideMark/>
                </w:tcPr>
                <w:p w14:paraId="4BC5224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4602182.8920</w:t>
                  </w:r>
                </w:p>
              </w:tc>
            </w:tr>
            <w:tr w:rsidR="003F17F6" w:rsidRPr="00910113" w14:paraId="102302AD"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023A51B"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281C950"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507804.7570</w:t>
                  </w:r>
                </w:p>
              </w:tc>
              <w:tc>
                <w:tcPr>
                  <w:tcW w:w="2250" w:type="dxa"/>
                  <w:tcBorders>
                    <w:top w:val="nil"/>
                    <w:left w:val="nil"/>
                    <w:bottom w:val="single" w:sz="4" w:space="0" w:color="auto"/>
                    <w:right w:val="single" w:sz="4" w:space="0" w:color="auto"/>
                  </w:tcBorders>
                  <w:shd w:val="clear" w:color="auto" w:fill="auto"/>
                  <w:vAlign w:val="center"/>
                  <w:hideMark/>
                </w:tcPr>
                <w:p w14:paraId="3814C6F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4602130.6970</w:t>
                  </w:r>
                </w:p>
              </w:tc>
            </w:tr>
            <w:tr w:rsidR="003F17F6" w:rsidRPr="00910113" w14:paraId="50B842F6"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A2A58C0"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59B968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507654.2260</w:t>
                  </w:r>
                </w:p>
              </w:tc>
              <w:tc>
                <w:tcPr>
                  <w:tcW w:w="2250" w:type="dxa"/>
                  <w:tcBorders>
                    <w:top w:val="nil"/>
                    <w:left w:val="nil"/>
                    <w:bottom w:val="single" w:sz="4" w:space="0" w:color="auto"/>
                    <w:right w:val="single" w:sz="4" w:space="0" w:color="auto"/>
                  </w:tcBorders>
                  <w:shd w:val="clear" w:color="auto" w:fill="auto"/>
                  <w:vAlign w:val="center"/>
                  <w:hideMark/>
                </w:tcPr>
                <w:p w14:paraId="2CEB0F5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4601735.4660</w:t>
                  </w:r>
                </w:p>
              </w:tc>
            </w:tr>
            <w:tr w:rsidR="003F17F6" w:rsidRPr="00910113" w14:paraId="2D8003D5"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7EDC6B6"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07ED0AD0"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507513.7590</w:t>
                  </w:r>
                </w:p>
              </w:tc>
              <w:tc>
                <w:tcPr>
                  <w:tcW w:w="2250" w:type="dxa"/>
                  <w:tcBorders>
                    <w:top w:val="nil"/>
                    <w:left w:val="nil"/>
                    <w:bottom w:val="single" w:sz="4" w:space="0" w:color="auto"/>
                    <w:right w:val="single" w:sz="4" w:space="0" w:color="auto"/>
                  </w:tcBorders>
                  <w:shd w:val="clear" w:color="auto" w:fill="auto"/>
                  <w:vAlign w:val="center"/>
                  <w:hideMark/>
                </w:tcPr>
                <w:p w14:paraId="2BC4871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4601787.4560</w:t>
                  </w:r>
                </w:p>
              </w:tc>
            </w:tr>
            <w:tr w:rsidR="003F17F6" w:rsidRPr="00910113" w14:paraId="1436F139"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31FC0DF"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 xml:space="preserve">  S=63 140კვ.მ</w:t>
                  </w:r>
                </w:p>
              </w:tc>
            </w:tr>
            <w:tr w:rsidR="003F17F6" w:rsidRPr="00910113" w14:paraId="73D68FFF"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AD0D2C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III უბანი</w:t>
                  </w:r>
                </w:p>
              </w:tc>
              <w:tc>
                <w:tcPr>
                  <w:tcW w:w="2520" w:type="dxa"/>
                  <w:tcBorders>
                    <w:top w:val="nil"/>
                    <w:left w:val="nil"/>
                    <w:bottom w:val="single" w:sz="4" w:space="0" w:color="auto"/>
                    <w:right w:val="single" w:sz="4" w:space="0" w:color="auto"/>
                  </w:tcBorders>
                  <w:shd w:val="clear" w:color="auto" w:fill="auto"/>
                  <w:vAlign w:val="center"/>
                  <w:hideMark/>
                </w:tcPr>
                <w:p w14:paraId="5831EEA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507500.3500</w:t>
                  </w:r>
                </w:p>
              </w:tc>
              <w:tc>
                <w:tcPr>
                  <w:tcW w:w="2250" w:type="dxa"/>
                  <w:tcBorders>
                    <w:top w:val="nil"/>
                    <w:left w:val="nil"/>
                    <w:bottom w:val="single" w:sz="4" w:space="0" w:color="auto"/>
                    <w:right w:val="single" w:sz="4" w:space="0" w:color="auto"/>
                  </w:tcBorders>
                  <w:shd w:val="clear" w:color="auto" w:fill="auto"/>
                  <w:vAlign w:val="center"/>
                  <w:hideMark/>
                </w:tcPr>
                <w:p w14:paraId="0E9E8EB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4601753.2050</w:t>
                  </w:r>
                </w:p>
              </w:tc>
            </w:tr>
            <w:tr w:rsidR="003F17F6" w:rsidRPr="00910113" w14:paraId="3773927F"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95F1157"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1F28F912"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507641.0890</w:t>
                  </w:r>
                </w:p>
              </w:tc>
              <w:tc>
                <w:tcPr>
                  <w:tcW w:w="2250" w:type="dxa"/>
                  <w:tcBorders>
                    <w:top w:val="nil"/>
                    <w:left w:val="nil"/>
                    <w:bottom w:val="single" w:sz="4" w:space="0" w:color="auto"/>
                    <w:right w:val="single" w:sz="4" w:space="0" w:color="auto"/>
                  </w:tcBorders>
                  <w:shd w:val="clear" w:color="auto" w:fill="auto"/>
                  <w:vAlign w:val="center"/>
                  <w:hideMark/>
                </w:tcPr>
                <w:p w14:paraId="01E7DF7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4601700.8850</w:t>
                  </w:r>
                </w:p>
              </w:tc>
            </w:tr>
            <w:tr w:rsidR="003F17F6" w:rsidRPr="00910113" w14:paraId="34930FB3"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7C7DE90"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79B235A4"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507619.2880</w:t>
                  </w:r>
                </w:p>
              </w:tc>
              <w:tc>
                <w:tcPr>
                  <w:tcW w:w="2250" w:type="dxa"/>
                  <w:tcBorders>
                    <w:top w:val="nil"/>
                    <w:left w:val="nil"/>
                    <w:bottom w:val="single" w:sz="4" w:space="0" w:color="auto"/>
                    <w:right w:val="single" w:sz="4" w:space="0" w:color="auto"/>
                  </w:tcBorders>
                  <w:shd w:val="clear" w:color="auto" w:fill="auto"/>
                  <w:vAlign w:val="center"/>
                  <w:hideMark/>
                </w:tcPr>
                <w:p w14:paraId="44C0D408"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4601642.1360</w:t>
                  </w:r>
                </w:p>
              </w:tc>
            </w:tr>
            <w:tr w:rsidR="003F17F6" w:rsidRPr="00910113" w14:paraId="3AB60C77"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8CE02DF"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6250EB5E"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507479.8810</w:t>
                  </w:r>
                </w:p>
              </w:tc>
              <w:tc>
                <w:tcPr>
                  <w:tcW w:w="2250" w:type="dxa"/>
                  <w:tcBorders>
                    <w:top w:val="nil"/>
                    <w:left w:val="nil"/>
                    <w:bottom w:val="single" w:sz="4" w:space="0" w:color="auto"/>
                    <w:right w:val="single" w:sz="4" w:space="0" w:color="auto"/>
                  </w:tcBorders>
                  <w:shd w:val="clear" w:color="auto" w:fill="auto"/>
                  <w:vAlign w:val="center"/>
                  <w:hideMark/>
                </w:tcPr>
                <w:p w14:paraId="5562647E"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4601694.9860</w:t>
                  </w:r>
                </w:p>
              </w:tc>
            </w:tr>
            <w:tr w:rsidR="003F17F6" w:rsidRPr="00910113" w14:paraId="77E358BC"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5091123"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 xml:space="preserve">  S=9 300კვ.მ</w:t>
                  </w:r>
                </w:p>
              </w:tc>
            </w:tr>
            <w:tr w:rsidR="003F17F6" w:rsidRPr="00910113" w14:paraId="4D06522F"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67D00939"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IV უბანი</w:t>
                  </w:r>
                </w:p>
              </w:tc>
              <w:tc>
                <w:tcPr>
                  <w:tcW w:w="2520" w:type="dxa"/>
                  <w:tcBorders>
                    <w:top w:val="nil"/>
                    <w:left w:val="nil"/>
                    <w:bottom w:val="single" w:sz="4" w:space="0" w:color="auto"/>
                    <w:right w:val="single" w:sz="4" w:space="0" w:color="auto"/>
                  </w:tcBorders>
                  <w:shd w:val="clear" w:color="auto" w:fill="auto"/>
                  <w:vAlign w:val="center"/>
                  <w:hideMark/>
                </w:tcPr>
                <w:p w14:paraId="32FEC35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507470.7420</w:t>
                  </w:r>
                </w:p>
              </w:tc>
              <w:tc>
                <w:tcPr>
                  <w:tcW w:w="2250" w:type="dxa"/>
                  <w:tcBorders>
                    <w:top w:val="nil"/>
                    <w:left w:val="nil"/>
                    <w:bottom w:val="single" w:sz="4" w:space="0" w:color="auto"/>
                    <w:right w:val="single" w:sz="4" w:space="0" w:color="auto"/>
                  </w:tcBorders>
                  <w:shd w:val="clear" w:color="auto" w:fill="auto"/>
                  <w:vAlign w:val="center"/>
                  <w:hideMark/>
                </w:tcPr>
                <w:p w14:paraId="7298050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4601667.5840</w:t>
                  </w:r>
                </w:p>
              </w:tc>
            </w:tr>
            <w:tr w:rsidR="003F17F6" w:rsidRPr="00910113" w14:paraId="1D5DDC42"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68BB12A"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81854C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507608.7080</w:t>
                  </w:r>
                </w:p>
              </w:tc>
              <w:tc>
                <w:tcPr>
                  <w:tcW w:w="2250" w:type="dxa"/>
                  <w:tcBorders>
                    <w:top w:val="nil"/>
                    <w:left w:val="nil"/>
                    <w:bottom w:val="single" w:sz="4" w:space="0" w:color="auto"/>
                    <w:right w:val="single" w:sz="4" w:space="0" w:color="auto"/>
                  </w:tcBorders>
                  <w:shd w:val="clear" w:color="auto" w:fill="auto"/>
                  <w:vAlign w:val="center"/>
                  <w:hideMark/>
                </w:tcPr>
                <w:p w14:paraId="187A0D5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4601615.8310</w:t>
                  </w:r>
                </w:p>
              </w:tc>
            </w:tr>
            <w:tr w:rsidR="003F17F6" w:rsidRPr="00910113" w14:paraId="3936004C"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34D77ECF"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4A2892D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507528.3410</w:t>
                  </w:r>
                </w:p>
              </w:tc>
              <w:tc>
                <w:tcPr>
                  <w:tcW w:w="2250" w:type="dxa"/>
                  <w:tcBorders>
                    <w:top w:val="nil"/>
                    <w:left w:val="nil"/>
                    <w:bottom w:val="single" w:sz="4" w:space="0" w:color="auto"/>
                    <w:right w:val="single" w:sz="4" w:space="0" w:color="auto"/>
                  </w:tcBorders>
                  <w:shd w:val="clear" w:color="auto" w:fill="auto"/>
                  <w:vAlign w:val="center"/>
                  <w:hideMark/>
                </w:tcPr>
                <w:p w14:paraId="1195C1B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4601406.2410</w:t>
                  </w:r>
                </w:p>
              </w:tc>
            </w:tr>
            <w:tr w:rsidR="003F17F6" w:rsidRPr="00910113" w14:paraId="5162E0B0"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7B62385"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17DA332"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507400.3880</w:t>
                  </w:r>
                </w:p>
              </w:tc>
              <w:tc>
                <w:tcPr>
                  <w:tcW w:w="2250" w:type="dxa"/>
                  <w:tcBorders>
                    <w:top w:val="nil"/>
                    <w:left w:val="nil"/>
                    <w:bottom w:val="single" w:sz="4" w:space="0" w:color="auto"/>
                    <w:right w:val="single" w:sz="4" w:space="0" w:color="auto"/>
                  </w:tcBorders>
                  <w:shd w:val="clear" w:color="auto" w:fill="auto"/>
                  <w:vAlign w:val="center"/>
                  <w:hideMark/>
                </w:tcPr>
                <w:p w14:paraId="5BEA94F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4601456.9350</w:t>
                  </w:r>
                </w:p>
              </w:tc>
            </w:tr>
            <w:tr w:rsidR="003F17F6" w:rsidRPr="00910113" w14:paraId="5326DED7"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5952A8E9"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 xml:space="preserve">    S=31 000 კვ.მ</w:t>
                  </w:r>
                </w:p>
              </w:tc>
            </w:tr>
            <w:tr w:rsidR="003F17F6" w:rsidRPr="00910113" w14:paraId="64B54156"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53FC309"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V უბანი</w:t>
                  </w:r>
                </w:p>
              </w:tc>
              <w:tc>
                <w:tcPr>
                  <w:tcW w:w="2520" w:type="dxa"/>
                  <w:tcBorders>
                    <w:top w:val="nil"/>
                    <w:left w:val="nil"/>
                    <w:bottom w:val="single" w:sz="4" w:space="0" w:color="auto"/>
                    <w:right w:val="single" w:sz="4" w:space="0" w:color="auto"/>
                  </w:tcBorders>
                  <w:shd w:val="clear" w:color="auto" w:fill="auto"/>
                  <w:vAlign w:val="center"/>
                  <w:hideMark/>
                </w:tcPr>
                <w:p w14:paraId="4A29FD72"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506409.6467</w:t>
                  </w:r>
                </w:p>
              </w:tc>
              <w:tc>
                <w:tcPr>
                  <w:tcW w:w="2250" w:type="dxa"/>
                  <w:tcBorders>
                    <w:top w:val="nil"/>
                    <w:left w:val="nil"/>
                    <w:bottom w:val="single" w:sz="4" w:space="0" w:color="auto"/>
                    <w:right w:val="single" w:sz="4" w:space="0" w:color="auto"/>
                  </w:tcBorders>
                  <w:shd w:val="clear" w:color="auto" w:fill="auto"/>
                  <w:vAlign w:val="center"/>
                  <w:hideMark/>
                </w:tcPr>
                <w:p w14:paraId="47ECDBB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4604549.5057</w:t>
                  </w:r>
                </w:p>
              </w:tc>
            </w:tr>
            <w:tr w:rsidR="003F17F6" w:rsidRPr="00910113" w14:paraId="61FDEAE0"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8985BE2"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2809A63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506458.3926</w:t>
                  </w:r>
                </w:p>
              </w:tc>
              <w:tc>
                <w:tcPr>
                  <w:tcW w:w="2250" w:type="dxa"/>
                  <w:tcBorders>
                    <w:top w:val="nil"/>
                    <w:left w:val="nil"/>
                    <w:bottom w:val="single" w:sz="4" w:space="0" w:color="auto"/>
                    <w:right w:val="single" w:sz="4" w:space="0" w:color="auto"/>
                  </w:tcBorders>
                  <w:shd w:val="clear" w:color="auto" w:fill="auto"/>
                  <w:vAlign w:val="center"/>
                  <w:hideMark/>
                </w:tcPr>
                <w:p w14:paraId="1539B5BE"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4604383.0712</w:t>
                  </w:r>
                </w:p>
              </w:tc>
            </w:tr>
            <w:tr w:rsidR="003F17F6" w:rsidRPr="00910113" w14:paraId="53344248"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5287DB2"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D6B0C3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506732.0475</w:t>
                  </w:r>
                </w:p>
              </w:tc>
              <w:tc>
                <w:tcPr>
                  <w:tcW w:w="2250" w:type="dxa"/>
                  <w:tcBorders>
                    <w:top w:val="nil"/>
                    <w:left w:val="nil"/>
                    <w:bottom w:val="single" w:sz="4" w:space="0" w:color="auto"/>
                    <w:right w:val="single" w:sz="4" w:space="0" w:color="auto"/>
                  </w:tcBorders>
                  <w:shd w:val="clear" w:color="auto" w:fill="auto"/>
                  <w:vAlign w:val="center"/>
                  <w:hideMark/>
                </w:tcPr>
                <w:p w14:paraId="6EBFE800"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4604572.3127</w:t>
                  </w:r>
                </w:p>
              </w:tc>
            </w:tr>
            <w:tr w:rsidR="003F17F6" w:rsidRPr="00910113" w14:paraId="0BEDB701"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6DFAEC8"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1E40F458"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506630.5109</w:t>
                  </w:r>
                </w:p>
              </w:tc>
              <w:tc>
                <w:tcPr>
                  <w:tcW w:w="2250" w:type="dxa"/>
                  <w:tcBorders>
                    <w:top w:val="nil"/>
                    <w:left w:val="nil"/>
                    <w:bottom w:val="single" w:sz="4" w:space="0" w:color="auto"/>
                    <w:right w:val="single" w:sz="4" w:space="0" w:color="auto"/>
                  </w:tcBorders>
                  <w:shd w:val="clear" w:color="auto" w:fill="auto"/>
                  <w:vAlign w:val="center"/>
                  <w:hideMark/>
                </w:tcPr>
                <w:p w14:paraId="3CEA8499"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4604713.7105</w:t>
                  </w:r>
                </w:p>
              </w:tc>
            </w:tr>
            <w:tr w:rsidR="003F17F6" w:rsidRPr="00910113" w14:paraId="3E35091F"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992578A"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S=51 340 კვ.მ</w:t>
                  </w:r>
                </w:p>
              </w:tc>
            </w:tr>
            <w:tr w:rsidR="003F17F6" w:rsidRPr="00910113" w14:paraId="0FA5CCAF"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3ABC8C0"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VI უბანი</w:t>
                  </w:r>
                </w:p>
              </w:tc>
              <w:tc>
                <w:tcPr>
                  <w:tcW w:w="2520" w:type="dxa"/>
                  <w:tcBorders>
                    <w:top w:val="nil"/>
                    <w:left w:val="nil"/>
                    <w:bottom w:val="single" w:sz="4" w:space="0" w:color="auto"/>
                    <w:right w:val="single" w:sz="4" w:space="0" w:color="auto"/>
                  </w:tcBorders>
                  <w:shd w:val="clear" w:color="auto" w:fill="auto"/>
                  <w:vAlign w:val="center"/>
                  <w:hideMark/>
                </w:tcPr>
                <w:p w14:paraId="40412319" w14:textId="77777777" w:rsidR="003F17F6" w:rsidRPr="00910113" w:rsidRDefault="003F17F6" w:rsidP="00A93659">
                  <w:pPr>
                    <w:spacing w:after="0" w:line="240" w:lineRule="auto"/>
                    <w:jc w:val="center"/>
                    <w:rPr>
                      <w:rFonts w:ascii="Sylfaen" w:eastAsia="Times New Roman" w:hAnsi="Sylfaen" w:cstheme="minorHAnsi"/>
                      <w:color w:val="002060"/>
                      <w:sz w:val="18"/>
                      <w:szCs w:val="18"/>
                    </w:rPr>
                  </w:pPr>
                  <w:r w:rsidRPr="00910113">
                    <w:rPr>
                      <w:rFonts w:ascii="Sylfaen" w:eastAsia="Times New Roman" w:hAnsi="Sylfaen" w:cstheme="minorHAnsi"/>
                      <w:sz w:val="18"/>
                      <w:szCs w:val="18"/>
                      <w:lang w:val="ka-GE"/>
                    </w:rPr>
                    <w:t>508240.0000</w:t>
                  </w:r>
                </w:p>
              </w:tc>
              <w:tc>
                <w:tcPr>
                  <w:tcW w:w="2250" w:type="dxa"/>
                  <w:tcBorders>
                    <w:top w:val="nil"/>
                    <w:left w:val="nil"/>
                    <w:bottom w:val="single" w:sz="4" w:space="0" w:color="auto"/>
                    <w:right w:val="single" w:sz="4" w:space="0" w:color="auto"/>
                  </w:tcBorders>
                  <w:shd w:val="clear" w:color="auto" w:fill="auto"/>
                  <w:vAlign w:val="center"/>
                  <w:hideMark/>
                </w:tcPr>
                <w:p w14:paraId="1DEC5C8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4604340.0000</w:t>
                  </w:r>
                </w:p>
              </w:tc>
            </w:tr>
            <w:tr w:rsidR="003F17F6" w:rsidRPr="00910113" w14:paraId="5D572AC5"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6AA06CD"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23D3CD4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508364.2302</w:t>
                  </w:r>
                </w:p>
              </w:tc>
              <w:tc>
                <w:tcPr>
                  <w:tcW w:w="2250" w:type="dxa"/>
                  <w:tcBorders>
                    <w:top w:val="nil"/>
                    <w:left w:val="nil"/>
                    <w:bottom w:val="single" w:sz="4" w:space="0" w:color="auto"/>
                    <w:right w:val="single" w:sz="4" w:space="0" w:color="auto"/>
                  </w:tcBorders>
                  <w:shd w:val="clear" w:color="auto" w:fill="auto"/>
                  <w:vAlign w:val="center"/>
                  <w:hideMark/>
                </w:tcPr>
                <w:p w14:paraId="0F76D85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4604390.7248</w:t>
                  </w:r>
                </w:p>
              </w:tc>
            </w:tr>
            <w:tr w:rsidR="003F17F6" w:rsidRPr="00910113" w14:paraId="0E57AAC8"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7410B03D"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F460AD9"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508484.3606</w:t>
                  </w:r>
                </w:p>
              </w:tc>
              <w:tc>
                <w:tcPr>
                  <w:tcW w:w="2250" w:type="dxa"/>
                  <w:tcBorders>
                    <w:top w:val="nil"/>
                    <w:left w:val="nil"/>
                    <w:bottom w:val="single" w:sz="4" w:space="0" w:color="auto"/>
                    <w:right w:val="single" w:sz="4" w:space="0" w:color="auto"/>
                  </w:tcBorders>
                  <w:shd w:val="clear" w:color="auto" w:fill="auto"/>
                  <w:vAlign w:val="center"/>
                  <w:hideMark/>
                </w:tcPr>
                <w:p w14:paraId="7D1AF5E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4604169.7940</w:t>
                  </w:r>
                </w:p>
              </w:tc>
            </w:tr>
            <w:tr w:rsidR="003F17F6" w:rsidRPr="00910113" w14:paraId="71D4E21D"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543F7FD0"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2317418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508358.0408</w:t>
                  </w:r>
                </w:p>
              </w:tc>
              <w:tc>
                <w:tcPr>
                  <w:tcW w:w="2250" w:type="dxa"/>
                  <w:tcBorders>
                    <w:top w:val="nil"/>
                    <w:left w:val="nil"/>
                    <w:bottom w:val="single" w:sz="4" w:space="0" w:color="auto"/>
                    <w:right w:val="single" w:sz="4" w:space="0" w:color="auto"/>
                  </w:tcBorders>
                  <w:shd w:val="clear" w:color="auto" w:fill="auto"/>
                  <w:vAlign w:val="center"/>
                  <w:hideMark/>
                </w:tcPr>
                <w:p w14:paraId="4E38BDC4"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4604101.1080</w:t>
                  </w:r>
                </w:p>
              </w:tc>
            </w:tr>
            <w:tr w:rsidR="003F17F6" w:rsidRPr="00910113" w14:paraId="2C57907A" w14:textId="77777777" w:rsidTr="00A93659">
              <w:trPr>
                <w:trHeight w:val="300"/>
                <w:jc w:val="center"/>
              </w:trPr>
              <w:tc>
                <w:tcPr>
                  <w:tcW w:w="684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EF3718B" w14:textId="77777777" w:rsidR="003F17F6" w:rsidRPr="00910113" w:rsidRDefault="003F17F6" w:rsidP="00A93659">
                  <w:pPr>
                    <w:spacing w:after="0" w:line="240" w:lineRule="auto"/>
                    <w:jc w:val="center"/>
                    <w:rPr>
                      <w:rFonts w:ascii="Sylfaen" w:eastAsia="Times New Roman" w:hAnsi="Sylfaen" w:cstheme="minorHAnsi"/>
                      <w:b/>
                      <w:color w:val="000000"/>
                      <w:sz w:val="18"/>
                      <w:szCs w:val="18"/>
                    </w:rPr>
                  </w:pPr>
                  <w:r w:rsidRPr="00910113">
                    <w:rPr>
                      <w:rFonts w:ascii="Sylfaen" w:eastAsia="Times New Roman" w:hAnsi="Sylfaen" w:cstheme="minorHAnsi"/>
                      <w:b/>
                      <w:color w:val="000000"/>
                      <w:sz w:val="18"/>
                      <w:szCs w:val="18"/>
                    </w:rPr>
                    <w:t>35 910 კვ.მ</w:t>
                  </w:r>
                </w:p>
              </w:tc>
            </w:tr>
          </w:tbl>
          <w:p w14:paraId="364E6DE4" w14:textId="77777777" w:rsidR="00E40D52" w:rsidRPr="00910113" w:rsidRDefault="00E40D52" w:rsidP="00A93659">
            <w:pPr>
              <w:autoSpaceDE w:val="0"/>
              <w:autoSpaceDN w:val="0"/>
              <w:adjustRightInd w:val="0"/>
              <w:rPr>
                <w:rFonts w:ascii="Sylfaen" w:hAnsi="Sylfaen" w:cstheme="minorHAnsi"/>
                <w:sz w:val="18"/>
                <w:szCs w:val="18"/>
                <w:lang w:val="ka-GE"/>
              </w:rPr>
            </w:pPr>
          </w:p>
        </w:tc>
      </w:tr>
      <w:tr w:rsidR="00E40D52" w:rsidRPr="00910113" w14:paraId="5A9CFD42" w14:textId="77777777" w:rsidTr="00A93659">
        <w:tc>
          <w:tcPr>
            <w:tcW w:w="457" w:type="dxa"/>
          </w:tcPr>
          <w:p w14:paraId="4F9DE04C" w14:textId="77777777" w:rsidR="00E40D52"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lastRenderedPageBreak/>
              <w:t>8</w:t>
            </w:r>
          </w:p>
        </w:tc>
        <w:tc>
          <w:tcPr>
            <w:tcW w:w="3611" w:type="dxa"/>
          </w:tcPr>
          <w:p w14:paraId="76B2A2D7"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ნიადაგის ნაყოფიერი ფენის დასაწყობების (შენახვის) ადგილი - GIS (გეოინფორმაციული სისტემები)</w:t>
            </w:r>
          </w:p>
          <w:p w14:paraId="3E1E0D23"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კოორდინატები;</w:t>
            </w:r>
          </w:p>
        </w:tc>
        <w:tc>
          <w:tcPr>
            <w:tcW w:w="5599" w:type="dxa"/>
          </w:tcPr>
          <w:tbl>
            <w:tblPr>
              <w:tblW w:w="6840" w:type="dxa"/>
              <w:jc w:val="center"/>
              <w:tblLayout w:type="fixed"/>
              <w:tblLook w:val="04A0" w:firstRow="1" w:lastRow="0" w:firstColumn="1" w:lastColumn="0" w:noHBand="0" w:noVBand="1"/>
            </w:tblPr>
            <w:tblGrid>
              <w:gridCol w:w="2070"/>
              <w:gridCol w:w="2520"/>
              <w:gridCol w:w="2250"/>
            </w:tblGrid>
            <w:tr w:rsidR="003F17F6" w:rsidRPr="00910113" w14:paraId="06DD9E24" w14:textId="77777777" w:rsidTr="00A93659">
              <w:trPr>
                <w:trHeight w:val="300"/>
                <w:jc w:val="center"/>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ADB72"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49F17530"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X</w:t>
                  </w:r>
                </w:p>
              </w:tc>
              <w:tc>
                <w:tcPr>
                  <w:tcW w:w="2250" w:type="dxa"/>
                  <w:tcBorders>
                    <w:top w:val="single" w:sz="4" w:space="0" w:color="auto"/>
                    <w:left w:val="nil"/>
                    <w:bottom w:val="single" w:sz="4" w:space="0" w:color="auto"/>
                    <w:right w:val="single" w:sz="4" w:space="0" w:color="auto"/>
                  </w:tcBorders>
                  <w:shd w:val="clear" w:color="auto" w:fill="auto"/>
                  <w:vAlign w:val="center"/>
                  <w:hideMark/>
                </w:tcPr>
                <w:p w14:paraId="4F2984EF"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Y</w:t>
                  </w:r>
                </w:p>
              </w:tc>
            </w:tr>
            <w:tr w:rsidR="003F17F6" w:rsidRPr="00910113" w14:paraId="51F919A5"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7F089255"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I უბანი</w:t>
                  </w:r>
                </w:p>
              </w:tc>
              <w:tc>
                <w:tcPr>
                  <w:tcW w:w="2520" w:type="dxa"/>
                  <w:tcBorders>
                    <w:top w:val="nil"/>
                    <w:left w:val="nil"/>
                    <w:bottom w:val="single" w:sz="4" w:space="0" w:color="auto"/>
                    <w:right w:val="single" w:sz="4" w:space="0" w:color="auto"/>
                  </w:tcBorders>
                  <w:shd w:val="clear" w:color="auto" w:fill="auto"/>
                  <w:vAlign w:val="center"/>
                  <w:hideMark/>
                </w:tcPr>
                <w:p w14:paraId="06E2BD1F"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607715.8260</w:t>
                  </w:r>
                </w:p>
              </w:tc>
              <w:tc>
                <w:tcPr>
                  <w:tcW w:w="2250" w:type="dxa"/>
                  <w:tcBorders>
                    <w:top w:val="nil"/>
                    <w:left w:val="nil"/>
                    <w:bottom w:val="single" w:sz="4" w:space="0" w:color="auto"/>
                    <w:right w:val="single" w:sz="4" w:space="0" w:color="auto"/>
                  </w:tcBorders>
                  <w:shd w:val="clear" w:color="auto" w:fill="auto"/>
                  <w:vAlign w:val="center"/>
                  <w:hideMark/>
                </w:tcPr>
                <w:p w14:paraId="437DF3A7"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4602315.5920</w:t>
                  </w:r>
                </w:p>
              </w:tc>
            </w:tr>
            <w:tr w:rsidR="003F17F6" w:rsidRPr="00910113" w14:paraId="62A73AA4"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5C59AFD3" w14:textId="77777777" w:rsidR="003F17F6" w:rsidRPr="00910113" w:rsidRDefault="003F17F6" w:rsidP="00A93659">
                  <w:pPr>
                    <w:spacing w:after="0" w:line="240" w:lineRule="auto"/>
                    <w:rPr>
                      <w:rFonts w:ascii="Sylfaen" w:eastAsia="Times New Roman" w:hAnsi="Sylfaen" w:cstheme="minorHAnsi"/>
                      <w:color w:val="000000"/>
                      <w:sz w:val="18"/>
                      <w:szCs w:val="18"/>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77BB062B"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507851.3930</w:t>
                  </w:r>
                </w:p>
              </w:tc>
              <w:tc>
                <w:tcPr>
                  <w:tcW w:w="2250" w:type="dxa"/>
                  <w:tcBorders>
                    <w:top w:val="nil"/>
                    <w:left w:val="nil"/>
                    <w:bottom w:val="single" w:sz="4" w:space="0" w:color="auto"/>
                    <w:right w:val="single" w:sz="4" w:space="0" w:color="auto"/>
                  </w:tcBorders>
                  <w:shd w:val="clear" w:color="auto" w:fill="auto"/>
                  <w:vAlign w:val="center"/>
                  <w:hideMark/>
                </w:tcPr>
                <w:p w14:paraId="5CE89BA0"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lang w:val="ka-GE"/>
                    </w:rPr>
                    <w:t>4602265.5360</w:t>
                  </w:r>
                </w:p>
              </w:tc>
            </w:tr>
            <w:tr w:rsidR="003F17F6" w:rsidRPr="00910113" w14:paraId="1AC313F5"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4818689" w14:textId="77777777" w:rsidR="003F17F6" w:rsidRPr="00910113" w:rsidRDefault="003F17F6" w:rsidP="00A93659">
                  <w:pPr>
                    <w:spacing w:after="0" w:line="240" w:lineRule="auto"/>
                    <w:rPr>
                      <w:rFonts w:ascii="Sylfaen" w:eastAsia="Times New Roman" w:hAnsi="Sylfaen" w:cstheme="minorHAnsi"/>
                      <w:color w:val="000000"/>
                      <w:sz w:val="18"/>
                      <w:szCs w:val="18"/>
                      <w:lang w:val="ka-GE"/>
                    </w:rPr>
                  </w:pPr>
                </w:p>
              </w:tc>
              <w:tc>
                <w:tcPr>
                  <w:tcW w:w="2520" w:type="dxa"/>
                  <w:tcBorders>
                    <w:top w:val="nil"/>
                    <w:left w:val="nil"/>
                    <w:bottom w:val="single" w:sz="4" w:space="0" w:color="auto"/>
                    <w:right w:val="single" w:sz="4" w:space="0" w:color="auto"/>
                  </w:tcBorders>
                  <w:shd w:val="clear" w:color="auto" w:fill="auto"/>
                  <w:vAlign w:val="center"/>
                  <w:hideMark/>
                </w:tcPr>
                <w:p w14:paraId="38131142"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507822.08</w:t>
                  </w:r>
                  <w:r w:rsidRPr="00910113">
                    <w:rPr>
                      <w:rFonts w:ascii="Sylfaen" w:eastAsia="Times New Roman" w:hAnsi="Sylfaen" w:cstheme="minorHAnsi"/>
                      <w:color w:val="000000"/>
                      <w:sz w:val="18"/>
                      <w:szCs w:val="18"/>
                    </w:rPr>
                    <w:t>90</w:t>
                  </w:r>
                </w:p>
              </w:tc>
              <w:tc>
                <w:tcPr>
                  <w:tcW w:w="2250" w:type="dxa"/>
                  <w:tcBorders>
                    <w:top w:val="nil"/>
                    <w:left w:val="nil"/>
                    <w:bottom w:val="single" w:sz="4" w:space="0" w:color="auto"/>
                    <w:right w:val="single" w:sz="4" w:space="0" w:color="auto"/>
                  </w:tcBorders>
                  <w:shd w:val="clear" w:color="auto" w:fill="auto"/>
                  <w:vAlign w:val="center"/>
                  <w:hideMark/>
                </w:tcPr>
                <w:p w14:paraId="4E89E27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4602181.8050</w:t>
                  </w:r>
                </w:p>
              </w:tc>
            </w:tr>
            <w:tr w:rsidR="003F17F6" w:rsidRPr="00910113" w14:paraId="2232D1E1"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8E14E1C"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067E532E"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rPr>
                    <w:t>507684.134</w:t>
                  </w:r>
                  <w:r w:rsidRPr="00910113">
                    <w:rPr>
                      <w:rFonts w:ascii="Sylfaen" w:eastAsia="Times New Roman" w:hAnsi="Sylfaen" w:cstheme="minorHAnsi"/>
                      <w:color w:val="000000"/>
                      <w:sz w:val="18"/>
                      <w:szCs w:val="18"/>
                      <w:lang w:val="ka-GE"/>
                    </w:rPr>
                    <w:t>0</w:t>
                  </w:r>
                </w:p>
              </w:tc>
              <w:tc>
                <w:tcPr>
                  <w:tcW w:w="2250" w:type="dxa"/>
                  <w:tcBorders>
                    <w:top w:val="nil"/>
                    <w:left w:val="nil"/>
                    <w:bottom w:val="single" w:sz="4" w:space="0" w:color="auto"/>
                    <w:right w:val="single" w:sz="4" w:space="0" w:color="auto"/>
                  </w:tcBorders>
                  <w:shd w:val="clear" w:color="auto" w:fill="auto"/>
                  <w:vAlign w:val="center"/>
                  <w:hideMark/>
                </w:tcPr>
                <w:p w14:paraId="3749B85E" w14:textId="77777777" w:rsidR="003F17F6" w:rsidRPr="00910113" w:rsidRDefault="003F17F6" w:rsidP="00A93659">
                  <w:pPr>
                    <w:spacing w:after="0" w:line="240" w:lineRule="auto"/>
                    <w:jc w:val="center"/>
                    <w:rPr>
                      <w:rFonts w:ascii="Sylfaen" w:eastAsia="Times New Roman" w:hAnsi="Sylfaen" w:cstheme="minorHAnsi"/>
                      <w:color w:val="000000"/>
                      <w:sz w:val="18"/>
                      <w:szCs w:val="18"/>
                      <w:lang w:val="ka-GE"/>
                    </w:rPr>
                  </w:pPr>
                  <w:r w:rsidRPr="00910113">
                    <w:rPr>
                      <w:rFonts w:ascii="Sylfaen" w:eastAsia="Times New Roman" w:hAnsi="Sylfaen" w:cstheme="minorHAnsi"/>
                      <w:color w:val="000000"/>
                      <w:sz w:val="18"/>
                      <w:szCs w:val="18"/>
                    </w:rPr>
                    <w:t>4602232.835</w:t>
                  </w:r>
                  <w:r w:rsidRPr="00910113">
                    <w:rPr>
                      <w:rFonts w:ascii="Sylfaen" w:eastAsia="Times New Roman" w:hAnsi="Sylfaen" w:cstheme="minorHAnsi"/>
                      <w:color w:val="000000"/>
                      <w:sz w:val="18"/>
                      <w:szCs w:val="18"/>
                      <w:lang w:val="ka-GE"/>
                    </w:rPr>
                    <w:t>0</w:t>
                  </w:r>
                </w:p>
              </w:tc>
            </w:tr>
            <w:tr w:rsidR="003F17F6" w:rsidRPr="00910113" w14:paraId="1B4F6BF5"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12AA7584"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I I უბანი</w:t>
                  </w:r>
                </w:p>
              </w:tc>
              <w:tc>
                <w:tcPr>
                  <w:tcW w:w="2520" w:type="dxa"/>
                  <w:tcBorders>
                    <w:top w:val="nil"/>
                    <w:left w:val="nil"/>
                    <w:bottom w:val="single" w:sz="4" w:space="0" w:color="auto"/>
                    <w:right w:val="single" w:sz="4" w:space="0" w:color="auto"/>
                  </w:tcBorders>
                  <w:shd w:val="clear" w:color="auto" w:fill="auto"/>
                  <w:vAlign w:val="center"/>
                  <w:hideMark/>
                </w:tcPr>
                <w:p w14:paraId="306AF51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507665.6270</w:t>
                  </w:r>
                </w:p>
              </w:tc>
              <w:tc>
                <w:tcPr>
                  <w:tcW w:w="2250" w:type="dxa"/>
                  <w:tcBorders>
                    <w:top w:val="nil"/>
                    <w:left w:val="nil"/>
                    <w:bottom w:val="single" w:sz="4" w:space="0" w:color="auto"/>
                    <w:right w:val="single" w:sz="4" w:space="0" w:color="auto"/>
                  </w:tcBorders>
                  <w:shd w:val="clear" w:color="auto" w:fill="auto"/>
                  <w:vAlign w:val="center"/>
                  <w:hideMark/>
                </w:tcPr>
                <w:p w14:paraId="1249264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4602182.8920</w:t>
                  </w:r>
                </w:p>
              </w:tc>
            </w:tr>
            <w:tr w:rsidR="003F17F6" w:rsidRPr="00910113" w14:paraId="02937FDB"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50ED65E0"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E6A345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507804.7570</w:t>
                  </w:r>
                </w:p>
              </w:tc>
              <w:tc>
                <w:tcPr>
                  <w:tcW w:w="2250" w:type="dxa"/>
                  <w:tcBorders>
                    <w:top w:val="nil"/>
                    <w:left w:val="nil"/>
                    <w:bottom w:val="single" w:sz="4" w:space="0" w:color="auto"/>
                    <w:right w:val="single" w:sz="4" w:space="0" w:color="auto"/>
                  </w:tcBorders>
                  <w:shd w:val="clear" w:color="auto" w:fill="auto"/>
                  <w:vAlign w:val="center"/>
                  <w:hideMark/>
                </w:tcPr>
                <w:p w14:paraId="0B66D20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4602130.6970</w:t>
                  </w:r>
                </w:p>
              </w:tc>
            </w:tr>
            <w:tr w:rsidR="003F17F6" w:rsidRPr="00910113" w14:paraId="4B3BA3A6"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F9CA1F6"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66FE5D6B"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507654.2260</w:t>
                  </w:r>
                </w:p>
              </w:tc>
              <w:tc>
                <w:tcPr>
                  <w:tcW w:w="2250" w:type="dxa"/>
                  <w:tcBorders>
                    <w:top w:val="nil"/>
                    <w:left w:val="nil"/>
                    <w:bottom w:val="single" w:sz="4" w:space="0" w:color="auto"/>
                    <w:right w:val="single" w:sz="4" w:space="0" w:color="auto"/>
                  </w:tcBorders>
                  <w:shd w:val="clear" w:color="auto" w:fill="auto"/>
                  <w:vAlign w:val="center"/>
                  <w:hideMark/>
                </w:tcPr>
                <w:p w14:paraId="4752B6C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4601735.4660</w:t>
                  </w:r>
                </w:p>
              </w:tc>
            </w:tr>
            <w:tr w:rsidR="003F17F6" w:rsidRPr="00910113" w14:paraId="61D142A6"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A01F497"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4811242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507513.7590</w:t>
                  </w:r>
                </w:p>
              </w:tc>
              <w:tc>
                <w:tcPr>
                  <w:tcW w:w="2250" w:type="dxa"/>
                  <w:tcBorders>
                    <w:top w:val="nil"/>
                    <w:left w:val="nil"/>
                    <w:bottom w:val="single" w:sz="4" w:space="0" w:color="auto"/>
                    <w:right w:val="single" w:sz="4" w:space="0" w:color="auto"/>
                  </w:tcBorders>
                  <w:shd w:val="clear" w:color="auto" w:fill="auto"/>
                  <w:vAlign w:val="center"/>
                  <w:hideMark/>
                </w:tcPr>
                <w:p w14:paraId="54A53AE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4601787.4560</w:t>
                  </w:r>
                </w:p>
              </w:tc>
            </w:tr>
            <w:tr w:rsidR="003F17F6" w:rsidRPr="00910113" w14:paraId="01D472E8"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33F6C3E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III უბანი</w:t>
                  </w:r>
                </w:p>
              </w:tc>
              <w:tc>
                <w:tcPr>
                  <w:tcW w:w="2520" w:type="dxa"/>
                  <w:tcBorders>
                    <w:top w:val="nil"/>
                    <w:left w:val="nil"/>
                    <w:bottom w:val="single" w:sz="4" w:space="0" w:color="auto"/>
                    <w:right w:val="single" w:sz="4" w:space="0" w:color="auto"/>
                  </w:tcBorders>
                  <w:shd w:val="clear" w:color="auto" w:fill="auto"/>
                  <w:vAlign w:val="center"/>
                  <w:hideMark/>
                </w:tcPr>
                <w:p w14:paraId="1CC565F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507500.3500</w:t>
                  </w:r>
                </w:p>
              </w:tc>
              <w:tc>
                <w:tcPr>
                  <w:tcW w:w="2250" w:type="dxa"/>
                  <w:tcBorders>
                    <w:top w:val="nil"/>
                    <w:left w:val="nil"/>
                    <w:bottom w:val="single" w:sz="4" w:space="0" w:color="auto"/>
                    <w:right w:val="single" w:sz="4" w:space="0" w:color="auto"/>
                  </w:tcBorders>
                  <w:shd w:val="clear" w:color="auto" w:fill="auto"/>
                  <w:vAlign w:val="center"/>
                  <w:hideMark/>
                </w:tcPr>
                <w:p w14:paraId="5BE52BF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4601753.2050</w:t>
                  </w:r>
                </w:p>
              </w:tc>
            </w:tr>
            <w:tr w:rsidR="003F17F6" w:rsidRPr="00910113" w14:paraId="5492B197"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4E48EF65"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F14C99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507641.0890</w:t>
                  </w:r>
                </w:p>
              </w:tc>
              <w:tc>
                <w:tcPr>
                  <w:tcW w:w="2250" w:type="dxa"/>
                  <w:tcBorders>
                    <w:top w:val="nil"/>
                    <w:left w:val="nil"/>
                    <w:bottom w:val="single" w:sz="4" w:space="0" w:color="auto"/>
                    <w:right w:val="single" w:sz="4" w:space="0" w:color="auto"/>
                  </w:tcBorders>
                  <w:shd w:val="clear" w:color="auto" w:fill="auto"/>
                  <w:vAlign w:val="center"/>
                  <w:hideMark/>
                </w:tcPr>
                <w:p w14:paraId="3B87674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4601700.8850</w:t>
                  </w:r>
                </w:p>
              </w:tc>
            </w:tr>
            <w:tr w:rsidR="003F17F6" w:rsidRPr="00910113" w14:paraId="665CBCC0"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AB3C5AD"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7DB32CD3"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507619.2880</w:t>
                  </w:r>
                </w:p>
              </w:tc>
              <w:tc>
                <w:tcPr>
                  <w:tcW w:w="2250" w:type="dxa"/>
                  <w:tcBorders>
                    <w:top w:val="nil"/>
                    <w:left w:val="nil"/>
                    <w:bottom w:val="single" w:sz="4" w:space="0" w:color="auto"/>
                    <w:right w:val="single" w:sz="4" w:space="0" w:color="auto"/>
                  </w:tcBorders>
                  <w:shd w:val="clear" w:color="auto" w:fill="auto"/>
                  <w:vAlign w:val="center"/>
                  <w:hideMark/>
                </w:tcPr>
                <w:p w14:paraId="5DCB969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4601642.1360</w:t>
                  </w:r>
                </w:p>
              </w:tc>
            </w:tr>
            <w:tr w:rsidR="003F17F6" w:rsidRPr="00910113" w14:paraId="02E9EED3"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EC1FDCD"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4332521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507479.8810</w:t>
                  </w:r>
                </w:p>
              </w:tc>
              <w:tc>
                <w:tcPr>
                  <w:tcW w:w="2250" w:type="dxa"/>
                  <w:tcBorders>
                    <w:top w:val="nil"/>
                    <w:left w:val="nil"/>
                    <w:bottom w:val="single" w:sz="4" w:space="0" w:color="auto"/>
                    <w:right w:val="single" w:sz="4" w:space="0" w:color="auto"/>
                  </w:tcBorders>
                  <w:shd w:val="clear" w:color="auto" w:fill="auto"/>
                  <w:vAlign w:val="center"/>
                  <w:hideMark/>
                </w:tcPr>
                <w:p w14:paraId="7C8484D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4601694.9860</w:t>
                  </w:r>
                </w:p>
              </w:tc>
            </w:tr>
            <w:tr w:rsidR="003F17F6" w:rsidRPr="00910113" w14:paraId="28AC069C"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637BD4B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IV უბანი</w:t>
                  </w:r>
                </w:p>
              </w:tc>
              <w:tc>
                <w:tcPr>
                  <w:tcW w:w="2520" w:type="dxa"/>
                  <w:tcBorders>
                    <w:top w:val="nil"/>
                    <w:left w:val="nil"/>
                    <w:bottom w:val="single" w:sz="4" w:space="0" w:color="auto"/>
                    <w:right w:val="single" w:sz="4" w:space="0" w:color="auto"/>
                  </w:tcBorders>
                  <w:shd w:val="clear" w:color="auto" w:fill="auto"/>
                  <w:vAlign w:val="center"/>
                  <w:hideMark/>
                </w:tcPr>
                <w:p w14:paraId="209C55F0"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507470.7420</w:t>
                  </w:r>
                </w:p>
              </w:tc>
              <w:tc>
                <w:tcPr>
                  <w:tcW w:w="2250" w:type="dxa"/>
                  <w:tcBorders>
                    <w:top w:val="nil"/>
                    <w:left w:val="nil"/>
                    <w:bottom w:val="single" w:sz="4" w:space="0" w:color="auto"/>
                    <w:right w:val="single" w:sz="4" w:space="0" w:color="auto"/>
                  </w:tcBorders>
                  <w:shd w:val="clear" w:color="auto" w:fill="auto"/>
                  <w:vAlign w:val="center"/>
                  <w:hideMark/>
                </w:tcPr>
                <w:p w14:paraId="2899A06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4601667.5840</w:t>
                  </w:r>
                </w:p>
              </w:tc>
            </w:tr>
            <w:tr w:rsidR="003F17F6" w:rsidRPr="00910113" w14:paraId="24457E79"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6A864B10"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3CFA8E1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507608.7080</w:t>
                  </w:r>
                </w:p>
              </w:tc>
              <w:tc>
                <w:tcPr>
                  <w:tcW w:w="2250" w:type="dxa"/>
                  <w:tcBorders>
                    <w:top w:val="nil"/>
                    <w:left w:val="nil"/>
                    <w:bottom w:val="single" w:sz="4" w:space="0" w:color="auto"/>
                    <w:right w:val="single" w:sz="4" w:space="0" w:color="auto"/>
                  </w:tcBorders>
                  <w:shd w:val="clear" w:color="auto" w:fill="auto"/>
                  <w:vAlign w:val="center"/>
                  <w:hideMark/>
                </w:tcPr>
                <w:p w14:paraId="7329C3B2"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4601615.8310</w:t>
                  </w:r>
                </w:p>
              </w:tc>
            </w:tr>
            <w:tr w:rsidR="003F17F6" w:rsidRPr="00910113" w14:paraId="15F30694"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1911B6B6"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79B13E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507528.3410</w:t>
                  </w:r>
                </w:p>
              </w:tc>
              <w:tc>
                <w:tcPr>
                  <w:tcW w:w="2250" w:type="dxa"/>
                  <w:tcBorders>
                    <w:top w:val="nil"/>
                    <w:left w:val="nil"/>
                    <w:bottom w:val="single" w:sz="4" w:space="0" w:color="auto"/>
                    <w:right w:val="single" w:sz="4" w:space="0" w:color="auto"/>
                  </w:tcBorders>
                  <w:shd w:val="clear" w:color="auto" w:fill="auto"/>
                  <w:vAlign w:val="center"/>
                  <w:hideMark/>
                </w:tcPr>
                <w:p w14:paraId="73581A3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4601406.2410</w:t>
                  </w:r>
                </w:p>
              </w:tc>
            </w:tr>
            <w:tr w:rsidR="003F17F6" w:rsidRPr="00910113" w14:paraId="10230E86"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75017A3"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46A780B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507400.3880</w:t>
                  </w:r>
                </w:p>
              </w:tc>
              <w:tc>
                <w:tcPr>
                  <w:tcW w:w="2250" w:type="dxa"/>
                  <w:tcBorders>
                    <w:top w:val="nil"/>
                    <w:left w:val="nil"/>
                    <w:bottom w:val="single" w:sz="4" w:space="0" w:color="auto"/>
                    <w:right w:val="single" w:sz="4" w:space="0" w:color="auto"/>
                  </w:tcBorders>
                  <w:shd w:val="clear" w:color="auto" w:fill="auto"/>
                  <w:vAlign w:val="center"/>
                  <w:hideMark/>
                </w:tcPr>
                <w:p w14:paraId="23019E4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4601456.9350</w:t>
                  </w:r>
                </w:p>
              </w:tc>
            </w:tr>
            <w:tr w:rsidR="003F17F6" w:rsidRPr="00910113" w14:paraId="2C1136E2"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2BF0EBA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V უბანი</w:t>
                  </w:r>
                </w:p>
              </w:tc>
              <w:tc>
                <w:tcPr>
                  <w:tcW w:w="2520" w:type="dxa"/>
                  <w:tcBorders>
                    <w:top w:val="nil"/>
                    <w:left w:val="nil"/>
                    <w:bottom w:val="single" w:sz="4" w:space="0" w:color="auto"/>
                    <w:right w:val="single" w:sz="4" w:space="0" w:color="auto"/>
                  </w:tcBorders>
                  <w:shd w:val="clear" w:color="auto" w:fill="auto"/>
                  <w:vAlign w:val="center"/>
                  <w:hideMark/>
                </w:tcPr>
                <w:p w14:paraId="548CDEE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506409.6467</w:t>
                  </w:r>
                </w:p>
              </w:tc>
              <w:tc>
                <w:tcPr>
                  <w:tcW w:w="2250" w:type="dxa"/>
                  <w:tcBorders>
                    <w:top w:val="nil"/>
                    <w:left w:val="nil"/>
                    <w:bottom w:val="single" w:sz="4" w:space="0" w:color="auto"/>
                    <w:right w:val="single" w:sz="4" w:space="0" w:color="auto"/>
                  </w:tcBorders>
                  <w:shd w:val="clear" w:color="auto" w:fill="auto"/>
                  <w:vAlign w:val="center"/>
                  <w:hideMark/>
                </w:tcPr>
                <w:p w14:paraId="3B50F69A"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4604549.5057</w:t>
                  </w:r>
                </w:p>
              </w:tc>
            </w:tr>
            <w:tr w:rsidR="003F17F6" w:rsidRPr="00910113" w14:paraId="0C4654ED"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B7333C6"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7D960B31"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506458.3926</w:t>
                  </w:r>
                </w:p>
              </w:tc>
              <w:tc>
                <w:tcPr>
                  <w:tcW w:w="2250" w:type="dxa"/>
                  <w:tcBorders>
                    <w:top w:val="nil"/>
                    <w:left w:val="nil"/>
                    <w:bottom w:val="single" w:sz="4" w:space="0" w:color="auto"/>
                    <w:right w:val="single" w:sz="4" w:space="0" w:color="auto"/>
                  </w:tcBorders>
                  <w:shd w:val="clear" w:color="auto" w:fill="auto"/>
                  <w:vAlign w:val="center"/>
                  <w:hideMark/>
                </w:tcPr>
                <w:p w14:paraId="003855F5"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4604383.0712</w:t>
                  </w:r>
                </w:p>
              </w:tc>
            </w:tr>
            <w:tr w:rsidR="003F17F6" w:rsidRPr="00910113" w14:paraId="0D2714DB"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134AF11"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D2CCC0C"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506732.0475</w:t>
                  </w:r>
                </w:p>
              </w:tc>
              <w:tc>
                <w:tcPr>
                  <w:tcW w:w="2250" w:type="dxa"/>
                  <w:tcBorders>
                    <w:top w:val="nil"/>
                    <w:left w:val="nil"/>
                    <w:bottom w:val="single" w:sz="4" w:space="0" w:color="auto"/>
                    <w:right w:val="single" w:sz="4" w:space="0" w:color="auto"/>
                  </w:tcBorders>
                  <w:shd w:val="clear" w:color="auto" w:fill="auto"/>
                  <w:vAlign w:val="center"/>
                  <w:hideMark/>
                </w:tcPr>
                <w:p w14:paraId="1A9CD1BE"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4604572.3127</w:t>
                  </w:r>
                </w:p>
              </w:tc>
            </w:tr>
            <w:tr w:rsidR="003F17F6" w:rsidRPr="00910113" w14:paraId="6D8E7751"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F57DD31"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58CD6D2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506630.5109</w:t>
                  </w:r>
                </w:p>
              </w:tc>
              <w:tc>
                <w:tcPr>
                  <w:tcW w:w="2250" w:type="dxa"/>
                  <w:tcBorders>
                    <w:top w:val="nil"/>
                    <w:left w:val="nil"/>
                    <w:bottom w:val="single" w:sz="4" w:space="0" w:color="auto"/>
                    <w:right w:val="single" w:sz="4" w:space="0" w:color="auto"/>
                  </w:tcBorders>
                  <w:shd w:val="clear" w:color="auto" w:fill="auto"/>
                  <w:vAlign w:val="center"/>
                  <w:hideMark/>
                </w:tcPr>
                <w:p w14:paraId="5BE14E8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4604713.7105</w:t>
                  </w:r>
                </w:p>
              </w:tc>
            </w:tr>
            <w:tr w:rsidR="003F17F6" w:rsidRPr="00910113" w14:paraId="28262676" w14:textId="77777777" w:rsidTr="00A93659">
              <w:trPr>
                <w:trHeight w:val="300"/>
                <w:jc w:val="center"/>
              </w:trPr>
              <w:tc>
                <w:tcPr>
                  <w:tcW w:w="2070" w:type="dxa"/>
                  <w:vMerge w:val="restart"/>
                  <w:tcBorders>
                    <w:top w:val="nil"/>
                    <w:left w:val="single" w:sz="4" w:space="0" w:color="auto"/>
                    <w:bottom w:val="single" w:sz="4" w:space="0" w:color="auto"/>
                    <w:right w:val="single" w:sz="4" w:space="0" w:color="auto"/>
                  </w:tcBorders>
                  <w:shd w:val="clear" w:color="auto" w:fill="auto"/>
                  <w:vAlign w:val="center"/>
                  <w:hideMark/>
                </w:tcPr>
                <w:p w14:paraId="0D845C4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rPr>
                    <w:t>VI უბანი</w:t>
                  </w:r>
                </w:p>
              </w:tc>
              <w:tc>
                <w:tcPr>
                  <w:tcW w:w="2520" w:type="dxa"/>
                  <w:tcBorders>
                    <w:top w:val="nil"/>
                    <w:left w:val="nil"/>
                    <w:bottom w:val="single" w:sz="4" w:space="0" w:color="auto"/>
                    <w:right w:val="single" w:sz="4" w:space="0" w:color="auto"/>
                  </w:tcBorders>
                  <w:shd w:val="clear" w:color="auto" w:fill="auto"/>
                  <w:vAlign w:val="center"/>
                  <w:hideMark/>
                </w:tcPr>
                <w:p w14:paraId="29D5FC2C" w14:textId="77777777" w:rsidR="003F17F6" w:rsidRPr="00910113" w:rsidRDefault="003F17F6" w:rsidP="00A93659">
                  <w:pPr>
                    <w:spacing w:after="0" w:line="240" w:lineRule="auto"/>
                    <w:jc w:val="center"/>
                    <w:rPr>
                      <w:rFonts w:ascii="Sylfaen" w:eastAsia="Times New Roman" w:hAnsi="Sylfaen" w:cstheme="minorHAnsi"/>
                      <w:color w:val="002060"/>
                      <w:sz w:val="18"/>
                      <w:szCs w:val="18"/>
                    </w:rPr>
                  </w:pPr>
                  <w:r w:rsidRPr="00910113">
                    <w:rPr>
                      <w:rFonts w:ascii="Sylfaen" w:eastAsia="Times New Roman" w:hAnsi="Sylfaen" w:cstheme="minorHAnsi"/>
                      <w:sz w:val="18"/>
                      <w:szCs w:val="18"/>
                      <w:lang w:val="ka-GE"/>
                    </w:rPr>
                    <w:t>508240.0000</w:t>
                  </w:r>
                </w:p>
              </w:tc>
              <w:tc>
                <w:tcPr>
                  <w:tcW w:w="2250" w:type="dxa"/>
                  <w:tcBorders>
                    <w:top w:val="nil"/>
                    <w:left w:val="nil"/>
                    <w:bottom w:val="single" w:sz="4" w:space="0" w:color="auto"/>
                    <w:right w:val="single" w:sz="4" w:space="0" w:color="auto"/>
                  </w:tcBorders>
                  <w:shd w:val="clear" w:color="auto" w:fill="auto"/>
                  <w:vAlign w:val="center"/>
                  <w:hideMark/>
                </w:tcPr>
                <w:p w14:paraId="1137E3A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4604340.0000</w:t>
                  </w:r>
                </w:p>
              </w:tc>
            </w:tr>
            <w:tr w:rsidR="003F17F6" w:rsidRPr="00910113" w14:paraId="5199AEFF"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5A9E42B3"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0471B1F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508364.2302</w:t>
                  </w:r>
                </w:p>
              </w:tc>
              <w:tc>
                <w:tcPr>
                  <w:tcW w:w="2250" w:type="dxa"/>
                  <w:tcBorders>
                    <w:top w:val="nil"/>
                    <w:left w:val="nil"/>
                    <w:bottom w:val="single" w:sz="4" w:space="0" w:color="auto"/>
                    <w:right w:val="single" w:sz="4" w:space="0" w:color="auto"/>
                  </w:tcBorders>
                  <w:shd w:val="clear" w:color="auto" w:fill="auto"/>
                  <w:vAlign w:val="center"/>
                  <w:hideMark/>
                </w:tcPr>
                <w:p w14:paraId="18C4D12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4604390.7248</w:t>
                  </w:r>
                </w:p>
              </w:tc>
            </w:tr>
            <w:tr w:rsidR="003F17F6" w:rsidRPr="00910113" w14:paraId="33D5CAF0"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0FDB4BF3"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6AFD5E8D"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508484.3606</w:t>
                  </w:r>
                </w:p>
              </w:tc>
              <w:tc>
                <w:tcPr>
                  <w:tcW w:w="2250" w:type="dxa"/>
                  <w:tcBorders>
                    <w:top w:val="nil"/>
                    <w:left w:val="nil"/>
                    <w:bottom w:val="single" w:sz="4" w:space="0" w:color="auto"/>
                    <w:right w:val="single" w:sz="4" w:space="0" w:color="auto"/>
                  </w:tcBorders>
                  <w:shd w:val="clear" w:color="auto" w:fill="auto"/>
                  <w:vAlign w:val="center"/>
                  <w:hideMark/>
                </w:tcPr>
                <w:p w14:paraId="152126AF"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4604169.7940</w:t>
                  </w:r>
                </w:p>
              </w:tc>
            </w:tr>
            <w:tr w:rsidR="003F17F6" w:rsidRPr="00910113" w14:paraId="0D66998B" w14:textId="77777777" w:rsidTr="00A93659">
              <w:trPr>
                <w:trHeight w:val="300"/>
                <w:jc w:val="center"/>
              </w:trPr>
              <w:tc>
                <w:tcPr>
                  <w:tcW w:w="2070" w:type="dxa"/>
                  <w:vMerge/>
                  <w:tcBorders>
                    <w:top w:val="nil"/>
                    <w:left w:val="single" w:sz="4" w:space="0" w:color="auto"/>
                    <w:bottom w:val="single" w:sz="4" w:space="0" w:color="auto"/>
                    <w:right w:val="single" w:sz="4" w:space="0" w:color="auto"/>
                  </w:tcBorders>
                  <w:vAlign w:val="center"/>
                  <w:hideMark/>
                </w:tcPr>
                <w:p w14:paraId="2BD717FB" w14:textId="77777777" w:rsidR="003F17F6" w:rsidRPr="00910113" w:rsidRDefault="003F17F6" w:rsidP="00A93659">
                  <w:pPr>
                    <w:spacing w:after="0" w:line="240" w:lineRule="auto"/>
                    <w:rPr>
                      <w:rFonts w:ascii="Sylfaen" w:eastAsia="Times New Roman" w:hAnsi="Sylfaen" w:cstheme="minorHAnsi"/>
                      <w:color w:val="000000"/>
                      <w:sz w:val="18"/>
                      <w:szCs w:val="18"/>
                    </w:rPr>
                  </w:pPr>
                </w:p>
              </w:tc>
              <w:tc>
                <w:tcPr>
                  <w:tcW w:w="2520" w:type="dxa"/>
                  <w:tcBorders>
                    <w:top w:val="nil"/>
                    <w:left w:val="nil"/>
                    <w:bottom w:val="single" w:sz="4" w:space="0" w:color="auto"/>
                    <w:right w:val="single" w:sz="4" w:space="0" w:color="auto"/>
                  </w:tcBorders>
                  <w:shd w:val="clear" w:color="auto" w:fill="auto"/>
                  <w:vAlign w:val="center"/>
                  <w:hideMark/>
                </w:tcPr>
                <w:p w14:paraId="75BFB3E6"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508358.0408</w:t>
                  </w:r>
                </w:p>
              </w:tc>
              <w:tc>
                <w:tcPr>
                  <w:tcW w:w="2250" w:type="dxa"/>
                  <w:tcBorders>
                    <w:top w:val="nil"/>
                    <w:left w:val="nil"/>
                    <w:bottom w:val="single" w:sz="4" w:space="0" w:color="auto"/>
                    <w:right w:val="single" w:sz="4" w:space="0" w:color="auto"/>
                  </w:tcBorders>
                  <w:shd w:val="clear" w:color="auto" w:fill="auto"/>
                  <w:vAlign w:val="center"/>
                  <w:hideMark/>
                </w:tcPr>
                <w:p w14:paraId="566575D7" w14:textId="77777777" w:rsidR="003F17F6" w:rsidRPr="00910113" w:rsidRDefault="003F17F6" w:rsidP="00A93659">
                  <w:pPr>
                    <w:spacing w:after="0" w:line="240" w:lineRule="auto"/>
                    <w:jc w:val="center"/>
                    <w:rPr>
                      <w:rFonts w:ascii="Sylfaen" w:eastAsia="Times New Roman" w:hAnsi="Sylfaen" w:cstheme="minorHAnsi"/>
                      <w:color w:val="000000"/>
                      <w:sz w:val="18"/>
                      <w:szCs w:val="18"/>
                    </w:rPr>
                  </w:pPr>
                  <w:r w:rsidRPr="00910113">
                    <w:rPr>
                      <w:rFonts w:ascii="Sylfaen" w:eastAsia="Times New Roman" w:hAnsi="Sylfaen" w:cstheme="minorHAnsi"/>
                      <w:color w:val="000000"/>
                      <w:sz w:val="18"/>
                      <w:szCs w:val="18"/>
                      <w:lang w:val="ka-GE"/>
                    </w:rPr>
                    <w:t>4604101.1080</w:t>
                  </w:r>
                </w:p>
              </w:tc>
            </w:tr>
          </w:tbl>
          <w:p w14:paraId="341D1435" w14:textId="77777777" w:rsidR="00936929" w:rsidRPr="00910113" w:rsidRDefault="00936929" w:rsidP="00A93659">
            <w:pPr>
              <w:autoSpaceDE w:val="0"/>
              <w:autoSpaceDN w:val="0"/>
              <w:adjustRightInd w:val="0"/>
              <w:rPr>
                <w:rFonts w:ascii="Sylfaen" w:hAnsi="Sylfaen" w:cstheme="minorHAnsi"/>
                <w:sz w:val="18"/>
                <w:szCs w:val="18"/>
                <w:lang w:val="ka-GE"/>
              </w:rPr>
            </w:pPr>
          </w:p>
        </w:tc>
      </w:tr>
      <w:tr w:rsidR="00962867" w:rsidRPr="00910113" w14:paraId="51180F78" w14:textId="77777777" w:rsidTr="00A93659">
        <w:tc>
          <w:tcPr>
            <w:tcW w:w="457" w:type="dxa"/>
          </w:tcPr>
          <w:p w14:paraId="53ACBC2B"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lastRenderedPageBreak/>
              <w:t>9</w:t>
            </w:r>
          </w:p>
        </w:tc>
        <w:tc>
          <w:tcPr>
            <w:tcW w:w="3611" w:type="dxa"/>
          </w:tcPr>
          <w:p w14:paraId="24BBACBE" w14:textId="77777777" w:rsidR="00962867"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დასაწყობების (შენახვის) მეთოდი</w:t>
            </w:r>
          </w:p>
        </w:tc>
        <w:tc>
          <w:tcPr>
            <w:tcW w:w="5599" w:type="dxa"/>
          </w:tcPr>
          <w:p w14:paraId="4EDEB6CF" w14:textId="77777777" w:rsidR="00962867"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გროვული მეთოდით განთავსება</w:t>
            </w:r>
          </w:p>
        </w:tc>
      </w:tr>
      <w:tr w:rsidR="00E40D52" w:rsidRPr="00910113" w14:paraId="7087DEA2" w14:textId="77777777" w:rsidTr="00A93659">
        <w:tc>
          <w:tcPr>
            <w:tcW w:w="457" w:type="dxa"/>
          </w:tcPr>
          <w:p w14:paraId="23165A7E" w14:textId="77777777" w:rsidR="00E40D52"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10</w:t>
            </w:r>
          </w:p>
        </w:tc>
        <w:tc>
          <w:tcPr>
            <w:tcW w:w="3611" w:type="dxa"/>
          </w:tcPr>
          <w:p w14:paraId="2B9A5CD5"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ტოპო გეგმა მოსახსნელი და დასაწყობებული ფართობების ჩვენებით</w:t>
            </w:r>
          </w:p>
        </w:tc>
        <w:tc>
          <w:tcPr>
            <w:tcW w:w="5599" w:type="dxa"/>
          </w:tcPr>
          <w:p w14:paraId="5BE80EAD" w14:textId="77777777" w:rsidR="00E40D52" w:rsidRPr="00910113" w:rsidRDefault="007825B4"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დანართი</w:t>
            </w:r>
            <w:r w:rsidR="00234A1F" w:rsidRPr="00910113">
              <w:rPr>
                <w:rFonts w:ascii="Sylfaen" w:hAnsi="Sylfaen" w:cstheme="minorHAnsi"/>
                <w:sz w:val="18"/>
                <w:szCs w:val="18"/>
                <w:lang w:val="ka-GE"/>
              </w:rPr>
              <w:t xml:space="preserve"> 1</w:t>
            </w:r>
          </w:p>
        </w:tc>
      </w:tr>
      <w:tr w:rsidR="00E40D52" w:rsidRPr="00910113" w14:paraId="436029FB" w14:textId="77777777" w:rsidTr="00A93659">
        <w:tc>
          <w:tcPr>
            <w:tcW w:w="457" w:type="dxa"/>
          </w:tcPr>
          <w:p w14:paraId="2774DA40" w14:textId="77777777" w:rsidR="00E40D52"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11</w:t>
            </w:r>
          </w:p>
        </w:tc>
        <w:tc>
          <w:tcPr>
            <w:tcW w:w="3611" w:type="dxa"/>
          </w:tcPr>
          <w:p w14:paraId="48E58438"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ნიადაგის ნაყოფიერი ფენის სხვა დანიშნულებით გამოყენება</w:t>
            </w:r>
          </w:p>
        </w:tc>
        <w:tc>
          <w:tcPr>
            <w:tcW w:w="5599" w:type="dxa"/>
          </w:tcPr>
          <w:p w14:paraId="280E3050" w14:textId="77777777" w:rsidR="00E40D52" w:rsidRPr="00910113" w:rsidRDefault="00BE307A"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არ არის დაგეგმილი</w:t>
            </w:r>
          </w:p>
        </w:tc>
      </w:tr>
      <w:tr w:rsidR="00E40D52" w:rsidRPr="00910113" w14:paraId="1F661AB8" w14:textId="77777777" w:rsidTr="00A93659">
        <w:tc>
          <w:tcPr>
            <w:tcW w:w="457" w:type="dxa"/>
          </w:tcPr>
          <w:p w14:paraId="5B374F82" w14:textId="77777777" w:rsidR="00E40D52" w:rsidRPr="00910113" w:rsidRDefault="00FF730B"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12</w:t>
            </w:r>
          </w:p>
        </w:tc>
        <w:tc>
          <w:tcPr>
            <w:tcW w:w="3611" w:type="dxa"/>
          </w:tcPr>
          <w:p w14:paraId="73F21972" w14:textId="77777777" w:rsidR="00E40D52" w:rsidRPr="00910113" w:rsidRDefault="00E40D52"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 xml:space="preserve">სარეკულტივაციო სამუშაობის ჩატარების პერიოდი და მეთოდი </w:t>
            </w:r>
          </w:p>
        </w:tc>
        <w:tc>
          <w:tcPr>
            <w:tcW w:w="5599" w:type="dxa"/>
          </w:tcPr>
          <w:p w14:paraId="29C727D9" w14:textId="77777777" w:rsidR="002C3075" w:rsidRPr="00910113" w:rsidRDefault="00234A1F" w:rsidP="00A93659">
            <w:pPr>
              <w:autoSpaceDE w:val="0"/>
              <w:autoSpaceDN w:val="0"/>
              <w:adjustRightInd w:val="0"/>
              <w:rPr>
                <w:rFonts w:ascii="Sylfaen" w:hAnsi="Sylfaen" w:cstheme="minorHAnsi"/>
                <w:sz w:val="18"/>
                <w:szCs w:val="18"/>
                <w:lang w:val="ka-GE"/>
              </w:rPr>
            </w:pPr>
            <w:r w:rsidRPr="00910113">
              <w:rPr>
                <w:rFonts w:ascii="Sylfaen" w:hAnsi="Sylfaen" w:cstheme="minorHAnsi"/>
                <w:sz w:val="18"/>
                <w:szCs w:val="18"/>
                <w:lang w:val="ka-GE"/>
              </w:rPr>
              <w:t xml:space="preserve">თითოეულ უბანზე </w:t>
            </w:r>
            <w:r w:rsidR="002C3075" w:rsidRPr="00910113">
              <w:rPr>
                <w:rFonts w:ascii="Sylfaen" w:hAnsi="Sylfaen" w:cstheme="minorHAnsi"/>
                <w:sz w:val="18"/>
                <w:szCs w:val="18"/>
                <w:lang w:val="ka-GE"/>
              </w:rPr>
              <w:t>არაუმეტეს</w:t>
            </w:r>
            <w:r w:rsidRPr="00910113">
              <w:rPr>
                <w:rFonts w:ascii="Sylfaen" w:hAnsi="Sylfaen" w:cstheme="minorHAnsi"/>
                <w:sz w:val="18"/>
                <w:szCs w:val="18"/>
                <w:lang w:val="ka-GE"/>
              </w:rPr>
              <w:t xml:space="preserve"> ოთხი</w:t>
            </w:r>
            <w:r w:rsidR="002C3075" w:rsidRPr="00910113">
              <w:rPr>
                <w:rFonts w:ascii="Sylfaen" w:hAnsi="Sylfaen" w:cstheme="minorHAnsi"/>
                <w:sz w:val="18"/>
                <w:szCs w:val="18"/>
                <w:lang w:val="ka-GE"/>
              </w:rPr>
              <w:t xml:space="preserve"> წლისა.</w:t>
            </w:r>
          </w:p>
          <w:p w14:paraId="58506601" w14:textId="77777777" w:rsidR="00E40D52" w:rsidRPr="00910113" w:rsidRDefault="00E40D52" w:rsidP="00A93659">
            <w:pPr>
              <w:autoSpaceDE w:val="0"/>
              <w:autoSpaceDN w:val="0"/>
              <w:adjustRightInd w:val="0"/>
              <w:rPr>
                <w:rFonts w:ascii="Sylfaen" w:hAnsi="Sylfaen" w:cstheme="minorHAnsi"/>
                <w:sz w:val="18"/>
                <w:szCs w:val="18"/>
                <w:lang w:val="ka-GE"/>
              </w:rPr>
            </w:pPr>
          </w:p>
        </w:tc>
      </w:tr>
    </w:tbl>
    <w:p w14:paraId="2B1BBCF7" w14:textId="77777777" w:rsidR="00234A1F" w:rsidRPr="00910113" w:rsidRDefault="00234A1F" w:rsidP="002165D1">
      <w:pPr>
        <w:tabs>
          <w:tab w:val="left" w:pos="270"/>
        </w:tabs>
        <w:spacing w:line="360" w:lineRule="auto"/>
        <w:rPr>
          <w:rFonts w:ascii="Sylfaen" w:hAnsi="Sylfaen" w:cstheme="minorHAnsi"/>
          <w:color w:val="2E74B5" w:themeColor="accent1" w:themeShade="BF"/>
          <w:sz w:val="20"/>
          <w:szCs w:val="20"/>
          <w:lang w:val="ka-GE"/>
        </w:rPr>
      </w:pPr>
    </w:p>
    <w:p w14:paraId="622D2B71" w14:textId="77777777" w:rsidR="00234A1F" w:rsidRPr="00910113" w:rsidRDefault="00234A1F" w:rsidP="002165D1">
      <w:pPr>
        <w:tabs>
          <w:tab w:val="left" w:pos="270"/>
        </w:tabs>
        <w:spacing w:line="360" w:lineRule="auto"/>
        <w:rPr>
          <w:rFonts w:ascii="Sylfaen" w:hAnsi="Sylfaen" w:cstheme="minorHAnsi"/>
          <w:noProof/>
          <w:color w:val="2E74B5" w:themeColor="accent1" w:themeShade="BF"/>
          <w:lang w:val="ka-GE"/>
        </w:rPr>
        <w:sectPr w:rsidR="00234A1F" w:rsidRPr="00910113" w:rsidSect="00234A1F">
          <w:pgSz w:w="12240" w:h="15840"/>
          <w:pgMar w:top="992" w:right="1440" w:bottom="902" w:left="1349" w:header="720" w:footer="720" w:gutter="0"/>
          <w:cols w:space="720"/>
          <w:docGrid w:linePitch="360"/>
        </w:sectPr>
      </w:pPr>
    </w:p>
    <w:p w14:paraId="79E87479" w14:textId="77777777" w:rsidR="00234A1F" w:rsidRPr="00910113" w:rsidRDefault="00234A1F" w:rsidP="004D4FD7">
      <w:pPr>
        <w:pStyle w:val="Heading1"/>
        <w:numPr>
          <w:ilvl w:val="0"/>
          <w:numId w:val="12"/>
        </w:numPr>
        <w:spacing w:line="360" w:lineRule="auto"/>
        <w:rPr>
          <w:rFonts w:ascii="Sylfaen" w:hAnsi="Sylfaen" w:cstheme="minorHAnsi"/>
          <w:lang w:val="ka-GE"/>
        </w:rPr>
      </w:pPr>
      <w:bookmarkStart w:id="12" w:name="_Toc76952272"/>
      <w:r w:rsidRPr="00910113">
        <w:rPr>
          <w:rFonts w:ascii="Sylfaen" w:hAnsi="Sylfaen" w:cstheme="minorHAnsi"/>
          <w:lang w:val="ka-GE"/>
        </w:rPr>
        <w:lastRenderedPageBreak/>
        <w:t>დანართი 1</w:t>
      </w:r>
      <w:bookmarkEnd w:id="12"/>
    </w:p>
    <w:p w14:paraId="6B0BFE67" w14:textId="77777777" w:rsidR="00234A1F" w:rsidRPr="00910113" w:rsidRDefault="00234A1F" w:rsidP="002165D1">
      <w:pPr>
        <w:tabs>
          <w:tab w:val="left" w:pos="270"/>
        </w:tabs>
        <w:spacing w:line="360" w:lineRule="auto"/>
        <w:jc w:val="center"/>
        <w:rPr>
          <w:rFonts w:ascii="Sylfaen" w:hAnsi="Sylfaen" w:cstheme="minorHAnsi"/>
          <w:noProof/>
          <w:color w:val="2E74B5" w:themeColor="accent1" w:themeShade="BF"/>
          <w:lang w:val="ka-GE"/>
        </w:rPr>
      </w:pPr>
      <w:r w:rsidRPr="00910113">
        <w:rPr>
          <w:rFonts w:ascii="Sylfaen" w:hAnsi="Sylfaen" w:cstheme="minorHAnsi"/>
          <w:noProof/>
        </w:rPr>
        <w:drawing>
          <wp:inline distT="0" distB="0" distL="0" distR="0" wp14:anchorId="47E7B574" wp14:editId="0A3FC57D">
            <wp:extent cx="8515847" cy="5191760"/>
            <wp:effectExtent l="0" t="0" r="0" b="8890"/>
            <wp:docPr id="1" name="Picture 1" descr="C:\Users\User\Desktop\2051 (1)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51 (1)_00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74026" cy="5227230"/>
                    </a:xfrm>
                    <a:prstGeom prst="rect">
                      <a:avLst/>
                    </a:prstGeom>
                    <a:noFill/>
                    <a:ln>
                      <a:noFill/>
                    </a:ln>
                  </pic:spPr>
                </pic:pic>
              </a:graphicData>
            </a:graphic>
          </wp:inline>
        </w:drawing>
      </w:r>
    </w:p>
    <w:p w14:paraId="462BAC8E" w14:textId="77777777" w:rsidR="004D4FD7" w:rsidRPr="00910113" w:rsidRDefault="004D4FD7" w:rsidP="004D4FD7">
      <w:pPr>
        <w:tabs>
          <w:tab w:val="left" w:pos="270"/>
        </w:tabs>
        <w:spacing w:line="360" w:lineRule="auto"/>
        <w:jc w:val="center"/>
        <w:rPr>
          <w:rFonts w:ascii="Sylfaen" w:hAnsi="Sylfaen" w:cstheme="minorHAnsi"/>
          <w:b/>
          <w:bCs/>
          <w:noProof/>
          <w:color w:val="2E74B5" w:themeColor="accent1" w:themeShade="BF"/>
          <w:sz w:val="20"/>
          <w:szCs w:val="20"/>
          <w:lang w:val="ka-GE"/>
        </w:rPr>
      </w:pPr>
      <w:r w:rsidRPr="00910113">
        <w:rPr>
          <w:rFonts w:ascii="Sylfaen" w:hAnsi="Sylfaen" w:cstheme="minorHAnsi"/>
          <w:b/>
          <w:bCs/>
          <w:color w:val="2E74B5" w:themeColor="accent1" w:themeShade="BF"/>
          <w:sz w:val="18"/>
          <w:szCs w:val="18"/>
          <w:lang w:val="ka-GE"/>
        </w:rPr>
        <w:t xml:space="preserve">რუკა </w:t>
      </w:r>
      <w:r w:rsidRPr="00910113">
        <w:rPr>
          <w:rFonts w:ascii="Sylfaen" w:hAnsi="Sylfaen" w:cstheme="minorHAnsi"/>
          <w:b/>
          <w:bCs/>
          <w:color w:val="2E74B5" w:themeColor="accent1" w:themeShade="BF"/>
          <w:sz w:val="20"/>
          <w:szCs w:val="20"/>
          <w:lang w:val="ru-RU"/>
        </w:rPr>
        <w:t>№</w:t>
      </w:r>
      <w:r w:rsidRPr="00910113">
        <w:rPr>
          <w:rFonts w:ascii="Sylfaen" w:hAnsi="Sylfaen" w:cstheme="minorHAnsi"/>
          <w:b/>
          <w:bCs/>
          <w:color w:val="2E74B5" w:themeColor="accent1" w:themeShade="BF"/>
          <w:sz w:val="20"/>
          <w:szCs w:val="20"/>
          <w:lang w:val="ka-GE"/>
        </w:rPr>
        <w:t>8.1</w:t>
      </w:r>
      <w:r w:rsidRPr="00910113">
        <w:rPr>
          <w:rFonts w:ascii="Sylfaen" w:hAnsi="Sylfaen" w:cstheme="minorHAnsi"/>
          <w:b/>
          <w:bCs/>
          <w:noProof/>
          <w:color w:val="2E74B5" w:themeColor="accent1" w:themeShade="BF"/>
          <w:sz w:val="20"/>
          <w:szCs w:val="20"/>
          <w:lang w:val="ka-GE"/>
        </w:rPr>
        <w:t xml:space="preserve"> - საპროექტო ტერიტორიის ტოპოგრაფიული რუკა</w:t>
      </w:r>
      <w:bookmarkEnd w:id="0"/>
    </w:p>
    <w:sectPr w:rsidR="004D4FD7" w:rsidRPr="00910113" w:rsidSect="004D4FD7">
      <w:footerReference w:type="default" r:id="rId16"/>
      <w:pgSz w:w="15840" w:h="12240" w:orient="landscape"/>
      <w:pgMar w:top="1267" w:right="907" w:bottom="994" w:left="113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84AE6" w14:textId="77777777" w:rsidR="00F76BE6" w:rsidRDefault="00F76BE6" w:rsidP="006D13EB">
      <w:pPr>
        <w:spacing w:after="0" w:line="240" w:lineRule="auto"/>
      </w:pPr>
      <w:r>
        <w:separator/>
      </w:r>
    </w:p>
  </w:endnote>
  <w:endnote w:type="continuationSeparator" w:id="0">
    <w:p w14:paraId="30D7AE5C" w14:textId="77777777" w:rsidR="00F76BE6" w:rsidRDefault="00F76BE6" w:rsidP="006D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499755"/>
      <w:docPartObj>
        <w:docPartGallery w:val="Page Numbers (Bottom of Page)"/>
        <w:docPartUnique/>
      </w:docPartObj>
    </w:sdtPr>
    <w:sdtEndPr>
      <w:rPr>
        <w:noProof/>
      </w:rPr>
    </w:sdtEndPr>
    <w:sdtContent>
      <w:p w14:paraId="6328EA5D" w14:textId="77777777" w:rsidR="00A93659" w:rsidRDefault="00A93659">
        <w:pPr>
          <w:pStyle w:val="Footer"/>
          <w:jc w:val="center"/>
        </w:pPr>
        <w:r>
          <w:fldChar w:fldCharType="begin"/>
        </w:r>
        <w:r>
          <w:instrText xml:space="preserve"> PAGE   \* MERGEFORMAT </w:instrText>
        </w:r>
        <w:r>
          <w:fldChar w:fldCharType="separate"/>
        </w:r>
        <w:r w:rsidR="00910113">
          <w:rPr>
            <w:noProof/>
          </w:rPr>
          <w:t>2</w:t>
        </w:r>
        <w:r>
          <w:rPr>
            <w:noProof/>
          </w:rPr>
          <w:fldChar w:fldCharType="end"/>
        </w:r>
      </w:p>
    </w:sdtContent>
  </w:sdt>
  <w:p w14:paraId="33B3D451" w14:textId="77777777" w:rsidR="00A93659" w:rsidRDefault="00A936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1057117"/>
      <w:docPartObj>
        <w:docPartGallery w:val="Page Numbers (Bottom of Page)"/>
        <w:docPartUnique/>
      </w:docPartObj>
    </w:sdtPr>
    <w:sdtEndPr>
      <w:rPr>
        <w:noProof/>
      </w:rPr>
    </w:sdtEndPr>
    <w:sdtContent>
      <w:p w14:paraId="2F9C88D1" w14:textId="77777777" w:rsidR="00A93659" w:rsidRDefault="00A93659">
        <w:pPr>
          <w:pStyle w:val="Footer"/>
          <w:jc w:val="center"/>
        </w:pPr>
        <w:r>
          <w:fldChar w:fldCharType="begin"/>
        </w:r>
        <w:r>
          <w:instrText xml:space="preserve"> PAGE   \* MERGEFORMAT </w:instrText>
        </w:r>
        <w:r>
          <w:fldChar w:fldCharType="separate"/>
        </w:r>
        <w:r w:rsidR="00910113">
          <w:rPr>
            <w:noProof/>
          </w:rPr>
          <w:t>18</w:t>
        </w:r>
        <w:r>
          <w:rPr>
            <w:noProof/>
          </w:rPr>
          <w:fldChar w:fldCharType="end"/>
        </w:r>
      </w:p>
    </w:sdtContent>
  </w:sdt>
  <w:p w14:paraId="23398D40" w14:textId="77777777" w:rsidR="00A93659" w:rsidRDefault="00A936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3F81D" w14:textId="77777777" w:rsidR="00F76BE6" w:rsidRDefault="00F76BE6" w:rsidP="006D13EB">
      <w:pPr>
        <w:spacing w:after="0" w:line="240" w:lineRule="auto"/>
      </w:pPr>
      <w:r>
        <w:separator/>
      </w:r>
    </w:p>
  </w:footnote>
  <w:footnote w:type="continuationSeparator" w:id="0">
    <w:p w14:paraId="36FA56B1" w14:textId="77777777" w:rsidR="00F76BE6" w:rsidRDefault="00F76BE6" w:rsidP="006D13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17019"/>
    <w:multiLevelType w:val="hybridMultilevel"/>
    <w:tmpl w:val="7AAED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BC3756"/>
    <w:multiLevelType w:val="hybridMultilevel"/>
    <w:tmpl w:val="4B149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E21C4A"/>
    <w:multiLevelType w:val="hybridMultilevel"/>
    <w:tmpl w:val="A7980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DC0B05"/>
    <w:multiLevelType w:val="hybridMultilevel"/>
    <w:tmpl w:val="31FCF846"/>
    <w:lvl w:ilvl="0" w:tplc="78A2470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A70519"/>
    <w:multiLevelType w:val="multilevel"/>
    <w:tmpl w:val="20420E42"/>
    <w:lvl w:ilvl="0">
      <w:start w:val="1"/>
      <w:numFmt w:val="decimal"/>
      <w:lvlText w:val="%1."/>
      <w:lvlJc w:val="left"/>
      <w:pPr>
        <w:ind w:left="720" w:hanging="360"/>
      </w:pPr>
      <w:rPr>
        <w:rFonts w:hint="default"/>
      </w:rPr>
    </w:lvl>
    <w:lvl w:ilvl="1">
      <w:start w:val="1"/>
      <w:numFmt w:val="decimal"/>
      <w:pStyle w:val="Style7"/>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2C85CA1"/>
    <w:multiLevelType w:val="hybridMultilevel"/>
    <w:tmpl w:val="275A0948"/>
    <w:lvl w:ilvl="0" w:tplc="27CE8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D272E2"/>
    <w:multiLevelType w:val="hybridMultilevel"/>
    <w:tmpl w:val="32741784"/>
    <w:lvl w:ilvl="0" w:tplc="27CE8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0B2E9D"/>
    <w:multiLevelType w:val="hybridMultilevel"/>
    <w:tmpl w:val="275A0948"/>
    <w:lvl w:ilvl="0" w:tplc="27CE8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326379"/>
    <w:multiLevelType w:val="hybridMultilevel"/>
    <w:tmpl w:val="3A2AE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ED5165"/>
    <w:multiLevelType w:val="hybridMultilevel"/>
    <w:tmpl w:val="FED60CB2"/>
    <w:lvl w:ilvl="0" w:tplc="CDB89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047A30"/>
    <w:multiLevelType w:val="hybridMultilevel"/>
    <w:tmpl w:val="5AF03BF4"/>
    <w:lvl w:ilvl="0" w:tplc="2CC028F2">
      <w:start w:val="3"/>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37051BA"/>
    <w:multiLevelType w:val="hybridMultilevel"/>
    <w:tmpl w:val="D3061456"/>
    <w:lvl w:ilvl="0" w:tplc="F670BF6A">
      <w:start w:val="1"/>
      <w:numFmt w:val="decimal"/>
      <w:lvlText w:val="%1."/>
      <w:lvlJc w:val="left"/>
      <w:pPr>
        <w:ind w:left="1440" w:hanging="360"/>
      </w:pPr>
      <w:rPr>
        <w:rFonts w:cs="Sylfae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8F55F4"/>
    <w:multiLevelType w:val="hybridMultilevel"/>
    <w:tmpl w:val="275A0948"/>
    <w:lvl w:ilvl="0" w:tplc="27CE80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7"/>
  </w:num>
  <w:num w:numId="3">
    <w:abstractNumId w:val="5"/>
  </w:num>
  <w:num w:numId="4">
    <w:abstractNumId w:val="0"/>
  </w:num>
  <w:num w:numId="5">
    <w:abstractNumId w:val="2"/>
  </w:num>
  <w:num w:numId="6">
    <w:abstractNumId w:val="6"/>
  </w:num>
  <w:num w:numId="7">
    <w:abstractNumId w:val="8"/>
  </w:num>
  <w:num w:numId="8">
    <w:abstractNumId w:val="1"/>
  </w:num>
  <w:num w:numId="9">
    <w:abstractNumId w:val="10"/>
  </w:num>
  <w:num w:numId="10">
    <w:abstractNumId w:val="11"/>
  </w:num>
  <w:num w:numId="11">
    <w:abstractNumId w:val="9"/>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7D"/>
    <w:rsid w:val="00003F23"/>
    <w:rsid w:val="00033050"/>
    <w:rsid w:val="000909CA"/>
    <w:rsid w:val="000943A5"/>
    <w:rsid w:val="000B6A3A"/>
    <w:rsid w:val="000B7616"/>
    <w:rsid w:val="000D34CC"/>
    <w:rsid w:val="0016103A"/>
    <w:rsid w:val="001959CA"/>
    <w:rsid w:val="001A45BE"/>
    <w:rsid w:val="001B5CD4"/>
    <w:rsid w:val="001C7FE8"/>
    <w:rsid w:val="002165D1"/>
    <w:rsid w:val="00234A1F"/>
    <w:rsid w:val="00281F1D"/>
    <w:rsid w:val="0029061E"/>
    <w:rsid w:val="002B4936"/>
    <w:rsid w:val="002B76E5"/>
    <w:rsid w:val="002C2BB9"/>
    <w:rsid w:val="002C3075"/>
    <w:rsid w:val="002D1017"/>
    <w:rsid w:val="002D5B9F"/>
    <w:rsid w:val="002F68E9"/>
    <w:rsid w:val="00311594"/>
    <w:rsid w:val="00373B64"/>
    <w:rsid w:val="003A3FB4"/>
    <w:rsid w:val="003B7BAE"/>
    <w:rsid w:val="003C356B"/>
    <w:rsid w:val="003E05BE"/>
    <w:rsid w:val="003E6715"/>
    <w:rsid w:val="003F17F6"/>
    <w:rsid w:val="004174B4"/>
    <w:rsid w:val="0044285C"/>
    <w:rsid w:val="00474345"/>
    <w:rsid w:val="004822A3"/>
    <w:rsid w:val="00484E40"/>
    <w:rsid w:val="004D4FD7"/>
    <w:rsid w:val="004D7383"/>
    <w:rsid w:val="004F680D"/>
    <w:rsid w:val="00511D49"/>
    <w:rsid w:val="0051255E"/>
    <w:rsid w:val="00526070"/>
    <w:rsid w:val="005300C9"/>
    <w:rsid w:val="00570EA0"/>
    <w:rsid w:val="0059357D"/>
    <w:rsid w:val="005E78D0"/>
    <w:rsid w:val="00614F9A"/>
    <w:rsid w:val="00656E9B"/>
    <w:rsid w:val="006A1149"/>
    <w:rsid w:val="006A2F0A"/>
    <w:rsid w:val="006B0AFB"/>
    <w:rsid w:val="006D025A"/>
    <w:rsid w:val="006D13EB"/>
    <w:rsid w:val="006F4CB6"/>
    <w:rsid w:val="007115DF"/>
    <w:rsid w:val="0074005E"/>
    <w:rsid w:val="007825B4"/>
    <w:rsid w:val="00782D6B"/>
    <w:rsid w:val="00793CC7"/>
    <w:rsid w:val="007A5CB9"/>
    <w:rsid w:val="00807E4C"/>
    <w:rsid w:val="008110B2"/>
    <w:rsid w:val="008278C1"/>
    <w:rsid w:val="0083181C"/>
    <w:rsid w:val="00834794"/>
    <w:rsid w:val="008363F8"/>
    <w:rsid w:val="00837B64"/>
    <w:rsid w:val="00850A87"/>
    <w:rsid w:val="008D38D1"/>
    <w:rsid w:val="008D6701"/>
    <w:rsid w:val="00910113"/>
    <w:rsid w:val="00936929"/>
    <w:rsid w:val="009457C3"/>
    <w:rsid w:val="009509C0"/>
    <w:rsid w:val="00962867"/>
    <w:rsid w:val="0097720E"/>
    <w:rsid w:val="00987C5B"/>
    <w:rsid w:val="00991487"/>
    <w:rsid w:val="009D1C0C"/>
    <w:rsid w:val="009D7CCF"/>
    <w:rsid w:val="009E0E03"/>
    <w:rsid w:val="009E4A66"/>
    <w:rsid w:val="00A34EA8"/>
    <w:rsid w:val="00A51330"/>
    <w:rsid w:val="00A65D11"/>
    <w:rsid w:val="00A93659"/>
    <w:rsid w:val="00A97CF9"/>
    <w:rsid w:val="00AA6026"/>
    <w:rsid w:val="00AC3F0E"/>
    <w:rsid w:val="00AF3305"/>
    <w:rsid w:val="00AF3AB2"/>
    <w:rsid w:val="00B007B2"/>
    <w:rsid w:val="00B42A32"/>
    <w:rsid w:val="00B54794"/>
    <w:rsid w:val="00BA5EC7"/>
    <w:rsid w:val="00BA74C9"/>
    <w:rsid w:val="00BE307A"/>
    <w:rsid w:val="00BE36CD"/>
    <w:rsid w:val="00BE62A3"/>
    <w:rsid w:val="00C04344"/>
    <w:rsid w:val="00C360DC"/>
    <w:rsid w:val="00C4164E"/>
    <w:rsid w:val="00D05CF3"/>
    <w:rsid w:val="00D17BF4"/>
    <w:rsid w:val="00D20925"/>
    <w:rsid w:val="00D4371C"/>
    <w:rsid w:val="00DA7B9C"/>
    <w:rsid w:val="00DD59AC"/>
    <w:rsid w:val="00DF6510"/>
    <w:rsid w:val="00E01B7D"/>
    <w:rsid w:val="00E01FF8"/>
    <w:rsid w:val="00E40D52"/>
    <w:rsid w:val="00F0018B"/>
    <w:rsid w:val="00F44950"/>
    <w:rsid w:val="00F55E5E"/>
    <w:rsid w:val="00F63C19"/>
    <w:rsid w:val="00F76BE6"/>
    <w:rsid w:val="00F94ABD"/>
    <w:rsid w:val="00FC2B9A"/>
    <w:rsid w:val="00FD4AF9"/>
    <w:rsid w:val="00FE6901"/>
    <w:rsid w:val="00FF7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65C5B"/>
  <w15:docId w15:val="{5C42C681-32AF-401D-A3AD-036CE0D0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2BB9"/>
    <w:pPr>
      <w:keepNext/>
      <w:keepLines/>
      <w:spacing w:before="240" w:after="0"/>
      <w:outlineLvl w:val="0"/>
    </w:pPr>
    <w:rPr>
      <w:rFonts w:asciiTheme="majorHAnsi" w:eastAsiaTheme="majorEastAsia" w:hAnsiTheme="majorHAnsi" w:cstheme="majorBidi"/>
      <w:b/>
      <w:color w:val="1F4E79" w:themeColor="accent1" w:themeShade="80"/>
      <w:sz w:val="24"/>
      <w:szCs w:val="3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2C2B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11D49"/>
    <w:pPr>
      <w:autoSpaceDE w:val="0"/>
      <w:autoSpaceDN w:val="0"/>
      <w:adjustRightInd w:val="0"/>
      <w:spacing w:after="0" w:line="240" w:lineRule="auto"/>
    </w:pPr>
    <w:rPr>
      <w:rFonts w:ascii="Sylfaen" w:hAnsi="Sylfaen" w:cs="Sylfaen"/>
      <w:color w:val="000000"/>
      <w:sz w:val="24"/>
      <w:szCs w:val="24"/>
    </w:rPr>
  </w:style>
  <w:style w:type="paragraph" w:styleId="EndnoteText">
    <w:name w:val="endnote text"/>
    <w:basedOn w:val="Normal"/>
    <w:link w:val="EndnoteTextChar"/>
    <w:uiPriority w:val="99"/>
    <w:semiHidden/>
    <w:unhideWhenUsed/>
    <w:rsid w:val="006D13E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13EB"/>
    <w:rPr>
      <w:sz w:val="20"/>
      <w:szCs w:val="20"/>
    </w:rPr>
  </w:style>
  <w:style w:type="character" w:styleId="EndnoteReference">
    <w:name w:val="endnote reference"/>
    <w:basedOn w:val="DefaultParagraphFont"/>
    <w:uiPriority w:val="99"/>
    <w:semiHidden/>
    <w:unhideWhenUsed/>
    <w:rsid w:val="006D13EB"/>
    <w:rPr>
      <w:vertAlign w:val="superscript"/>
    </w:rPr>
  </w:style>
  <w:style w:type="table" w:styleId="TableGrid">
    <w:name w:val="Table Grid"/>
    <w:basedOn w:val="TableNormal"/>
    <w:uiPriority w:val="39"/>
    <w:rsid w:val="009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22A3"/>
    <w:pPr>
      <w:ind w:left="720"/>
      <w:contextualSpacing/>
    </w:pPr>
  </w:style>
  <w:style w:type="paragraph" w:styleId="Header">
    <w:name w:val="header"/>
    <w:basedOn w:val="Normal"/>
    <w:link w:val="HeaderChar"/>
    <w:uiPriority w:val="99"/>
    <w:unhideWhenUsed/>
    <w:rsid w:val="00A34EA8"/>
    <w:pPr>
      <w:tabs>
        <w:tab w:val="center" w:pos="4844"/>
        <w:tab w:val="right" w:pos="9689"/>
      </w:tabs>
      <w:spacing w:after="0" w:line="240" w:lineRule="auto"/>
    </w:pPr>
  </w:style>
  <w:style w:type="character" w:customStyle="1" w:styleId="HeaderChar">
    <w:name w:val="Header Char"/>
    <w:basedOn w:val="DefaultParagraphFont"/>
    <w:link w:val="Header"/>
    <w:uiPriority w:val="99"/>
    <w:rsid w:val="00A34EA8"/>
  </w:style>
  <w:style w:type="paragraph" w:styleId="Footer">
    <w:name w:val="footer"/>
    <w:basedOn w:val="Normal"/>
    <w:link w:val="FooterChar"/>
    <w:uiPriority w:val="99"/>
    <w:unhideWhenUsed/>
    <w:rsid w:val="00A34EA8"/>
    <w:pPr>
      <w:tabs>
        <w:tab w:val="center" w:pos="4844"/>
        <w:tab w:val="right" w:pos="9689"/>
      </w:tabs>
      <w:spacing w:after="0" w:line="240" w:lineRule="auto"/>
    </w:pPr>
  </w:style>
  <w:style w:type="character" w:customStyle="1" w:styleId="FooterChar">
    <w:name w:val="Footer Char"/>
    <w:basedOn w:val="DefaultParagraphFont"/>
    <w:link w:val="Footer"/>
    <w:uiPriority w:val="99"/>
    <w:rsid w:val="00A34EA8"/>
  </w:style>
  <w:style w:type="paragraph" w:styleId="BalloonText">
    <w:name w:val="Balloon Text"/>
    <w:basedOn w:val="Normal"/>
    <w:link w:val="BalloonTextChar"/>
    <w:uiPriority w:val="99"/>
    <w:semiHidden/>
    <w:unhideWhenUsed/>
    <w:rsid w:val="000943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3A5"/>
    <w:rPr>
      <w:rFonts w:ascii="Segoe UI" w:hAnsi="Segoe UI" w:cs="Segoe UI"/>
      <w:sz w:val="18"/>
      <w:szCs w:val="18"/>
    </w:rPr>
  </w:style>
  <w:style w:type="character" w:customStyle="1" w:styleId="Heading1Char">
    <w:name w:val="Heading 1 Char"/>
    <w:basedOn w:val="DefaultParagraphFont"/>
    <w:link w:val="Heading1"/>
    <w:uiPriority w:val="9"/>
    <w:rsid w:val="002C2BB9"/>
    <w:rPr>
      <w:rFonts w:asciiTheme="majorHAnsi" w:eastAsiaTheme="majorEastAsia" w:hAnsiTheme="majorHAnsi" w:cstheme="majorBidi"/>
      <w:b/>
      <w:color w:val="1F4E79" w:themeColor="accent1" w:themeShade="80"/>
      <w:sz w:val="24"/>
      <w:szCs w:val="32"/>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2C2BB9"/>
    <w:rPr>
      <w:rFonts w:asciiTheme="majorHAnsi" w:eastAsiaTheme="majorEastAsia" w:hAnsiTheme="majorHAnsi" w:cstheme="majorBidi"/>
      <w:color w:val="2E74B5" w:themeColor="accent1" w:themeShade="BF"/>
      <w:sz w:val="26"/>
      <w:szCs w:val="26"/>
    </w:rPr>
  </w:style>
  <w:style w:type="paragraph" w:customStyle="1" w:styleId="Style7">
    <w:name w:val="Style7"/>
    <w:basedOn w:val="Normal"/>
    <w:link w:val="Style7Char"/>
    <w:autoRedefine/>
    <w:qFormat/>
    <w:rsid w:val="002C2BB9"/>
    <w:pPr>
      <w:keepNext/>
      <w:numPr>
        <w:ilvl w:val="1"/>
        <w:numId w:val="13"/>
      </w:numPr>
      <w:spacing w:before="120" w:after="120" w:line="240" w:lineRule="auto"/>
      <w:outlineLvl w:val="1"/>
    </w:pPr>
    <w:rPr>
      <w:rFonts w:ascii="Sylfaen" w:eastAsiaTheme="majorEastAsia" w:hAnsi="Sylfaen" w:cs="Sylfaen"/>
      <w:b/>
      <w:bCs/>
      <w:iCs/>
      <w:color w:val="0070C0"/>
      <w:sz w:val="24"/>
      <w:szCs w:val="24"/>
      <w:lang w:val="ka-GE"/>
    </w:rPr>
  </w:style>
  <w:style w:type="character" w:customStyle="1" w:styleId="Style7Char">
    <w:name w:val="Style7 Char"/>
    <w:basedOn w:val="DefaultParagraphFont"/>
    <w:link w:val="Style7"/>
    <w:rsid w:val="002C2BB9"/>
    <w:rPr>
      <w:rFonts w:ascii="Sylfaen" w:eastAsiaTheme="majorEastAsia" w:hAnsi="Sylfaen" w:cs="Sylfaen"/>
      <w:b/>
      <w:bCs/>
      <w:iCs/>
      <w:color w:val="0070C0"/>
      <w:sz w:val="24"/>
      <w:szCs w:val="24"/>
      <w:lang w:val="ka-GE"/>
    </w:rPr>
  </w:style>
  <w:style w:type="paragraph" w:customStyle="1" w:styleId="abzacixml">
    <w:name w:val="abzaci_xml"/>
    <w:basedOn w:val="PlainText"/>
    <w:autoRedefine/>
    <w:rsid w:val="002C2BB9"/>
    <w:pPr>
      <w:ind w:left="1003" w:hanging="1003"/>
      <w:jc w:val="both"/>
    </w:pPr>
    <w:rPr>
      <w:rFonts w:ascii="Sylfaen" w:eastAsia="Times New Roman" w:hAnsi="Sylfaen" w:cs="Sylfaen"/>
      <w:sz w:val="22"/>
      <w:szCs w:val="20"/>
    </w:rPr>
  </w:style>
  <w:style w:type="paragraph" w:styleId="PlainText">
    <w:name w:val="Plain Text"/>
    <w:basedOn w:val="Normal"/>
    <w:link w:val="PlainTextChar"/>
    <w:uiPriority w:val="99"/>
    <w:semiHidden/>
    <w:unhideWhenUsed/>
    <w:rsid w:val="002C2BB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C2BB9"/>
    <w:rPr>
      <w:rFonts w:ascii="Consolas" w:hAnsi="Consolas" w:cs="Consolas"/>
      <w:sz w:val="21"/>
      <w:szCs w:val="21"/>
    </w:rPr>
  </w:style>
  <w:style w:type="paragraph" w:styleId="NoSpacing">
    <w:name w:val="No Spacing"/>
    <w:uiPriority w:val="1"/>
    <w:qFormat/>
    <w:rsid w:val="000B6A3A"/>
    <w:pPr>
      <w:spacing w:after="0" w:line="240" w:lineRule="auto"/>
    </w:pPr>
  </w:style>
  <w:style w:type="paragraph" w:styleId="TOCHeading">
    <w:name w:val="TOC Heading"/>
    <w:basedOn w:val="Heading1"/>
    <w:next w:val="Normal"/>
    <w:uiPriority w:val="39"/>
    <w:semiHidden/>
    <w:unhideWhenUsed/>
    <w:qFormat/>
    <w:rsid w:val="00234A1F"/>
    <w:pPr>
      <w:spacing w:before="480" w:line="276" w:lineRule="auto"/>
      <w:outlineLvl w:val="9"/>
    </w:pPr>
    <w:rPr>
      <w:bCs/>
      <w:color w:val="2E74B5" w:themeColor="accent1" w:themeShade="BF"/>
      <w:sz w:val="28"/>
      <w:szCs w:val="28"/>
      <w:lang w:eastAsia="ja-JP"/>
    </w:rPr>
  </w:style>
  <w:style w:type="paragraph" w:styleId="TOC1">
    <w:name w:val="toc 1"/>
    <w:basedOn w:val="Normal"/>
    <w:next w:val="Normal"/>
    <w:autoRedefine/>
    <w:uiPriority w:val="39"/>
    <w:unhideWhenUsed/>
    <w:rsid w:val="00234A1F"/>
    <w:pPr>
      <w:spacing w:after="100"/>
    </w:pPr>
  </w:style>
  <w:style w:type="character" w:styleId="Hyperlink">
    <w:name w:val="Hyperlink"/>
    <w:basedOn w:val="DefaultParagraphFont"/>
    <w:uiPriority w:val="99"/>
    <w:unhideWhenUsed/>
    <w:rsid w:val="00234A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1A741-3492-45E5-864D-700BFD75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2840</Words>
  <Characters>16191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 nasuashvili</dc:creator>
  <cp:lastModifiedBy>zura</cp:lastModifiedBy>
  <cp:revision>4</cp:revision>
  <cp:lastPrinted>2018-03-28T07:15:00Z</cp:lastPrinted>
  <dcterms:created xsi:type="dcterms:W3CDTF">2021-07-12T10:18:00Z</dcterms:created>
  <dcterms:modified xsi:type="dcterms:W3CDTF">2021-07-19T10:08:00Z</dcterms:modified>
</cp:coreProperties>
</file>