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4D746" w14:textId="77777777" w:rsidR="00921091" w:rsidRPr="00921091" w:rsidRDefault="00921091" w:rsidP="00921091">
      <w:pPr>
        <w:spacing w:after="0" w:line="360" w:lineRule="auto"/>
        <w:jc w:val="right"/>
        <w:rPr>
          <w:b/>
          <w:color w:val="auto"/>
          <w:sz w:val="24"/>
          <w:szCs w:val="24"/>
          <w:lang w:val="ka-GE"/>
        </w:rPr>
      </w:pPr>
      <w:r w:rsidRPr="00921091">
        <w:rPr>
          <w:b/>
          <w:color w:val="auto"/>
          <w:sz w:val="24"/>
          <w:szCs w:val="24"/>
          <w:lang w:val="ka-GE"/>
        </w:rPr>
        <w:t>შპს ,,აბსოლუტ მენეჯმენტ ჯგუფი’’</w:t>
      </w:r>
    </w:p>
    <w:p w14:paraId="7353495B" w14:textId="77777777" w:rsidR="00921091" w:rsidRPr="00921091" w:rsidRDefault="00921091" w:rsidP="00921091">
      <w:pPr>
        <w:spacing w:after="0" w:line="360" w:lineRule="auto"/>
        <w:jc w:val="right"/>
        <w:rPr>
          <w:b/>
          <w:color w:val="auto"/>
          <w:sz w:val="24"/>
          <w:szCs w:val="24"/>
          <w:lang w:val="ka-GE"/>
        </w:rPr>
      </w:pPr>
      <w:r w:rsidRPr="00921091">
        <w:rPr>
          <w:rFonts w:eastAsia="Calibri"/>
          <w:noProof/>
          <w:color w:val="auto"/>
          <w:sz w:val="24"/>
          <w:szCs w:val="24"/>
        </w:rPr>
        <w:drawing>
          <wp:anchor distT="0" distB="0" distL="114300" distR="114300" simplePos="0" relativeHeight="251663872" behindDoc="1" locked="0" layoutInCell="1" allowOverlap="1" wp14:anchorId="5305C554" wp14:editId="1F7000FB">
            <wp:simplePos x="0" y="0"/>
            <wp:positionH relativeFrom="column">
              <wp:posOffset>4572000</wp:posOffset>
            </wp:positionH>
            <wp:positionV relativeFrom="paragraph">
              <wp:posOffset>9525</wp:posOffset>
            </wp:positionV>
            <wp:extent cx="1530350" cy="944880"/>
            <wp:effectExtent l="0" t="0" r="0" b="762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0350" cy="944880"/>
                    </a:xfrm>
                    <a:prstGeom prst="rect">
                      <a:avLst/>
                    </a:prstGeom>
                    <a:noFill/>
                  </pic:spPr>
                </pic:pic>
              </a:graphicData>
            </a:graphic>
            <wp14:sizeRelH relativeFrom="margin">
              <wp14:pctWidth>0</wp14:pctWidth>
            </wp14:sizeRelH>
            <wp14:sizeRelV relativeFrom="margin">
              <wp14:pctHeight>0</wp14:pctHeight>
            </wp14:sizeRelV>
          </wp:anchor>
        </w:drawing>
      </w:r>
      <w:r w:rsidRPr="00921091">
        <w:rPr>
          <w:b/>
          <w:color w:val="auto"/>
          <w:sz w:val="24"/>
          <w:szCs w:val="24"/>
          <w:lang w:val="ka-GE"/>
        </w:rPr>
        <w:t>დირექტორი: დავით რობაქიძე</w:t>
      </w:r>
    </w:p>
    <w:p w14:paraId="5D321959" w14:textId="77777777" w:rsidR="00921091" w:rsidRPr="00921091" w:rsidRDefault="00921091" w:rsidP="00921091">
      <w:pPr>
        <w:spacing w:after="0" w:line="360" w:lineRule="auto"/>
        <w:jc w:val="right"/>
        <w:rPr>
          <w:b/>
          <w:color w:val="auto"/>
          <w:sz w:val="24"/>
          <w:szCs w:val="24"/>
          <w:lang w:val="ka-GE"/>
        </w:rPr>
      </w:pPr>
    </w:p>
    <w:p w14:paraId="66035DBF" w14:textId="77777777" w:rsidR="00921091" w:rsidRPr="00921091" w:rsidRDefault="00921091" w:rsidP="00921091">
      <w:pPr>
        <w:spacing w:after="0" w:line="360" w:lineRule="auto"/>
        <w:jc w:val="right"/>
        <w:rPr>
          <w:b/>
          <w:color w:val="auto"/>
          <w:sz w:val="24"/>
          <w:szCs w:val="24"/>
          <w:lang w:val="ka-GE"/>
        </w:rPr>
      </w:pPr>
      <w:r w:rsidRPr="00921091">
        <w:rPr>
          <w:b/>
          <w:color w:val="auto"/>
          <w:sz w:val="24"/>
          <w:szCs w:val="24"/>
          <w:lang w:val="ka-GE"/>
        </w:rPr>
        <w:t>ხელმოწერა---------------------------</w:t>
      </w:r>
    </w:p>
    <w:p w14:paraId="2A30503D" w14:textId="77777777" w:rsidR="00921091" w:rsidRPr="00921091" w:rsidRDefault="00921091" w:rsidP="00921091">
      <w:pPr>
        <w:spacing w:after="0" w:line="360" w:lineRule="auto"/>
        <w:jc w:val="both"/>
        <w:rPr>
          <w:b/>
          <w:color w:val="auto"/>
          <w:sz w:val="24"/>
          <w:szCs w:val="24"/>
          <w:lang w:val="ka-GE"/>
        </w:rPr>
      </w:pPr>
    </w:p>
    <w:p w14:paraId="1A830490" w14:textId="77777777" w:rsidR="00921091" w:rsidRPr="00921091" w:rsidRDefault="00921091" w:rsidP="00921091">
      <w:pPr>
        <w:spacing w:after="160" w:line="259" w:lineRule="auto"/>
        <w:jc w:val="both"/>
        <w:rPr>
          <w:b/>
          <w:color w:val="auto"/>
          <w:sz w:val="24"/>
          <w:szCs w:val="24"/>
          <w:lang w:val="ka-GE"/>
        </w:rPr>
      </w:pPr>
    </w:p>
    <w:p w14:paraId="2F52B7F8" w14:textId="77777777" w:rsidR="00921091" w:rsidRPr="00921091" w:rsidRDefault="00921091" w:rsidP="00921091">
      <w:pPr>
        <w:spacing w:after="0" w:line="360" w:lineRule="auto"/>
        <w:jc w:val="both"/>
        <w:rPr>
          <w:b/>
          <w:color w:val="auto"/>
          <w:sz w:val="24"/>
          <w:szCs w:val="24"/>
          <w:lang w:val="ka-GE"/>
        </w:rPr>
      </w:pPr>
    </w:p>
    <w:p w14:paraId="13686CA7" w14:textId="77777777" w:rsidR="00921091" w:rsidRPr="00921091" w:rsidRDefault="00921091" w:rsidP="00921091">
      <w:pPr>
        <w:spacing w:after="0" w:line="360" w:lineRule="auto"/>
        <w:jc w:val="center"/>
        <w:rPr>
          <w:b/>
          <w:color w:val="auto"/>
          <w:sz w:val="24"/>
          <w:szCs w:val="24"/>
          <w:lang w:val="ka-GE"/>
        </w:rPr>
      </w:pPr>
    </w:p>
    <w:p w14:paraId="281D080E" w14:textId="77777777" w:rsidR="00921091" w:rsidRPr="00F25312" w:rsidRDefault="00921091" w:rsidP="00921091">
      <w:pPr>
        <w:spacing w:after="0" w:line="360" w:lineRule="auto"/>
        <w:jc w:val="center"/>
        <w:rPr>
          <w:b/>
          <w:noProof/>
          <w:color w:val="auto"/>
          <w:sz w:val="36"/>
          <w:szCs w:val="24"/>
        </w:rPr>
      </w:pPr>
      <w:r w:rsidRPr="00F25312">
        <w:rPr>
          <w:b/>
          <w:color w:val="auto"/>
          <w:sz w:val="36"/>
          <w:szCs w:val="24"/>
          <w:lang w:val="ka-GE"/>
        </w:rPr>
        <w:t xml:space="preserve">ზესტაფონის </w:t>
      </w:r>
      <w:r w:rsidRPr="00F25312">
        <w:rPr>
          <w:rFonts w:cs="Sylfaen"/>
          <w:b/>
          <w:noProof/>
          <w:color w:val="auto"/>
          <w:sz w:val="36"/>
          <w:szCs w:val="24"/>
        </w:rPr>
        <w:t>მუნიციპალიტეტის</w:t>
      </w:r>
    </w:p>
    <w:p w14:paraId="7CCABC33" w14:textId="77777777" w:rsidR="00921091" w:rsidRPr="00F25312" w:rsidRDefault="00921091" w:rsidP="00921091">
      <w:pPr>
        <w:spacing w:after="0" w:line="360" w:lineRule="auto"/>
        <w:jc w:val="center"/>
        <w:rPr>
          <w:b/>
          <w:noProof/>
          <w:color w:val="auto"/>
          <w:sz w:val="36"/>
          <w:szCs w:val="24"/>
        </w:rPr>
      </w:pPr>
      <w:r w:rsidRPr="00F25312">
        <w:rPr>
          <w:b/>
          <w:color w:val="auto"/>
          <w:sz w:val="36"/>
          <w:szCs w:val="24"/>
          <w:lang w:val="ka-GE"/>
        </w:rPr>
        <w:t xml:space="preserve">სოფ. პირველი სვირის </w:t>
      </w:r>
      <w:r w:rsidRPr="00F25312">
        <w:rPr>
          <w:rFonts w:cs="Sylfaen"/>
          <w:b/>
          <w:noProof/>
          <w:color w:val="auto"/>
          <w:sz w:val="36"/>
          <w:szCs w:val="24"/>
        </w:rPr>
        <w:t>მიმდებარე</w:t>
      </w:r>
      <w:r w:rsidRPr="00F25312">
        <w:rPr>
          <w:b/>
          <w:noProof/>
          <w:color w:val="auto"/>
          <w:sz w:val="36"/>
          <w:szCs w:val="24"/>
          <w:lang w:val="ka-GE"/>
        </w:rPr>
        <w:t xml:space="preserve"> </w:t>
      </w:r>
      <w:r w:rsidRPr="00F25312">
        <w:rPr>
          <w:rFonts w:cs="Sylfaen"/>
          <w:b/>
          <w:noProof/>
          <w:color w:val="auto"/>
          <w:sz w:val="36"/>
          <w:szCs w:val="24"/>
        </w:rPr>
        <w:t>ტერიტორიაზე</w:t>
      </w:r>
    </w:p>
    <w:p w14:paraId="08A2FCCC" w14:textId="568F0D81" w:rsidR="00921091" w:rsidRPr="00F25312" w:rsidRDefault="00921091" w:rsidP="00921091">
      <w:pPr>
        <w:spacing w:after="0" w:line="360" w:lineRule="auto"/>
        <w:jc w:val="center"/>
        <w:rPr>
          <w:b/>
          <w:noProof/>
          <w:color w:val="auto"/>
          <w:sz w:val="36"/>
          <w:szCs w:val="24"/>
          <w:lang w:val="ka-GE"/>
        </w:rPr>
      </w:pPr>
      <w:r w:rsidRPr="00F25312">
        <w:rPr>
          <w:rFonts w:cs="Sylfaen"/>
          <w:b/>
          <w:noProof/>
          <w:color w:val="auto"/>
          <w:sz w:val="36"/>
          <w:szCs w:val="24"/>
        </w:rPr>
        <w:t>თევზსაშენი</w:t>
      </w:r>
      <w:r w:rsidRPr="00F25312">
        <w:rPr>
          <w:b/>
          <w:noProof/>
          <w:color w:val="auto"/>
          <w:sz w:val="36"/>
          <w:szCs w:val="24"/>
        </w:rPr>
        <w:t xml:space="preserve"> </w:t>
      </w:r>
      <w:r w:rsidRPr="00F25312">
        <w:rPr>
          <w:rFonts w:cs="Sylfaen"/>
          <w:b/>
          <w:noProof/>
          <w:color w:val="auto"/>
          <w:sz w:val="36"/>
          <w:szCs w:val="24"/>
        </w:rPr>
        <w:t>ტბორის</w:t>
      </w:r>
      <w:r w:rsidRPr="00F25312">
        <w:rPr>
          <w:b/>
          <w:noProof/>
          <w:color w:val="auto"/>
          <w:sz w:val="36"/>
          <w:szCs w:val="24"/>
          <w:lang w:val="ka-GE"/>
        </w:rPr>
        <w:t xml:space="preserve"> </w:t>
      </w:r>
      <w:r w:rsidRPr="00F25312">
        <w:rPr>
          <w:rFonts w:cs="Sylfaen"/>
          <w:b/>
          <w:noProof/>
          <w:color w:val="auto"/>
          <w:sz w:val="36"/>
          <w:szCs w:val="24"/>
        </w:rPr>
        <w:t>ექსპლუატაციის</w:t>
      </w:r>
      <w:r w:rsidRPr="00F25312">
        <w:rPr>
          <w:b/>
          <w:noProof/>
          <w:color w:val="auto"/>
          <w:sz w:val="36"/>
          <w:szCs w:val="24"/>
        </w:rPr>
        <w:t xml:space="preserve"> </w:t>
      </w:r>
      <w:r w:rsidR="00A46CFE" w:rsidRPr="00F25312">
        <w:rPr>
          <w:rFonts w:cs="Sylfaen"/>
          <w:b/>
          <w:noProof/>
          <w:color w:val="auto"/>
          <w:sz w:val="36"/>
          <w:szCs w:val="24"/>
        </w:rPr>
        <w:t>პროექტის</w:t>
      </w:r>
    </w:p>
    <w:p w14:paraId="6FC8D2C8" w14:textId="30184B6D" w:rsidR="00921091" w:rsidRDefault="00921091" w:rsidP="00921091">
      <w:pPr>
        <w:spacing w:after="160" w:line="259" w:lineRule="auto"/>
        <w:jc w:val="center"/>
        <w:rPr>
          <w:rFonts w:cs="Sylfaen"/>
          <w:b/>
          <w:noProof/>
          <w:color w:val="auto"/>
          <w:sz w:val="24"/>
          <w:szCs w:val="24"/>
        </w:rPr>
      </w:pPr>
    </w:p>
    <w:p w14:paraId="2F12648C" w14:textId="77777777" w:rsidR="00F25312" w:rsidRPr="00921091" w:rsidRDefault="00F25312" w:rsidP="00921091">
      <w:pPr>
        <w:spacing w:after="160" w:line="259" w:lineRule="auto"/>
        <w:jc w:val="center"/>
        <w:rPr>
          <w:rFonts w:cs="Sylfaen"/>
          <w:b/>
          <w:noProof/>
          <w:color w:val="auto"/>
          <w:sz w:val="24"/>
          <w:szCs w:val="24"/>
        </w:rPr>
      </w:pPr>
    </w:p>
    <w:p w14:paraId="064B3719" w14:textId="2011B327" w:rsidR="00921091" w:rsidRPr="00A46CFE" w:rsidRDefault="00A46CFE" w:rsidP="00921091">
      <w:pPr>
        <w:spacing w:after="160" w:line="259" w:lineRule="auto"/>
        <w:jc w:val="center"/>
        <w:rPr>
          <w:b/>
          <w:noProof/>
          <w:color w:val="auto"/>
          <w:sz w:val="32"/>
          <w:szCs w:val="24"/>
          <w:lang w:val="ka-GE"/>
        </w:rPr>
      </w:pPr>
      <w:r w:rsidRPr="00A46CFE">
        <w:rPr>
          <w:b/>
          <w:noProof/>
          <w:color w:val="auto"/>
          <w:sz w:val="32"/>
          <w:szCs w:val="24"/>
          <w:lang w:val="ka-GE"/>
        </w:rPr>
        <w:t>ზღვრულად დასაშვები ჩაშვების ნორმები</w:t>
      </w:r>
    </w:p>
    <w:p w14:paraId="03F50DD9" w14:textId="77777777" w:rsidR="00921091" w:rsidRPr="00921091" w:rsidRDefault="00921091" w:rsidP="00921091">
      <w:pPr>
        <w:spacing w:after="0" w:line="360" w:lineRule="auto"/>
        <w:jc w:val="both"/>
        <w:rPr>
          <w:b/>
          <w:color w:val="auto"/>
          <w:sz w:val="24"/>
          <w:szCs w:val="24"/>
          <w:lang w:val="ka-GE"/>
        </w:rPr>
      </w:pPr>
    </w:p>
    <w:p w14:paraId="6B20F3C7" w14:textId="77777777" w:rsidR="00921091" w:rsidRPr="00921091" w:rsidRDefault="00921091" w:rsidP="00921091">
      <w:pPr>
        <w:spacing w:after="0" w:line="360" w:lineRule="auto"/>
        <w:jc w:val="both"/>
        <w:rPr>
          <w:b/>
          <w:color w:val="auto"/>
          <w:sz w:val="24"/>
          <w:szCs w:val="24"/>
          <w:lang w:val="ka-GE"/>
        </w:rPr>
      </w:pPr>
    </w:p>
    <w:p w14:paraId="6A35111A" w14:textId="77777777" w:rsidR="00921091" w:rsidRPr="00921091" w:rsidRDefault="00921091" w:rsidP="00921091">
      <w:pPr>
        <w:spacing w:after="0" w:line="360" w:lineRule="auto"/>
        <w:jc w:val="both"/>
        <w:rPr>
          <w:b/>
          <w:color w:val="auto"/>
          <w:sz w:val="24"/>
          <w:szCs w:val="24"/>
          <w:lang w:val="ka-GE"/>
        </w:rPr>
      </w:pPr>
    </w:p>
    <w:p w14:paraId="10DDFD5F" w14:textId="77777777" w:rsidR="00921091" w:rsidRPr="00921091" w:rsidRDefault="00921091" w:rsidP="00921091">
      <w:pPr>
        <w:spacing w:after="0" w:line="360" w:lineRule="auto"/>
        <w:jc w:val="both"/>
        <w:rPr>
          <w:b/>
          <w:color w:val="auto"/>
          <w:sz w:val="24"/>
          <w:szCs w:val="24"/>
          <w:lang w:val="ka-GE"/>
        </w:rPr>
      </w:pPr>
    </w:p>
    <w:p w14:paraId="2F4DE0B5" w14:textId="77777777" w:rsidR="00921091" w:rsidRPr="00921091" w:rsidRDefault="00921091" w:rsidP="00921091">
      <w:pPr>
        <w:spacing w:after="0" w:line="360" w:lineRule="auto"/>
        <w:jc w:val="both"/>
        <w:rPr>
          <w:b/>
          <w:color w:val="auto"/>
          <w:sz w:val="24"/>
          <w:szCs w:val="24"/>
          <w:lang w:val="ka-GE"/>
        </w:rPr>
      </w:pPr>
    </w:p>
    <w:p w14:paraId="59B24643" w14:textId="77777777" w:rsidR="00921091" w:rsidRPr="00921091" w:rsidRDefault="00921091" w:rsidP="00921091">
      <w:pPr>
        <w:spacing w:after="0" w:line="360" w:lineRule="auto"/>
        <w:jc w:val="both"/>
        <w:rPr>
          <w:b/>
          <w:color w:val="auto"/>
          <w:sz w:val="24"/>
          <w:szCs w:val="24"/>
          <w:lang w:val="ka-GE"/>
        </w:rPr>
      </w:pPr>
    </w:p>
    <w:p w14:paraId="273E4F42" w14:textId="77777777" w:rsidR="00921091" w:rsidRPr="00921091" w:rsidRDefault="00921091" w:rsidP="00921091">
      <w:pPr>
        <w:spacing w:after="0" w:line="360" w:lineRule="auto"/>
        <w:jc w:val="both"/>
        <w:rPr>
          <w:b/>
          <w:color w:val="auto"/>
          <w:sz w:val="24"/>
          <w:szCs w:val="24"/>
          <w:lang w:val="ka-GE"/>
        </w:rPr>
      </w:pPr>
    </w:p>
    <w:p w14:paraId="1C73656E" w14:textId="77777777" w:rsidR="00921091" w:rsidRPr="00921091" w:rsidRDefault="00921091" w:rsidP="00921091">
      <w:pPr>
        <w:spacing w:after="0" w:line="360" w:lineRule="auto"/>
        <w:jc w:val="both"/>
        <w:rPr>
          <w:b/>
          <w:color w:val="auto"/>
          <w:sz w:val="24"/>
          <w:szCs w:val="24"/>
          <w:lang w:val="ka-GE"/>
        </w:rPr>
      </w:pPr>
    </w:p>
    <w:p w14:paraId="1206E742" w14:textId="77777777" w:rsidR="00921091" w:rsidRPr="00921091" w:rsidRDefault="00921091" w:rsidP="00921091">
      <w:pPr>
        <w:spacing w:after="0" w:line="360" w:lineRule="auto"/>
        <w:jc w:val="both"/>
        <w:rPr>
          <w:b/>
          <w:color w:val="auto"/>
          <w:sz w:val="24"/>
          <w:szCs w:val="24"/>
          <w:lang w:val="ka-GE"/>
        </w:rPr>
      </w:pPr>
    </w:p>
    <w:p w14:paraId="2DE28E98" w14:textId="77777777" w:rsidR="00921091" w:rsidRPr="00921091" w:rsidRDefault="00921091" w:rsidP="00921091">
      <w:pPr>
        <w:spacing w:after="0" w:line="360" w:lineRule="auto"/>
        <w:jc w:val="both"/>
        <w:rPr>
          <w:b/>
          <w:color w:val="auto"/>
          <w:sz w:val="24"/>
          <w:szCs w:val="24"/>
          <w:lang w:val="ka-GE"/>
        </w:rPr>
      </w:pPr>
    </w:p>
    <w:p w14:paraId="678518DC" w14:textId="77777777" w:rsidR="00921091" w:rsidRPr="00921091" w:rsidRDefault="00921091" w:rsidP="00921091">
      <w:pPr>
        <w:spacing w:after="0" w:line="360" w:lineRule="auto"/>
        <w:jc w:val="both"/>
        <w:rPr>
          <w:b/>
          <w:color w:val="auto"/>
          <w:sz w:val="24"/>
          <w:szCs w:val="24"/>
          <w:lang w:val="ka-GE"/>
        </w:rPr>
      </w:pPr>
    </w:p>
    <w:p w14:paraId="7817A03C" w14:textId="77777777" w:rsidR="00921091" w:rsidRPr="00921091" w:rsidRDefault="00921091" w:rsidP="00921091">
      <w:pPr>
        <w:spacing w:after="0" w:line="360" w:lineRule="auto"/>
        <w:jc w:val="center"/>
        <w:rPr>
          <w:b/>
          <w:color w:val="auto"/>
          <w:sz w:val="24"/>
          <w:szCs w:val="24"/>
          <w:lang w:val="ka-GE"/>
        </w:rPr>
      </w:pPr>
      <w:r w:rsidRPr="00921091">
        <w:rPr>
          <w:b/>
          <w:color w:val="auto"/>
          <w:sz w:val="24"/>
          <w:szCs w:val="24"/>
          <w:lang w:val="ka-GE"/>
        </w:rPr>
        <w:t>თბილისი</w:t>
      </w:r>
    </w:p>
    <w:p w14:paraId="3D6B28B7" w14:textId="77777777" w:rsidR="00921091" w:rsidRPr="00921091" w:rsidRDefault="00921091" w:rsidP="00921091">
      <w:pPr>
        <w:spacing w:after="0" w:line="360" w:lineRule="auto"/>
        <w:jc w:val="center"/>
        <w:rPr>
          <w:b/>
          <w:color w:val="auto"/>
          <w:sz w:val="24"/>
          <w:szCs w:val="24"/>
          <w:lang w:val="ka-GE"/>
        </w:rPr>
      </w:pPr>
      <w:r w:rsidRPr="00921091">
        <w:rPr>
          <w:b/>
          <w:color w:val="auto"/>
          <w:sz w:val="24"/>
          <w:szCs w:val="24"/>
          <w:lang w:val="ka-GE"/>
        </w:rPr>
        <w:t>2021 წელი</w:t>
      </w:r>
    </w:p>
    <w:p w14:paraId="33CBFDE8" w14:textId="77777777" w:rsidR="00FA3A6B" w:rsidRPr="005068E9" w:rsidRDefault="00FA3A6B" w:rsidP="00921091">
      <w:pPr>
        <w:jc w:val="center"/>
        <w:rPr>
          <w:rFonts w:eastAsia="Calibri" w:cs="Times New Roman"/>
          <w:sz w:val="20"/>
          <w:szCs w:val="20"/>
          <w:lang w:val="ka-GE"/>
        </w:rPr>
      </w:pPr>
      <w:r w:rsidRPr="005068E9">
        <w:rPr>
          <w:rFonts w:eastAsia="Calibri" w:cs="Times New Roman"/>
          <w:sz w:val="20"/>
          <w:szCs w:val="20"/>
          <w:lang w:val="ka-GE"/>
        </w:rPr>
        <w:br w:type="page"/>
      </w:r>
    </w:p>
    <w:p w14:paraId="33D87C68" w14:textId="77777777" w:rsidR="00FA3A6B" w:rsidRPr="00BD1222" w:rsidRDefault="00FA3A6B" w:rsidP="00BD1222">
      <w:pPr>
        <w:spacing w:before="120" w:line="360" w:lineRule="auto"/>
        <w:rPr>
          <w:b/>
          <w:sz w:val="24"/>
          <w:lang w:val="ka-GE"/>
        </w:rPr>
      </w:pPr>
      <w:r w:rsidRPr="00BD1222">
        <w:rPr>
          <w:b/>
          <w:sz w:val="24"/>
          <w:lang w:val="ka-GE"/>
        </w:rPr>
        <w:lastRenderedPageBreak/>
        <w:t>სარჩევი</w:t>
      </w:r>
    </w:p>
    <w:p w14:paraId="07F76321" w14:textId="5C5A2DDB" w:rsidR="00D24D3D" w:rsidRDefault="00FA3A6B">
      <w:pPr>
        <w:pStyle w:val="TOC1"/>
        <w:tabs>
          <w:tab w:val="left" w:pos="442"/>
          <w:tab w:val="right" w:leader="dot" w:pos="9629"/>
        </w:tabs>
        <w:rPr>
          <w:rFonts w:asciiTheme="minorHAnsi" w:eastAsiaTheme="minorEastAsia" w:hAnsiTheme="minorHAnsi"/>
          <w:b w:val="0"/>
          <w:noProof/>
          <w:color w:val="auto"/>
        </w:rPr>
      </w:pPr>
      <w:r w:rsidRPr="005068E9">
        <w:rPr>
          <w:lang w:val="ka-GE"/>
        </w:rPr>
        <w:fldChar w:fldCharType="begin"/>
      </w:r>
      <w:r w:rsidRPr="005068E9">
        <w:rPr>
          <w:lang w:val="ka-GE"/>
        </w:rPr>
        <w:instrText xml:space="preserve"> TOC \o "1-4" \h \z \u </w:instrText>
      </w:r>
      <w:r w:rsidRPr="005068E9">
        <w:rPr>
          <w:lang w:val="ka-GE"/>
        </w:rPr>
        <w:fldChar w:fldCharType="separate"/>
      </w:r>
      <w:hyperlink w:anchor="_Toc80055896" w:history="1">
        <w:r w:rsidR="00D24D3D" w:rsidRPr="000B7681">
          <w:rPr>
            <w:rStyle w:val="Hyperlink"/>
            <w:noProof/>
            <w:lang w:val="ka-GE"/>
          </w:rPr>
          <w:t>1</w:t>
        </w:r>
        <w:r w:rsidR="00D24D3D">
          <w:rPr>
            <w:rFonts w:asciiTheme="minorHAnsi" w:eastAsiaTheme="minorEastAsia" w:hAnsiTheme="minorHAnsi"/>
            <w:b w:val="0"/>
            <w:noProof/>
            <w:color w:val="auto"/>
          </w:rPr>
          <w:tab/>
        </w:r>
        <w:r w:rsidR="00D24D3D" w:rsidRPr="000B7681">
          <w:rPr>
            <w:rStyle w:val="Hyperlink"/>
            <w:noProof/>
            <w:lang w:val="ka-GE"/>
          </w:rPr>
          <w:t>შესავალი</w:t>
        </w:r>
        <w:r w:rsidR="00D24D3D">
          <w:rPr>
            <w:noProof/>
            <w:webHidden/>
          </w:rPr>
          <w:tab/>
        </w:r>
        <w:r w:rsidR="00D24D3D">
          <w:rPr>
            <w:noProof/>
            <w:webHidden/>
          </w:rPr>
          <w:fldChar w:fldCharType="begin"/>
        </w:r>
        <w:r w:rsidR="00D24D3D">
          <w:rPr>
            <w:noProof/>
            <w:webHidden/>
          </w:rPr>
          <w:instrText xml:space="preserve"> PAGEREF _Toc80055896 \h </w:instrText>
        </w:r>
        <w:r w:rsidR="00D24D3D">
          <w:rPr>
            <w:noProof/>
            <w:webHidden/>
          </w:rPr>
        </w:r>
        <w:r w:rsidR="00D24D3D">
          <w:rPr>
            <w:noProof/>
            <w:webHidden/>
          </w:rPr>
          <w:fldChar w:fldCharType="separate"/>
        </w:r>
        <w:r w:rsidR="00D24D3D">
          <w:rPr>
            <w:noProof/>
            <w:webHidden/>
          </w:rPr>
          <w:t>3</w:t>
        </w:r>
        <w:r w:rsidR="00D24D3D">
          <w:rPr>
            <w:noProof/>
            <w:webHidden/>
          </w:rPr>
          <w:fldChar w:fldCharType="end"/>
        </w:r>
      </w:hyperlink>
    </w:p>
    <w:p w14:paraId="38A28F81" w14:textId="72789BBC" w:rsidR="00D24D3D" w:rsidRDefault="00F85AE9">
      <w:pPr>
        <w:pStyle w:val="TOC1"/>
        <w:tabs>
          <w:tab w:val="left" w:pos="442"/>
          <w:tab w:val="right" w:leader="dot" w:pos="9629"/>
        </w:tabs>
        <w:rPr>
          <w:rFonts w:asciiTheme="minorHAnsi" w:eastAsiaTheme="minorEastAsia" w:hAnsiTheme="minorHAnsi"/>
          <w:b w:val="0"/>
          <w:noProof/>
          <w:color w:val="auto"/>
        </w:rPr>
      </w:pPr>
      <w:hyperlink w:anchor="_Toc80055897" w:history="1">
        <w:r w:rsidR="00D24D3D" w:rsidRPr="000B7681">
          <w:rPr>
            <w:rStyle w:val="Hyperlink"/>
            <w:rFonts w:eastAsia="Times New Roman" w:cs="Times New Roman"/>
            <w:noProof/>
            <w:lang w:val="ka-GE"/>
          </w:rPr>
          <w:t>2</w:t>
        </w:r>
        <w:r w:rsidR="00D24D3D">
          <w:rPr>
            <w:rFonts w:asciiTheme="minorHAnsi" w:eastAsiaTheme="minorEastAsia" w:hAnsiTheme="minorHAnsi"/>
            <w:b w:val="0"/>
            <w:noProof/>
            <w:color w:val="auto"/>
          </w:rPr>
          <w:tab/>
        </w:r>
        <w:r w:rsidR="00D24D3D" w:rsidRPr="000B7681">
          <w:rPr>
            <w:rStyle w:val="Hyperlink"/>
            <w:rFonts w:eastAsia="Times New Roman" w:cs="Times New Roman"/>
            <w:noProof/>
            <w:lang w:val="ka-GE"/>
          </w:rPr>
          <w:t>სატიტულო ფურცელი</w:t>
        </w:r>
        <w:r w:rsidR="00D24D3D">
          <w:rPr>
            <w:noProof/>
            <w:webHidden/>
          </w:rPr>
          <w:tab/>
        </w:r>
        <w:r w:rsidR="00D24D3D">
          <w:rPr>
            <w:noProof/>
            <w:webHidden/>
          </w:rPr>
          <w:fldChar w:fldCharType="begin"/>
        </w:r>
        <w:r w:rsidR="00D24D3D">
          <w:rPr>
            <w:noProof/>
            <w:webHidden/>
          </w:rPr>
          <w:instrText xml:space="preserve"> PAGEREF _Toc80055897 \h </w:instrText>
        </w:r>
        <w:r w:rsidR="00D24D3D">
          <w:rPr>
            <w:noProof/>
            <w:webHidden/>
          </w:rPr>
        </w:r>
        <w:r w:rsidR="00D24D3D">
          <w:rPr>
            <w:noProof/>
            <w:webHidden/>
          </w:rPr>
          <w:fldChar w:fldCharType="separate"/>
        </w:r>
        <w:r w:rsidR="00D24D3D">
          <w:rPr>
            <w:noProof/>
            <w:webHidden/>
          </w:rPr>
          <w:t>4</w:t>
        </w:r>
        <w:r w:rsidR="00D24D3D">
          <w:rPr>
            <w:noProof/>
            <w:webHidden/>
          </w:rPr>
          <w:fldChar w:fldCharType="end"/>
        </w:r>
      </w:hyperlink>
    </w:p>
    <w:p w14:paraId="4F680946" w14:textId="27211264" w:rsidR="00D24D3D" w:rsidRDefault="00F85AE9">
      <w:pPr>
        <w:pStyle w:val="TOC1"/>
        <w:tabs>
          <w:tab w:val="left" w:pos="442"/>
          <w:tab w:val="right" w:leader="dot" w:pos="9629"/>
        </w:tabs>
        <w:rPr>
          <w:rFonts w:asciiTheme="minorHAnsi" w:eastAsiaTheme="minorEastAsia" w:hAnsiTheme="minorHAnsi"/>
          <w:b w:val="0"/>
          <w:noProof/>
          <w:color w:val="auto"/>
        </w:rPr>
      </w:pPr>
      <w:hyperlink w:anchor="_Toc80055898" w:history="1">
        <w:r w:rsidR="00D24D3D" w:rsidRPr="000B7681">
          <w:rPr>
            <w:rStyle w:val="Hyperlink"/>
            <w:noProof/>
            <w:lang w:val="ka-GE"/>
          </w:rPr>
          <w:t>3</w:t>
        </w:r>
        <w:r w:rsidR="00D24D3D">
          <w:rPr>
            <w:rFonts w:asciiTheme="minorHAnsi" w:eastAsiaTheme="minorEastAsia" w:hAnsiTheme="minorHAnsi"/>
            <w:b w:val="0"/>
            <w:noProof/>
            <w:color w:val="auto"/>
          </w:rPr>
          <w:tab/>
        </w:r>
        <w:r w:rsidR="00D24D3D" w:rsidRPr="000B7681">
          <w:rPr>
            <w:rStyle w:val="Hyperlink"/>
            <w:noProof/>
            <w:lang w:val="ka-GE"/>
          </w:rPr>
          <w:t>ზღვრულად დასაშვები ჩაშვების (ემისიის) ნორმების გაანგარიშების მეთოდიკა</w:t>
        </w:r>
        <w:r w:rsidR="00D24D3D">
          <w:rPr>
            <w:noProof/>
            <w:webHidden/>
          </w:rPr>
          <w:tab/>
        </w:r>
        <w:r w:rsidR="00D24D3D">
          <w:rPr>
            <w:noProof/>
            <w:webHidden/>
          </w:rPr>
          <w:fldChar w:fldCharType="begin"/>
        </w:r>
        <w:r w:rsidR="00D24D3D">
          <w:rPr>
            <w:noProof/>
            <w:webHidden/>
          </w:rPr>
          <w:instrText xml:space="preserve"> PAGEREF _Toc80055898 \h </w:instrText>
        </w:r>
        <w:r w:rsidR="00D24D3D">
          <w:rPr>
            <w:noProof/>
            <w:webHidden/>
          </w:rPr>
        </w:r>
        <w:r w:rsidR="00D24D3D">
          <w:rPr>
            <w:noProof/>
            <w:webHidden/>
          </w:rPr>
          <w:fldChar w:fldCharType="separate"/>
        </w:r>
        <w:r w:rsidR="00D24D3D">
          <w:rPr>
            <w:noProof/>
            <w:webHidden/>
          </w:rPr>
          <w:t>6</w:t>
        </w:r>
        <w:r w:rsidR="00D24D3D">
          <w:rPr>
            <w:noProof/>
            <w:webHidden/>
          </w:rPr>
          <w:fldChar w:fldCharType="end"/>
        </w:r>
      </w:hyperlink>
    </w:p>
    <w:p w14:paraId="6538B239" w14:textId="39FF629E" w:rsidR="00D24D3D" w:rsidRDefault="00F85AE9">
      <w:pPr>
        <w:pStyle w:val="TOC1"/>
        <w:tabs>
          <w:tab w:val="left" w:pos="442"/>
          <w:tab w:val="right" w:leader="dot" w:pos="9629"/>
        </w:tabs>
        <w:rPr>
          <w:rFonts w:asciiTheme="minorHAnsi" w:eastAsiaTheme="minorEastAsia" w:hAnsiTheme="minorHAnsi"/>
          <w:b w:val="0"/>
          <w:noProof/>
          <w:color w:val="auto"/>
        </w:rPr>
      </w:pPr>
      <w:hyperlink w:anchor="_Toc80055899" w:history="1">
        <w:r w:rsidR="00D24D3D" w:rsidRPr="000B7681">
          <w:rPr>
            <w:rStyle w:val="Hyperlink"/>
            <w:noProof/>
            <w:lang w:val="ka-GE"/>
          </w:rPr>
          <w:t>4</w:t>
        </w:r>
        <w:r w:rsidR="00D24D3D">
          <w:rPr>
            <w:rFonts w:asciiTheme="minorHAnsi" w:eastAsiaTheme="minorEastAsia" w:hAnsiTheme="minorHAnsi"/>
            <w:b w:val="0"/>
            <w:noProof/>
            <w:color w:val="auto"/>
          </w:rPr>
          <w:tab/>
        </w:r>
        <w:r w:rsidR="00D24D3D" w:rsidRPr="000B7681">
          <w:rPr>
            <w:rStyle w:val="Hyperlink"/>
            <w:noProof/>
            <w:lang w:val="ka-GE"/>
          </w:rPr>
          <w:t>საქმიანობის აღწერა</w:t>
        </w:r>
        <w:r w:rsidR="00D24D3D">
          <w:rPr>
            <w:noProof/>
            <w:webHidden/>
          </w:rPr>
          <w:tab/>
        </w:r>
        <w:r w:rsidR="00D24D3D">
          <w:rPr>
            <w:noProof/>
            <w:webHidden/>
          </w:rPr>
          <w:fldChar w:fldCharType="begin"/>
        </w:r>
        <w:r w:rsidR="00D24D3D">
          <w:rPr>
            <w:noProof/>
            <w:webHidden/>
          </w:rPr>
          <w:instrText xml:space="preserve"> PAGEREF _Toc80055899 \h </w:instrText>
        </w:r>
        <w:r w:rsidR="00D24D3D">
          <w:rPr>
            <w:noProof/>
            <w:webHidden/>
          </w:rPr>
        </w:r>
        <w:r w:rsidR="00D24D3D">
          <w:rPr>
            <w:noProof/>
            <w:webHidden/>
          </w:rPr>
          <w:fldChar w:fldCharType="separate"/>
        </w:r>
        <w:r w:rsidR="00D24D3D">
          <w:rPr>
            <w:noProof/>
            <w:webHidden/>
          </w:rPr>
          <w:t>8</w:t>
        </w:r>
        <w:r w:rsidR="00D24D3D">
          <w:rPr>
            <w:noProof/>
            <w:webHidden/>
          </w:rPr>
          <w:fldChar w:fldCharType="end"/>
        </w:r>
      </w:hyperlink>
    </w:p>
    <w:p w14:paraId="4B1A0ED8" w14:textId="3B4BD41D" w:rsidR="00D24D3D" w:rsidRDefault="00F85AE9">
      <w:pPr>
        <w:pStyle w:val="TOC2"/>
        <w:tabs>
          <w:tab w:val="left" w:pos="880"/>
          <w:tab w:val="right" w:leader="dot" w:pos="9629"/>
        </w:tabs>
        <w:rPr>
          <w:rFonts w:asciiTheme="minorHAnsi" w:eastAsiaTheme="minorEastAsia" w:hAnsiTheme="minorHAnsi"/>
          <w:noProof/>
          <w:color w:val="auto"/>
          <w:sz w:val="22"/>
        </w:rPr>
      </w:pPr>
      <w:hyperlink w:anchor="_Toc80055900" w:history="1">
        <w:r w:rsidR="00D24D3D" w:rsidRPr="000B7681">
          <w:rPr>
            <w:rStyle w:val="Hyperlink"/>
            <w:noProof/>
            <w:lang w:val="ka-GE"/>
          </w:rPr>
          <w:t>4.1</w:t>
        </w:r>
        <w:r w:rsidR="00D24D3D">
          <w:rPr>
            <w:rFonts w:asciiTheme="minorHAnsi" w:eastAsiaTheme="minorEastAsia" w:hAnsiTheme="minorHAnsi"/>
            <w:noProof/>
            <w:color w:val="auto"/>
            <w:sz w:val="22"/>
          </w:rPr>
          <w:tab/>
        </w:r>
        <w:r w:rsidR="00D24D3D" w:rsidRPr="000B7681">
          <w:rPr>
            <w:rStyle w:val="Hyperlink"/>
            <w:noProof/>
            <w:lang w:val="ka-GE"/>
          </w:rPr>
          <w:t>წყალმოხმარება და ჩამდინარე წყლების არინება</w:t>
        </w:r>
        <w:r w:rsidR="00D24D3D">
          <w:rPr>
            <w:noProof/>
            <w:webHidden/>
          </w:rPr>
          <w:tab/>
        </w:r>
        <w:r w:rsidR="00D24D3D">
          <w:rPr>
            <w:noProof/>
            <w:webHidden/>
          </w:rPr>
          <w:fldChar w:fldCharType="begin"/>
        </w:r>
        <w:r w:rsidR="00D24D3D">
          <w:rPr>
            <w:noProof/>
            <w:webHidden/>
          </w:rPr>
          <w:instrText xml:space="preserve"> PAGEREF _Toc80055900 \h </w:instrText>
        </w:r>
        <w:r w:rsidR="00D24D3D">
          <w:rPr>
            <w:noProof/>
            <w:webHidden/>
          </w:rPr>
        </w:r>
        <w:r w:rsidR="00D24D3D">
          <w:rPr>
            <w:noProof/>
            <w:webHidden/>
          </w:rPr>
          <w:fldChar w:fldCharType="separate"/>
        </w:r>
        <w:r w:rsidR="00D24D3D">
          <w:rPr>
            <w:noProof/>
            <w:webHidden/>
          </w:rPr>
          <w:t>11</w:t>
        </w:r>
        <w:r w:rsidR="00D24D3D">
          <w:rPr>
            <w:noProof/>
            <w:webHidden/>
          </w:rPr>
          <w:fldChar w:fldCharType="end"/>
        </w:r>
      </w:hyperlink>
    </w:p>
    <w:p w14:paraId="41B86204" w14:textId="4C57E5E3" w:rsidR="00D24D3D" w:rsidRDefault="00F85AE9">
      <w:pPr>
        <w:pStyle w:val="TOC1"/>
        <w:tabs>
          <w:tab w:val="left" w:pos="442"/>
          <w:tab w:val="right" w:leader="dot" w:pos="9629"/>
        </w:tabs>
        <w:rPr>
          <w:rFonts w:asciiTheme="minorHAnsi" w:eastAsiaTheme="minorEastAsia" w:hAnsiTheme="minorHAnsi"/>
          <w:b w:val="0"/>
          <w:noProof/>
          <w:color w:val="auto"/>
        </w:rPr>
      </w:pPr>
      <w:hyperlink w:anchor="_Toc80055901" w:history="1">
        <w:r w:rsidR="00D24D3D" w:rsidRPr="000B7681">
          <w:rPr>
            <w:rStyle w:val="Hyperlink"/>
            <w:noProof/>
            <w:lang w:val="ka-GE"/>
          </w:rPr>
          <w:t>5</w:t>
        </w:r>
        <w:r w:rsidR="00D24D3D">
          <w:rPr>
            <w:rFonts w:asciiTheme="minorHAnsi" w:eastAsiaTheme="minorEastAsia" w:hAnsiTheme="minorHAnsi"/>
            <w:b w:val="0"/>
            <w:noProof/>
            <w:color w:val="auto"/>
          </w:rPr>
          <w:tab/>
        </w:r>
        <w:r w:rsidR="00D24D3D" w:rsidRPr="000B7681">
          <w:rPr>
            <w:rStyle w:val="Hyperlink"/>
            <w:noProof/>
            <w:lang w:val="ka-GE"/>
          </w:rPr>
          <w:t>ჩამდინარე წყლების მიმღები წყლის ობიექტი</w:t>
        </w:r>
        <w:r w:rsidR="00D24D3D">
          <w:rPr>
            <w:noProof/>
            <w:webHidden/>
          </w:rPr>
          <w:tab/>
        </w:r>
        <w:r w:rsidR="00D24D3D">
          <w:rPr>
            <w:noProof/>
            <w:webHidden/>
          </w:rPr>
          <w:fldChar w:fldCharType="begin"/>
        </w:r>
        <w:r w:rsidR="00D24D3D">
          <w:rPr>
            <w:noProof/>
            <w:webHidden/>
          </w:rPr>
          <w:instrText xml:space="preserve"> PAGEREF _Toc80055901 \h </w:instrText>
        </w:r>
        <w:r w:rsidR="00D24D3D">
          <w:rPr>
            <w:noProof/>
            <w:webHidden/>
          </w:rPr>
        </w:r>
        <w:r w:rsidR="00D24D3D">
          <w:rPr>
            <w:noProof/>
            <w:webHidden/>
          </w:rPr>
          <w:fldChar w:fldCharType="separate"/>
        </w:r>
        <w:r w:rsidR="00D24D3D">
          <w:rPr>
            <w:noProof/>
            <w:webHidden/>
          </w:rPr>
          <w:t>12</w:t>
        </w:r>
        <w:r w:rsidR="00D24D3D">
          <w:rPr>
            <w:noProof/>
            <w:webHidden/>
          </w:rPr>
          <w:fldChar w:fldCharType="end"/>
        </w:r>
      </w:hyperlink>
    </w:p>
    <w:p w14:paraId="5994FC5B" w14:textId="100D6479" w:rsidR="00D24D3D" w:rsidRDefault="00F85AE9">
      <w:pPr>
        <w:pStyle w:val="TOC1"/>
        <w:tabs>
          <w:tab w:val="left" w:pos="442"/>
          <w:tab w:val="right" w:leader="dot" w:pos="9629"/>
        </w:tabs>
        <w:rPr>
          <w:rFonts w:asciiTheme="minorHAnsi" w:eastAsiaTheme="minorEastAsia" w:hAnsiTheme="minorHAnsi"/>
          <w:b w:val="0"/>
          <w:noProof/>
          <w:color w:val="auto"/>
        </w:rPr>
      </w:pPr>
      <w:hyperlink w:anchor="_Toc80055902" w:history="1">
        <w:r w:rsidR="00D24D3D" w:rsidRPr="000B7681">
          <w:rPr>
            <w:rStyle w:val="Hyperlink"/>
            <w:noProof/>
            <w:lang w:val="ka-GE"/>
          </w:rPr>
          <w:t>6</w:t>
        </w:r>
        <w:r w:rsidR="00D24D3D">
          <w:rPr>
            <w:rFonts w:asciiTheme="minorHAnsi" w:eastAsiaTheme="minorEastAsia" w:hAnsiTheme="minorHAnsi"/>
            <w:b w:val="0"/>
            <w:noProof/>
            <w:color w:val="auto"/>
          </w:rPr>
          <w:tab/>
        </w:r>
        <w:r w:rsidR="00D24D3D" w:rsidRPr="000B7681">
          <w:rPr>
            <w:rStyle w:val="Hyperlink"/>
            <w:noProof/>
            <w:lang w:val="ka-GE"/>
          </w:rPr>
          <w:t>ზღვრულად დასაშვები ჩაშვების (ზდჩ) ნორმების გაანგარიშება</w:t>
        </w:r>
        <w:r w:rsidR="00D24D3D">
          <w:rPr>
            <w:noProof/>
            <w:webHidden/>
          </w:rPr>
          <w:tab/>
        </w:r>
        <w:r w:rsidR="00D24D3D">
          <w:rPr>
            <w:noProof/>
            <w:webHidden/>
          </w:rPr>
          <w:fldChar w:fldCharType="begin"/>
        </w:r>
        <w:r w:rsidR="00D24D3D">
          <w:rPr>
            <w:noProof/>
            <w:webHidden/>
          </w:rPr>
          <w:instrText xml:space="preserve"> PAGEREF _Toc80055902 \h </w:instrText>
        </w:r>
        <w:r w:rsidR="00D24D3D">
          <w:rPr>
            <w:noProof/>
            <w:webHidden/>
          </w:rPr>
        </w:r>
        <w:r w:rsidR="00D24D3D">
          <w:rPr>
            <w:noProof/>
            <w:webHidden/>
          </w:rPr>
          <w:fldChar w:fldCharType="separate"/>
        </w:r>
        <w:r w:rsidR="00D24D3D">
          <w:rPr>
            <w:noProof/>
            <w:webHidden/>
          </w:rPr>
          <w:t>17</w:t>
        </w:r>
        <w:r w:rsidR="00D24D3D">
          <w:rPr>
            <w:noProof/>
            <w:webHidden/>
          </w:rPr>
          <w:fldChar w:fldCharType="end"/>
        </w:r>
      </w:hyperlink>
    </w:p>
    <w:p w14:paraId="43A22525" w14:textId="18EDD7FC" w:rsidR="00D24D3D" w:rsidRDefault="00F85AE9">
      <w:pPr>
        <w:pStyle w:val="TOC1"/>
        <w:tabs>
          <w:tab w:val="left" w:pos="442"/>
          <w:tab w:val="right" w:leader="dot" w:pos="9629"/>
        </w:tabs>
        <w:rPr>
          <w:rFonts w:asciiTheme="minorHAnsi" w:eastAsiaTheme="minorEastAsia" w:hAnsiTheme="minorHAnsi"/>
          <w:b w:val="0"/>
          <w:noProof/>
          <w:color w:val="auto"/>
        </w:rPr>
      </w:pPr>
      <w:hyperlink w:anchor="_Toc80055903" w:history="1">
        <w:r w:rsidR="00D24D3D" w:rsidRPr="000B7681">
          <w:rPr>
            <w:rStyle w:val="Hyperlink"/>
            <w:noProof/>
            <w:lang w:val="ka-GE"/>
          </w:rPr>
          <w:t>7</w:t>
        </w:r>
        <w:r w:rsidR="00D24D3D">
          <w:rPr>
            <w:rFonts w:asciiTheme="minorHAnsi" w:eastAsiaTheme="minorEastAsia" w:hAnsiTheme="minorHAnsi"/>
            <w:b w:val="0"/>
            <w:noProof/>
            <w:color w:val="auto"/>
          </w:rPr>
          <w:tab/>
        </w:r>
        <w:r w:rsidR="00D24D3D" w:rsidRPr="000B7681">
          <w:rPr>
            <w:rStyle w:val="Hyperlink"/>
            <w:noProof/>
            <w:lang w:val="ka-GE"/>
          </w:rPr>
          <w:t>წყალჩაშვების მონიტორინგი</w:t>
        </w:r>
        <w:r w:rsidR="00D24D3D">
          <w:rPr>
            <w:noProof/>
            <w:webHidden/>
          </w:rPr>
          <w:tab/>
        </w:r>
        <w:r w:rsidR="00D24D3D">
          <w:rPr>
            <w:noProof/>
            <w:webHidden/>
          </w:rPr>
          <w:fldChar w:fldCharType="begin"/>
        </w:r>
        <w:r w:rsidR="00D24D3D">
          <w:rPr>
            <w:noProof/>
            <w:webHidden/>
          </w:rPr>
          <w:instrText xml:space="preserve"> PAGEREF _Toc80055903 \h </w:instrText>
        </w:r>
        <w:r w:rsidR="00D24D3D">
          <w:rPr>
            <w:noProof/>
            <w:webHidden/>
          </w:rPr>
        </w:r>
        <w:r w:rsidR="00D24D3D">
          <w:rPr>
            <w:noProof/>
            <w:webHidden/>
          </w:rPr>
          <w:fldChar w:fldCharType="separate"/>
        </w:r>
        <w:r w:rsidR="00D24D3D">
          <w:rPr>
            <w:noProof/>
            <w:webHidden/>
          </w:rPr>
          <w:t>21</w:t>
        </w:r>
        <w:r w:rsidR="00D24D3D">
          <w:rPr>
            <w:noProof/>
            <w:webHidden/>
          </w:rPr>
          <w:fldChar w:fldCharType="end"/>
        </w:r>
      </w:hyperlink>
    </w:p>
    <w:p w14:paraId="3E77E079" w14:textId="5953AEBD" w:rsidR="00D24D3D" w:rsidRDefault="00F85AE9">
      <w:pPr>
        <w:pStyle w:val="TOC1"/>
        <w:tabs>
          <w:tab w:val="left" w:pos="442"/>
          <w:tab w:val="right" w:leader="dot" w:pos="9629"/>
        </w:tabs>
        <w:rPr>
          <w:rFonts w:asciiTheme="minorHAnsi" w:eastAsiaTheme="minorEastAsia" w:hAnsiTheme="minorHAnsi"/>
          <w:b w:val="0"/>
          <w:noProof/>
          <w:color w:val="auto"/>
        </w:rPr>
      </w:pPr>
      <w:hyperlink w:anchor="_Toc80055904" w:history="1">
        <w:r w:rsidR="00D24D3D" w:rsidRPr="000B7681">
          <w:rPr>
            <w:rStyle w:val="Hyperlink"/>
            <w:noProof/>
            <w:lang w:val="ka-GE"/>
          </w:rPr>
          <w:t>8</w:t>
        </w:r>
        <w:r w:rsidR="00D24D3D">
          <w:rPr>
            <w:rFonts w:asciiTheme="minorHAnsi" w:eastAsiaTheme="minorEastAsia" w:hAnsiTheme="minorHAnsi"/>
            <w:b w:val="0"/>
            <w:noProof/>
            <w:color w:val="auto"/>
          </w:rPr>
          <w:tab/>
        </w:r>
        <w:r w:rsidR="00D24D3D" w:rsidRPr="000B7681">
          <w:rPr>
            <w:rStyle w:val="Hyperlink"/>
            <w:noProof/>
            <w:lang w:val="ka-GE"/>
          </w:rPr>
          <w:t>ზდჩ-ის ნორმების დასაცავად და წყლის ობიექტების ჩამდინარე წყლებით დაბინძურების მინიმუმამდე დასაყვანად აუცილებელი ღონისძიებები</w:t>
        </w:r>
        <w:r w:rsidR="00D24D3D">
          <w:rPr>
            <w:noProof/>
            <w:webHidden/>
          </w:rPr>
          <w:tab/>
        </w:r>
        <w:r w:rsidR="00D24D3D">
          <w:rPr>
            <w:noProof/>
            <w:webHidden/>
          </w:rPr>
          <w:fldChar w:fldCharType="begin"/>
        </w:r>
        <w:r w:rsidR="00D24D3D">
          <w:rPr>
            <w:noProof/>
            <w:webHidden/>
          </w:rPr>
          <w:instrText xml:space="preserve"> PAGEREF _Toc80055904 \h </w:instrText>
        </w:r>
        <w:r w:rsidR="00D24D3D">
          <w:rPr>
            <w:noProof/>
            <w:webHidden/>
          </w:rPr>
        </w:r>
        <w:r w:rsidR="00D24D3D">
          <w:rPr>
            <w:noProof/>
            <w:webHidden/>
          </w:rPr>
          <w:fldChar w:fldCharType="separate"/>
        </w:r>
        <w:r w:rsidR="00D24D3D">
          <w:rPr>
            <w:noProof/>
            <w:webHidden/>
          </w:rPr>
          <w:t>22</w:t>
        </w:r>
        <w:r w:rsidR="00D24D3D">
          <w:rPr>
            <w:noProof/>
            <w:webHidden/>
          </w:rPr>
          <w:fldChar w:fldCharType="end"/>
        </w:r>
      </w:hyperlink>
    </w:p>
    <w:p w14:paraId="17EB483E" w14:textId="11208270" w:rsidR="00D24D3D" w:rsidRDefault="00F85AE9">
      <w:pPr>
        <w:pStyle w:val="TOC1"/>
        <w:tabs>
          <w:tab w:val="left" w:pos="442"/>
          <w:tab w:val="right" w:leader="dot" w:pos="9629"/>
        </w:tabs>
        <w:rPr>
          <w:rFonts w:asciiTheme="minorHAnsi" w:eastAsiaTheme="minorEastAsia" w:hAnsiTheme="minorHAnsi"/>
          <w:b w:val="0"/>
          <w:noProof/>
          <w:color w:val="auto"/>
        </w:rPr>
      </w:pPr>
      <w:hyperlink w:anchor="_Toc80055905" w:history="1">
        <w:r w:rsidR="00D24D3D" w:rsidRPr="000B7681">
          <w:rPr>
            <w:rStyle w:val="Hyperlink"/>
            <w:noProof/>
            <w:lang w:val="ka-GE"/>
          </w:rPr>
          <w:t>9</w:t>
        </w:r>
        <w:r w:rsidR="00D24D3D">
          <w:rPr>
            <w:rFonts w:asciiTheme="minorHAnsi" w:eastAsiaTheme="minorEastAsia" w:hAnsiTheme="minorHAnsi"/>
            <w:b w:val="0"/>
            <w:noProof/>
            <w:color w:val="auto"/>
          </w:rPr>
          <w:tab/>
        </w:r>
        <w:r w:rsidR="00D24D3D" w:rsidRPr="000B7681">
          <w:rPr>
            <w:rStyle w:val="Hyperlink"/>
            <w:noProof/>
            <w:lang w:val="ka-GE"/>
          </w:rPr>
          <w:t>გამოყენებული ლიტერატურა</w:t>
        </w:r>
        <w:r w:rsidR="00D24D3D">
          <w:rPr>
            <w:noProof/>
            <w:webHidden/>
          </w:rPr>
          <w:tab/>
        </w:r>
        <w:r w:rsidR="00D24D3D">
          <w:rPr>
            <w:noProof/>
            <w:webHidden/>
          </w:rPr>
          <w:fldChar w:fldCharType="begin"/>
        </w:r>
        <w:r w:rsidR="00D24D3D">
          <w:rPr>
            <w:noProof/>
            <w:webHidden/>
          </w:rPr>
          <w:instrText xml:space="preserve"> PAGEREF _Toc80055905 \h </w:instrText>
        </w:r>
        <w:r w:rsidR="00D24D3D">
          <w:rPr>
            <w:noProof/>
            <w:webHidden/>
          </w:rPr>
        </w:r>
        <w:r w:rsidR="00D24D3D">
          <w:rPr>
            <w:noProof/>
            <w:webHidden/>
          </w:rPr>
          <w:fldChar w:fldCharType="separate"/>
        </w:r>
        <w:r w:rsidR="00D24D3D">
          <w:rPr>
            <w:noProof/>
            <w:webHidden/>
          </w:rPr>
          <w:t>23</w:t>
        </w:r>
        <w:r w:rsidR="00D24D3D">
          <w:rPr>
            <w:noProof/>
            <w:webHidden/>
          </w:rPr>
          <w:fldChar w:fldCharType="end"/>
        </w:r>
      </w:hyperlink>
    </w:p>
    <w:p w14:paraId="383F3489" w14:textId="2AEC8C83" w:rsidR="00D24D3D" w:rsidRDefault="00F85AE9">
      <w:pPr>
        <w:pStyle w:val="TOC1"/>
        <w:tabs>
          <w:tab w:val="left" w:pos="442"/>
          <w:tab w:val="right" w:leader="dot" w:pos="9629"/>
        </w:tabs>
        <w:rPr>
          <w:rFonts w:asciiTheme="minorHAnsi" w:eastAsiaTheme="minorEastAsia" w:hAnsiTheme="minorHAnsi"/>
          <w:b w:val="0"/>
          <w:noProof/>
          <w:color w:val="auto"/>
        </w:rPr>
      </w:pPr>
      <w:hyperlink w:anchor="_Toc80055906" w:history="1">
        <w:r w:rsidR="00D24D3D" w:rsidRPr="000B7681">
          <w:rPr>
            <w:rStyle w:val="Hyperlink"/>
            <w:noProof/>
            <w:lang w:val="ka-GE"/>
          </w:rPr>
          <w:t>10</w:t>
        </w:r>
        <w:r w:rsidR="00D24D3D">
          <w:rPr>
            <w:rFonts w:asciiTheme="minorHAnsi" w:eastAsiaTheme="minorEastAsia" w:hAnsiTheme="minorHAnsi"/>
            <w:b w:val="0"/>
            <w:noProof/>
            <w:color w:val="auto"/>
          </w:rPr>
          <w:tab/>
        </w:r>
        <w:r w:rsidR="00D24D3D" w:rsidRPr="000B7681">
          <w:rPr>
            <w:rStyle w:val="Hyperlink"/>
            <w:noProof/>
            <w:lang w:val="ka-GE"/>
          </w:rPr>
          <w:t>დანართები</w:t>
        </w:r>
        <w:r w:rsidR="00D24D3D">
          <w:rPr>
            <w:noProof/>
            <w:webHidden/>
          </w:rPr>
          <w:tab/>
        </w:r>
        <w:r w:rsidR="00D24D3D">
          <w:rPr>
            <w:noProof/>
            <w:webHidden/>
          </w:rPr>
          <w:fldChar w:fldCharType="begin"/>
        </w:r>
        <w:r w:rsidR="00D24D3D">
          <w:rPr>
            <w:noProof/>
            <w:webHidden/>
          </w:rPr>
          <w:instrText xml:space="preserve"> PAGEREF _Toc80055906 \h </w:instrText>
        </w:r>
        <w:r w:rsidR="00D24D3D">
          <w:rPr>
            <w:noProof/>
            <w:webHidden/>
          </w:rPr>
        </w:r>
        <w:r w:rsidR="00D24D3D">
          <w:rPr>
            <w:noProof/>
            <w:webHidden/>
          </w:rPr>
          <w:fldChar w:fldCharType="separate"/>
        </w:r>
        <w:r w:rsidR="00D24D3D">
          <w:rPr>
            <w:noProof/>
            <w:webHidden/>
          </w:rPr>
          <w:t>24</w:t>
        </w:r>
        <w:r w:rsidR="00D24D3D">
          <w:rPr>
            <w:noProof/>
            <w:webHidden/>
          </w:rPr>
          <w:fldChar w:fldCharType="end"/>
        </w:r>
      </w:hyperlink>
    </w:p>
    <w:p w14:paraId="6BCF4695" w14:textId="41C628DB" w:rsidR="00D24D3D" w:rsidRDefault="00F85AE9">
      <w:pPr>
        <w:pStyle w:val="TOC2"/>
        <w:tabs>
          <w:tab w:val="left" w:pos="880"/>
          <w:tab w:val="right" w:leader="dot" w:pos="9629"/>
        </w:tabs>
        <w:rPr>
          <w:rFonts w:asciiTheme="minorHAnsi" w:eastAsiaTheme="minorEastAsia" w:hAnsiTheme="minorHAnsi"/>
          <w:noProof/>
          <w:color w:val="auto"/>
          <w:sz w:val="22"/>
        </w:rPr>
      </w:pPr>
      <w:hyperlink w:anchor="_Toc80055907" w:history="1">
        <w:r w:rsidR="00D24D3D" w:rsidRPr="000B7681">
          <w:rPr>
            <w:rStyle w:val="Hyperlink"/>
            <w:noProof/>
            <w:lang w:val="ka-GE"/>
          </w:rPr>
          <w:t>10.1</w:t>
        </w:r>
        <w:r w:rsidR="00D24D3D">
          <w:rPr>
            <w:rFonts w:asciiTheme="minorHAnsi" w:eastAsiaTheme="minorEastAsia" w:hAnsiTheme="minorHAnsi"/>
            <w:noProof/>
            <w:color w:val="auto"/>
            <w:sz w:val="22"/>
          </w:rPr>
          <w:tab/>
        </w:r>
        <w:r w:rsidR="00D24D3D" w:rsidRPr="000B7681">
          <w:rPr>
            <w:rStyle w:val="Hyperlink"/>
            <w:noProof/>
            <w:lang w:val="ka-GE"/>
          </w:rPr>
          <w:t>დანართი 1. ჩამდინარე წყლების მიმღები ობიექტის წყლის სინჯის ლაბორატორიული ანალიზის შედეგი</w:t>
        </w:r>
        <w:r w:rsidR="00D24D3D">
          <w:rPr>
            <w:noProof/>
            <w:webHidden/>
          </w:rPr>
          <w:tab/>
        </w:r>
        <w:r w:rsidR="00D24D3D">
          <w:rPr>
            <w:noProof/>
            <w:webHidden/>
          </w:rPr>
          <w:fldChar w:fldCharType="begin"/>
        </w:r>
        <w:r w:rsidR="00D24D3D">
          <w:rPr>
            <w:noProof/>
            <w:webHidden/>
          </w:rPr>
          <w:instrText xml:space="preserve"> PAGEREF _Toc80055907 \h </w:instrText>
        </w:r>
        <w:r w:rsidR="00D24D3D">
          <w:rPr>
            <w:noProof/>
            <w:webHidden/>
          </w:rPr>
        </w:r>
        <w:r w:rsidR="00D24D3D">
          <w:rPr>
            <w:noProof/>
            <w:webHidden/>
          </w:rPr>
          <w:fldChar w:fldCharType="separate"/>
        </w:r>
        <w:r w:rsidR="00D24D3D">
          <w:rPr>
            <w:noProof/>
            <w:webHidden/>
          </w:rPr>
          <w:t>24</w:t>
        </w:r>
        <w:r w:rsidR="00D24D3D">
          <w:rPr>
            <w:noProof/>
            <w:webHidden/>
          </w:rPr>
          <w:fldChar w:fldCharType="end"/>
        </w:r>
      </w:hyperlink>
    </w:p>
    <w:p w14:paraId="09D3A1AB" w14:textId="6FD63B06" w:rsidR="00D24D3D" w:rsidRDefault="00F85AE9">
      <w:pPr>
        <w:pStyle w:val="TOC2"/>
        <w:tabs>
          <w:tab w:val="left" w:pos="880"/>
          <w:tab w:val="right" w:leader="dot" w:pos="9629"/>
        </w:tabs>
        <w:rPr>
          <w:rFonts w:asciiTheme="minorHAnsi" w:eastAsiaTheme="minorEastAsia" w:hAnsiTheme="minorHAnsi"/>
          <w:noProof/>
          <w:color w:val="auto"/>
          <w:sz w:val="22"/>
        </w:rPr>
      </w:pPr>
      <w:hyperlink w:anchor="_Toc80055908" w:history="1">
        <w:r w:rsidR="00D24D3D" w:rsidRPr="000B7681">
          <w:rPr>
            <w:rStyle w:val="Hyperlink"/>
            <w:noProof/>
            <w:lang w:val="ka-GE"/>
          </w:rPr>
          <w:t>10.2</w:t>
        </w:r>
        <w:r w:rsidR="00D24D3D">
          <w:rPr>
            <w:rFonts w:asciiTheme="minorHAnsi" w:eastAsiaTheme="minorEastAsia" w:hAnsiTheme="minorHAnsi"/>
            <w:noProof/>
            <w:color w:val="auto"/>
            <w:sz w:val="22"/>
          </w:rPr>
          <w:tab/>
        </w:r>
        <w:r w:rsidR="00D24D3D" w:rsidRPr="000B7681">
          <w:rPr>
            <w:rStyle w:val="Hyperlink"/>
            <w:noProof/>
            <w:lang w:val="ka-GE"/>
          </w:rPr>
          <w:t>დანართი 2.</w:t>
        </w:r>
        <w:r w:rsidR="00D24D3D">
          <w:rPr>
            <w:noProof/>
            <w:webHidden/>
          </w:rPr>
          <w:tab/>
        </w:r>
        <w:r w:rsidR="00D24D3D">
          <w:rPr>
            <w:noProof/>
            <w:webHidden/>
          </w:rPr>
          <w:fldChar w:fldCharType="begin"/>
        </w:r>
        <w:r w:rsidR="00D24D3D">
          <w:rPr>
            <w:noProof/>
            <w:webHidden/>
          </w:rPr>
          <w:instrText xml:space="preserve"> PAGEREF _Toc80055908 \h </w:instrText>
        </w:r>
        <w:r w:rsidR="00D24D3D">
          <w:rPr>
            <w:noProof/>
            <w:webHidden/>
          </w:rPr>
        </w:r>
        <w:r w:rsidR="00D24D3D">
          <w:rPr>
            <w:noProof/>
            <w:webHidden/>
          </w:rPr>
          <w:fldChar w:fldCharType="separate"/>
        </w:r>
        <w:r w:rsidR="00D24D3D">
          <w:rPr>
            <w:noProof/>
            <w:webHidden/>
          </w:rPr>
          <w:t>25</w:t>
        </w:r>
        <w:r w:rsidR="00D24D3D">
          <w:rPr>
            <w:noProof/>
            <w:webHidden/>
          </w:rPr>
          <w:fldChar w:fldCharType="end"/>
        </w:r>
      </w:hyperlink>
    </w:p>
    <w:p w14:paraId="47EF2D4B" w14:textId="3EA62C1E" w:rsidR="00FA3A6B" w:rsidRPr="005068E9" w:rsidRDefault="00FA3A6B" w:rsidP="00BD1222">
      <w:pPr>
        <w:spacing w:before="120" w:line="360" w:lineRule="auto"/>
        <w:rPr>
          <w:lang w:val="ka-GE"/>
        </w:rPr>
      </w:pPr>
      <w:r w:rsidRPr="005068E9">
        <w:rPr>
          <w:lang w:val="ka-GE"/>
        </w:rPr>
        <w:fldChar w:fldCharType="end"/>
      </w:r>
    </w:p>
    <w:p w14:paraId="3DA97FD2" w14:textId="77777777" w:rsidR="00FA3A6B" w:rsidRPr="005068E9" w:rsidRDefault="00FA3A6B" w:rsidP="00FA3A6B">
      <w:pPr>
        <w:rPr>
          <w:lang w:val="ka-GE"/>
        </w:rPr>
      </w:pPr>
    </w:p>
    <w:p w14:paraId="6E84F0A0" w14:textId="77777777" w:rsidR="008E1C57" w:rsidRPr="005068E9" w:rsidRDefault="008E1C57" w:rsidP="00FA3A6B">
      <w:pPr>
        <w:rPr>
          <w:lang w:val="ka-GE"/>
        </w:rPr>
      </w:pPr>
    </w:p>
    <w:p w14:paraId="7D102F0B" w14:textId="77777777" w:rsidR="008E1C57" w:rsidRPr="005068E9" w:rsidRDefault="008E1C57" w:rsidP="00FA3A6B">
      <w:pPr>
        <w:rPr>
          <w:lang w:val="ka-GE"/>
        </w:rPr>
      </w:pPr>
    </w:p>
    <w:p w14:paraId="2A997282" w14:textId="77777777" w:rsidR="00FA3A6B" w:rsidRPr="005068E9" w:rsidRDefault="00FA3A6B">
      <w:pPr>
        <w:spacing w:after="160" w:line="259" w:lineRule="auto"/>
        <w:rPr>
          <w:lang w:val="ka-GE"/>
        </w:rPr>
      </w:pPr>
      <w:r w:rsidRPr="005068E9">
        <w:rPr>
          <w:lang w:val="ka-GE"/>
        </w:rPr>
        <w:br w:type="page"/>
      </w:r>
    </w:p>
    <w:p w14:paraId="5BCAA92F" w14:textId="77777777" w:rsidR="00FA3A6B" w:rsidRPr="005068E9" w:rsidRDefault="00FA3A6B" w:rsidP="00FA3A6B">
      <w:pPr>
        <w:pStyle w:val="Heading1"/>
        <w:rPr>
          <w:lang w:val="ka-GE"/>
        </w:rPr>
      </w:pPr>
      <w:bookmarkStart w:id="0" w:name="_Toc80055896"/>
      <w:r w:rsidRPr="005068E9">
        <w:rPr>
          <w:lang w:val="ka-GE"/>
        </w:rPr>
        <w:lastRenderedPageBreak/>
        <w:t>შესავალი</w:t>
      </w:r>
      <w:bookmarkEnd w:id="0"/>
    </w:p>
    <w:p w14:paraId="1326DA3A" w14:textId="41E2C408" w:rsidR="00921091" w:rsidRPr="00921091" w:rsidRDefault="00921091" w:rsidP="00921091">
      <w:pPr>
        <w:tabs>
          <w:tab w:val="left" w:pos="567"/>
        </w:tabs>
        <w:spacing w:before="120"/>
        <w:jc w:val="both"/>
        <w:rPr>
          <w:rFonts w:eastAsia="Calibri" w:cs="Times New Roman"/>
          <w:color w:val="auto"/>
          <w:lang w:val="ka-GE"/>
        </w:rPr>
      </w:pPr>
      <w:r w:rsidRPr="00921091">
        <w:rPr>
          <w:rFonts w:eastAsia="Calibri" w:cs="Times New Roman"/>
          <w:color w:val="auto"/>
          <w:lang w:val="ka-GE"/>
        </w:rPr>
        <w:t xml:space="preserve">წინამდებარე დოკუმენტი წარმოადგენს ზესტაფონის მუნიციპალიტეტის სოფ. პირველი სვირის მიმდებარე ტერიტორიაზე თევზსაშენი ტბორის მოწყობის და ექსპლუატაციის პროექტის </w:t>
      </w:r>
      <w:r w:rsidR="007F6158">
        <w:rPr>
          <w:rFonts w:eastAsia="Calibri" w:cs="Times New Roman"/>
          <w:color w:val="auto"/>
          <w:lang w:val="ka-GE"/>
        </w:rPr>
        <w:t>ზღვრულად დასაშვები ჩაშვების ნორმების პროექტს</w:t>
      </w:r>
      <w:r w:rsidRPr="00921091">
        <w:rPr>
          <w:rFonts w:eastAsia="Calibri" w:cs="Times New Roman"/>
          <w:color w:val="auto"/>
          <w:lang w:val="ka-GE"/>
        </w:rPr>
        <w:t xml:space="preserve">. საქმიანობის განხორციელების საკადასტრო კოდია 32.11.52.189, ნაკვეთი სასოფლო-სამეურნეო დანიშნულებისაა და მისი ფართობი 47574 კვ.მ-ია. </w:t>
      </w:r>
    </w:p>
    <w:p w14:paraId="7F9F2E98" w14:textId="77777777" w:rsidR="00921091" w:rsidRPr="00921091" w:rsidRDefault="00921091" w:rsidP="00921091">
      <w:pPr>
        <w:tabs>
          <w:tab w:val="left" w:pos="567"/>
        </w:tabs>
        <w:spacing w:before="120"/>
        <w:jc w:val="both"/>
        <w:rPr>
          <w:rFonts w:eastAsia="Calibri" w:cs="Times New Roman"/>
          <w:color w:val="auto"/>
          <w:lang w:val="ka-GE"/>
        </w:rPr>
      </w:pPr>
      <w:r w:rsidRPr="00921091">
        <w:rPr>
          <w:rFonts w:eastAsia="Calibri" w:cs="Times New Roman"/>
          <w:color w:val="auto"/>
          <w:lang w:val="ka-GE"/>
        </w:rPr>
        <w:t>საპროექტო 2 ტბორის ჯამური ფართობია 42 000 მ</w:t>
      </w:r>
      <w:r w:rsidRPr="007F6158">
        <w:rPr>
          <w:rFonts w:eastAsia="Calibri" w:cs="Times New Roman"/>
          <w:color w:val="auto"/>
          <w:vertAlign w:val="superscript"/>
          <w:lang w:val="ka-GE"/>
        </w:rPr>
        <w:t>3</w:t>
      </w:r>
      <w:r w:rsidRPr="00921091">
        <w:rPr>
          <w:rFonts w:eastAsia="Calibri" w:cs="Times New Roman"/>
          <w:color w:val="auto"/>
          <w:lang w:val="ka-GE"/>
        </w:rPr>
        <w:t xml:space="preserve">, ხოლო თევზსაშენი ერთი (მეორე) ტბორის მაქსიმალური მოცულობა 141360 მ3-ს შეადგენს. ტერიტორიაზე მოეწყობა 2 თევზსაშენი ტბორი. თევზსაშენ მეურნეობაში არ იგეგმებრა ტბორში გამოზრდილი თევზების რაიმე ფორმით გადამუშავება. მეურნეობაში პირველ ეტაპზე დაგეგმილია წელიწადში 2,5 - 3 ტონა (სამომავლო წარმადობის ზრდის გათვალისწინებით) თევზის მოშენება და შემდეგი სახეობის გამოზრდა: კობრი (გოჭა) და ჩვეულებრივი სქელშუბლა (პერსპექტივაში შესაძლოა სხვა სახეობებიც დაემატოს). თევზსაშენი ტბორისათვის წყლით მომარაგება დაგეგმილია მდ. ყვირილადან და გრუნტის წყლებიდან მდინარე ყვირილას ფილტრატის ხარჯზე. </w:t>
      </w:r>
    </w:p>
    <w:p w14:paraId="16E47AD5" w14:textId="66EB4FA2" w:rsidR="00964C5B" w:rsidRPr="007F6158" w:rsidRDefault="00964C5B" w:rsidP="00921091">
      <w:pPr>
        <w:tabs>
          <w:tab w:val="left" w:pos="567"/>
        </w:tabs>
        <w:spacing w:before="120"/>
        <w:jc w:val="both"/>
        <w:rPr>
          <w:rFonts w:eastAsia="Calibri" w:cs="Times New Roman"/>
          <w:lang w:val="ka-GE"/>
        </w:rPr>
      </w:pPr>
      <w:r w:rsidRPr="007F6158">
        <w:rPr>
          <w:rFonts w:eastAsia="Calibri" w:cs="Times New Roman"/>
          <w:lang w:val="ka-GE"/>
        </w:rPr>
        <w:t xml:space="preserve">ზედაპირული წყლის ობიექტში ჩამდინარე წყლებთან ერთად ჩაშვებული დამაბინძურებელ ნივთიერებათა ზღვრულად დასაშვები ჩაშვების </w:t>
      </w:r>
      <w:r w:rsidR="0081165B" w:rsidRPr="007F6158">
        <w:rPr>
          <w:rFonts w:eastAsia="Calibri" w:cs="Times New Roman"/>
          <w:lang w:val="ka-GE"/>
        </w:rPr>
        <w:t>ნორმები</w:t>
      </w:r>
      <w:r w:rsidRPr="007F6158">
        <w:rPr>
          <w:rFonts w:eastAsia="Calibri" w:cs="Times New Roman"/>
          <w:lang w:val="ka-GE"/>
        </w:rPr>
        <w:t>ს წინამდებარე პროექტი წარმოადგენს კანონმდებლობით დადგენილ გარემოსდაცვით ნორმატიულ-ტექნიკურ დოკუმენტს, რომელიც მუშავდება წყლის ობიექტის დამაბინძურებელ ყოველ კონკრეტულ ობიექტისათვის, ამ ობიექტის საქმიანობის ტექნოლოგიური პროცესების სპეციფიკისა და შესაბამის წყლის ობიექტში დამაბინძურებელი ნივთიერებების ფონური კონცენტრაციების გათვალისწინებით.</w:t>
      </w:r>
    </w:p>
    <w:p w14:paraId="56490310" w14:textId="77777777" w:rsidR="00964C5B" w:rsidRPr="007F6158" w:rsidRDefault="00964C5B" w:rsidP="00964C5B">
      <w:pPr>
        <w:tabs>
          <w:tab w:val="left" w:pos="567"/>
        </w:tabs>
        <w:spacing w:before="120"/>
        <w:jc w:val="both"/>
        <w:rPr>
          <w:rFonts w:eastAsia="Calibri" w:cs="Times New Roman"/>
          <w:lang w:val="ka-GE"/>
        </w:rPr>
      </w:pPr>
      <w:r w:rsidRPr="007F6158">
        <w:rPr>
          <w:rFonts w:eastAsia="Calibri" w:cs="Times New Roman"/>
          <w:lang w:val="ka-GE"/>
        </w:rPr>
        <w:t>წყლის ობიექტში დამაბინძურებელ ნივთიერებათა ზღვრულად დასაშვები ჩაშვება (ზდჩ) განისაზღვრება, როგორც ჩამდინარე წყლებში არსებულ დამაბინძურებელ ნივთიერებათა ის მაქსიმალური მასა, რომლის ჩაშვება დროის ერთეულში წყლის ობიექტის მოცემულ კვეთში დასაშვებია მისი არსებული ხარისხის შენარჩუნების გათვალისწინებით.</w:t>
      </w:r>
    </w:p>
    <w:p w14:paraId="4A0753CE" w14:textId="009B842C" w:rsidR="00964C5B" w:rsidRPr="007F6158" w:rsidRDefault="00964C5B" w:rsidP="00964C5B">
      <w:pPr>
        <w:spacing w:before="120"/>
        <w:jc w:val="both"/>
        <w:rPr>
          <w:rFonts w:eastAsia="Calibri" w:cs="Times New Roman"/>
          <w:lang w:val="ka-GE"/>
        </w:rPr>
      </w:pPr>
      <w:r w:rsidRPr="007F6158">
        <w:rPr>
          <w:rFonts w:eastAsia="Calibri" w:cs="Times New Roman"/>
          <w:lang w:val="ka-GE"/>
        </w:rPr>
        <w:t xml:space="preserve">დოკუმენტი მოიცავს მონაცემებს დაგეგმილი საქმიანობის შესახებ და განსაზღვრავს </w:t>
      </w:r>
      <w:r w:rsidR="00E368DC">
        <w:rPr>
          <w:rFonts w:eastAsia="Calibri" w:cs="Times New Roman"/>
          <w:lang w:val="ka-GE"/>
        </w:rPr>
        <w:t>თევზსაშენი ტბორის</w:t>
      </w:r>
      <w:r w:rsidR="009341AD" w:rsidRPr="007F6158">
        <w:rPr>
          <w:rFonts w:eastAsia="Calibri" w:cs="Times New Roman"/>
          <w:lang w:val="ka-GE"/>
        </w:rPr>
        <w:t xml:space="preserve"> </w:t>
      </w:r>
      <w:r w:rsidR="002F715E" w:rsidRPr="007F6158">
        <w:rPr>
          <w:rFonts w:eastAsia="Calibri" w:cs="Times New Roman"/>
          <w:lang w:val="ka-GE"/>
        </w:rPr>
        <w:t xml:space="preserve">ფუნქციონირების </w:t>
      </w:r>
      <w:r w:rsidRPr="007F6158">
        <w:rPr>
          <w:rFonts w:eastAsia="Calibri" w:cs="Times New Roman"/>
          <w:lang w:val="ka-GE"/>
        </w:rPr>
        <w:t xml:space="preserve">გავლენას </w:t>
      </w:r>
      <w:r w:rsidR="00A34EC4" w:rsidRPr="007F6158">
        <w:rPr>
          <w:rFonts w:eastAsia="Calibri" w:cs="Times New Roman"/>
          <w:lang w:val="ka-GE"/>
        </w:rPr>
        <w:t>ზედაპირული წყლის</w:t>
      </w:r>
      <w:r w:rsidRPr="007F6158">
        <w:rPr>
          <w:rFonts w:eastAsia="Calibri" w:cs="Times New Roman"/>
          <w:lang w:val="ka-GE"/>
        </w:rPr>
        <w:t xml:space="preserve"> დაბინძურების მდგომარეობაზე. </w:t>
      </w:r>
      <w:r w:rsidR="00E12C7A" w:rsidRPr="007F6158">
        <w:rPr>
          <w:rFonts w:eastAsia="Calibri" w:cs="Times New Roman"/>
          <w:lang w:val="ka-GE"/>
        </w:rPr>
        <w:t xml:space="preserve">როგორც აღინიშნა </w:t>
      </w:r>
      <w:r w:rsidRPr="007F6158">
        <w:rPr>
          <w:rFonts w:eastAsia="Calibri" w:cs="Times New Roman"/>
          <w:lang w:val="ka-GE"/>
        </w:rPr>
        <w:t>საქმიანობის პროცესში წარმოიქმნება</w:t>
      </w:r>
      <w:r w:rsidR="007F6158" w:rsidRPr="007F6158">
        <w:rPr>
          <w:rFonts w:eastAsia="Calibri" w:cs="Times New Roman"/>
          <w:lang w:val="ka-GE"/>
        </w:rPr>
        <w:t>: ტბორიდან გამოსული ტექნიკური წყალი და</w:t>
      </w:r>
      <w:r w:rsidRPr="007F6158">
        <w:rPr>
          <w:rFonts w:eastAsia="Calibri" w:cs="Times New Roman"/>
          <w:lang w:val="ka-GE"/>
        </w:rPr>
        <w:t xml:space="preserve"> საკანალიზაციო  ჩამდინარე წყლები. </w:t>
      </w:r>
    </w:p>
    <w:p w14:paraId="1626DB42" w14:textId="7C5D99D6" w:rsidR="00964C5B" w:rsidRPr="00144FD4" w:rsidRDefault="00964C5B" w:rsidP="00964C5B">
      <w:pPr>
        <w:spacing w:before="120"/>
        <w:jc w:val="both"/>
        <w:rPr>
          <w:rFonts w:eastAsia="Calibri" w:cs="Times New Roman"/>
          <w:lang w:val="ka-GE"/>
        </w:rPr>
      </w:pPr>
      <w:r w:rsidRPr="00144FD4">
        <w:rPr>
          <w:rFonts w:eastAsia="Calibri" w:cs="Times New Roman"/>
          <w:lang w:val="ka-GE"/>
        </w:rPr>
        <w:t xml:space="preserve">ზღვრულად დასაშვები ჩაშვების </w:t>
      </w:r>
      <w:r w:rsidR="0081165B" w:rsidRPr="00144FD4">
        <w:rPr>
          <w:rFonts w:eastAsia="Calibri" w:cs="Times New Roman"/>
          <w:lang w:val="ka-GE"/>
        </w:rPr>
        <w:t>ნორმები</w:t>
      </w:r>
      <w:r w:rsidRPr="00144FD4">
        <w:rPr>
          <w:rFonts w:eastAsia="Calibri" w:cs="Times New Roman"/>
          <w:lang w:val="ka-GE"/>
        </w:rPr>
        <w:t>ს პროექტი დამუშავებულია ჩამდინარე წყლების ჩაშვების</w:t>
      </w:r>
      <w:r w:rsidR="007F6158" w:rsidRPr="00144FD4">
        <w:rPr>
          <w:rFonts w:eastAsia="Calibri" w:cs="Times New Roman"/>
          <w:lang w:val="ka-GE"/>
        </w:rPr>
        <w:t xml:space="preserve"> 1</w:t>
      </w:r>
      <w:r w:rsidRPr="00144FD4">
        <w:rPr>
          <w:rFonts w:eastAsia="Calibri" w:cs="Times New Roman"/>
          <w:lang w:val="ka-GE"/>
        </w:rPr>
        <w:t xml:space="preserve"> წერტილისათვის (წყალჩაშვების წერტილის კოორდინატებია:</w:t>
      </w:r>
      <w:r w:rsidR="009738A1" w:rsidRPr="00144FD4">
        <w:rPr>
          <w:bCs/>
          <w:shd w:val="clear" w:color="auto" w:fill="FFFFFF"/>
          <w:lang w:val="ka-GE"/>
        </w:rPr>
        <w:t xml:space="preserve"> </w:t>
      </w:r>
      <w:r w:rsidR="00A418A3" w:rsidRPr="00A418A3">
        <w:rPr>
          <w:bCs/>
          <w:shd w:val="clear" w:color="auto" w:fill="FFFFFF"/>
          <w:lang w:val="ka-GE"/>
        </w:rPr>
        <w:t>X-</w:t>
      </w:r>
      <w:r w:rsidR="00A418A3" w:rsidRPr="00A418A3">
        <w:rPr>
          <w:rFonts w:cs="Sylfaen"/>
        </w:rPr>
        <w:t xml:space="preserve">332965; </w:t>
      </w:r>
      <w:r w:rsidR="009738A1" w:rsidRPr="00A418A3">
        <w:rPr>
          <w:bCs/>
          <w:shd w:val="clear" w:color="auto" w:fill="FFFFFF"/>
          <w:lang w:val="ka-GE"/>
        </w:rPr>
        <w:t>Y</w:t>
      </w:r>
      <w:r w:rsidR="00A418A3" w:rsidRPr="00A418A3">
        <w:rPr>
          <w:bCs/>
          <w:shd w:val="clear" w:color="auto" w:fill="FFFFFF"/>
        </w:rPr>
        <w:t>-</w:t>
      </w:r>
      <w:r w:rsidR="00A418A3" w:rsidRPr="00A418A3">
        <w:rPr>
          <w:rFonts w:cs="Sylfaen"/>
        </w:rPr>
        <w:t>4664651</w:t>
      </w:r>
      <w:r w:rsidR="00C1369A" w:rsidRPr="00A418A3">
        <w:rPr>
          <w:rFonts w:eastAsia="Calibri" w:cs="Times New Roman"/>
          <w:lang w:val="ka-GE"/>
        </w:rPr>
        <w:t>;</w:t>
      </w:r>
      <w:r w:rsidR="00360031" w:rsidRPr="00A418A3">
        <w:rPr>
          <w:rFonts w:eastAsia="Calibri" w:cs="Times New Roman"/>
          <w:lang w:val="ka-GE"/>
        </w:rPr>
        <w:t>)</w:t>
      </w:r>
    </w:p>
    <w:p w14:paraId="6BB62926" w14:textId="1F2180AF" w:rsidR="00964C5B" w:rsidRPr="00A418A3" w:rsidRDefault="00964C5B" w:rsidP="00964C5B">
      <w:pPr>
        <w:spacing w:before="120"/>
        <w:jc w:val="both"/>
        <w:rPr>
          <w:rFonts w:eastAsia="Calibri" w:cs="Times New Roman"/>
        </w:rPr>
      </w:pPr>
      <w:r w:rsidRPr="007F6158">
        <w:rPr>
          <w:rFonts w:eastAsia="Calibri" w:cs="Times New Roman"/>
          <w:lang w:val="ka-GE"/>
        </w:rPr>
        <w:t xml:space="preserve">ზღვრულად დასაშვები ჩაშვების </w:t>
      </w:r>
      <w:r w:rsidR="0081165B" w:rsidRPr="007F6158">
        <w:rPr>
          <w:rFonts w:eastAsia="Calibri" w:cs="Times New Roman"/>
          <w:lang w:val="ka-GE"/>
        </w:rPr>
        <w:t>ნორმები</w:t>
      </w:r>
      <w:r w:rsidRPr="007F6158">
        <w:rPr>
          <w:rFonts w:eastAsia="Calibri" w:cs="Times New Roman"/>
          <w:lang w:val="ka-GE"/>
        </w:rPr>
        <w:t xml:space="preserve">ს პროექტი შედგენილია სამსახურეობრივი სარგებლობისათვის </w:t>
      </w:r>
      <w:r w:rsidR="005068E9" w:rsidRPr="007F6158">
        <w:rPr>
          <w:rFonts w:eastAsia="Calibri" w:cs="Times New Roman"/>
          <w:lang w:val="ka-GE"/>
        </w:rPr>
        <w:t>3</w:t>
      </w:r>
      <w:r w:rsidRPr="007F6158">
        <w:rPr>
          <w:rFonts w:eastAsia="Calibri" w:cs="Times New Roman"/>
          <w:lang w:val="ka-GE"/>
        </w:rPr>
        <w:t xml:space="preserve"> ეგზემპლარად.</w:t>
      </w:r>
    </w:p>
    <w:p w14:paraId="46557D28" w14:textId="77777777" w:rsidR="00FA3A6B" w:rsidRPr="005068E9" w:rsidRDefault="00FA3A6B" w:rsidP="00FA3A6B">
      <w:pPr>
        <w:rPr>
          <w:lang w:val="ka-GE"/>
        </w:rPr>
      </w:pPr>
    </w:p>
    <w:p w14:paraId="58AF462A" w14:textId="77777777" w:rsidR="00E12C7A" w:rsidRPr="005068E9" w:rsidRDefault="00E12C7A">
      <w:pPr>
        <w:spacing w:after="160" w:line="259" w:lineRule="auto"/>
        <w:rPr>
          <w:lang w:val="ka-GE"/>
        </w:rPr>
      </w:pPr>
      <w:r w:rsidRPr="005068E9">
        <w:rPr>
          <w:lang w:val="ka-GE"/>
        </w:rPr>
        <w:br w:type="page"/>
      </w:r>
    </w:p>
    <w:p w14:paraId="6BD1E7DF" w14:textId="77777777" w:rsidR="00595969" w:rsidRPr="00595969" w:rsidRDefault="00595969" w:rsidP="00595969">
      <w:pPr>
        <w:keepNext/>
        <w:keepLines/>
        <w:numPr>
          <w:ilvl w:val="0"/>
          <w:numId w:val="1"/>
        </w:numPr>
        <w:outlineLvl w:val="0"/>
        <w:rPr>
          <w:rFonts w:eastAsia="Times New Roman" w:cs="Times New Roman"/>
          <w:b/>
          <w:color w:val="000000"/>
          <w:szCs w:val="32"/>
          <w:lang w:val="ka-GE"/>
        </w:rPr>
      </w:pPr>
      <w:bookmarkStart w:id="1" w:name="_Toc58590584"/>
      <w:bookmarkStart w:id="2" w:name="_Toc80055897"/>
      <w:r w:rsidRPr="00595969">
        <w:rPr>
          <w:rFonts w:eastAsia="Times New Roman" w:cs="Times New Roman"/>
          <w:b/>
          <w:color w:val="000000"/>
          <w:szCs w:val="32"/>
          <w:lang w:val="ka-GE"/>
        </w:rPr>
        <w:lastRenderedPageBreak/>
        <w:t>სატიტულო ფურცელი</w:t>
      </w:r>
      <w:bookmarkEnd w:id="1"/>
      <w:bookmarkEnd w:id="2"/>
    </w:p>
    <w:tbl>
      <w:tblPr>
        <w:tblW w:w="8856" w:type="dxa"/>
        <w:jc w:val="center"/>
        <w:tblLook w:val="01E0" w:firstRow="1" w:lastRow="1" w:firstColumn="1" w:lastColumn="1" w:noHBand="0" w:noVBand="0"/>
      </w:tblPr>
      <w:tblGrid>
        <w:gridCol w:w="8856"/>
      </w:tblGrid>
      <w:tr w:rsidR="00595969" w:rsidRPr="00595969" w14:paraId="6E7B1C7A" w14:textId="77777777" w:rsidTr="004A4E8B">
        <w:trPr>
          <w:jc w:val="center"/>
        </w:trPr>
        <w:tc>
          <w:tcPr>
            <w:tcW w:w="8856" w:type="dxa"/>
            <w:vAlign w:val="center"/>
          </w:tcPr>
          <w:p w14:paraId="6EB95157" w14:textId="77777777" w:rsidR="00595969" w:rsidRPr="00595969" w:rsidRDefault="00595969" w:rsidP="00595969">
            <w:pPr>
              <w:spacing w:before="120" w:after="0"/>
              <w:jc w:val="right"/>
              <w:rPr>
                <w:rFonts w:eastAsia="SimSun" w:cs="Times New Roman"/>
                <w:b/>
                <w:bCs/>
                <w:color w:val="000000"/>
                <w:sz w:val="20"/>
                <w:szCs w:val="20"/>
                <w:u w:val="single"/>
                <w:lang w:val="ka-GE"/>
              </w:rPr>
            </w:pPr>
            <w:r w:rsidRPr="00595969">
              <w:rPr>
                <w:rFonts w:eastAsia="SimSun" w:cs="Sylfaen"/>
                <w:b/>
                <w:bCs/>
                <w:color w:val="000000"/>
                <w:sz w:val="20"/>
                <w:szCs w:val="20"/>
                <w:u w:val="single"/>
                <w:lang w:val="ka-GE"/>
              </w:rPr>
              <w:t>შეთანხმებულია</w:t>
            </w:r>
            <w:r w:rsidRPr="00595969">
              <w:rPr>
                <w:rFonts w:eastAsia="SimSun" w:cs="Times New Roman"/>
                <w:b/>
                <w:bCs/>
                <w:color w:val="000000"/>
                <w:sz w:val="20"/>
                <w:szCs w:val="20"/>
                <w:u w:val="single"/>
                <w:lang w:val="ka-GE"/>
              </w:rPr>
              <w:t>:</w:t>
            </w:r>
          </w:p>
          <w:p w14:paraId="5672760F" w14:textId="77777777" w:rsidR="00595969" w:rsidRPr="00595969" w:rsidRDefault="00595969" w:rsidP="00595969">
            <w:pPr>
              <w:spacing w:before="120" w:after="0"/>
              <w:jc w:val="right"/>
              <w:rPr>
                <w:rFonts w:eastAsia="SimSun" w:cs="Times New Roman"/>
                <w:bCs/>
                <w:color w:val="000000"/>
                <w:sz w:val="20"/>
                <w:szCs w:val="20"/>
                <w:lang w:val="ka-GE"/>
              </w:rPr>
            </w:pPr>
            <w:r w:rsidRPr="00595969">
              <w:rPr>
                <w:rFonts w:eastAsia="SimSun" w:cs="Sylfaen"/>
                <w:bCs/>
                <w:color w:val="000000"/>
                <w:sz w:val="20"/>
                <w:szCs w:val="20"/>
                <w:lang w:val="ka-GE"/>
              </w:rPr>
              <w:t>საქართველოს</w:t>
            </w:r>
            <w:r w:rsidRPr="00595969">
              <w:rPr>
                <w:rFonts w:eastAsia="SimSun" w:cs="Times New Roman"/>
                <w:bCs/>
                <w:color w:val="000000"/>
                <w:sz w:val="20"/>
                <w:szCs w:val="20"/>
                <w:lang w:val="ka-GE"/>
              </w:rPr>
              <w:t xml:space="preserve"> </w:t>
            </w:r>
            <w:r w:rsidRPr="00595969">
              <w:rPr>
                <w:rFonts w:eastAsia="SimSun" w:cs="Sylfaen"/>
                <w:bCs/>
                <w:color w:val="000000"/>
                <w:sz w:val="20"/>
                <w:szCs w:val="20"/>
                <w:lang w:val="ka-GE"/>
              </w:rPr>
              <w:t>გარემოს</w:t>
            </w:r>
            <w:r w:rsidRPr="00595969">
              <w:rPr>
                <w:rFonts w:eastAsia="SimSun" w:cs="Times New Roman"/>
                <w:bCs/>
                <w:color w:val="000000"/>
                <w:sz w:val="20"/>
                <w:szCs w:val="20"/>
                <w:lang w:val="ka-GE"/>
              </w:rPr>
              <w:t xml:space="preserve"> </w:t>
            </w:r>
            <w:r w:rsidRPr="00595969">
              <w:rPr>
                <w:rFonts w:eastAsia="SimSun" w:cs="Sylfaen"/>
                <w:bCs/>
                <w:color w:val="000000"/>
                <w:sz w:val="20"/>
                <w:szCs w:val="20"/>
                <w:lang w:val="ka-GE"/>
              </w:rPr>
              <w:t>დაცვისა და</w:t>
            </w:r>
            <w:r w:rsidRPr="00595969">
              <w:rPr>
                <w:rFonts w:eastAsia="SimSun" w:cs="Times New Roman"/>
                <w:bCs/>
                <w:color w:val="000000"/>
                <w:sz w:val="20"/>
                <w:szCs w:val="20"/>
                <w:lang w:val="ka-GE"/>
              </w:rPr>
              <w:t xml:space="preserve"> </w:t>
            </w:r>
            <w:r w:rsidRPr="00595969">
              <w:rPr>
                <w:rFonts w:eastAsia="SimSun" w:cs="Sylfaen"/>
                <w:bCs/>
                <w:color w:val="000000"/>
                <w:sz w:val="20"/>
                <w:szCs w:val="20"/>
                <w:lang w:val="ka-GE"/>
              </w:rPr>
              <w:t>სოფლის</w:t>
            </w:r>
            <w:r w:rsidRPr="00595969">
              <w:rPr>
                <w:rFonts w:eastAsia="SimSun" w:cs="Times New Roman"/>
                <w:bCs/>
                <w:color w:val="000000"/>
                <w:sz w:val="20"/>
                <w:szCs w:val="20"/>
                <w:lang w:val="ka-GE"/>
              </w:rPr>
              <w:t xml:space="preserve"> </w:t>
            </w:r>
          </w:p>
          <w:p w14:paraId="0027F63E" w14:textId="77777777" w:rsidR="00595969" w:rsidRPr="00595969" w:rsidRDefault="00595969" w:rsidP="00595969">
            <w:pPr>
              <w:spacing w:before="120" w:after="0"/>
              <w:jc w:val="right"/>
              <w:rPr>
                <w:rFonts w:eastAsia="SimSun" w:cs="Times New Roman"/>
                <w:bCs/>
                <w:color w:val="000000"/>
                <w:sz w:val="20"/>
                <w:szCs w:val="20"/>
                <w:lang w:val="ka-GE"/>
              </w:rPr>
            </w:pPr>
            <w:r w:rsidRPr="00595969">
              <w:rPr>
                <w:rFonts w:eastAsia="SimSun" w:cs="Sylfaen"/>
                <w:bCs/>
                <w:color w:val="000000"/>
                <w:sz w:val="20"/>
                <w:szCs w:val="20"/>
                <w:lang w:val="ka-GE"/>
              </w:rPr>
              <w:t>მეურნეობის სამინისტროს</w:t>
            </w:r>
            <w:r w:rsidRPr="00595969">
              <w:rPr>
                <w:rFonts w:eastAsia="SimSun" w:cs="Times New Roman"/>
                <w:bCs/>
                <w:color w:val="000000"/>
                <w:sz w:val="20"/>
                <w:szCs w:val="20"/>
                <w:lang w:val="ka-GE"/>
              </w:rPr>
              <w:t xml:space="preserve"> </w:t>
            </w:r>
            <w:r w:rsidRPr="00595969">
              <w:rPr>
                <w:rFonts w:eastAsia="SimSun" w:cs="Sylfaen"/>
                <w:bCs/>
                <w:color w:val="000000"/>
                <w:sz w:val="20"/>
                <w:szCs w:val="20"/>
                <w:lang w:val="ka-GE"/>
              </w:rPr>
              <w:t>გარემოსდაცვითი</w:t>
            </w:r>
            <w:r w:rsidRPr="00595969">
              <w:rPr>
                <w:rFonts w:eastAsia="SimSun" w:cs="Times New Roman"/>
                <w:bCs/>
                <w:color w:val="000000"/>
                <w:sz w:val="20"/>
                <w:szCs w:val="20"/>
                <w:lang w:val="ka-GE"/>
              </w:rPr>
              <w:t xml:space="preserve"> </w:t>
            </w:r>
          </w:p>
          <w:p w14:paraId="181E655E" w14:textId="77777777" w:rsidR="00595969" w:rsidRPr="00595969" w:rsidRDefault="00595969" w:rsidP="00595969">
            <w:pPr>
              <w:spacing w:before="120" w:after="0"/>
              <w:jc w:val="right"/>
              <w:rPr>
                <w:rFonts w:eastAsia="SimSun" w:cs="Times New Roman"/>
                <w:b/>
                <w:bCs/>
                <w:color w:val="000000"/>
                <w:sz w:val="20"/>
                <w:szCs w:val="20"/>
                <w:lang w:val="ka-GE"/>
              </w:rPr>
            </w:pPr>
            <w:r w:rsidRPr="00595969">
              <w:rPr>
                <w:rFonts w:eastAsia="SimSun" w:cs="Sylfaen"/>
                <w:bCs/>
                <w:color w:val="000000"/>
                <w:sz w:val="20"/>
                <w:szCs w:val="20"/>
                <w:lang w:val="ka-GE"/>
              </w:rPr>
              <w:t>შეფასების</w:t>
            </w:r>
            <w:r w:rsidRPr="00595969">
              <w:rPr>
                <w:rFonts w:eastAsia="SimSun" w:cs="Times New Roman"/>
                <w:bCs/>
                <w:color w:val="000000"/>
                <w:sz w:val="20"/>
                <w:szCs w:val="20"/>
                <w:lang w:val="ka-GE"/>
              </w:rPr>
              <w:t xml:space="preserve"> </w:t>
            </w:r>
            <w:r w:rsidRPr="00595969">
              <w:rPr>
                <w:rFonts w:eastAsia="SimSun" w:cs="Sylfaen"/>
                <w:bCs/>
                <w:color w:val="000000"/>
                <w:sz w:val="20"/>
                <w:szCs w:val="20"/>
                <w:lang w:val="ka-GE"/>
              </w:rPr>
              <w:t>დეპარტამენტი</w:t>
            </w:r>
          </w:p>
          <w:p w14:paraId="61238D82" w14:textId="77777777" w:rsidR="00595969" w:rsidRPr="00595969" w:rsidRDefault="00595969" w:rsidP="00595969">
            <w:pPr>
              <w:spacing w:before="120" w:after="0"/>
              <w:jc w:val="right"/>
              <w:rPr>
                <w:rFonts w:eastAsia="SimSun" w:cs="Times New Roman"/>
                <w:b/>
                <w:bCs/>
                <w:color w:val="000000"/>
                <w:sz w:val="20"/>
                <w:szCs w:val="20"/>
                <w:lang w:val="ka-GE"/>
              </w:rPr>
            </w:pPr>
          </w:p>
          <w:p w14:paraId="2BF88B93" w14:textId="77777777" w:rsidR="00595969" w:rsidRPr="00595969" w:rsidRDefault="00595969" w:rsidP="00595969">
            <w:pPr>
              <w:spacing w:before="120" w:after="0"/>
              <w:jc w:val="right"/>
              <w:rPr>
                <w:rFonts w:eastAsia="SimSun" w:cs="Times New Roman"/>
                <w:bCs/>
                <w:color w:val="000000"/>
                <w:sz w:val="20"/>
                <w:szCs w:val="20"/>
                <w:lang w:val="ka-GE"/>
              </w:rPr>
            </w:pPr>
            <w:r w:rsidRPr="00595969">
              <w:rPr>
                <w:rFonts w:eastAsia="SimSun" w:cs="Times New Roman"/>
                <w:bCs/>
                <w:color w:val="000000"/>
                <w:sz w:val="20"/>
                <w:szCs w:val="20"/>
                <w:lang w:val="ka-GE"/>
              </w:rPr>
              <w:t>---------------------     /--------------/</w:t>
            </w:r>
          </w:p>
          <w:p w14:paraId="790F602A" w14:textId="77777777" w:rsidR="00595969" w:rsidRPr="00595969" w:rsidRDefault="00595969" w:rsidP="00595969">
            <w:pPr>
              <w:spacing w:before="120" w:after="0"/>
              <w:jc w:val="right"/>
              <w:rPr>
                <w:rFonts w:eastAsia="SimSun" w:cs="Times New Roman"/>
                <w:bCs/>
                <w:color w:val="000000"/>
                <w:sz w:val="20"/>
                <w:szCs w:val="20"/>
                <w:lang w:val="ka-GE"/>
              </w:rPr>
            </w:pPr>
          </w:p>
          <w:p w14:paraId="5DE91C53" w14:textId="651D9AC1" w:rsidR="00595969" w:rsidRPr="00595969" w:rsidRDefault="00595969" w:rsidP="00595969">
            <w:pPr>
              <w:spacing w:before="120" w:after="0"/>
              <w:jc w:val="right"/>
              <w:rPr>
                <w:rFonts w:eastAsia="SimSun" w:cs="Times New Roman"/>
                <w:bCs/>
                <w:color w:val="000000"/>
                <w:sz w:val="20"/>
                <w:szCs w:val="20"/>
                <w:lang w:val="ka-GE"/>
              </w:rPr>
            </w:pPr>
            <w:r w:rsidRPr="00595969">
              <w:rPr>
                <w:rFonts w:eastAsia="SimSun" w:cs="Times New Roman"/>
                <w:bCs/>
                <w:color w:val="000000"/>
                <w:sz w:val="20"/>
                <w:szCs w:val="20"/>
                <w:lang w:val="ka-GE"/>
              </w:rPr>
              <w:t xml:space="preserve">„       „   –––––––––     </w:t>
            </w:r>
            <w:r w:rsidR="00616F97">
              <w:rPr>
                <w:rFonts w:eastAsia="SimSun" w:cs="Sylfaen"/>
                <w:bCs/>
                <w:color w:val="000000"/>
                <w:sz w:val="20"/>
                <w:szCs w:val="20"/>
                <w:lang w:val="ka-GE"/>
              </w:rPr>
              <w:t>2021</w:t>
            </w:r>
            <w:r w:rsidRPr="00595969">
              <w:rPr>
                <w:rFonts w:eastAsia="SimSun" w:cs="Sylfaen"/>
                <w:bCs/>
                <w:color w:val="000000"/>
                <w:sz w:val="20"/>
                <w:szCs w:val="20"/>
                <w:lang w:val="ka-GE"/>
              </w:rPr>
              <w:t xml:space="preserve"> წ</w:t>
            </w:r>
            <w:r w:rsidRPr="00595969">
              <w:rPr>
                <w:rFonts w:eastAsia="SimSun" w:cs="Times New Roman"/>
                <w:bCs/>
                <w:color w:val="000000"/>
                <w:sz w:val="20"/>
                <w:szCs w:val="20"/>
                <w:lang w:val="ka-GE"/>
              </w:rPr>
              <w:t>.</w:t>
            </w:r>
          </w:p>
          <w:p w14:paraId="52F079BD" w14:textId="77777777" w:rsidR="00595969" w:rsidRPr="00595969" w:rsidRDefault="00595969" w:rsidP="00595969">
            <w:pPr>
              <w:spacing w:before="120" w:after="0"/>
              <w:jc w:val="right"/>
              <w:rPr>
                <w:rFonts w:eastAsia="SimSun" w:cs="Times New Roman"/>
                <w:bCs/>
                <w:color w:val="000000"/>
                <w:sz w:val="20"/>
                <w:szCs w:val="20"/>
                <w:lang w:val="ka-GE"/>
              </w:rPr>
            </w:pPr>
          </w:p>
        </w:tc>
      </w:tr>
    </w:tbl>
    <w:p w14:paraId="040065D7" w14:textId="77777777" w:rsidR="00595969" w:rsidRPr="00595969" w:rsidRDefault="00595969" w:rsidP="00595969">
      <w:pPr>
        <w:autoSpaceDE w:val="0"/>
        <w:autoSpaceDN w:val="0"/>
        <w:adjustRightInd w:val="0"/>
        <w:spacing w:before="120" w:after="0" w:line="276" w:lineRule="auto"/>
        <w:jc w:val="both"/>
        <w:rPr>
          <w:rFonts w:eastAsia="Times New Roman" w:cs="Times New Roman"/>
          <w:color w:val="000000"/>
          <w:sz w:val="28"/>
          <w:szCs w:val="20"/>
          <w:lang w:val="ka-GE"/>
        </w:rPr>
      </w:pPr>
    </w:p>
    <w:tbl>
      <w:tblPr>
        <w:tblW w:w="0" w:type="auto"/>
        <w:tblLook w:val="01E0" w:firstRow="1" w:lastRow="1" w:firstColumn="1" w:lastColumn="1" w:noHBand="0" w:noVBand="0"/>
      </w:tblPr>
      <w:tblGrid>
        <w:gridCol w:w="3018"/>
        <w:gridCol w:w="3463"/>
      </w:tblGrid>
      <w:tr w:rsidR="00595969" w:rsidRPr="00595969" w14:paraId="7F83345D" w14:textId="77777777" w:rsidTr="004A4E8B">
        <w:trPr>
          <w:trHeight w:val="371"/>
        </w:trPr>
        <w:tc>
          <w:tcPr>
            <w:tcW w:w="3018" w:type="dxa"/>
            <w:vAlign w:val="center"/>
          </w:tcPr>
          <w:p w14:paraId="1E4FA3C7" w14:textId="77777777" w:rsidR="00595969" w:rsidRPr="00595969" w:rsidRDefault="00595969" w:rsidP="00595969">
            <w:pPr>
              <w:spacing w:before="120" w:after="0"/>
              <w:jc w:val="both"/>
              <w:rPr>
                <w:rFonts w:eastAsia="SimSun" w:cs="Times New Roman"/>
                <w:b/>
                <w:bCs/>
                <w:color w:val="000000"/>
                <w:szCs w:val="24"/>
                <w:lang w:val="ka-GE"/>
              </w:rPr>
            </w:pPr>
            <w:r w:rsidRPr="00595969">
              <w:rPr>
                <w:rFonts w:eastAsia="SimSun" w:cs="Sylfaen"/>
                <w:b/>
                <w:bCs/>
                <w:color w:val="000000"/>
                <w:lang w:val="ka-GE"/>
              </w:rPr>
              <w:t>ზდჩ</w:t>
            </w:r>
            <w:r w:rsidRPr="00595969">
              <w:rPr>
                <w:rFonts w:eastAsia="SimSun" w:cs="Times New Roman"/>
                <w:b/>
                <w:bCs/>
                <w:color w:val="000000"/>
                <w:lang w:val="ka-GE"/>
              </w:rPr>
              <w:t xml:space="preserve"> </w:t>
            </w:r>
            <w:r w:rsidRPr="00595969">
              <w:rPr>
                <w:rFonts w:eastAsia="SimSun" w:cs="Sylfaen"/>
                <w:b/>
                <w:bCs/>
                <w:color w:val="000000"/>
                <w:lang w:val="ka-GE"/>
              </w:rPr>
              <w:t>შეთანხმებულია</w:t>
            </w:r>
            <w:r w:rsidRPr="00595969">
              <w:rPr>
                <w:rFonts w:eastAsia="SimSun" w:cs="Times New Roman"/>
                <w:b/>
                <w:bCs/>
                <w:color w:val="000000"/>
                <w:lang w:val="ka-GE"/>
              </w:rPr>
              <w:t>:.</w:t>
            </w:r>
          </w:p>
        </w:tc>
        <w:tc>
          <w:tcPr>
            <w:tcW w:w="3463" w:type="dxa"/>
            <w:vAlign w:val="center"/>
          </w:tcPr>
          <w:p w14:paraId="704AC562" w14:textId="77777777" w:rsidR="00595969" w:rsidRPr="00595969" w:rsidRDefault="00595969" w:rsidP="00595969">
            <w:pPr>
              <w:spacing w:before="120" w:after="0"/>
              <w:jc w:val="both"/>
              <w:rPr>
                <w:rFonts w:eastAsia="SimSun" w:cs="Times New Roman"/>
                <w:color w:val="000000"/>
                <w:szCs w:val="24"/>
                <w:lang w:val="ka-GE"/>
              </w:rPr>
            </w:pPr>
            <w:r w:rsidRPr="00595969">
              <w:rPr>
                <w:rFonts w:eastAsia="SimSun" w:cs="Times New Roman"/>
                <w:color w:val="000000"/>
                <w:lang w:val="ka-GE"/>
              </w:rPr>
              <w:t xml:space="preserve">“     “    –––––––––   20       </w:t>
            </w:r>
            <w:r w:rsidRPr="00595969">
              <w:rPr>
                <w:rFonts w:eastAsia="SimSun" w:cs="Sylfaen"/>
                <w:color w:val="000000"/>
                <w:lang w:val="ka-GE"/>
              </w:rPr>
              <w:t>წ</w:t>
            </w:r>
          </w:p>
        </w:tc>
      </w:tr>
      <w:tr w:rsidR="00595969" w:rsidRPr="00595969" w14:paraId="7F962BB7" w14:textId="77777777" w:rsidTr="004A4E8B">
        <w:trPr>
          <w:trHeight w:val="372"/>
        </w:trPr>
        <w:tc>
          <w:tcPr>
            <w:tcW w:w="3018" w:type="dxa"/>
            <w:vAlign w:val="center"/>
          </w:tcPr>
          <w:p w14:paraId="677CC60C" w14:textId="77777777" w:rsidR="00595969" w:rsidRPr="00595969" w:rsidRDefault="00595969" w:rsidP="00595969">
            <w:pPr>
              <w:spacing w:before="120" w:after="0"/>
              <w:jc w:val="both"/>
              <w:rPr>
                <w:rFonts w:eastAsia="SimSun" w:cs="Times New Roman"/>
                <w:b/>
                <w:bCs/>
                <w:color w:val="000000"/>
                <w:szCs w:val="24"/>
                <w:lang w:val="ka-GE"/>
              </w:rPr>
            </w:pPr>
            <w:r w:rsidRPr="00595969">
              <w:rPr>
                <w:rFonts w:eastAsia="SimSun" w:cs="Times New Roman"/>
                <w:b/>
                <w:bCs/>
                <w:color w:val="000000"/>
                <w:lang w:val="ka-GE"/>
              </w:rPr>
              <w:t xml:space="preserve">                                            </w:t>
            </w:r>
          </w:p>
          <w:p w14:paraId="38C6BAB6" w14:textId="77777777" w:rsidR="00595969" w:rsidRPr="00595969" w:rsidRDefault="00595969" w:rsidP="00595969">
            <w:pPr>
              <w:spacing w:before="120" w:after="0"/>
              <w:jc w:val="both"/>
              <w:rPr>
                <w:rFonts w:eastAsia="SimSun" w:cs="Times New Roman"/>
                <w:b/>
                <w:bCs/>
                <w:color w:val="000000"/>
                <w:szCs w:val="24"/>
                <w:lang w:val="ka-GE"/>
              </w:rPr>
            </w:pPr>
          </w:p>
        </w:tc>
        <w:tc>
          <w:tcPr>
            <w:tcW w:w="3463" w:type="dxa"/>
            <w:vAlign w:val="center"/>
          </w:tcPr>
          <w:p w14:paraId="3AF5B7BA" w14:textId="77777777" w:rsidR="00595969" w:rsidRPr="00595969" w:rsidRDefault="00595969" w:rsidP="00595969">
            <w:pPr>
              <w:spacing w:before="120" w:after="0"/>
              <w:jc w:val="both"/>
              <w:rPr>
                <w:rFonts w:eastAsia="SimSun" w:cs="Times New Roman"/>
                <w:color w:val="000000"/>
                <w:szCs w:val="24"/>
                <w:lang w:val="ka-GE"/>
              </w:rPr>
            </w:pPr>
            <w:r w:rsidRPr="00595969">
              <w:rPr>
                <w:rFonts w:eastAsia="SimSun" w:cs="Times New Roman"/>
                <w:color w:val="000000"/>
                <w:lang w:val="ka-GE"/>
              </w:rPr>
              <w:t xml:space="preserve">“     “                         20       </w:t>
            </w:r>
            <w:r w:rsidRPr="00595969">
              <w:rPr>
                <w:rFonts w:eastAsia="SimSun" w:cs="Sylfaen"/>
                <w:color w:val="000000"/>
                <w:lang w:val="ka-GE"/>
              </w:rPr>
              <w:t>წ. ვადამდე</w:t>
            </w:r>
          </w:p>
        </w:tc>
      </w:tr>
      <w:tr w:rsidR="00595969" w:rsidRPr="00595969" w14:paraId="4D04F221" w14:textId="77777777" w:rsidTr="004A4E8B">
        <w:trPr>
          <w:trHeight w:val="371"/>
        </w:trPr>
        <w:tc>
          <w:tcPr>
            <w:tcW w:w="3018" w:type="dxa"/>
            <w:vAlign w:val="center"/>
          </w:tcPr>
          <w:p w14:paraId="3F1800D2" w14:textId="77777777" w:rsidR="00595969" w:rsidRPr="00595969" w:rsidRDefault="00595969" w:rsidP="00595969">
            <w:pPr>
              <w:spacing w:before="120" w:after="0"/>
              <w:jc w:val="both"/>
              <w:rPr>
                <w:rFonts w:eastAsia="SimSun" w:cs="Times New Roman"/>
                <w:b/>
                <w:bCs/>
                <w:color w:val="000000"/>
                <w:szCs w:val="24"/>
                <w:lang w:val="ka-GE"/>
              </w:rPr>
            </w:pPr>
          </w:p>
        </w:tc>
        <w:tc>
          <w:tcPr>
            <w:tcW w:w="3463" w:type="dxa"/>
            <w:vAlign w:val="center"/>
          </w:tcPr>
          <w:p w14:paraId="16E43D00" w14:textId="77777777" w:rsidR="00595969" w:rsidRPr="00595969" w:rsidRDefault="00595969" w:rsidP="00595969">
            <w:pPr>
              <w:spacing w:before="120" w:after="0"/>
              <w:jc w:val="both"/>
              <w:rPr>
                <w:rFonts w:eastAsia="SimSun" w:cs="Times New Roman"/>
                <w:color w:val="000000"/>
                <w:szCs w:val="24"/>
                <w:lang w:val="ka-GE"/>
              </w:rPr>
            </w:pPr>
          </w:p>
        </w:tc>
      </w:tr>
      <w:tr w:rsidR="00595969" w:rsidRPr="00595969" w14:paraId="4D396495" w14:textId="77777777" w:rsidTr="004A4E8B">
        <w:trPr>
          <w:trHeight w:val="372"/>
        </w:trPr>
        <w:tc>
          <w:tcPr>
            <w:tcW w:w="3018" w:type="dxa"/>
            <w:vAlign w:val="center"/>
          </w:tcPr>
          <w:p w14:paraId="51C9C09E" w14:textId="77777777" w:rsidR="00595969" w:rsidRPr="00595969" w:rsidRDefault="00595969" w:rsidP="00595969">
            <w:pPr>
              <w:spacing w:before="120" w:after="0"/>
              <w:jc w:val="both"/>
              <w:rPr>
                <w:rFonts w:eastAsia="SimSun" w:cs="Times New Roman"/>
                <w:b/>
                <w:bCs/>
                <w:color w:val="000000"/>
                <w:szCs w:val="24"/>
                <w:lang w:val="ka-GE"/>
              </w:rPr>
            </w:pPr>
            <w:r w:rsidRPr="00595969">
              <w:rPr>
                <w:rFonts w:eastAsia="SimSun" w:cs="Sylfaen"/>
                <w:b/>
                <w:bCs/>
                <w:color w:val="000000"/>
                <w:lang w:val="ka-GE"/>
              </w:rPr>
              <w:t>სარეგისტრაციო</w:t>
            </w:r>
            <w:r w:rsidRPr="00595969">
              <w:rPr>
                <w:rFonts w:eastAsia="SimSun" w:cs="Times New Roman"/>
                <w:b/>
                <w:bCs/>
                <w:color w:val="000000"/>
                <w:lang w:val="ka-GE"/>
              </w:rPr>
              <w:t xml:space="preserve"> №:</w:t>
            </w:r>
          </w:p>
        </w:tc>
        <w:tc>
          <w:tcPr>
            <w:tcW w:w="3463" w:type="dxa"/>
            <w:vAlign w:val="center"/>
          </w:tcPr>
          <w:p w14:paraId="43EF4511" w14:textId="77777777" w:rsidR="00595969" w:rsidRPr="00595969" w:rsidRDefault="00595969" w:rsidP="00595969">
            <w:pPr>
              <w:spacing w:before="120" w:after="0"/>
              <w:jc w:val="both"/>
              <w:rPr>
                <w:rFonts w:eastAsia="SimSun" w:cs="Times New Roman"/>
                <w:color w:val="000000"/>
                <w:szCs w:val="24"/>
                <w:lang w:val="ka-GE"/>
              </w:rPr>
            </w:pPr>
            <w:r w:rsidRPr="00595969">
              <w:rPr>
                <w:rFonts w:eastAsia="SimSun" w:cs="Times New Roman"/>
                <w:color w:val="000000"/>
                <w:lang w:val="ka-GE"/>
              </w:rPr>
              <w:t>––––––––––––––––––––––</w:t>
            </w:r>
          </w:p>
        </w:tc>
      </w:tr>
    </w:tbl>
    <w:p w14:paraId="2DD485F1" w14:textId="77777777" w:rsidR="00595969" w:rsidRPr="00595969" w:rsidRDefault="00595969" w:rsidP="00595969">
      <w:pPr>
        <w:spacing w:after="0"/>
        <w:rPr>
          <w:rFonts w:eastAsia="Calibri" w:cs="Sylfaen"/>
          <w:b/>
          <w:bCs/>
          <w:color w:val="000000"/>
          <w:lang w:val="ka-GE"/>
        </w:rPr>
      </w:pPr>
    </w:p>
    <w:p w14:paraId="4D2331E9" w14:textId="77777777" w:rsidR="00595969" w:rsidRPr="00595969" w:rsidRDefault="00595969" w:rsidP="00595969">
      <w:pPr>
        <w:spacing w:after="0"/>
        <w:rPr>
          <w:rFonts w:eastAsia="Calibri" w:cs="Sylfaen"/>
          <w:b/>
          <w:bCs/>
          <w:color w:val="000000"/>
          <w:lang w:val="ka-GE"/>
        </w:rPr>
      </w:pPr>
    </w:p>
    <w:p w14:paraId="5A3E9CCC" w14:textId="77777777" w:rsidR="00595969" w:rsidRPr="00595969" w:rsidRDefault="00595969" w:rsidP="00144FD4">
      <w:pPr>
        <w:spacing w:before="120"/>
        <w:rPr>
          <w:rFonts w:eastAsia="Calibri" w:cs="Times New Roman"/>
          <w:b/>
          <w:bCs/>
          <w:color w:val="000000"/>
          <w:lang w:val="ka-GE"/>
        </w:rPr>
      </w:pPr>
      <w:r w:rsidRPr="00595969">
        <w:rPr>
          <w:rFonts w:eastAsia="Calibri" w:cs="Sylfaen"/>
          <w:b/>
          <w:bCs/>
          <w:color w:val="000000"/>
          <w:lang w:val="ka-GE"/>
        </w:rPr>
        <w:t>წყალმომხმარებლის</w:t>
      </w:r>
      <w:r w:rsidRPr="00595969">
        <w:rPr>
          <w:rFonts w:eastAsia="Calibri" w:cs="Times New Roman"/>
          <w:b/>
          <w:bCs/>
          <w:color w:val="000000"/>
          <w:lang w:val="ka-GE"/>
        </w:rPr>
        <w:t xml:space="preserve"> </w:t>
      </w:r>
      <w:r w:rsidRPr="00595969">
        <w:rPr>
          <w:rFonts w:eastAsia="Calibri" w:cs="Sylfaen"/>
          <w:b/>
          <w:bCs/>
          <w:color w:val="000000"/>
          <w:lang w:val="ka-GE"/>
        </w:rPr>
        <w:t>რეკვიზიტები</w:t>
      </w:r>
      <w:r w:rsidRPr="00595969">
        <w:rPr>
          <w:rFonts w:eastAsia="Calibri" w:cs="Times New Roman"/>
          <w:b/>
          <w:bCs/>
          <w:color w:val="000000"/>
          <w:lang w:val="ka-GE"/>
        </w:rPr>
        <w:t>:</w:t>
      </w:r>
    </w:p>
    <w:p w14:paraId="2F122031" w14:textId="77777777" w:rsidR="00595969" w:rsidRPr="00595969" w:rsidRDefault="00595969" w:rsidP="00144FD4">
      <w:pPr>
        <w:numPr>
          <w:ilvl w:val="0"/>
          <w:numId w:val="38"/>
        </w:numPr>
        <w:spacing w:before="120"/>
        <w:contextualSpacing/>
        <w:jc w:val="both"/>
        <w:rPr>
          <w:rFonts w:eastAsia="Calibri" w:cs="Times New Roman"/>
          <w:b/>
          <w:bCs/>
          <w:color w:val="000000"/>
          <w:lang w:val="ka-GE"/>
        </w:rPr>
      </w:pPr>
      <w:r w:rsidRPr="00595969">
        <w:rPr>
          <w:rFonts w:eastAsia="Calibri" w:cs="Sylfaen"/>
          <w:b/>
          <w:bCs/>
          <w:color w:val="000000"/>
          <w:lang w:val="ka-GE"/>
        </w:rPr>
        <w:t>დასახელება</w:t>
      </w:r>
      <w:r w:rsidRPr="00595969">
        <w:rPr>
          <w:rFonts w:eastAsia="Calibri" w:cs="Times New Roman"/>
          <w:b/>
          <w:bCs/>
          <w:color w:val="000000"/>
          <w:lang w:val="ka-GE"/>
        </w:rPr>
        <w:t xml:space="preserve">, </w:t>
      </w:r>
      <w:r w:rsidRPr="00595969">
        <w:rPr>
          <w:rFonts w:eastAsia="Calibri" w:cs="Sylfaen"/>
          <w:b/>
          <w:bCs/>
          <w:color w:val="000000"/>
          <w:lang w:val="ka-GE"/>
        </w:rPr>
        <w:t xml:space="preserve">საიდენტიფიკაციო კოდი: </w:t>
      </w:r>
    </w:p>
    <w:p w14:paraId="6569C8B9" w14:textId="088C264F" w:rsidR="00595969" w:rsidRDefault="00144FD4" w:rsidP="00144FD4">
      <w:pPr>
        <w:spacing w:before="120"/>
        <w:rPr>
          <w:szCs w:val="20"/>
          <w:lang w:val="ka-GE"/>
        </w:rPr>
      </w:pPr>
      <w:r>
        <w:rPr>
          <w:rFonts w:eastAsia="Calibri" w:cs="Times New Roman"/>
          <w:color w:val="auto"/>
          <w:lang w:val="ka-GE"/>
        </w:rPr>
        <w:t xml:space="preserve">             </w:t>
      </w:r>
      <w:r w:rsidR="00FD1E7E" w:rsidRPr="00FD1E7E">
        <w:rPr>
          <w:rFonts w:eastAsia="Calibri" w:cs="Times New Roman"/>
          <w:color w:val="auto"/>
          <w:lang w:val="ka-GE"/>
        </w:rPr>
        <w:t xml:space="preserve">ი/მ გივი </w:t>
      </w:r>
      <w:r w:rsidR="00FD1E7E" w:rsidRPr="00945D55">
        <w:rPr>
          <w:rFonts w:eastAsia="Calibri" w:cs="Times New Roman"/>
          <w:color w:val="auto"/>
          <w:lang w:val="ka-GE"/>
        </w:rPr>
        <w:t>დეკანოიძე</w:t>
      </w:r>
      <w:r w:rsidR="00595969" w:rsidRPr="00945D55">
        <w:rPr>
          <w:rFonts w:eastAsia="Calibri" w:cs="Times New Roman"/>
          <w:color w:val="auto"/>
          <w:lang w:val="ka-GE"/>
        </w:rPr>
        <w:t xml:space="preserve"> - </w:t>
      </w:r>
      <w:r w:rsidR="00FD1E7E" w:rsidRPr="00945D55">
        <w:rPr>
          <w:rFonts w:eastAsia="Calibri" w:cs="Times New Roman"/>
          <w:color w:val="auto"/>
          <w:lang w:val="ka-GE"/>
        </w:rPr>
        <w:t xml:space="preserve">პ/ნ </w:t>
      </w:r>
      <w:r w:rsidR="00945D55" w:rsidRPr="00945D55">
        <w:rPr>
          <w:rFonts w:cs="Sylfaen"/>
          <w:color w:val="auto"/>
        </w:rPr>
        <w:t>18001012547</w:t>
      </w:r>
      <w:r w:rsidR="00595969" w:rsidRPr="00945D55">
        <w:rPr>
          <w:lang w:val="ka-GE"/>
        </w:rPr>
        <w:t>.</w:t>
      </w:r>
    </w:p>
    <w:p w14:paraId="56EFEB56" w14:textId="77777777" w:rsidR="00595969" w:rsidRDefault="00595969" w:rsidP="00144FD4">
      <w:pPr>
        <w:spacing w:before="120"/>
        <w:ind w:left="1560"/>
        <w:rPr>
          <w:szCs w:val="20"/>
          <w:lang w:val="ka-GE"/>
        </w:rPr>
      </w:pPr>
    </w:p>
    <w:p w14:paraId="4A4512D2" w14:textId="77777777" w:rsidR="00595969" w:rsidRPr="009A4138" w:rsidRDefault="00595969" w:rsidP="00144FD4">
      <w:pPr>
        <w:numPr>
          <w:ilvl w:val="0"/>
          <w:numId w:val="38"/>
        </w:numPr>
        <w:spacing w:before="120"/>
        <w:contextualSpacing/>
        <w:jc w:val="both"/>
        <w:rPr>
          <w:rFonts w:eastAsia="Calibri" w:cs="Times New Roman"/>
          <w:b/>
          <w:bCs/>
          <w:lang w:val="ka-GE"/>
        </w:rPr>
      </w:pPr>
      <w:r w:rsidRPr="009A4138">
        <w:rPr>
          <w:rFonts w:eastAsia="Calibri" w:cs="Sylfaen"/>
          <w:b/>
          <w:bCs/>
          <w:lang w:val="ka-GE"/>
        </w:rPr>
        <w:t>წყალმოსარგებლის საფოსტო მისამართი, წყალსარგებლობაზე პასუხისმგებელი თანამდებობის პირის გვარი, სახელი, თანამდებობა და ტელეფონი.</w:t>
      </w:r>
    </w:p>
    <w:p w14:paraId="18763ABB" w14:textId="77777777" w:rsidR="00595969" w:rsidRDefault="00595969" w:rsidP="00144FD4">
      <w:pPr>
        <w:spacing w:before="120"/>
        <w:ind w:left="709"/>
        <w:rPr>
          <w:rFonts w:eastAsia="Calibri" w:cs="Times New Roman"/>
          <w:bCs/>
          <w:color w:val="000000"/>
          <w:sz w:val="16"/>
          <w:szCs w:val="16"/>
          <w:lang w:val="ka-GE"/>
        </w:rPr>
      </w:pPr>
    </w:p>
    <w:p w14:paraId="705101A6" w14:textId="31616BEF" w:rsidR="00595969" w:rsidRPr="00945D55" w:rsidRDefault="00595969" w:rsidP="00144FD4">
      <w:pPr>
        <w:spacing w:before="120"/>
        <w:ind w:left="709"/>
        <w:rPr>
          <w:rFonts w:eastAsia="Calibri" w:cs="Times New Roman"/>
          <w:bCs/>
          <w:i/>
          <w:lang w:val="ka-GE"/>
        </w:rPr>
      </w:pPr>
      <w:r w:rsidRPr="00945D55">
        <w:rPr>
          <w:rFonts w:eastAsia="Calibri" w:cs="Times New Roman"/>
          <w:bCs/>
          <w:i/>
          <w:lang w:val="ka-GE"/>
        </w:rPr>
        <w:t>წყალსარგებლობაზე პასუხისმგებელი თანამდებობის პირი:</w:t>
      </w:r>
      <w:r w:rsidR="00FD1E7E" w:rsidRPr="00945D55">
        <w:rPr>
          <w:rFonts w:eastAsia="Calibri" w:cs="Times New Roman"/>
          <w:bCs/>
          <w:i/>
          <w:lang w:val="ka-GE"/>
        </w:rPr>
        <w:t xml:space="preserve"> გივი დეკანოიძე</w:t>
      </w:r>
      <w:r w:rsidRPr="00945D55">
        <w:rPr>
          <w:rFonts w:eastAsia="Calibri" w:cs="Times New Roman"/>
          <w:bCs/>
          <w:i/>
          <w:lang w:val="ka-GE"/>
        </w:rPr>
        <w:t xml:space="preserve"> ;</w:t>
      </w:r>
    </w:p>
    <w:p w14:paraId="506CF2F9" w14:textId="198B573A" w:rsidR="00595969" w:rsidRPr="00945D55" w:rsidRDefault="00595969" w:rsidP="00144FD4">
      <w:pPr>
        <w:spacing w:before="120"/>
        <w:ind w:left="709"/>
        <w:rPr>
          <w:rFonts w:eastAsia="Calibri" w:cs="Times New Roman"/>
          <w:bCs/>
          <w:i/>
        </w:rPr>
      </w:pPr>
      <w:r w:rsidRPr="00945D55">
        <w:rPr>
          <w:rFonts w:eastAsia="Calibri" w:cs="Times New Roman"/>
          <w:bCs/>
          <w:i/>
          <w:lang w:val="ka-GE"/>
        </w:rPr>
        <w:t xml:space="preserve">ელ. ფოსტა: </w:t>
      </w:r>
      <w:r w:rsidR="00945D55">
        <w:rPr>
          <w:rFonts w:eastAsia="Calibri" w:cs="Times New Roman"/>
          <w:bCs/>
          <w:i/>
        </w:rPr>
        <w:t>gividek2020@mail.ru</w:t>
      </w:r>
    </w:p>
    <w:p w14:paraId="058CE969" w14:textId="7ABA12C3" w:rsidR="00595969" w:rsidRPr="00E93037" w:rsidRDefault="007E0261" w:rsidP="00144FD4">
      <w:pPr>
        <w:spacing w:before="120"/>
        <w:ind w:left="709"/>
        <w:rPr>
          <w:rFonts w:eastAsia="Calibri" w:cs="Times New Roman"/>
          <w:bCs/>
          <w:i/>
          <w:color w:val="000000"/>
        </w:rPr>
      </w:pPr>
      <w:r w:rsidRPr="00E93037">
        <w:rPr>
          <w:rFonts w:eastAsia="Calibri" w:cs="Sylfaen"/>
          <w:bCs/>
          <w:i/>
          <w:lang w:val="ka-GE"/>
        </w:rPr>
        <w:t>საკონტაქტო</w:t>
      </w:r>
      <w:r w:rsidRPr="00E93037">
        <w:rPr>
          <w:rFonts w:eastAsia="Calibri" w:cs="Times New Roman"/>
          <w:bCs/>
          <w:i/>
          <w:lang w:val="ka-GE"/>
        </w:rPr>
        <w:t xml:space="preserve"> </w:t>
      </w:r>
      <w:r w:rsidRPr="00E93037">
        <w:rPr>
          <w:rFonts w:eastAsia="Calibri" w:cs="Sylfaen"/>
          <w:bCs/>
          <w:i/>
          <w:lang w:val="ka-GE"/>
        </w:rPr>
        <w:t>ტელეფონი</w:t>
      </w:r>
      <w:r w:rsidRPr="00E93037">
        <w:rPr>
          <w:rFonts w:eastAsia="Calibri" w:cs="Times New Roman"/>
          <w:bCs/>
          <w:i/>
          <w:lang w:val="ka-GE"/>
        </w:rPr>
        <w:t>:</w:t>
      </w:r>
      <w:r w:rsidR="00E93037" w:rsidRPr="00E93037">
        <w:rPr>
          <w:rFonts w:eastAsia="Calibri" w:cs="Times New Roman"/>
          <w:bCs/>
          <w:i/>
          <w:lang w:val="ka-GE"/>
        </w:rPr>
        <w:t xml:space="preserve"> </w:t>
      </w:r>
      <w:r w:rsidR="00E93037" w:rsidRPr="00E93037">
        <w:rPr>
          <w:rFonts w:cs="Sylfaen"/>
          <w:i/>
          <w:color w:val="000000"/>
          <w:lang w:val="pl-PL"/>
        </w:rPr>
        <w:t>599 89 88 38</w:t>
      </w:r>
    </w:p>
    <w:p w14:paraId="7C500937" w14:textId="77777777" w:rsidR="004A4E8B" w:rsidRPr="00945D55" w:rsidRDefault="004A4E8B" w:rsidP="00144FD4">
      <w:pPr>
        <w:spacing w:before="120"/>
        <w:ind w:left="709"/>
        <w:rPr>
          <w:rFonts w:eastAsia="Calibri" w:cs="Times New Roman"/>
          <w:bCs/>
          <w:color w:val="000000"/>
          <w:sz w:val="16"/>
          <w:szCs w:val="16"/>
          <w:lang w:val="ka-GE"/>
        </w:rPr>
      </w:pPr>
    </w:p>
    <w:p w14:paraId="6381BB37" w14:textId="3D162CC4" w:rsidR="00981E98" w:rsidRPr="00981E98" w:rsidRDefault="00981E98" w:rsidP="00144FD4">
      <w:pPr>
        <w:numPr>
          <w:ilvl w:val="0"/>
          <w:numId w:val="38"/>
        </w:numPr>
        <w:spacing w:before="120"/>
        <w:contextualSpacing/>
        <w:jc w:val="both"/>
        <w:rPr>
          <w:rFonts w:eastAsia="Calibri" w:cs="Times New Roman"/>
          <w:b/>
          <w:bCs/>
          <w:color w:val="auto"/>
          <w:lang w:val="ka-GE"/>
        </w:rPr>
      </w:pPr>
      <w:r w:rsidRPr="00981E98">
        <w:rPr>
          <w:rFonts w:eastAsia="Calibri" w:cs="Sylfaen"/>
          <w:b/>
          <w:bCs/>
          <w:color w:val="auto"/>
          <w:lang w:val="ka-GE"/>
        </w:rPr>
        <w:t>ზ</w:t>
      </w:r>
      <w:r w:rsidRPr="007E0261">
        <w:rPr>
          <w:rFonts w:eastAsia="Calibri" w:cs="Sylfaen"/>
          <w:b/>
          <w:bCs/>
          <w:lang w:val="ka-GE"/>
        </w:rPr>
        <w:t>დჩ დამტკიცებული დ</w:t>
      </w:r>
      <w:r w:rsidRPr="00981E98">
        <w:rPr>
          <w:rFonts w:eastAsia="Calibri" w:cs="Sylfaen"/>
          <w:b/>
          <w:bCs/>
          <w:color w:val="auto"/>
          <w:lang w:val="ka-GE"/>
        </w:rPr>
        <w:t>ა</w:t>
      </w:r>
      <w:r w:rsidRPr="00981E98">
        <w:rPr>
          <w:rFonts w:eastAsia="Calibri" w:cs="Times New Roman"/>
          <w:b/>
          <w:bCs/>
          <w:color w:val="auto"/>
          <w:lang w:val="ka-GE"/>
        </w:rPr>
        <w:t xml:space="preserve"> </w:t>
      </w:r>
      <w:r w:rsidRPr="00981E98">
        <w:rPr>
          <w:rFonts w:eastAsia="Calibri" w:cs="Sylfaen"/>
          <w:b/>
          <w:bCs/>
          <w:color w:val="auto"/>
          <w:lang w:val="ka-GE"/>
        </w:rPr>
        <w:t>შეთანხმებულია</w:t>
      </w:r>
      <w:r w:rsidRPr="00981E98">
        <w:rPr>
          <w:rFonts w:eastAsia="Calibri" w:cs="Times New Roman"/>
          <w:b/>
          <w:bCs/>
          <w:color w:val="auto"/>
          <w:lang w:val="ka-GE"/>
        </w:rPr>
        <w:t xml:space="preserve">: </w:t>
      </w:r>
      <w:r w:rsidRPr="00981E98">
        <w:rPr>
          <w:rFonts w:eastAsia="Calibri" w:cs="Sylfaen"/>
          <w:bCs/>
          <w:i/>
          <w:color w:val="auto"/>
          <w:lang w:val="ka-GE"/>
        </w:rPr>
        <w:t>ჩამდინარე</w:t>
      </w:r>
      <w:r w:rsidRPr="00981E98">
        <w:rPr>
          <w:rFonts w:eastAsia="Calibri" w:cs="Times New Roman"/>
          <w:bCs/>
          <w:i/>
          <w:color w:val="auto"/>
          <w:lang w:val="ka-GE"/>
        </w:rPr>
        <w:t xml:space="preserve"> </w:t>
      </w:r>
      <w:r w:rsidRPr="00981E98">
        <w:rPr>
          <w:rFonts w:eastAsia="Calibri" w:cs="Sylfaen"/>
          <w:bCs/>
          <w:i/>
          <w:color w:val="auto"/>
          <w:lang w:val="ka-GE"/>
        </w:rPr>
        <w:t>წყლების</w:t>
      </w:r>
      <w:r w:rsidRPr="00981E98">
        <w:rPr>
          <w:rFonts w:eastAsia="Calibri" w:cs="Times New Roman"/>
          <w:bCs/>
          <w:i/>
          <w:color w:val="auto"/>
          <w:lang w:val="ka-GE"/>
        </w:rPr>
        <w:t xml:space="preserve"> </w:t>
      </w:r>
      <w:r w:rsidRPr="00981E98">
        <w:rPr>
          <w:rFonts w:eastAsia="Calibri" w:cs="Sylfaen"/>
          <w:bCs/>
          <w:i/>
          <w:color w:val="auto"/>
          <w:lang w:val="ka-GE"/>
        </w:rPr>
        <w:t>ჩაშვების</w:t>
      </w:r>
      <w:r w:rsidRPr="00981E98">
        <w:rPr>
          <w:rFonts w:eastAsia="Calibri" w:cs="Times New Roman"/>
          <w:bCs/>
          <w:i/>
          <w:color w:val="auto"/>
          <w:lang w:val="ka-GE"/>
        </w:rPr>
        <w:t xml:space="preserve"> </w:t>
      </w:r>
      <w:r w:rsidR="00324507">
        <w:rPr>
          <w:rFonts w:eastAsia="Calibri" w:cs="Times New Roman"/>
          <w:bCs/>
          <w:i/>
          <w:color w:val="auto"/>
        </w:rPr>
        <w:t>1</w:t>
      </w:r>
      <w:r w:rsidRPr="00981E98">
        <w:rPr>
          <w:rFonts w:eastAsia="Calibri" w:cs="Times New Roman"/>
          <w:bCs/>
          <w:i/>
          <w:color w:val="auto"/>
          <w:lang w:val="ka-GE"/>
        </w:rPr>
        <w:t xml:space="preserve"> (</w:t>
      </w:r>
      <w:r w:rsidR="00324507">
        <w:rPr>
          <w:rFonts w:eastAsia="Calibri" w:cs="Sylfaen"/>
          <w:bCs/>
          <w:i/>
          <w:color w:val="auto"/>
          <w:lang w:val="ka-GE"/>
        </w:rPr>
        <w:t>ერთი</w:t>
      </w:r>
      <w:r w:rsidRPr="00981E98">
        <w:rPr>
          <w:rFonts w:eastAsia="Calibri" w:cs="Times New Roman"/>
          <w:bCs/>
          <w:i/>
          <w:color w:val="auto"/>
          <w:lang w:val="ka-GE"/>
        </w:rPr>
        <w:t xml:space="preserve">)  </w:t>
      </w:r>
      <w:r w:rsidRPr="00981E98">
        <w:rPr>
          <w:rFonts w:eastAsia="Calibri" w:cs="Sylfaen"/>
          <w:bCs/>
          <w:i/>
          <w:color w:val="auto"/>
          <w:lang w:val="ka-GE"/>
        </w:rPr>
        <w:t>წერტილისათვის</w:t>
      </w:r>
      <w:r w:rsidRPr="00981E98">
        <w:rPr>
          <w:rFonts w:eastAsia="Calibri" w:cs="Times New Roman"/>
          <w:bCs/>
          <w:i/>
          <w:color w:val="auto"/>
          <w:lang w:val="ka-GE"/>
        </w:rPr>
        <w:t>;</w:t>
      </w:r>
    </w:p>
    <w:p w14:paraId="0EFAD3CE" w14:textId="77777777" w:rsidR="007E0261" w:rsidRPr="009A4138" w:rsidRDefault="007E0261" w:rsidP="00144FD4">
      <w:pPr>
        <w:numPr>
          <w:ilvl w:val="0"/>
          <w:numId w:val="38"/>
        </w:numPr>
        <w:spacing w:before="120"/>
        <w:contextualSpacing/>
        <w:jc w:val="both"/>
        <w:rPr>
          <w:rFonts w:eastAsia="Calibri" w:cs="Sylfaen"/>
          <w:bCs/>
          <w:i/>
          <w:lang w:val="ka-GE"/>
        </w:rPr>
      </w:pPr>
      <w:r w:rsidRPr="009A4138">
        <w:rPr>
          <w:rFonts w:eastAsia="Calibri" w:cs="Sylfaen"/>
          <w:b/>
          <w:bCs/>
          <w:lang w:val="ka-GE"/>
        </w:rPr>
        <w:t>ზდჩ</w:t>
      </w:r>
      <w:r w:rsidRPr="009A4138">
        <w:rPr>
          <w:rFonts w:eastAsia="Calibri" w:cs="Times New Roman"/>
          <w:b/>
          <w:bCs/>
          <w:lang w:val="ka-GE"/>
        </w:rPr>
        <w:t>-</w:t>
      </w:r>
      <w:r w:rsidRPr="009A4138">
        <w:rPr>
          <w:rFonts w:eastAsia="Calibri" w:cs="Sylfaen"/>
          <w:b/>
          <w:bCs/>
          <w:lang w:val="ka-GE"/>
        </w:rPr>
        <w:t>ს</w:t>
      </w:r>
      <w:r w:rsidRPr="009A4138">
        <w:rPr>
          <w:rFonts w:eastAsia="Calibri" w:cs="Times New Roman"/>
          <w:b/>
          <w:bCs/>
          <w:lang w:val="ka-GE"/>
        </w:rPr>
        <w:t xml:space="preserve"> </w:t>
      </w:r>
      <w:r w:rsidRPr="009A4138">
        <w:rPr>
          <w:rFonts w:eastAsia="Calibri" w:cs="Sylfaen"/>
          <w:b/>
          <w:bCs/>
          <w:lang w:val="ka-GE"/>
        </w:rPr>
        <w:t>პროექტის</w:t>
      </w:r>
      <w:r w:rsidRPr="009A4138">
        <w:rPr>
          <w:rFonts w:eastAsia="Calibri" w:cs="Times New Roman"/>
          <w:b/>
          <w:bCs/>
          <w:lang w:val="ka-GE"/>
        </w:rPr>
        <w:t xml:space="preserve"> </w:t>
      </w:r>
      <w:r w:rsidRPr="009A4138">
        <w:rPr>
          <w:rFonts w:eastAsia="Calibri" w:cs="Sylfaen"/>
          <w:b/>
          <w:bCs/>
          <w:lang w:val="ka-GE"/>
        </w:rPr>
        <w:t>დამამუშავებელი ორგანიზაციის დასახელება და მისამართი</w:t>
      </w:r>
      <w:r w:rsidRPr="009A4138">
        <w:rPr>
          <w:rFonts w:eastAsia="Calibri" w:cs="Times New Roman"/>
          <w:b/>
          <w:bCs/>
          <w:lang w:val="ka-GE"/>
        </w:rPr>
        <w:t xml:space="preserve">:  </w:t>
      </w:r>
    </w:p>
    <w:p w14:paraId="01020E44" w14:textId="489852ED" w:rsidR="00981E98" w:rsidRPr="00981E98" w:rsidRDefault="007E0261" w:rsidP="00144FD4">
      <w:pPr>
        <w:spacing w:before="120"/>
        <w:ind w:left="709"/>
        <w:jc w:val="both"/>
        <w:rPr>
          <w:rFonts w:eastAsia="Calibri" w:cs="Times New Roman"/>
          <w:color w:val="auto"/>
          <w:lang w:val="ka-GE"/>
        </w:rPr>
      </w:pPr>
      <w:r w:rsidRPr="009A4138">
        <w:rPr>
          <w:rFonts w:eastAsia="Calibri" w:cs="Sylfaen"/>
          <w:bCs/>
          <w:i/>
          <w:lang w:val="ka-GE"/>
        </w:rPr>
        <w:t>შპს „</w:t>
      </w:r>
      <w:r w:rsidR="00324507">
        <w:rPr>
          <w:rFonts w:eastAsia="Calibri" w:cs="Sylfaen"/>
          <w:bCs/>
          <w:i/>
          <w:lang w:val="ka-GE"/>
        </w:rPr>
        <w:t>აბსოლუტ მენეჯმენტ ჯგუფი“.</w:t>
      </w:r>
    </w:p>
    <w:p w14:paraId="101CB704" w14:textId="77777777" w:rsidR="00E12C7A" w:rsidRPr="005068E9" w:rsidRDefault="00E12C7A" w:rsidP="00E12C7A">
      <w:pPr>
        <w:spacing w:after="0"/>
        <w:rPr>
          <w:rFonts w:eastAsia="Times New Roman" w:cs="Times New Roman"/>
          <w:b/>
          <w:color w:val="auto"/>
          <w:sz w:val="24"/>
          <w:szCs w:val="24"/>
          <w:lang w:val="ka-GE"/>
        </w:rPr>
      </w:pPr>
      <w:r w:rsidRPr="005068E9">
        <w:rPr>
          <w:rFonts w:eastAsia="Times New Roman" w:cs="Times New Roman"/>
          <w:b/>
          <w:color w:val="auto"/>
          <w:sz w:val="24"/>
          <w:szCs w:val="24"/>
          <w:lang w:val="ka-GE"/>
        </w:rPr>
        <w:br w:type="page"/>
      </w:r>
    </w:p>
    <w:p w14:paraId="38A5C90E" w14:textId="0DEFEFAA" w:rsidR="00E12C7A" w:rsidRPr="005068E9" w:rsidRDefault="00E12C7A" w:rsidP="00E12C7A">
      <w:pPr>
        <w:spacing w:after="0"/>
        <w:ind w:left="360"/>
        <w:jc w:val="center"/>
        <w:rPr>
          <w:rFonts w:eastAsia="Calibri" w:cs="Times New Roman"/>
          <w:b/>
          <w:bCs/>
          <w:color w:val="auto"/>
          <w:lang w:val="ka-GE"/>
        </w:rPr>
      </w:pPr>
      <w:r w:rsidRPr="005068E9">
        <w:rPr>
          <w:rFonts w:eastAsia="Calibri" w:cs="Times New Roman"/>
          <w:b/>
          <w:bCs/>
          <w:color w:val="auto"/>
          <w:lang w:val="ka-GE"/>
        </w:rPr>
        <w:lastRenderedPageBreak/>
        <w:t xml:space="preserve">წყლის ობიექტში ჩამდინარე წყლებთან ერთად ჩაშვებულ დამაბინძურებელ ნივთიერებათა ზღვრულად დასაშვები ჩაშვების (ზდჩ) </w:t>
      </w:r>
      <w:r w:rsidR="0081165B">
        <w:rPr>
          <w:rFonts w:eastAsia="Calibri" w:cs="Times New Roman"/>
          <w:b/>
          <w:bCs/>
          <w:color w:val="auto"/>
          <w:lang w:val="ka-GE"/>
        </w:rPr>
        <w:t>ნორმები</w:t>
      </w:r>
      <w:r w:rsidRPr="005068E9">
        <w:rPr>
          <w:rFonts w:eastAsia="Calibri" w:cs="Times New Roman"/>
          <w:b/>
          <w:bCs/>
          <w:color w:val="auto"/>
          <w:lang w:val="ka-GE"/>
        </w:rPr>
        <w:t xml:space="preserve"> </w:t>
      </w:r>
    </w:p>
    <w:p w14:paraId="0E45131E" w14:textId="77777777" w:rsidR="00EE0B3B" w:rsidRPr="005068E9" w:rsidRDefault="00EE0B3B" w:rsidP="00EE0B3B">
      <w:pPr>
        <w:spacing w:after="0"/>
        <w:ind w:left="360"/>
        <w:jc w:val="center"/>
        <w:rPr>
          <w:rFonts w:eastAsia="Calibri" w:cs="Times New Roman"/>
          <w:b/>
          <w:bCs/>
          <w:color w:val="auto"/>
          <w:lang w:val="ka-GE"/>
        </w:rPr>
      </w:pPr>
    </w:p>
    <w:p w14:paraId="0AFB218C" w14:textId="23F4ACC5" w:rsidR="00EE0B3B" w:rsidRPr="00C32D90" w:rsidRDefault="00EE0B3B" w:rsidP="00B10E19">
      <w:pPr>
        <w:numPr>
          <w:ilvl w:val="0"/>
          <w:numId w:val="36"/>
        </w:numPr>
        <w:spacing w:before="120"/>
        <w:ind w:left="567"/>
        <w:jc w:val="both"/>
        <w:rPr>
          <w:rFonts w:eastAsia="Calibri" w:cs="Times New Roman"/>
          <w:color w:val="auto"/>
          <w:lang w:val="ka-GE"/>
        </w:rPr>
      </w:pPr>
      <w:r w:rsidRPr="00C32D90">
        <w:rPr>
          <w:rFonts w:eastAsia="Calibri" w:cs="Times New Roman"/>
          <w:color w:val="auto"/>
          <w:lang w:val="ka-GE"/>
        </w:rPr>
        <w:t xml:space="preserve">საწარმო (ორგანიზაცია): </w:t>
      </w:r>
      <w:r w:rsidR="00FD1E7E">
        <w:rPr>
          <w:rFonts w:eastAsia="Calibri" w:cs="Times New Roman"/>
          <w:color w:val="auto"/>
          <w:lang w:val="ka-GE"/>
        </w:rPr>
        <w:t>ი/მ გივი დეკანოიძეს თევზსაშენი ტბორები</w:t>
      </w:r>
      <w:r w:rsidRPr="00C32D90">
        <w:rPr>
          <w:rFonts w:eastAsia="Calibri" w:cs="Times New Roman"/>
          <w:color w:val="auto"/>
          <w:lang w:val="ka-GE"/>
        </w:rPr>
        <w:t>;</w:t>
      </w:r>
      <w:r w:rsidR="00BF3E77">
        <w:rPr>
          <w:rFonts w:eastAsia="Calibri" w:cs="Times New Roman"/>
          <w:color w:val="auto"/>
        </w:rPr>
        <w:t xml:space="preserve"> </w:t>
      </w:r>
    </w:p>
    <w:p w14:paraId="5F429B73" w14:textId="53E914FB" w:rsidR="00EE0B3B" w:rsidRPr="005C407A" w:rsidRDefault="00EE0B3B" w:rsidP="00B10E19">
      <w:pPr>
        <w:numPr>
          <w:ilvl w:val="0"/>
          <w:numId w:val="36"/>
        </w:numPr>
        <w:spacing w:before="120"/>
        <w:ind w:left="567"/>
        <w:jc w:val="both"/>
        <w:rPr>
          <w:rFonts w:eastAsia="Calibri" w:cs="Times New Roman"/>
          <w:color w:val="auto"/>
          <w:lang w:val="ka-GE"/>
        </w:rPr>
      </w:pPr>
      <w:r w:rsidRPr="005C407A">
        <w:rPr>
          <w:rFonts w:eastAsia="Calibri" w:cs="Times New Roman"/>
          <w:color w:val="auto"/>
          <w:lang w:val="ka-GE"/>
        </w:rPr>
        <w:t>ჩაშვების წერტილის</w:t>
      </w:r>
      <w:r w:rsidR="00BF3E77">
        <w:rPr>
          <w:rFonts w:eastAsia="Calibri" w:cs="Times New Roman"/>
          <w:color w:val="auto"/>
        </w:rPr>
        <w:t xml:space="preserve"> </w:t>
      </w:r>
      <w:r w:rsidR="00BF3E77" w:rsidRPr="009A4138">
        <w:rPr>
          <w:rFonts w:eastAsia="Sylfaen" w:cs="Arial"/>
          <w:lang w:val="ka-GE"/>
        </w:rPr>
        <w:t>№</w:t>
      </w:r>
      <w:r w:rsidR="00BF3E77">
        <w:rPr>
          <w:rFonts w:eastAsia="Sylfaen" w:cs="Arial"/>
          <w:lang w:val="ka-GE"/>
        </w:rPr>
        <w:t xml:space="preserve"> </w:t>
      </w:r>
      <w:r w:rsidRPr="005C407A">
        <w:rPr>
          <w:rFonts w:eastAsia="Calibri" w:cs="Times New Roman"/>
          <w:color w:val="auto"/>
          <w:lang w:val="ka-GE"/>
        </w:rPr>
        <w:t xml:space="preserve">  – </w:t>
      </w:r>
      <w:r w:rsidR="00FD1E7E">
        <w:rPr>
          <w:rFonts w:eastAsia="Calibri" w:cs="Times New Roman"/>
          <w:color w:val="auto"/>
        </w:rPr>
        <w:t>1</w:t>
      </w:r>
      <w:r w:rsidRPr="005C407A">
        <w:rPr>
          <w:rFonts w:eastAsia="Calibri" w:cs="Times New Roman"/>
          <w:color w:val="auto"/>
          <w:lang w:val="ka-GE"/>
        </w:rPr>
        <w:t>;</w:t>
      </w:r>
    </w:p>
    <w:p w14:paraId="2C90B2B8" w14:textId="54229AFB" w:rsidR="00E91180" w:rsidRPr="005068E9" w:rsidRDefault="00E91180" w:rsidP="00E91180">
      <w:pPr>
        <w:numPr>
          <w:ilvl w:val="0"/>
          <w:numId w:val="36"/>
        </w:numPr>
        <w:spacing w:before="120"/>
        <w:ind w:left="567"/>
        <w:jc w:val="both"/>
        <w:rPr>
          <w:rFonts w:eastAsia="Calibri" w:cs="Times New Roman"/>
          <w:bCs/>
          <w:color w:val="auto"/>
          <w:lang w:val="ka-GE"/>
        </w:rPr>
      </w:pPr>
      <w:r w:rsidRPr="005068E9">
        <w:rPr>
          <w:rFonts w:eastAsia="Calibri" w:cs="Times New Roman"/>
          <w:bCs/>
          <w:color w:val="auto"/>
          <w:lang w:val="ka-GE"/>
        </w:rPr>
        <w:t>ჩამდინარე წყლების კატეგორი</w:t>
      </w:r>
      <w:r w:rsidRPr="00D7123F">
        <w:rPr>
          <w:rFonts w:eastAsia="Calibri" w:cs="Times New Roman"/>
          <w:bCs/>
          <w:lang w:val="ka-GE"/>
        </w:rPr>
        <w:t>ა:</w:t>
      </w:r>
      <w:r w:rsidRPr="00D7123F">
        <w:rPr>
          <w:rFonts w:eastAsia="Calibri" w:cs="Times New Roman"/>
          <w:iCs/>
          <w:lang w:val="ka-GE"/>
        </w:rPr>
        <w:t xml:space="preserve"> ტექნიკური</w:t>
      </w:r>
      <w:r w:rsidR="00DB3728">
        <w:rPr>
          <w:rFonts w:eastAsia="Calibri" w:cs="Times New Roman"/>
          <w:iCs/>
          <w:lang w:val="ka-GE"/>
        </w:rPr>
        <w:t xml:space="preserve"> (</w:t>
      </w:r>
      <w:r w:rsidR="00FD1E7E">
        <w:rPr>
          <w:rFonts w:eastAsia="Calibri" w:cs="Times New Roman"/>
          <w:iCs/>
          <w:lang w:val="ka-GE"/>
        </w:rPr>
        <w:t>ტბორიდან გამოსული</w:t>
      </w:r>
      <w:r w:rsidR="00DB3728">
        <w:rPr>
          <w:rFonts w:eastAsia="Calibri" w:cs="Times New Roman"/>
          <w:iCs/>
          <w:lang w:val="ka-GE"/>
        </w:rPr>
        <w:t xml:space="preserve"> წყალი)</w:t>
      </w:r>
      <w:r w:rsidRPr="005068E9">
        <w:rPr>
          <w:rFonts w:eastAsia="Calibri" w:cs="Times New Roman"/>
          <w:iCs/>
          <w:color w:val="000000"/>
          <w:lang w:val="ka-GE"/>
        </w:rPr>
        <w:t>;</w:t>
      </w:r>
    </w:p>
    <w:p w14:paraId="119DF1DD" w14:textId="1A2EFD69" w:rsidR="00E91180" w:rsidRPr="005068E9" w:rsidRDefault="00E91180" w:rsidP="00E91180">
      <w:pPr>
        <w:numPr>
          <w:ilvl w:val="0"/>
          <w:numId w:val="36"/>
        </w:numPr>
        <w:spacing w:before="120"/>
        <w:ind w:left="567"/>
        <w:jc w:val="both"/>
        <w:rPr>
          <w:rFonts w:eastAsia="Calibri" w:cs="Times New Roman"/>
          <w:bCs/>
          <w:color w:val="auto"/>
          <w:lang w:val="ka-GE"/>
        </w:rPr>
      </w:pPr>
      <w:r w:rsidRPr="005068E9">
        <w:rPr>
          <w:rFonts w:eastAsia="Calibri" w:cs="Times New Roman"/>
          <w:bCs/>
          <w:color w:val="auto"/>
          <w:lang w:val="ka-GE"/>
        </w:rPr>
        <w:t>მიმღები წყლის ობიექტის დასახელება და კატეგორია:</w:t>
      </w:r>
      <w:r w:rsidRPr="005068E9">
        <w:rPr>
          <w:rFonts w:eastAsia="Calibri" w:cs="Times New Roman"/>
          <w:iCs/>
          <w:color w:val="auto"/>
          <w:lang w:val="ka-GE"/>
        </w:rPr>
        <w:t xml:space="preserve"> მდ. </w:t>
      </w:r>
      <w:r w:rsidR="009F7EAB">
        <w:rPr>
          <w:rFonts w:eastAsia="Calibri" w:cs="Times New Roman"/>
          <w:iCs/>
          <w:color w:val="auto"/>
          <w:lang w:val="ka-GE"/>
        </w:rPr>
        <w:t>ყვირილა</w:t>
      </w:r>
      <w:r w:rsidRPr="005068E9">
        <w:rPr>
          <w:rFonts w:eastAsia="Calibri" w:cs="Times New Roman"/>
          <w:iCs/>
          <w:color w:val="auto"/>
          <w:lang w:val="ka-GE"/>
        </w:rPr>
        <w:t>, სამეურნეო-საყოფაცხოვრებო წყალსარგებლობის კატეგორიის;</w:t>
      </w:r>
    </w:p>
    <w:p w14:paraId="0AAB699D" w14:textId="3C3B39D2" w:rsidR="00E91180" w:rsidRPr="00135208" w:rsidRDefault="00E91180" w:rsidP="00E91180">
      <w:pPr>
        <w:numPr>
          <w:ilvl w:val="0"/>
          <w:numId w:val="36"/>
        </w:numPr>
        <w:spacing w:before="120"/>
        <w:ind w:left="567"/>
        <w:jc w:val="both"/>
        <w:rPr>
          <w:rFonts w:eastAsia="Calibri" w:cs="Times New Roman"/>
          <w:color w:val="000000"/>
          <w:sz w:val="16"/>
          <w:szCs w:val="16"/>
          <w:lang w:val="ka-GE"/>
        </w:rPr>
      </w:pPr>
      <w:r w:rsidRPr="00135208">
        <w:rPr>
          <w:rFonts w:eastAsia="Calibri" w:cs="Times New Roman"/>
          <w:bCs/>
          <w:color w:val="000000"/>
          <w:lang w:val="ka-GE"/>
        </w:rPr>
        <w:t>ჩამდინარე წყლის</w:t>
      </w:r>
      <w:r w:rsidRPr="00135208">
        <w:rPr>
          <w:rFonts w:eastAsia="Calibri" w:cs="Times New Roman"/>
          <w:color w:val="000000"/>
          <w:lang w:val="ka-GE"/>
        </w:rPr>
        <w:t xml:space="preserve"> </w:t>
      </w:r>
      <w:r w:rsidRPr="00135208">
        <w:rPr>
          <w:rFonts w:eastAsia="Calibri" w:cs="Times New Roman"/>
          <w:bCs/>
          <w:color w:val="000000"/>
          <w:lang w:val="ka-GE"/>
        </w:rPr>
        <w:t xml:space="preserve">საანგარიშო ხარჯი (q): </w:t>
      </w:r>
      <w:r w:rsidRPr="00135208">
        <w:rPr>
          <w:rFonts w:eastAsia="Calibri" w:cs="Times New Roman"/>
          <w:color w:val="000000"/>
          <w:lang w:val="ka-GE"/>
        </w:rPr>
        <w:t>q</w:t>
      </w:r>
      <w:r w:rsidRPr="00135208">
        <w:rPr>
          <w:rFonts w:eastAsia="Calibri" w:cs="Times New Roman"/>
          <w:color w:val="000000"/>
          <w:vertAlign w:val="subscript"/>
          <w:lang w:val="ka-GE"/>
        </w:rPr>
        <w:t>max</w:t>
      </w:r>
      <w:r w:rsidRPr="00135208">
        <w:rPr>
          <w:rFonts w:eastAsia="Calibri" w:cs="Times New Roman"/>
          <w:color w:val="000000"/>
          <w:lang w:val="ka-GE"/>
        </w:rPr>
        <w:t>=</w:t>
      </w:r>
      <w:r w:rsidRPr="00135208">
        <w:rPr>
          <w:rFonts w:eastAsia="Calibri" w:cs="Times New Roman"/>
          <w:lang w:val="ka-GE"/>
        </w:rPr>
        <w:t xml:space="preserve"> </w:t>
      </w:r>
      <w:r w:rsidR="000E00AF">
        <w:rPr>
          <w:rFonts w:eastAsia="Calibri" w:cs="Times New Roman"/>
          <w:lang w:val="ka-GE"/>
        </w:rPr>
        <w:t>10.26</w:t>
      </w:r>
      <w:r w:rsidRPr="00135208">
        <w:rPr>
          <w:rFonts w:eastAsia="Calibri" w:cs="Times New Roman"/>
          <w:lang w:val="ka-GE"/>
        </w:rPr>
        <w:t xml:space="preserve"> </w:t>
      </w:r>
      <w:r w:rsidRPr="00135208">
        <w:rPr>
          <w:rFonts w:eastAsia="Calibri" w:cs="Times New Roman"/>
          <w:color w:val="000000"/>
          <w:lang w:val="ka-GE"/>
        </w:rPr>
        <w:t>მ</w:t>
      </w:r>
      <w:r w:rsidRPr="00135208">
        <w:rPr>
          <w:rFonts w:eastAsia="Calibri" w:cs="Times New Roman"/>
          <w:color w:val="000000"/>
          <w:vertAlign w:val="superscript"/>
          <w:lang w:val="ka-GE"/>
        </w:rPr>
        <w:t>3</w:t>
      </w:r>
      <w:r w:rsidRPr="00135208">
        <w:rPr>
          <w:rFonts w:eastAsia="Calibri" w:cs="Times New Roman"/>
          <w:color w:val="000000"/>
          <w:lang w:val="ka-GE"/>
        </w:rPr>
        <w:t>/სთ. Q</w:t>
      </w:r>
      <w:r w:rsidRPr="00135208">
        <w:rPr>
          <w:rFonts w:eastAsia="Calibri" w:cs="Times New Roman"/>
          <w:color w:val="000000"/>
          <w:vertAlign w:val="subscript"/>
          <w:lang w:val="ka-GE"/>
        </w:rPr>
        <w:t>წელ.</w:t>
      </w:r>
      <w:r w:rsidRPr="00135208">
        <w:rPr>
          <w:rFonts w:eastAsia="Calibri" w:cs="Times New Roman"/>
          <w:color w:val="000000"/>
          <w:lang w:val="ka-GE"/>
        </w:rPr>
        <w:t>=</w:t>
      </w:r>
      <w:r w:rsidRPr="00135208">
        <w:rPr>
          <w:rFonts w:eastAsia="Calibri" w:cs="Times New Roman"/>
          <w:lang w:val="ka-GE"/>
        </w:rPr>
        <w:t xml:space="preserve"> </w:t>
      </w:r>
      <w:r w:rsidR="006C3909" w:rsidRPr="006C3909">
        <w:rPr>
          <w:lang w:val="ka-GE"/>
        </w:rPr>
        <w:t>89877,6</w:t>
      </w:r>
      <w:r w:rsidR="006C3909" w:rsidRPr="00500CDC">
        <w:rPr>
          <w:b/>
          <w:lang w:val="ka-GE"/>
        </w:rPr>
        <w:t xml:space="preserve"> </w:t>
      </w:r>
      <w:r w:rsidRPr="00135208">
        <w:rPr>
          <w:rFonts w:eastAsia="Calibri" w:cs="Times New Roman"/>
          <w:lang w:val="ka-GE"/>
        </w:rPr>
        <w:t xml:space="preserve"> </w:t>
      </w:r>
      <w:r w:rsidRPr="00135208">
        <w:rPr>
          <w:rFonts w:eastAsia="Calibri" w:cs="Times New Roman"/>
          <w:color w:val="000000"/>
          <w:lang w:val="ka-GE"/>
        </w:rPr>
        <w:t>მ</w:t>
      </w:r>
      <w:r w:rsidRPr="00135208">
        <w:rPr>
          <w:rFonts w:eastAsia="Calibri" w:cs="Times New Roman"/>
          <w:color w:val="000000"/>
          <w:vertAlign w:val="superscript"/>
          <w:lang w:val="ka-GE"/>
        </w:rPr>
        <w:t>3</w:t>
      </w:r>
      <w:r w:rsidRPr="00135208">
        <w:rPr>
          <w:rFonts w:eastAsia="Calibri" w:cs="Times New Roman"/>
          <w:color w:val="000000"/>
          <w:lang w:val="ka-GE"/>
        </w:rPr>
        <w:t>/წელ;</w:t>
      </w:r>
    </w:p>
    <w:p w14:paraId="430A82E6" w14:textId="55274ABC" w:rsidR="00EE0B3B" w:rsidRDefault="00EE0B3B" w:rsidP="00B10E19">
      <w:pPr>
        <w:numPr>
          <w:ilvl w:val="0"/>
          <w:numId w:val="36"/>
        </w:numPr>
        <w:spacing w:before="120"/>
        <w:ind w:left="567"/>
        <w:jc w:val="both"/>
        <w:rPr>
          <w:rFonts w:eastAsia="Calibri" w:cs="Times New Roman"/>
          <w:color w:val="auto"/>
          <w:lang w:val="ka-GE"/>
        </w:rPr>
      </w:pPr>
      <w:r w:rsidRPr="005068E9">
        <w:rPr>
          <w:rFonts w:eastAsia="Calibri" w:cs="Times New Roman"/>
          <w:color w:val="auto"/>
          <w:lang w:val="ka-GE"/>
        </w:rPr>
        <w:t>დამტკიცებული ზღვრულად დასაშვები ჩაშვების (ზ.დ.ჩ.) ნორმები (სხვა ნივთიერებების ჩაშვება აკრძალულია):</w:t>
      </w:r>
    </w:p>
    <w:tbl>
      <w:tblPr>
        <w:tblW w:w="8344" w:type="dxa"/>
        <w:jc w:val="center"/>
        <w:tblLayout w:type="fixed"/>
        <w:tblLook w:val="0000" w:firstRow="0" w:lastRow="0" w:firstColumn="0" w:lastColumn="0" w:noHBand="0" w:noVBand="0"/>
      </w:tblPr>
      <w:tblGrid>
        <w:gridCol w:w="644"/>
        <w:gridCol w:w="2500"/>
        <w:gridCol w:w="2519"/>
        <w:gridCol w:w="1354"/>
        <w:gridCol w:w="1327"/>
      </w:tblGrid>
      <w:tr w:rsidR="00F07413" w:rsidRPr="005068E9" w14:paraId="2FD72315" w14:textId="77777777" w:rsidTr="00A46CFE">
        <w:trPr>
          <w:trHeight w:val="489"/>
          <w:jc w:val="center"/>
        </w:trPr>
        <w:tc>
          <w:tcPr>
            <w:tcW w:w="644" w:type="dxa"/>
            <w:vMerge w:val="restart"/>
            <w:tcBorders>
              <w:top w:val="single" w:sz="6" w:space="0" w:color="auto"/>
              <w:left w:val="single" w:sz="6" w:space="0" w:color="auto"/>
              <w:right w:val="single" w:sz="6" w:space="0" w:color="auto"/>
            </w:tcBorders>
            <w:shd w:val="clear" w:color="auto" w:fill="auto"/>
            <w:vAlign w:val="center"/>
          </w:tcPr>
          <w:p w14:paraId="226CA2FE" w14:textId="77777777" w:rsidR="00F07413" w:rsidRPr="005068E9" w:rsidRDefault="00F07413" w:rsidP="00A46CFE">
            <w:pPr>
              <w:spacing w:after="0" w:line="276" w:lineRule="auto"/>
              <w:jc w:val="center"/>
              <w:rPr>
                <w:rFonts w:eastAsia="Times New Roman" w:cs="Times New Roman"/>
                <w:b/>
                <w:color w:val="000000"/>
                <w:sz w:val="20"/>
                <w:szCs w:val="20"/>
                <w:lang w:val="ka-GE" w:eastAsia="ru-RU"/>
              </w:rPr>
            </w:pPr>
            <w:r w:rsidRPr="005068E9">
              <w:rPr>
                <w:rFonts w:eastAsia="Times New Roman" w:cs="Times New Roman"/>
                <w:b/>
                <w:color w:val="000000"/>
                <w:sz w:val="20"/>
                <w:szCs w:val="20"/>
                <w:lang w:val="ka-GE" w:eastAsia="ru-RU"/>
              </w:rPr>
              <w:t>N</w:t>
            </w:r>
          </w:p>
        </w:tc>
        <w:tc>
          <w:tcPr>
            <w:tcW w:w="2500" w:type="dxa"/>
            <w:vMerge w:val="restart"/>
            <w:tcBorders>
              <w:top w:val="single" w:sz="6" w:space="0" w:color="auto"/>
              <w:right w:val="single" w:sz="6" w:space="0" w:color="auto"/>
            </w:tcBorders>
            <w:shd w:val="clear" w:color="auto" w:fill="auto"/>
            <w:vAlign w:val="center"/>
          </w:tcPr>
          <w:p w14:paraId="3CB5BC52" w14:textId="77777777" w:rsidR="00F07413" w:rsidRPr="005068E9" w:rsidRDefault="00F07413" w:rsidP="00A46CFE">
            <w:pPr>
              <w:spacing w:after="0" w:line="276" w:lineRule="auto"/>
              <w:jc w:val="center"/>
              <w:rPr>
                <w:rFonts w:eastAsia="Times New Roman" w:cs="Times New Roman"/>
                <w:b/>
                <w:color w:val="000000"/>
                <w:sz w:val="20"/>
                <w:szCs w:val="20"/>
                <w:lang w:val="ka-GE" w:eastAsia="ru-RU"/>
              </w:rPr>
            </w:pPr>
            <w:r w:rsidRPr="005068E9">
              <w:rPr>
                <w:rFonts w:eastAsia="Times New Roman" w:cs="Times New Roman"/>
                <w:b/>
                <w:color w:val="000000"/>
                <w:sz w:val="20"/>
                <w:szCs w:val="20"/>
                <w:lang w:val="ka-GE" w:eastAsia="ru-RU"/>
              </w:rPr>
              <w:t>ინგრედიენტები</w:t>
            </w:r>
          </w:p>
        </w:tc>
        <w:tc>
          <w:tcPr>
            <w:tcW w:w="2519" w:type="dxa"/>
            <w:vMerge w:val="restart"/>
            <w:tcBorders>
              <w:top w:val="single" w:sz="6" w:space="0" w:color="auto"/>
              <w:left w:val="single" w:sz="6" w:space="0" w:color="auto"/>
              <w:right w:val="single" w:sz="6" w:space="0" w:color="auto"/>
            </w:tcBorders>
            <w:shd w:val="clear" w:color="auto" w:fill="auto"/>
            <w:vAlign w:val="center"/>
          </w:tcPr>
          <w:p w14:paraId="23066BA9" w14:textId="77777777" w:rsidR="00F07413" w:rsidRPr="005068E9" w:rsidRDefault="00F07413" w:rsidP="00A46CFE">
            <w:pPr>
              <w:spacing w:after="0" w:line="276" w:lineRule="auto"/>
              <w:jc w:val="center"/>
              <w:rPr>
                <w:rFonts w:eastAsia="Times New Roman" w:cs="Times New Roman"/>
                <w:b/>
                <w:color w:val="000000"/>
                <w:sz w:val="20"/>
                <w:szCs w:val="20"/>
                <w:lang w:val="ka-GE" w:eastAsia="ru-RU"/>
              </w:rPr>
            </w:pPr>
            <w:r w:rsidRPr="005068E9">
              <w:rPr>
                <w:rFonts w:eastAsia="Times New Roman" w:cs="Times New Roman"/>
                <w:b/>
                <w:color w:val="000000"/>
                <w:sz w:val="20"/>
                <w:szCs w:val="20"/>
                <w:lang w:val="ka-GE" w:eastAsia="ru-RU"/>
              </w:rPr>
              <w:t>ზღვრულად დასაშვები კონცენტრაცია, მგ/ლ</w:t>
            </w:r>
          </w:p>
        </w:tc>
        <w:tc>
          <w:tcPr>
            <w:tcW w:w="2681" w:type="dxa"/>
            <w:gridSpan w:val="2"/>
            <w:tcBorders>
              <w:top w:val="single" w:sz="6" w:space="0" w:color="auto"/>
              <w:left w:val="single" w:sz="6" w:space="0" w:color="auto"/>
              <w:bottom w:val="single" w:sz="4" w:space="0" w:color="auto"/>
              <w:right w:val="single" w:sz="6" w:space="0" w:color="auto"/>
            </w:tcBorders>
            <w:shd w:val="clear" w:color="auto" w:fill="auto"/>
            <w:vAlign w:val="center"/>
          </w:tcPr>
          <w:p w14:paraId="485CEC04" w14:textId="77777777" w:rsidR="00F07413" w:rsidRPr="005068E9" w:rsidRDefault="00F07413" w:rsidP="00A46CFE">
            <w:pPr>
              <w:spacing w:after="0" w:line="276" w:lineRule="auto"/>
              <w:jc w:val="center"/>
              <w:rPr>
                <w:rFonts w:eastAsia="Times New Roman" w:cs="Times New Roman"/>
                <w:b/>
                <w:color w:val="000000"/>
                <w:sz w:val="20"/>
                <w:szCs w:val="20"/>
                <w:lang w:val="ka-GE" w:eastAsia="ru-RU"/>
              </w:rPr>
            </w:pPr>
            <w:r w:rsidRPr="005068E9">
              <w:rPr>
                <w:rFonts w:eastAsia="Times New Roman" w:cs="Times New Roman"/>
                <w:b/>
                <w:color w:val="000000"/>
                <w:sz w:val="20"/>
                <w:szCs w:val="20"/>
                <w:lang w:val="ka-GE" w:eastAsia="ru-RU"/>
              </w:rPr>
              <w:t>დამტკიცებული ზდჩ</w:t>
            </w:r>
          </w:p>
        </w:tc>
      </w:tr>
      <w:tr w:rsidR="00F07413" w:rsidRPr="005068E9" w14:paraId="2C9CDDCD" w14:textId="77777777" w:rsidTr="00A46CFE">
        <w:trPr>
          <w:trHeight w:val="235"/>
          <w:jc w:val="center"/>
        </w:trPr>
        <w:tc>
          <w:tcPr>
            <w:tcW w:w="644" w:type="dxa"/>
            <w:vMerge/>
            <w:tcBorders>
              <w:left w:val="single" w:sz="6" w:space="0" w:color="auto"/>
              <w:right w:val="single" w:sz="6" w:space="0" w:color="auto"/>
            </w:tcBorders>
            <w:shd w:val="clear" w:color="auto" w:fill="auto"/>
            <w:vAlign w:val="center"/>
          </w:tcPr>
          <w:p w14:paraId="6B6996FF" w14:textId="77777777" w:rsidR="00F07413" w:rsidRPr="005068E9" w:rsidRDefault="00F07413" w:rsidP="00A46CFE">
            <w:pPr>
              <w:spacing w:after="0" w:line="276" w:lineRule="auto"/>
              <w:jc w:val="center"/>
              <w:rPr>
                <w:rFonts w:eastAsia="Times New Roman" w:cs="Times New Roman"/>
                <w:b/>
                <w:color w:val="000000"/>
                <w:sz w:val="20"/>
                <w:szCs w:val="20"/>
                <w:lang w:val="ka-GE" w:eastAsia="ru-RU"/>
              </w:rPr>
            </w:pPr>
          </w:p>
        </w:tc>
        <w:tc>
          <w:tcPr>
            <w:tcW w:w="2500" w:type="dxa"/>
            <w:vMerge/>
            <w:tcBorders>
              <w:bottom w:val="single" w:sz="6" w:space="0" w:color="auto"/>
              <w:right w:val="single" w:sz="6" w:space="0" w:color="auto"/>
            </w:tcBorders>
            <w:shd w:val="clear" w:color="auto" w:fill="auto"/>
            <w:vAlign w:val="center"/>
          </w:tcPr>
          <w:p w14:paraId="4CD2A195" w14:textId="77777777" w:rsidR="00F07413" w:rsidRPr="005068E9" w:rsidRDefault="00F07413" w:rsidP="00A46CFE">
            <w:pPr>
              <w:spacing w:after="0" w:line="276" w:lineRule="auto"/>
              <w:jc w:val="center"/>
              <w:rPr>
                <w:rFonts w:eastAsia="Times New Roman" w:cs="Times New Roman"/>
                <w:b/>
                <w:color w:val="000000"/>
                <w:sz w:val="20"/>
                <w:szCs w:val="20"/>
                <w:lang w:val="ka-GE" w:eastAsia="ru-RU"/>
              </w:rPr>
            </w:pPr>
          </w:p>
        </w:tc>
        <w:tc>
          <w:tcPr>
            <w:tcW w:w="2519" w:type="dxa"/>
            <w:vMerge/>
            <w:tcBorders>
              <w:left w:val="single" w:sz="6" w:space="0" w:color="auto"/>
              <w:bottom w:val="single" w:sz="6" w:space="0" w:color="auto"/>
              <w:right w:val="single" w:sz="6" w:space="0" w:color="auto"/>
            </w:tcBorders>
            <w:shd w:val="clear" w:color="auto" w:fill="auto"/>
            <w:vAlign w:val="center"/>
          </w:tcPr>
          <w:p w14:paraId="478DAF2A" w14:textId="77777777" w:rsidR="00F07413" w:rsidRPr="005068E9" w:rsidRDefault="00F07413" w:rsidP="00A46CFE">
            <w:pPr>
              <w:spacing w:after="0" w:line="276" w:lineRule="auto"/>
              <w:jc w:val="center"/>
              <w:rPr>
                <w:rFonts w:eastAsia="Times New Roman" w:cs="Times New Roman"/>
                <w:b/>
                <w:color w:val="000000"/>
                <w:sz w:val="20"/>
                <w:szCs w:val="20"/>
                <w:lang w:val="ka-GE" w:eastAsia="ru-RU"/>
              </w:rPr>
            </w:pPr>
          </w:p>
        </w:tc>
        <w:tc>
          <w:tcPr>
            <w:tcW w:w="1354" w:type="dxa"/>
            <w:tcBorders>
              <w:top w:val="single" w:sz="4" w:space="0" w:color="auto"/>
              <w:left w:val="single" w:sz="6" w:space="0" w:color="auto"/>
              <w:bottom w:val="single" w:sz="6" w:space="0" w:color="auto"/>
              <w:right w:val="single" w:sz="4" w:space="0" w:color="auto"/>
            </w:tcBorders>
            <w:shd w:val="clear" w:color="auto" w:fill="auto"/>
            <w:vAlign w:val="center"/>
          </w:tcPr>
          <w:p w14:paraId="2185B687" w14:textId="77777777" w:rsidR="00F07413" w:rsidRPr="005068E9" w:rsidRDefault="00F07413" w:rsidP="00A46CFE">
            <w:pPr>
              <w:spacing w:after="0"/>
              <w:jc w:val="center"/>
              <w:rPr>
                <w:rFonts w:eastAsia="Times New Roman" w:cs="Times New Roman"/>
                <w:b/>
                <w:color w:val="000000"/>
                <w:sz w:val="20"/>
                <w:szCs w:val="20"/>
                <w:lang w:val="ka-GE" w:eastAsia="ru-RU"/>
              </w:rPr>
            </w:pPr>
            <w:r w:rsidRPr="005068E9">
              <w:rPr>
                <w:rFonts w:eastAsia="Times New Roman" w:cs="Times New Roman"/>
                <w:b/>
                <w:color w:val="000000"/>
                <w:sz w:val="20"/>
                <w:szCs w:val="20"/>
                <w:lang w:val="ka-GE" w:eastAsia="ru-RU"/>
              </w:rPr>
              <w:t>გ/სთ</w:t>
            </w:r>
          </w:p>
        </w:tc>
        <w:tc>
          <w:tcPr>
            <w:tcW w:w="1327" w:type="dxa"/>
            <w:tcBorders>
              <w:top w:val="single" w:sz="4" w:space="0" w:color="auto"/>
              <w:left w:val="single" w:sz="4" w:space="0" w:color="auto"/>
              <w:bottom w:val="single" w:sz="6" w:space="0" w:color="auto"/>
              <w:right w:val="single" w:sz="6" w:space="0" w:color="auto"/>
            </w:tcBorders>
            <w:shd w:val="clear" w:color="auto" w:fill="auto"/>
            <w:vAlign w:val="center"/>
          </w:tcPr>
          <w:p w14:paraId="21B80B79" w14:textId="77777777" w:rsidR="00F07413" w:rsidRPr="005068E9" w:rsidRDefault="00F07413" w:rsidP="00A46CFE">
            <w:pPr>
              <w:spacing w:after="0"/>
              <w:jc w:val="center"/>
              <w:rPr>
                <w:rFonts w:eastAsia="Times New Roman" w:cs="Times New Roman"/>
                <w:b/>
                <w:color w:val="000000"/>
                <w:sz w:val="20"/>
                <w:szCs w:val="20"/>
                <w:lang w:val="ka-GE" w:eastAsia="ru-RU"/>
              </w:rPr>
            </w:pPr>
            <w:r w:rsidRPr="005068E9">
              <w:rPr>
                <w:rFonts w:eastAsia="Times New Roman" w:cs="Times New Roman"/>
                <w:b/>
                <w:color w:val="000000"/>
                <w:sz w:val="20"/>
                <w:szCs w:val="20"/>
                <w:lang w:val="ka-GE" w:eastAsia="ru-RU"/>
              </w:rPr>
              <w:t>ტ/წელ</w:t>
            </w:r>
          </w:p>
        </w:tc>
      </w:tr>
      <w:tr w:rsidR="00F07413" w:rsidRPr="00DF7062" w14:paraId="5E8ACA64" w14:textId="77777777" w:rsidTr="00A46CFE">
        <w:trPr>
          <w:trHeight w:val="263"/>
          <w:jc w:val="center"/>
        </w:trPr>
        <w:tc>
          <w:tcPr>
            <w:tcW w:w="644" w:type="dxa"/>
            <w:tcBorders>
              <w:top w:val="single" w:sz="6" w:space="0" w:color="auto"/>
              <w:left w:val="single" w:sz="6" w:space="0" w:color="auto"/>
              <w:bottom w:val="single" w:sz="6" w:space="0" w:color="auto"/>
            </w:tcBorders>
            <w:vAlign w:val="center"/>
          </w:tcPr>
          <w:p w14:paraId="18F5C7D5" w14:textId="77777777" w:rsidR="00F07413" w:rsidRPr="005068E9" w:rsidRDefault="00F07413" w:rsidP="00A46CFE">
            <w:pPr>
              <w:numPr>
                <w:ilvl w:val="0"/>
                <w:numId w:val="17"/>
              </w:numPr>
              <w:spacing w:before="120" w:after="0"/>
              <w:contextualSpacing/>
              <w:jc w:val="center"/>
              <w:rPr>
                <w:rFonts w:eastAsia="Calibri" w:cs="Times New Roman"/>
                <w:color w:val="000000"/>
                <w:sz w:val="20"/>
                <w:szCs w:val="20"/>
                <w:lang w:val="ka-GE"/>
              </w:rPr>
            </w:pPr>
          </w:p>
        </w:tc>
        <w:tc>
          <w:tcPr>
            <w:tcW w:w="2500" w:type="dxa"/>
            <w:tcBorders>
              <w:top w:val="single" w:sz="6" w:space="0" w:color="auto"/>
              <w:left w:val="single" w:sz="6" w:space="0" w:color="auto"/>
              <w:bottom w:val="single" w:sz="6" w:space="0" w:color="auto"/>
              <w:right w:val="single" w:sz="6" w:space="0" w:color="auto"/>
            </w:tcBorders>
            <w:vAlign w:val="center"/>
          </w:tcPr>
          <w:p w14:paraId="27FFFF5C" w14:textId="77777777" w:rsidR="00F07413" w:rsidRPr="005068E9" w:rsidRDefault="00F07413" w:rsidP="00A46CFE">
            <w:pPr>
              <w:spacing w:after="0"/>
              <w:rPr>
                <w:rFonts w:eastAsia="Times New Roman" w:cs="Times New Roman"/>
                <w:color w:val="000000"/>
                <w:sz w:val="20"/>
                <w:szCs w:val="20"/>
                <w:lang w:val="ka-GE" w:eastAsia="ru-RU"/>
              </w:rPr>
            </w:pPr>
            <w:r w:rsidRPr="005068E9">
              <w:rPr>
                <w:rFonts w:eastAsia="Times New Roman" w:cs="Sylfaen"/>
                <w:color w:val="000000"/>
                <w:sz w:val="20"/>
                <w:szCs w:val="20"/>
                <w:lang w:val="ka-GE" w:eastAsia="ru-RU"/>
              </w:rPr>
              <w:t>შეწონილი ნაწილაკები</w:t>
            </w:r>
          </w:p>
        </w:tc>
        <w:tc>
          <w:tcPr>
            <w:tcW w:w="2519" w:type="dxa"/>
            <w:tcBorders>
              <w:top w:val="single" w:sz="6" w:space="0" w:color="auto"/>
              <w:left w:val="single" w:sz="6" w:space="0" w:color="auto"/>
              <w:bottom w:val="single" w:sz="6" w:space="0" w:color="auto"/>
              <w:right w:val="single" w:sz="6" w:space="0" w:color="auto"/>
            </w:tcBorders>
            <w:vAlign w:val="center"/>
          </w:tcPr>
          <w:p w14:paraId="22F4431E" w14:textId="77777777" w:rsidR="00F07413" w:rsidRPr="005068E9" w:rsidRDefault="00F07413" w:rsidP="00A46CFE">
            <w:pPr>
              <w:spacing w:after="0"/>
              <w:jc w:val="center"/>
              <w:rPr>
                <w:rFonts w:eastAsia="Times New Roman" w:cs="Times New Roman"/>
                <w:color w:val="000000"/>
                <w:sz w:val="20"/>
                <w:szCs w:val="20"/>
                <w:lang w:val="ka-GE" w:eastAsia="ru-RU"/>
              </w:rPr>
            </w:pPr>
            <w:r w:rsidRPr="005068E9">
              <w:rPr>
                <w:rFonts w:eastAsia="Calibri" w:cs="Times New Roman"/>
                <w:color w:val="auto"/>
                <w:sz w:val="20"/>
                <w:lang w:val="ka-GE"/>
              </w:rPr>
              <w:t>35</w:t>
            </w:r>
          </w:p>
        </w:tc>
        <w:tc>
          <w:tcPr>
            <w:tcW w:w="1354" w:type="dxa"/>
            <w:tcBorders>
              <w:top w:val="single" w:sz="6" w:space="0" w:color="auto"/>
              <w:left w:val="single" w:sz="6" w:space="0" w:color="auto"/>
              <w:bottom w:val="single" w:sz="6" w:space="0" w:color="auto"/>
              <w:right w:val="single" w:sz="4" w:space="0" w:color="auto"/>
            </w:tcBorders>
            <w:vAlign w:val="center"/>
          </w:tcPr>
          <w:p w14:paraId="0FBF8F72" w14:textId="6A83E8C3" w:rsidR="00F07413" w:rsidRPr="00E9720D" w:rsidRDefault="00E22094" w:rsidP="00A46CFE">
            <w:pPr>
              <w:spacing w:after="0"/>
              <w:jc w:val="center"/>
              <w:rPr>
                <w:rFonts w:eastAsia="Times New Roman" w:cs="Times New Roman"/>
                <w:color w:val="000000"/>
                <w:sz w:val="20"/>
                <w:szCs w:val="20"/>
                <w:highlight w:val="yellow"/>
                <w:lang w:val="ka-GE" w:eastAsia="ru-RU"/>
              </w:rPr>
            </w:pPr>
            <w:r w:rsidRPr="00E9720D">
              <w:rPr>
                <w:rFonts w:eastAsia="Calibri" w:cs="Times New Roman"/>
                <w:b/>
                <w:color w:val="auto"/>
                <w:sz w:val="20"/>
                <w:szCs w:val="20"/>
              </w:rPr>
              <w:t>615.6</w:t>
            </w:r>
            <w:r w:rsidRPr="00E9720D">
              <w:rPr>
                <w:rFonts w:eastAsia="Calibri" w:cs="Times New Roman"/>
                <w:b/>
                <w:color w:val="auto"/>
                <w:sz w:val="20"/>
                <w:szCs w:val="20"/>
                <w:lang w:val="ka-GE"/>
              </w:rPr>
              <w:t xml:space="preserve"> </w:t>
            </w:r>
          </w:p>
        </w:tc>
        <w:tc>
          <w:tcPr>
            <w:tcW w:w="1327" w:type="dxa"/>
            <w:tcBorders>
              <w:top w:val="single" w:sz="6" w:space="0" w:color="auto"/>
              <w:left w:val="single" w:sz="4" w:space="0" w:color="auto"/>
              <w:bottom w:val="single" w:sz="6" w:space="0" w:color="auto"/>
              <w:right w:val="single" w:sz="6" w:space="0" w:color="auto"/>
            </w:tcBorders>
            <w:vAlign w:val="center"/>
          </w:tcPr>
          <w:p w14:paraId="42EECF12" w14:textId="6A59E1DE" w:rsidR="00F07413" w:rsidRPr="00E9720D" w:rsidRDefault="00E22094" w:rsidP="00A46CFE">
            <w:pPr>
              <w:spacing w:after="0"/>
              <w:jc w:val="center"/>
              <w:rPr>
                <w:rFonts w:eastAsia="Times New Roman" w:cs="Times New Roman"/>
                <w:color w:val="000000"/>
                <w:sz w:val="20"/>
                <w:szCs w:val="20"/>
                <w:highlight w:val="yellow"/>
                <w:lang w:val="ka-GE" w:eastAsia="ru-RU"/>
              </w:rPr>
            </w:pPr>
            <w:r w:rsidRPr="00E9720D">
              <w:rPr>
                <w:rFonts w:eastAsia="Calibri" w:cs="Times New Roman"/>
                <w:b/>
                <w:color w:val="auto"/>
                <w:sz w:val="20"/>
                <w:szCs w:val="20"/>
                <w:lang w:val="ka-GE"/>
              </w:rPr>
              <w:t>5.392</w:t>
            </w:r>
          </w:p>
        </w:tc>
      </w:tr>
      <w:tr w:rsidR="00F07413" w:rsidRPr="00DF7062" w14:paraId="0AE5ABA4" w14:textId="77777777" w:rsidTr="00A46CFE">
        <w:trPr>
          <w:trHeight w:val="263"/>
          <w:jc w:val="center"/>
        </w:trPr>
        <w:tc>
          <w:tcPr>
            <w:tcW w:w="644" w:type="dxa"/>
            <w:tcBorders>
              <w:top w:val="single" w:sz="6" w:space="0" w:color="auto"/>
              <w:left w:val="single" w:sz="6" w:space="0" w:color="auto"/>
              <w:bottom w:val="single" w:sz="6" w:space="0" w:color="auto"/>
            </w:tcBorders>
            <w:vAlign w:val="center"/>
          </w:tcPr>
          <w:p w14:paraId="0D834AE7" w14:textId="77777777" w:rsidR="00F07413" w:rsidRPr="005068E9" w:rsidRDefault="00F07413" w:rsidP="00A46CFE">
            <w:pPr>
              <w:numPr>
                <w:ilvl w:val="0"/>
                <w:numId w:val="17"/>
              </w:numPr>
              <w:spacing w:before="120" w:after="0"/>
              <w:contextualSpacing/>
              <w:jc w:val="center"/>
              <w:rPr>
                <w:rFonts w:eastAsia="Calibri" w:cs="Times New Roman"/>
                <w:color w:val="000000"/>
                <w:sz w:val="20"/>
                <w:szCs w:val="20"/>
                <w:lang w:val="ka-GE"/>
              </w:rPr>
            </w:pPr>
          </w:p>
        </w:tc>
        <w:tc>
          <w:tcPr>
            <w:tcW w:w="2500" w:type="dxa"/>
            <w:tcBorders>
              <w:top w:val="single" w:sz="6" w:space="0" w:color="auto"/>
              <w:left w:val="single" w:sz="6" w:space="0" w:color="auto"/>
              <w:bottom w:val="single" w:sz="6" w:space="0" w:color="auto"/>
              <w:right w:val="single" w:sz="6" w:space="0" w:color="auto"/>
            </w:tcBorders>
            <w:vAlign w:val="center"/>
          </w:tcPr>
          <w:p w14:paraId="00DD3AF7" w14:textId="77777777" w:rsidR="00F07413" w:rsidRPr="005068E9" w:rsidRDefault="00F07413" w:rsidP="00A46CFE">
            <w:pPr>
              <w:spacing w:after="0"/>
              <w:rPr>
                <w:rFonts w:eastAsia="Times New Roman" w:cs="Times New Roman"/>
                <w:color w:val="000000"/>
                <w:sz w:val="20"/>
                <w:szCs w:val="20"/>
                <w:lang w:val="ka-GE" w:eastAsia="ru-RU"/>
              </w:rPr>
            </w:pPr>
            <w:r w:rsidRPr="005068E9">
              <w:rPr>
                <w:rFonts w:eastAsia="Times New Roman" w:cs="Times New Roman"/>
                <w:color w:val="000000"/>
                <w:sz w:val="20"/>
                <w:szCs w:val="20"/>
                <w:lang w:val="ka-GE" w:eastAsia="ru-RU"/>
              </w:rPr>
              <w:t>ჟბმ</w:t>
            </w:r>
          </w:p>
        </w:tc>
        <w:tc>
          <w:tcPr>
            <w:tcW w:w="2519" w:type="dxa"/>
            <w:tcBorders>
              <w:top w:val="single" w:sz="6" w:space="0" w:color="auto"/>
              <w:left w:val="single" w:sz="6" w:space="0" w:color="auto"/>
              <w:bottom w:val="single" w:sz="6" w:space="0" w:color="auto"/>
              <w:right w:val="single" w:sz="6" w:space="0" w:color="auto"/>
            </w:tcBorders>
            <w:vAlign w:val="center"/>
          </w:tcPr>
          <w:p w14:paraId="422BCE4D" w14:textId="77777777" w:rsidR="00F07413" w:rsidRPr="005068E9" w:rsidRDefault="00F07413" w:rsidP="00A46CFE">
            <w:pPr>
              <w:spacing w:after="0"/>
              <w:jc w:val="center"/>
              <w:rPr>
                <w:rFonts w:eastAsia="Times New Roman" w:cs="Times New Roman"/>
                <w:color w:val="000000"/>
                <w:sz w:val="20"/>
                <w:szCs w:val="20"/>
                <w:lang w:val="ka-GE" w:eastAsia="ru-RU"/>
              </w:rPr>
            </w:pPr>
            <w:r w:rsidRPr="005068E9">
              <w:rPr>
                <w:rFonts w:eastAsia="Calibri" w:cs="Times New Roman"/>
                <w:color w:val="auto"/>
                <w:sz w:val="20"/>
                <w:lang w:val="ka-GE"/>
              </w:rPr>
              <w:t>25</w:t>
            </w:r>
          </w:p>
        </w:tc>
        <w:tc>
          <w:tcPr>
            <w:tcW w:w="1354" w:type="dxa"/>
            <w:tcBorders>
              <w:top w:val="single" w:sz="6" w:space="0" w:color="auto"/>
              <w:left w:val="single" w:sz="6" w:space="0" w:color="auto"/>
              <w:bottom w:val="single" w:sz="6" w:space="0" w:color="auto"/>
              <w:right w:val="single" w:sz="4" w:space="0" w:color="auto"/>
            </w:tcBorders>
            <w:vAlign w:val="center"/>
          </w:tcPr>
          <w:p w14:paraId="25963F22" w14:textId="0B1BF6E4" w:rsidR="00F07413" w:rsidRPr="00E9720D" w:rsidRDefault="00E22094" w:rsidP="00A46CFE">
            <w:pPr>
              <w:spacing w:after="0"/>
              <w:jc w:val="center"/>
              <w:rPr>
                <w:rFonts w:eastAsia="Times New Roman" w:cs="Times New Roman"/>
                <w:color w:val="000000"/>
                <w:sz w:val="20"/>
                <w:szCs w:val="20"/>
                <w:highlight w:val="yellow"/>
                <w:lang w:val="ka-GE" w:eastAsia="ru-RU"/>
              </w:rPr>
            </w:pPr>
            <w:r w:rsidRPr="00E9720D">
              <w:rPr>
                <w:rFonts w:eastAsia="Calibri" w:cs="Times New Roman"/>
                <w:b/>
                <w:color w:val="auto"/>
                <w:sz w:val="20"/>
                <w:szCs w:val="20"/>
                <w:lang w:val="ka-GE"/>
              </w:rPr>
              <w:t>461.7</w:t>
            </w:r>
          </w:p>
        </w:tc>
        <w:tc>
          <w:tcPr>
            <w:tcW w:w="1327" w:type="dxa"/>
            <w:tcBorders>
              <w:top w:val="single" w:sz="6" w:space="0" w:color="auto"/>
              <w:left w:val="single" w:sz="4" w:space="0" w:color="auto"/>
              <w:bottom w:val="single" w:sz="6" w:space="0" w:color="auto"/>
              <w:right w:val="single" w:sz="6" w:space="0" w:color="auto"/>
            </w:tcBorders>
            <w:vAlign w:val="center"/>
          </w:tcPr>
          <w:p w14:paraId="1000D485" w14:textId="5613BF1B" w:rsidR="00F07413" w:rsidRPr="00E9720D" w:rsidRDefault="00E22094" w:rsidP="00A46CFE">
            <w:pPr>
              <w:spacing w:after="0"/>
              <w:jc w:val="center"/>
              <w:rPr>
                <w:rFonts w:eastAsia="Times New Roman" w:cs="Times New Roman"/>
                <w:color w:val="000000"/>
                <w:sz w:val="20"/>
                <w:szCs w:val="20"/>
                <w:highlight w:val="yellow"/>
                <w:lang w:val="ka-GE" w:eastAsia="ru-RU"/>
              </w:rPr>
            </w:pPr>
            <w:r w:rsidRPr="00E9720D">
              <w:rPr>
                <w:rFonts w:eastAsia="Calibri" w:cs="Times New Roman"/>
                <w:b/>
                <w:color w:val="auto"/>
                <w:sz w:val="20"/>
                <w:szCs w:val="20"/>
                <w:lang w:val="ka-GE"/>
              </w:rPr>
              <w:t>4.044</w:t>
            </w:r>
          </w:p>
        </w:tc>
      </w:tr>
      <w:tr w:rsidR="00F07413" w:rsidRPr="00DF7062" w14:paraId="39BEB51E" w14:textId="77777777" w:rsidTr="00A46CFE">
        <w:trPr>
          <w:trHeight w:val="251"/>
          <w:jc w:val="center"/>
        </w:trPr>
        <w:tc>
          <w:tcPr>
            <w:tcW w:w="644" w:type="dxa"/>
            <w:tcBorders>
              <w:top w:val="single" w:sz="6" w:space="0" w:color="auto"/>
              <w:left w:val="single" w:sz="6" w:space="0" w:color="auto"/>
              <w:bottom w:val="single" w:sz="6" w:space="0" w:color="auto"/>
            </w:tcBorders>
            <w:vAlign w:val="center"/>
          </w:tcPr>
          <w:p w14:paraId="27F66455" w14:textId="77777777" w:rsidR="00F07413" w:rsidRPr="005068E9" w:rsidRDefault="00F07413" w:rsidP="00A46CFE">
            <w:pPr>
              <w:numPr>
                <w:ilvl w:val="0"/>
                <w:numId w:val="17"/>
              </w:numPr>
              <w:spacing w:before="120" w:after="0"/>
              <w:contextualSpacing/>
              <w:jc w:val="center"/>
              <w:rPr>
                <w:rFonts w:eastAsia="Calibri" w:cs="Times New Roman"/>
                <w:color w:val="000000"/>
                <w:sz w:val="20"/>
                <w:szCs w:val="20"/>
                <w:lang w:val="ka-GE"/>
              </w:rPr>
            </w:pPr>
          </w:p>
        </w:tc>
        <w:tc>
          <w:tcPr>
            <w:tcW w:w="2500" w:type="dxa"/>
            <w:tcBorders>
              <w:top w:val="single" w:sz="6" w:space="0" w:color="auto"/>
              <w:left w:val="single" w:sz="6" w:space="0" w:color="auto"/>
              <w:bottom w:val="single" w:sz="6" w:space="0" w:color="auto"/>
              <w:right w:val="single" w:sz="6" w:space="0" w:color="auto"/>
            </w:tcBorders>
            <w:vAlign w:val="center"/>
          </w:tcPr>
          <w:p w14:paraId="3273DBBC" w14:textId="77777777" w:rsidR="00F07413" w:rsidRPr="005068E9" w:rsidRDefault="00F07413" w:rsidP="00A46CFE">
            <w:pPr>
              <w:spacing w:after="0"/>
              <w:rPr>
                <w:rFonts w:eastAsia="Times New Roman" w:cs="Times New Roman"/>
                <w:color w:val="000000"/>
                <w:sz w:val="20"/>
                <w:szCs w:val="20"/>
                <w:lang w:val="ka-GE" w:eastAsia="ru-RU"/>
              </w:rPr>
            </w:pPr>
            <w:r w:rsidRPr="005068E9">
              <w:rPr>
                <w:rFonts w:eastAsia="Times New Roman" w:cs="Times New Roman"/>
                <w:color w:val="000000"/>
                <w:sz w:val="20"/>
                <w:szCs w:val="20"/>
                <w:lang w:val="ka-GE" w:eastAsia="ru-RU"/>
              </w:rPr>
              <w:t>ჟქმ</w:t>
            </w:r>
          </w:p>
        </w:tc>
        <w:tc>
          <w:tcPr>
            <w:tcW w:w="2519" w:type="dxa"/>
            <w:tcBorders>
              <w:top w:val="single" w:sz="6" w:space="0" w:color="auto"/>
              <w:left w:val="single" w:sz="6" w:space="0" w:color="auto"/>
              <w:bottom w:val="single" w:sz="6" w:space="0" w:color="auto"/>
              <w:right w:val="single" w:sz="6" w:space="0" w:color="auto"/>
            </w:tcBorders>
            <w:vAlign w:val="center"/>
          </w:tcPr>
          <w:p w14:paraId="21C18062" w14:textId="77777777" w:rsidR="00F07413" w:rsidRPr="005068E9" w:rsidRDefault="00F07413" w:rsidP="00A46CFE">
            <w:pPr>
              <w:spacing w:after="0"/>
              <w:jc w:val="center"/>
              <w:rPr>
                <w:rFonts w:eastAsia="Times New Roman" w:cs="Times New Roman"/>
                <w:color w:val="000000"/>
                <w:sz w:val="20"/>
                <w:szCs w:val="20"/>
                <w:lang w:val="ka-GE" w:eastAsia="ru-RU"/>
              </w:rPr>
            </w:pPr>
            <w:r w:rsidRPr="005068E9">
              <w:rPr>
                <w:rFonts w:eastAsia="Calibri" w:cs="Times New Roman"/>
                <w:color w:val="auto"/>
                <w:sz w:val="20"/>
                <w:lang w:val="ka-GE"/>
              </w:rPr>
              <w:t>125</w:t>
            </w:r>
          </w:p>
        </w:tc>
        <w:tc>
          <w:tcPr>
            <w:tcW w:w="1354" w:type="dxa"/>
            <w:tcBorders>
              <w:top w:val="single" w:sz="6" w:space="0" w:color="auto"/>
              <w:left w:val="single" w:sz="6" w:space="0" w:color="auto"/>
              <w:bottom w:val="single" w:sz="6" w:space="0" w:color="auto"/>
              <w:right w:val="single" w:sz="4" w:space="0" w:color="auto"/>
            </w:tcBorders>
            <w:vAlign w:val="center"/>
          </w:tcPr>
          <w:p w14:paraId="1766F536" w14:textId="007C88F1" w:rsidR="00F07413" w:rsidRPr="00E9720D" w:rsidRDefault="00E22094" w:rsidP="00A46CFE">
            <w:pPr>
              <w:spacing w:after="0"/>
              <w:jc w:val="center"/>
              <w:rPr>
                <w:rFonts w:eastAsia="Times New Roman" w:cs="Times New Roman"/>
                <w:color w:val="000000"/>
                <w:sz w:val="20"/>
                <w:szCs w:val="20"/>
                <w:highlight w:val="yellow"/>
                <w:lang w:val="ka-GE" w:eastAsia="ru-RU"/>
              </w:rPr>
            </w:pPr>
            <w:r w:rsidRPr="00E9720D">
              <w:rPr>
                <w:rFonts w:eastAsia="Calibri" w:cs="Times New Roman"/>
                <w:b/>
                <w:color w:val="auto"/>
                <w:sz w:val="20"/>
                <w:szCs w:val="20"/>
                <w:lang w:val="ka-GE"/>
              </w:rPr>
              <w:t>1231.2</w:t>
            </w:r>
          </w:p>
        </w:tc>
        <w:tc>
          <w:tcPr>
            <w:tcW w:w="1327" w:type="dxa"/>
            <w:tcBorders>
              <w:top w:val="single" w:sz="6" w:space="0" w:color="auto"/>
              <w:left w:val="single" w:sz="4" w:space="0" w:color="auto"/>
              <w:bottom w:val="single" w:sz="6" w:space="0" w:color="auto"/>
              <w:right w:val="single" w:sz="6" w:space="0" w:color="auto"/>
            </w:tcBorders>
            <w:vAlign w:val="center"/>
          </w:tcPr>
          <w:p w14:paraId="63D9E8A4" w14:textId="2B82BE32" w:rsidR="00F07413" w:rsidRPr="00E9720D" w:rsidRDefault="00E22094" w:rsidP="00A46CFE">
            <w:pPr>
              <w:spacing w:after="0"/>
              <w:jc w:val="center"/>
              <w:rPr>
                <w:rFonts w:eastAsia="Times New Roman" w:cs="Times New Roman"/>
                <w:color w:val="000000"/>
                <w:sz w:val="20"/>
                <w:szCs w:val="20"/>
                <w:highlight w:val="yellow"/>
                <w:lang w:val="ka-GE" w:eastAsia="ru-RU"/>
              </w:rPr>
            </w:pPr>
            <w:r w:rsidRPr="00E9720D">
              <w:rPr>
                <w:rFonts w:eastAsia="Calibri" w:cs="Times New Roman"/>
                <w:b/>
                <w:color w:val="auto"/>
                <w:sz w:val="20"/>
                <w:szCs w:val="20"/>
                <w:lang w:val="ka-GE"/>
              </w:rPr>
              <w:t>10.785</w:t>
            </w:r>
          </w:p>
        </w:tc>
      </w:tr>
    </w:tbl>
    <w:p w14:paraId="5F6AE1FD" w14:textId="77777777" w:rsidR="00F07413" w:rsidRPr="005068E9" w:rsidRDefault="00F07413" w:rsidP="00F07413">
      <w:pPr>
        <w:spacing w:before="120"/>
        <w:jc w:val="both"/>
        <w:rPr>
          <w:rFonts w:eastAsia="Calibri" w:cs="Times New Roman"/>
          <w:color w:val="auto"/>
          <w:lang w:val="ka-GE"/>
        </w:rPr>
      </w:pPr>
    </w:p>
    <w:p w14:paraId="63A4AC08" w14:textId="77777777" w:rsidR="00EE0B3B" w:rsidRPr="00B10E19" w:rsidRDefault="00EE0B3B" w:rsidP="00B10E19">
      <w:pPr>
        <w:numPr>
          <w:ilvl w:val="0"/>
          <w:numId w:val="36"/>
        </w:numPr>
        <w:spacing w:before="120"/>
        <w:ind w:left="567"/>
        <w:jc w:val="both"/>
        <w:rPr>
          <w:rFonts w:eastAsia="Calibri" w:cs="Times New Roman"/>
          <w:color w:val="auto"/>
          <w:lang w:val="ka-GE"/>
        </w:rPr>
      </w:pPr>
      <w:r w:rsidRPr="00B10E19">
        <w:rPr>
          <w:rFonts w:eastAsia="Calibri" w:cs="Times New Roman"/>
          <w:color w:val="auto"/>
          <w:lang w:val="ka-GE"/>
        </w:rPr>
        <w:t>ჩამდინარე წყლის ფიზიკური თვისებების დამტკიცებული მაჩვენებლები:</w:t>
      </w:r>
    </w:p>
    <w:p w14:paraId="45B35692" w14:textId="77777777" w:rsidR="00E91180" w:rsidRPr="00E91180" w:rsidRDefault="00E91180" w:rsidP="00E91180">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jc w:val="both"/>
        <w:rPr>
          <w:rFonts w:eastAsia="Sylfaen" w:cs="Arial"/>
          <w:color w:val="000000"/>
          <w:lang w:val="ka-GE"/>
        </w:rPr>
      </w:pPr>
      <w:r w:rsidRPr="00E91180">
        <w:rPr>
          <w:rFonts w:eastAsia="Sylfaen" w:cs="Arial"/>
          <w:color w:val="000000"/>
          <w:lang w:val="ka-GE"/>
        </w:rPr>
        <w:t>ა) მცურავი მინარევები –</w:t>
      </w:r>
      <w:r w:rsidRPr="00E91180">
        <w:rPr>
          <w:rFonts w:eastAsia="Sylfaen" w:cs="Arial"/>
          <w:color w:val="000000"/>
          <w:lang w:val="ka-GE"/>
        </w:rPr>
        <w:tab/>
        <w:t>0</w:t>
      </w:r>
      <w:r w:rsidRPr="00E91180">
        <w:rPr>
          <w:rFonts w:eastAsia="Sylfaen" w:cs="Arial"/>
          <w:color w:val="000000"/>
          <w:lang w:val="ka-GE"/>
        </w:rPr>
        <w:tab/>
      </w:r>
      <w:r w:rsidRPr="00E91180">
        <w:rPr>
          <w:rFonts w:eastAsia="Sylfaen" w:cs="Arial"/>
          <w:color w:val="000000"/>
          <w:lang w:val="ka-GE"/>
        </w:rPr>
        <w:tab/>
      </w:r>
      <w:r w:rsidRPr="00E91180">
        <w:rPr>
          <w:rFonts w:eastAsia="Sylfaen" w:cs="Arial"/>
          <w:color w:val="000000"/>
          <w:lang w:val="ka-GE"/>
        </w:rPr>
        <w:tab/>
      </w:r>
      <w:r w:rsidRPr="00E91180">
        <w:rPr>
          <w:rFonts w:eastAsia="Sylfaen" w:cs="Arial"/>
          <w:color w:val="000000"/>
          <w:lang w:val="ka-GE"/>
        </w:rPr>
        <w:tab/>
      </w:r>
      <w:r w:rsidRPr="00E91180">
        <w:rPr>
          <w:rFonts w:eastAsia="Sylfaen" w:cs="Arial"/>
          <w:color w:val="000000"/>
          <w:lang w:val="ka-GE"/>
        </w:rPr>
        <w:tab/>
        <w:t>ე) pH 6.5-8.5</w:t>
      </w:r>
    </w:p>
    <w:p w14:paraId="0C0CE82C" w14:textId="77777777" w:rsidR="00E91180" w:rsidRPr="00E91180" w:rsidRDefault="00E91180" w:rsidP="00E91180">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jc w:val="both"/>
        <w:rPr>
          <w:rFonts w:eastAsia="Sylfaen" w:cs="Arial"/>
          <w:color w:val="000000"/>
          <w:lang w:val="ka-GE"/>
        </w:rPr>
      </w:pPr>
      <w:r w:rsidRPr="00E91180">
        <w:rPr>
          <w:rFonts w:eastAsia="Sylfaen" w:cs="Arial"/>
          <w:color w:val="000000"/>
          <w:lang w:val="ka-GE"/>
        </w:rPr>
        <w:t>ბ) შეფერილობა – უფერო</w:t>
      </w:r>
      <w:r w:rsidRPr="00E91180">
        <w:rPr>
          <w:rFonts w:eastAsia="Sylfaen" w:cs="Arial"/>
          <w:color w:val="000000"/>
          <w:lang w:val="ka-GE"/>
        </w:rPr>
        <w:tab/>
      </w:r>
      <w:r w:rsidRPr="00E91180">
        <w:rPr>
          <w:rFonts w:eastAsia="Sylfaen" w:cs="Arial"/>
          <w:color w:val="000000"/>
          <w:lang w:val="ka-GE"/>
        </w:rPr>
        <w:tab/>
      </w:r>
      <w:r w:rsidRPr="00E91180">
        <w:rPr>
          <w:rFonts w:eastAsia="Sylfaen" w:cs="Arial"/>
          <w:color w:val="000000"/>
          <w:lang w:val="ka-GE"/>
        </w:rPr>
        <w:tab/>
      </w:r>
      <w:r w:rsidRPr="00E91180">
        <w:rPr>
          <w:rFonts w:eastAsia="Sylfaen" w:cs="Arial"/>
          <w:color w:val="000000"/>
          <w:lang w:val="ka-GE"/>
        </w:rPr>
        <w:tab/>
      </w:r>
      <w:r w:rsidRPr="00E91180">
        <w:rPr>
          <w:rFonts w:eastAsia="Sylfaen" w:cs="Arial"/>
          <w:color w:val="000000"/>
          <w:lang w:val="ka-GE"/>
        </w:rPr>
        <w:tab/>
      </w:r>
      <w:r w:rsidRPr="00E91180">
        <w:rPr>
          <w:rFonts w:eastAsia="Sylfaen" w:cs="Arial"/>
          <w:color w:val="000000"/>
          <w:lang w:val="ka-GE"/>
        </w:rPr>
        <w:tab/>
        <w:t>ვ) კოლი-ინდექსი/E.coli – 10000</w:t>
      </w:r>
    </w:p>
    <w:p w14:paraId="66339E3F" w14:textId="55A66661" w:rsidR="00E91180" w:rsidRPr="00E91180" w:rsidRDefault="00E91180" w:rsidP="00E91180">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jc w:val="both"/>
        <w:rPr>
          <w:rFonts w:eastAsia="Sylfaen" w:cs="Arial"/>
          <w:color w:val="000000"/>
          <w:lang w:val="ka-GE"/>
        </w:rPr>
      </w:pPr>
      <w:r w:rsidRPr="001350D8">
        <w:rPr>
          <w:rFonts w:eastAsia="Sylfaen" w:cs="Arial"/>
          <w:color w:val="000000"/>
          <w:lang w:val="ka-GE"/>
        </w:rPr>
        <w:t>გ) სუნი</w:t>
      </w:r>
      <w:r w:rsidR="000F4254" w:rsidRPr="001350D8">
        <w:rPr>
          <w:rFonts w:eastAsia="Sylfaen" w:cs="Arial"/>
          <w:color w:val="000000"/>
          <w:lang w:val="ka-GE"/>
        </w:rPr>
        <w:t xml:space="preserve"> – 1</w:t>
      </w:r>
      <w:r w:rsidRPr="001350D8">
        <w:rPr>
          <w:rFonts w:eastAsia="Sylfaen" w:cs="Arial"/>
          <w:color w:val="000000"/>
          <w:lang w:val="ka-GE"/>
        </w:rPr>
        <w:t xml:space="preserve"> ბალი</w:t>
      </w:r>
      <w:r w:rsidRPr="001350D8">
        <w:rPr>
          <w:rFonts w:eastAsia="Sylfaen" w:cs="Arial"/>
          <w:color w:val="000000"/>
          <w:lang w:val="ka-GE"/>
        </w:rPr>
        <w:tab/>
      </w:r>
      <w:r w:rsidRPr="001350D8">
        <w:rPr>
          <w:rFonts w:eastAsia="Sylfaen" w:cs="Arial"/>
          <w:color w:val="000000"/>
          <w:lang w:val="ka-GE"/>
        </w:rPr>
        <w:tab/>
      </w:r>
      <w:r w:rsidRPr="001350D8">
        <w:rPr>
          <w:rFonts w:eastAsia="Sylfaen" w:cs="Arial"/>
          <w:color w:val="000000"/>
          <w:lang w:val="ka-GE"/>
        </w:rPr>
        <w:tab/>
      </w:r>
      <w:r w:rsidRPr="001350D8">
        <w:rPr>
          <w:rFonts w:eastAsia="Sylfaen" w:cs="Arial"/>
          <w:color w:val="000000"/>
          <w:lang w:val="ka-GE"/>
        </w:rPr>
        <w:tab/>
      </w:r>
      <w:r w:rsidRPr="001350D8">
        <w:rPr>
          <w:rFonts w:eastAsia="Sylfaen" w:cs="Arial"/>
          <w:color w:val="000000"/>
          <w:lang w:val="ka-GE"/>
        </w:rPr>
        <w:tab/>
      </w:r>
      <w:r w:rsidRPr="001350D8">
        <w:rPr>
          <w:rFonts w:eastAsia="Sylfaen" w:cs="Arial"/>
          <w:color w:val="000000"/>
          <w:lang w:val="ka-GE"/>
        </w:rPr>
        <w:tab/>
      </w:r>
      <w:r w:rsidRPr="001350D8">
        <w:rPr>
          <w:rFonts w:eastAsia="Sylfaen" w:cs="Arial"/>
          <w:color w:val="000000"/>
          <w:lang w:val="ka-GE"/>
        </w:rPr>
        <w:tab/>
      </w:r>
      <w:r w:rsidRPr="001350D8">
        <w:rPr>
          <w:rFonts w:eastAsia="Sylfaen" w:cs="Arial"/>
          <w:color w:val="000000"/>
          <w:lang w:val="ka-GE"/>
        </w:rPr>
        <w:tab/>
      </w:r>
      <w:r w:rsidRPr="001350D8">
        <w:rPr>
          <w:rFonts w:eastAsia="Sylfaen" w:cs="Arial"/>
          <w:color w:val="000000"/>
          <w:lang w:val="ka-GE"/>
        </w:rPr>
        <w:tab/>
        <w:t>ზ) წყალში გახსნილი ჟანგბადი, მგ 0</w:t>
      </w:r>
      <w:r w:rsidRPr="001350D8">
        <w:rPr>
          <w:rFonts w:eastAsia="Sylfaen" w:cs="Arial"/>
          <w:color w:val="000000"/>
          <w:position w:val="-5"/>
          <w:lang w:val="ka-GE"/>
        </w:rPr>
        <w:t>2</w:t>
      </w:r>
      <w:r w:rsidRPr="001350D8">
        <w:rPr>
          <w:rFonts w:eastAsia="Sylfaen" w:cs="Arial"/>
          <w:color w:val="000000"/>
          <w:lang w:val="ka-GE"/>
        </w:rPr>
        <w:t>/ლ – 4</w:t>
      </w:r>
    </w:p>
    <w:p w14:paraId="654AD4EA" w14:textId="77777777" w:rsidR="00E91180" w:rsidRPr="00E91180" w:rsidRDefault="00E91180" w:rsidP="00E91180">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jc w:val="both"/>
        <w:rPr>
          <w:rFonts w:eastAsia="Sylfaen" w:cs="Arial"/>
          <w:color w:val="000000"/>
          <w:lang w:val="ka-GE"/>
        </w:rPr>
      </w:pPr>
      <w:r w:rsidRPr="00E91180">
        <w:rPr>
          <w:rFonts w:eastAsia="Sylfaen" w:cs="Arial"/>
          <w:color w:val="000000"/>
          <w:lang w:val="ka-GE"/>
        </w:rPr>
        <w:t>დ) ტემპერატურა,</w:t>
      </w:r>
      <w:r w:rsidRPr="00E91180">
        <w:rPr>
          <w:rFonts w:eastAsia="Sylfaen" w:cs="Arial"/>
          <w:color w:val="000000"/>
          <w:position w:val="6"/>
          <w:lang w:val="ka-GE"/>
        </w:rPr>
        <w:t>0</w:t>
      </w:r>
      <w:r w:rsidRPr="00E91180">
        <w:rPr>
          <w:rFonts w:eastAsia="Sylfaen" w:cs="Arial"/>
          <w:color w:val="000000"/>
          <w:lang w:val="ka-GE"/>
        </w:rPr>
        <w:t xml:space="preserve">C – &lt; 25 </w:t>
      </w:r>
      <w:r w:rsidRPr="00E91180">
        <w:rPr>
          <w:rFonts w:eastAsia="Sylfaen" w:cs="Arial"/>
          <w:color w:val="000000"/>
          <w:vertAlign w:val="superscript"/>
          <w:lang w:val="ka-GE"/>
        </w:rPr>
        <w:t>O</w:t>
      </w:r>
      <w:r w:rsidRPr="00E91180">
        <w:rPr>
          <w:rFonts w:eastAsia="Sylfaen" w:cs="Arial"/>
          <w:color w:val="000000"/>
          <w:lang w:val="ka-GE"/>
        </w:rPr>
        <w:t xml:space="preserve">C ზაფხულში, &gt; 5 </w:t>
      </w:r>
      <w:r w:rsidRPr="00E91180">
        <w:rPr>
          <w:rFonts w:eastAsia="Sylfaen" w:cs="Arial"/>
          <w:color w:val="000000"/>
          <w:vertAlign w:val="superscript"/>
          <w:lang w:val="ka-GE"/>
        </w:rPr>
        <w:t>O</w:t>
      </w:r>
      <w:r w:rsidRPr="00E91180">
        <w:rPr>
          <w:rFonts w:eastAsia="Sylfaen" w:cs="Arial"/>
          <w:color w:val="000000"/>
          <w:lang w:val="ka-GE"/>
        </w:rPr>
        <w:t>C ზამთარში</w:t>
      </w:r>
    </w:p>
    <w:p w14:paraId="3C72F9A4" w14:textId="77777777" w:rsidR="00E91180" w:rsidRPr="00E91180" w:rsidRDefault="00E91180" w:rsidP="00EE0B3B">
      <w:pPr>
        <w:spacing w:after="0"/>
        <w:ind w:left="851"/>
        <w:rPr>
          <w:rFonts w:eastAsia="Calibri" w:cs="Times New Roman"/>
          <w:color w:val="auto"/>
          <w:lang w:val="ka-GE"/>
        </w:rPr>
      </w:pPr>
    </w:p>
    <w:p w14:paraId="2FFF3975" w14:textId="77777777" w:rsidR="000E4063" w:rsidRPr="000E4063" w:rsidRDefault="000E4063" w:rsidP="00EE0B3B">
      <w:pPr>
        <w:spacing w:after="0"/>
        <w:ind w:left="851"/>
        <w:rPr>
          <w:rFonts w:eastAsia="Calibri" w:cs="Times New Roman"/>
          <w:color w:val="auto"/>
        </w:rPr>
      </w:pPr>
    </w:p>
    <w:p w14:paraId="4EF0C5AA" w14:textId="77777777" w:rsidR="00EE0B3B" w:rsidRDefault="00EE0B3B" w:rsidP="00EE0B3B">
      <w:pPr>
        <w:spacing w:after="0"/>
        <w:ind w:left="851"/>
        <w:rPr>
          <w:rFonts w:eastAsia="Calibri" w:cs="Times New Roman"/>
          <w:color w:val="auto"/>
        </w:rPr>
      </w:pPr>
    </w:p>
    <w:p w14:paraId="0701EDF4" w14:textId="77777777" w:rsidR="00360031" w:rsidRDefault="00360031" w:rsidP="00EE0B3B">
      <w:pPr>
        <w:spacing w:after="0"/>
        <w:ind w:left="851"/>
        <w:rPr>
          <w:rFonts w:eastAsia="Calibri" w:cs="Times New Roman"/>
          <w:color w:val="auto"/>
        </w:rPr>
      </w:pPr>
    </w:p>
    <w:p w14:paraId="701264E8" w14:textId="77777777" w:rsidR="00360031" w:rsidRDefault="00360031" w:rsidP="00EE0B3B">
      <w:pPr>
        <w:spacing w:after="0"/>
        <w:ind w:left="851"/>
        <w:rPr>
          <w:rFonts w:eastAsia="Calibri" w:cs="Times New Roman"/>
          <w:color w:val="auto"/>
        </w:rPr>
      </w:pPr>
    </w:p>
    <w:p w14:paraId="6D4BFCAB" w14:textId="77777777" w:rsidR="000E4063" w:rsidRPr="000E4063" w:rsidRDefault="000E4063" w:rsidP="00EE0B3B">
      <w:pPr>
        <w:spacing w:after="0"/>
        <w:ind w:left="851"/>
        <w:rPr>
          <w:rFonts w:eastAsia="Calibri" w:cs="Times New Roman"/>
          <w:color w:val="auto"/>
        </w:rPr>
      </w:pPr>
    </w:p>
    <w:p w14:paraId="05DBFCE1" w14:textId="32EAF50E" w:rsidR="00EE0B3B" w:rsidRPr="005068E9" w:rsidRDefault="008B4080" w:rsidP="00EE0B3B">
      <w:pPr>
        <w:spacing w:after="0"/>
        <w:ind w:right="316"/>
        <w:rPr>
          <w:rFonts w:eastAsia="SimSun" w:cs="Times New Roman"/>
          <w:b/>
          <w:bCs/>
          <w:color w:val="auto"/>
          <w:szCs w:val="20"/>
          <w:lang w:val="ka-GE"/>
        </w:rPr>
      </w:pPr>
      <w:r>
        <w:rPr>
          <w:rFonts w:eastAsia="Calibri" w:cs="Sylfaen"/>
          <w:color w:val="auto"/>
          <w:szCs w:val="20"/>
          <w:lang w:val="ka-GE"/>
        </w:rPr>
        <w:t xml:space="preserve">ი/მ გივი დეკანოიძე                                                                       </w:t>
      </w:r>
      <w:r w:rsidR="00231E46">
        <w:rPr>
          <w:rFonts w:eastAsia="Calibri" w:cs="Sylfaen"/>
          <w:color w:val="auto"/>
          <w:szCs w:val="20"/>
          <w:lang w:val="ka-GE"/>
        </w:rPr>
        <w:t xml:space="preserve">                     </w:t>
      </w:r>
      <w:r w:rsidR="00EE0B3B" w:rsidRPr="005068E9">
        <w:rPr>
          <w:rFonts w:eastAsia="Calibri" w:cs="Sylfaen"/>
          <w:color w:val="auto"/>
          <w:szCs w:val="20"/>
          <w:lang w:val="ka-GE"/>
        </w:rPr>
        <w:t xml:space="preserve">     </w:t>
      </w:r>
      <w:r w:rsidR="00EE0B3B">
        <w:rPr>
          <w:rFonts w:eastAsia="Calibri" w:cs="Sylfaen"/>
          <w:color w:val="auto"/>
          <w:szCs w:val="20"/>
        </w:rPr>
        <w:t xml:space="preserve">           </w:t>
      </w:r>
    </w:p>
    <w:p w14:paraId="6380E95A" w14:textId="77777777" w:rsidR="00EE0B3B" w:rsidRPr="005068E9" w:rsidRDefault="00EE0B3B" w:rsidP="00EE0B3B">
      <w:pPr>
        <w:spacing w:after="0"/>
        <w:ind w:left="851"/>
        <w:jc w:val="center"/>
        <w:rPr>
          <w:rFonts w:eastAsia="Calibri" w:cs="Times New Roman"/>
          <w:color w:val="auto"/>
          <w:sz w:val="18"/>
          <w:lang w:val="ka-GE"/>
        </w:rPr>
      </w:pPr>
      <w:r w:rsidRPr="005068E9">
        <w:rPr>
          <w:rFonts w:eastAsia="Calibri" w:cs="Times New Roman"/>
          <w:color w:val="auto"/>
          <w:sz w:val="18"/>
          <w:lang w:val="ka-GE"/>
        </w:rPr>
        <w:t xml:space="preserve">                            </w:t>
      </w:r>
    </w:p>
    <w:p w14:paraId="63850293" w14:textId="77777777" w:rsidR="00EE0B3B" w:rsidRPr="005068E9" w:rsidRDefault="00EE0B3B" w:rsidP="00EE0B3B">
      <w:pPr>
        <w:spacing w:after="0"/>
        <w:ind w:left="851"/>
        <w:jc w:val="center"/>
        <w:rPr>
          <w:rFonts w:eastAsia="Calibri" w:cs="Times New Roman"/>
          <w:color w:val="auto"/>
          <w:sz w:val="18"/>
          <w:lang w:val="ka-GE"/>
        </w:rPr>
      </w:pPr>
      <w:r w:rsidRPr="005068E9">
        <w:rPr>
          <w:rFonts w:eastAsia="Calibri" w:cs="Times New Roman"/>
          <w:color w:val="auto"/>
          <w:sz w:val="18"/>
          <w:lang w:val="ka-GE"/>
        </w:rPr>
        <w:t xml:space="preserve">                                                    </w:t>
      </w:r>
    </w:p>
    <w:p w14:paraId="00C0BC4A" w14:textId="76ACFE41" w:rsidR="00EE0B3B" w:rsidRPr="005068E9" w:rsidRDefault="00EE0B3B" w:rsidP="00EE0B3B">
      <w:pPr>
        <w:spacing w:after="0"/>
        <w:ind w:left="851"/>
        <w:jc w:val="right"/>
        <w:rPr>
          <w:rFonts w:eastAsia="Calibri" w:cs="Times New Roman"/>
          <w:color w:val="auto"/>
          <w:lang w:val="ka-GE"/>
        </w:rPr>
      </w:pPr>
      <w:r w:rsidRPr="005068E9">
        <w:rPr>
          <w:rFonts w:eastAsia="Calibri" w:cs="Times New Roman"/>
          <w:color w:val="auto"/>
          <w:lang w:val="ka-GE"/>
        </w:rPr>
        <w:t xml:space="preserve"> </w:t>
      </w:r>
      <w:r w:rsidRPr="005068E9">
        <w:rPr>
          <w:rFonts w:eastAsia="Calibri" w:cs="Times New Roman"/>
          <w:color w:val="000000"/>
          <w:lang w:val="ka-GE"/>
        </w:rPr>
        <w:t>„------- ------------“</w:t>
      </w:r>
      <w:r w:rsidRPr="005068E9">
        <w:rPr>
          <w:rFonts w:eastAsia="Calibri" w:cs="Times New Roman"/>
          <w:color w:val="FF0000"/>
          <w:lang w:val="ka-GE"/>
        </w:rPr>
        <w:t xml:space="preserve"> </w:t>
      </w:r>
      <w:r w:rsidR="00616F97">
        <w:rPr>
          <w:rFonts w:eastAsia="Calibri" w:cs="Times New Roman"/>
          <w:color w:val="auto"/>
          <w:lang w:val="ka-GE"/>
        </w:rPr>
        <w:t>2021</w:t>
      </w:r>
      <w:r w:rsidRPr="005068E9">
        <w:rPr>
          <w:rFonts w:eastAsia="Calibri" w:cs="Times New Roman"/>
          <w:color w:val="auto"/>
          <w:lang w:val="ka-GE"/>
        </w:rPr>
        <w:t xml:space="preserve"> წ.</w:t>
      </w:r>
    </w:p>
    <w:p w14:paraId="0E1FE907" w14:textId="77777777" w:rsidR="00EE0B3B" w:rsidRDefault="00EE0B3B" w:rsidP="00EE0B3B">
      <w:pPr>
        <w:spacing w:after="0"/>
        <w:ind w:left="851"/>
        <w:jc w:val="both"/>
        <w:rPr>
          <w:rFonts w:eastAsia="Calibri" w:cs="Times New Roman"/>
          <w:color w:val="auto"/>
        </w:rPr>
      </w:pPr>
    </w:p>
    <w:p w14:paraId="428416DB" w14:textId="77777777" w:rsidR="005C407A" w:rsidRDefault="005C407A" w:rsidP="00EE0B3B">
      <w:pPr>
        <w:spacing w:after="0"/>
        <w:ind w:left="851"/>
        <w:jc w:val="both"/>
        <w:rPr>
          <w:rFonts w:eastAsia="Calibri" w:cs="Times New Roman"/>
          <w:color w:val="auto"/>
        </w:rPr>
      </w:pPr>
    </w:p>
    <w:p w14:paraId="606D9876" w14:textId="77777777" w:rsidR="005C407A" w:rsidRDefault="005C407A" w:rsidP="00EE0B3B">
      <w:pPr>
        <w:spacing w:after="0"/>
        <w:ind w:left="851"/>
        <w:jc w:val="both"/>
        <w:rPr>
          <w:rFonts w:eastAsia="Calibri" w:cs="Times New Roman"/>
          <w:color w:val="auto"/>
        </w:rPr>
      </w:pPr>
    </w:p>
    <w:p w14:paraId="5B04CBDD" w14:textId="77777777" w:rsidR="00B10E19" w:rsidRDefault="00B10E19" w:rsidP="00EE0B3B">
      <w:pPr>
        <w:spacing w:after="0"/>
        <w:ind w:left="851"/>
        <w:jc w:val="both"/>
        <w:rPr>
          <w:rFonts w:eastAsia="Calibri" w:cs="Times New Roman"/>
          <w:color w:val="auto"/>
        </w:rPr>
      </w:pPr>
    </w:p>
    <w:p w14:paraId="620DB94C" w14:textId="77777777" w:rsidR="00B10E19" w:rsidRDefault="00B10E19" w:rsidP="00EE0B3B">
      <w:pPr>
        <w:spacing w:after="0"/>
        <w:ind w:left="851"/>
        <w:jc w:val="both"/>
        <w:rPr>
          <w:rFonts w:eastAsia="Calibri" w:cs="Times New Roman"/>
          <w:color w:val="auto"/>
        </w:rPr>
      </w:pPr>
    </w:p>
    <w:p w14:paraId="438A748C" w14:textId="77777777" w:rsidR="00B10E19" w:rsidRDefault="00B10E19" w:rsidP="00EE0B3B">
      <w:pPr>
        <w:spacing w:after="0"/>
        <w:ind w:left="851"/>
        <w:jc w:val="both"/>
        <w:rPr>
          <w:rFonts w:eastAsia="Calibri" w:cs="Times New Roman"/>
          <w:color w:val="auto"/>
        </w:rPr>
      </w:pPr>
    </w:p>
    <w:p w14:paraId="31A5F3D4" w14:textId="77777777" w:rsidR="00B10E19" w:rsidRDefault="00B10E19" w:rsidP="00EE0B3B">
      <w:pPr>
        <w:spacing w:after="0"/>
        <w:ind w:left="851"/>
        <w:jc w:val="both"/>
        <w:rPr>
          <w:rFonts w:eastAsia="Calibri" w:cs="Times New Roman"/>
          <w:color w:val="auto"/>
        </w:rPr>
      </w:pPr>
    </w:p>
    <w:p w14:paraId="02D702C8" w14:textId="77777777" w:rsidR="00E91180" w:rsidRDefault="00E91180" w:rsidP="00EE0B3B">
      <w:pPr>
        <w:spacing w:after="0"/>
        <w:ind w:left="851"/>
        <w:jc w:val="both"/>
        <w:rPr>
          <w:rFonts w:eastAsia="Calibri" w:cs="Times New Roman"/>
          <w:color w:val="auto"/>
        </w:rPr>
      </w:pPr>
    </w:p>
    <w:p w14:paraId="0D926A1B" w14:textId="77777777" w:rsidR="00E91180" w:rsidRDefault="00E91180" w:rsidP="00EE0B3B">
      <w:pPr>
        <w:spacing w:after="0"/>
        <w:ind w:left="851"/>
        <w:jc w:val="both"/>
        <w:rPr>
          <w:rFonts w:eastAsia="Calibri" w:cs="Times New Roman"/>
          <w:color w:val="auto"/>
        </w:rPr>
      </w:pPr>
    </w:p>
    <w:p w14:paraId="44FD512C" w14:textId="77777777" w:rsidR="00E91180" w:rsidRDefault="00E91180" w:rsidP="00EE0B3B">
      <w:pPr>
        <w:spacing w:after="0"/>
        <w:ind w:left="851"/>
        <w:jc w:val="both"/>
        <w:rPr>
          <w:rFonts w:eastAsia="Calibri" w:cs="Times New Roman"/>
          <w:color w:val="auto"/>
        </w:rPr>
      </w:pPr>
    </w:p>
    <w:p w14:paraId="451FDAC7" w14:textId="77777777" w:rsidR="00E91180" w:rsidRDefault="00E91180" w:rsidP="00EE0B3B">
      <w:pPr>
        <w:spacing w:after="0"/>
        <w:ind w:left="851"/>
        <w:jc w:val="both"/>
        <w:rPr>
          <w:rFonts w:eastAsia="Calibri" w:cs="Times New Roman"/>
          <w:color w:val="auto"/>
        </w:rPr>
      </w:pPr>
    </w:p>
    <w:p w14:paraId="4687E51B" w14:textId="77777777" w:rsidR="00B10E19" w:rsidRDefault="00B10E19" w:rsidP="00EE0B3B">
      <w:pPr>
        <w:spacing w:after="0"/>
        <w:ind w:left="851"/>
        <w:jc w:val="both"/>
        <w:rPr>
          <w:rFonts w:eastAsia="Calibri" w:cs="Times New Roman"/>
          <w:color w:val="auto"/>
        </w:rPr>
      </w:pPr>
    </w:p>
    <w:p w14:paraId="08EF60AC" w14:textId="77777777" w:rsidR="005C407A" w:rsidRPr="00EE0B3B" w:rsidRDefault="005C407A" w:rsidP="00EE0B3B">
      <w:pPr>
        <w:spacing w:after="0"/>
        <w:ind w:left="851"/>
        <w:jc w:val="both"/>
        <w:rPr>
          <w:rFonts w:eastAsia="Calibri" w:cs="Times New Roman"/>
          <w:color w:val="auto"/>
        </w:rPr>
      </w:pPr>
    </w:p>
    <w:p w14:paraId="214B2B73" w14:textId="77777777" w:rsidR="00FA3A6B" w:rsidRPr="005068E9" w:rsidRDefault="00F151E6" w:rsidP="00F151E6">
      <w:pPr>
        <w:pStyle w:val="Heading1"/>
        <w:rPr>
          <w:lang w:val="ka-GE"/>
        </w:rPr>
      </w:pPr>
      <w:bookmarkStart w:id="3" w:name="_Toc80055898"/>
      <w:r w:rsidRPr="005068E9">
        <w:rPr>
          <w:lang w:val="ka-GE"/>
        </w:rPr>
        <w:lastRenderedPageBreak/>
        <w:t>ზღვრულად დასაშვები ჩაშვების (ემისიის) ნორმების გაანგარიშების მეთოდიკა</w:t>
      </w:r>
      <w:bookmarkEnd w:id="3"/>
    </w:p>
    <w:p w14:paraId="5BCE99A4" w14:textId="77777777" w:rsidR="009470B4" w:rsidRPr="005068E9" w:rsidRDefault="009470B4" w:rsidP="009470B4">
      <w:pPr>
        <w:spacing w:before="120"/>
        <w:jc w:val="both"/>
        <w:rPr>
          <w:rFonts w:eastAsia="Calibri" w:cs="Times New Roman"/>
          <w:color w:val="auto"/>
          <w:lang w:val="ka-GE"/>
        </w:rPr>
      </w:pPr>
      <w:r w:rsidRPr="005068E9">
        <w:rPr>
          <w:rFonts w:eastAsia="Calibri" w:cs="Times New Roman"/>
          <w:color w:val="auto"/>
          <w:lang w:val="ka-GE"/>
        </w:rPr>
        <w:t>ზღვრულად დასაშვები ჩაშვების ნორმა დგინდება თითოეულ მაჩვენებელზე მიმღებ წყლის ობიექტში არსებული ფონური კონცენტრაციის, წყლის ობიექტის კატეგორიის, წყალში ნივთიერებების ზღვრულად დასაშვები კონცენტრაციების და მათი ასიმილაციის უნარიანობის გათვალისწინებით.</w:t>
      </w:r>
    </w:p>
    <w:p w14:paraId="1FE911A1" w14:textId="77777777" w:rsidR="009470B4" w:rsidRPr="005068E9" w:rsidRDefault="009470B4" w:rsidP="009470B4">
      <w:pPr>
        <w:spacing w:before="120"/>
        <w:jc w:val="both"/>
        <w:rPr>
          <w:rFonts w:eastAsia="Calibri" w:cs="Times New Roman"/>
          <w:color w:val="auto"/>
          <w:lang w:val="ka-GE"/>
        </w:rPr>
      </w:pPr>
      <w:r w:rsidRPr="005068E9">
        <w:rPr>
          <w:rFonts w:eastAsia="Calibri" w:cs="Times New Roman"/>
          <w:color w:val="auto"/>
          <w:lang w:val="ka-GE"/>
        </w:rPr>
        <w:t>ცალკეული დამაბინძურებელი ნივთიერების ზდჩ-ის ნორმა წყლის ობიექტის ყველა კატეგორიისათვის განისაზღვრება ფორმულით:</w:t>
      </w:r>
    </w:p>
    <w:p w14:paraId="4B561A4A" w14:textId="77777777" w:rsidR="009470B4" w:rsidRPr="005068E9" w:rsidRDefault="009470B4" w:rsidP="009470B4">
      <w:pPr>
        <w:spacing w:after="0"/>
        <w:jc w:val="center"/>
        <w:rPr>
          <w:rFonts w:eastAsia="Calibri" w:cs="Times New Roman"/>
          <w:color w:val="auto"/>
          <w:lang w:val="ka-GE"/>
        </w:rPr>
      </w:pPr>
      <w:r w:rsidRPr="005068E9">
        <w:rPr>
          <w:rFonts w:eastAsia="Calibri" w:cs="Times New Roman"/>
          <w:color w:val="auto"/>
          <w:lang w:val="ka-GE"/>
        </w:rPr>
        <w:t>ზდჩ = q * C</w:t>
      </w:r>
      <w:r w:rsidRPr="005068E9">
        <w:rPr>
          <w:rFonts w:eastAsia="Calibri" w:cs="Times New Roman"/>
          <w:color w:val="auto"/>
          <w:vertAlign w:val="subscript"/>
          <w:lang w:val="ka-GE"/>
        </w:rPr>
        <w:t>ზდ.ჩ</w:t>
      </w:r>
      <w:r w:rsidRPr="005068E9">
        <w:rPr>
          <w:rFonts w:eastAsia="Calibri" w:cs="Times New Roman"/>
          <w:color w:val="auto"/>
          <w:lang w:val="ka-GE"/>
        </w:rPr>
        <w:tab/>
        <w:t>(1)</w:t>
      </w:r>
    </w:p>
    <w:p w14:paraId="413B69B1" w14:textId="77777777" w:rsidR="009470B4" w:rsidRPr="005068E9" w:rsidRDefault="009470B4" w:rsidP="009470B4">
      <w:pPr>
        <w:spacing w:after="0"/>
        <w:jc w:val="both"/>
        <w:rPr>
          <w:rFonts w:eastAsia="Calibri" w:cs="Times New Roman"/>
          <w:color w:val="auto"/>
          <w:lang w:val="ka-GE"/>
        </w:rPr>
      </w:pPr>
      <w:r w:rsidRPr="005068E9">
        <w:rPr>
          <w:rFonts w:eastAsia="Calibri" w:cs="Times New Roman"/>
          <w:color w:val="auto"/>
          <w:lang w:val="ka-GE"/>
        </w:rPr>
        <w:t xml:space="preserve">სადაც,  </w:t>
      </w:r>
    </w:p>
    <w:p w14:paraId="1F5278DB" w14:textId="77777777" w:rsidR="009470B4" w:rsidRPr="005068E9" w:rsidRDefault="009470B4" w:rsidP="009470B4">
      <w:pPr>
        <w:spacing w:after="0"/>
        <w:ind w:left="360"/>
        <w:jc w:val="both"/>
        <w:rPr>
          <w:rFonts w:eastAsia="Calibri" w:cs="Times New Roman"/>
          <w:color w:val="auto"/>
          <w:lang w:val="ka-GE"/>
        </w:rPr>
      </w:pPr>
      <w:r w:rsidRPr="005068E9">
        <w:rPr>
          <w:rFonts w:eastAsia="Calibri" w:cs="Times New Roman"/>
          <w:color w:val="auto"/>
          <w:lang w:val="ka-GE"/>
        </w:rPr>
        <w:t>q  - ჩამდინარე წყლის დამტკიცებული ხარჯია მ</w:t>
      </w:r>
      <w:r w:rsidRPr="005068E9">
        <w:rPr>
          <w:rFonts w:eastAsia="Calibri" w:cs="Times New Roman"/>
          <w:color w:val="auto"/>
          <w:vertAlign w:val="superscript"/>
          <w:lang w:val="ka-GE"/>
        </w:rPr>
        <w:t>3</w:t>
      </w:r>
      <w:r w:rsidRPr="005068E9">
        <w:rPr>
          <w:rFonts w:eastAsia="Calibri" w:cs="Times New Roman"/>
          <w:color w:val="auto"/>
          <w:lang w:val="ka-GE"/>
        </w:rPr>
        <w:t>/სთ-ში</w:t>
      </w:r>
    </w:p>
    <w:p w14:paraId="39F31CF6" w14:textId="77777777" w:rsidR="009470B4" w:rsidRPr="005068E9" w:rsidRDefault="009470B4" w:rsidP="009470B4">
      <w:pPr>
        <w:spacing w:after="0"/>
        <w:ind w:left="360"/>
        <w:jc w:val="both"/>
        <w:rPr>
          <w:rFonts w:eastAsia="Calibri" w:cs="Times New Roman"/>
          <w:color w:val="auto"/>
          <w:lang w:val="ka-GE"/>
        </w:rPr>
      </w:pPr>
      <w:r w:rsidRPr="005068E9">
        <w:rPr>
          <w:rFonts w:eastAsia="Calibri" w:cs="Times New Roman"/>
          <w:color w:val="auto"/>
          <w:lang w:val="ka-GE"/>
        </w:rPr>
        <w:t>C</w:t>
      </w:r>
      <w:r w:rsidRPr="005068E9">
        <w:rPr>
          <w:rFonts w:eastAsia="Calibri" w:cs="Times New Roman"/>
          <w:color w:val="auto"/>
          <w:vertAlign w:val="subscript"/>
          <w:lang w:val="ka-GE"/>
        </w:rPr>
        <w:t>ზდჩ</w:t>
      </w:r>
      <w:r w:rsidRPr="005068E9">
        <w:rPr>
          <w:rFonts w:eastAsia="Calibri" w:cs="Times New Roman"/>
          <w:color w:val="auto"/>
          <w:lang w:val="ka-GE"/>
        </w:rPr>
        <w:t xml:space="preserve">- ჩამდინარე წყალში დამაბინძურებელი ნივთიერების კონცენტრაცია </w:t>
      </w:r>
    </w:p>
    <w:p w14:paraId="3EAAD412" w14:textId="77777777" w:rsidR="009470B4" w:rsidRPr="005068E9" w:rsidRDefault="009470B4" w:rsidP="009470B4">
      <w:pPr>
        <w:spacing w:after="0"/>
        <w:ind w:left="360"/>
        <w:jc w:val="both"/>
        <w:rPr>
          <w:rFonts w:eastAsia="Calibri" w:cs="Times New Roman"/>
          <w:color w:val="auto"/>
          <w:lang w:val="ka-GE"/>
        </w:rPr>
      </w:pPr>
      <w:r w:rsidRPr="005068E9">
        <w:rPr>
          <w:rFonts w:eastAsia="Calibri" w:cs="Times New Roman"/>
          <w:color w:val="auto"/>
          <w:lang w:val="ka-GE"/>
        </w:rPr>
        <w:t>მგ/ლ-ში (გ/მ</w:t>
      </w:r>
      <w:r w:rsidRPr="005068E9">
        <w:rPr>
          <w:rFonts w:eastAsia="Calibri" w:cs="Times New Roman"/>
          <w:color w:val="auto"/>
          <w:vertAlign w:val="superscript"/>
          <w:lang w:val="ka-GE"/>
        </w:rPr>
        <w:t>3</w:t>
      </w:r>
      <w:r w:rsidRPr="005068E9">
        <w:rPr>
          <w:rFonts w:eastAsia="Calibri" w:cs="Times New Roman"/>
          <w:color w:val="auto"/>
          <w:lang w:val="ka-GE"/>
        </w:rPr>
        <w:t>-ში).</w:t>
      </w:r>
    </w:p>
    <w:p w14:paraId="3A96940D" w14:textId="77777777" w:rsidR="009470B4" w:rsidRPr="005068E9" w:rsidRDefault="009470B4" w:rsidP="009470B4">
      <w:pPr>
        <w:spacing w:before="120"/>
        <w:jc w:val="both"/>
        <w:rPr>
          <w:rFonts w:eastAsia="Calibri" w:cs="Times New Roman"/>
          <w:color w:val="auto"/>
          <w:lang w:val="ka-GE"/>
        </w:rPr>
      </w:pPr>
      <w:r w:rsidRPr="005068E9">
        <w:rPr>
          <w:rFonts w:eastAsia="Calibri" w:cs="Times New Roman"/>
          <w:color w:val="auto"/>
          <w:lang w:val="ka-GE"/>
        </w:rPr>
        <w:t>ჩამდინარე წყლის ხარჯის (q) გაანგარიშება ხდება  მრეწველობისა და სოფლის მეურნეობის სხვადასხვა დარგებისათვის პროდუქციის ერთეულზე დადგენილი/რეკომენდირებული წყლის გამოყენებისა და ჩაშვების დარგობრივი ნორმების მიხედვით.</w:t>
      </w:r>
    </w:p>
    <w:p w14:paraId="3DBA8493" w14:textId="77777777" w:rsidR="009470B4" w:rsidRPr="005068E9" w:rsidRDefault="009470B4" w:rsidP="009470B4">
      <w:pPr>
        <w:spacing w:before="120"/>
        <w:jc w:val="both"/>
        <w:rPr>
          <w:rFonts w:eastAsia="Calibri" w:cs="Times New Roman"/>
          <w:color w:val="auto"/>
          <w:lang w:val="ka-GE"/>
        </w:rPr>
      </w:pPr>
      <w:r w:rsidRPr="005068E9">
        <w:rPr>
          <w:rFonts w:eastAsia="Calibri" w:cs="Times New Roman"/>
          <w:color w:val="auto"/>
          <w:lang w:val="ka-GE"/>
        </w:rPr>
        <w:t>ყველა შემთხვევაში გათვალისწინებული უნდა იყოს ჩამდინარე წყლის ჩაშვების უთანაბრობის კოეფიციენტი და q განისაზღვროს როგორც მაქსიმალური ხარჯი დროის ერთეულში.</w:t>
      </w:r>
    </w:p>
    <w:p w14:paraId="377CCAAD" w14:textId="77777777" w:rsidR="009470B4" w:rsidRPr="005068E9" w:rsidRDefault="009470B4" w:rsidP="009470B4">
      <w:pPr>
        <w:spacing w:after="0"/>
        <w:jc w:val="both"/>
        <w:rPr>
          <w:rFonts w:eastAsia="Calibri" w:cs="Times New Roman"/>
          <w:b/>
          <w:color w:val="auto"/>
          <w:lang w:val="ka-GE"/>
        </w:rPr>
      </w:pPr>
      <w:r w:rsidRPr="005068E9">
        <w:rPr>
          <w:rFonts w:eastAsia="Calibri" w:cs="Times New Roman"/>
          <w:b/>
          <w:color w:val="auto"/>
          <w:lang w:val="ka-GE"/>
        </w:rPr>
        <w:t>ჩამდინარე წყალში დამაბინძურებელ ნივთიერებათა დასაშვები კონცენტრაციების (C</w:t>
      </w:r>
      <w:r w:rsidRPr="005068E9">
        <w:rPr>
          <w:rFonts w:eastAsia="Calibri" w:cs="Times New Roman"/>
          <w:b/>
          <w:color w:val="auto"/>
          <w:vertAlign w:val="subscript"/>
          <w:lang w:val="ka-GE"/>
        </w:rPr>
        <w:t>ზდჩ)</w:t>
      </w:r>
      <w:r w:rsidRPr="005068E9">
        <w:rPr>
          <w:rFonts w:eastAsia="Calibri" w:cs="Times New Roman"/>
          <w:b/>
          <w:color w:val="auto"/>
          <w:lang w:val="ka-GE"/>
        </w:rPr>
        <w:t xml:space="preserve"> განსაზღვრა:</w:t>
      </w:r>
    </w:p>
    <w:p w14:paraId="49782F6E" w14:textId="77777777" w:rsidR="009470B4" w:rsidRPr="005068E9" w:rsidRDefault="009470B4" w:rsidP="009470B4">
      <w:pPr>
        <w:spacing w:after="0"/>
        <w:jc w:val="both"/>
        <w:rPr>
          <w:rFonts w:eastAsia="Calibri" w:cs="Times New Roman"/>
          <w:color w:val="auto"/>
          <w:sz w:val="14"/>
          <w:lang w:val="ka-GE"/>
        </w:rPr>
      </w:pPr>
    </w:p>
    <w:p w14:paraId="22C06DF9" w14:textId="77777777" w:rsidR="009470B4" w:rsidRPr="005068E9" w:rsidRDefault="009470B4" w:rsidP="009470B4">
      <w:pPr>
        <w:spacing w:after="0"/>
        <w:jc w:val="both"/>
        <w:rPr>
          <w:rFonts w:eastAsia="Calibri" w:cs="Times New Roman"/>
          <w:color w:val="auto"/>
          <w:lang w:val="ka-GE"/>
        </w:rPr>
      </w:pPr>
      <w:r w:rsidRPr="005068E9">
        <w:rPr>
          <w:rFonts w:eastAsia="Calibri" w:cs="Times New Roman"/>
          <w:color w:val="auto"/>
          <w:lang w:val="ka-GE"/>
        </w:rPr>
        <w:t>მდინარეებში ჩაშვებულ ჩამდინარე წყალში დამაბინძურებელ ნივთიერებათა დასაშვები კონცენტრაციები (C</w:t>
      </w:r>
      <w:r w:rsidRPr="005068E9">
        <w:rPr>
          <w:rFonts w:eastAsia="Calibri" w:cs="Times New Roman"/>
          <w:color w:val="auto"/>
          <w:vertAlign w:val="subscript"/>
          <w:lang w:val="ka-GE"/>
        </w:rPr>
        <w:t> ზდჩ</w:t>
      </w:r>
      <w:r w:rsidRPr="005068E9">
        <w:rPr>
          <w:rFonts w:eastAsia="Calibri" w:cs="Times New Roman"/>
          <w:color w:val="auto"/>
          <w:lang w:val="ka-GE"/>
        </w:rPr>
        <w:t>) იანგარიშება შემდეგი ფორმულებით:</w:t>
      </w:r>
    </w:p>
    <w:p w14:paraId="4B47A938" w14:textId="77777777" w:rsidR="009470B4" w:rsidRPr="005068E9" w:rsidRDefault="009470B4" w:rsidP="009470B4">
      <w:pPr>
        <w:spacing w:after="0"/>
        <w:jc w:val="both"/>
        <w:rPr>
          <w:rFonts w:eastAsia="Calibri" w:cs="Times New Roman"/>
          <w:color w:val="auto"/>
          <w:sz w:val="16"/>
          <w:lang w:val="ka-GE"/>
        </w:rPr>
      </w:pPr>
    </w:p>
    <w:p w14:paraId="1733B94A" w14:textId="77777777" w:rsidR="009470B4" w:rsidRPr="005068E9" w:rsidRDefault="009470B4" w:rsidP="009470B4">
      <w:pPr>
        <w:spacing w:after="0"/>
        <w:jc w:val="both"/>
        <w:rPr>
          <w:rFonts w:eastAsia="Calibri" w:cs="Times New Roman"/>
          <w:b/>
          <w:color w:val="auto"/>
          <w:lang w:val="ka-GE"/>
        </w:rPr>
      </w:pPr>
      <w:r w:rsidRPr="005068E9">
        <w:rPr>
          <w:rFonts w:eastAsia="Calibri" w:cs="Times New Roman"/>
          <w:b/>
          <w:color w:val="auto"/>
          <w:u w:val="single"/>
          <w:lang w:val="ka-GE"/>
        </w:rPr>
        <w:t>შეწონილი ნაწილაკებისათვის:</w:t>
      </w:r>
    </w:p>
    <w:p w14:paraId="36580D99" w14:textId="77777777" w:rsidR="009470B4" w:rsidRPr="005068E9" w:rsidRDefault="009470B4" w:rsidP="009470B4">
      <w:pPr>
        <w:spacing w:after="0"/>
        <w:jc w:val="center"/>
        <w:rPr>
          <w:rFonts w:eastAsia="Calibri" w:cs="Times New Roman"/>
          <w:color w:val="auto"/>
          <w:lang w:val="ka-GE"/>
        </w:rPr>
      </w:pPr>
      <w:r w:rsidRPr="005068E9">
        <w:rPr>
          <w:rFonts w:eastAsia="Calibri" w:cs="Times New Roman"/>
          <w:noProof/>
          <w:color w:val="auto"/>
          <w:position w:val="-26"/>
        </w:rPr>
        <w:drawing>
          <wp:inline distT="0" distB="0" distL="0" distR="0" wp14:anchorId="4700D28C" wp14:editId="059A32C8">
            <wp:extent cx="1765190" cy="526922"/>
            <wp:effectExtent l="0" t="0" r="6985" b="6985"/>
            <wp:docPr id="2"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9" cstate="print"/>
                    <a:srcRect/>
                    <a:stretch>
                      <a:fillRect/>
                    </a:stretch>
                  </pic:blipFill>
                  <pic:spPr bwMode="auto">
                    <a:xfrm>
                      <a:off x="0" y="0"/>
                      <a:ext cx="1777942" cy="530729"/>
                    </a:xfrm>
                    <a:prstGeom prst="rect">
                      <a:avLst/>
                    </a:prstGeom>
                    <a:noFill/>
                    <a:ln w="9525">
                      <a:noFill/>
                      <a:miter lim="800000"/>
                      <a:headEnd/>
                      <a:tailEnd/>
                    </a:ln>
                  </pic:spPr>
                </pic:pic>
              </a:graphicData>
            </a:graphic>
          </wp:inline>
        </w:drawing>
      </w:r>
      <w:r w:rsidRPr="005068E9">
        <w:rPr>
          <w:rFonts w:eastAsia="Calibri" w:cs="Times New Roman"/>
          <w:color w:val="auto"/>
          <w:lang w:val="ka-GE"/>
        </w:rPr>
        <w:tab/>
      </w:r>
      <w:r w:rsidRPr="005068E9">
        <w:rPr>
          <w:rFonts w:eastAsia="Calibri" w:cs="Times New Roman"/>
          <w:color w:val="auto"/>
          <w:lang w:val="ka-GE"/>
        </w:rPr>
        <w:tab/>
        <w:t>(2)</w:t>
      </w:r>
    </w:p>
    <w:p w14:paraId="6B0E6585" w14:textId="77777777" w:rsidR="009470B4" w:rsidRPr="005068E9" w:rsidRDefault="009470B4" w:rsidP="009470B4">
      <w:pPr>
        <w:spacing w:after="0"/>
        <w:ind w:left="1276" w:hanging="1265"/>
        <w:jc w:val="both"/>
        <w:rPr>
          <w:rFonts w:eastAsia="Calibri" w:cs="Times New Roman"/>
          <w:color w:val="auto"/>
          <w:lang w:val="ka-GE"/>
        </w:rPr>
      </w:pPr>
      <w:r w:rsidRPr="005068E9">
        <w:rPr>
          <w:rFonts w:eastAsia="Calibri" w:cs="Times New Roman"/>
          <w:color w:val="auto"/>
          <w:lang w:val="ka-GE"/>
        </w:rPr>
        <w:t>სადაც,</w:t>
      </w:r>
    </w:p>
    <w:p w14:paraId="22598F56" w14:textId="77777777" w:rsidR="009470B4" w:rsidRPr="005068E9" w:rsidRDefault="009470B4" w:rsidP="009470B4">
      <w:pPr>
        <w:spacing w:after="0"/>
        <w:ind w:left="993" w:hanging="284"/>
        <w:jc w:val="both"/>
        <w:rPr>
          <w:rFonts w:eastAsia="Calibri" w:cs="Times New Roman"/>
          <w:color w:val="auto"/>
          <w:lang w:val="ka-GE"/>
        </w:rPr>
      </w:pPr>
      <w:r w:rsidRPr="005068E9">
        <w:rPr>
          <w:rFonts w:eastAsia="Calibri" w:cs="Times New Roman"/>
          <w:i/>
          <w:color w:val="auto"/>
          <w:lang w:val="ka-GE"/>
        </w:rPr>
        <w:t>a</w:t>
      </w:r>
      <w:r w:rsidRPr="005068E9">
        <w:rPr>
          <w:rFonts w:eastAsia="Calibri" w:cs="Times New Roman"/>
          <w:color w:val="auto"/>
          <w:lang w:val="ka-GE"/>
        </w:rPr>
        <w:t xml:space="preserve">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w:t>
      </w:r>
    </w:p>
    <w:p w14:paraId="60DC9EFF" w14:textId="77777777" w:rsidR="009470B4" w:rsidRPr="005068E9" w:rsidRDefault="009470B4" w:rsidP="009470B4">
      <w:pPr>
        <w:spacing w:after="0"/>
        <w:ind w:left="993" w:hanging="284"/>
        <w:jc w:val="both"/>
        <w:rPr>
          <w:rFonts w:eastAsia="Calibri" w:cs="Times New Roman"/>
          <w:color w:val="auto"/>
          <w:lang w:val="ka-GE"/>
        </w:rPr>
      </w:pPr>
      <w:r w:rsidRPr="005068E9">
        <w:rPr>
          <w:rFonts w:eastAsia="Calibri" w:cs="Times New Roman"/>
          <w:color w:val="auto"/>
          <w:lang w:val="ka-GE"/>
        </w:rPr>
        <w:t>Q - მდინარეში საანგარიშო ხარჯია მ</w:t>
      </w:r>
      <w:r w:rsidRPr="005068E9">
        <w:rPr>
          <w:rFonts w:eastAsia="Calibri" w:cs="Times New Roman"/>
          <w:color w:val="auto"/>
          <w:vertAlign w:val="superscript"/>
          <w:lang w:val="ka-GE"/>
        </w:rPr>
        <w:t>3</w:t>
      </w:r>
      <w:r w:rsidRPr="005068E9">
        <w:rPr>
          <w:rFonts w:eastAsia="Calibri" w:cs="Times New Roman"/>
          <w:color w:val="auto"/>
          <w:lang w:val="ka-GE"/>
        </w:rPr>
        <w:t>/წმ (მიიღება მდინარის საშუალო წლი</w:t>
      </w:r>
      <w:r w:rsidRPr="005068E9">
        <w:rPr>
          <w:rFonts w:eastAsia="Calibri" w:cs="Times New Roman"/>
          <w:color w:val="auto"/>
          <w:lang w:val="ka-GE"/>
        </w:rPr>
        <w:softHyphen/>
        <w:t>ური წყლიანობის 95%-იანი უზრუნველყო</w:t>
      </w:r>
      <w:r w:rsidRPr="005068E9">
        <w:rPr>
          <w:rFonts w:eastAsia="Calibri" w:cs="Times New Roman"/>
          <w:color w:val="auto"/>
          <w:lang w:val="ka-GE"/>
        </w:rPr>
        <w:softHyphen/>
        <w:t>ფის</w:t>
      </w:r>
      <w:r w:rsidRPr="005068E9">
        <w:rPr>
          <w:rFonts w:eastAsia="Calibri" w:cs="Times New Roman"/>
          <w:color w:val="auto"/>
          <w:lang w:val="ka-GE"/>
        </w:rPr>
        <w:softHyphen/>
        <w:t xml:space="preserve"> შესაბამისი  წლის უმცირე</w:t>
      </w:r>
      <w:r w:rsidRPr="005068E9">
        <w:rPr>
          <w:rFonts w:eastAsia="Calibri" w:cs="Times New Roman"/>
          <w:color w:val="auto"/>
          <w:lang w:val="ka-GE"/>
        </w:rPr>
        <w:softHyphen/>
        <w:t>სი საშუალო</w:t>
      </w:r>
      <w:r w:rsidRPr="005068E9">
        <w:rPr>
          <w:rFonts w:eastAsia="Calibri" w:cs="Times New Roman"/>
          <w:color w:val="auto"/>
          <w:lang w:val="ka-GE"/>
        </w:rPr>
        <w:softHyphen/>
        <w:t xml:space="preserve"> თვიური ხარჯი).</w:t>
      </w:r>
    </w:p>
    <w:p w14:paraId="0ACC84CA" w14:textId="77777777" w:rsidR="009470B4" w:rsidRPr="005068E9" w:rsidRDefault="009470B4" w:rsidP="009470B4">
      <w:pPr>
        <w:spacing w:after="0"/>
        <w:ind w:left="993" w:hanging="284"/>
        <w:jc w:val="both"/>
        <w:rPr>
          <w:rFonts w:eastAsia="Calibri" w:cs="Times New Roman"/>
          <w:color w:val="auto"/>
          <w:lang w:val="ka-GE"/>
        </w:rPr>
      </w:pPr>
      <w:r w:rsidRPr="005068E9">
        <w:rPr>
          <w:rFonts w:eastAsia="Calibri" w:cs="Times New Roman"/>
          <w:color w:val="auto"/>
          <w:lang w:val="ka-GE"/>
        </w:rPr>
        <w:t>q - ჩამდინარე წყლის მაქსიმალური ხარჯია მ</w:t>
      </w:r>
      <w:r w:rsidRPr="005068E9">
        <w:rPr>
          <w:rFonts w:eastAsia="Calibri" w:cs="Times New Roman"/>
          <w:color w:val="auto"/>
          <w:vertAlign w:val="superscript"/>
          <w:lang w:val="ka-GE"/>
        </w:rPr>
        <w:t>3</w:t>
      </w:r>
      <w:r w:rsidRPr="005068E9">
        <w:rPr>
          <w:rFonts w:eastAsia="Calibri" w:cs="Times New Roman"/>
          <w:color w:val="auto"/>
          <w:lang w:val="ka-GE"/>
        </w:rPr>
        <w:t>/წმ-ში.</w:t>
      </w:r>
    </w:p>
    <w:p w14:paraId="630EFF4A" w14:textId="77777777" w:rsidR="009470B4" w:rsidRPr="005068E9" w:rsidRDefault="009470B4" w:rsidP="009470B4">
      <w:pPr>
        <w:spacing w:after="0"/>
        <w:ind w:left="993" w:hanging="284"/>
        <w:rPr>
          <w:rFonts w:eastAsia="Calibri" w:cs="Sylfaen"/>
          <w:color w:val="auto"/>
          <w:lang w:val="ka-GE"/>
        </w:rPr>
      </w:pPr>
      <w:r w:rsidRPr="005068E9">
        <w:rPr>
          <w:rFonts w:eastAsia="Calibri" w:cs="Sylfaen"/>
          <w:color w:val="auto"/>
          <w:lang w:val="ka-GE"/>
        </w:rPr>
        <w:t>P- მდინარეში შეწონილი ნაწილაკების კონცენტრაციის შესაძლებელი ზრდა ჩამდინარე წყლების ჩაშვების შემდეგ მგ/ლ-ში დადგენილია „ზედაპირული წყლების დაბინძურებისაგან დაცვის წესებით".</w:t>
      </w:r>
    </w:p>
    <w:p w14:paraId="5164A5C7" w14:textId="77777777" w:rsidR="009470B4" w:rsidRPr="005068E9" w:rsidRDefault="009470B4" w:rsidP="009470B4">
      <w:pPr>
        <w:spacing w:after="0"/>
        <w:ind w:left="993" w:hanging="284"/>
        <w:rPr>
          <w:rFonts w:eastAsia="Calibri" w:cs="Sylfaen"/>
          <w:color w:val="auto"/>
          <w:lang w:val="ka-GE"/>
        </w:rPr>
      </w:pPr>
      <w:r w:rsidRPr="005068E9">
        <w:rPr>
          <w:rFonts w:eastAsia="Calibri" w:cs="Sylfaen"/>
          <w:color w:val="auto"/>
          <w:lang w:val="ka-GE"/>
        </w:rPr>
        <w:t>C</w:t>
      </w:r>
      <w:r w:rsidRPr="005068E9">
        <w:rPr>
          <w:rFonts w:eastAsia="Calibri" w:cs="Sylfaen"/>
          <w:color w:val="auto"/>
          <w:vertAlign w:val="subscript"/>
          <w:lang w:val="ka-GE"/>
        </w:rPr>
        <w:t>ფ</w:t>
      </w:r>
      <w:r w:rsidRPr="005068E9">
        <w:rPr>
          <w:rFonts w:eastAsia="Calibri" w:cs="Sylfaen"/>
          <w:color w:val="auto"/>
          <w:lang w:val="ka-GE"/>
        </w:rPr>
        <w:t xml:space="preserve"> - მდინარეში შეწონილი ნაწილაკების ფონური კონცენტრაციაა მგ/ლ-ში.</w:t>
      </w:r>
    </w:p>
    <w:p w14:paraId="1D38B2B7" w14:textId="77777777" w:rsidR="009470B4" w:rsidRPr="005068E9" w:rsidRDefault="009470B4" w:rsidP="009470B4">
      <w:pPr>
        <w:spacing w:after="0"/>
        <w:jc w:val="both"/>
        <w:rPr>
          <w:rFonts w:eastAsia="Calibri" w:cs="Times New Roman"/>
          <w:color w:val="auto"/>
          <w:sz w:val="12"/>
          <w:lang w:val="ka-GE"/>
        </w:rPr>
      </w:pPr>
    </w:p>
    <w:p w14:paraId="232CCDC8" w14:textId="77777777" w:rsidR="009470B4" w:rsidRPr="005068E9" w:rsidRDefault="009470B4" w:rsidP="009470B4">
      <w:pPr>
        <w:spacing w:after="0"/>
        <w:jc w:val="both"/>
        <w:rPr>
          <w:rFonts w:eastAsia="Calibri" w:cs="Times New Roman"/>
          <w:b/>
          <w:color w:val="auto"/>
          <w:u w:val="single"/>
          <w:lang w:val="ka-GE"/>
        </w:rPr>
      </w:pPr>
      <w:r w:rsidRPr="005068E9">
        <w:rPr>
          <w:rFonts w:eastAsia="Calibri" w:cs="Times New Roman"/>
          <w:b/>
          <w:color w:val="auto"/>
          <w:u w:val="single"/>
          <w:lang w:val="ka-GE"/>
        </w:rPr>
        <w:t>ჟანგბადის ბიოლოგიური მოთხოვნილებისათვის (ჟბმ</w:t>
      </w:r>
      <w:r w:rsidRPr="005068E9">
        <w:rPr>
          <w:rFonts w:eastAsia="Calibri" w:cs="Times New Roman"/>
          <w:b/>
          <w:color w:val="auto"/>
          <w:u w:val="single"/>
          <w:vertAlign w:val="subscript"/>
          <w:lang w:val="ka-GE"/>
        </w:rPr>
        <w:t>სრ</w:t>
      </w:r>
      <w:r w:rsidRPr="005068E9">
        <w:rPr>
          <w:rFonts w:eastAsia="Calibri" w:cs="Times New Roman"/>
          <w:b/>
          <w:color w:val="auto"/>
          <w:u w:val="single"/>
          <w:lang w:val="ka-GE"/>
        </w:rPr>
        <w:t>):</w:t>
      </w:r>
    </w:p>
    <w:p w14:paraId="08DF2715" w14:textId="77777777" w:rsidR="009470B4" w:rsidRPr="005068E9" w:rsidRDefault="009470B4" w:rsidP="009470B4">
      <w:pPr>
        <w:spacing w:after="0"/>
        <w:jc w:val="center"/>
        <w:rPr>
          <w:rFonts w:eastAsia="Calibri" w:cs="Times New Roman"/>
          <w:color w:val="auto"/>
          <w:lang w:val="ka-GE"/>
        </w:rPr>
      </w:pPr>
      <w:r w:rsidRPr="005068E9">
        <w:rPr>
          <w:rFonts w:eastAsia="Calibri" w:cs="Times New Roman"/>
          <w:noProof/>
          <w:color w:val="auto"/>
          <w:position w:val="-30"/>
          <w:sz w:val="20"/>
        </w:rPr>
        <w:drawing>
          <wp:inline distT="0" distB="0" distL="0" distR="0" wp14:anchorId="079AE80B" wp14:editId="5CC4A91D">
            <wp:extent cx="2512612" cy="542290"/>
            <wp:effectExtent l="0" t="0" r="2540" b="0"/>
            <wp:docPr id="3"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0" cstate="print"/>
                    <a:srcRect/>
                    <a:stretch>
                      <a:fillRect/>
                    </a:stretch>
                  </pic:blipFill>
                  <pic:spPr bwMode="auto">
                    <a:xfrm>
                      <a:off x="0" y="0"/>
                      <a:ext cx="2526105" cy="545202"/>
                    </a:xfrm>
                    <a:prstGeom prst="rect">
                      <a:avLst/>
                    </a:prstGeom>
                    <a:noFill/>
                    <a:ln w="9525">
                      <a:noFill/>
                      <a:miter lim="800000"/>
                      <a:headEnd/>
                      <a:tailEnd/>
                    </a:ln>
                  </pic:spPr>
                </pic:pic>
              </a:graphicData>
            </a:graphic>
          </wp:inline>
        </w:drawing>
      </w:r>
      <w:r w:rsidRPr="005068E9">
        <w:rPr>
          <w:rFonts w:eastAsia="Calibri" w:cs="Times New Roman"/>
          <w:color w:val="auto"/>
          <w:lang w:val="ka-GE"/>
        </w:rPr>
        <w:tab/>
      </w:r>
      <w:r w:rsidRPr="005068E9">
        <w:rPr>
          <w:rFonts w:eastAsia="Calibri" w:cs="Times New Roman"/>
          <w:color w:val="auto"/>
          <w:lang w:val="ka-GE"/>
        </w:rPr>
        <w:tab/>
      </w:r>
      <w:r w:rsidRPr="005068E9">
        <w:rPr>
          <w:rFonts w:eastAsia="Calibri" w:cs="Times New Roman"/>
          <w:color w:val="auto"/>
          <w:lang w:val="ka-GE"/>
        </w:rPr>
        <w:tab/>
        <w:t>(3)</w:t>
      </w:r>
    </w:p>
    <w:p w14:paraId="73EB17A8" w14:textId="77777777" w:rsidR="009470B4" w:rsidRPr="005068E9" w:rsidRDefault="009470B4" w:rsidP="009470B4">
      <w:pPr>
        <w:spacing w:after="0"/>
        <w:ind w:left="1560" w:hanging="1560"/>
        <w:jc w:val="both"/>
        <w:rPr>
          <w:rFonts w:eastAsia="Calibri" w:cs="Times New Roman"/>
          <w:color w:val="auto"/>
          <w:lang w:val="ka-GE"/>
        </w:rPr>
      </w:pPr>
      <w:r w:rsidRPr="005068E9">
        <w:rPr>
          <w:rFonts w:eastAsia="Calibri" w:cs="Times New Roman"/>
          <w:color w:val="auto"/>
          <w:lang w:val="ka-GE"/>
        </w:rPr>
        <w:t>სადაც,</w:t>
      </w:r>
    </w:p>
    <w:p w14:paraId="1CF78FBB" w14:textId="77777777" w:rsidR="009470B4" w:rsidRPr="005068E9" w:rsidRDefault="009470B4" w:rsidP="009470B4">
      <w:pPr>
        <w:spacing w:after="0"/>
        <w:ind w:left="720"/>
        <w:jc w:val="both"/>
        <w:rPr>
          <w:rFonts w:eastAsia="Calibri" w:cs="Times New Roman"/>
          <w:color w:val="auto"/>
          <w:lang w:val="ka-GE"/>
        </w:rPr>
      </w:pPr>
      <w:r w:rsidRPr="005068E9">
        <w:rPr>
          <w:rFonts w:eastAsia="Calibri" w:cs="Times New Roman"/>
          <w:color w:val="auto"/>
          <w:lang w:val="ka-GE"/>
        </w:rPr>
        <w:t>C</w:t>
      </w:r>
      <w:r w:rsidRPr="005068E9">
        <w:rPr>
          <w:rFonts w:eastAsia="Calibri" w:cs="Times New Roman"/>
          <w:color w:val="auto"/>
          <w:vertAlign w:val="subscript"/>
          <w:lang w:val="ka-GE"/>
        </w:rPr>
        <w:t xml:space="preserve">t </w:t>
      </w:r>
      <w:r w:rsidRPr="005068E9">
        <w:rPr>
          <w:rFonts w:eastAsia="Calibri" w:cs="Times New Roman"/>
          <w:color w:val="auto"/>
          <w:lang w:val="ka-GE"/>
        </w:rPr>
        <w:t>- მდინარის წყალთან ჩამდინარე წყლის შერევის შემდეგ საანგარიშო კვეთში ჟბმ</w:t>
      </w:r>
      <w:r w:rsidRPr="005068E9">
        <w:rPr>
          <w:rFonts w:eastAsia="Calibri" w:cs="Times New Roman"/>
          <w:color w:val="auto"/>
          <w:vertAlign w:val="subscript"/>
          <w:lang w:val="ka-GE"/>
        </w:rPr>
        <w:t>სრ</w:t>
      </w:r>
      <w:r w:rsidRPr="005068E9">
        <w:rPr>
          <w:rFonts w:eastAsia="Calibri" w:cs="Times New Roman"/>
          <w:color w:val="auto"/>
          <w:lang w:val="ka-GE"/>
        </w:rPr>
        <w:t>-ის ზღვრულად დასაშვები მაჩვენებელია მგ/ლ-ში.</w:t>
      </w:r>
    </w:p>
    <w:p w14:paraId="6051AA9C" w14:textId="77777777" w:rsidR="009470B4" w:rsidRPr="005068E9" w:rsidRDefault="009470B4" w:rsidP="009470B4">
      <w:pPr>
        <w:spacing w:after="0"/>
        <w:ind w:left="720"/>
        <w:jc w:val="both"/>
        <w:rPr>
          <w:rFonts w:eastAsia="Calibri" w:cs="Times New Roman"/>
          <w:color w:val="auto"/>
          <w:lang w:val="ka-GE"/>
        </w:rPr>
      </w:pPr>
      <w:r w:rsidRPr="005068E9">
        <w:rPr>
          <w:rFonts w:eastAsia="Calibri" w:cs="Times New Roman"/>
          <w:color w:val="auto"/>
          <w:lang w:val="ka-GE"/>
        </w:rPr>
        <w:t>C</w:t>
      </w:r>
      <w:r w:rsidRPr="005068E9">
        <w:rPr>
          <w:rFonts w:eastAsia="Calibri" w:cs="Times New Roman"/>
          <w:color w:val="auto"/>
          <w:vertAlign w:val="subscript"/>
          <w:lang w:val="ka-GE"/>
        </w:rPr>
        <w:t xml:space="preserve">r </w:t>
      </w:r>
      <w:r w:rsidRPr="005068E9">
        <w:rPr>
          <w:rFonts w:eastAsia="Calibri" w:cs="Times New Roman"/>
          <w:color w:val="auto"/>
          <w:lang w:val="ka-GE"/>
        </w:rPr>
        <w:t>- მდინარეში ჟბმ</w:t>
      </w:r>
      <w:r w:rsidRPr="005068E9">
        <w:rPr>
          <w:rFonts w:eastAsia="Calibri" w:cs="Times New Roman"/>
          <w:color w:val="auto"/>
          <w:vertAlign w:val="subscript"/>
          <w:lang w:val="ka-GE"/>
        </w:rPr>
        <w:t>სრ</w:t>
      </w:r>
      <w:r w:rsidRPr="005068E9">
        <w:rPr>
          <w:rFonts w:eastAsia="Calibri" w:cs="Times New Roman"/>
          <w:color w:val="auto"/>
          <w:lang w:val="ka-GE"/>
        </w:rPr>
        <w:t>-ის ფონური მაჩვენებელია მგ/ლ-ში.</w:t>
      </w:r>
    </w:p>
    <w:p w14:paraId="380B0CEC" w14:textId="77777777" w:rsidR="009470B4" w:rsidRPr="005068E9" w:rsidRDefault="009470B4" w:rsidP="009470B4">
      <w:pPr>
        <w:spacing w:after="0"/>
        <w:ind w:left="720"/>
        <w:jc w:val="both"/>
        <w:rPr>
          <w:rFonts w:eastAsia="Calibri" w:cs="Times New Roman"/>
          <w:color w:val="auto"/>
          <w:lang w:val="ka-GE"/>
        </w:rPr>
      </w:pPr>
      <w:r w:rsidRPr="005068E9">
        <w:rPr>
          <w:rFonts w:eastAsia="Calibri" w:cs="Times New Roman"/>
          <w:color w:val="auto"/>
          <w:lang w:val="ka-GE"/>
        </w:rPr>
        <w:t>10</w:t>
      </w:r>
      <w:r w:rsidRPr="005068E9">
        <w:rPr>
          <w:rFonts w:eastAsia="Calibri" w:cs="Times New Roman"/>
          <w:color w:val="auto"/>
          <w:vertAlign w:val="superscript"/>
          <w:lang w:val="ka-GE"/>
        </w:rPr>
        <w:t xml:space="preserve">-kt </w:t>
      </w:r>
      <w:r w:rsidRPr="005068E9">
        <w:rPr>
          <w:rFonts w:eastAsia="Calibri" w:cs="Times New Roman"/>
          <w:color w:val="auto"/>
          <w:lang w:val="ka-GE"/>
        </w:rPr>
        <w:t>- კოეფიციენტია, რომელიც განსაზღვრავს წყლის ობიექტში ორგანული ნივთიერებების დაჟანგვის სიჩქარეს.</w:t>
      </w:r>
    </w:p>
    <w:p w14:paraId="1AFB82F1" w14:textId="77777777" w:rsidR="009470B4" w:rsidRPr="005068E9" w:rsidRDefault="009470B4" w:rsidP="009470B4">
      <w:pPr>
        <w:spacing w:after="0"/>
        <w:jc w:val="both"/>
        <w:rPr>
          <w:rFonts w:eastAsia="Calibri" w:cs="Times New Roman"/>
          <w:b/>
          <w:color w:val="auto"/>
          <w:u w:val="single"/>
          <w:lang w:val="ka-GE"/>
        </w:rPr>
      </w:pPr>
      <w:r w:rsidRPr="005068E9">
        <w:rPr>
          <w:rFonts w:eastAsia="Calibri" w:cs="Times New Roman"/>
          <w:b/>
          <w:color w:val="auto"/>
          <w:u w:val="single"/>
          <w:lang w:val="ka-GE"/>
        </w:rPr>
        <w:lastRenderedPageBreak/>
        <w:t>სხვა დამაბინძურებელი ნივთიერებებისათვის:</w:t>
      </w:r>
    </w:p>
    <w:p w14:paraId="3DDB1CC9" w14:textId="77777777" w:rsidR="009470B4" w:rsidRPr="005068E9" w:rsidRDefault="009470B4" w:rsidP="009470B4">
      <w:pPr>
        <w:spacing w:after="0"/>
        <w:jc w:val="both"/>
        <w:rPr>
          <w:rFonts w:eastAsia="Calibri" w:cs="Times New Roman"/>
          <w:b/>
          <w:color w:val="auto"/>
          <w:sz w:val="16"/>
          <w:u w:val="single"/>
          <w:lang w:val="ka-GE"/>
        </w:rPr>
      </w:pPr>
    </w:p>
    <w:p w14:paraId="19EC1E91" w14:textId="77777777" w:rsidR="009470B4" w:rsidRPr="005068E9" w:rsidRDefault="009470B4" w:rsidP="009470B4">
      <w:pPr>
        <w:spacing w:after="0"/>
        <w:jc w:val="center"/>
        <w:rPr>
          <w:rFonts w:eastAsia="Calibri" w:cs="Times New Roman"/>
          <w:color w:val="auto"/>
          <w:lang w:val="ka-GE"/>
        </w:rPr>
      </w:pPr>
      <w:r w:rsidRPr="005068E9">
        <w:rPr>
          <w:rFonts w:eastAsia="Calibri" w:cs="Times New Roman"/>
          <w:noProof/>
          <w:color w:val="auto"/>
          <w:position w:val="-26"/>
        </w:rPr>
        <w:drawing>
          <wp:inline distT="0" distB="0" distL="0" distR="0" wp14:anchorId="7F98A36F" wp14:editId="1DC2DABA">
            <wp:extent cx="2457450" cy="495300"/>
            <wp:effectExtent l="19050" t="0" r="0" b="0"/>
            <wp:docPr id="4"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1" cstate="print"/>
                    <a:srcRect/>
                    <a:stretch>
                      <a:fillRect/>
                    </a:stretch>
                  </pic:blipFill>
                  <pic:spPr bwMode="auto">
                    <a:xfrm>
                      <a:off x="0" y="0"/>
                      <a:ext cx="2457450" cy="495300"/>
                    </a:xfrm>
                    <a:prstGeom prst="rect">
                      <a:avLst/>
                    </a:prstGeom>
                    <a:noFill/>
                    <a:ln w="9525">
                      <a:noFill/>
                      <a:miter lim="800000"/>
                      <a:headEnd/>
                      <a:tailEnd/>
                    </a:ln>
                  </pic:spPr>
                </pic:pic>
              </a:graphicData>
            </a:graphic>
          </wp:inline>
        </w:drawing>
      </w:r>
      <w:r w:rsidRPr="005068E9">
        <w:rPr>
          <w:rFonts w:eastAsia="Calibri" w:cs="Times New Roman"/>
          <w:color w:val="auto"/>
          <w:lang w:val="ka-GE"/>
        </w:rPr>
        <w:tab/>
      </w:r>
      <w:r w:rsidRPr="005068E9">
        <w:rPr>
          <w:rFonts w:eastAsia="Calibri" w:cs="Times New Roman"/>
          <w:color w:val="auto"/>
          <w:lang w:val="ka-GE"/>
        </w:rPr>
        <w:tab/>
        <w:t>(4)</w:t>
      </w:r>
    </w:p>
    <w:p w14:paraId="125D6876" w14:textId="77777777" w:rsidR="009470B4" w:rsidRPr="005068E9" w:rsidRDefault="009470B4" w:rsidP="009470B4">
      <w:pPr>
        <w:tabs>
          <w:tab w:val="left" w:pos="993"/>
        </w:tabs>
        <w:spacing w:after="0"/>
        <w:ind w:left="1985" w:hanging="1985"/>
        <w:jc w:val="both"/>
        <w:rPr>
          <w:rFonts w:eastAsia="Calibri" w:cs="Times New Roman"/>
          <w:color w:val="auto"/>
          <w:lang w:val="ka-GE"/>
        </w:rPr>
      </w:pPr>
      <w:r w:rsidRPr="005068E9">
        <w:rPr>
          <w:rFonts w:eastAsia="Calibri" w:cs="Times New Roman"/>
          <w:color w:val="auto"/>
          <w:lang w:val="ka-GE"/>
        </w:rPr>
        <w:t>სადაც,</w:t>
      </w:r>
    </w:p>
    <w:p w14:paraId="247D2ACB" w14:textId="77777777" w:rsidR="009470B4" w:rsidRPr="005068E9" w:rsidRDefault="009470B4" w:rsidP="009470B4">
      <w:pPr>
        <w:tabs>
          <w:tab w:val="left" w:pos="720"/>
        </w:tabs>
        <w:spacing w:after="0"/>
        <w:ind w:left="720"/>
        <w:jc w:val="both"/>
        <w:rPr>
          <w:rFonts w:eastAsia="Calibri" w:cs="Times New Roman"/>
          <w:color w:val="auto"/>
          <w:lang w:val="ka-GE"/>
        </w:rPr>
      </w:pPr>
      <w:r w:rsidRPr="005068E9">
        <w:rPr>
          <w:rFonts w:eastAsia="Calibri" w:cs="Times New Roman"/>
          <w:color w:val="auto"/>
          <w:lang w:val="ka-GE"/>
        </w:rPr>
        <w:t>C</w:t>
      </w:r>
      <w:r w:rsidRPr="005068E9">
        <w:rPr>
          <w:rFonts w:eastAsia="Calibri" w:cs="Times New Roman"/>
          <w:color w:val="auto"/>
          <w:vertAlign w:val="subscript"/>
          <w:lang w:val="ka-GE"/>
        </w:rPr>
        <w:t xml:space="preserve">ზ.დ.კ </w:t>
      </w:r>
      <w:r w:rsidRPr="005068E9">
        <w:rPr>
          <w:rFonts w:eastAsia="Calibri" w:cs="Times New Roman"/>
          <w:color w:val="auto"/>
          <w:lang w:val="ka-GE"/>
        </w:rPr>
        <w:t>- წყლის ობიექტის კატეგორიის მიხედვით დადგენილი დამაბინძურებელი ნივთი</w:t>
      </w:r>
      <w:r w:rsidRPr="005068E9">
        <w:rPr>
          <w:rFonts w:eastAsia="Calibri" w:cs="Times New Roman"/>
          <w:color w:val="auto"/>
          <w:lang w:val="ka-GE"/>
        </w:rPr>
        <w:softHyphen/>
        <w:t>ერების ზღვრულად დასაშვები კონცენტრაციაა მგ/ლ-ში.</w:t>
      </w:r>
    </w:p>
    <w:p w14:paraId="70DF82DD" w14:textId="77777777" w:rsidR="009470B4" w:rsidRPr="005068E9" w:rsidRDefault="009470B4" w:rsidP="009470B4">
      <w:pPr>
        <w:tabs>
          <w:tab w:val="left" w:pos="720"/>
        </w:tabs>
        <w:spacing w:after="0"/>
        <w:ind w:left="720"/>
        <w:jc w:val="both"/>
        <w:rPr>
          <w:rFonts w:eastAsia="Calibri" w:cs="Times New Roman"/>
          <w:color w:val="auto"/>
          <w:lang w:val="ka-GE"/>
        </w:rPr>
      </w:pPr>
      <w:r w:rsidRPr="005068E9">
        <w:rPr>
          <w:rFonts w:eastAsia="Calibri" w:cs="Times New Roman"/>
          <w:color w:val="auto"/>
          <w:lang w:val="ka-GE"/>
        </w:rPr>
        <w:t>C</w:t>
      </w:r>
      <w:r w:rsidRPr="005068E9">
        <w:rPr>
          <w:rFonts w:eastAsia="Calibri" w:cs="Times New Roman"/>
          <w:color w:val="auto"/>
          <w:vertAlign w:val="subscript"/>
          <w:lang w:val="ka-GE"/>
        </w:rPr>
        <w:t xml:space="preserve">ფ </w:t>
      </w:r>
      <w:r w:rsidRPr="005068E9">
        <w:rPr>
          <w:rFonts w:eastAsia="Calibri" w:cs="Times New Roman"/>
          <w:color w:val="auto"/>
          <w:lang w:val="ka-GE"/>
        </w:rPr>
        <w:t>- წყლის ობიექტში არსებული დამაბინძურებელი ნივთიერების ფონური კონცენ</w:t>
      </w:r>
      <w:r w:rsidRPr="005068E9">
        <w:rPr>
          <w:rFonts w:eastAsia="Calibri" w:cs="Times New Roman"/>
          <w:color w:val="auto"/>
          <w:lang w:val="ka-GE"/>
        </w:rPr>
        <w:softHyphen/>
        <w:t>ტრა</w:t>
      </w:r>
      <w:r w:rsidRPr="005068E9">
        <w:rPr>
          <w:rFonts w:eastAsia="Calibri" w:cs="Times New Roman"/>
          <w:color w:val="auto"/>
          <w:lang w:val="ka-GE"/>
        </w:rPr>
        <w:softHyphen/>
        <w:t>ცია მგ/ლ-ში.</w:t>
      </w:r>
    </w:p>
    <w:p w14:paraId="49AC3F50" w14:textId="77777777" w:rsidR="009470B4" w:rsidRPr="005068E9" w:rsidRDefault="009470B4" w:rsidP="009470B4">
      <w:pPr>
        <w:spacing w:after="0"/>
        <w:jc w:val="both"/>
        <w:rPr>
          <w:rFonts w:eastAsia="Calibri" w:cs="Times New Roman"/>
          <w:color w:val="auto"/>
          <w:lang w:val="ka-GE"/>
        </w:rPr>
      </w:pPr>
    </w:p>
    <w:p w14:paraId="7005B09C" w14:textId="77777777" w:rsidR="009470B4" w:rsidRPr="005068E9" w:rsidRDefault="009470B4" w:rsidP="009470B4">
      <w:pPr>
        <w:spacing w:after="0"/>
        <w:jc w:val="both"/>
        <w:rPr>
          <w:rFonts w:eastAsia="Calibri" w:cs="Times New Roman"/>
          <w:b/>
          <w:color w:val="auto"/>
          <w:lang w:val="ka-GE"/>
        </w:rPr>
      </w:pPr>
      <w:r w:rsidRPr="005068E9">
        <w:rPr>
          <w:rFonts w:eastAsia="Calibri" w:cs="Times New Roman"/>
          <w:b/>
          <w:color w:val="auto"/>
          <w:lang w:val="ka-GE"/>
        </w:rPr>
        <w:t>ი. როძილერის ფორმულის მიხედვით:</w:t>
      </w:r>
    </w:p>
    <w:p w14:paraId="255534A1" w14:textId="77777777" w:rsidR="009470B4" w:rsidRPr="005068E9" w:rsidRDefault="009470B4" w:rsidP="009470B4">
      <w:pPr>
        <w:spacing w:after="0"/>
        <w:jc w:val="center"/>
        <w:rPr>
          <w:rFonts w:eastAsia="Calibri" w:cs="Times New Roman"/>
          <w:color w:val="auto"/>
          <w:lang w:val="ka-GE"/>
        </w:rPr>
      </w:pPr>
      <w:r w:rsidRPr="005068E9">
        <w:rPr>
          <w:rFonts w:eastAsia="Calibri" w:cs="Times New Roman"/>
          <w:noProof/>
          <w:color w:val="auto"/>
          <w:position w:val="-56"/>
        </w:rPr>
        <w:drawing>
          <wp:inline distT="0" distB="0" distL="0" distR="0" wp14:anchorId="574DDFB8" wp14:editId="618C80FD">
            <wp:extent cx="952500" cy="628650"/>
            <wp:effectExtent l="0" t="0" r="0" b="0"/>
            <wp:docPr id="5"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2" cstate="print"/>
                    <a:srcRect/>
                    <a:stretch>
                      <a:fillRect/>
                    </a:stretch>
                  </pic:blipFill>
                  <pic:spPr bwMode="auto">
                    <a:xfrm>
                      <a:off x="0" y="0"/>
                      <a:ext cx="952500" cy="628650"/>
                    </a:xfrm>
                    <a:prstGeom prst="rect">
                      <a:avLst/>
                    </a:prstGeom>
                    <a:noFill/>
                    <a:ln w="9525">
                      <a:noFill/>
                      <a:miter lim="800000"/>
                      <a:headEnd/>
                      <a:tailEnd/>
                    </a:ln>
                  </pic:spPr>
                </pic:pic>
              </a:graphicData>
            </a:graphic>
          </wp:inline>
        </w:drawing>
      </w:r>
      <w:r w:rsidRPr="005068E9">
        <w:rPr>
          <w:rFonts w:eastAsia="Calibri" w:cs="Times New Roman"/>
          <w:color w:val="auto"/>
          <w:position w:val="-58"/>
          <w:lang w:val="ka-GE"/>
        </w:rPr>
        <w:tab/>
        <w:t xml:space="preserve">        (5)</w:t>
      </w:r>
    </w:p>
    <w:p w14:paraId="50D0C3F4" w14:textId="77777777" w:rsidR="009470B4" w:rsidRPr="005068E9" w:rsidRDefault="009470B4" w:rsidP="009470B4">
      <w:pPr>
        <w:spacing w:after="0"/>
        <w:jc w:val="both"/>
        <w:rPr>
          <w:rFonts w:eastAsia="Calibri" w:cs="Times New Roman"/>
          <w:color w:val="auto"/>
          <w:sz w:val="12"/>
          <w:lang w:val="ka-GE"/>
        </w:rPr>
      </w:pPr>
    </w:p>
    <w:p w14:paraId="73FA3BB5" w14:textId="77777777" w:rsidR="009470B4" w:rsidRPr="005068E9" w:rsidRDefault="009470B4" w:rsidP="009470B4">
      <w:pPr>
        <w:spacing w:after="0"/>
        <w:jc w:val="both"/>
        <w:rPr>
          <w:rFonts w:eastAsia="Calibri" w:cs="Times New Roman"/>
          <w:color w:val="auto"/>
          <w:lang w:val="ka-GE"/>
        </w:rPr>
      </w:pPr>
      <w:r w:rsidRPr="005068E9">
        <w:rPr>
          <w:rFonts w:eastAsia="Calibri" w:cs="Times New Roman"/>
          <w:color w:val="auto"/>
          <w:lang w:val="ka-GE"/>
        </w:rPr>
        <w:t>სადაც,</w:t>
      </w:r>
    </w:p>
    <w:p w14:paraId="61D18750" w14:textId="77777777" w:rsidR="009470B4" w:rsidRPr="005068E9" w:rsidRDefault="009470B4" w:rsidP="009470B4">
      <w:pPr>
        <w:tabs>
          <w:tab w:val="left" w:pos="720"/>
        </w:tabs>
        <w:spacing w:after="0"/>
        <w:ind w:left="720"/>
        <w:jc w:val="both"/>
        <w:rPr>
          <w:rFonts w:eastAsia="Calibri" w:cs="Times New Roman"/>
          <w:color w:val="auto"/>
          <w:lang w:val="ka-GE"/>
        </w:rPr>
      </w:pPr>
      <w:r w:rsidRPr="005068E9">
        <w:rPr>
          <w:rFonts w:ascii="Symbol" w:eastAsia="Calibri" w:hAnsi="Symbol" w:cs="Times New Roman"/>
          <w:color w:val="auto"/>
          <w:lang w:val="ka-GE"/>
        </w:rPr>
        <w:t></w:t>
      </w:r>
      <w:r w:rsidRPr="005068E9">
        <w:rPr>
          <w:rFonts w:ascii="Symbol" w:eastAsia="Calibri" w:hAnsi="Symbol" w:cs="Times New Roman"/>
          <w:color w:val="auto"/>
          <w:lang w:val="ka-GE"/>
        </w:rPr>
        <w:t></w:t>
      </w:r>
      <w:r w:rsidRPr="005068E9">
        <w:rPr>
          <w:rFonts w:eastAsia="Calibri" w:cs="Times New Roman"/>
          <w:color w:val="auto"/>
          <w:lang w:val="ka-GE"/>
        </w:rPr>
        <w:t xml:space="preserve">- შუალედური კოეფიციენტია და განისაზღვრება ფორმულით:  </w:t>
      </w:r>
    </w:p>
    <w:p w14:paraId="3E40EBF1" w14:textId="77777777" w:rsidR="009470B4" w:rsidRPr="005068E9" w:rsidRDefault="009470B4" w:rsidP="00C235B7">
      <w:pPr>
        <w:tabs>
          <w:tab w:val="left" w:pos="720"/>
        </w:tabs>
        <w:spacing w:after="0"/>
        <w:ind w:left="720"/>
        <w:jc w:val="center"/>
        <w:rPr>
          <w:rFonts w:eastAsia="Calibri" w:cs="Times New Roman"/>
          <w:color w:val="auto"/>
          <w:position w:val="-10"/>
          <w:lang w:val="ka-GE"/>
        </w:rPr>
      </w:pPr>
      <w:r w:rsidRPr="005068E9">
        <w:rPr>
          <w:rFonts w:eastAsia="Calibri" w:cs="Times New Roman"/>
          <w:noProof/>
          <w:color w:val="auto"/>
          <w:position w:val="-10"/>
        </w:rPr>
        <w:drawing>
          <wp:inline distT="0" distB="0" distL="0" distR="0" wp14:anchorId="663D605F" wp14:editId="5BA6FD05">
            <wp:extent cx="952500" cy="323850"/>
            <wp:effectExtent l="19050" t="0" r="0" b="0"/>
            <wp:docPr id="6"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3" cstate="print"/>
                    <a:srcRect/>
                    <a:stretch>
                      <a:fillRect/>
                    </a:stretch>
                  </pic:blipFill>
                  <pic:spPr bwMode="auto">
                    <a:xfrm>
                      <a:off x="0" y="0"/>
                      <a:ext cx="952500" cy="323850"/>
                    </a:xfrm>
                    <a:prstGeom prst="rect">
                      <a:avLst/>
                    </a:prstGeom>
                    <a:noFill/>
                    <a:ln w="9525">
                      <a:noFill/>
                      <a:miter lim="800000"/>
                      <a:headEnd/>
                      <a:tailEnd/>
                    </a:ln>
                  </pic:spPr>
                </pic:pic>
              </a:graphicData>
            </a:graphic>
          </wp:inline>
        </w:drawing>
      </w:r>
      <w:r w:rsidRPr="005068E9">
        <w:rPr>
          <w:rFonts w:eastAsia="Calibri" w:cs="Times New Roman"/>
          <w:color w:val="auto"/>
          <w:position w:val="-10"/>
          <w:lang w:val="ka-GE"/>
        </w:rPr>
        <w:t>(6)</w:t>
      </w:r>
    </w:p>
    <w:p w14:paraId="5BA85B42" w14:textId="77777777" w:rsidR="009470B4" w:rsidRPr="005068E9" w:rsidRDefault="009470B4" w:rsidP="009470B4">
      <w:pPr>
        <w:spacing w:after="0"/>
        <w:ind w:firstLine="720"/>
        <w:jc w:val="center"/>
        <w:rPr>
          <w:rFonts w:eastAsia="Calibri" w:cs="Times New Roman"/>
          <w:color w:val="auto"/>
          <w:lang w:val="ka-GE"/>
        </w:rPr>
      </w:pPr>
    </w:p>
    <w:p w14:paraId="64C1E398" w14:textId="77777777" w:rsidR="009470B4" w:rsidRPr="005068E9" w:rsidRDefault="009470B4" w:rsidP="009470B4">
      <w:pPr>
        <w:spacing w:after="0"/>
        <w:ind w:left="1080" w:hanging="360"/>
        <w:jc w:val="both"/>
        <w:rPr>
          <w:rFonts w:eastAsia="Calibri" w:cs="Times New Roman"/>
          <w:color w:val="auto"/>
          <w:lang w:val="ka-GE"/>
        </w:rPr>
      </w:pPr>
      <w:r w:rsidRPr="005068E9">
        <w:rPr>
          <w:rFonts w:eastAsia="Calibri" w:cs="Times New Roman"/>
          <w:color w:val="auto"/>
          <w:lang w:val="ka-GE"/>
        </w:rPr>
        <w:t>L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w:t>
      </w:r>
    </w:p>
    <w:p w14:paraId="7D451847" w14:textId="77777777" w:rsidR="009470B4" w:rsidRPr="005068E9" w:rsidRDefault="009470B4" w:rsidP="009470B4">
      <w:pPr>
        <w:spacing w:after="0"/>
        <w:ind w:left="1080" w:hanging="360"/>
        <w:jc w:val="both"/>
        <w:rPr>
          <w:rFonts w:eastAsia="Calibri" w:cs="Times New Roman"/>
          <w:color w:val="auto"/>
          <w:lang w:val="ka-GE"/>
        </w:rPr>
      </w:pPr>
      <w:r w:rsidRPr="005068E9">
        <w:rPr>
          <w:rFonts w:ascii="Symbol" w:eastAsia="Calibri" w:hAnsi="Symbol" w:cs="Times New Roman"/>
          <w:color w:val="auto"/>
          <w:lang w:val="ka-GE"/>
        </w:rPr>
        <w:t></w:t>
      </w:r>
      <w:r w:rsidRPr="005068E9">
        <w:rPr>
          <w:rFonts w:ascii="Symbol" w:eastAsia="Calibri" w:hAnsi="Symbol" w:cs="Times New Roman"/>
          <w:color w:val="auto"/>
          <w:lang w:val="ka-GE"/>
        </w:rPr>
        <w:t></w:t>
      </w:r>
      <w:r w:rsidRPr="005068E9">
        <w:rPr>
          <w:rFonts w:eastAsia="Calibri" w:cs="Times New Roman"/>
          <w:color w:val="auto"/>
          <w:lang w:val="ka-GE"/>
        </w:rPr>
        <w:t>- კოეფიციენტია, რომელიც ითვალისწინებს შერევის ჰიდრავლიკურ ფაქტორებს და განი</w:t>
      </w:r>
      <w:r w:rsidRPr="005068E9">
        <w:rPr>
          <w:rFonts w:eastAsia="Calibri" w:cs="Times New Roman"/>
          <w:color w:val="auto"/>
          <w:lang w:val="ka-GE"/>
        </w:rPr>
        <w:softHyphen/>
      </w:r>
      <w:r w:rsidRPr="005068E9">
        <w:rPr>
          <w:rFonts w:eastAsia="Calibri" w:cs="Times New Roman"/>
          <w:color w:val="auto"/>
          <w:lang w:val="ka-GE"/>
        </w:rPr>
        <w:softHyphen/>
        <w:t>საზღვრება შემდეგი ფორმულით</w:t>
      </w:r>
    </w:p>
    <w:p w14:paraId="5EC168BB" w14:textId="77777777" w:rsidR="009470B4" w:rsidRPr="005068E9" w:rsidRDefault="009470B4" w:rsidP="009470B4">
      <w:pPr>
        <w:spacing w:after="0"/>
        <w:ind w:firstLine="993"/>
        <w:jc w:val="center"/>
        <w:rPr>
          <w:rFonts w:eastAsia="Calibri" w:cs="Times New Roman"/>
          <w:color w:val="auto"/>
          <w:lang w:val="ka-GE"/>
        </w:rPr>
      </w:pPr>
      <w:r w:rsidRPr="005068E9">
        <w:rPr>
          <w:rFonts w:eastAsia="Calibri" w:cs="Times New Roman"/>
          <w:color w:val="auto"/>
          <w:lang w:val="ka-GE"/>
        </w:rPr>
        <w:sym w:font="Symbol" w:char="F061"/>
      </w:r>
      <w:r w:rsidRPr="005068E9">
        <w:rPr>
          <w:rFonts w:eastAsia="Calibri" w:cs="Times New Roman"/>
          <w:color w:val="auto"/>
          <w:lang w:val="ka-GE"/>
        </w:rPr>
        <w:t xml:space="preserve"> =</w:t>
      </w:r>
      <w:r w:rsidRPr="005068E9">
        <w:rPr>
          <w:rFonts w:eastAsia="Calibri" w:cs="Times New Roman"/>
          <w:noProof/>
          <w:color w:val="auto"/>
          <w:position w:val="-6"/>
        </w:rPr>
        <w:drawing>
          <wp:inline distT="0" distB="0" distL="0" distR="0" wp14:anchorId="304580DC" wp14:editId="756D3BCE">
            <wp:extent cx="219710" cy="314325"/>
            <wp:effectExtent l="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 cstate="print"/>
                    <a:srcRect/>
                    <a:stretch>
                      <a:fillRect/>
                    </a:stretch>
                  </pic:blipFill>
                  <pic:spPr bwMode="auto">
                    <a:xfrm>
                      <a:off x="0" y="0"/>
                      <a:ext cx="219710" cy="314325"/>
                    </a:xfrm>
                    <a:prstGeom prst="rect">
                      <a:avLst/>
                    </a:prstGeom>
                    <a:noFill/>
                    <a:ln w="9525">
                      <a:noFill/>
                      <a:miter lim="800000"/>
                      <a:headEnd/>
                      <a:tailEnd/>
                    </a:ln>
                  </pic:spPr>
                </pic:pic>
              </a:graphicData>
            </a:graphic>
          </wp:inline>
        </w:drawing>
      </w:r>
      <w:r w:rsidRPr="005068E9">
        <w:rPr>
          <w:rFonts w:eastAsia="Calibri" w:cs="Times New Roman"/>
          <w:color w:val="auto"/>
          <w:lang w:val="ka-GE"/>
        </w:rPr>
        <w:sym w:font="Symbol" w:char="F0D7"/>
      </w:r>
      <w:r w:rsidRPr="005068E9">
        <w:rPr>
          <w:rFonts w:eastAsia="Calibri" w:cs="Times New Roman"/>
          <w:color w:val="auto"/>
          <w:lang w:val="ka-GE"/>
        </w:rPr>
        <w:t xml:space="preserve"> i </w:t>
      </w:r>
      <w:r w:rsidRPr="005068E9">
        <w:rPr>
          <w:rFonts w:eastAsia="Calibri" w:cs="Times New Roman"/>
          <w:noProof/>
          <w:color w:val="auto"/>
          <w:position w:val="-30"/>
        </w:rPr>
        <w:drawing>
          <wp:inline distT="0" distB="0" distL="0" distR="0" wp14:anchorId="7A9C3D67" wp14:editId="56EC8417">
            <wp:extent cx="475615" cy="497205"/>
            <wp:effectExtent l="0" t="0" r="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5" cstate="print"/>
                    <a:srcRect/>
                    <a:stretch>
                      <a:fillRect/>
                    </a:stretch>
                  </pic:blipFill>
                  <pic:spPr bwMode="auto">
                    <a:xfrm>
                      <a:off x="0" y="0"/>
                      <a:ext cx="475615" cy="497205"/>
                    </a:xfrm>
                    <a:prstGeom prst="rect">
                      <a:avLst/>
                    </a:prstGeom>
                    <a:noFill/>
                    <a:ln w="9525">
                      <a:noFill/>
                      <a:miter lim="800000"/>
                      <a:headEnd/>
                      <a:tailEnd/>
                    </a:ln>
                  </pic:spPr>
                </pic:pic>
              </a:graphicData>
            </a:graphic>
          </wp:inline>
        </w:drawing>
      </w:r>
      <w:r w:rsidRPr="005068E9">
        <w:rPr>
          <w:rFonts w:eastAsia="Calibri" w:cs="Times New Roman"/>
          <w:color w:val="auto"/>
          <w:lang w:val="ka-GE"/>
        </w:rPr>
        <w:t xml:space="preserve">                (7)</w:t>
      </w:r>
    </w:p>
    <w:p w14:paraId="3CDBC166" w14:textId="77777777" w:rsidR="009470B4" w:rsidRPr="005068E9" w:rsidRDefault="009470B4" w:rsidP="009470B4">
      <w:pPr>
        <w:spacing w:after="0"/>
        <w:ind w:left="1080" w:hanging="360"/>
        <w:jc w:val="both"/>
        <w:rPr>
          <w:rFonts w:eastAsia="Calibri" w:cs="Times New Roman"/>
          <w:color w:val="auto"/>
          <w:lang w:val="ka-GE"/>
        </w:rPr>
      </w:pPr>
      <w:r w:rsidRPr="005068E9">
        <w:rPr>
          <w:rFonts w:eastAsia="Calibri" w:cs="Times New Roman"/>
          <w:noProof/>
          <w:color w:val="auto"/>
          <w:position w:val="-6"/>
        </w:rPr>
        <w:drawing>
          <wp:inline distT="0" distB="0" distL="0" distR="0" wp14:anchorId="4A9440F2" wp14:editId="348C4E8B">
            <wp:extent cx="153670" cy="241300"/>
            <wp:effectExtent l="0" t="0" r="0"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4" cstate="print"/>
                    <a:srcRect/>
                    <a:stretch>
                      <a:fillRect/>
                    </a:stretch>
                  </pic:blipFill>
                  <pic:spPr bwMode="auto">
                    <a:xfrm>
                      <a:off x="0" y="0"/>
                      <a:ext cx="153670" cy="241300"/>
                    </a:xfrm>
                    <a:prstGeom prst="rect">
                      <a:avLst/>
                    </a:prstGeom>
                    <a:noFill/>
                    <a:ln w="9525">
                      <a:noFill/>
                      <a:miter lim="800000"/>
                      <a:headEnd/>
                      <a:tailEnd/>
                    </a:ln>
                  </pic:spPr>
                </pic:pic>
              </a:graphicData>
            </a:graphic>
          </wp:inline>
        </w:drawing>
      </w:r>
      <w:r w:rsidRPr="005068E9">
        <w:rPr>
          <w:rFonts w:eastAsia="Calibri" w:cs="Times New Roman"/>
          <w:color w:val="auto"/>
          <w:lang w:val="ka-GE"/>
        </w:rPr>
        <w:t>- კოეფიციენტია, რომელიც არის დამოკიდებული მდინარეში ჩამდინარე წყლების ჩაშვე</w:t>
      </w:r>
      <w:r w:rsidRPr="005068E9">
        <w:rPr>
          <w:rFonts w:eastAsia="Calibri" w:cs="Times New Roman"/>
          <w:color w:val="auto"/>
          <w:lang w:val="ka-GE"/>
        </w:rPr>
        <w:softHyphen/>
        <w:t>ბის ადგილისაგან. ნაპირთან ჩაშვებისას იგი უდრის 1.0-ს, ხოლო წყლის მაქსიმალური სიჩქარეების ადგილას ჩაშვებისას-1.5-ს.</w:t>
      </w:r>
    </w:p>
    <w:p w14:paraId="55973C5F" w14:textId="77777777" w:rsidR="009470B4" w:rsidRPr="005068E9" w:rsidRDefault="009470B4" w:rsidP="009470B4">
      <w:pPr>
        <w:spacing w:after="0"/>
        <w:ind w:left="1080" w:hanging="360"/>
        <w:jc w:val="both"/>
        <w:rPr>
          <w:rFonts w:eastAsia="Calibri" w:cs="Times New Roman"/>
          <w:color w:val="auto"/>
          <w:lang w:val="ka-GE"/>
        </w:rPr>
      </w:pPr>
      <w:r w:rsidRPr="005068E9">
        <w:rPr>
          <w:rFonts w:eastAsia="Calibri" w:cs="Times New Roman"/>
          <w:color w:val="auto"/>
          <w:lang w:val="ka-GE"/>
        </w:rPr>
        <w:t>i -  მდინარის სიმრუდის კოეფიციენტია და უდრის:</w:t>
      </w:r>
    </w:p>
    <w:p w14:paraId="25F3EBF2" w14:textId="77777777" w:rsidR="009470B4" w:rsidRPr="005068E9" w:rsidRDefault="009470B4" w:rsidP="009470B4">
      <w:pPr>
        <w:spacing w:after="0"/>
        <w:ind w:left="1080" w:hanging="360"/>
        <w:jc w:val="center"/>
        <w:rPr>
          <w:rFonts w:eastAsia="Calibri" w:cs="Times New Roman"/>
          <w:color w:val="auto"/>
          <w:lang w:val="ka-GE"/>
        </w:rPr>
      </w:pPr>
      <m:oMath>
        <m:r>
          <m:rPr>
            <m:sty m:val="p"/>
          </m:rPr>
          <w:rPr>
            <w:rFonts w:ascii="Cambria Math" w:eastAsia="Calibri" w:hAnsi="Cambria Math" w:cs="Times New Roman"/>
            <w:color w:val="auto"/>
            <w:sz w:val="28"/>
            <w:lang w:val="ka-GE"/>
          </w:rPr>
          <m:t>i</m:t>
        </m:r>
        <m:r>
          <w:rPr>
            <w:rFonts w:ascii="Cambria Math" w:eastAsia="Calibri" w:hAnsi="Cambria Math" w:cs="Times New Roman"/>
            <w:color w:val="auto"/>
            <w:sz w:val="28"/>
            <w:lang w:val="ka-GE"/>
          </w:rPr>
          <m:t>=</m:t>
        </m:r>
        <m:f>
          <m:fPr>
            <m:ctrlPr>
              <w:rPr>
                <w:rFonts w:ascii="Cambria Math" w:eastAsia="Calibri" w:hAnsi="Cambria Math" w:cs="Times New Roman"/>
                <w:color w:val="auto"/>
                <w:sz w:val="28"/>
                <w:lang w:val="ka-GE"/>
              </w:rPr>
            </m:ctrlPr>
          </m:fPr>
          <m:num>
            <m:sSub>
              <m:sSubPr>
                <m:ctrlPr>
                  <w:rPr>
                    <w:rFonts w:ascii="Cambria Math" w:eastAsia="Calibri" w:hAnsi="Cambria Math" w:cs="Times New Roman"/>
                    <w:i/>
                    <w:color w:val="auto"/>
                    <w:sz w:val="28"/>
                    <w:lang w:val="ka-GE"/>
                  </w:rPr>
                </m:ctrlPr>
              </m:sSubPr>
              <m:e>
                <m:r>
                  <w:rPr>
                    <w:rFonts w:ascii="Cambria Math" w:eastAsia="Calibri" w:hAnsi="Cambria Math" w:cs="Times New Roman"/>
                    <w:color w:val="auto"/>
                    <w:sz w:val="28"/>
                    <w:lang w:val="ka-GE"/>
                  </w:rPr>
                  <m:t>L</m:t>
                </m:r>
              </m:e>
              <m:sub>
                <m:r>
                  <w:rPr>
                    <w:rFonts w:eastAsia="Calibri" w:cs="Sylfaen"/>
                    <w:color w:val="auto"/>
                    <w:sz w:val="28"/>
                    <w:lang w:val="ka-GE"/>
                  </w:rPr>
                  <m:t>ფ</m:t>
                </m:r>
              </m:sub>
            </m:sSub>
          </m:num>
          <m:den>
            <m:sSub>
              <m:sSubPr>
                <m:ctrlPr>
                  <w:rPr>
                    <w:rFonts w:ascii="Cambria Math" w:eastAsia="Calibri" w:hAnsi="Cambria Math" w:cs="Times New Roman"/>
                    <w:color w:val="auto"/>
                    <w:sz w:val="28"/>
                    <w:lang w:val="ka-GE"/>
                  </w:rPr>
                </m:ctrlPr>
              </m:sSubPr>
              <m:e>
                <m:r>
                  <w:rPr>
                    <w:rFonts w:ascii="Cambria Math" w:eastAsia="Calibri" w:hAnsi="Cambria Math" w:cs="Times New Roman"/>
                    <w:color w:val="auto"/>
                    <w:sz w:val="28"/>
                    <w:lang w:val="ka-GE"/>
                  </w:rPr>
                  <m:t>L</m:t>
                </m:r>
              </m:e>
              <m:sub>
                <m:r>
                  <w:rPr>
                    <w:rFonts w:eastAsia="Calibri" w:cs="Sylfaen"/>
                    <w:color w:val="auto"/>
                    <w:sz w:val="28"/>
                    <w:lang w:val="ka-GE"/>
                  </w:rPr>
                  <m:t>სწ</m:t>
                </m:r>
              </m:sub>
            </m:sSub>
          </m:den>
        </m:f>
      </m:oMath>
      <w:r w:rsidRPr="005068E9">
        <w:rPr>
          <w:rFonts w:eastAsia="Calibri" w:cs="Times New Roman"/>
          <w:color w:val="auto"/>
          <w:lang w:val="ka-GE"/>
        </w:rPr>
        <w:t xml:space="preserve">              (8)</w:t>
      </w:r>
    </w:p>
    <w:p w14:paraId="19AF57D1" w14:textId="77777777" w:rsidR="009470B4" w:rsidRPr="005068E9" w:rsidRDefault="009470B4" w:rsidP="009470B4">
      <w:pPr>
        <w:spacing w:after="0"/>
        <w:ind w:left="1080" w:hanging="360"/>
        <w:jc w:val="both"/>
        <w:rPr>
          <w:rFonts w:eastAsia="Calibri" w:cs="Times New Roman"/>
          <w:color w:val="auto"/>
          <w:lang w:val="ka-GE"/>
        </w:rPr>
      </w:pPr>
      <w:r w:rsidRPr="005068E9">
        <w:rPr>
          <w:rFonts w:eastAsia="Calibri" w:cs="Times New Roman"/>
          <w:color w:val="auto"/>
          <w:lang w:val="ka-GE"/>
        </w:rPr>
        <w:t>L</w:t>
      </w:r>
      <w:r w:rsidRPr="005068E9">
        <w:rPr>
          <w:rFonts w:eastAsia="Calibri" w:cs="Times New Roman"/>
          <w:color w:val="auto"/>
          <w:vertAlign w:val="subscript"/>
          <w:lang w:val="ka-GE"/>
        </w:rPr>
        <w:t>ფ</w:t>
      </w:r>
      <w:r w:rsidRPr="005068E9">
        <w:rPr>
          <w:rFonts w:eastAsia="Calibri" w:cs="Times New Roman"/>
          <w:color w:val="auto"/>
          <w:lang w:val="ka-GE"/>
        </w:rPr>
        <w:t>-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w:t>
      </w:r>
    </w:p>
    <w:p w14:paraId="76C8A98A" w14:textId="77777777" w:rsidR="009470B4" w:rsidRPr="005068E9" w:rsidRDefault="009470B4" w:rsidP="009470B4">
      <w:pPr>
        <w:spacing w:after="0"/>
        <w:ind w:left="1080" w:hanging="360"/>
        <w:jc w:val="both"/>
        <w:rPr>
          <w:rFonts w:eastAsia="Calibri" w:cs="Times New Roman"/>
          <w:color w:val="auto"/>
          <w:lang w:val="ka-GE"/>
        </w:rPr>
      </w:pPr>
      <w:r w:rsidRPr="005068E9">
        <w:rPr>
          <w:rFonts w:eastAsia="Calibri" w:cs="Times New Roman"/>
          <w:color w:val="auto"/>
          <w:lang w:val="ka-GE"/>
        </w:rPr>
        <w:t>L</w:t>
      </w:r>
      <w:r w:rsidRPr="005068E9">
        <w:rPr>
          <w:rFonts w:eastAsia="Calibri" w:cs="Times New Roman"/>
          <w:color w:val="auto"/>
          <w:vertAlign w:val="subscript"/>
          <w:lang w:val="ka-GE"/>
        </w:rPr>
        <w:t>სწ</w:t>
      </w:r>
      <w:r w:rsidRPr="005068E9">
        <w:rPr>
          <w:rFonts w:eastAsia="Calibri" w:cs="Times New Roman"/>
          <w:color w:val="auto"/>
          <w:lang w:val="ka-GE"/>
        </w:rPr>
        <w:t xml:space="preserve"> - უმოკლესი მანძილი ამ ორ პუნქტს შორის (სწორის მიხედვით).</w:t>
      </w:r>
    </w:p>
    <w:p w14:paraId="0B1D1151" w14:textId="77777777" w:rsidR="009470B4" w:rsidRPr="005068E9" w:rsidRDefault="009470B4" w:rsidP="009470B4">
      <w:pPr>
        <w:spacing w:after="0"/>
        <w:ind w:left="1080" w:hanging="360"/>
        <w:jc w:val="both"/>
        <w:rPr>
          <w:rFonts w:eastAsia="Calibri" w:cs="Times New Roman"/>
          <w:color w:val="auto"/>
          <w:sz w:val="4"/>
          <w:lang w:val="ka-GE"/>
        </w:rPr>
      </w:pPr>
    </w:p>
    <w:p w14:paraId="752DFF67" w14:textId="77777777" w:rsidR="009470B4" w:rsidRPr="005068E9" w:rsidRDefault="009470B4" w:rsidP="009470B4">
      <w:pPr>
        <w:spacing w:after="0"/>
        <w:ind w:left="1080" w:hanging="360"/>
        <w:jc w:val="both"/>
        <w:rPr>
          <w:rFonts w:eastAsia="Calibri" w:cs="Times New Roman"/>
          <w:color w:val="auto"/>
          <w:lang w:val="ka-GE"/>
        </w:rPr>
      </w:pPr>
      <w:r w:rsidRPr="005068E9">
        <w:rPr>
          <w:rFonts w:eastAsia="Calibri" w:cs="Times New Roman"/>
          <w:color w:val="auto"/>
          <w:lang w:val="ka-GE"/>
        </w:rPr>
        <w:t xml:space="preserve">E - არის ტურბულენტური დიფუზიის კოეფიციენტი, რომელიც უდრის:        </w:t>
      </w:r>
    </w:p>
    <w:p w14:paraId="00AC0E5B" w14:textId="77777777" w:rsidR="009470B4" w:rsidRPr="005068E9" w:rsidRDefault="009470B4" w:rsidP="009470B4">
      <w:pPr>
        <w:spacing w:after="0"/>
        <w:ind w:left="1080" w:hanging="360"/>
        <w:jc w:val="both"/>
        <w:rPr>
          <w:rFonts w:eastAsia="Calibri" w:cs="Times New Roman"/>
          <w:color w:val="auto"/>
          <w:lang w:val="ka-GE"/>
        </w:rPr>
      </w:pPr>
    </w:p>
    <w:p w14:paraId="63AF56F4" w14:textId="77777777" w:rsidR="009470B4" w:rsidRPr="005068E9" w:rsidRDefault="009470B4" w:rsidP="009470B4">
      <w:pPr>
        <w:spacing w:after="0"/>
        <w:ind w:left="1080" w:hanging="360"/>
        <w:jc w:val="center"/>
        <w:rPr>
          <w:rFonts w:eastAsia="Calibri" w:cs="Times New Roman"/>
          <w:color w:val="auto"/>
          <w:lang w:val="ka-GE"/>
        </w:rPr>
      </w:pPr>
      <m:oMath>
        <m:r>
          <m:rPr>
            <m:sty m:val="p"/>
          </m:rPr>
          <w:rPr>
            <w:rFonts w:ascii="Cambria Math" w:eastAsia="Calibri" w:hAnsi="Cambria Math" w:cs="Times New Roman"/>
            <w:color w:val="auto"/>
            <w:sz w:val="28"/>
            <w:lang w:val="ka-GE"/>
          </w:rPr>
          <m:t>E</m:t>
        </m:r>
        <m:r>
          <w:rPr>
            <w:rFonts w:ascii="Cambria Math" w:eastAsia="Calibri" w:hAnsi="Cambria Math" w:cs="Times New Roman"/>
            <w:color w:val="auto"/>
            <w:sz w:val="28"/>
            <w:lang w:val="ka-GE"/>
          </w:rPr>
          <m:t>=</m:t>
        </m:r>
        <m:f>
          <m:fPr>
            <m:ctrlPr>
              <w:rPr>
                <w:rFonts w:ascii="Cambria Math" w:eastAsia="Calibri" w:hAnsi="Cambria Math" w:cs="Times New Roman"/>
                <w:color w:val="auto"/>
                <w:sz w:val="28"/>
                <w:lang w:val="ka-GE"/>
              </w:rPr>
            </m:ctrlPr>
          </m:fPr>
          <m:num>
            <m:sSub>
              <m:sSubPr>
                <m:ctrlPr>
                  <w:rPr>
                    <w:rFonts w:ascii="Cambria Math" w:eastAsia="Calibri" w:hAnsi="Cambria Math" w:cs="Times New Roman"/>
                    <w:i/>
                    <w:color w:val="auto"/>
                    <w:sz w:val="28"/>
                    <w:lang w:val="ka-GE"/>
                  </w:rPr>
                </m:ctrlPr>
              </m:sSubPr>
              <m:e>
                <m:r>
                  <w:rPr>
                    <w:rFonts w:ascii="Cambria Math" w:eastAsia="Calibri" w:hAnsi="Cambria Math" w:cs="Times New Roman"/>
                    <w:color w:val="auto"/>
                    <w:sz w:val="28"/>
                    <w:lang w:val="ka-GE"/>
                  </w:rPr>
                  <m:t>V</m:t>
                </m:r>
              </m:e>
              <m:sub>
                <m:r>
                  <w:rPr>
                    <w:rFonts w:eastAsia="Calibri" w:cs="Sylfaen"/>
                    <w:color w:val="auto"/>
                    <w:sz w:val="28"/>
                    <w:lang w:val="ka-GE"/>
                  </w:rPr>
                  <m:t>საშ</m:t>
                </m:r>
              </m:sub>
            </m:sSub>
            <m:r>
              <w:rPr>
                <w:rFonts w:ascii="Cambria Math" w:eastAsia="Calibri" w:hAnsi="Cambria Math" w:cs="Times New Roman"/>
                <w:color w:val="auto"/>
                <w:sz w:val="28"/>
                <w:lang w:val="ka-GE"/>
              </w:rPr>
              <m:t>*</m:t>
            </m:r>
            <m:sSub>
              <m:sSubPr>
                <m:ctrlPr>
                  <w:rPr>
                    <w:rFonts w:ascii="Cambria Math" w:eastAsia="Calibri" w:hAnsi="Cambria Math" w:cs="Times New Roman"/>
                    <w:i/>
                    <w:color w:val="auto"/>
                    <w:sz w:val="28"/>
                    <w:lang w:val="ka-GE"/>
                  </w:rPr>
                </m:ctrlPr>
              </m:sSubPr>
              <m:e>
                <m:r>
                  <w:rPr>
                    <w:rFonts w:ascii="Cambria Math" w:eastAsia="Calibri" w:hAnsi="Cambria Math" w:cs="Times New Roman"/>
                    <w:color w:val="auto"/>
                    <w:sz w:val="28"/>
                    <w:lang w:val="ka-GE"/>
                  </w:rPr>
                  <m:t>H</m:t>
                </m:r>
              </m:e>
              <m:sub>
                <m:r>
                  <w:rPr>
                    <w:rFonts w:eastAsia="Calibri" w:cs="Sylfaen"/>
                    <w:color w:val="auto"/>
                    <w:sz w:val="28"/>
                    <w:lang w:val="ka-GE"/>
                  </w:rPr>
                  <m:t>საშ</m:t>
                </m:r>
              </m:sub>
            </m:sSub>
          </m:num>
          <m:den>
            <m:r>
              <w:rPr>
                <w:rFonts w:ascii="Cambria Math" w:eastAsia="Calibri" w:hAnsi="Cambria Math" w:cs="Times New Roman"/>
                <w:color w:val="auto"/>
                <w:sz w:val="28"/>
                <w:lang w:val="ka-GE"/>
              </w:rPr>
              <m:t>200</m:t>
            </m:r>
          </m:den>
        </m:f>
      </m:oMath>
      <w:r w:rsidRPr="005068E9">
        <w:rPr>
          <w:rFonts w:eastAsia="Calibri" w:cs="Times New Roman"/>
          <w:color w:val="auto"/>
          <w:lang w:val="ka-GE"/>
        </w:rPr>
        <w:t xml:space="preserve">                   (9)</w:t>
      </w:r>
    </w:p>
    <w:p w14:paraId="58A7BAB0" w14:textId="77777777" w:rsidR="009470B4" w:rsidRPr="005068E9" w:rsidRDefault="009470B4" w:rsidP="009470B4">
      <w:pPr>
        <w:spacing w:after="0"/>
        <w:ind w:left="1080" w:hanging="360"/>
        <w:jc w:val="both"/>
        <w:rPr>
          <w:rFonts w:eastAsia="Calibri" w:cs="Times New Roman"/>
          <w:color w:val="auto"/>
          <w:lang w:val="ka-GE"/>
        </w:rPr>
      </w:pPr>
    </w:p>
    <w:p w14:paraId="35B1D465" w14:textId="77777777" w:rsidR="009470B4" w:rsidRPr="005068E9" w:rsidRDefault="009470B4" w:rsidP="009470B4">
      <w:pPr>
        <w:spacing w:after="0"/>
        <w:ind w:left="720"/>
        <w:jc w:val="both"/>
        <w:rPr>
          <w:rFonts w:eastAsia="Calibri" w:cs="Times New Roman"/>
          <w:color w:val="auto"/>
          <w:lang w:val="ka-GE"/>
        </w:rPr>
      </w:pPr>
      <w:r w:rsidRPr="005068E9">
        <w:rPr>
          <w:rFonts w:eastAsia="Calibri" w:cs="Times New Roman"/>
          <w:color w:val="auto"/>
          <w:lang w:val="ka-GE"/>
        </w:rPr>
        <w:t>V</w:t>
      </w:r>
      <w:r w:rsidRPr="005068E9">
        <w:rPr>
          <w:rFonts w:eastAsia="Calibri" w:cs="Times New Roman"/>
          <w:color w:val="auto"/>
          <w:vertAlign w:val="subscript"/>
          <w:lang w:val="ka-GE"/>
        </w:rPr>
        <w:t>საშ</w:t>
      </w:r>
      <w:r w:rsidRPr="005068E9">
        <w:rPr>
          <w:rFonts w:eastAsia="Calibri" w:cs="Times New Roman"/>
          <w:color w:val="auto"/>
          <w:lang w:val="ka-GE"/>
        </w:rPr>
        <w:t>, H</w:t>
      </w:r>
      <w:r w:rsidRPr="005068E9">
        <w:rPr>
          <w:rFonts w:eastAsia="Calibri" w:cs="Times New Roman"/>
          <w:color w:val="auto"/>
          <w:vertAlign w:val="subscript"/>
          <w:lang w:val="ka-GE"/>
        </w:rPr>
        <w:t xml:space="preserve">საშ </w:t>
      </w:r>
      <w:r w:rsidRPr="005068E9">
        <w:rPr>
          <w:rFonts w:eastAsia="Calibri" w:cs="Times New Roman"/>
          <w:color w:val="auto"/>
          <w:lang w:val="ka-GE"/>
        </w:rPr>
        <w:t>- საანგარიშო მონაკვეთზე მდინარის საშუალო სიჩქარე და სიღრმეა.</w:t>
      </w:r>
    </w:p>
    <w:p w14:paraId="022DF419" w14:textId="77777777" w:rsidR="009470B4" w:rsidRPr="005068E9" w:rsidRDefault="009470B4" w:rsidP="009470B4">
      <w:pPr>
        <w:spacing w:before="120"/>
        <w:jc w:val="both"/>
        <w:rPr>
          <w:rFonts w:eastAsia="Calibri" w:cs="Times New Roman"/>
          <w:color w:val="auto"/>
          <w:lang w:val="ka-GE"/>
        </w:rPr>
      </w:pPr>
      <w:r w:rsidRPr="005068E9">
        <w:rPr>
          <w:rFonts w:eastAsia="Calibri" w:cs="Times New Roman"/>
          <w:color w:val="auto"/>
          <w:lang w:val="ka-GE"/>
        </w:rPr>
        <w:t>იმ შემთხვევაში, როდესაც წყლის ობიექტში დამაბინძურებელ ნივთიერებათა ფონური კონცენტრაციები აღემატება ზღვრულად დასაშვებ კონცენტრაციებს, ზდჩ-ის ნორმები დგინდება ზღვრულად დასაშვები კონცენტრაციების დონეზე.</w:t>
      </w:r>
    </w:p>
    <w:p w14:paraId="37FA088C" w14:textId="77777777" w:rsidR="00F7517E" w:rsidRPr="005068E9" w:rsidRDefault="009470B4" w:rsidP="00C235B7">
      <w:pPr>
        <w:spacing w:before="120"/>
        <w:jc w:val="both"/>
        <w:rPr>
          <w:lang w:val="ka-GE"/>
        </w:rPr>
      </w:pPr>
      <w:r w:rsidRPr="005068E9">
        <w:rPr>
          <w:rFonts w:eastAsia="Calibri" w:cs="Times New Roman"/>
          <w:color w:val="auto"/>
          <w:lang w:val="ka-GE"/>
        </w:rPr>
        <w:t>თუ ჩამდინარე წყლებთან ერთად ჩაშვებულ დამაბინძურებელ ნივთიერებათა ფაქტობრივი რაოდენობა ნაკლებია გაანგარიშებულ ზდჩ-ზე, მაშინ ზდჩ-ის ნორმად მიიღება ფაქტობრივი ჩაშვება.</w:t>
      </w:r>
      <w:r w:rsidR="00F7517E" w:rsidRPr="005068E9">
        <w:rPr>
          <w:lang w:val="ka-GE"/>
        </w:rPr>
        <w:br w:type="page"/>
      </w:r>
    </w:p>
    <w:p w14:paraId="0E26B5D0" w14:textId="77777777" w:rsidR="00F151E6" w:rsidRPr="008B4080" w:rsidRDefault="00F7517E" w:rsidP="008B4080">
      <w:pPr>
        <w:pStyle w:val="Heading1"/>
        <w:spacing w:before="120"/>
        <w:rPr>
          <w:szCs w:val="22"/>
          <w:lang w:val="ka-GE"/>
        </w:rPr>
      </w:pPr>
      <w:bookmarkStart w:id="4" w:name="_Toc80055899"/>
      <w:r w:rsidRPr="008B4080">
        <w:rPr>
          <w:szCs w:val="22"/>
          <w:lang w:val="ka-GE"/>
        </w:rPr>
        <w:lastRenderedPageBreak/>
        <w:t>საქმიანობის აღწერა</w:t>
      </w:r>
      <w:bookmarkEnd w:id="4"/>
    </w:p>
    <w:p w14:paraId="2FEB5744" w14:textId="4376D597" w:rsidR="00B33CD8" w:rsidRPr="008B4080" w:rsidRDefault="00B33CD8" w:rsidP="008B4080">
      <w:pPr>
        <w:autoSpaceDE w:val="0"/>
        <w:autoSpaceDN w:val="0"/>
        <w:adjustRightInd w:val="0"/>
        <w:spacing w:before="120"/>
        <w:jc w:val="both"/>
        <w:rPr>
          <w:rFonts w:cs="Sylfaen"/>
          <w:lang w:val="ka-GE"/>
        </w:rPr>
      </w:pPr>
      <w:r w:rsidRPr="008B4080">
        <w:rPr>
          <w:lang w:val="ka-GE"/>
        </w:rPr>
        <w:t xml:space="preserve">ტერიტორია მდებარეობს ზესტაფონის მუნიციპალიტეტის სოფ. პირველი სვირის მიმდებარე ტერიტორიაზე მდ. ყვირილას ხეობის მარჯვენა პირველ ტერასაზე </w:t>
      </w:r>
      <w:r w:rsidRPr="008B4080">
        <w:rPr>
          <w:rFonts w:cs="Sylfaen"/>
          <w:noProof/>
          <w:lang w:val="ka-GE"/>
        </w:rPr>
        <w:t xml:space="preserve">(ს/კ </w:t>
      </w:r>
      <w:r w:rsidRPr="008B4080">
        <w:rPr>
          <w:rFonts w:cs="Sylfaen"/>
          <w:color w:val="000000"/>
          <w:lang w:val="ka-GE"/>
        </w:rPr>
        <w:t>32.11.52.189)</w:t>
      </w:r>
      <w:r w:rsidRPr="008B4080">
        <w:rPr>
          <w:rFonts w:cs="Sylfaen"/>
          <w:b/>
          <w:noProof/>
          <w:lang w:val="ka-GE"/>
        </w:rPr>
        <w:t xml:space="preserve">. </w:t>
      </w:r>
      <w:r w:rsidRPr="008B4080">
        <w:rPr>
          <w:rFonts w:cs="Sylfaen"/>
          <w:lang w:val="ka-GE"/>
        </w:rPr>
        <w:t>ტ</w:t>
      </w:r>
      <w:r w:rsidRPr="008B4080">
        <w:rPr>
          <w:rFonts w:cs="Sylfaen"/>
        </w:rPr>
        <w:t>ერიტორიაზე</w:t>
      </w:r>
      <w:r w:rsidRPr="008B4080">
        <w:rPr>
          <w:rFonts w:cs="Sylfaen"/>
          <w:lang w:val="ka-GE"/>
        </w:rPr>
        <w:t xml:space="preserve"> დაგეგმილია მოეწყოს სულ </w:t>
      </w:r>
      <w:r w:rsidRPr="008B4080">
        <w:rPr>
          <w:rFonts w:cs="Sylfaen"/>
        </w:rPr>
        <w:t>2 თევზსაშენი ტბორი, სადაც მოხდება კობრი</w:t>
      </w:r>
      <w:r w:rsidRPr="008B4080">
        <w:rPr>
          <w:rFonts w:cs="Sylfaen"/>
          <w:lang w:val="ka-GE"/>
        </w:rPr>
        <w:t xml:space="preserve">ს </w:t>
      </w:r>
      <w:r w:rsidRPr="008B4080">
        <w:rPr>
          <w:rFonts w:cs="Sylfaen"/>
        </w:rPr>
        <w:t>(გოჭა) და ჩვეულებრივი სქელშუბლა სახეობის</w:t>
      </w:r>
      <w:r w:rsidRPr="008B4080">
        <w:rPr>
          <w:rFonts w:cs="Sylfaen"/>
          <w:lang w:val="ka-GE"/>
        </w:rPr>
        <w:t xml:space="preserve"> გამოზრდა, თუმცა სამომავლო პერსპექტივაში შესაძლოა სხვა სახეობებიც დაემატოს და შესაბამისად რაოდენობის ზრდაც არის მოსალოდნელი. </w:t>
      </w:r>
    </w:p>
    <w:p w14:paraId="25BF5A04" w14:textId="51DF785A" w:rsidR="00B33CD8" w:rsidRDefault="00B33CD8" w:rsidP="008B4080">
      <w:pPr>
        <w:autoSpaceDE w:val="0"/>
        <w:autoSpaceDN w:val="0"/>
        <w:adjustRightInd w:val="0"/>
        <w:spacing w:before="120"/>
        <w:jc w:val="both"/>
        <w:rPr>
          <w:rFonts w:cs="Sylfaen"/>
          <w:lang w:val="ka-GE"/>
        </w:rPr>
      </w:pPr>
      <w:r w:rsidRPr="008B4080">
        <w:rPr>
          <w:rFonts w:cs="Sylfaen"/>
          <w:lang w:val="ka-GE"/>
        </w:rPr>
        <w:t xml:space="preserve">საპროექტო </w:t>
      </w:r>
      <w:r w:rsidRPr="008B4080">
        <w:rPr>
          <w:rFonts w:cs="Sylfaen"/>
        </w:rPr>
        <w:t>ტერიტორიაზე მო</w:t>
      </w:r>
      <w:r w:rsidRPr="008B4080">
        <w:rPr>
          <w:rFonts w:cs="Sylfaen"/>
          <w:lang w:val="ka-GE"/>
        </w:rPr>
        <w:t>ე</w:t>
      </w:r>
      <w:r w:rsidRPr="008B4080">
        <w:rPr>
          <w:rFonts w:cs="Sylfaen"/>
        </w:rPr>
        <w:t>წყობ</w:t>
      </w:r>
      <w:r w:rsidRPr="008B4080">
        <w:rPr>
          <w:rFonts w:cs="Sylfaen"/>
          <w:lang w:val="ka-GE"/>
        </w:rPr>
        <w:t xml:space="preserve">ა </w:t>
      </w:r>
      <w:r w:rsidR="006934EA">
        <w:rPr>
          <w:rFonts w:cs="Sylfaen"/>
          <w:lang w:val="ka-GE"/>
        </w:rPr>
        <w:t xml:space="preserve">ორი </w:t>
      </w:r>
      <w:r w:rsidRPr="008B4080">
        <w:rPr>
          <w:rFonts w:cs="Sylfaen"/>
        </w:rPr>
        <w:t>ტბორი</w:t>
      </w:r>
      <w:r w:rsidRPr="008B4080">
        <w:rPr>
          <w:rFonts w:cs="Sylfaen"/>
          <w:lang w:val="ka-GE"/>
        </w:rPr>
        <w:t xml:space="preserve"> და შესაბამისი ინფრასტრუქტურა, რომლის </w:t>
      </w:r>
      <w:r w:rsidRPr="008B4080">
        <w:rPr>
          <w:rFonts w:cs="Sylfaen"/>
        </w:rPr>
        <w:t>მეშვეობით შე</w:t>
      </w:r>
      <w:r w:rsidRPr="008B4080">
        <w:rPr>
          <w:rFonts w:cs="Sylfaen"/>
          <w:lang w:val="ka-GE"/>
        </w:rPr>
        <w:t>საძლებელი იქნება, როგორც არასრულსისტემიანი, ისე სრულსისტემიანად თევზის წარმოება. ს</w:t>
      </w:r>
      <w:r w:rsidRPr="008B4080">
        <w:rPr>
          <w:rFonts w:cs="Sylfaen"/>
        </w:rPr>
        <w:t>რულსისტემიანი მეთოდის</w:t>
      </w:r>
      <w:r w:rsidRPr="008B4080">
        <w:rPr>
          <w:rFonts w:cs="Sylfaen"/>
          <w:lang w:val="ka-GE"/>
        </w:rPr>
        <w:t xml:space="preserve"> </w:t>
      </w:r>
      <w:r w:rsidRPr="008B4080">
        <w:rPr>
          <w:rFonts w:cs="Sylfaen"/>
        </w:rPr>
        <w:t xml:space="preserve">შემთხვევაში თევზსაშენ ტბორში </w:t>
      </w:r>
      <w:r w:rsidRPr="008B4080">
        <w:rPr>
          <w:rFonts w:cs="Sylfaen"/>
          <w:lang w:val="ka-GE"/>
        </w:rPr>
        <w:t>განხორციელდება თევზის ქ</w:t>
      </w:r>
      <w:r w:rsidRPr="008B4080">
        <w:rPr>
          <w:rFonts w:cs="Sylfaen"/>
        </w:rPr>
        <w:t>ვირითობა,</w:t>
      </w:r>
      <w:r w:rsidRPr="008B4080">
        <w:rPr>
          <w:rFonts w:cs="Sylfaen"/>
          <w:lang w:val="ka-GE"/>
        </w:rPr>
        <w:t xml:space="preserve"> </w:t>
      </w:r>
      <w:r w:rsidRPr="008B4080">
        <w:rPr>
          <w:rFonts w:cs="Sylfaen"/>
        </w:rPr>
        <w:t xml:space="preserve">ლიფსიტის გამოჩეკვა და მათი </w:t>
      </w:r>
      <w:r w:rsidRPr="008B4080">
        <w:rPr>
          <w:rFonts w:cs="Sylfaen"/>
          <w:lang w:val="ka-GE"/>
        </w:rPr>
        <w:t xml:space="preserve">შესამაბის </w:t>
      </w:r>
      <w:r w:rsidRPr="008B4080">
        <w:rPr>
          <w:rFonts w:cs="Sylfaen"/>
        </w:rPr>
        <w:t>ტბორში</w:t>
      </w:r>
      <w:r w:rsidRPr="008B4080">
        <w:rPr>
          <w:rFonts w:cs="Sylfaen"/>
          <w:lang w:val="ka-GE"/>
        </w:rPr>
        <w:t xml:space="preserve"> </w:t>
      </w:r>
      <w:r w:rsidRPr="008B4080">
        <w:rPr>
          <w:rFonts w:cs="Sylfaen"/>
        </w:rPr>
        <w:t>გადასხმა, ხოლო მეორე</w:t>
      </w:r>
      <w:r w:rsidRPr="008B4080">
        <w:rPr>
          <w:rFonts w:cs="Sylfaen"/>
          <w:lang w:val="ka-GE"/>
        </w:rPr>
        <w:t xml:space="preserve"> </w:t>
      </w:r>
      <w:r w:rsidRPr="008B4080">
        <w:rPr>
          <w:rFonts w:cs="Sylfaen"/>
        </w:rPr>
        <w:t xml:space="preserve">შემთხვევაში უკვე </w:t>
      </w:r>
      <w:r w:rsidRPr="008B4080">
        <w:rPr>
          <w:rFonts w:cs="Sylfaen"/>
          <w:lang w:val="ka-GE"/>
        </w:rPr>
        <w:t xml:space="preserve">არსებული </w:t>
      </w:r>
      <w:r w:rsidRPr="008B4080">
        <w:rPr>
          <w:rFonts w:cs="Sylfaen"/>
        </w:rPr>
        <w:t xml:space="preserve">ლიფსიტის შეძენა და </w:t>
      </w:r>
      <w:r w:rsidRPr="008B4080">
        <w:rPr>
          <w:rFonts w:cs="Sylfaen"/>
          <w:lang w:val="ka-GE"/>
        </w:rPr>
        <w:t xml:space="preserve">ტბორში გაშვება. დაგეგმილია </w:t>
      </w:r>
      <w:r w:rsidRPr="008B4080">
        <w:rPr>
          <w:rFonts w:cs="Sylfaen"/>
        </w:rPr>
        <w:t>ლიფსიტის გეგმაზომიერი გამოკვება</w:t>
      </w:r>
      <w:r w:rsidRPr="008B4080">
        <w:rPr>
          <w:rFonts w:cs="Sylfaen"/>
          <w:lang w:val="ka-GE"/>
        </w:rPr>
        <w:t xml:space="preserve"> და </w:t>
      </w:r>
      <w:r w:rsidRPr="008B4080">
        <w:rPr>
          <w:rFonts w:cs="Sylfaen"/>
        </w:rPr>
        <w:t>ზრდა შესაბამის ეტაპამდე. ტბორში თევზების კვება</w:t>
      </w:r>
      <w:r w:rsidRPr="008B4080">
        <w:rPr>
          <w:rFonts w:cs="Sylfaen"/>
          <w:lang w:val="ka-GE"/>
        </w:rPr>
        <w:t xml:space="preserve"> განხორციელდება ბუნებრივი </w:t>
      </w:r>
      <w:r w:rsidRPr="008B4080">
        <w:rPr>
          <w:rFonts w:cs="Sylfaen"/>
        </w:rPr>
        <w:t>საკვებით.</w:t>
      </w:r>
      <w:r w:rsidRPr="008B4080">
        <w:rPr>
          <w:rFonts w:cs="Sylfaen"/>
          <w:lang w:val="ka-GE"/>
        </w:rPr>
        <w:t xml:space="preserve"> </w:t>
      </w:r>
    </w:p>
    <w:p w14:paraId="56D0616E" w14:textId="77777777" w:rsidR="008B4080" w:rsidRPr="008B4080" w:rsidRDefault="008B4080" w:rsidP="008B4080">
      <w:pPr>
        <w:autoSpaceDE w:val="0"/>
        <w:autoSpaceDN w:val="0"/>
        <w:adjustRightInd w:val="0"/>
        <w:spacing w:before="120"/>
        <w:jc w:val="both"/>
        <w:rPr>
          <w:rFonts w:cs="Sylfaen"/>
          <w:lang w:val="ka-GE"/>
        </w:rPr>
      </w:pPr>
    </w:p>
    <w:tbl>
      <w:tblPr>
        <w:tblW w:w="0" w:type="auto"/>
        <w:tblInd w:w="1626" w:type="dxa"/>
        <w:tblLayout w:type="fixed"/>
        <w:tblCellMar>
          <w:left w:w="0" w:type="dxa"/>
          <w:right w:w="0" w:type="dxa"/>
        </w:tblCellMar>
        <w:tblLook w:val="01E0" w:firstRow="1" w:lastRow="1" w:firstColumn="1" w:lastColumn="1" w:noHBand="0" w:noVBand="0"/>
      </w:tblPr>
      <w:tblGrid>
        <w:gridCol w:w="6300"/>
      </w:tblGrid>
      <w:tr w:rsidR="00B33CD8" w:rsidRPr="008B4080" w14:paraId="79022ADA" w14:textId="77777777" w:rsidTr="004F3431">
        <w:trPr>
          <w:trHeight w:hRule="exact" w:val="318"/>
        </w:trPr>
        <w:tc>
          <w:tcPr>
            <w:tcW w:w="6300" w:type="dxa"/>
            <w:tcBorders>
              <w:top w:val="single" w:sz="5" w:space="0" w:color="000000"/>
              <w:left w:val="single" w:sz="5" w:space="0" w:color="000000"/>
              <w:bottom w:val="single" w:sz="5" w:space="0" w:color="000000"/>
              <w:right w:val="single" w:sz="5" w:space="0" w:color="000000"/>
            </w:tcBorders>
          </w:tcPr>
          <w:p w14:paraId="38ED0C6B" w14:textId="77777777" w:rsidR="00B33CD8" w:rsidRPr="008B4080" w:rsidRDefault="00B33CD8" w:rsidP="00032AF1">
            <w:pPr>
              <w:spacing w:after="0"/>
              <w:jc w:val="center"/>
              <w:rPr>
                <w:rFonts w:eastAsia="Sylfaen" w:cs="Sylfaen"/>
              </w:rPr>
            </w:pPr>
            <w:r w:rsidRPr="008B4080">
              <w:rPr>
                <w:rFonts w:eastAsia="Sylfaen" w:cs="Sylfaen"/>
                <w:b/>
              </w:rPr>
              <w:t>ს</w:t>
            </w:r>
            <w:r w:rsidRPr="008B4080">
              <w:rPr>
                <w:rFonts w:eastAsia="Sylfaen" w:cs="Sylfaen"/>
                <w:b/>
                <w:spacing w:val="-3"/>
              </w:rPr>
              <w:t>ა</w:t>
            </w:r>
            <w:r w:rsidRPr="008B4080">
              <w:rPr>
                <w:rFonts w:eastAsia="Sylfaen" w:cs="Sylfaen"/>
                <w:b/>
                <w:spacing w:val="2"/>
              </w:rPr>
              <w:t>პ</w:t>
            </w:r>
            <w:r w:rsidRPr="008B4080">
              <w:rPr>
                <w:rFonts w:eastAsia="Sylfaen" w:cs="Sylfaen"/>
                <w:b/>
                <w:spacing w:val="-3"/>
              </w:rPr>
              <w:t>რ</w:t>
            </w:r>
            <w:r w:rsidRPr="008B4080">
              <w:rPr>
                <w:rFonts w:eastAsia="Sylfaen" w:cs="Sylfaen"/>
                <w:b/>
                <w:spacing w:val="-2"/>
              </w:rPr>
              <w:t>ო</w:t>
            </w:r>
            <w:r w:rsidRPr="008B4080">
              <w:rPr>
                <w:rFonts w:eastAsia="Sylfaen" w:cs="Sylfaen"/>
                <w:b/>
                <w:spacing w:val="-5"/>
              </w:rPr>
              <w:t>ე</w:t>
            </w:r>
            <w:r w:rsidRPr="008B4080">
              <w:rPr>
                <w:rFonts w:eastAsia="Sylfaen" w:cs="Sylfaen"/>
                <w:b/>
                <w:spacing w:val="4"/>
              </w:rPr>
              <w:t>ქ</w:t>
            </w:r>
            <w:r w:rsidRPr="008B4080">
              <w:rPr>
                <w:rFonts w:eastAsia="Sylfaen" w:cs="Sylfaen"/>
                <w:b/>
                <w:spacing w:val="-6"/>
              </w:rPr>
              <w:t>ტ</w:t>
            </w:r>
            <w:r w:rsidRPr="008B4080">
              <w:rPr>
                <w:rFonts w:eastAsia="Sylfaen" w:cs="Sylfaen"/>
                <w:b/>
              </w:rPr>
              <w:t>ო</w:t>
            </w:r>
            <w:r w:rsidRPr="008B4080">
              <w:rPr>
                <w:rFonts w:eastAsia="Sylfaen" w:cs="Sylfaen"/>
                <w:b/>
                <w:spacing w:val="24"/>
              </w:rPr>
              <w:t xml:space="preserve"> </w:t>
            </w:r>
            <w:r w:rsidRPr="008B4080">
              <w:rPr>
                <w:rFonts w:eastAsia="Sylfaen" w:cs="Sylfaen"/>
                <w:b/>
              </w:rPr>
              <w:t>2</w:t>
            </w:r>
            <w:r w:rsidRPr="008B4080">
              <w:rPr>
                <w:rFonts w:eastAsia="Sylfaen" w:cs="Sylfaen"/>
                <w:b/>
                <w:spacing w:val="7"/>
              </w:rPr>
              <w:t xml:space="preserve"> </w:t>
            </w:r>
            <w:r w:rsidRPr="008B4080">
              <w:rPr>
                <w:rFonts w:eastAsia="Sylfaen" w:cs="Sylfaen"/>
                <w:b/>
                <w:spacing w:val="-6"/>
              </w:rPr>
              <w:t>ტ</w:t>
            </w:r>
            <w:r w:rsidRPr="008B4080">
              <w:rPr>
                <w:rFonts w:eastAsia="Sylfaen" w:cs="Sylfaen"/>
                <w:b/>
              </w:rPr>
              <w:t>ბ</w:t>
            </w:r>
            <w:r w:rsidRPr="008B4080">
              <w:rPr>
                <w:rFonts w:eastAsia="Sylfaen" w:cs="Sylfaen"/>
                <w:b/>
                <w:spacing w:val="-2"/>
              </w:rPr>
              <w:t>ო</w:t>
            </w:r>
            <w:r w:rsidRPr="008B4080">
              <w:rPr>
                <w:rFonts w:eastAsia="Sylfaen" w:cs="Sylfaen"/>
                <w:b/>
                <w:spacing w:val="-4"/>
              </w:rPr>
              <w:t>რ</w:t>
            </w:r>
            <w:r w:rsidRPr="008B4080">
              <w:rPr>
                <w:rFonts w:eastAsia="Sylfaen" w:cs="Sylfaen"/>
                <w:b/>
                <w:spacing w:val="-5"/>
              </w:rPr>
              <w:t>ი</w:t>
            </w:r>
            <w:r w:rsidRPr="008B4080">
              <w:rPr>
                <w:rFonts w:eastAsia="Sylfaen" w:cs="Sylfaen"/>
                <w:b/>
              </w:rPr>
              <w:t>ს</w:t>
            </w:r>
            <w:r w:rsidRPr="008B4080">
              <w:rPr>
                <w:rFonts w:eastAsia="Sylfaen" w:cs="Sylfaen"/>
                <w:b/>
                <w:spacing w:val="21"/>
              </w:rPr>
              <w:t xml:space="preserve"> </w:t>
            </w:r>
            <w:r w:rsidRPr="008B4080">
              <w:rPr>
                <w:rFonts w:eastAsia="Sylfaen" w:cs="Sylfaen"/>
                <w:b/>
                <w:spacing w:val="2"/>
                <w:w w:val="103"/>
              </w:rPr>
              <w:t>პ</w:t>
            </w:r>
            <w:r w:rsidRPr="008B4080">
              <w:rPr>
                <w:rFonts w:eastAsia="Sylfaen" w:cs="Sylfaen"/>
                <w:b/>
                <w:spacing w:val="-3"/>
                <w:w w:val="103"/>
              </w:rPr>
              <w:t>არ</w:t>
            </w:r>
            <w:r w:rsidRPr="008B4080">
              <w:rPr>
                <w:rFonts w:eastAsia="Sylfaen" w:cs="Sylfaen"/>
                <w:b/>
                <w:spacing w:val="1"/>
                <w:w w:val="103"/>
              </w:rPr>
              <w:t>ა</w:t>
            </w:r>
            <w:r w:rsidRPr="008B4080">
              <w:rPr>
                <w:rFonts w:eastAsia="Sylfaen" w:cs="Sylfaen"/>
                <w:b/>
                <w:spacing w:val="-5"/>
                <w:w w:val="103"/>
              </w:rPr>
              <w:t>მ</w:t>
            </w:r>
            <w:r w:rsidRPr="008B4080">
              <w:rPr>
                <w:rFonts w:eastAsia="Sylfaen" w:cs="Sylfaen"/>
                <w:b/>
                <w:w w:val="103"/>
              </w:rPr>
              <w:t>ე</w:t>
            </w:r>
            <w:r w:rsidRPr="008B4080">
              <w:rPr>
                <w:rFonts w:eastAsia="Sylfaen" w:cs="Sylfaen"/>
                <w:b/>
                <w:spacing w:val="-6"/>
                <w:w w:val="103"/>
              </w:rPr>
              <w:t>ტ</w:t>
            </w:r>
            <w:r w:rsidRPr="008B4080">
              <w:rPr>
                <w:rFonts w:eastAsia="Sylfaen" w:cs="Sylfaen"/>
                <w:b/>
                <w:spacing w:val="-3"/>
                <w:w w:val="103"/>
              </w:rPr>
              <w:t>რ</w:t>
            </w:r>
            <w:r w:rsidRPr="008B4080">
              <w:rPr>
                <w:rFonts w:eastAsia="Sylfaen" w:cs="Sylfaen"/>
                <w:b/>
                <w:w w:val="103"/>
              </w:rPr>
              <w:t>ებ</w:t>
            </w:r>
            <w:r w:rsidRPr="008B4080">
              <w:rPr>
                <w:rFonts w:eastAsia="Sylfaen" w:cs="Sylfaen"/>
                <w:b/>
                <w:spacing w:val="-2"/>
                <w:w w:val="103"/>
              </w:rPr>
              <w:t>ი</w:t>
            </w:r>
            <w:r w:rsidRPr="008B4080">
              <w:rPr>
                <w:rFonts w:eastAsia="Sylfaen" w:cs="Sylfaen"/>
                <w:b/>
                <w:w w:val="103"/>
              </w:rPr>
              <w:t>:</w:t>
            </w:r>
          </w:p>
        </w:tc>
      </w:tr>
      <w:tr w:rsidR="00B33CD8" w:rsidRPr="008B4080" w14:paraId="31CA8AD3" w14:textId="77777777" w:rsidTr="004F3431">
        <w:trPr>
          <w:trHeight w:hRule="exact" w:val="318"/>
        </w:trPr>
        <w:tc>
          <w:tcPr>
            <w:tcW w:w="6300" w:type="dxa"/>
            <w:tcBorders>
              <w:top w:val="single" w:sz="5" w:space="0" w:color="000000"/>
              <w:left w:val="single" w:sz="5" w:space="0" w:color="000000"/>
              <w:bottom w:val="single" w:sz="5" w:space="0" w:color="000000"/>
              <w:right w:val="single" w:sz="5" w:space="0" w:color="000000"/>
            </w:tcBorders>
          </w:tcPr>
          <w:p w14:paraId="6332E00F" w14:textId="77777777" w:rsidR="00B33CD8" w:rsidRPr="008B4080" w:rsidRDefault="00B33CD8" w:rsidP="00032AF1">
            <w:pPr>
              <w:spacing w:after="0"/>
              <w:jc w:val="center"/>
              <w:rPr>
                <w:rFonts w:eastAsia="Sylfaen" w:cs="Sylfaen"/>
              </w:rPr>
            </w:pPr>
            <w:r w:rsidRPr="008B4080">
              <w:rPr>
                <w:rFonts w:eastAsia="Sylfaen" w:cs="Sylfaen"/>
                <w:spacing w:val="4"/>
              </w:rPr>
              <w:t>მ</w:t>
            </w:r>
            <w:r w:rsidRPr="008B4080">
              <w:rPr>
                <w:rFonts w:eastAsia="Sylfaen" w:cs="Sylfaen"/>
                <w:spacing w:val="-1"/>
              </w:rPr>
              <w:t>ი</w:t>
            </w:r>
            <w:r w:rsidRPr="008B4080">
              <w:rPr>
                <w:rFonts w:eastAsia="Sylfaen" w:cs="Sylfaen"/>
                <w:spacing w:val="2"/>
              </w:rPr>
              <w:t>წ</w:t>
            </w:r>
            <w:r w:rsidRPr="008B4080">
              <w:rPr>
                <w:rFonts w:eastAsia="Sylfaen" w:cs="Sylfaen"/>
                <w:spacing w:val="-1"/>
              </w:rPr>
              <w:t>ი</w:t>
            </w:r>
            <w:r w:rsidRPr="008B4080">
              <w:rPr>
                <w:rFonts w:eastAsia="Sylfaen" w:cs="Sylfaen"/>
              </w:rPr>
              <w:t>ს</w:t>
            </w:r>
            <w:r w:rsidRPr="008B4080">
              <w:rPr>
                <w:rFonts w:eastAsia="Sylfaen" w:cs="Sylfaen"/>
                <w:spacing w:val="6"/>
              </w:rPr>
              <w:t xml:space="preserve"> </w:t>
            </w:r>
            <w:r w:rsidRPr="008B4080">
              <w:rPr>
                <w:rFonts w:eastAsia="Sylfaen" w:cs="Sylfaen"/>
              </w:rPr>
              <w:t>ს</w:t>
            </w:r>
            <w:r w:rsidRPr="008B4080">
              <w:rPr>
                <w:rFonts w:eastAsia="Sylfaen" w:cs="Sylfaen"/>
                <w:spacing w:val="1"/>
              </w:rPr>
              <w:t>რ</w:t>
            </w:r>
            <w:r w:rsidRPr="008B4080">
              <w:rPr>
                <w:rFonts w:eastAsia="Sylfaen" w:cs="Sylfaen"/>
                <w:spacing w:val="-2"/>
              </w:rPr>
              <w:t>უ</w:t>
            </w:r>
            <w:r w:rsidRPr="008B4080">
              <w:rPr>
                <w:rFonts w:eastAsia="Sylfaen" w:cs="Sylfaen"/>
                <w:spacing w:val="2"/>
              </w:rPr>
              <w:t>ლ</w:t>
            </w:r>
            <w:r w:rsidRPr="008B4080">
              <w:rPr>
                <w:rFonts w:eastAsia="Sylfaen" w:cs="Sylfaen"/>
              </w:rPr>
              <w:t>ი</w:t>
            </w:r>
            <w:r w:rsidRPr="008B4080">
              <w:rPr>
                <w:rFonts w:eastAsia="Sylfaen" w:cs="Sylfaen"/>
                <w:spacing w:val="8"/>
              </w:rPr>
              <w:t xml:space="preserve"> </w:t>
            </w:r>
            <w:r w:rsidRPr="008B4080">
              <w:rPr>
                <w:rFonts w:eastAsia="Sylfaen" w:cs="Sylfaen"/>
                <w:spacing w:val="1"/>
              </w:rPr>
              <w:t>ფარ</w:t>
            </w:r>
            <w:r w:rsidRPr="008B4080">
              <w:rPr>
                <w:rFonts w:eastAsia="Sylfaen" w:cs="Sylfaen"/>
                <w:spacing w:val="-5"/>
              </w:rPr>
              <w:t>თ</w:t>
            </w:r>
            <w:r w:rsidRPr="008B4080">
              <w:rPr>
                <w:rFonts w:eastAsia="Sylfaen" w:cs="Sylfaen"/>
                <w:spacing w:val="3"/>
              </w:rPr>
              <w:t>ო</w:t>
            </w:r>
            <w:r w:rsidRPr="008B4080">
              <w:rPr>
                <w:rFonts w:eastAsia="Sylfaen" w:cs="Sylfaen"/>
              </w:rPr>
              <w:t>ბი</w:t>
            </w:r>
            <w:r w:rsidRPr="008B4080">
              <w:rPr>
                <w:rFonts w:eastAsia="Sylfaen" w:cs="Sylfaen"/>
                <w:spacing w:val="5"/>
              </w:rPr>
              <w:t xml:space="preserve"> </w:t>
            </w:r>
            <w:r w:rsidRPr="008B4080">
              <w:rPr>
                <w:rFonts w:eastAsia="Sylfaen" w:cs="Sylfaen"/>
                <w:spacing w:val="3"/>
              </w:rPr>
              <w:t>4</w:t>
            </w:r>
            <w:r w:rsidRPr="008B4080">
              <w:rPr>
                <w:rFonts w:eastAsia="Sylfaen" w:cs="Sylfaen"/>
                <w:spacing w:val="-1"/>
              </w:rPr>
              <w:t>75</w:t>
            </w:r>
            <w:r w:rsidRPr="008B4080">
              <w:rPr>
                <w:rFonts w:eastAsia="Sylfaen" w:cs="Sylfaen"/>
                <w:spacing w:val="3"/>
              </w:rPr>
              <w:t>7</w:t>
            </w:r>
            <w:r w:rsidRPr="008B4080">
              <w:rPr>
                <w:rFonts w:eastAsia="Sylfaen" w:cs="Sylfaen"/>
              </w:rPr>
              <w:t>4</w:t>
            </w:r>
            <w:r w:rsidRPr="008B4080">
              <w:rPr>
                <w:rFonts w:eastAsia="Sylfaen" w:cs="Sylfaen"/>
                <w:spacing w:val="9"/>
              </w:rPr>
              <w:t xml:space="preserve"> </w:t>
            </w:r>
            <w:r w:rsidRPr="008B4080">
              <w:rPr>
                <w:rFonts w:eastAsia="Sylfaen" w:cs="Sylfaen"/>
                <w:spacing w:val="-2"/>
                <w:w w:val="101"/>
              </w:rPr>
              <w:t>კ</w:t>
            </w:r>
            <w:r w:rsidRPr="008B4080">
              <w:rPr>
                <w:rFonts w:eastAsia="Sylfaen" w:cs="Sylfaen"/>
                <w:w w:val="101"/>
              </w:rPr>
              <w:t>ვ</w:t>
            </w:r>
            <w:r w:rsidRPr="008B4080">
              <w:rPr>
                <w:rFonts w:eastAsia="Sylfaen" w:cs="Sylfaen"/>
                <w:spacing w:val="-1"/>
                <w:w w:val="101"/>
              </w:rPr>
              <w:t>.</w:t>
            </w:r>
            <w:r w:rsidRPr="008B4080">
              <w:rPr>
                <w:rFonts w:eastAsia="Sylfaen" w:cs="Sylfaen"/>
                <w:w w:val="101"/>
              </w:rPr>
              <w:t>მ;</w:t>
            </w:r>
          </w:p>
        </w:tc>
      </w:tr>
      <w:tr w:rsidR="00B33CD8" w:rsidRPr="008B4080" w14:paraId="25EC3464" w14:textId="77777777" w:rsidTr="004F3431">
        <w:trPr>
          <w:trHeight w:hRule="exact" w:val="318"/>
        </w:trPr>
        <w:tc>
          <w:tcPr>
            <w:tcW w:w="6300" w:type="dxa"/>
            <w:tcBorders>
              <w:top w:val="single" w:sz="5" w:space="0" w:color="000000"/>
              <w:left w:val="single" w:sz="5" w:space="0" w:color="000000"/>
              <w:bottom w:val="single" w:sz="5" w:space="0" w:color="000000"/>
              <w:right w:val="single" w:sz="5" w:space="0" w:color="000000"/>
            </w:tcBorders>
          </w:tcPr>
          <w:p w14:paraId="423C7F4B" w14:textId="77777777" w:rsidR="00B33CD8" w:rsidRPr="008B4080" w:rsidRDefault="00B33CD8" w:rsidP="00032AF1">
            <w:pPr>
              <w:spacing w:after="0"/>
              <w:jc w:val="center"/>
              <w:rPr>
                <w:rFonts w:eastAsia="Sylfaen" w:cs="Sylfaen"/>
              </w:rPr>
            </w:pPr>
            <w:r w:rsidRPr="008B4080">
              <w:rPr>
                <w:rFonts w:eastAsia="Sylfaen" w:cs="Sylfaen"/>
                <w:spacing w:val="-1"/>
              </w:rPr>
              <w:t>ტ</w:t>
            </w:r>
            <w:r w:rsidRPr="008B4080">
              <w:rPr>
                <w:rFonts w:eastAsia="Sylfaen" w:cs="Sylfaen"/>
              </w:rPr>
              <w:t>ბ</w:t>
            </w:r>
            <w:r w:rsidRPr="008B4080">
              <w:rPr>
                <w:rFonts w:eastAsia="Sylfaen" w:cs="Sylfaen"/>
                <w:spacing w:val="3"/>
              </w:rPr>
              <w:t>ო</w:t>
            </w:r>
            <w:r w:rsidRPr="008B4080">
              <w:rPr>
                <w:rFonts w:eastAsia="Sylfaen" w:cs="Sylfaen"/>
                <w:spacing w:val="1"/>
              </w:rPr>
              <w:t>რ</w:t>
            </w:r>
            <w:r w:rsidRPr="008B4080">
              <w:rPr>
                <w:rFonts w:eastAsia="Sylfaen" w:cs="Sylfaen"/>
                <w:spacing w:val="-1"/>
              </w:rPr>
              <w:t>ი</w:t>
            </w:r>
            <w:r w:rsidRPr="008B4080">
              <w:rPr>
                <w:rFonts w:eastAsia="Sylfaen" w:cs="Sylfaen"/>
              </w:rPr>
              <w:t>ს</w:t>
            </w:r>
            <w:r w:rsidRPr="008B4080">
              <w:rPr>
                <w:rFonts w:eastAsia="Sylfaen" w:cs="Sylfaen"/>
                <w:spacing w:val="9"/>
              </w:rPr>
              <w:t xml:space="preserve"> </w:t>
            </w:r>
            <w:r w:rsidRPr="008B4080">
              <w:rPr>
                <w:rFonts w:eastAsia="Sylfaen" w:cs="Sylfaen"/>
              </w:rPr>
              <w:t>მ</w:t>
            </w:r>
            <w:r w:rsidRPr="008B4080">
              <w:rPr>
                <w:rFonts w:eastAsia="Sylfaen" w:cs="Sylfaen"/>
                <w:spacing w:val="-1"/>
              </w:rPr>
              <w:t>ი</w:t>
            </w:r>
            <w:r w:rsidRPr="008B4080">
              <w:rPr>
                <w:rFonts w:eastAsia="Sylfaen" w:cs="Sylfaen"/>
                <w:spacing w:val="4"/>
              </w:rPr>
              <w:t>ნ</w:t>
            </w:r>
            <w:r w:rsidRPr="008B4080">
              <w:rPr>
                <w:rFonts w:eastAsia="Sylfaen" w:cs="Sylfaen"/>
                <w:spacing w:val="-1"/>
              </w:rPr>
              <w:t>ი</w:t>
            </w:r>
            <w:r w:rsidRPr="008B4080">
              <w:rPr>
                <w:rFonts w:eastAsia="Sylfaen" w:cs="Sylfaen"/>
                <w:spacing w:val="-5"/>
              </w:rPr>
              <w:t>მ</w:t>
            </w:r>
            <w:r w:rsidRPr="008B4080">
              <w:rPr>
                <w:rFonts w:eastAsia="Sylfaen" w:cs="Sylfaen"/>
                <w:spacing w:val="6"/>
              </w:rPr>
              <w:t>ა</w:t>
            </w:r>
            <w:r w:rsidRPr="008B4080">
              <w:rPr>
                <w:rFonts w:eastAsia="Sylfaen" w:cs="Sylfaen"/>
                <w:spacing w:val="-7"/>
              </w:rPr>
              <w:t>ლ</w:t>
            </w:r>
            <w:r w:rsidRPr="008B4080">
              <w:rPr>
                <w:rFonts w:eastAsia="Sylfaen" w:cs="Sylfaen"/>
                <w:spacing w:val="3"/>
              </w:rPr>
              <w:t>უ</w:t>
            </w:r>
            <w:r w:rsidRPr="008B4080">
              <w:rPr>
                <w:rFonts w:eastAsia="Sylfaen" w:cs="Sylfaen"/>
                <w:spacing w:val="1"/>
              </w:rPr>
              <w:t>რ</w:t>
            </w:r>
            <w:r w:rsidRPr="008B4080">
              <w:rPr>
                <w:rFonts w:eastAsia="Sylfaen" w:cs="Sylfaen"/>
              </w:rPr>
              <w:t xml:space="preserve">ი </w:t>
            </w:r>
            <w:r w:rsidRPr="008B4080">
              <w:rPr>
                <w:rFonts w:eastAsia="Sylfaen" w:cs="Sylfaen"/>
                <w:spacing w:val="14"/>
              </w:rPr>
              <w:t xml:space="preserve"> </w:t>
            </w:r>
            <w:r w:rsidRPr="008B4080">
              <w:rPr>
                <w:rFonts w:eastAsia="Sylfaen" w:cs="Sylfaen"/>
              </w:rPr>
              <w:t>ს</w:t>
            </w:r>
            <w:r w:rsidRPr="008B4080">
              <w:rPr>
                <w:rFonts w:eastAsia="Sylfaen" w:cs="Sylfaen"/>
                <w:spacing w:val="4"/>
              </w:rPr>
              <w:t>ი</w:t>
            </w:r>
            <w:r w:rsidRPr="008B4080">
              <w:rPr>
                <w:rFonts w:eastAsia="Sylfaen" w:cs="Sylfaen"/>
                <w:spacing w:val="-1"/>
              </w:rPr>
              <w:t>ღ</w:t>
            </w:r>
            <w:r w:rsidRPr="008B4080">
              <w:rPr>
                <w:rFonts w:eastAsia="Sylfaen" w:cs="Sylfaen"/>
                <w:spacing w:val="1"/>
              </w:rPr>
              <w:t>რ</w:t>
            </w:r>
            <w:r w:rsidRPr="008B4080">
              <w:rPr>
                <w:rFonts w:eastAsia="Sylfaen" w:cs="Sylfaen"/>
              </w:rPr>
              <w:t>მე</w:t>
            </w:r>
            <w:r w:rsidRPr="008B4080">
              <w:rPr>
                <w:rFonts w:eastAsia="Sylfaen" w:cs="Sylfaen"/>
                <w:spacing w:val="3"/>
              </w:rPr>
              <w:t xml:space="preserve"> </w:t>
            </w:r>
            <w:r w:rsidRPr="008B4080">
              <w:rPr>
                <w:rFonts w:eastAsia="Sylfaen" w:cs="Sylfaen"/>
              </w:rPr>
              <w:t>3</w:t>
            </w:r>
            <w:r w:rsidRPr="008B4080">
              <w:rPr>
                <w:rFonts w:eastAsia="Sylfaen" w:cs="Sylfaen"/>
                <w:spacing w:val="4"/>
              </w:rPr>
              <w:t xml:space="preserve"> </w:t>
            </w:r>
            <w:r w:rsidRPr="008B4080">
              <w:rPr>
                <w:rFonts w:eastAsia="Sylfaen" w:cs="Sylfaen"/>
                <w:w w:val="101"/>
              </w:rPr>
              <w:t>მ</w:t>
            </w:r>
          </w:p>
        </w:tc>
      </w:tr>
      <w:tr w:rsidR="00B33CD8" w:rsidRPr="008B4080" w14:paraId="0AB2F676" w14:textId="77777777" w:rsidTr="004F3431">
        <w:trPr>
          <w:trHeight w:hRule="exact" w:val="318"/>
        </w:trPr>
        <w:tc>
          <w:tcPr>
            <w:tcW w:w="6300" w:type="dxa"/>
            <w:tcBorders>
              <w:top w:val="single" w:sz="5" w:space="0" w:color="000000"/>
              <w:left w:val="single" w:sz="5" w:space="0" w:color="000000"/>
              <w:bottom w:val="single" w:sz="5" w:space="0" w:color="000000"/>
              <w:right w:val="single" w:sz="5" w:space="0" w:color="000000"/>
            </w:tcBorders>
          </w:tcPr>
          <w:p w14:paraId="71A2B97D" w14:textId="77777777" w:rsidR="00B33CD8" w:rsidRPr="008B4080" w:rsidRDefault="00B33CD8" w:rsidP="00032AF1">
            <w:pPr>
              <w:spacing w:after="0"/>
              <w:jc w:val="center"/>
              <w:rPr>
                <w:rFonts w:eastAsia="Sylfaen" w:cs="Sylfaen"/>
              </w:rPr>
            </w:pPr>
            <w:r w:rsidRPr="008B4080">
              <w:rPr>
                <w:rFonts w:eastAsia="Sylfaen" w:cs="Sylfaen"/>
                <w:spacing w:val="-1"/>
              </w:rPr>
              <w:t>ტ</w:t>
            </w:r>
            <w:r w:rsidRPr="008B4080">
              <w:rPr>
                <w:rFonts w:eastAsia="Sylfaen" w:cs="Sylfaen"/>
              </w:rPr>
              <w:t>ბ</w:t>
            </w:r>
            <w:r w:rsidRPr="008B4080">
              <w:rPr>
                <w:rFonts w:eastAsia="Sylfaen" w:cs="Sylfaen"/>
                <w:spacing w:val="3"/>
              </w:rPr>
              <w:t>ო</w:t>
            </w:r>
            <w:r w:rsidRPr="008B4080">
              <w:rPr>
                <w:rFonts w:eastAsia="Sylfaen" w:cs="Sylfaen"/>
                <w:spacing w:val="1"/>
              </w:rPr>
              <w:t>რ</w:t>
            </w:r>
            <w:r w:rsidRPr="008B4080">
              <w:rPr>
                <w:rFonts w:eastAsia="Sylfaen" w:cs="Sylfaen"/>
                <w:spacing w:val="-5"/>
              </w:rPr>
              <w:t>ი</w:t>
            </w:r>
            <w:r w:rsidRPr="008B4080">
              <w:rPr>
                <w:rFonts w:eastAsia="Sylfaen" w:cs="Sylfaen"/>
              </w:rPr>
              <w:t>ს</w:t>
            </w:r>
            <w:r w:rsidRPr="008B4080">
              <w:rPr>
                <w:rFonts w:eastAsia="Sylfaen" w:cs="Sylfaen"/>
                <w:spacing w:val="9"/>
              </w:rPr>
              <w:t xml:space="preserve"> </w:t>
            </w:r>
            <w:r w:rsidRPr="008B4080">
              <w:rPr>
                <w:rFonts w:eastAsia="Sylfaen" w:cs="Sylfaen"/>
                <w:spacing w:val="4"/>
              </w:rPr>
              <w:t>მ</w:t>
            </w:r>
            <w:r w:rsidRPr="008B4080">
              <w:rPr>
                <w:rFonts w:eastAsia="Sylfaen" w:cs="Sylfaen"/>
                <w:spacing w:val="1"/>
              </w:rPr>
              <w:t>ა</w:t>
            </w:r>
            <w:r w:rsidRPr="008B4080">
              <w:rPr>
                <w:rFonts w:eastAsia="Sylfaen" w:cs="Sylfaen"/>
                <w:spacing w:val="-5"/>
              </w:rPr>
              <w:t>ქ</w:t>
            </w:r>
            <w:r w:rsidRPr="008B4080">
              <w:rPr>
                <w:rFonts w:eastAsia="Sylfaen" w:cs="Sylfaen"/>
                <w:spacing w:val="4"/>
              </w:rPr>
              <w:t>ს</w:t>
            </w:r>
            <w:r w:rsidRPr="008B4080">
              <w:rPr>
                <w:rFonts w:eastAsia="Sylfaen" w:cs="Sylfaen"/>
                <w:spacing w:val="-1"/>
              </w:rPr>
              <w:t>ი</w:t>
            </w:r>
            <w:r w:rsidRPr="008B4080">
              <w:rPr>
                <w:rFonts w:eastAsia="Sylfaen" w:cs="Sylfaen"/>
                <w:spacing w:val="-5"/>
              </w:rPr>
              <w:t>მ</w:t>
            </w:r>
            <w:r w:rsidRPr="008B4080">
              <w:rPr>
                <w:rFonts w:eastAsia="Sylfaen" w:cs="Sylfaen"/>
                <w:spacing w:val="6"/>
              </w:rPr>
              <w:t>ა</w:t>
            </w:r>
            <w:r w:rsidRPr="008B4080">
              <w:rPr>
                <w:rFonts w:eastAsia="Sylfaen" w:cs="Sylfaen"/>
                <w:spacing w:val="-7"/>
              </w:rPr>
              <w:t>ლ</w:t>
            </w:r>
            <w:r w:rsidRPr="008B4080">
              <w:rPr>
                <w:rFonts w:eastAsia="Sylfaen" w:cs="Sylfaen"/>
                <w:spacing w:val="3"/>
              </w:rPr>
              <w:t>უ</w:t>
            </w:r>
            <w:r w:rsidRPr="008B4080">
              <w:rPr>
                <w:rFonts w:eastAsia="Sylfaen" w:cs="Sylfaen"/>
                <w:spacing w:val="6"/>
              </w:rPr>
              <w:t>რ</w:t>
            </w:r>
            <w:r w:rsidRPr="008B4080">
              <w:rPr>
                <w:rFonts w:eastAsia="Sylfaen" w:cs="Sylfaen"/>
              </w:rPr>
              <w:t>ი</w:t>
            </w:r>
            <w:r w:rsidRPr="008B4080">
              <w:rPr>
                <w:rFonts w:eastAsia="Sylfaen" w:cs="Sylfaen"/>
                <w:spacing w:val="9"/>
              </w:rPr>
              <w:t xml:space="preserve"> </w:t>
            </w:r>
            <w:r w:rsidRPr="008B4080">
              <w:rPr>
                <w:rFonts w:eastAsia="Sylfaen" w:cs="Sylfaen"/>
                <w:spacing w:val="5"/>
              </w:rPr>
              <w:t>ს</w:t>
            </w:r>
            <w:r w:rsidRPr="008B4080">
              <w:rPr>
                <w:rFonts w:eastAsia="Sylfaen" w:cs="Sylfaen"/>
                <w:spacing w:val="-5"/>
              </w:rPr>
              <w:t>ი</w:t>
            </w:r>
            <w:r w:rsidRPr="008B4080">
              <w:rPr>
                <w:rFonts w:eastAsia="Sylfaen" w:cs="Sylfaen"/>
                <w:spacing w:val="3"/>
              </w:rPr>
              <w:t>ღ</w:t>
            </w:r>
            <w:r w:rsidRPr="008B4080">
              <w:rPr>
                <w:rFonts w:eastAsia="Sylfaen" w:cs="Sylfaen"/>
                <w:spacing w:val="1"/>
              </w:rPr>
              <w:t>რ</w:t>
            </w:r>
            <w:r w:rsidRPr="008B4080">
              <w:rPr>
                <w:rFonts w:eastAsia="Sylfaen" w:cs="Sylfaen"/>
              </w:rPr>
              <w:t>მე</w:t>
            </w:r>
            <w:r w:rsidRPr="008B4080">
              <w:rPr>
                <w:rFonts w:eastAsia="Sylfaen" w:cs="Sylfaen"/>
                <w:spacing w:val="8"/>
              </w:rPr>
              <w:t xml:space="preserve"> </w:t>
            </w:r>
            <w:r w:rsidRPr="008B4080">
              <w:rPr>
                <w:rFonts w:eastAsia="Sylfaen" w:cs="Sylfaen"/>
                <w:w w:val="101"/>
              </w:rPr>
              <w:t>4</w:t>
            </w:r>
          </w:p>
        </w:tc>
      </w:tr>
      <w:tr w:rsidR="00B33CD8" w:rsidRPr="008B4080" w14:paraId="0791847D" w14:textId="77777777" w:rsidTr="004F3431">
        <w:trPr>
          <w:trHeight w:hRule="exact" w:val="399"/>
        </w:trPr>
        <w:tc>
          <w:tcPr>
            <w:tcW w:w="6300" w:type="dxa"/>
            <w:tcBorders>
              <w:top w:val="single" w:sz="5" w:space="0" w:color="000000"/>
              <w:left w:val="single" w:sz="5" w:space="0" w:color="000000"/>
              <w:bottom w:val="single" w:sz="3" w:space="0" w:color="000000"/>
              <w:right w:val="single" w:sz="5" w:space="0" w:color="000000"/>
            </w:tcBorders>
          </w:tcPr>
          <w:p w14:paraId="0EA5BEB3" w14:textId="77777777" w:rsidR="00B33CD8" w:rsidRPr="008B4080" w:rsidRDefault="00B33CD8" w:rsidP="00032AF1">
            <w:pPr>
              <w:spacing w:after="0"/>
              <w:jc w:val="center"/>
              <w:rPr>
                <w:rFonts w:eastAsia="Sylfaen" w:cs="Sylfaen"/>
              </w:rPr>
            </w:pPr>
            <w:r w:rsidRPr="008B4080">
              <w:rPr>
                <w:rFonts w:eastAsia="Sylfaen" w:cs="Sylfaen"/>
                <w:spacing w:val="-1"/>
              </w:rPr>
              <w:t>ტ</w:t>
            </w:r>
            <w:r w:rsidRPr="008B4080">
              <w:rPr>
                <w:rFonts w:eastAsia="Sylfaen" w:cs="Sylfaen"/>
              </w:rPr>
              <w:t>ბ</w:t>
            </w:r>
            <w:r w:rsidRPr="008B4080">
              <w:rPr>
                <w:rFonts w:eastAsia="Sylfaen" w:cs="Sylfaen"/>
                <w:spacing w:val="3"/>
              </w:rPr>
              <w:t>ო</w:t>
            </w:r>
            <w:r w:rsidRPr="008B4080">
              <w:rPr>
                <w:rFonts w:eastAsia="Sylfaen" w:cs="Sylfaen"/>
                <w:spacing w:val="1"/>
              </w:rPr>
              <w:t>რ</w:t>
            </w:r>
            <w:r w:rsidRPr="008B4080">
              <w:rPr>
                <w:rFonts w:eastAsia="Sylfaen" w:cs="Sylfaen"/>
                <w:spacing w:val="-1"/>
              </w:rPr>
              <w:t>ი</w:t>
            </w:r>
            <w:r w:rsidRPr="008B4080">
              <w:rPr>
                <w:rFonts w:eastAsia="Sylfaen" w:cs="Sylfaen"/>
              </w:rPr>
              <w:t>ს</w:t>
            </w:r>
            <w:r w:rsidRPr="008B4080">
              <w:rPr>
                <w:rFonts w:eastAsia="Sylfaen" w:cs="Sylfaen"/>
                <w:spacing w:val="9"/>
              </w:rPr>
              <w:t xml:space="preserve"> </w:t>
            </w:r>
            <w:r w:rsidRPr="008B4080">
              <w:rPr>
                <w:rFonts w:eastAsia="Sylfaen" w:cs="Sylfaen"/>
              </w:rPr>
              <w:t>მ</w:t>
            </w:r>
            <w:r w:rsidRPr="008B4080">
              <w:rPr>
                <w:rFonts w:eastAsia="Sylfaen" w:cs="Sylfaen"/>
                <w:spacing w:val="1"/>
              </w:rPr>
              <w:t>ა</w:t>
            </w:r>
            <w:r w:rsidRPr="008B4080">
              <w:rPr>
                <w:rFonts w:eastAsia="Sylfaen" w:cs="Sylfaen"/>
              </w:rPr>
              <w:t>ქს</w:t>
            </w:r>
            <w:r w:rsidRPr="008B4080">
              <w:rPr>
                <w:rFonts w:eastAsia="Sylfaen" w:cs="Sylfaen"/>
                <w:spacing w:val="-1"/>
              </w:rPr>
              <w:t>ი</w:t>
            </w:r>
            <w:r w:rsidRPr="008B4080">
              <w:rPr>
                <w:rFonts w:eastAsia="Sylfaen" w:cs="Sylfaen"/>
              </w:rPr>
              <w:t>მ</w:t>
            </w:r>
            <w:r w:rsidRPr="008B4080">
              <w:rPr>
                <w:rFonts w:eastAsia="Sylfaen" w:cs="Sylfaen"/>
                <w:spacing w:val="1"/>
              </w:rPr>
              <w:t>ა</w:t>
            </w:r>
            <w:r w:rsidRPr="008B4080">
              <w:rPr>
                <w:rFonts w:eastAsia="Sylfaen" w:cs="Sylfaen"/>
                <w:spacing w:val="-2"/>
              </w:rPr>
              <w:t>ლ</w:t>
            </w:r>
            <w:r w:rsidRPr="008B4080">
              <w:rPr>
                <w:rFonts w:eastAsia="Sylfaen" w:cs="Sylfaen"/>
                <w:spacing w:val="3"/>
              </w:rPr>
              <w:t>უ</w:t>
            </w:r>
            <w:r w:rsidRPr="008B4080">
              <w:rPr>
                <w:rFonts w:eastAsia="Sylfaen" w:cs="Sylfaen"/>
                <w:spacing w:val="1"/>
              </w:rPr>
              <w:t>რ</w:t>
            </w:r>
            <w:r w:rsidRPr="008B4080">
              <w:rPr>
                <w:rFonts w:eastAsia="Sylfaen" w:cs="Sylfaen"/>
              </w:rPr>
              <w:t>ი</w:t>
            </w:r>
            <w:r w:rsidRPr="008B4080">
              <w:rPr>
                <w:rFonts w:eastAsia="Sylfaen" w:cs="Sylfaen"/>
                <w:spacing w:val="13"/>
              </w:rPr>
              <w:t xml:space="preserve"> </w:t>
            </w:r>
            <w:r w:rsidRPr="008B4080">
              <w:rPr>
                <w:rFonts w:eastAsia="Sylfaen" w:cs="Sylfaen"/>
                <w:spacing w:val="-5"/>
              </w:rPr>
              <w:t>მ</w:t>
            </w:r>
            <w:r w:rsidRPr="008B4080">
              <w:rPr>
                <w:rFonts w:eastAsia="Sylfaen" w:cs="Sylfaen"/>
                <w:spacing w:val="3"/>
              </w:rPr>
              <w:t>ოცუ</w:t>
            </w:r>
            <w:r w:rsidRPr="008B4080">
              <w:rPr>
                <w:rFonts w:eastAsia="Sylfaen" w:cs="Sylfaen"/>
                <w:spacing w:val="-7"/>
              </w:rPr>
              <w:t>ლ</w:t>
            </w:r>
            <w:r w:rsidRPr="008B4080">
              <w:rPr>
                <w:rFonts w:eastAsia="Sylfaen" w:cs="Sylfaen"/>
                <w:spacing w:val="3"/>
              </w:rPr>
              <w:t>ო</w:t>
            </w:r>
            <w:r w:rsidRPr="008B4080">
              <w:rPr>
                <w:rFonts w:eastAsia="Sylfaen" w:cs="Sylfaen"/>
              </w:rPr>
              <w:t>ბა</w:t>
            </w:r>
            <w:r w:rsidRPr="008B4080">
              <w:rPr>
                <w:rFonts w:eastAsia="Sylfaen" w:cs="Sylfaen"/>
                <w:spacing w:val="14"/>
              </w:rPr>
              <w:t xml:space="preserve"> </w:t>
            </w:r>
            <w:r w:rsidRPr="008B4080">
              <w:rPr>
                <w:rFonts w:eastAsia="Sylfaen" w:cs="Sylfaen"/>
                <w:spacing w:val="-1"/>
              </w:rPr>
              <w:t>1</w:t>
            </w:r>
            <w:r w:rsidRPr="008B4080">
              <w:rPr>
                <w:rFonts w:eastAsia="Sylfaen" w:cs="Sylfaen"/>
                <w:spacing w:val="3"/>
              </w:rPr>
              <w:t>4</w:t>
            </w:r>
            <w:r w:rsidRPr="008B4080">
              <w:rPr>
                <w:rFonts w:eastAsia="Sylfaen" w:cs="Sylfaen"/>
                <w:spacing w:val="-1"/>
              </w:rPr>
              <w:t>13</w:t>
            </w:r>
            <w:r w:rsidRPr="008B4080">
              <w:rPr>
                <w:rFonts w:eastAsia="Sylfaen" w:cs="Sylfaen"/>
                <w:spacing w:val="3"/>
              </w:rPr>
              <w:t>6</w:t>
            </w:r>
            <w:r w:rsidRPr="008B4080">
              <w:rPr>
                <w:rFonts w:eastAsia="Sylfaen" w:cs="Sylfaen"/>
              </w:rPr>
              <w:t>0</w:t>
            </w:r>
            <w:r w:rsidRPr="008B4080">
              <w:rPr>
                <w:rFonts w:eastAsia="Sylfaen" w:cs="Sylfaen"/>
                <w:spacing w:val="5"/>
              </w:rPr>
              <w:t xml:space="preserve"> </w:t>
            </w:r>
            <w:r w:rsidRPr="008B4080">
              <w:rPr>
                <w:rFonts w:eastAsia="Sylfaen" w:cs="Sylfaen"/>
                <w:spacing w:val="5"/>
                <w:w w:val="101"/>
              </w:rPr>
              <w:t>მ</w:t>
            </w:r>
            <w:r w:rsidRPr="008B4080">
              <w:rPr>
                <w:rFonts w:eastAsia="Sylfaen" w:cs="Sylfaen"/>
                <w:w w:val="104"/>
                <w:position w:val="7"/>
              </w:rPr>
              <w:t>3</w:t>
            </w:r>
          </w:p>
        </w:tc>
      </w:tr>
      <w:tr w:rsidR="00B33CD8" w:rsidRPr="008B4080" w14:paraId="7DA7D8DB" w14:textId="77777777" w:rsidTr="004F3431">
        <w:trPr>
          <w:trHeight w:hRule="exact" w:val="394"/>
        </w:trPr>
        <w:tc>
          <w:tcPr>
            <w:tcW w:w="6300" w:type="dxa"/>
            <w:tcBorders>
              <w:top w:val="single" w:sz="3" w:space="0" w:color="000000"/>
              <w:left w:val="single" w:sz="5" w:space="0" w:color="000000"/>
              <w:bottom w:val="single" w:sz="5" w:space="0" w:color="000000"/>
              <w:right w:val="single" w:sz="5" w:space="0" w:color="000000"/>
            </w:tcBorders>
          </w:tcPr>
          <w:p w14:paraId="7494705F" w14:textId="77777777" w:rsidR="00B33CD8" w:rsidRPr="008B4080" w:rsidRDefault="00B33CD8" w:rsidP="00032AF1">
            <w:pPr>
              <w:spacing w:after="0"/>
              <w:jc w:val="center"/>
              <w:rPr>
                <w:rFonts w:eastAsia="Sylfaen" w:cs="Sylfaen"/>
              </w:rPr>
            </w:pPr>
            <w:r w:rsidRPr="008B4080">
              <w:rPr>
                <w:rFonts w:eastAsia="Sylfaen" w:cs="Sylfaen"/>
                <w:spacing w:val="2"/>
              </w:rPr>
              <w:t>წ</w:t>
            </w:r>
            <w:r w:rsidRPr="008B4080">
              <w:rPr>
                <w:rFonts w:eastAsia="Sylfaen" w:cs="Sylfaen"/>
              </w:rPr>
              <w:t>ყ</w:t>
            </w:r>
            <w:r w:rsidRPr="008B4080">
              <w:rPr>
                <w:rFonts w:eastAsia="Sylfaen" w:cs="Sylfaen"/>
                <w:spacing w:val="-2"/>
              </w:rPr>
              <w:t>ლ</w:t>
            </w:r>
            <w:r w:rsidRPr="008B4080">
              <w:rPr>
                <w:rFonts w:eastAsia="Sylfaen" w:cs="Sylfaen"/>
                <w:spacing w:val="-1"/>
              </w:rPr>
              <w:t>ი</w:t>
            </w:r>
            <w:r w:rsidRPr="008B4080">
              <w:rPr>
                <w:rFonts w:eastAsia="Sylfaen" w:cs="Sylfaen"/>
              </w:rPr>
              <w:t>თ</w:t>
            </w:r>
            <w:r w:rsidRPr="008B4080">
              <w:rPr>
                <w:rFonts w:eastAsia="Sylfaen" w:cs="Sylfaen"/>
                <w:spacing w:val="8"/>
              </w:rPr>
              <w:t xml:space="preserve"> </w:t>
            </w:r>
            <w:r w:rsidRPr="008B4080">
              <w:rPr>
                <w:rFonts w:eastAsia="Sylfaen" w:cs="Sylfaen"/>
              </w:rPr>
              <w:t>დ</w:t>
            </w:r>
            <w:r w:rsidRPr="008B4080">
              <w:rPr>
                <w:rFonts w:eastAsia="Sylfaen" w:cs="Sylfaen"/>
                <w:spacing w:val="1"/>
              </w:rPr>
              <w:t>აფარ</w:t>
            </w:r>
            <w:r w:rsidRPr="008B4080">
              <w:rPr>
                <w:rFonts w:eastAsia="Sylfaen" w:cs="Sylfaen"/>
                <w:spacing w:val="-2"/>
              </w:rPr>
              <w:t>ულ</w:t>
            </w:r>
            <w:r w:rsidRPr="008B4080">
              <w:rPr>
                <w:rFonts w:eastAsia="Sylfaen" w:cs="Sylfaen"/>
              </w:rPr>
              <w:t>ი</w:t>
            </w:r>
            <w:r w:rsidRPr="008B4080">
              <w:rPr>
                <w:rFonts w:eastAsia="Sylfaen" w:cs="Sylfaen"/>
                <w:spacing w:val="12"/>
              </w:rPr>
              <w:t xml:space="preserve"> </w:t>
            </w:r>
            <w:r w:rsidRPr="008B4080">
              <w:rPr>
                <w:rFonts w:eastAsia="Sylfaen" w:cs="Sylfaen"/>
                <w:spacing w:val="1"/>
              </w:rPr>
              <w:t>ფარ</w:t>
            </w:r>
            <w:r w:rsidRPr="008B4080">
              <w:rPr>
                <w:rFonts w:eastAsia="Sylfaen" w:cs="Sylfaen"/>
              </w:rPr>
              <w:t>თ</w:t>
            </w:r>
            <w:r w:rsidRPr="008B4080">
              <w:rPr>
                <w:rFonts w:eastAsia="Sylfaen" w:cs="Sylfaen"/>
                <w:spacing w:val="3"/>
              </w:rPr>
              <w:t>ო</w:t>
            </w:r>
            <w:r w:rsidRPr="008B4080">
              <w:rPr>
                <w:rFonts w:eastAsia="Sylfaen" w:cs="Sylfaen"/>
              </w:rPr>
              <w:t>ბი</w:t>
            </w:r>
            <w:r w:rsidRPr="008B4080">
              <w:rPr>
                <w:rFonts w:eastAsia="Sylfaen" w:cs="Sylfaen"/>
                <w:spacing w:val="10"/>
              </w:rPr>
              <w:t xml:space="preserve"> </w:t>
            </w:r>
            <w:r w:rsidRPr="008B4080">
              <w:rPr>
                <w:rFonts w:eastAsia="Sylfaen" w:cs="Sylfaen"/>
                <w:spacing w:val="-5"/>
              </w:rPr>
              <w:t>ჯ</w:t>
            </w:r>
            <w:r w:rsidRPr="008B4080">
              <w:rPr>
                <w:rFonts w:eastAsia="Sylfaen" w:cs="Sylfaen"/>
                <w:spacing w:val="6"/>
              </w:rPr>
              <w:t>ა</w:t>
            </w:r>
            <w:r w:rsidRPr="008B4080">
              <w:rPr>
                <w:rFonts w:eastAsia="Sylfaen" w:cs="Sylfaen"/>
                <w:spacing w:val="-5"/>
              </w:rPr>
              <w:t>მ</w:t>
            </w:r>
            <w:r w:rsidRPr="008B4080">
              <w:rPr>
                <w:rFonts w:eastAsia="Sylfaen" w:cs="Sylfaen"/>
                <w:spacing w:val="3"/>
              </w:rPr>
              <w:t>უ</w:t>
            </w:r>
            <w:r w:rsidRPr="008B4080">
              <w:rPr>
                <w:rFonts w:eastAsia="Sylfaen" w:cs="Sylfaen"/>
                <w:spacing w:val="-3"/>
              </w:rPr>
              <w:t>რ</w:t>
            </w:r>
            <w:r w:rsidRPr="008B4080">
              <w:rPr>
                <w:rFonts w:eastAsia="Sylfaen" w:cs="Sylfaen"/>
                <w:spacing w:val="1"/>
              </w:rPr>
              <w:t>ა</w:t>
            </w:r>
            <w:r w:rsidRPr="008B4080">
              <w:rPr>
                <w:rFonts w:eastAsia="Sylfaen" w:cs="Sylfaen"/>
              </w:rPr>
              <w:t>დ</w:t>
            </w:r>
            <w:r w:rsidRPr="008B4080">
              <w:rPr>
                <w:rFonts w:eastAsia="Sylfaen" w:cs="Sylfaen"/>
                <w:spacing w:val="9"/>
              </w:rPr>
              <w:t xml:space="preserve"> </w:t>
            </w:r>
            <w:r w:rsidRPr="008B4080">
              <w:rPr>
                <w:rFonts w:eastAsia="Sylfaen" w:cs="Sylfaen"/>
                <w:spacing w:val="-1"/>
              </w:rPr>
              <w:t>4</w:t>
            </w:r>
            <w:r w:rsidRPr="008B4080">
              <w:rPr>
                <w:rFonts w:eastAsia="Sylfaen" w:cs="Sylfaen"/>
              </w:rPr>
              <w:t xml:space="preserve">2 </w:t>
            </w:r>
            <w:r w:rsidRPr="008B4080">
              <w:rPr>
                <w:rFonts w:eastAsia="Sylfaen" w:cs="Sylfaen"/>
                <w:spacing w:val="3"/>
              </w:rPr>
              <w:t>0</w:t>
            </w:r>
            <w:r w:rsidRPr="008B4080">
              <w:rPr>
                <w:rFonts w:eastAsia="Sylfaen" w:cs="Sylfaen"/>
                <w:spacing w:val="-1"/>
              </w:rPr>
              <w:t>0</w:t>
            </w:r>
            <w:r w:rsidRPr="008B4080">
              <w:rPr>
                <w:rFonts w:eastAsia="Sylfaen" w:cs="Sylfaen"/>
              </w:rPr>
              <w:t>0</w:t>
            </w:r>
            <w:r w:rsidRPr="008B4080">
              <w:rPr>
                <w:rFonts w:eastAsia="Sylfaen" w:cs="Sylfaen"/>
                <w:spacing w:val="6"/>
              </w:rPr>
              <w:t xml:space="preserve"> </w:t>
            </w:r>
            <w:r w:rsidRPr="008B4080">
              <w:rPr>
                <w:rFonts w:eastAsia="Sylfaen" w:cs="Sylfaen"/>
                <w:w w:val="101"/>
              </w:rPr>
              <w:t>მ</w:t>
            </w:r>
            <w:r w:rsidRPr="008B4080">
              <w:rPr>
                <w:rFonts w:eastAsia="Sylfaen" w:cs="Sylfaen"/>
                <w:w w:val="104"/>
                <w:position w:val="7"/>
              </w:rPr>
              <w:t>2</w:t>
            </w:r>
          </w:p>
        </w:tc>
      </w:tr>
      <w:tr w:rsidR="00B33CD8" w:rsidRPr="008B4080" w14:paraId="011BA65A" w14:textId="77777777" w:rsidTr="004F3431">
        <w:trPr>
          <w:trHeight w:hRule="exact" w:val="408"/>
        </w:trPr>
        <w:tc>
          <w:tcPr>
            <w:tcW w:w="6300" w:type="dxa"/>
            <w:tcBorders>
              <w:top w:val="single" w:sz="5" w:space="0" w:color="000000"/>
              <w:left w:val="single" w:sz="5" w:space="0" w:color="000000"/>
              <w:bottom w:val="single" w:sz="5" w:space="0" w:color="000000"/>
              <w:right w:val="single" w:sz="5" w:space="0" w:color="000000"/>
            </w:tcBorders>
          </w:tcPr>
          <w:p w14:paraId="2B373C93" w14:textId="77777777" w:rsidR="00B33CD8" w:rsidRPr="008B4080" w:rsidRDefault="00B33CD8" w:rsidP="00032AF1">
            <w:pPr>
              <w:spacing w:after="0"/>
              <w:jc w:val="center"/>
              <w:rPr>
                <w:rFonts w:eastAsia="Sylfaen" w:cs="Sylfaen"/>
              </w:rPr>
            </w:pPr>
            <w:r w:rsidRPr="008B4080">
              <w:rPr>
                <w:rFonts w:eastAsia="Sylfaen" w:cs="Sylfaen"/>
              </w:rPr>
              <w:t>ს</w:t>
            </w:r>
            <w:r w:rsidRPr="008B4080">
              <w:rPr>
                <w:rFonts w:eastAsia="Sylfaen" w:cs="Sylfaen"/>
                <w:spacing w:val="6"/>
              </w:rPr>
              <w:t>ა</w:t>
            </w:r>
            <w:r w:rsidRPr="008B4080">
              <w:rPr>
                <w:rFonts w:eastAsia="Sylfaen" w:cs="Sylfaen"/>
                <w:spacing w:val="-5"/>
              </w:rPr>
              <w:t>ს</w:t>
            </w:r>
            <w:r w:rsidRPr="008B4080">
              <w:rPr>
                <w:rFonts w:eastAsia="Sylfaen" w:cs="Sylfaen"/>
                <w:spacing w:val="1"/>
              </w:rPr>
              <w:t>არ</w:t>
            </w:r>
            <w:r w:rsidRPr="008B4080">
              <w:rPr>
                <w:rFonts w:eastAsia="Sylfaen" w:cs="Sylfaen"/>
                <w:spacing w:val="-2"/>
              </w:rPr>
              <w:t>გ</w:t>
            </w:r>
            <w:r w:rsidRPr="008B4080">
              <w:rPr>
                <w:rFonts w:eastAsia="Sylfaen" w:cs="Sylfaen"/>
              </w:rPr>
              <w:t>ე</w:t>
            </w:r>
            <w:r w:rsidRPr="008B4080">
              <w:rPr>
                <w:rFonts w:eastAsia="Sylfaen" w:cs="Sylfaen"/>
                <w:spacing w:val="5"/>
              </w:rPr>
              <w:t>ბ</w:t>
            </w:r>
            <w:r w:rsidRPr="008B4080">
              <w:rPr>
                <w:rFonts w:eastAsia="Sylfaen" w:cs="Sylfaen"/>
                <w:spacing w:val="-7"/>
              </w:rPr>
              <w:t>ლ</w:t>
            </w:r>
            <w:r w:rsidRPr="008B4080">
              <w:rPr>
                <w:rFonts w:eastAsia="Sylfaen" w:cs="Sylfaen"/>
              </w:rPr>
              <w:t>ო</w:t>
            </w:r>
            <w:r w:rsidRPr="008B4080">
              <w:rPr>
                <w:rFonts w:eastAsia="Sylfaen" w:cs="Sylfaen"/>
                <w:spacing w:val="16"/>
              </w:rPr>
              <w:t xml:space="preserve"> </w:t>
            </w:r>
            <w:r w:rsidRPr="008B4080">
              <w:rPr>
                <w:rFonts w:eastAsia="Sylfaen" w:cs="Sylfaen"/>
              </w:rPr>
              <w:t>მ</w:t>
            </w:r>
            <w:r w:rsidRPr="008B4080">
              <w:rPr>
                <w:rFonts w:eastAsia="Sylfaen" w:cs="Sylfaen"/>
                <w:spacing w:val="-2"/>
              </w:rPr>
              <w:t>ო</w:t>
            </w:r>
            <w:r w:rsidRPr="008B4080">
              <w:rPr>
                <w:rFonts w:eastAsia="Sylfaen" w:cs="Sylfaen"/>
                <w:spacing w:val="3"/>
              </w:rPr>
              <w:t>ცუ</w:t>
            </w:r>
            <w:r w:rsidRPr="008B4080">
              <w:rPr>
                <w:rFonts w:eastAsia="Sylfaen" w:cs="Sylfaen"/>
                <w:spacing w:val="-7"/>
              </w:rPr>
              <w:t>ლ</w:t>
            </w:r>
            <w:r w:rsidRPr="008B4080">
              <w:rPr>
                <w:rFonts w:eastAsia="Sylfaen" w:cs="Sylfaen"/>
                <w:spacing w:val="3"/>
              </w:rPr>
              <w:t>ო</w:t>
            </w:r>
            <w:r w:rsidRPr="008B4080">
              <w:rPr>
                <w:rFonts w:eastAsia="Sylfaen" w:cs="Sylfaen"/>
              </w:rPr>
              <w:t>ბა</w:t>
            </w:r>
            <w:r w:rsidRPr="008B4080">
              <w:rPr>
                <w:rFonts w:eastAsia="Sylfaen" w:cs="Sylfaen"/>
                <w:spacing w:val="14"/>
              </w:rPr>
              <w:t xml:space="preserve"> </w:t>
            </w:r>
            <w:r w:rsidRPr="008B4080">
              <w:rPr>
                <w:rFonts w:eastAsia="Sylfaen" w:cs="Sylfaen"/>
                <w:spacing w:val="-1"/>
              </w:rPr>
              <w:t>1</w:t>
            </w:r>
            <w:r w:rsidRPr="008B4080">
              <w:rPr>
                <w:rFonts w:eastAsia="Sylfaen" w:cs="Sylfaen"/>
                <w:spacing w:val="3"/>
              </w:rPr>
              <w:t>6</w:t>
            </w:r>
            <w:r w:rsidRPr="008B4080">
              <w:rPr>
                <w:rFonts w:eastAsia="Sylfaen" w:cs="Sylfaen"/>
                <w:spacing w:val="-1"/>
              </w:rPr>
              <w:t>13</w:t>
            </w:r>
            <w:r w:rsidRPr="008B4080">
              <w:rPr>
                <w:rFonts w:eastAsia="Sylfaen" w:cs="Sylfaen"/>
                <w:spacing w:val="3"/>
              </w:rPr>
              <w:t>4</w:t>
            </w:r>
            <w:r w:rsidRPr="008B4080">
              <w:rPr>
                <w:rFonts w:eastAsia="Sylfaen" w:cs="Sylfaen"/>
              </w:rPr>
              <w:t>0</w:t>
            </w:r>
            <w:r w:rsidRPr="008B4080">
              <w:rPr>
                <w:rFonts w:eastAsia="Sylfaen" w:cs="Sylfaen"/>
                <w:spacing w:val="10"/>
              </w:rPr>
              <w:t xml:space="preserve"> </w:t>
            </w:r>
            <w:r w:rsidRPr="008B4080">
              <w:rPr>
                <w:rFonts w:eastAsia="Sylfaen" w:cs="Sylfaen"/>
                <w:w w:val="101"/>
              </w:rPr>
              <w:t>მ</w:t>
            </w:r>
            <w:r w:rsidRPr="008B4080">
              <w:rPr>
                <w:rFonts w:eastAsia="Sylfaen" w:cs="Sylfaen"/>
                <w:w w:val="104"/>
                <w:position w:val="7"/>
              </w:rPr>
              <w:t>3</w:t>
            </w:r>
          </w:p>
        </w:tc>
      </w:tr>
    </w:tbl>
    <w:p w14:paraId="796A4A9C" w14:textId="77777777" w:rsidR="00B33CD8" w:rsidRPr="008B4080" w:rsidRDefault="00B33CD8" w:rsidP="008B4080">
      <w:pPr>
        <w:autoSpaceDE w:val="0"/>
        <w:autoSpaceDN w:val="0"/>
        <w:adjustRightInd w:val="0"/>
        <w:spacing w:before="120"/>
        <w:jc w:val="both"/>
        <w:rPr>
          <w:rFonts w:cs="Sylfaen"/>
        </w:rPr>
      </w:pPr>
    </w:p>
    <w:p w14:paraId="7DBD46A8" w14:textId="77777777" w:rsidR="00B33CD8" w:rsidRPr="008B4080" w:rsidRDefault="00B33CD8" w:rsidP="008B4080">
      <w:pPr>
        <w:autoSpaceDE w:val="0"/>
        <w:autoSpaceDN w:val="0"/>
        <w:adjustRightInd w:val="0"/>
        <w:spacing w:before="120"/>
        <w:jc w:val="both"/>
        <w:rPr>
          <w:rFonts w:cs="Sylfaen"/>
        </w:rPr>
      </w:pPr>
      <w:r w:rsidRPr="008B4080">
        <w:rPr>
          <w:rFonts w:cs="Sylfaen"/>
          <w:lang w:val="ka-GE"/>
        </w:rPr>
        <w:t xml:space="preserve">საპროექტო ტერიტორია </w:t>
      </w:r>
      <w:r w:rsidRPr="008B4080">
        <w:rPr>
          <w:rFonts w:cs="Sylfaen"/>
        </w:rPr>
        <w:t>სასოფლო-სამეურნეო დანიშნულების</w:t>
      </w:r>
      <w:r w:rsidRPr="008B4080">
        <w:rPr>
          <w:rFonts w:cs="Sylfaen"/>
          <w:lang w:val="ka-GE"/>
        </w:rPr>
        <w:t xml:space="preserve">აა, ხოლო მის </w:t>
      </w:r>
      <w:r w:rsidRPr="008B4080">
        <w:rPr>
          <w:lang w:val="ka-GE"/>
        </w:rPr>
        <w:t xml:space="preserve">ირგვლივ ასევე მდებარობს სასოფლო-სამეურნეო დანიშნულების მიწის ნაკვეთები, დამხმარე ნაგებობები და სხვადასხვა ხე-მცენარეები, ხოლო </w:t>
      </w:r>
      <w:r w:rsidRPr="008B4080">
        <w:rPr>
          <w:rFonts w:cs="Sylfaen"/>
        </w:rPr>
        <w:t>თევზსაშენი ტბორის საპროექტო ტერიტორიიდან უახლოესი საცხოვრებელი სახლი</w:t>
      </w:r>
      <w:r w:rsidRPr="008B4080">
        <w:rPr>
          <w:rFonts w:cs="Sylfaen"/>
          <w:lang w:val="ka-GE"/>
        </w:rPr>
        <w:t xml:space="preserve"> </w:t>
      </w:r>
      <w:r w:rsidRPr="008B4080">
        <w:rPr>
          <w:rFonts w:cs="Sylfaen"/>
        </w:rPr>
        <w:t>მდებარეობს 500</w:t>
      </w:r>
      <w:r w:rsidRPr="008B4080">
        <w:rPr>
          <w:rFonts w:cs="Sylfaen"/>
          <w:lang w:val="ka-GE"/>
        </w:rPr>
        <w:t xml:space="preserve"> </w:t>
      </w:r>
      <w:r w:rsidRPr="008B4080">
        <w:rPr>
          <w:rFonts w:cs="Sylfaen"/>
        </w:rPr>
        <w:t>მეტრის დაშორებით.</w:t>
      </w:r>
    </w:p>
    <w:p w14:paraId="614C868D" w14:textId="77777777" w:rsidR="00B33CD8" w:rsidRPr="008B4080" w:rsidRDefault="00B33CD8" w:rsidP="008B4080">
      <w:pPr>
        <w:autoSpaceDE w:val="0"/>
        <w:autoSpaceDN w:val="0"/>
        <w:adjustRightInd w:val="0"/>
        <w:spacing w:before="120"/>
        <w:ind w:firstLine="567"/>
        <w:jc w:val="both"/>
        <w:rPr>
          <w:rFonts w:cs="Sylfaen"/>
          <w:lang w:val="pl-PL"/>
        </w:rPr>
      </w:pPr>
    </w:p>
    <w:p w14:paraId="4FD2C23D" w14:textId="511A897F" w:rsidR="00B33CD8" w:rsidRPr="008B4080" w:rsidRDefault="006934EA" w:rsidP="008B4080">
      <w:pPr>
        <w:spacing w:before="120"/>
        <w:jc w:val="both"/>
        <w:rPr>
          <w:noProof/>
        </w:rPr>
      </w:pPr>
      <w:r>
        <w:rPr>
          <w:noProof/>
        </w:rPr>
        <w:lastRenderedPageBreak/>
        <mc:AlternateContent>
          <mc:Choice Requires="wps">
            <w:drawing>
              <wp:anchor distT="0" distB="0" distL="114300" distR="114300" simplePos="0" relativeHeight="251659264" behindDoc="0" locked="0" layoutInCell="1" allowOverlap="1" wp14:anchorId="7A44076A" wp14:editId="69B17844">
                <wp:simplePos x="0" y="0"/>
                <wp:positionH relativeFrom="column">
                  <wp:posOffset>3480435</wp:posOffset>
                </wp:positionH>
                <wp:positionV relativeFrom="paragraph">
                  <wp:posOffset>3423285</wp:posOffset>
                </wp:positionV>
                <wp:extent cx="1605915" cy="371475"/>
                <wp:effectExtent l="0" t="285750" r="0" b="9525"/>
                <wp:wrapNone/>
                <wp:docPr id="11" name="Rectangular Callout 11"/>
                <wp:cNvGraphicFramePr/>
                <a:graphic xmlns:a="http://schemas.openxmlformats.org/drawingml/2006/main">
                  <a:graphicData uri="http://schemas.microsoft.com/office/word/2010/wordprocessingShape">
                    <wps:wsp>
                      <wps:cNvSpPr/>
                      <wps:spPr>
                        <a:xfrm>
                          <a:off x="0" y="0"/>
                          <a:ext cx="1605915" cy="371475"/>
                        </a:xfrm>
                        <a:prstGeom prst="wedgeRectCallout">
                          <a:avLst>
                            <a:gd name="adj1" fmla="val 18557"/>
                            <a:gd name="adj2" fmla="val -12060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EA5775" w14:textId="129295D0" w:rsidR="00F85AE9" w:rsidRPr="00C67248" w:rsidRDefault="00F85AE9" w:rsidP="00C67248">
                            <w:pPr>
                              <w:autoSpaceDE w:val="0"/>
                              <w:autoSpaceDN w:val="0"/>
                              <w:adjustRightInd w:val="0"/>
                              <w:spacing w:after="0"/>
                              <w:jc w:val="center"/>
                              <w:rPr>
                                <w:lang w:val="ka-GE"/>
                              </w:rPr>
                            </w:pPr>
                            <w:r w:rsidRPr="00C67248">
                              <w:rPr>
                                <w:sz w:val="18"/>
                                <w:lang w:val="ka-GE"/>
                              </w:rPr>
                              <w:t xml:space="preserve">წყალაღების კოორდინატი: </w:t>
                            </w:r>
                            <w:r w:rsidRPr="00C67248">
                              <w:rPr>
                                <w:rFonts w:cs="Sylfaen"/>
                                <w:sz w:val="18"/>
                              </w:rPr>
                              <w:t>X</w:t>
                            </w:r>
                            <w:r>
                              <w:rPr>
                                <w:rFonts w:cs="Sylfaen"/>
                                <w:sz w:val="18"/>
                                <w:lang w:val="ka-GE"/>
                              </w:rPr>
                              <w:t>-</w:t>
                            </w:r>
                            <w:r w:rsidRPr="00C67248">
                              <w:rPr>
                                <w:rFonts w:cs="Sylfaen"/>
                                <w:sz w:val="18"/>
                                <w:lang w:val="ka-GE"/>
                              </w:rPr>
                              <w:t>332965</w:t>
                            </w:r>
                            <w:r w:rsidRPr="00C67248">
                              <w:rPr>
                                <w:rFonts w:cs="Sylfaen"/>
                                <w:sz w:val="18"/>
                              </w:rPr>
                              <w:t>; Y</w:t>
                            </w:r>
                            <w:r>
                              <w:rPr>
                                <w:rFonts w:cs="Sylfaen"/>
                                <w:sz w:val="18"/>
                                <w:lang w:val="ka-GE"/>
                              </w:rPr>
                              <w:t>-</w:t>
                            </w:r>
                            <w:r w:rsidRPr="00C67248">
                              <w:rPr>
                                <w:rFonts w:cs="Sylfaen"/>
                                <w:sz w:val="18"/>
                                <w:lang w:val="ka-GE"/>
                              </w:rPr>
                              <w:t>4664651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44076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11" o:spid="_x0000_s1026" type="#_x0000_t61" style="position:absolute;left:0;text-align:left;margin-left:274.05pt;margin-top:269.55pt;width:126.4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" adj="14808,-15250" fillcolor="white [3212]" stroked="f" strokeweight="1pt">
                <v:textbox>
                  <w:txbxContent>
                    <w:p w14:paraId="30EA5775" w14:textId="129295D0" w:rsidR="00F85AE9" w:rsidRPr="00C67248" w:rsidRDefault="00F85AE9" w:rsidP="00C67248">
                      <w:pPr>
                        <w:autoSpaceDE w:val="0"/>
                        <w:autoSpaceDN w:val="0"/>
                        <w:adjustRightInd w:val="0"/>
                        <w:spacing w:after="0"/>
                        <w:jc w:val="center"/>
                        <w:rPr>
                          <w:lang w:val="ka-GE"/>
                        </w:rPr>
                      </w:pPr>
                      <w:r w:rsidRPr="00C67248">
                        <w:rPr>
                          <w:sz w:val="18"/>
                          <w:lang w:val="ka-GE"/>
                        </w:rPr>
                        <w:t xml:space="preserve">წყალაღების კოორდინატი: </w:t>
                      </w:r>
                      <w:r w:rsidRPr="00C67248">
                        <w:rPr>
                          <w:rFonts w:cs="Sylfaen"/>
                          <w:sz w:val="18"/>
                        </w:rPr>
                        <w:t>X</w:t>
                      </w:r>
                      <w:r>
                        <w:rPr>
                          <w:rFonts w:cs="Sylfaen"/>
                          <w:sz w:val="18"/>
                          <w:lang w:val="ka-GE"/>
                        </w:rPr>
                        <w:t>-</w:t>
                      </w:r>
                      <w:r w:rsidRPr="00C67248">
                        <w:rPr>
                          <w:rFonts w:cs="Sylfaen"/>
                          <w:sz w:val="18"/>
                          <w:lang w:val="ka-GE"/>
                        </w:rPr>
                        <w:t>332965</w:t>
                      </w:r>
                      <w:r w:rsidRPr="00C67248">
                        <w:rPr>
                          <w:rFonts w:cs="Sylfaen"/>
                          <w:sz w:val="18"/>
                        </w:rPr>
                        <w:t>; Y</w:t>
                      </w:r>
                      <w:r>
                        <w:rPr>
                          <w:rFonts w:cs="Sylfaen"/>
                          <w:sz w:val="18"/>
                          <w:lang w:val="ka-GE"/>
                        </w:rPr>
                        <w:t>-</w:t>
                      </w:r>
                      <w:r w:rsidRPr="00C67248">
                        <w:rPr>
                          <w:rFonts w:cs="Sylfaen"/>
                          <w:sz w:val="18"/>
                          <w:lang w:val="ka-GE"/>
                        </w:rPr>
                        <w:t>4664651</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3098FECF" wp14:editId="29A1AE42">
                <wp:simplePos x="0" y="0"/>
                <wp:positionH relativeFrom="column">
                  <wp:posOffset>1727835</wp:posOffset>
                </wp:positionH>
                <wp:positionV relativeFrom="paragraph">
                  <wp:posOffset>1175385</wp:posOffset>
                </wp:positionV>
                <wp:extent cx="1476375" cy="390525"/>
                <wp:effectExtent l="0" t="0" r="9525" b="619125"/>
                <wp:wrapNone/>
                <wp:docPr id="10" name="Rectangular Callout 10"/>
                <wp:cNvGraphicFramePr/>
                <a:graphic xmlns:a="http://schemas.openxmlformats.org/drawingml/2006/main">
                  <a:graphicData uri="http://schemas.microsoft.com/office/word/2010/wordprocessingShape">
                    <wps:wsp>
                      <wps:cNvSpPr/>
                      <wps:spPr>
                        <a:xfrm>
                          <a:off x="0" y="0"/>
                          <a:ext cx="1476375" cy="390525"/>
                        </a:xfrm>
                        <a:prstGeom prst="wedgeRectCallout">
                          <a:avLst>
                            <a:gd name="adj1" fmla="val 18934"/>
                            <a:gd name="adj2" fmla="val 201965"/>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25CF15" w14:textId="78B408D3" w:rsidR="00F85AE9" w:rsidRPr="00C67248" w:rsidRDefault="00F85AE9" w:rsidP="00C67248">
                            <w:pPr>
                              <w:autoSpaceDE w:val="0"/>
                              <w:autoSpaceDN w:val="0"/>
                              <w:adjustRightInd w:val="0"/>
                              <w:spacing w:after="0"/>
                              <w:jc w:val="center"/>
                              <w:rPr>
                                <w:rFonts w:cs="Sylfaen"/>
                                <w:sz w:val="18"/>
                              </w:rPr>
                            </w:pPr>
                            <w:r w:rsidRPr="00C67248">
                              <w:rPr>
                                <w:sz w:val="18"/>
                                <w:lang w:val="ka-GE"/>
                              </w:rPr>
                              <w:t xml:space="preserve">ჩაშვების კოორდინატი: </w:t>
                            </w:r>
                            <w:r w:rsidRPr="00C67248">
                              <w:rPr>
                                <w:rFonts w:cs="Sylfaen"/>
                                <w:sz w:val="18"/>
                              </w:rPr>
                              <w:t>X</w:t>
                            </w:r>
                            <w:r>
                              <w:rPr>
                                <w:rFonts w:cs="Sylfaen"/>
                                <w:sz w:val="18"/>
                                <w:lang w:val="ka-GE"/>
                              </w:rPr>
                              <w:t>-</w:t>
                            </w:r>
                            <w:r w:rsidRPr="00C67248">
                              <w:rPr>
                                <w:rFonts w:cs="Sylfaen"/>
                                <w:sz w:val="18"/>
                              </w:rPr>
                              <w:t>33385</w:t>
                            </w:r>
                            <w:r w:rsidRPr="00C67248">
                              <w:rPr>
                                <w:rFonts w:cs="Sylfaen"/>
                                <w:sz w:val="18"/>
                                <w:lang w:val="ka-GE"/>
                              </w:rPr>
                              <w:t>9</w:t>
                            </w:r>
                            <w:r w:rsidRPr="00C67248">
                              <w:rPr>
                                <w:rFonts w:cs="Sylfaen"/>
                                <w:sz w:val="18"/>
                              </w:rPr>
                              <w:t>; Y</w:t>
                            </w:r>
                            <w:r>
                              <w:rPr>
                                <w:rFonts w:cs="Sylfaen"/>
                                <w:sz w:val="18"/>
                                <w:lang w:val="ka-GE"/>
                              </w:rPr>
                              <w:t>-</w:t>
                            </w:r>
                            <w:r w:rsidRPr="00C67248">
                              <w:rPr>
                                <w:rFonts w:cs="Sylfaen"/>
                                <w:sz w:val="18"/>
                              </w:rPr>
                              <w:t>4664175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98FECF" id="Rectangular Callout 10" o:spid="_x0000_s1027" type="#_x0000_t61" style="position:absolute;left:0;text-align:left;margin-left:136.05pt;margin-top:92.55pt;width:116.25pt;height:3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" adj="14890,54424" fillcolor="white [3212]" stroked="f" strokeweight="1pt">
                <v:textbox>
                  <w:txbxContent>
                    <w:p w14:paraId="1825CF15" w14:textId="78B408D3" w:rsidR="00F85AE9" w:rsidRPr="00C67248" w:rsidRDefault="00F85AE9" w:rsidP="00C67248">
                      <w:pPr>
                        <w:autoSpaceDE w:val="0"/>
                        <w:autoSpaceDN w:val="0"/>
                        <w:adjustRightInd w:val="0"/>
                        <w:spacing w:after="0"/>
                        <w:jc w:val="center"/>
                        <w:rPr>
                          <w:rFonts w:cs="Sylfaen"/>
                          <w:sz w:val="18"/>
                        </w:rPr>
                      </w:pPr>
                      <w:r w:rsidRPr="00C67248">
                        <w:rPr>
                          <w:sz w:val="18"/>
                          <w:lang w:val="ka-GE"/>
                        </w:rPr>
                        <w:t xml:space="preserve">ჩაშვების კოორდინატი: </w:t>
                      </w:r>
                      <w:r w:rsidRPr="00C67248">
                        <w:rPr>
                          <w:rFonts w:cs="Sylfaen"/>
                          <w:sz w:val="18"/>
                        </w:rPr>
                        <w:t>X</w:t>
                      </w:r>
                      <w:r>
                        <w:rPr>
                          <w:rFonts w:cs="Sylfaen"/>
                          <w:sz w:val="18"/>
                          <w:lang w:val="ka-GE"/>
                        </w:rPr>
                        <w:t>-</w:t>
                      </w:r>
                      <w:r w:rsidRPr="00C67248">
                        <w:rPr>
                          <w:rFonts w:cs="Sylfaen"/>
                          <w:sz w:val="18"/>
                        </w:rPr>
                        <w:t>33385</w:t>
                      </w:r>
                      <w:r w:rsidRPr="00C67248">
                        <w:rPr>
                          <w:rFonts w:cs="Sylfaen"/>
                          <w:sz w:val="18"/>
                          <w:lang w:val="ka-GE"/>
                        </w:rPr>
                        <w:t>9</w:t>
                      </w:r>
                      <w:r w:rsidRPr="00C67248">
                        <w:rPr>
                          <w:rFonts w:cs="Sylfaen"/>
                          <w:sz w:val="18"/>
                        </w:rPr>
                        <w:t>; Y</w:t>
                      </w:r>
                      <w:r>
                        <w:rPr>
                          <w:rFonts w:cs="Sylfaen"/>
                          <w:sz w:val="18"/>
                          <w:lang w:val="ka-GE"/>
                        </w:rPr>
                        <w:t>-</w:t>
                      </w:r>
                      <w:r w:rsidRPr="00C67248">
                        <w:rPr>
                          <w:rFonts w:cs="Sylfaen"/>
                          <w:sz w:val="18"/>
                        </w:rPr>
                        <w:t>4664175</w:t>
                      </w:r>
                    </w:p>
                  </w:txbxContent>
                </v:textbox>
              </v:shape>
            </w:pict>
          </mc:Fallback>
        </mc:AlternateContent>
      </w:r>
      <w:r w:rsidR="00B33CD8" w:rsidRPr="008B4080">
        <w:rPr>
          <w:noProof/>
        </w:rPr>
        <w:drawing>
          <wp:inline distT="0" distB="0" distL="0" distR="0" wp14:anchorId="5BDBFD94" wp14:editId="219BFADF">
            <wp:extent cx="6142977" cy="434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uk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44437" cy="4344432"/>
                    </a:xfrm>
                    <a:prstGeom prst="rect">
                      <a:avLst/>
                    </a:prstGeom>
                  </pic:spPr>
                </pic:pic>
              </a:graphicData>
            </a:graphic>
          </wp:inline>
        </w:drawing>
      </w:r>
    </w:p>
    <w:p w14:paraId="63727107" w14:textId="77777777" w:rsidR="00B33CD8" w:rsidRPr="008B4080" w:rsidRDefault="00B33CD8" w:rsidP="008B4080">
      <w:pPr>
        <w:spacing w:before="120"/>
        <w:jc w:val="center"/>
        <w:rPr>
          <w:b/>
          <w:noProof/>
          <w:lang w:val="ka-GE"/>
        </w:rPr>
      </w:pPr>
      <w:r w:rsidRPr="008B4080">
        <w:rPr>
          <w:b/>
          <w:noProof/>
          <w:lang w:val="ka-GE"/>
        </w:rPr>
        <w:t>საკვლევი ტერიტორიის სიტუაციური რუკა</w:t>
      </w:r>
    </w:p>
    <w:p w14:paraId="386715B3" w14:textId="77777777" w:rsidR="00B33CD8" w:rsidRPr="008B4080" w:rsidRDefault="00B33CD8" w:rsidP="008B4080">
      <w:pPr>
        <w:spacing w:before="120"/>
        <w:jc w:val="both"/>
        <w:rPr>
          <w:b/>
          <w:noProof/>
          <w:lang w:val="ka-GE"/>
        </w:rPr>
      </w:pPr>
    </w:p>
    <w:p w14:paraId="65B84D0A" w14:textId="77777777" w:rsidR="00B33CD8" w:rsidRPr="008B4080" w:rsidRDefault="00B33CD8" w:rsidP="008B4080">
      <w:pPr>
        <w:spacing w:before="120"/>
        <w:jc w:val="both"/>
      </w:pPr>
      <w:r w:rsidRPr="008B4080">
        <w:rPr>
          <w:lang w:val="ka-GE"/>
        </w:rPr>
        <w:t xml:space="preserve">საპროექტო ტერიტორიამდე ნებისმიერი სახის </w:t>
      </w:r>
      <w:r w:rsidRPr="008B4080">
        <w:t>ტრანსპორტით მისვლა თავისუფლადაა შესაძლებელი წლის ნებისმიერ დროს,</w:t>
      </w:r>
      <w:r w:rsidRPr="008B4080">
        <w:rPr>
          <w:lang w:val="ka-GE"/>
        </w:rPr>
        <w:t xml:space="preserve"> შიდასახელმწიფოებრივი და ადგილობრივი მნიშვნელობის საავტომობილო გზების გამოყენებით</w:t>
      </w:r>
      <w:r w:rsidRPr="008B4080">
        <w:t>.</w:t>
      </w:r>
    </w:p>
    <w:p w14:paraId="76A20961" w14:textId="77777777" w:rsidR="00B33CD8" w:rsidRPr="008B4080" w:rsidRDefault="00B33CD8" w:rsidP="008B4080">
      <w:pPr>
        <w:spacing w:before="120"/>
        <w:jc w:val="both"/>
        <w:rPr>
          <w:b/>
          <w:lang w:val="ka-GE"/>
        </w:rPr>
      </w:pPr>
    </w:p>
    <w:p w14:paraId="414EBEB5" w14:textId="77777777" w:rsidR="00B33CD8" w:rsidRPr="008B4080" w:rsidRDefault="00B33CD8" w:rsidP="008B4080">
      <w:pPr>
        <w:spacing w:before="120"/>
        <w:jc w:val="both"/>
        <w:rPr>
          <w:b/>
          <w:lang w:val="ka-GE"/>
        </w:rPr>
      </w:pPr>
      <w:r w:rsidRPr="008B4080">
        <w:rPr>
          <w:b/>
          <w:lang w:val="ka-GE"/>
        </w:rPr>
        <w:t>საპროექტო ტერიტორიის წვეროს კოორდინატები</w:t>
      </w:r>
    </w:p>
    <w:tbl>
      <w:tblPr>
        <w:tblW w:w="3680" w:type="dxa"/>
        <w:jc w:val="center"/>
        <w:tblLook w:val="04A0" w:firstRow="1" w:lastRow="0" w:firstColumn="1" w:lastColumn="0" w:noHBand="0" w:noVBand="1"/>
      </w:tblPr>
      <w:tblGrid>
        <w:gridCol w:w="960"/>
        <w:gridCol w:w="1240"/>
        <w:gridCol w:w="1480"/>
      </w:tblGrid>
      <w:tr w:rsidR="00B33CD8" w:rsidRPr="008B4080" w14:paraId="577804A2" w14:textId="77777777" w:rsidTr="007F6158">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AD136E" w14:textId="77777777" w:rsidR="00B33CD8" w:rsidRPr="008B4080" w:rsidRDefault="00B33CD8" w:rsidP="008B4080">
            <w:pPr>
              <w:spacing w:after="0"/>
              <w:jc w:val="both"/>
              <w:rPr>
                <w:rFonts w:eastAsia="Times New Roman" w:cs="Times New Roman"/>
                <w:b/>
                <w:bCs/>
                <w:color w:val="000000"/>
              </w:rPr>
            </w:pPr>
            <w:r w:rsidRPr="008B4080">
              <w:rPr>
                <w:rFonts w:eastAsia="Times New Roman" w:cs="Times New Roman"/>
                <w:b/>
                <w:bCs/>
                <w:color w:val="000000"/>
              </w:rPr>
              <w:t>Id</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ACF2B1E" w14:textId="77777777" w:rsidR="00B33CD8" w:rsidRPr="008B4080" w:rsidRDefault="00B33CD8" w:rsidP="008B4080">
            <w:pPr>
              <w:spacing w:after="0"/>
              <w:jc w:val="both"/>
              <w:rPr>
                <w:rFonts w:eastAsia="Times New Roman" w:cs="Times New Roman"/>
                <w:b/>
                <w:bCs/>
                <w:color w:val="000000"/>
              </w:rPr>
            </w:pPr>
            <w:r w:rsidRPr="008B4080">
              <w:rPr>
                <w:rFonts w:eastAsia="Times New Roman" w:cs="Times New Roman"/>
                <w:b/>
                <w:bCs/>
                <w:color w:val="000000"/>
              </w:rPr>
              <w:t>X</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58B5F4AA" w14:textId="77777777" w:rsidR="00B33CD8" w:rsidRPr="008B4080" w:rsidRDefault="00B33CD8" w:rsidP="008B4080">
            <w:pPr>
              <w:spacing w:after="0"/>
              <w:jc w:val="both"/>
              <w:rPr>
                <w:rFonts w:eastAsia="Times New Roman" w:cs="Times New Roman"/>
                <w:b/>
                <w:bCs/>
                <w:color w:val="000000"/>
              </w:rPr>
            </w:pPr>
            <w:r w:rsidRPr="008B4080">
              <w:rPr>
                <w:rFonts w:eastAsia="Times New Roman" w:cs="Times New Roman"/>
                <w:b/>
                <w:bCs/>
                <w:color w:val="000000"/>
              </w:rPr>
              <w:t>Y</w:t>
            </w:r>
          </w:p>
        </w:tc>
      </w:tr>
      <w:tr w:rsidR="00B33CD8" w:rsidRPr="008B4080" w14:paraId="66D663D0" w14:textId="77777777" w:rsidTr="007F61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256A3C1"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1</w:t>
            </w:r>
          </w:p>
        </w:tc>
        <w:tc>
          <w:tcPr>
            <w:tcW w:w="1240" w:type="dxa"/>
            <w:tcBorders>
              <w:top w:val="nil"/>
              <w:left w:val="nil"/>
              <w:bottom w:val="single" w:sz="4" w:space="0" w:color="auto"/>
              <w:right w:val="single" w:sz="4" w:space="0" w:color="auto"/>
            </w:tcBorders>
            <w:shd w:val="clear" w:color="auto" w:fill="auto"/>
            <w:noWrap/>
            <w:vAlign w:val="center"/>
            <w:hideMark/>
          </w:tcPr>
          <w:p w14:paraId="40D4E1FA"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333398</w:t>
            </w:r>
          </w:p>
        </w:tc>
        <w:tc>
          <w:tcPr>
            <w:tcW w:w="1480" w:type="dxa"/>
            <w:tcBorders>
              <w:top w:val="nil"/>
              <w:left w:val="nil"/>
              <w:bottom w:val="single" w:sz="4" w:space="0" w:color="auto"/>
              <w:right w:val="single" w:sz="4" w:space="0" w:color="auto"/>
            </w:tcBorders>
            <w:shd w:val="clear" w:color="auto" w:fill="auto"/>
            <w:noWrap/>
            <w:vAlign w:val="center"/>
            <w:hideMark/>
          </w:tcPr>
          <w:p w14:paraId="41EE1CDF"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4664691</w:t>
            </w:r>
          </w:p>
        </w:tc>
      </w:tr>
      <w:tr w:rsidR="00B33CD8" w:rsidRPr="008B4080" w14:paraId="53BBC478" w14:textId="77777777" w:rsidTr="007F61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9C0035F"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2</w:t>
            </w:r>
          </w:p>
        </w:tc>
        <w:tc>
          <w:tcPr>
            <w:tcW w:w="1240" w:type="dxa"/>
            <w:tcBorders>
              <w:top w:val="nil"/>
              <w:left w:val="nil"/>
              <w:bottom w:val="single" w:sz="4" w:space="0" w:color="auto"/>
              <w:right w:val="single" w:sz="4" w:space="0" w:color="auto"/>
            </w:tcBorders>
            <w:shd w:val="clear" w:color="auto" w:fill="auto"/>
            <w:noWrap/>
            <w:vAlign w:val="center"/>
            <w:hideMark/>
          </w:tcPr>
          <w:p w14:paraId="664E210F"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333398</w:t>
            </w:r>
          </w:p>
        </w:tc>
        <w:tc>
          <w:tcPr>
            <w:tcW w:w="1480" w:type="dxa"/>
            <w:tcBorders>
              <w:top w:val="nil"/>
              <w:left w:val="nil"/>
              <w:bottom w:val="single" w:sz="4" w:space="0" w:color="auto"/>
              <w:right w:val="single" w:sz="4" w:space="0" w:color="auto"/>
            </w:tcBorders>
            <w:shd w:val="clear" w:color="auto" w:fill="auto"/>
            <w:noWrap/>
            <w:vAlign w:val="center"/>
            <w:hideMark/>
          </w:tcPr>
          <w:p w14:paraId="5E573C93"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4664546</w:t>
            </w:r>
          </w:p>
        </w:tc>
      </w:tr>
      <w:tr w:rsidR="00B33CD8" w:rsidRPr="008B4080" w14:paraId="1CC57CB5" w14:textId="77777777" w:rsidTr="007F61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56D0D1A"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w:t>
            </w:r>
          </w:p>
        </w:tc>
        <w:tc>
          <w:tcPr>
            <w:tcW w:w="1240" w:type="dxa"/>
            <w:tcBorders>
              <w:top w:val="nil"/>
              <w:left w:val="nil"/>
              <w:bottom w:val="single" w:sz="4" w:space="0" w:color="auto"/>
              <w:right w:val="single" w:sz="4" w:space="0" w:color="auto"/>
            </w:tcBorders>
            <w:shd w:val="clear" w:color="auto" w:fill="auto"/>
            <w:noWrap/>
            <w:vAlign w:val="center"/>
            <w:hideMark/>
          </w:tcPr>
          <w:p w14:paraId="239C92A9"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333133</w:t>
            </w:r>
          </w:p>
        </w:tc>
        <w:tc>
          <w:tcPr>
            <w:tcW w:w="1480" w:type="dxa"/>
            <w:tcBorders>
              <w:top w:val="nil"/>
              <w:left w:val="nil"/>
              <w:bottom w:val="single" w:sz="4" w:space="0" w:color="auto"/>
              <w:right w:val="single" w:sz="4" w:space="0" w:color="auto"/>
            </w:tcBorders>
            <w:shd w:val="clear" w:color="auto" w:fill="auto"/>
            <w:noWrap/>
            <w:vAlign w:val="center"/>
            <w:hideMark/>
          </w:tcPr>
          <w:p w14:paraId="48B32CAB"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4664545</w:t>
            </w:r>
          </w:p>
        </w:tc>
      </w:tr>
      <w:tr w:rsidR="00B33CD8" w:rsidRPr="008B4080" w14:paraId="2E4B4DBF" w14:textId="77777777" w:rsidTr="007F61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F4DE466"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w:t>
            </w:r>
          </w:p>
        </w:tc>
        <w:tc>
          <w:tcPr>
            <w:tcW w:w="1240" w:type="dxa"/>
            <w:tcBorders>
              <w:top w:val="nil"/>
              <w:left w:val="nil"/>
              <w:bottom w:val="single" w:sz="4" w:space="0" w:color="auto"/>
              <w:right w:val="single" w:sz="4" w:space="0" w:color="auto"/>
            </w:tcBorders>
            <w:shd w:val="clear" w:color="auto" w:fill="auto"/>
            <w:noWrap/>
            <w:vAlign w:val="center"/>
            <w:hideMark/>
          </w:tcPr>
          <w:p w14:paraId="4A40032F"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333132</w:t>
            </w:r>
          </w:p>
        </w:tc>
        <w:tc>
          <w:tcPr>
            <w:tcW w:w="1480" w:type="dxa"/>
            <w:tcBorders>
              <w:top w:val="nil"/>
              <w:left w:val="nil"/>
              <w:bottom w:val="single" w:sz="4" w:space="0" w:color="auto"/>
              <w:right w:val="single" w:sz="4" w:space="0" w:color="auto"/>
            </w:tcBorders>
            <w:shd w:val="clear" w:color="auto" w:fill="auto"/>
            <w:noWrap/>
            <w:vAlign w:val="center"/>
            <w:hideMark/>
          </w:tcPr>
          <w:p w14:paraId="14C6EBA8"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4664650</w:t>
            </w:r>
          </w:p>
        </w:tc>
      </w:tr>
      <w:tr w:rsidR="00B33CD8" w:rsidRPr="008B4080" w14:paraId="7EF04DF0" w14:textId="77777777" w:rsidTr="007F61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9F25754"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5</w:t>
            </w:r>
          </w:p>
        </w:tc>
        <w:tc>
          <w:tcPr>
            <w:tcW w:w="1240" w:type="dxa"/>
            <w:tcBorders>
              <w:top w:val="nil"/>
              <w:left w:val="nil"/>
              <w:bottom w:val="single" w:sz="4" w:space="0" w:color="auto"/>
              <w:right w:val="single" w:sz="4" w:space="0" w:color="auto"/>
            </w:tcBorders>
            <w:shd w:val="clear" w:color="auto" w:fill="auto"/>
            <w:noWrap/>
            <w:vAlign w:val="center"/>
            <w:hideMark/>
          </w:tcPr>
          <w:p w14:paraId="010CFB2D"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333027</w:t>
            </w:r>
          </w:p>
        </w:tc>
        <w:tc>
          <w:tcPr>
            <w:tcW w:w="1480" w:type="dxa"/>
            <w:tcBorders>
              <w:top w:val="nil"/>
              <w:left w:val="nil"/>
              <w:bottom w:val="single" w:sz="4" w:space="0" w:color="auto"/>
              <w:right w:val="single" w:sz="4" w:space="0" w:color="auto"/>
            </w:tcBorders>
            <w:shd w:val="clear" w:color="auto" w:fill="auto"/>
            <w:noWrap/>
            <w:vAlign w:val="center"/>
            <w:hideMark/>
          </w:tcPr>
          <w:p w14:paraId="6A0C8FAA"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4664650</w:t>
            </w:r>
          </w:p>
        </w:tc>
      </w:tr>
      <w:tr w:rsidR="00B33CD8" w:rsidRPr="008B4080" w14:paraId="56FA4BAF" w14:textId="77777777" w:rsidTr="007F61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3EAEC0B"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6</w:t>
            </w:r>
          </w:p>
        </w:tc>
        <w:tc>
          <w:tcPr>
            <w:tcW w:w="1240" w:type="dxa"/>
            <w:tcBorders>
              <w:top w:val="nil"/>
              <w:left w:val="nil"/>
              <w:bottom w:val="single" w:sz="4" w:space="0" w:color="auto"/>
              <w:right w:val="single" w:sz="4" w:space="0" w:color="auto"/>
            </w:tcBorders>
            <w:shd w:val="clear" w:color="auto" w:fill="auto"/>
            <w:noWrap/>
            <w:vAlign w:val="center"/>
            <w:hideMark/>
          </w:tcPr>
          <w:p w14:paraId="466E4593"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333025</w:t>
            </w:r>
          </w:p>
        </w:tc>
        <w:tc>
          <w:tcPr>
            <w:tcW w:w="1480" w:type="dxa"/>
            <w:tcBorders>
              <w:top w:val="nil"/>
              <w:left w:val="nil"/>
              <w:bottom w:val="single" w:sz="4" w:space="0" w:color="auto"/>
              <w:right w:val="single" w:sz="4" w:space="0" w:color="auto"/>
            </w:tcBorders>
            <w:shd w:val="clear" w:color="auto" w:fill="auto"/>
            <w:noWrap/>
            <w:vAlign w:val="center"/>
            <w:hideMark/>
          </w:tcPr>
          <w:p w14:paraId="0F70019B"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4664729</w:t>
            </w:r>
          </w:p>
        </w:tc>
      </w:tr>
      <w:tr w:rsidR="00B33CD8" w:rsidRPr="008B4080" w14:paraId="3BEC5439" w14:textId="77777777" w:rsidTr="007F61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B365123"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7</w:t>
            </w:r>
          </w:p>
        </w:tc>
        <w:tc>
          <w:tcPr>
            <w:tcW w:w="1240" w:type="dxa"/>
            <w:tcBorders>
              <w:top w:val="nil"/>
              <w:left w:val="nil"/>
              <w:bottom w:val="single" w:sz="4" w:space="0" w:color="auto"/>
              <w:right w:val="single" w:sz="4" w:space="0" w:color="auto"/>
            </w:tcBorders>
            <w:shd w:val="clear" w:color="auto" w:fill="auto"/>
            <w:noWrap/>
            <w:vAlign w:val="center"/>
            <w:hideMark/>
          </w:tcPr>
          <w:p w14:paraId="4DD3A061"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333010</w:t>
            </w:r>
          </w:p>
        </w:tc>
        <w:tc>
          <w:tcPr>
            <w:tcW w:w="1480" w:type="dxa"/>
            <w:tcBorders>
              <w:top w:val="nil"/>
              <w:left w:val="nil"/>
              <w:bottom w:val="single" w:sz="4" w:space="0" w:color="auto"/>
              <w:right w:val="single" w:sz="4" w:space="0" w:color="auto"/>
            </w:tcBorders>
            <w:shd w:val="clear" w:color="auto" w:fill="auto"/>
            <w:noWrap/>
            <w:vAlign w:val="center"/>
            <w:hideMark/>
          </w:tcPr>
          <w:p w14:paraId="4ABC7BF5"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4664734</w:t>
            </w:r>
          </w:p>
        </w:tc>
      </w:tr>
      <w:tr w:rsidR="00B33CD8" w:rsidRPr="008B4080" w14:paraId="4BCC0A47" w14:textId="77777777" w:rsidTr="007F61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467EFF6"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8</w:t>
            </w:r>
          </w:p>
        </w:tc>
        <w:tc>
          <w:tcPr>
            <w:tcW w:w="1240" w:type="dxa"/>
            <w:tcBorders>
              <w:top w:val="nil"/>
              <w:left w:val="nil"/>
              <w:bottom w:val="single" w:sz="4" w:space="0" w:color="auto"/>
              <w:right w:val="single" w:sz="4" w:space="0" w:color="auto"/>
            </w:tcBorders>
            <w:shd w:val="clear" w:color="auto" w:fill="auto"/>
            <w:noWrap/>
            <w:vAlign w:val="center"/>
            <w:hideMark/>
          </w:tcPr>
          <w:p w14:paraId="526DA7BA"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333011</w:t>
            </w:r>
          </w:p>
        </w:tc>
        <w:tc>
          <w:tcPr>
            <w:tcW w:w="1480" w:type="dxa"/>
            <w:tcBorders>
              <w:top w:val="nil"/>
              <w:left w:val="nil"/>
              <w:bottom w:val="single" w:sz="4" w:space="0" w:color="auto"/>
              <w:right w:val="single" w:sz="4" w:space="0" w:color="auto"/>
            </w:tcBorders>
            <w:shd w:val="clear" w:color="auto" w:fill="auto"/>
            <w:noWrap/>
            <w:vAlign w:val="center"/>
            <w:hideMark/>
          </w:tcPr>
          <w:p w14:paraId="53C8720C"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4664753</w:t>
            </w:r>
          </w:p>
        </w:tc>
      </w:tr>
      <w:tr w:rsidR="00B33CD8" w:rsidRPr="008B4080" w14:paraId="78B556EC" w14:textId="77777777" w:rsidTr="007F61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DB3306A"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9</w:t>
            </w:r>
          </w:p>
        </w:tc>
        <w:tc>
          <w:tcPr>
            <w:tcW w:w="1240" w:type="dxa"/>
            <w:tcBorders>
              <w:top w:val="nil"/>
              <w:left w:val="nil"/>
              <w:bottom w:val="single" w:sz="4" w:space="0" w:color="auto"/>
              <w:right w:val="single" w:sz="4" w:space="0" w:color="auto"/>
            </w:tcBorders>
            <w:shd w:val="clear" w:color="auto" w:fill="auto"/>
            <w:noWrap/>
            <w:vAlign w:val="center"/>
            <w:hideMark/>
          </w:tcPr>
          <w:p w14:paraId="0E553E8F"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332978</w:t>
            </w:r>
          </w:p>
        </w:tc>
        <w:tc>
          <w:tcPr>
            <w:tcW w:w="1480" w:type="dxa"/>
            <w:tcBorders>
              <w:top w:val="nil"/>
              <w:left w:val="nil"/>
              <w:bottom w:val="single" w:sz="4" w:space="0" w:color="auto"/>
              <w:right w:val="single" w:sz="4" w:space="0" w:color="auto"/>
            </w:tcBorders>
            <w:shd w:val="clear" w:color="auto" w:fill="auto"/>
            <w:noWrap/>
            <w:vAlign w:val="center"/>
            <w:hideMark/>
          </w:tcPr>
          <w:p w14:paraId="774DA4B9"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4664761</w:t>
            </w:r>
          </w:p>
        </w:tc>
      </w:tr>
      <w:tr w:rsidR="00B33CD8" w:rsidRPr="008B4080" w14:paraId="16C7A2BB" w14:textId="77777777" w:rsidTr="007F61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FD4968A"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10</w:t>
            </w:r>
          </w:p>
        </w:tc>
        <w:tc>
          <w:tcPr>
            <w:tcW w:w="1240" w:type="dxa"/>
            <w:tcBorders>
              <w:top w:val="nil"/>
              <w:left w:val="nil"/>
              <w:bottom w:val="single" w:sz="4" w:space="0" w:color="auto"/>
              <w:right w:val="single" w:sz="4" w:space="0" w:color="auto"/>
            </w:tcBorders>
            <w:shd w:val="clear" w:color="auto" w:fill="auto"/>
            <w:noWrap/>
            <w:vAlign w:val="center"/>
            <w:hideMark/>
          </w:tcPr>
          <w:p w14:paraId="79A0213E"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332978</w:t>
            </w:r>
          </w:p>
        </w:tc>
        <w:tc>
          <w:tcPr>
            <w:tcW w:w="1480" w:type="dxa"/>
            <w:tcBorders>
              <w:top w:val="nil"/>
              <w:left w:val="nil"/>
              <w:bottom w:val="single" w:sz="4" w:space="0" w:color="auto"/>
              <w:right w:val="single" w:sz="4" w:space="0" w:color="auto"/>
            </w:tcBorders>
            <w:shd w:val="clear" w:color="auto" w:fill="auto"/>
            <w:noWrap/>
            <w:vAlign w:val="center"/>
            <w:hideMark/>
          </w:tcPr>
          <w:p w14:paraId="0F28440F"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4664771</w:t>
            </w:r>
          </w:p>
        </w:tc>
      </w:tr>
      <w:tr w:rsidR="00B33CD8" w:rsidRPr="008B4080" w14:paraId="266DD486" w14:textId="77777777" w:rsidTr="007F61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3BAAB04"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11</w:t>
            </w:r>
          </w:p>
        </w:tc>
        <w:tc>
          <w:tcPr>
            <w:tcW w:w="1240" w:type="dxa"/>
            <w:tcBorders>
              <w:top w:val="nil"/>
              <w:left w:val="nil"/>
              <w:bottom w:val="single" w:sz="4" w:space="0" w:color="auto"/>
              <w:right w:val="single" w:sz="4" w:space="0" w:color="auto"/>
            </w:tcBorders>
            <w:shd w:val="clear" w:color="auto" w:fill="auto"/>
            <w:noWrap/>
            <w:vAlign w:val="center"/>
            <w:hideMark/>
          </w:tcPr>
          <w:p w14:paraId="2B3F6C15"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333030</w:t>
            </w:r>
          </w:p>
        </w:tc>
        <w:tc>
          <w:tcPr>
            <w:tcW w:w="1480" w:type="dxa"/>
            <w:tcBorders>
              <w:top w:val="nil"/>
              <w:left w:val="nil"/>
              <w:bottom w:val="single" w:sz="4" w:space="0" w:color="auto"/>
              <w:right w:val="single" w:sz="4" w:space="0" w:color="auto"/>
            </w:tcBorders>
            <w:shd w:val="clear" w:color="auto" w:fill="auto"/>
            <w:noWrap/>
            <w:vAlign w:val="center"/>
            <w:hideMark/>
          </w:tcPr>
          <w:p w14:paraId="3B221AE0"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4664763</w:t>
            </w:r>
          </w:p>
        </w:tc>
      </w:tr>
      <w:tr w:rsidR="00B33CD8" w:rsidRPr="008B4080" w14:paraId="1D8572CD" w14:textId="77777777" w:rsidTr="007F61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E7EE7A7"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12</w:t>
            </w:r>
          </w:p>
        </w:tc>
        <w:tc>
          <w:tcPr>
            <w:tcW w:w="1240" w:type="dxa"/>
            <w:tcBorders>
              <w:top w:val="nil"/>
              <w:left w:val="nil"/>
              <w:bottom w:val="single" w:sz="4" w:space="0" w:color="auto"/>
              <w:right w:val="single" w:sz="4" w:space="0" w:color="auto"/>
            </w:tcBorders>
            <w:shd w:val="clear" w:color="auto" w:fill="auto"/>
            <w:noWrap/>
            <w:vAlign w:val="center"/>
            <w:hideMark/>
          </w:tcPr>
          <w:p w14:paraId="4589DCBE"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333030</w:t>
            </w:r>
          </w:p>
        </w:tc>
        <w:tc>
          <w:tcPr>
            <w:tcW w:w="1480" w:type="dxa"/>
            <w:tcBorders>
              <w:top w:val="nil"/>
              <w:left w:val="nil"/>
              <w:bottom w:val="single" w:sz="4" w:space="0" w:color="auto"/>
              <w:right w:val="single" w:sz="4" w:space="0" w:color="auto"/>
            </w:tcBorders>
            <w:shd w:val="clear" w:color="auto" w:fill="auto"/>
            <w:noWrap/>
            <w:vAlign w:val="center"/>
            <w:hideMark/>
          </w:tcPr>
          <w:p w14:paraId="54E62E27"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4664734</w:t>
            </w:r>
          </w:p>
        </w:tc>
      </w:tr>
      <w:tr w:rsidR="00B33CD8" w:rsidRPr="008B4080" w14:paraId="52D02B77" w14:textId="77777777" w:rsidTr="007F61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391D3C7"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13</w:t>
            </w:r>
          </w:p>
        </w:tc>
        <w:tc>
          <w:tcPr>
            <w:tcW w:w="1240" w:type="dxa"/>
            <w:tcBorders>
              <w:top w:val="nil"/>
              <w:left w:val="nil"/>
              <w:bottom w:val="single" w:sz="4" w:space="0" w:color="auto"/>
              <w:right w:val="single" w:sz="4" w:space="0" w:color="auto"/>
            </w:tcBorders>
            <w:shd w:val="clear" w:color="auto" w:fill="auto"/>
            <w:noWrap/>
            <w:vAlign w:val="center"/>
            <w:hideMark/>
          </w:tcPr>
          <w:p w14:paraId="2C7640B3"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333136</w:t>
            </w:r>
          </w:p>
        </w:tc>
        <w:tc>
          <w:tcPr>
            <w:tcW w:w="1480" w:type="dxa"/>
            <w:tcBorders>
              <w:top w:val="nil"/>
              <w:left w:val="nil"/>
              <w:bottom w:val="single" w:sz="4" w:space="0" w:color="auto"/>
              <w:right w:val="single" w:sz="4" w:space="0" w:color="auto"/>
            </w:tcBorders>
            <w:shd w:val="clear" w:color="auto" w:fill="auto"/>
            <w:noWrap/>
            <w:vAlign w:val="center"/>
            <w:hideMark/>
          </w:tcPr>
          <w:p w14:paraId="4F9CF0D6"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4664710</w:t>
            </w:r>
          </w:p>
        </w:tc>
      </w:tr>
      <w:tr w:rsidR="00B33CD8" w:rsidRPr="008B4080" w14:paraId="29A62092" w14:textId="77777777" w:rsidTr="007F61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7205963"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14</w:t>
            </w:r>
          </w:p>
        </w:tc>
        <w:tc>
          <w:tcPr>
            <w:tcW w:w="1240" w:type="dxa"/>
            <w:tcBorders>
              <w:top w:val="nil"/>
              <w:left w:val="nil"/>
              <w:bottom w:val="single" w:sz="4" w:space="0" w:color="auto"/>
              <w:right w:val="single" w:sz="4" w:space="0" w:color="auto"/>
            </w:tcBorders>
            <w:shd w:val="clear" w:color="auto" w:fill="auto"/>
            <w:noWrap/>
            <w:vAlign w:val="center"/>
            <w:hideMark/>
          </w:tcPr>
          <w:p w14:paraId="4F11E6AF"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333133</w:t>
            </w:r>
          </w:p>
        </w:tc>
        <w:tc>
          <w:tcPr>
            <w:tcW w:w="1480" w:type="dxa"/>
            <w:tcBorders>
              <w:top w:val="nil"/>
              <w:left w:val="nil"/>
              <w:bottom w:val="single" w:sz="4" w:space="0" w:color="auto"/>
              <w:right w:val="single" w:sz="4" w:space="0" w:color="auto"/>
            </w:tcBorders>
            <w:shd w:val="clear" w:color="auto" w:fill="auto"/>
            <w:noWrap/>
            <w:vAlign w:val="center"/>
            <w:hideMark/>
          </w:tcPr>
          <w:p w14:paraId="7CCB987E"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4664670</w:t>
            </w:r>
          </w:p>
        </w:tc>
      </w:tr>
      <w:tr w:rsidR="00B33CD8" w:rsidRPr="008B4080" w14:paraId="6C397279" w14:textId="77777777" w:rsidTr="007F61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53C522F"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15</w:t>
            </w:r>
          </w:p>
        </w:tc>
        <w:tc>
          <w:tcPr>
            <w:tcW w:w="1240" w:type="dxa"/>
            <w:tcBorders>
              <w:top w:val="nil"/>
              <w:left w:val="nil"/>
              <w:bottom w:val="single" w:sz="4" w:space="0" w:color="auto"/>
              <w:right w:val="single" w:sz="4" w:space="0" w:color="auto"/>
            </w:tcBorders>
            <w:shd w:val="clear" w:color="auto" w:fill="auto"/>
            <w:noWrap/>
            <w:vAlign w:val="center"/>
            <w:hideMark/>
          </w:tcPr>
          <w:p w14:paraId="5629CA69"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333221</w:t>
            </w:r>
          </w:p>
        </w:tc>
        <w:tc>
          <w:tcPr>
            <w:tcW w:w="1480" w:type="dxa"/>
            <w:tcBorders>
              <w:top w:val="nil"/>
              <w:left w:val="nil"/>
              <w:bottom w:val="single" w:sz="4" w:space="0" w:color="auto"/>
              <w:right w:val="single" w:sz="4" w:space="0" w:color="auto"/>
            </w:tcBorders>
            <w:shd w:val="clear" w:color="auto" w:fill="auto"/>
            <w:noWrap/>
            <w:vAlign w:val="center"/>
            <w:hideMark/>
          </w:tcPr>
          <w:p w14:paraId="1C470938"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4664703</w:t>
            </w:r>
          </w:p>
        </w:tc>
      </w:tr>
    </w:tbl>
    <w:p w14:paraId="560F863F" w14:textId="77777777" w:rsidR="00B33CD8" w:rsidRPr="008B4080" w:rsidRDefault="00B33CD8" w:rsidP="008B4080">
      <w:pPr>
        <w:tabs>
          <w:tab w:val="left" w:pos="6075"/>
        </w:tabs>
        <w:spacing w:before="120"/>
        <w:jc w:val="both"/>
        <w:rPr>
          <w:lang w:val="ka-GE"/>
        </w:rPr>
      </w:pPr>
    </w:p>
    <w:p w14:paraId="2C9DFF8C" w14:textId="77777777" w:rsidR="00B33CD8" w:rsidRPr="008B4080" w:rsidRDefault="00B33CD8" w:rsidP="008B4080">
      <w:pPr>
        <w:spacing w:before="120"/>
        <w:jc w:val="both"/>
        <w:rPr>
          <w:b/>
          <w:lang w:val="ka-GE"/>
        </w:rPr>
      </w:pPr>
      <w:r w:rsidRPr="008B4080">
        <w:rPr>
          <w:b/>
          <w:lang w:val="ka-GE"/>
        </w:rPr>
        <w:t>ტბორების წვეროების კოორდინატები</w:t>
      </w:r>
    </w:p>
    <w:tbl>
      <w:tblPr>
        <w:tblW w:w="6702" w:type="dxa"/>
        <w:jc w:val="center"/>
        <w:tblLook w:val="04A0" w:firstRow="1" w:lastRow="0" w:firstColumn="1" w:lastColumn="0" w:noHBand="0" w:noVBand="1"/>
      </w:tblPr>
      <w:tblGrid>
        <w:gridCol w:w="411"/>
        <w:gridCol w:w="1282"/>
        <w:gridCol w:w="1487"/>
        <w:gridCol w:w="222"/>
        <w:gridCol w:w="426"/>
        <w:gridCol w:w="1331"/>
        <w:gridCol w:w="1543"/>
      </w:tblGrid>
      <w:tr w:rsidR="00B33CD8" w:rsidRPr="008B4080" w14:paraId="292A5138" w14:textId="77777777" w:rsidTr="007F6158">
        <w:trPr>
          <w:trHeight w:val="390"/>
          <w:jc w:val="center"/>
        </w:trPr>
        <w:tc>
          <w:tcPr>
            <w:tcW w:w="318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03992D" w14:textId="77777777" w:rsidR="00B33CD8" w:rsidRPr="008B4080" w:rsidRDefault="00B33CD8" w:rsidP="008B4080">
            <w:pPr>
              <w:spacing w:after="0"/>
              <w:jc w:val="both"/>
              <w:rPr>
                <w:rFonts w:eastAsia="Times New Roman" w:cs="Times New Roman"/>
                <w:b/>
                <w:bCs/>
                <w:color w:val="000000"/>
              </w:rPr>
            </w:pPr>
            <w:r w:rsidRPr="008B4080">
              <w:rPr>
                <w:rFonts w:eastAsia="Times New Roman" w:cs="Sylfaen"/>
                <w:b/>
                <w:bCs/>
                <w:color w:val="000000"/>
              </w:rPr>
              <w:t>პირველი</w:t>
            </w:r>
            <w:r w:rsidRPr="008B4080">
              <w:rPr>
                <w:rFonts w:eastAsia="Times New Roman" w:cs="Times New Roman"/>
                <w:b/>
                <w:bCs/>
                <w:color w:val="000000"/>
              </w:rPr>
              <w:t xml:space="preserve"> </w:t>
            </w:r>
            <w:r w:rsidRPr="008B4080">
              <w:rPr>
                <w:rFonts w:eastAsia="Times New Roman" w:cs="Sylfaen"/>
                <w:b/>
                <w:bCs/>
                <w:color w:val="000000"/>
              </w:rPr>
              <w:t>ტბორი</w:t>
            </w:r>
          </w:p>
        </w:tc>
        <w:tc>
          <w:tcPr>
            <w:tcW w:w="222" w:type="dxa"/>
            <w:tcBorders>
              <w:top w:val="nil"/>
              <w:left w:val="nil"/>
              <w:bottom w:val="nil"/>
              <w:right w:val="nil"/>
            </w:tcBorders>
            <w:shd w:val="clear" w:color="auto" w:fill="auto"/>
            <w:noWrap/>
            <w:vAlign w:val="center"/>
            <w:hideMark/>
          </w:tcPr>
          <w:p w14:paraId="6D1832F4" w14:textId="77777777" w:rsidR="00B33CD8" w:rsidRPr="008B4080" w:rsidRDefault="00B33CD8" w:rsidP="008B4080">
            <w:pPr>
              <w:spacing w:after="0"/>
              <w:jc w:val="both"/>
              <w:rPr>
                <w:rFonts w:eastAsia="Times New Roman" w:cs="Times New Roman"/>
                <w:b/>
                <w:bCs/>
                <w:color w:val="000000"/>
              </w:rPr>
            </w:pPr>
          </w:p>
        </w:tc>
        <w:tc>
          <w:tcPr>
            <w:tcW w:w="330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67B226" w14:textId="77777777" w:rsidR="00B33CD8" w:rsidRPr="008B4080" w:rsidRDefault="00B33CD8" w:rsidP="008B4080">
            <w:pPr>
              <w:spacing w:after="0"/>
              <w:jc w:val="both"/>
              <w:rPr>
                <w:rFonts w:eastAsia="Times New Roman" w:cs="Times New Roman"/>
                <w:b/>
                <w:bCs/>
                <w:color w:val="000000"/>
              </w:rPr>
            </w:pPr>
            <w:r w:rsidRPr="008B4080">
              <w:rPr>
                <w:rFonts w:eastAsia="Times New Roman" w:cs="Sylfaen"/>
                <w:b/>
                <w:bCs/>
                <w:color w:val="000000"/>
              </w:rPr>
              <w:t>მეორე</w:t>
            </w:r>
            <w:r w:rsidRPr="008B4080">
              <w:rPr>
                <w:rFonts w:eastAsia="Times New Roman" w:cs="Times New Roman"/>
                <w:b/>
                <w:bCs/>
                <w:color w:val="000000"/>
              </w:rPr>
              <w:t xml:space="preserve"> </w:t>
            </w:r>
            <w:r w:rsidRPr="008B4080">
              <w:rPr>
                <w:rFonts w:eastAsia="Times New Roman" w:cs="Sylfaen"/>
                <w:b/>
                <w:bCs/>
                <w:color w:val="000000"/>
              </w:rPr>
              <w:t>ტბორი</w:t>
            </w:r>
          </w:p>
        </w:tc>
      </w:tr>
      <w:tr w:rsidR="00B33CD8" w:rsidRPr="008B4080" w14:paraId="15C10ECC" w14:textId="77777777" w:rsidTr="007F6158">
        <w:trPr>
          <w:trHeight w:val="435"/>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14:paraId="577A9D05" w14:textId="77777777" w:rsidR="00B33CD8" w:rsidRPr="008B4080" w:rsidRDefault="00B33CD8" w:rsidP="008B4080">
            <w:pPr>
              <w:spacing w:after="0"/>
              <w:jc w:val="both"/>
              <w:rPr>
                <w:rFonts w:eastAsia="Times New Roman" w:cs="Times New Roman"/>
                <w:b/>
                <w:bCs/>
                <w:color w:val="000000"/>
              </w:rPr>
            </w:pPr>
            <w:r w:rsidRPr="008B4080">
              <w:rPr>
                <w:rFonts w:eastAsia="Times New Roman" w:cs="Times New Roman"/>
                <w:b/>
                <w:bCs/>
                <w:color w:val="000000"/>
              </w:rPr>
              <w:t>Id</w:t>
            </w:r>
          </w:p>
        </w:tc>
        <w:tc>
          <w:tcPr>
            <w:tcW w:w="1282" w:type="dxa"/>
            <w:tcBorders>
              <w:top w:val="nil"/>
              <w:left w:val="nil"/>
              <w:bottom w:val="single" w:sz="4" w:space="0" w:color="auto"/>
              <w:right w:val="single" w:sz="4" w:space="0" w:color="auto"/>
            </w:tcBorders>
            <w:shd w:val="clear" w:color="auto" w:fill="auto"/>
            <w:noWrap/>
            <w:vAlign w:val="center"/>
            <w:hideMark/>
          </w:tcPr>
          <w:p w14:paraId="15E6B431" w14:textId="77777777" w:rsidR="00B33CD8" w:rsidRPr="008B4080" w:rsidRDefault="00B33CD8" w:rsidP="008B4080">
            <w:pPr>
              <w:spacing w:after="0"/>
              <w:jc w:val="both"/>
              <w:rPr>
                <w:rFonts w:eastAsia="Times New Roman" w:cs="Times New Roman"/>
                <w:b/>
                <w:bCs/>
                <w:color w:val="000000"/>
              </w:rPr>
            </w:pPr>
            <w:r w:rsidRPr="008B4080">
              <w:rPr>
                <w:rFonts w:eastAsia="Times New Roman" w:cs="Times New Roman"/>
                <w:b/>
                <w:bCs/>
                <w:color w:val="000000"/>
              </w:rPr>
              <w:t>X</w:t>
            </w:r>
          </w:p>
        </w:tc>
        <w:tc>
          <w:tcPr>
            <w:tcW w:w="1487" w:type="dxa"/>
            <w:tcBorders>
              <w:top w:val="nil"/>
              <w:left w:val="nil"/>
              <w:bottom w:val="single" w:sz="4" w:space="0" w:color="auto"/>
              <w:right w:val="single" w:sz="4" w:space="0" w:color="auto"/>
            </w:tcBorders>
            <w:shd w:val="clear" w:color="auto" w:fill="auto"/>
            <w:noWrap/>
            <w:vAlign w:val="center"/>
            <w:hideMark/>
          </w:tcPr>
          <w:p w14:paraId="4E9B7A71" w14:textId="77777777" w:rsidR="00B33CD8" w:rsidRPr="008B4080" w:rsidRDefault="00B33CD8" w:rsidP="008B4080">
            <w:pPr>
              <w:spacing w:after="0"/>
              <w:jc w:val="both"/>
              <w:rPr>
                <w:rFonts w:eastAsia="Times New Roman" w:cs="Times New Roman"/>
                <w:b/>
                <w:bCs/>
                <w:color w:val="000000"/>
              </w:rPr>
            </w:pPr>
            <w:r w:rsidRPr="008B4080">
              <w:rPr>
                <w:rFonts w:eastAsia="Times New Roman" w:cs="Times New Roman"/>
                <w:b/>
                <w:bCs/>
                <w:color w:val="000000"/>
              </w:rPr>
              <w:t>Y</w:t>
            </w:r>
          </w:p>
        </w:tc>
        <w:tc>
          <w:tcPr>
            <w:tcW w:w="222" w:type="dxa"/>
            <w:tcBorders>
              <w:top w:val="nil"/>
              <w:left w:val="nil"/>
              <w:bottom w:val="nil"/>
              <w:right w:val="nil"/>
            </w:tcBorders>
            <w:shd w:val="clear" w:color="auto" w:fill="auto"/>
            <w:noWrap/>
            <w:vAlign w:val="center"/>
            <w:hideMark/>
          </w:tcPr>
          <w:p w14:paraId="3DB51532" w14:textId="77777777" w:rsidR="00B33CD8" w:rsidRPr="008B4080" w:rsidRDefault="00B33CD8" w:rsidP="008B4080">
            <w:pPr>
              <w:spacing w:after="0"/>
              <w:jc w:val="both"/>
              <w:rPr>
                <w:rFonts w:eastAsia="Times New Roman" w:cs="Times New Roman"/>
                <w:b/>
                <w:bCs/>
                <w:color w:val="000000"/>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6FAF854" w14:textId="77777777" w:rsidR="00B33CD8" w:rsidRPr="008B4080" w:rsidRDefault="00B33CD8" w:rsidP="008B4080">
            <w:pPr>
              <w:spacing w:after="0"/>
              <w:jc w:val="both"/>
              <w:rPr>
                <w:rFonts w:eastAsia="Times New Roman" w:cs="Times New Roman"/>
                <w:b/>
                <w:bCs/>
                <w:color w:val="000000"/>
              </w:rPr>
            </w:pPr>
            <w:r w:rsidRPr="008B4080">
              <w:rPr>
                <w:rFonts w:eastAsia="Times New Roman" w:cs="Times New Roman"/>
                <w:b/>
                <w:bCs/>
                <w:color w:val="000000"/>
              </w:rPr>
              <w:t>Id</w:t>
            </w:r>
          </w:p>
        </w:tc>
        <w:tc>
          <w:tcPr>
            <w:tcW w:w="1331" w:type="dxa"/>
            <w:tcBorders>
              <w:top w:val="nil"/>
              <w:left w:val="nil"/>
              <w:bottom w:val="single" w:sz="4" w:space="0" w:color="auto"/>
              <w:right w:val="single" w:sz="4" w:space="0" w:color="auto"/>
            </w:tcBorders>
            <w:shd w:val="clear" w:color="auto" w:fill="auto"/>
            <w:noWrap/>
            <w:vAlign w:val="center"/>
            <w:hideMark/>
          </w:tcPr>
          <w:p w14:paraId="45158E33" w14:textId="77777777" w:rsidR="00B33CD8" w:rsidRPr="008B4080" w:rsidRDefault="00B33CD8" w:rsidP="008B4080">
            <w:pPr>
              <w:spacing w:after="0"/>
              <w:jc w:val="both"/>
              <w:rPr>
                <w:rFonts w:eastAsia="Times New Roman" w:cs="Times New Roman"/>
                <w:b/>
                <w:bCs/>
                <w:color w:val="000000"/>
              </w:rPr>
            </w:pPr>
            <w:r w:rsidRPr="008B4080">
              <w:rPr>
                <w:rFonts w:eastAsia="Times New Roman" w:cs="Times New Roman"/>
                <w:b/>
                <w:bCs/>
                <w:color w:val="000000"/>
              </w:rPr>
              <w:t>X</w:t>
            </w:r>
          </w:p>
        </w:tc>
        <w:tc>
          <w:tcPr>
            <w:tcW w:w="1543" w:type="dxa"/>
            <w:tcBorders>
              <w:top w:val="nil"/>
              <w:left w:val="nil"/>
              <w:bottom w:val="single" w:sz="4" w:space="0" w:color="auto"/>
              <w:right w:val="single" w:sz="4" w:space="0" w:color="auto"/>
            </w:tcBorders>
            <w:shd w:val="clear" w:color="auto" w:fill="auto"/>
            <w:noWrap/>
            <w:vAlign w:val="center"/>
            <w:hideMark/>
          </w:tcPr>
          <w:p w14:paraId="66FD12A4" w14:textId="77777777" w:rsidR="00B33CD8" w:rsidRPr="008B4080" w:rsidRDefault="00B33CD8" w:rsidP="008B4080">
            <w:pPr>
              <w:spacing w:after="0"/>
              <w:jc w:val="both"/>
              <w:rPr>
                <w:rFonts w:eastAsia="Times New Roman" w:cs="Times New Roman"/>
                <w:b/>
                <w:bCs/>
                <w:color w:val="000000"/>
              </w:rPr>
            </w:pPr>
            <w:r w:rsidRPr="008B4080">
              <w:rPr>
                <w:rFonts w:eastAsia="Times New Roman" w:cs="Times New Roman"/>
                <w:b/>
                <w:bCs/>
                <w:color w:val="000000"/>
              </w:rPr>
              <w:t>Y</w:t>
            </w:r>
          </w:p>
        </w:tc>
      </w:tr>
      <w:tr w:rsidR="00B33CD8" w:rsidRPr="008B4080" w14:paraId="1AE007D8" w14:textId="77777777" w:rsidTr="007F6158">
        <w:trPr>
          <w:trHeight w:val="300"/>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14:paraId="2A616D32"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1</w:t>
            </w:r>
          </w:p>
        </w:tc>
        <w:tc>
          <w:tcPr>
            <w:tcW w:w="1282" w:type="dxa"/>
            <w:tcBorders>
              <w:top w:val="nil"/>
              <w:left w:val="nil"/>
              <w:bottom w:val="single" w:sz="4" w:space="0" w:color="auto"/>
              <w:right w:val="single" w:sz="4" w:space="0" w:color="auto"/>
            </w:tcBorders>
            <w:shd w:val="clear" w:color="auto" w:fill="auto"/>
            <w:noWrap/>
            <w:vAlign w:val="center"/>
            <w:hideMark/>
          </w:tcPr>
          <w:p w14:paraId="76A6DCC5"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333028</w:t>
            </w:r>
          </w:p>
        </w:tc>
        <w:tc>
          <w:tcPr>
            <w:tcW w:w="1487" w:type="dxa"/>
            <w:tcBorders>
              <w:top w:val="nil"/>
              <w:left w:val="nil"/>
              <w:bottom w:val="single" w:sz="4" w:space="0" w:color="auto"/>
              <w:right w:val="single" w:sz="4" w:space="0" w:color="auto"/>
            </w:tcBorders>
            <w:shd w:val="clear" w:color="auto" w:fill="auto"/>
            <w:noWrap/>
            <w:vAlign w:val="center"/>
            <w:hideMark/>
          </w:tcPr>
          <w:p w14:paraId="7A7067F3"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4664720</w:t>
            </w:r>
          </w:p>
        </w:tc>
        <w:tc>
          <w:tcPr>
            <w:tcW w:w="222" w:type="dxa"/>
            <w:tcBorders>
              <w:top w:val="nil"/>
              <w:left w:val="nil"/>
              <w:bottom w:val="nil"/>
              <w:right w:val="nil"/>
            </w:tcBorders>
            <w:shd w:val="clear" w:color="auto" w:fill="auto"/>
            <w:noWrap/>
            <w:vAlign w:val="center"/>
            <w:hideMark/>
          </w:tcPr>
          <w:p w14:paraId="4550D52E" w14:textId="77777777" w:rsidR="00B33CD8" w:rsidRPr="008B4080" w:rsidRDefault="00B33CD8" w:rsidP="008B4080">
            <w:pPr>
              <w:spacing w:after="0"/>
              <w:jc w:val="both"/>
              <w:rPr>
                <w:rFonts w:eastAsia="Times New Roman" w:cs="Times New Roman"/>
                <w:color w:val="000000"/>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90F21F3"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1</w:t>
            </w:r>
          </w:p>
        </w:tc>
        <w:tc>
          <w:tcPr>
            <w:tcW w:w="1331" w:type="dxa"/>
            <w:tcBorders>
              <w:top w:val="nil"/>
              <w:left w:val="nil"/>
              <w:bottom w:val="single" w:sz="4" w:space="0" w:color="auto"/>
              <w:right w:val="single" w:sz="4" w:space="0" w:color="auto"/>
            </w:tcBorders>
            <w:shd w:val="clear" w:color="auto" w:fill="auto"/>
            <w:noWrap/>
            <w:vAlign w:val="center"/>
            <w:hideMark/>
          </w:tcPr>
          <w:p w14:paraId="649631C1"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333139</w:t>
            </w:r>
          </w:p>
        </w:tc>
        <w:tc>
          <w:tcPr>
            <w:tcW w:w="1543" w:type="dxa"/>
            <w:tcBorders>
              <w:top w:val="nil"/>
              <w:left w:val="nil"/>
              <w:bottom w:val="single" w:sz="4" w:space="0" w:color="auto"/>
              <w:right w:val="single" w:sz="4" w:space="0" w:color="auto"/>
            </w:tcBorders>
            <w:shd w:val="clear" w:color="auto" w:fill="auto"/>
            <w:noWrap/>
            <w:vAlign w:val="center"/>
            <w:hideMark/>
          </w:tcPr>
          <w:p w14:paraId="70FFA814"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4664664</w:t>
            </w:r>
          </w:p>
        </w:tc>
      </w:tr>
      <w:tr w:rsidR="00B33CD8" w:rsidRPr="008B4080" w14:paraId="75C533E1" w14:textId="77777777" w:rsidTr="007F6158">
        <w:trPr>
          <w:trHeight w:val="300"/>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14:paraId="1F99B79F"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2</w:t>
            </w:r>
          </w:p>
        </w:tc>
        <w:tc>
          <w:tcPr>
            <w:tcW w:w="1282" w:type="dxa"/>
            <w:tcBorders>
              <w:top w:val="nil"/>
              <w:left w:val="nil"/>
              <w:bottom w:val="single" w:sz="4" w:space="0" w:color="auto"/>
              <w:right w:val="single" w:sz="4" w:space="0" w:color="auto"/>
            </w:tcBorders>
            <w:shd w:val="clear" w:color="auto" w:fill="auto"/>
            <w:noWrap/>
            <w:vAlign w:val="center"/>
            <w:hideMark/>
          </w:tcPr>
          <w:p w14:paraId="6726138B"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333071</w:t>
            </w:r>
          </w:p>
        </w:tc>
        <w:tc>
          <w:tcPr>
            <w:tcW w:w="1487" w:type="dxa"/>
            <w:tcBorders>
              <w:top w:val="nil"/>
              <w:left w:val="nil"/>
              <w:bottom w:val="single" w:sz="4" w:space="0" w:color="auto"/>
              <w:right w:val="single" w:sz="4" w:space="0" w:color="auto"/>
            </w:tcBorders>
            <w:shd w:val="clear" w:color="auto" w:fill="auto"/>
            <w:noWrap/>
            <w:vAlign w:val="center"/>
            <w:hideMark/>
          </w:tcPr>
          <w:p w14:paraId="3AC8B1F5"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4664720</w:t>
            </w:r>
          </w:p>
        </w:tc>
        <w:tc>
          <w:tcPr>
            <w:tcW w:w="222" w:type="dxa"/>
            <w:tcBorders>
              <w:top w:val="nil"/>
              <w:left w:val="nil"/>
              <w:bottom w:val="nil"/>
              <w:right w:val="nil"/>
            </w:tcBorders>
            <w:shd w:val="clear" w:color="auto" w:fill="auto"/>
            <w:noWrap/>
            <w:vAlign w:val="center"/>
            <w:hideMark/>
          </w:tcPr>
          <w:p w14:paraId="405FE483" w14:textId="77777777" w:rsidR="00B33CD8" w:rsidRPr="008B4080" w:rsidRDefault="00B33CD8" w:rsidP="008B4080">
            <w:pPr>
              <w:spacing w:after="0"/>
              <w:jc w:val="both"/>
              <w:rPr>
                <w:rFonts w:eastAsia="Times New Roman" w:cs="Times New Roman"/>
                <w:color w:val="000000"/>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9CE4DA2"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2</w:t>
            </w:r>
          </w:p>
        </w:tc>
        <w:tc>
          <w:tcPr>
            <w:tcW w:w="1331" w:type="dxa"/>
            <w:tcBorders>
              <w:top w:val="nil"/>
              <w:left w:val="nil"/>
              <w:bottom w:val="single" w:sz="4" w:space="0" w:color="auto"/>
              <w:right w:val="single" w:sz="4" w:space="0" w:color="auto"/>
            </w:tcBorders>
            <w:shd w:val="clear" w:color="auto" w:fill="auto"/>
            <w:noWrap/>
            <w:vAlign w:val="center"/>
            <w:hideMark/>
          </w:tcPr>
          <w:p w14:paraId="3A8503BD"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333203</w:t>
            </w:r>
          </w:p>
        </w:tc>
        <w:tc>
          <w:tcPr>
            <w:tcW w:w="1543" w:type="dxa"/>
            <w:tcBorders>
              <w:top w:val="nil"/>
              <w:left w:val="nil"/>
              <w:bottom w:val="single" w:sz="4" w:space="0" w:color="auto"/>
              <w:right w:val="single" w:sz="4" w:space="0" w:color="auto"/>
            </w:tcBorders>
            <w:shd w:val="clear" w:color="auto" w:fill="auto"/>
            <w:noWrap/>
            <w:vAlign w:val="center"/>
            <w:hideMark/>
          </w:tcPr>
          <w:p w14:paraId="1BED32DE"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4664689</w:t>
            </w:r>
          </w:p>
        </w:tc>
      </w:tr>
      <w:tr w:rsidR="00B33CD8" w:rsidRPr="008B4080" w14:paraId="1A05B8CB" w14:textId="77777777" w:rsidTr="007F6158">
        <w:trPr>
          <w:trHeight w:val="300"/>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14:paraId="296438A6"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w:t>
            </w:r>
          </w:p>
        </w:tc>
        <w:tc>
          <w:tcPr>
            <w:tcW w:w="1282" w:type="dxa"/>
            <w:tcBorders>
              <w:top w:val="nil"/>
              <w:left w:val="nil"/>
              <w:bottom w:val="single" w:sz="4" w:space="0" w:color="auto"/>
              <w:right w:val="single" w:sz="4" w:space="0" w:color="auto"/>
            </w:tcBorders>
            <w:shd w:val="clear" w:color="auto" w:fill="auto"/>
            <w:noWrap/>
            <w:vAlign w:val="center"/>
            <w:hideMark/>
          </w:tcPr>
          <w:p w14:paraId="04DE002A"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333131</w:t>
            </w:r>
          </w:p>
        </w:tc>
        <w:tc>
          <w:tcPr>
            <w:tcW w:w="1487" w:type="dxa"/>
            <w:tcBorders>
              <w:top w:val="nil"/>
              <w:left w:val="nil"/>
              <w:bottom w:val="single" w:sz="4" w:space="0" w:color="auto"/>
              <w:right w:val="single" w:sz="4" w:space="0" w:color="auto"/>
            </w:tcBorders>
            <w:shd w:val="clear" w:color="auto" w:fill="auto"/>
            <w:noWrap/>
            <w:vAlign w:val="center"/>
            <w:hideMark/>
          </w:tcPr>
          <w:p w14:paraId="53B90627"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4664709</w:t>
            </w:r>
          </w:p>
        </w:tc>
        <w:tc>
          <w:tcPr>
            <w:tcW w:w="222" w:type="dxa"/>
            <w:tcBorders>
              <w:top w:val="nil"/>
              <w:left w:val="nil"/>
              <w:bottom w:val="nil"/>
              <w:right w:val="nil"/>
            </w:tcBorders>
            <w:shd w:val="clear" w:color="auto" w:fill="auto"/>
            <w:noWrap/>
            <w:vAlign w:val="center"/>
            <w:hideMark/>
          </w:tcPr>
          <w:p w14:paraId="7C2DD729" w14:textId="77777777" w:rsidR="00B33CD8" w:rsidRPr="008B4080" w:rsidRDefault="00B33CD8" w:rsidP="008B4080">
            <w:pPr>
              <w:spacing w:after="0"/>
              <w:jc w:val="both"/>
              <w:rPr>
                <w:rFonts w:eastAsia="Times New Roman" w:cs="Times New Roman"/>
                <w:color w:val="000000"/>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5A44DAA"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w:t>
            </w:r>
          </w:p>
        </w:tc>
        <w:tc>
          <w:tcPr>
            <w:tcW w:w="1331" w:type="dxa"/>
            <w:tcBorders>
              <w:top w:val="nil"/>
              <w:left w:val="nil"/>
              <w:bottom w:val="single" w:sz="4" w:space="0" w:color="auto"/>
              <w:right w:val="single" w:sz="4" w:space="0" w:color="auto"/>
            </w:tcBorders>
            <w:shd w:val="clear" w:color="auto" w:fill="auto"/>
            <w:noWrap/>
            <w:vAlign w:val="center"/>
            <w:hideMark/>
          </w:tcPr>
          <w:p w14:paraId="0B441959"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333396</w:t>
            </w:r>
          </w:p>
        </w:tc>
        <w:tc>
          <w:tcPr>
            <w:tcW w:w="1543" w:type="dxa"/>
            <w:tcBorders>
              <w:top w:val="nil"/>
              <w:left w:val="nil"/>
              <w:bottom w:val="single" w:sz="4" w:space="0" w:color="auto"/>
              <w:right w:val="single" w:sz="4" w:space="0" w:color="auto"/>
            </w:tcBorders>
            <w:shd w:val="clear" w:color="auto" w:fill="auto"/>
            <w:noWrap/>
            <w:vAlign w:val="center"/>
            <w:hideMark/>
          </w:tcPr>
          <w:p w14:paraId="4E8D33B6"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4664688</w:t>
            </w:r>
          </w:p>
        </w:tc>
      </w:tr>
      <w:tr w:rsidR="00B33CD8" w:rsidRPr="008B4080" w14:paraId="704E7097" w14:textId="77777777" w:rsidTr="007F6158">
        <w:trPr>
          <w:trHeight w:val="300"/>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14:paraId="688EF7E5"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w:t>
            </w:r>
          </w:p>
        </w:tc>
        <w:tc>
          <w:tcPr>
            <w:tcW w:w="1282" w:type="dxa"/>
            <w:tcBorders>
              <w:top w:val="nil"/>
              <w:left w:val="nil"/>
              <w:bottom w:val="single" w:sz="4" w:space="0" w:color="auto"/>
              <w:right w:val="single" w:sz="4" w:space="0" w:color="auto"/>
            </w:tcBorders>
            <w:shd w:val="clear" w:color="auto" w:fill="auto"/>
            <w:noWrap/>
            <w:vAlign w:val="center"/>
            <w:hideMark/>
          </w:tcPr>
          <w:p w14:paraId="4FC8F637"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333131</w:t>
            </w:r>
          </w:p>
        </w:tc>
        <w:tc>
          <w:tcPr>
            <w:tcW w:w="1487" w:type="dxa"/>
            <w:tcBorders>
              <w:top w:val="nil"/>
              <w:left w:val="nil"/>
              <w:bottom w:val="single" w:sz="4" w:space="0" w:color="auto"/>
              <w:right w:val="single" w:sz="4" w:space="0" w:color="auto"/>
            </w:tcBorders>
            <w:shd w:val="clear" w:color="auto" w:fill="auto"/>
            <w:noWrap/>
            <w:vAlign w:val="center"/>
            <w:hideMark/>
          </w:tcPr>
          <w:p w14:paraId="6B9A76A4"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4664652</w:t>
            </w:r>
          </w:p>
        </w:tc>
        <w:tc>
          <w:tcPr>
            <w:tcW w:w="222" w:type="dxa"/>
            <w:tcBorders>
              <w:top w:val="nil"/>
              <w:left w:val="nil"/>
              <w:bottom w:val="nil"/>
              <w:right w:val="nil"/>
            </w:tcBorders>
            <w:shd w:val="clear" w:color="auto" w:fill="auto"/>
            <w:noWrap/>
            <w:vAlign w:val="center"/>
            <w:hideMark/>
          </w:tcPr>
          <w:p w14:paraId="1FC6698A" w14:textId="77777777" w:rsidR="00B33CD8" w:rsidRPr="008B4080" w:rsidRDefault="00B33CD8" w:rsidP="008B4080">
            <w:pPr>
              <w:spacing w:after="0"/>
              <w:jc w:val="both"/>
              <w:rPr>
                <w:rFonts w:eastAsia="Times New Roman" w:cs="Times New Roman"/>
                <w:color w:val="000000"/>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9CBA5A2"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w:t>
            </w:r>
          </w:p>
        </w:tc>
        <w:tc>
          <w:tcPr>
            <w:tcW w:w="1331" w:type="dxa"/>
            <w:tcBorders>
              <w:top w:val="nil"/>
              <w:left w:val="nil"/>
              <w:bottom w:val="single" w:sz="4" w:space="0" w:color="auto"/>
              <w:right w:val="single" w:sz="4" w:space="0" w:color="auto"/>
            </w:tcBorders>
            <w:shd w:val="clear" w:color="auto" w:fill="auto"/>
            <w:noWrap/>
            <w:vAlign w:val="center"/>
            <w:hideMark/>
          </w:tcPr>
          <w:p w14:paraId="349DEACE"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333396</w:t>
            </w:r>
          </w:p>
        </w:tc>
        <w:tc>
          <w:tcPr>
            <w:tcW w:w="1543" w:type="dxa"/>
            <w:tcBorders>
              <w:top w:val="nil"/>
              <w:left w:val="nil"/>
              <w:bottom w:val="single" w:sz="4" w:space="0" w:color="auto"/>
              <w:right w:val="single" w:sz="4" w:space="0" w:color="auto"/>
            </w:tcBorders>
            <w:shd w:val="clear" w:color="auto" w:fill="auto"/>
            <w:noWrap/>
            <w:vAlign w:val="center"/>
            <w:hideMark/>
          </w:tcPr>
          <w:p w14:paraId="2945A818"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4664548</w:t>
            </w:r>
          </w:p>
        </w:tc>
      </w:tr>
      <w:tr w:rsidR="00B33CD8" w:rsidRPr="008B4080" w14:paraId="0659BD47" w14:textId="77777777" w:rsidTr="007F6158">
        <w:trPr>
          <w:trHeight w:val="300"/>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14:paraId="0C4242D3"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5</w:t>
            </w:r>
          </w:p>
        </w:tc>
        <w:tc>
          <w:tcPr>
            <w:tcW w:w="1282" w:type="dxa"/>
            <w:tcBorders>
              <w:top w:val="nil"/>
              <w:left w:val="nil"/>
              <w:bottom w:val="single" w:sz="4" w:space="0" w:color="auto"/>
              <w:right w:val="single" w:sz="4" w:space="0" w:color="auto"/>
            </w:tcBorders>
            <w:shd w:val="clear" w:color="auto" w:fill="auto"/>
            <w:noWrap/>
            <w:vAlign w:val="center"/>
            <w:hideMark/>
          </w:tcPr>
          <w:p w14:paraId="650A56C4"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333028</w:t>
            </w:r>
          </w:p>
        </w:tc>
        <w:tc>
          <w:tcPr>
            <w:tcW w:w="1487" w:type="dxa"/>
            <w:tcBorders>
              <w:top w:val="nil"/>
              <w:left w:val="nil"/>
              <w:bottom w:val="single" w:sz="4" w:space="0" w:color="auto"/>
              <w:right w:val="single" w:sz="4" w:space="0" w:color="auto"/>
            </w:tcBorders>
            <w:shd w:val="clear" w:color="auto" w:fill="auto"/>
            <w:noWrap/>
            <w:vAlign w:val="center"/>
            <w:hideMark/>
          </w:tcPr>
          <w:p w14:paraId="58AF8D4B"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4664652</w:t>
            </w:r>
          </w:p>
        </w:tc>
        <w:tc>
          <w:tcPr>
            <w:tcW w:w="222" w:type="dxa"/>
            <w:tcBorders>
              <w:top w:val="nil"/>
              <w:left w:val="nil"/>
              <w:bottom w:val="nil"/>
              <w:right w:val="nil"/>
            </w:tcBorders>
            <w:shd w:val="clear" w:color="auto" w:fill="auto"/>
            <w:noWrap/>
            <w:vAlign w:val="center"/>
            <w:hideMark/>
          </w:tcPr>
          <w:p w14:paraId="61CC6C42" w14:textId="77777777" w:rsidR="00B33CD8" w:rsidRPr="008B4080" w:rsidRDefault="00B33CD8" w:rsidP="008B4080">
            <w:pPr>
              <w:spacing w:after="0"/>
              <w:jc w:val="both"/>
              <w:rPr>
                <w:rFonts w:eastAsia="Times New Roman" w:cs="Times New Roman"/>
                <w:color w:val="000000"/>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A61FD09"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5</w:t>
            </w:r>
          </w:p>
        </w:tc>
        <w:tc>
          <w:tcPr>
            <w:tcW w:w="1331" w:type="dxa"/>
            <w:tcBorders>
              <w:top w:val="nil"/>
              <w:left w:val="nil"/>
              <w:bottom w:val="single" w:sz="4" w:space="0" w:color="auto"/>
              <w:right w:val="single" w:sz="4" w:space="0" w:color="auto"/>
            </w:tcBorders>
            <w:shd w:val="clear" w:color="auto" w:fill="auto"/>
            <w:noWrap/>
            <w:vAlign w:val="center"/>
            <w:hideMark/>
          </w:tcPr>
          <w:p w14:paraId="1C35330A"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333139</w:t>
            </w:r>
          </w:p>
        </w:tc>
        <w:tc>
          <w:tcPr>
            <w:tcW w:w="1543" w:type="dxa"/>
            <w:tcBorders>
              <w:top w:val="nil"/>
              <w:left w:val="nil"/>
              <w:bottom w:val="single" w:sz="4" w:space="0" w:color="auto"/>
              <w:right w:val="single" w:sz="4" w:space="0" w:color="auto"/>
            </w:tcBorders>
            <w:shd w:val="clear" w:color="auto" w:fill="auto"/>
            <w:noWrap/>
            <w:vAlign w:val="center"/>
            <w:hideMark/>
          </w:tcPr>
          <w:p w14:paraId="3FF3C858"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4664548</w:t>
            </w:r>
          </w:p>
        </w:tc>
      </w:tr>
    </w:tbl>
    <w:p w14:paraId="270D44AD" w14:textId="58703BF3" w:rsidR="00B33CD8" w:rsidRDefault="00B33CD8" w:rsidP="008B4080">
      <w:pPr>
        <w:spacing w:before="120"/>
        <w:jc w:val="both"/>
        <w:rPr>
          <w:rFonts w:cs="Sylfaen"/>
          <w:lang w:val="ka-GE"/>
        </w:rPr>
      </w:pPr>
    </w:p>
    <w:p w14:paraId="65997926" w14:textId="77777777" w:rsidR="00B33CD8" w:rsidRPr="008B4080" w:rsidRDefault="00B33CD8" w:rsidP="008B4080">
      <w:pPr>
        <w:spacing w:before="120"/>
        <w:jc w:val="both"/>
        <w:rPr>
          <w:rFonts w:cs="Sylfaen"/>
          <w:b/>
          <w:color w:val="000000"/>
        </w:rPr>
      </w:pPr>
      <w:bookmarkStart w:id="5" w:name="_Toc78335625"/>
      <w:r w:rsidRPr="008B4080">
        <w:rPr>
          <w:rFonts w:cs="Sylfaen"/>
          <w:b/>
          <w:color w:val="000000"/>
        </w:rPr>
        <w:t>ინფრასტრუქტურული ობიექტები</w:t>
      </w:r>
      <w:bookmarkEnd w:id="5"/>
    </w:p>
    <w:p w14:paraId="0EFF6D18" w14:textId="77777777" w:rsidR="00B33CD8" w:rsidRPr="008B4080" w:rsidRDefault="00B33CD8" w:rsidP="008B4080">
      <w:pPr>
        <w:spacing w:before="120"/>
        <w:jc w:val="both"/>
        <w:rPr>
          <w:rFonts w:cs="Sylfaen"/>
          <w:color w:val="000000"/>
        </w:rPr>
      </w:pPr>
      <w:r w:rsidRPr="008B4080">
        <w:rPr>
          <w:rFonts w:cs="Sylfaen"/>
          <w:color w:val="000000"/>
        </w:rPr>
        <w:t>თევზსაშენი მეურნეობის ფუნქციონირების დაწყებამდე დაგეგმილია, მცირე ზომის ხის კოტეჯის მოწყობა, რომელიც გათვალისწინებული იქნება</w:t>
      </w:r>
      <w:r w:rsidRPr="008B4080">
        <w:rPr>
          <w:rFonts w:cs="Sylfaen"/>
          <w:color w:val="000000"/>
          <w:lang w:val="ka-GE"/>
        </w:rPr>
        <w:t xml:space="preserve"> </w:t>
      </w:r>
      <w:r w:rsidRPr="008B4080">
        <w:rPr>
          <w:rFonts w:cs="Sylfaen"/>
          <w:color w:val="000000"/>
        </w:rPr>
        <w:t xml:space="preserve">დასაქმებული პერსონალისთვის. </w:t>
      </w:r>
    </w:p>
    <w:p w14:paraId="0BF696AE" w14:textId="77777777" w:rsidR="00B33CD8" w:rsidRPr="008B4080" w:rsidRDefault="00B33CD8" w:rsidP="008B4080">
      <w:pPr>
        <w:spacing w:before="120"/>
        <w:jc w:val="both"/>
        <w:rPr>
          <w:lang w:val="ka-GE"/>
        </w:rPr>
      </w:pPr>
      <w:r w:rsidRPr="008B4080">
        <w:rPr>
          <w:lang w:val="ka-GE"/>
        </w:rPr>
        <w:t xml:space="preserve">მიწის ნაკვეთის ტერიტორიაზე ასევე პერსპექტივაში გათვალისწინებულია ლითონის კონტეინერების განთავსება, თევზის საკვები პროდუქტების დასაწყობების მიზნით. </w:t>
      </w:r>
    </w:p>
    <w:p w14:paraId="14CCE7AE" w14:textId="2D6EDFDB" w:rsidR="00B33CD8" w:rsidRPr="008B4080" w:rsidRDefault="00B33CD8" w:rsidP="008B4080">
      <w:pPr>
        <w:spacing w:before="120"/>
        <w:jc w:val="both"/>
        <w:rPr>
          <w:lang w:val="ka-GE"/>
        </w:rPr>
      </w:pPr>
      <w:r w:rsidRPr="008B4080">
        <w:rPr>
          <w:lang w:val="ka-GE"/>
        </w:rPr>
        <w:t xml:space="preserve">სატბორე მეურნეობის მოწყობის მიზნით ზემოაღნიშნულ ტერიტორიაზე განხორციელდება საექსკავაციო სამუშაოები,  და მოწყობილი იქნება 2 ტბორი შემდეგი პარამეტრებით </w:t>
      </w:r>
      <w:r w:rsidR="008B4080">
        <w:rPr>
          <w:lang w:val="ka-GE"/>
        </w:rPr>
        <w:t>კე</w:t>
      </w:r>
      <w:r w:rsidRPr="008B4080">
        <w:rPr>
          <w:lang w:val="ka-GE"/>
        </w:rPr>
        <w:t>რძოდ (იხილეთ ცხრილი და სქემა);</w:t>
      </w:r>
    </w:p>
    <w:p w14:paraId="13E0CCD0" w14:textId="77777777" w:rsidR="00B33CD8" w:rsidRPr="008B4080" w:rsidRDefault="00B33CD8" w:rsidP="008B4080">
      <w:pPr>
        <w:spacing w:before="120"/>
        <w:jc w:val="both"/>
        <w:rPr>
          <w:lang w:val="ka-GE"/>
        </w:rPr>
      </w:pPr>
      <w:r w:rsidRPr="008B4080">
        <w:rPr>
          <w:noProof/>
        </w:rPr>
        <w:drawing>
          <wp:inline distT="0" distB="0" distL="0" distR="0" wp14:anchorId="77F40A42" wp14:editId="683A9097">
            <wp:extent cx="5924550" cy="423182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24803" cy="4232002"/>
                    </a:xfrm>
                    <a:prstGeom prst="rect">
                      <a:avLst/>
                    </a:prstGeom>
                    <a:noFill/>
                    <a:ln>
                      <a:noFill/>
                    </a:ln>
                  </pic:spPr>
                </pic:pic>
              </a:graphicData>
            </a:graphic>
          </wp:inline>
        </w:drawing>
      </w:r>
    </w:p>
    <w:p w14:paraId="0579E1E9" w14:textId="77777777" w:rsidR="004F3431" w:rsidRDefault="004F3431" w:rsidP="008B4080">
      <w:pPr>
        <w:spacing w:before="120"/>
        <w:jc w:val="center"/>
        <w:rPr>
          <w:b/>
          <w:lang w:val="ka-GE"/>
        </w:rPr>
      </w:pPr>
    </w:p>
    <w:p w14:paraId="337B279E" w14:textId="77777777" w:rsidR="004F3431" w:rsidRDefault="004F3431" w:rsidP="008B4080">
      <w:pPr>
        <w:spacing w:before="120"/>
        <w:jc w:val="center"/>
        <w:rPr>
          <w:b/>
          <w:lang w:val="ka-GE"/>
        </w:rPr>
      </w:pPr>
    </w:p>
    <w:p w14:paraId="50582892" w14:textId="77777777" w:rsidR="004F3431" w:rsidRDefault="004F3431" w:rsidP="008B4080">
      <w:pPr>
        <w:spacing w:before="120"/>
        <w:jc w:val="center"/>
        <w:rPr>
          <w:b/>
          <w:lang w:val="ka-GE"/>
        </w:rPr>
      </w:pPr>
    </w:p>
    <w:p w14:paraId="321E0FCB" w14:textId="16AB9AA3" w:rsidR="00B33CD8" w:rsidRPr="008B4080" w:rsidRDefault="00B33CD8" w:rsidP="008B4080">
      <w:pPr>
        <w:spacing w:before="120"/>
        <w:jc w:val="center"/>
        <w:rPr>
          <w:b/>
          <w:lang w:val="ka-GE"/>
        </w:rPr>
      </w:pPr>
      <w:r w:rsidRPr="008B4080">
        <w:rPr>
          <w:b/>
          <w:lang w:val="ka-GE"/>
        </w:rPr>
        <w:lastRenderedPageBreak/>
        <w:t>საპროექტო ტბორების განლაგების სქემა</w:t>
      </w:r>
    </w:p>
    <w:tbl>
      <w:tblPr>
        <w:tblW w:w="0" w:type="auto"/>
        <w:tblInd w:w="101" w:type="dxa"/>
        <w:tblLayout w:type="fixed"/>
        <w:tblCellMar>
          <w:left w:w="0" w:type="dxa"/>
          <w:right w:w="0" w:type="dxa"/>
        </w:tblCellMar>
        <w:tblLook w:val="01E0" w:firstRow="1" w:lastRow="1" w:firstColumn="1" w:lastColumn="1" w:noHBand="0" w:noVBand="0"/>
      </w:tblPr>
      <w:tblGrid>
        <w:gridCol w:w="566"/>
        <w:gridCol w:w="2340"/>
        <w:gridCol w:w="1788"/>
        <w:gridCol w:w="1656"/>
        <w:gridCol w:w="3029"/>
      </w:tblGrid>
      <w:tr w:rsidR="00B33CD8" w:rsidRPr="008B4080" w14:paraId="6CFF7887" w14:textId="77777777" w:rsidTr="008B4080">
        <w:trPr>
          <w:trHeight w:hRule="exact" w:val="813"/>
        </w:trPr>
        <w:tc>
          <w:tcPr>
            <w:tcW w:w="566" w:type="dxa"/>
            <w:tcBorders>
              <w:top w:val="single" w:sz="5" w:space="0" w:color="000000"/>
              <w:left w:val="single" w:sz="5" w:space="0" w:color="000000"/>
              <w:bottom w:val="single" w:sz="5" w:space="0" w:color="000000"/>
              <w:right w:val="single" w:sz="5" w:space="0" w:color="000000"/>
            </w:tcBorders>
          </w:tcPr>
          <w:p w14:paraId="4650BC7B" w14:textId="77777777" w:rsidR="00B33CD8" w:rsidRPr="008B4080" w:rsidRDefault="00B33CD8" w:rsidP="008B4080">
            <w:pPr>
              <w:spacing w:after="0"/>
              <w:jc w:val="both"/>
              <w:rPr>
                <w:rFonts w:eastAsia="Sylfaen" w:cs="Sylfaen"/>
                <w:b/>
              </w:rPr>
            </w:pPr>
            <w:r w:rsidRPr="008B4080">
              <w:rPr>
                <w:rFonts w:eastAsia="Sylfaen" w:cs="Sylfaen"/>
                <w:b/>
                <w:w w:val="101"/>
              </w:rPr>
              <w:t>№</w:t>
            </w:r>
          </w:p>
        </w:tc>
        <w:tc>
          <w:tcPr>
            <w:tcW w:w="2340" w:type="dxa"/>
            <w:tcBorders>
              <w:top w:val="single" w:sz="5" w:space="0" w:color="000000"/>
              <w:left w:val="single" w:sz="5" w:space="0" w:color="000000"/>
              <w:bottom w:val="single" w:sz="5" w:space="0" w:color="000000"/>
              <w:right w:val="single" w:sz="3" w:space="0" w:color="000000"/>
            </w:tcBorders>
          </w:tcPr>
          <w:p w14:paraId="225B9D71" w14:textId="77777777" w:rsidR="00B33CD8" w:rsidRPr="008B4080" w:rsidRDefault="00B33CD8" w:rsidP="008B4080">
            <w:pPr>
              <w:spacing w:after="0"/>
              <w:jc w:val="both"/>
              <w:rPr>
                <w:rFonts w:eastAsia="Sylfaen" w:cs="Sylfaen"/>
                <w:b/>
                <w:w w:val="101"/>
              </w:rPr>
            </w:pPr>
            <w:r w:rsidRPr="008B4080">
              <w:rPr>
                <w:rFonts w:eastAsia="Sylfaen" w:cs="Sylfaen"/>
                <w:b/>
                <w:spacing w:val="-1"/>
                <w:w w:val="101"/>
              </w:rPr>
              <w:t>ტ</w:t>
            </w:r>
            <w:r w:rsidRPr="008B4080">
              <w:rPr>
                <w:rFonts w:eastAsia="Sylfaen" w:cs="Sylfaen"/>
                <w:b/>
                <w:spacing w:val="5"/>
                <w:w w:val="101"/>
              </w:rPr>
              <w:t>ბ</w:t>
            </w:r>
            <w:r w:rsidRPr="008B4080">
              <w:rPr>
                <w:rFonts w:eastAsia="Sylfaen" w:cs="Sylfaen"/>
                <w:b/>
                <w:spacing w:val="3"/>
                <w:w w:val="101"/>
              </w:rPr>
              <w:t>ო</w:t>
            </w:r>
            <w:r w:rsidRPr="008B4080">
              <w:rPr>
                <w:rFonts w:eastAsia="Sylfaen" w:cs="Sylfaen"/>
                <w:b/>
                <w:spacing w:val="1"/>
                <w:w w:val="101"/>
              </w:rPr>
              <w:t>რ</w:t>
            </w:r>
            <w:r w:rsidRPr="008B4080">
              <w:rPr>
                <w:rFonts w:eastAsia="Sylfaen" w:cs="Sylfaen"/>
                <w:b/>
                <w:spacing w:val="-5"/>
                <w:w w:val="101"/>
              </w:rPr>
              <w:t>ი</w:t>
            </w:r>
            <w:r w:rsidRPr="008B4080">
              <w:rPr>
                <w:rFonts w:eastAsia="Sylfaen" w:cs="Sylfaen"/>
                <w:b/>
                <w:w w:val="101"/>
              </w:rPr>
              <w:t xml:space="preserve">ს </w:t>
            </w:r>
          </w:p>
          <w:p w14:paraId="2FB3BAF7" w14:textId="77777777" w:rsidR="00B33CD8" w:rsidRPr="008B4080" w:rsidRDefault="00B33CD8" w:rsidP="008B4080">
            <w:pPr>
              <w:spacing w:after="0"/>
              <w:jc w:val="both"/>
              <w:rPr>
                <w:rFonts w:eastAsia="Sylfaen" w:cs="Sylfaen"/>
                <w:b/>
              </w:rPr>
            </w:pPr>
            <w:r w:rsidRPr="008B4080">
              <w:rPr>
                <w:rFonts w:eastAsia="Sylfaen" w:cs="Sylfaen"/>
                <w:b/>
                <w:w w:val="101"/>
              </w:rPr>
              <w:t>ნ</w:t>
            </w:r>
            <w:r w:rsidRPr="008B4080">
              <w:rPr>
                <w:rFonts w:eastAsia="Sylfaen" w:cs="Sylfaen"/>
                <w:b/>
                <w:spacing w:val="3"/>
                <w:w w:val="101"/>
              </w:rPr>
              <w:t>უ</w:t>
            </w:r>
            <w:r w:rsidRPr="008B4080">
              <w:rPr>
                <w:rFonts w:eastAsia="Sylfaen" w:cs="Sylfaen"/>
                <w:b/>
                <w:spacing w:val="4"/>
                <w:w w:val="101"/>
              </w:rPr>
              <w:t>მ</w:t>
            </w:r>
            <w:r w:rsidRPr="008B4080">
              <w:rPr>
                <w:rFonts w:eastAsia="Sylfaen" w:cs="Sylfaen"/>
                <w:b/>
                <w:spacing w:val="-5"/>
                <w:w w:val="101"/>
              </w:rPr>
              <w:t>ე</w:t>
            </w:r>
            <w:r w:rsidRPr="008B4080">
              <w:rPr>
                <w:rFonts w:eastAsia="Sylfaen" w:cs="Sylfaen"/>
                <w:b/>
                <w:spacing w:val="-3"/>
                <w:w w:val="101"/>
              </w:rPr>
              <w:t>რ</w:t>
            </w:r>
            <w:r w:rsidRPr="008B4080">
              <w:rPr>
                <w:rFonts w:eastAsia="Sylfaen" w:cs="Sylfaen"/>
                <w:b/>
                <w:spacing w:val="6"/>
                <w:w w:val="101"/>
              </w:rPr>
              <w:t>ა</w:t>
            </w:r>
            <w:r w:rsidRPr="008B4080">
              <w:rPr>
                <w:rFonts w:eastAsia="Sylfaen" w:cs="Sylfaen"/>
                <w:b/>
                <w:spacing w:val="3"/>
                <w:w w:val="101"/>
              </w:rPr>
              <w:t>ც</w:t>
            </w:r>
            <w:r w:rsidRPr="008B4080">
              <w:rPr>
                <w:rFonts w:eastAsia="Sylfaen" w:cs="Sylfaen"/>
                <w:b/>
                <w:spacing w:val="-5"/>
                <w:w w:val="101"/>
              </w:rPr>
              <w:t>ი</w:t>
            </w:r>
            <w:r w:rsidRPr="008B4080">
              <w:rPr>
                <w:rFonts w:eastAsia="Sylfaen" w:cs="Sylfaen"/>
                <w:b/>
                <w:w w:val="101"/>
              </w:rPr>
              <w:t>ა</w:t>
            </w:r>
          </w:p>
        </w:tc>
        <w:tc>
          <w:tcPr>
            <w:tcW w:w="1788" w:type="dxa"/>
            <w:tcBorders>
              <w:top w:val="single" w:sz="5" w:space="0" w:color="000000"/>
              <w:left w:val="single" w:sz="3" w:space="0" w:color="000000"/>
              <w:bottom w:val="single" w:sz="5" w:space="0" w:color="000000"/>
              <w:right w:val="single" w:sz="5" w:space="0" w:color="000000"/>
            </w:tcBorders>
          </w:tcPr>
          <w:p w14:paraId="1D185113" w14:textId="77777777" w:rsidR="00B33CD8" w:rsidRPr="008B4080" w:rsidRDefault="00B33CD8" w:rsidP="008B4080">
            <w:pPr>
              <w:spacing w:after="0"/>
              <w:jc w:val="both"/>
              <w:rPr>
                <w:rFonts w:eastAsia="Sylfaen" w:cs="Sylfaen"/>
                <w:b/>
                <w:spacing w:val="8"/>
              </w:rPr>
            </w:pPr>
            <w:r w:rsidRPr="008B4080">
              <w:rPr>
                <w:rFonts w:eastAsia="Sylfaen" w:cs="Sylfaen"/>
                <w:b/>
                <w:spacing w:val="4"/>
              </w:rPr>
              <w:t>ს</w:t>
            </w:r>
            <w:r w:rsidRPr="008B4080">
              <w:rPr>
                <w:rFonts w:eastAsia="Sylfaen" w:cs="Sylfaen"/>
                <w:b/>
                <w:spacing w:val="-1"/>
              </w:rPr>
              <w:t>იღ</w:t>
            </w:r>
            <w:r w:rsidRPr="008B4080">
              <w:rPr>
                <w:rFonts w:eastAsia="Sylfaen" w:cs="Sylfaen"/>
                <w:b/>
                <w:spacing w:val="1"/>
              </w:rPr>
              <w:t>რ</w:t>
            </w:r>
            <w:r w:rsidRPr="008B4080">
              <w:rPr>
                <w:rFonts w:eastAsia="Sylfaen" w:cs="Sylfaen"/>
                <w:b/>
              </w:rPr>
              <w:t>მე</w:t>
            </w:r>
            <w:r w:rsidRPr="008B4080">
              <w:rPr>
                <w:rFonts w:eastAsia="Sylfaen" w:cs="Sylfaen"/>
                <w:b/>
                <w:spacing w:val="8"/>
              </w:rPr>
              <w:t xml:space="preserve"> </w:t>
            </w:r>
          </w:p>
          <w:p w14:paraId="48EB1A59" w14:textId="77777777" w:rsidR="00B33CD8" w:rsidRPr="008B4080" w:rsidRDefault="00B33CD8" w:rsidP="008B4080">
            <w:pPr>
              <w:spacing w:after="0"/>
              <w:jc w:val="both"/>
              <w:rPr>
                <w:rFonts w:eastAsia="Sylfaen" w:cs="Sylfaen"/>
                <w:b/>
              </w:rPr>
            </w:pPr>
            <w:r w:rsidRPr="008B4080">
              <w:rPr>
                <w:rFonts w:eastAsia="Sylfaen" w:cs="Sylfaen"/>
                <w:b/>
                <w:w w:val="101"/>
              </w:rPr>
              <w:t>(მ)</w:t>
            </w:r>
          </w:p>
        </w:tc>
        <w:tc>
          <w:tcPr>
            <w:tcW w:w="1656" w:type="dxa"/>
            <w:tcBorders>
              <w:top w:val="single" w:sz="5" w:space="0" w:color="000000"/>
              <w:left w:val="single" w:sz="5" w:space="0" w:color="000000"/>
              <w:bottom w:val="single" w:sz="5" w:space="0" w:color="000000"/>
              <w:right w:val="single" w:sz="5" w:space="0" w:color="000000"/>
            </w:tcBorders>
          </w:tcPr>
          <w:p w14:paraId="7E5E9701" w14:textId="77777777" w:rsidR="00B33CD8" w:rsidRPr="008B4080" w:rsidRDefault="00B33CD8" w:rsidP="008B4080">
            <w:pPr>
              <w:spacing w:after="0"/>
              <w:jc w:val="both"/>
              <w:rPr>
                <w:rFonts w:eastAsia="Sylfaen" w:cs="Sylfaen"/>
                <w:b/>
                <w:w w:val="101"/>
              </w:rPr>
            </w:pPr>
            <w:r w:rsidRPr="008B4080">
              <w:rPr>
                <w:rFonts w:eastAsia="Sylfaen" w:cs="Sylfaen"/>
                <w:b/>
                <w:spacing w:val="1"/>
                <w:w w:val="101"/>
              </w:rPr>
              <w:t>ფ</w:t>
            </w:r>
            <w:r w:rsidRPr="008B4080">
              <w:rPr>
                <w:rFonts w:eastAsia="Sylfaen" w:cs="Sylfaen"/>
                <w:b/>
                <w:spacing w:val="6"/>
                <w:w w:val="101"/>
              </w:rPr>
              <w:t>ა</w:t>
            </w:r>
            <w:r w:rsidRPr="008B4080">
              <w:rPr>
                <w:rFonts w:eastAsia="Sylfaen" w:cs="Sylfaen"/>
                <w:b/>
                <w:spacing w:val="1"/>
                <w:w w:val="101"/>
              </w:rPr>
              <w:t>რ</w:t>
            </w:r>
            <w:r w:rsidRPr="008B4080">
              <w:rPr>
                <w:rFonts w:eastAsia="Sylfaen" w:cs="Sylfaen"/>
                <w:b/>
                <w:spacing w:val="-5"/>
                <w:w w:val="101"/>
              </w:rPr>
              <w:t>თ</w:t>
            </w:r>
            <w:r w:rsidRPr="008B4080">
              <w:rPr>
                <w:rFonts w:eastAsia="Sylfaen" w:cs="Sylfaen"/>
                <w:b/>
                <w:spacing w:val="3"/>
                <w:w w:val="101"/>
              </w:rPr>
              <w:t>ო</w:t>
            </w:r>
            <w:r w:rsidRPr="008B4080">
              <w:rPr>
                <w:rFonts w:eastAsia="Sylfaen" w:cs="Sylfaen"/>
                <w:b/>
                <w:w w:val="101"/>
              </w:rPr>
              <w:t xml:space="preserve">ბი </w:t>
            </w:r>
          </w:p>
          <w:p w14:paraId="0DD3F6EE" w14:textId="77777777" w:rsidR="00B33CD8" w:rsidRPr="008B4080" w:rsidRDefault="00B33CD8" w:rsidP="008B4080">
            <w:pPr>
              <w:spacing w:after="0"/>
              <w:jc w:val="both"/>
              <w:rPr>
                <w:rFonts w:eastAsia="Sylfaen" w:cs="Sylfaen"/>
                <w:b/>
              </w:rPr>
            </w:pPr>
            <w:r w:rsidRPr="008B4080">
              <w:rPr>
                <w:rFonts w:eastAsia="Sylfaen" w:cs="Sylfaen"/>
                <w:b/>
                <w:w w:val="101"/>
              </w:rPr>
              <w:t>(მ</w:t>
            </w:r>
            <w:r w:rsidRPr="008B4080">
              <w:rPr>
                <w:rFonts w:eastAsia="Sylfaen" w:cs="Sylfaen"/>
                <w:b/>
                <w:spacing w:val="-1"/>
                <w:w w:val="104"/>
                <w:position w:val="7"/>
              </w:rPr>
              <w:t>2</w:t>
            </w:r>
            <w:r w:rsidRPr="008B4080">
              <w:rPr>
                <w:rFonts w:eastAsia="Sylfaen" w:cs="Sylfaen"/>
                <w:b/>
                <w:w w:val="101"/>
              </w:rPr>
              <w:t>)</w:t>
            </w:r>
          </w:p>
        </w:tc>
        <w:tc>
          <w:tcPr>
            <w:tcW w:w="3029" w:type="dxa"/>
            <w:tcBorders>
              <w:top w:val="single" w:sz="5" w:space="0" w:color="000000"/>
              <w:left w:val="single" w:sz="5" w:space="0" w:color="000000"/>
              <w:bottom w:val="single" w:sz="5" w:space="0" w:color="000000"/>
              <w:right w:val="single" w:sz="5" w:space="0" w:color="000000"/>
            </w:tcBorders>
          </w:tcPr>
          <w:p w14:paraId="17B4BBCA" w14:textId="77777777" w:rsidR="00B33CD8" w:rsidRPr="008B4080" w:rsidRDefault="00B33CD8" w:rsidP="008B4080">
            <w:pPr>
              <w:spacing w:after="0"/>
              <w:jc w:val="both"/>
              <w:rPr>
                <w:rFonts w:eastAsia="Sylfaen" w:cs="Sylfaen"/>
                <w:b/>
                <w:w w:val="101"/>
              </w:rPr>
            </w:pPr>
            <w:r w:rsidRPr="008B4080">
              <w:rPr>
                <w:rFonts w:eastAsia="Sylfaen" w:cs="Sylfaen"/>
                <w:b/>
              </w:rPr>
              <w:t>ქვ</w:t>
            </w:r>
            <w:r w:rsidRPr="008B4080">
              <w:rPr>
                <w:rFonts w:eastAsia="Sylfaen" w:cs="Sylfaen"/>
                <w:b/>
                <w:spacing w:val="1"/>
              </w:rPr>
              <w:t>ა</w:t>
            </w:r>
            <w:r w:rsidRPr="008B4080">
              <w:rPr>
                <w:rFonts w:eastAsia="Sylfaen" w:cs="Sylfaen"/>
                <w:b/>
              </w:rPr>
              <w:t>ბ</w:t>
            </w:r>
            <w:r w:rsidRPr="008B4080">
              <w:rPr>
                <w:rFonts w:eastAsia="Sylfaen" w:cs="Sylfaen"/>
                <w:b/>
                <w:spacing w:val="3"/>
              </w:rPr>
              <w:t>უ</w:t>
            </w:r>
            <w:r w:rsidRPr="008B4080">
              <w:rPr>
                <w:rFonts w:eastAsia="Sylfaen" w:cs="Sylfaen"/>
                <w:b/>
                <w:spacing w:val="-2"/>
              </w:rPr>
              <w:t>ლ</w:t>
            </w:r>
            <w:r w:rsidRPr="008B4080">
              <w:rPr>
                <w:rFonts w:eastAsia="Sylfaen" w:cs="Sylfaen"/>
                <w:b/>
                <w:spacing w:val="-1"/>
              </w:rPr>
              <w:t>ი</w:t>
            </w:r>
            <w:r w:rsidRPr="008B4080">
              <w:rPr>
                <w:rFonts w:eastAsia="Sylfaen" w:cs="Sylfaen"/>
                <w:b/>
              </w:rPr>
              <w:t>ს</w:t>
            </w:r>
            <w:r w:rsidRPr="008B4080">
              <w:rPr>
                <w:rFonts w:eastAsia="Sylfaen" w:cs="Sylfaen"/>
                <w:b/>
                <w:spacing w:val="11"/>
              </w:rPr>
              <w:t xml:space="preserve"> </w:t>
            </w:r>
            <w:r w:rsidRPr="008B4080">
              <w:rPr>
                <w:rFonts w:eastAsia="Sylfaen" w:cs="Sylfaen"/>
                <w:b/>
                <w:w w:val="101"/>
              </w:rPr>
              <w:t>მ</w:t>
            </w:r>
            <w:r w:rsidRPr="008B4080">
              <w:rPr>
                <w:rFonts w:eastAsia="Sylfaen" w:cs="Sylfaen"/>
                <w:b/>
                <w:spacing w:val="-2"/>
                <w:w w:val="101"/>
              </w:rPr>
              <w:t>ო</w:t>
            </w:r>
            <w:r w:rsidRPr="008B4080">
              <w:rPr>
                <w:rFonts w:eastAsia="Sylfaen" w:cs="Sylfaen"/>
                <w:b/>
                <w:spacing w:val="3"/>
                <w:w w:val="101"/>
              </w:rPr>
              <w:t>ცუ</w:t>
            </w:r>
            <w:r w:rsidRPr="008B4080">
              <w:rPr>
                <w:rFonts w:eastAsia="Sylfaen" w:cs="Sylfaen"/>
                <w:b/>
                <w:spacing w:val="-7"/>
                <w:w w:val="101"/>
              </w:rPr>
              <w:t>ლ</w:t>
            </w:r>
            <w:r w:rsidRPr="008B4080">
              <w:rPr>
                <w:rFonts w:eastAsia="Sylfaen" w:cs="Sylfaen"/>
                <w:b/>
                <w:spacing w:val="3"/>
                <w:w w:val="101"/>
              </w:rPr>
              <w:t>ო</w:t>
            </w:r>
            <w:r w:rsidRPr="008B4080">
              <w:rPr>
                <w:rFonts w:eastAsia="Sylfaen" w:cs="Sylfaen"/>
                <w:b/>
                <w:w w:val="101"/>
              </w:rPr>
              <w:t xml:space="preserve">ბა </w:t>
            </w:r>
          </w:p>
          <w:p w14:paraId="0B94F81F" w14:textId="77777777" w:rsidR="00B33CD8" w:rsidRPr="008B4080" w:rsidRDefault="00B33CD8" w:rsidP="008B4080">
            <w:pPr>
              <w:spacing w:after="0"/>
              <w:jc w:val="both"/>
              <w:rPr>
                <w:rFonts w:eastAsia="Sylfaen" w:cs="Sylfaen"/>
                <w:b/>
              </w:rPr>
            </w:pPr>
            <w:r w:rsidRPr="008B4080">
              <w:rPr>
                <w:rFonts w:eastAsia="Sylfaen" w:cs="Sylfaen"/>
                <w:b/>
                <w:spacing w:val="-4"/>
                <w:w w:val="101"/>
              </w:rPr>
              <w:t>(</w:t>
            </w:r>
            <w:r w:rsidRPr="008B4080">
              <w:rPr>
                <w:rFonts w:eastAsia="Sylfaen" w:cs="Sylfaen"/>
                <w:b/>
                <w:spacing w:val="5"/>
                <w:w w:val="101"/>
              </w:rPr>
              <w:t>მ</w:t>
            </w:r>
            <w:r w:rsidRPr="008B4080">
              <w:rPr>
                <w:rFonts w:eastAsia="Sylfaen" w:cs="Sylfaen"/>
                <w:b/>
                <w:spacing w:val="-5"/>
                <w:w w:val="104"/>
                <w:position w:val="7"/>
              </w:rPr>
              <w:t>3</w:t>
            </w:r>
            <w:r w:rsidRPr="008B4080">
              <w:rPr>
                <w:rFonts w:eastAsia="Sylfaen" w:cs="Sylfaen"/>
                <w:b/>
                <w:w w:val="101"/>
              </w:rPr>
              <w:t>)</w:t>
            </w:r>
          </w:p>
        </w:tc>
      </w:tr>
      <w:tr w:rsidR="00B33CD8" w:rsidRPr="008B4080" w14:paraId="183F5982" w14:textId="77777777" w:rsidTr="008B4080">
        <w:trPr>
          <w:trHeight w:hRule="exact" w:val="264"/>
        </w:trPr>
        <w:tc>
          <w:tcPr>
            <w:tcW w:w="566" w:type="dxa"/>
            <w:tcBorders>
              <w:top w:val="single" w:sz="5" w:space="0" w:color="000000"/>
              <w:left w:val="single" w:sz="5" w:space="0" w:color="000000"/>
              <w:bottom w:val="single" w:sz="5" w:space="0" w:color="000000"/>
              <w:right w:val="single" w:sz="5" w:space="0" w:color="000000"/>
            </w:tcBorders>
          </w:tcPr>
          <w:p w14:paraId="1FBFC6E2" w14:textId="77777777" w:rsidR="00B33CD8" w:rsidRPr="008B4080" w:rsidRDefault="00B33CD8" w:rsidP="008B4080">
            <w:pPr>
              <w:spacing w:after="0"/>
              <w:jc w:val="both"/>
              <w:rPr>
                <w:rFonts w:eastAsia="Sylfaen" w:cs="Sylfaen"/>
              </w:rPr>
            </w:pPr>
            <w:r w:rsidRPr="008B4080">
              <w:rPr>
                <w:rFonts w:eastAsia="Sylfaen" w:cs="Sylfaen"/>
                <w:w w:val="101"/>
              </w:rPr>
              <w:t>1</w:t>
            </w:r>
          </w:p>
        </w:tc>
        <w:tc>
          <w:tcPr>
            <w:tcW w:w="2340" w:type="dxa"/>
            <w:tcBorders>
              <w:top w:val="single" w:sz="5" w:space="0" w:color="000000"/>
              <w:left w:val="single" w:sz="5" w:space="0" w:color="000000"/>
              <w:bottom w:val="single" w:sz="5" w:space="0" w:color="000000"/>
              <w:right w:val="single" w:sz="3" w:space="0" w:color="000000"/>
            </w:tcBorders>
          </w:tcPr>
          <w:p w14:paraId="1B3D9F0D" w14:textId="77777777" w:rsidR="00B33CD8" w:rsidRPr="008B4080" w:rsidRDefault="00B33CD8" w:rsidP="008B4080">
            <w:pPr>
              <w:spacing w:after="0"/>
              <w:jc w:val="both"/>
              <w:rPr>
                <w:rFonts w:eastAsia="Sylfaen" w:cs="Sylfaen"/>
              </w:rPr>
            </w:pPr>
            <w:r w:rsidRPr="008B4080">
              <w:rPr>
                <w:rFonts w:eastAsia="Sylfaen" w:cs="Sylfaen"/>
                <w:spacing w:val="7"/>
                <w:w w:val="101"/>
              </w:rPr>
              <w:t>პ</w:t>
            </w:r>
            <w:r w:rsidRPr="008B4080">
              <w:rPr>
                <w:rFonts w:eastAsia="Sylfaen" w:cs="Sylfaen"/>
                <w:spacing w:val="-1"/>
                <w:w w:val="101"/>
              </w:rPr>
              <w:t>ი</w:t>
            </w:r>
            <w:r w:rsidRPr="008B4080">
              <w:rPr>
                <w:rFonts w:eastAsia="Sylfaen" w:cs="Sylfaen"/>
                <w:spacing w:val="-3"/>
                <w:w w:val="101"/>
              </w:rPr>
              <w:t>რ</w:t>
            </w:r>
            <w:r w:rsidRPr="008B4080">
              <w:rPr>
                <w:rFonts w:eastAsia="Sylfaen" w:cs="Sylfaen"/>
                <w:w w:val="101"/>
              </w:rPr>
              <w:t>ვ</w:t>
            </w:r>
            <w:r w:rsidRPr="008B4080">
              <w:rPr>
                <w:rFonts w:eastAsia="Sylfaen" w:cs="Sylfaen"/>
                <w:spacing w:val="5"/>
                <w:w w:val="101"/>
              </w:rPr>
              <w:t>ე</w:t>
            </w:r>
            <w:r w:rsidRPr="008B4080">
              <w:rPr>
                <w:rFonts w:eastAsia="Sylfaen" w:cs="Sylfaen"/>
                <w:spacing w:val="2"/>
                <w:w w:val="101"/>
              </w:rPr>
              <w:t>ლ</w:t>
            </w:r>
            <w:r w:rsidRPr="008B4080">
              <w:rPr>
                <w:rFonts w:eastAsia="Sylfaen" w:cs="Sylfaen"/>
                <w:w w:val="101"/>
              </w:rPr>
              <w:t>ი</w:t>
            </w:r>
          </w:p>
        </w:tc>
        <w:tc>
          <w:tcPr>
            <w:tcW w:w="1788" w:type="dxa"/>
            <w:tcBorders>
              <w:top w:val="single" w:sz="5" w:space="0" w:color="000000"/>
              <w:left w:val="single" w:sz="3" w:space="0" w:color="000000"/>
              <w:bottom w:val="single" w:sz="5" w:space="0" w:color="000000"/>
              <w:right w:val="single" w:sz="5" w:space="0" w:color="000000"/>
            </w:tcBorders>
          </w:tcPr>
          <w:p w14:paraId="260B6C1F" w14:textId="77777777" w:rsidR="00B33CD8" w:rsidRPr="008B4080" w:rsidRDefault="00B33CD8" w:rsidP="008B4080">
            <w:pPr>
              <w:spacing w:after="0"/>
              <w:jc w:val="both"/>
              <w:rPr>
                <w:rFonts w:eastAsia="Sylfaen" w:cs="Sylfaen"/>
              </w:rPr>
            </w:pPr>
            <w:r w:rsidRPr="008B4080">
              <w:rPr>
                <w:rFonts w:eastAsia="Sylfaen" w:cs="Sylfaen"/>
                <w:w w:val="101"/>
              </w:rPr>
              <w:t>3</w:t>
            </w:r>
          </w:p>
        </w:tc>
        <w:tc>
          <w:tcPr>
            <w:tcW w:w="1656" w:type="dxa"/>
            <w:tcBorders>
              <w:top w:val="single" w:sz="5" w:space="0" w:color="000000"/>
              <w:left w:val="single" w:sz="5" w:space="0" w:color="000000"/>
              <w:bottom w:val="single" w:sz="5" w:space="0" w:color="000000"/>
              <w:right w:val="single" w:sz="5" w:space="0" w:color="000000"/>
            </w:tcBorders>
          </w:tcPr>
          <w:p w14:paraId="1F3FB628" w14:textId="77777777" w:rsidR="00B33CD8" w:rsidRPr="008B4080" w:rsidRDefault="00B33CD8" w:rsidP="008B4080">
            <w:pPr>
              <w:spacing w:after="0"/>
              <w:jc w:val="both"/>
              <w:rPr>
                <w:rFonts w:eastAsia="Sylfaen" w:cs="Sylfaen"/>
              </w:rPr>
            </w:pPr>
            <w:r w:rsidRPr="008B4080">
              <w:rPr>
                <w:rFonts w:eastAsia="Sylfaen" w:cs="Sylfaen"/>
                <w:spacing w:val="-1"/>
                <w:w w:val="101"/>
              </w:rPr>
              <w:t>66</w:t>
            </w:r>
            <w:r w:rsidRPr="008B4080">
              <w:rPr>
                <w:rFonts w:eastAsia="Sylfaen" w:cs="Sylfaen"/>
                <w:spacing w:val="3"/>
                <w:w w:val="101"/>
              </w:rPr>
              <w:t>6</w:t>
            </w:r>
            <w:r w:rsidRPr="008B4080">
              <w:rPr>
                <w:rFonts w:eastAsia="Sylfaen" w:cs="Sylfaen"/>
                <w:w w:val="101"/>
              </w:rPr>
              <w:t>0</w:t>
            </w:r>
          </w:p>
        </w:tc>
        <w:tc>
          <w:tcPr>
            <w:tcW w:w="3029" w:type="dxa"/>
            <w:tcBorders>
              <w:top w:val="single" w:sz="5" w:space="0" w:color="000000"/>
              <w:left w:val="single" w:sz="5" w:space="0" w:color="000000"/>
              <w:bottom w:val="single" w:sz="5" w:space="0" w:color="000000"/>
              <w:right w:val="single" w:sz="5" w:space="0" w:color="000000"/>
            </w:tcBorders>
          </w:tcPr>
          <w:p w14:paraId="6A3BEEA7" w14:textId="77777777" w:rsidR="00B33CD8" w:rsidRPr="008B4080" w:rsidRDefault="00B33CD8" w:rsidP="008B4080">
            <w:pPr>
              <w:spacing w:after="0"/>
              <w:jc w:val="both"/>
              <w:rPr>
                <w:rFonts w:eastAsia="Sylfaen" w:cs="Sylfaen"/>
              </w:rPr>
            </w:pPr>
            <w:r w:rsidRPr="008B4080">
              <w:rPr>
                <w:rFonts w:eastAsia="Sylfaen" w:cs="Sylfaen"/>
                <w:spacing w:val="3"/>
                <w:w w:val="101"/>
              </w:rPr>
              <w:t>1</w:t>
            </w:r>
            <w:r w:rsidRPr="008B4080">
              <w:rPr>
                <w:rFonts w:eastAsia="Sylfaen" w:cs="Sylfaen"/>
                <w:spacing w:val="-1"/>
                <w:w w:val="101"/>
              </w:rPr>
              <w:t>99</w:t>
            </w:r>
            <w:r w:rsidRPr="008B4080">
              <w:rPr>
                <w:rFonts w:eastAsia="Sylfaen" w:cs="Sylfaen"/>
                <w:spacing w:val="3"/>
                <w:w w:val="101"/>
              </w:rPr>
              <w:t>8</w:t>
            </w:r>
            <w:r w:rsidRPr="008B4080">
              <w:rPr>
                <w:rFonts w:eastAsia="Sylfaen" w:cs="Sylfaen"/>
                <w:w w:val="101"/>
              </w:rPr>
              <w:t>0</w:t>
            </w:r>
          </w:p>
        </w:tc>
      </w:tr>
      <w:tr w:rsidR="00B33CD8" w:rsidRPr="008B4080" w14:paraId="4514211F" w14:textId="77777777" w:rsidTr="008B4080">
        <w:trPr>
          <w:trHeight w:hRule="exact" w:val="273"/>
        </w:trPr>
        <w:tc>
          <w:tcPr>
            <w:tcW w:w="566" w:type="dxa"/>
            <w:tcBorders>
              <w:top w:val="single" w:sz="5" w:space="0" w:color="000000"/>
              <w:left w:val="single" w:sz="5" w:space="0" w:color="000000"/>
              <w:bottom w:val="single" w:sz="5" w:space="0" w:color="000000"/>
              <w:right w:val="single" w:sz="5" w:space="0" w:color="000000"/>
            </w:tcBorders>
          </w:tcPr>
          <w:p w14:paraId="515985BA" w14:textId="77777777" w:rsidR="00B33CD8" w:rsidRPr="008B4080" w:rsidRDefault="00B33CD8" w:rsidP="008B4080">
            <w:pPr>
              <w:spacing w:after="0"/>
              <w:jc w:val="both"/>
              <w:rPr>
                <w:rFonts w:eastAsia="Sylfaen" w:cs="Sylfaen"/>
              </w:rPr>
            </w:pPr>
            <w:r w:rsidRPr="008B4080">
              <w:rPr>
                <w:rFonts w:eastAsia="Sylfaen" w:cs="Sylfaen"/>
                <w:w w:val="101"/>
              </w:rPr>
              <w:t>2</w:t>
            </w:r>
          </w:p>
        </w:tc>
        <w:tc>
          <w:tcPr>
            <w:tcW w:w="2340" w:type="dxa"/>
            <w:tcBorders>
              <w:top w:val="single" w:sz="5" w:space="0" w:color="000000"/>
              <w:left w:val="single" w:sz="5" w:space="0" w:color="000000"/>
              <w:bottom w:val="single" w:sz="5" w:space="0" w:color="000000"/>
              <w:right w:val="single" w:sz="3" w:space="0" w:color="000000"/>
            </w:tcBorders>
          </w:tcPr>
          <w:p w14:paraId="726BFE91" w14:textId="77777777" w:rsidR="00B33CD8" w:rsidRPr="008B4080" w:rsidRDefault="00B33CD8" w:rsidP="008B4080">
            <w:pPr>
              <w:spacing w:after="0"/>
              <w:jc w:val="both"/>
              <w:rPr>
                <w:rFonts w:eastAsia="Sylfaen" w:cs="Sylfaen"/>
              </w:rPr>
            </w:pPr>
            <w:r w:rsidRPr="008B4080">
              <w:rPr>
                <w:rFonts w:eastAsia="Sylfaen" w:cs="Sylfaen"/>
                <w:spacing w:val="4"/>
                <w:w w:val="101"/>
              </w:rPr>
              <w:t>მ</w:t>
            </w:r>
            <w:r w:rsidRPr="008B4080">
              <w:rPr>
                <w:rFonts w:eastAsia="Sylfaen" w:cs="Sylfaen"/>
                <w:spacing w:val="-5"/>
                <w:w w:val="101"/>
              </w:rPr>
              <w:t>ეორე</w:t>
            </w:r>
          </w:p>
        </w:tc>
        <w:tc>
          <w:tcPr>
            <w:tcW w:w="1788" w:type="dxa"/>
            <w:tcBorders>
              <w:top w:val="single" w:sz="5" w:space="0" w:color="000000"/>
              <w:left w:val="single" w:sz="3" w:space="0" w:color="000000"/>
              <w:bottom w:val="single" w:sz="5" w:space="0" w:color="000000"/>
              <w:right w:val="single" w:sz="5" w:space="0" w:color="000000"/>
            </w:tcBorders>
          </w:tcPr>
          <w:p w14:paraId="34120440" w14:textId="77777777" w:rsidR="00B33CD8" w:rsidRPr="008B4080" w:rsidRDefault="00B33CD8" w:rsidP="008B4080">
            <w:pPr>
              <w:spacing w:after="0"/>
              <w:ind w:right="-19"/>
              <w:jc w:val="both"/>
              <w:rPr>
                <w:rFonts w:eastAsia="Sylfaen" w:cs="Sylfaen"/>
              </w:rPr>
            </w:pPr>
            <w:r w:rsidRPr="008B4080">
              <w:rPr>
                <w:rFonts w:eastAsia="Sylfaen" w:cs="Sylfaen"/>
                <w:w w:val="101"/>
              </w:rPr>
              <w:t>4</w:t>
            </w:r>
          </w:p>
        </w:tc>
        <w:tc>
          <w:tcPr>
            <w:tcW w:w="1656" w:type="dxa"/>
            <w:tcBorders>
              <w:top w:val="single" w:sz="5" w:space="0" w:color="000000"/>
              <w:left w:val="single" w:sz="5" w:space="0" w:color="000000"/>
              <w:bottom w:val="single" w:sz="5" w:space="0" w:color="000000"/>
              <w:right w:val="single" w:sz="5" w:space="0" w:color="000000"/>
            </w:tcBorders>
          </w:tcPr>
          <w:p w14:paraId="3239E397" w14:textId="77777777" w:rsidR="00B33CD8" w:rsidRPr="008B4080" w:rsidRDefault="00B33CD8" w:rsidP="008B4080">
            <w:pPr>
              <w:spacing w:after="0"/>
              <w:jc w:val="both"/>
              <w:rPr>
                <w:rFonts w:eastAsia="Sylfaen" w:cs="Sylfaen"/>
              </w:rPr>
            </w:pPr>
            <w:r w:rsidRPr="008B4080">
              <w:rPr>
                <w:rFonts w:eastAsia="Sylfaen" w:cs="Sylfaen"/>
                <w:spacing w:val="-1"/>
                <w:w w:val="101"/>
              </w:rPr>
              <w:t>3</w:t>
            </w:r>
            <w:r w:rsidRPr="008B4080">
              <w:rPr>
                <w:rFonts w:eastAsia="Sylfaen" w:cs="Sylfaen"/>
                <w:spacing w:val="3"/>
                <w:w w:val="101"/>
              </w:rPr>
              <w:t>5</w:t>
            </w:r>
            <w:r w:rsidRPr="008B4080">
              <w:rPr>
                <w:rFonts w:eastAsia="Sylfaen" w:cs="Sylfaen"/>
                <w:spacing w:val="-1"/>
                <w:w w:val="101"/>
              </w:rPr>
              <w:t>34</w:t>
            </w:r>
            <w:r w:rsidRPr="008B4080">
              <w:rPr>
                <w:rFonts w:eastAsia="Sylfaen" w:cs="Sylfaen"/>
                <w:w w:val="101"/>
              </w:rPr>
              <w:t>0</w:t>
            </w:r>
          </w:p>
        </w:tc>
        <w:tc>
          <w:tcPr>
            <w:tcW w:w="3029" w:type="dxa"/>
            <w:tcBorders>
              <w:top w:val="single" w:sz="5" w:space="0" w:color="000000"/>
              <w:left w:val="single" w:sz="5" w:space="0" w:color="000000"/>
              <w:bottom w:val="single" w:sz="5" w:space="0" w:color="000000"/>
              <w:right w:val="single" w:sz="5" w:space="0" w:color="000000"/>
            </w:tcBorders>
          </w:tcPr>
          <w:p w14:paraId="71DCF79C" w14:textId="77777777" w:rsidR="00B33CD8" w:rsidRPr="008B4080" w:rsidRDefault="00B33CD8" w:rsidP="008B4080">
            <w:pPr>
              <w:spacing w:after="0"/>
              <w:jc w:val="both"/>
              <w:rPr>
                <w:rFonts w:eastAsia="Sylfaen" w:cs="Sylfaen"/>
              </w:rPr>
            </w:pPr>
            <w:r w:rsidRPr="008B4080">
              <w:rPr>
                <w:rFonts w:eastAsia="Sylfaen" w:cs="Sylfaen"/>
                <w:spacing w:val="-1"/>
                <w:w w:val="101"/>
              </w:rPr>
              <w:t>1</w:t>
            </w:r>
            <w:r w:rsidRPr="008B4080">
              <w:rPr>
                <w:rFonts w:eastAsia="Sylfaen" w:cs="Sylfaen"/>
                <w:spacing w:val="3"/>
                <w:w w:val="101"/>
              </w:rPr>
              <w:t>4</w:t>
            </w:r>
            <w:r w:rsidRPr="008B4080">
              <w:rPr>
                <w:rFonts w:eastAsia="Sylfaen" w:cs="Sylfaen"/>
                <w:spacing w:val="-1"/>
                <w:w w:val="101"/>
              </w:rPr>
              <w:t>13</w:t>
            </w:r>
            <w:r w:rsidRPr="008B4080">
              <w:rPr>
                <w:rFonts w:eastAsia="Sylfaen" w:cs="Sylfaen"/>
                <w:spacing w:val="3"/>
                <w:w w:val="101"/>
              </w:rPr>
              <w:t>6</w:t>
            </w:r>
            <w:r w:rsidRPr="008B4080">
              <w:rPr>
                <w:rFonts w:eastAsia="Sylfaen" w:cs="Sylfaen"/>
                <w:w w:val="101"/>
              </w:rPr>
              <w:t>0</w:t>
            </w:r>
          </w:p>
        </w:tc>
      </w:tr>
    </w:tbl>
    <w:p w14:paraId="30476912" w14:textId="77777777" w:rsidR="00B33CD8" w:rsidRPr="008B4080" w:rsidRDefault="00B33CD8" w:rsidP="008B4080">
      <w:pPr>
        <w:spacing w:before="120"/>
        <w:jc w:val="both"/>
        <w:rPr>
          <w:lang w:val="ka-GE"/>
        </w:rPr>
      </w:pPr>
    </w:p>
    <w:p w14:paraId="5281E286" w14:textId="2EB7EC4F" w:rsidR="00B33CD8" w:rsidRDefault="00B33CD8" w:rsidP="008B4080">
      <w:pPr>
        <w:spacing w:before="120"/>
        <w:jc w:val="both"/>
        <w:rPr>
          <w:lang w:val="ka-GE"/>
        </w:rPr>
      </w:pPr>
      <w:r w:rsidRPr="008B4080">
        <w:rPr>
          <w:lang w:val="ka-GE"/>
        </w:rPr>
        <w:t>ტბორის მოწყობის პროცესში ქვაბულის გრუნტის დამუშავება განსაკუთრებული მეთოდებით არ იგეგმება ვინაიდან არსებული ნიადაგის ფიზიკურ-მექანიკური და სხვა ბუნებრივი მონაცემები აკმაყოფილებს თევზსაშენი მეურნეობისათვის საჭირო მოთხოვნებს. ტბორის ქვაბულის მოწყობის პროცესში ექსკავაციის შედეგად მიღებული მასა დასაწყოებული იქნება სატბორე მეურნეობის მიმდებარე ტერიტორიაზე, რომელიც შემდგომ გამოყენებულ იქნება ტბორების ნაპირების მოსაწყობად და ასამაღლებლად, ხოლო ტბორებს შორის მოწყობილი იქნება დამაკავშირებელი გრუნტის ბილიკები.</w:t>
      </w:r>
    </w:p>
    <w:p w14:paraId="60F154EF" w14:textId="36877A6D" w:rsidR="008B4080" w:rsidRDefault="008B4080" w:rsidP="008B4080">
      <w:pPr>
        <w:spacing w:before="120"/>
        <w:jc w:val="both"/>
        <w:rPr>
          <w:lang w:val="ka-GE"/>
        </w:rPr>
      </w:pPr>
    </w:p>
    <w:p w14:paraId="06707022" w14:textId="77777777" w:rsidR="008B4080" w:rsidRPr="008B4080" w:rsidRDefault="008B4080" w:rsidP="008B4080">
      <w:pPr>
        <w:spacing w:before="120"/>
        <w:jc w:val="both"/>
        <w:rPr>
          <w:lang w:val="ka-GE"/>
        </w:rPr>
      </w:pPr>
    </w:p>
    <w:p w14:paraId="78BD53A6" w14:textId="77777777" w:rsidR="00F7517E" w:rsidRPr="005068E9" w:rsidRDefault="00F7517E" w:rsidP="00F7517E">
      <w:pPr>
        <w:pStyle w:val="Heading2"/>
        <w:rPr>
          <w:lang w:val="ka-GE"/>
        </w:rPr>
      </w:pPr>
      <w:bookmarkStart w:id="6" w:name="_Toc80055900"/>
      <w:r w:rsidRPr="005068E9">
        <w:rPr>
          <w:lang w:val="ka-GE"/>
        </w:rPr>
        <w:t>წყალმოხმარება და ჩამდინარე წყლების არინება</w:t>
      </w:r>
      <w:bookmarkEnd w:id="6"/>
    </w:p>
    <w:p w14:paraId="34133E29" w14:textId="7A0579C8" w:rsidR="00F07413" w:rsidRPr="00F07413" w:rsidRDefault="00F07413" w:rsidP="00DF4B73">
      <w:pPr>
        <w:spacing w:before="120"/>
        <w:jc w:val="both"/>
        <w:rPr>
          <w:b/>
          <w:lang w:val="ka-GE"/>
        </w:rPr>
      </w:pPr>
      <w:r w:rsidRPr="00F07413">
        <w:rPr>
          <w:b/>
          <w:lang w:val="ka-GE"/>
        </w:rPr>
        <w:t xml:space="preserve">საყოფაცხოვრებო </w:t>
      </w:r>
      <w:r>
        <w:rPr>
          <w:b/>
          <w:lang w:val="ka-GE"/>
        </w:rPr>
        <w:t>წყალი</w:t>
      </w:r>
    </w:p>
    <w:p w14:paraId="5479FF72" w14:textId="2615F98C" w:rsidR="00DF4B73" w:rsidRPr="00DF4B73" w:rsidRDefault="008B4080" w:rsidP="00DF4B73">
      <w:pPr>
        <w:spacing w:before="120"/>
        <w:jc w:val="both"/>
        <w:rPr>
          <w:lang w:val="ka-GE"/>
        </w:rPr>
      </w:pPr>
      <w:r>
        <w:rPr>
          <w:lang w:val="ka-GE"/>
        </w:rPr>
        <w:t xml:space="preserve">ექსპლუატაციის </w:t>
      </w:r>
      <w:r w:rsidR="00572ADE" w:rsidRPr="005068E9">
        <w:rPr>
          <w:lang w:val="ka-GE"/>
        </w:rPr>
        <w:t xml:space="preserve">პროცესში </w:t>
      </w:r>
      <w:r w:rsidR="0003329A" w:rsidRPr="005068E9">
        <w:rPr>
          <w:lang w:val="ka-GE"/>
        </w:rPr>
        <w:t>სასმელ</w:t>
      </w:r>
      <w:r w:rsidR="00DB295A">
        <w:rPr>
          <w:lang w:val="ka-GE"/>
        </w:rPr>
        <w:t>ი</w:t>
      </w:r>
      <w:r w:rsidR="0003329A" w:rsidRPr="005068E9">
        <w:rPr>
          <w:lang w:val="ka-GE"/>
        </w:rPr>
        <w:t xml:space="preserve"> მიზნებისთვის გამოიყენება </w:t>
      </w:r>
      <w:r w:rsidR="005068E9" w:rsidRPr="00DB295A">
        <w:rPr>
          <w:lang w:val="ka-GE"/>
        </w:rPr>
        <w:t>ბუტილიზებული წყალი</w:t>
      </w:r>
      <w:r w:rsidR="00DB295A">
        <w:rPr>
          <w:lang w:val="ka-GE"/>
        </w:rPr>
        <w:t xml:space="preserve">, ხოლო სამეურნეო დანიშნულებით - </w:t>
      </w:r>
      <w:r w:rsidR="00900DF4">
        <w:rPr>
          <w:lang w:val="ka-GE"/>
        </w:rPr>
        <w:t>ავტოცისტერნით შემოტანილი წყალი</w:t>
      </w:r>
      <w:r w:rsidR="00DB295A">
        <w:rPr>
          <w:lang w:val="ka-GE"/>
        </w:rPr>
        <w:t>.</w:t>
      </w:r>
      <w:r w:rsidR="00572ADE" w:rsidRPr="00DB295A">
        <w:rPr>
          <w:lang w:val="ka-GE"/>
        </w:rPr>
        <w:t xml:space="preserve"> </w:t>
      </w:r>
      <w:r w:rsidR="00C910BE" w:rsidRPr="00DB295A">
        <w:rPr>
          <w:lang w:val="ka-GE"/>
        </w:rPr>
        <w:t>მო</w:t>
      </w:r>
      <w:r w:rsidR="00C910BE" w:rsidRPr="005068E9">
        <w:rPr>
          <w:lang w:val="ka-GE"/>
        </w:rPr>
        <w:t xml:space="preserve">ხმარებული წყლის </w:t>
      </w:r>
      <w:r w:rsidR="00C910BE" w:rsidRPr="00DF4B73">
        <w:rPr>
          <w:lang w:val="ka-GE"/>
        </w:rPr>
        <w:t>რაოდენობა დამოკიდებულია მომსახურე პერსონალის რაოდენობაზე.</w:t>
      </w:r>
      <w:r w:rsidR="00DF4B73" w:rsidRPr="00DF4B73">
        <w:rPr>
          <w:lang w:val="ka-GE"/>
        </w:rPr>
        <w:t xml:space="preserve"> </w:t>
      </w:r>
    </w:p>
    <w:p w14:paraId="0D6B2E8E" w14:textId="5B02D424" w:rsidR="00DF4B73" w:rsidRPr="00DF4B73" w:rsidRDefault="00DF4B73" w:rsidP="00DF4B73">
      <w:pPr>
        <w:spacing w:before="120"/>
        <w:jc w:val="both"/>
        <w:rPr>
          <w:lang w:val="ka-GE"/>
        </w:rPr>
      </w:pPr>
      <w:r w:rsidRPr="00DF4B73">
        <w:rPr>
          <w:rFonts w:cs="Sylfaen"/>
          <w:color w:val="000000"/>
        </w:rPr>
        <w:t xml:space="preserve">თევზსაშენი მეურნეობის სამუშაო გრაფიკი იქნება 24 საათიანი. 24 საათის განმავლობაში, ობიექტზე მუდმივად დასაქმებული იქნება </w:t>
      </w:r>
      <w:r w:rsidRPr="00DF4B73">
        <w:rPr>
          <w:rFonts w:cs="Sylfaen"/>
          <w:color w:val="000000"/>
          <w:lang w:val="ka-GE"/>
        </w:rPr>
        <w:t>4</w:t>
      </w:r>
      <w:r w:rsidRPr="00DF4B73">
        <w:rPr>
          <w:rFonts w:cs="Sylfaen"/>
          <w:color w:val="000000"/>
        </w:rPr>
        <w:t xml:space="preserve"> ადამიანი, ხოლო ჯამურად დასაქმებული იქნება დაახლოებით </w:t>
      </w:r>
      <w:r w:rsidRPr="00DF4B73">
        <w:rPr>
          <w:rFonts w:cs="Sylfaen"/>
          <w:color w:val="000000"/>
          <w:lang w:val="ka-GE"/>
        </w:rPr>
        <w:t>10</w:t>
      </w:r>
      <w:r w:rsidRPr="00DF4B73">
        <w:rPr>
          <w:rFonts w:cs="Sylfaen"/>
          <w:color w:val="000000"/>
        </w:rPr>
        <w:t xml:space="preserve"> ადამიანი სხვადასხვა ეტაპზე, თევზების კვება, ობიექტის მოვლა-პატრონობ</w:t>
      </w:r>
      <w:r w:rsidRPr="00DF4B73">
        <w:rPr>
          <w:rFonts w:cs="Sylfaen"/>
          <w:color w:val="000000"/>
          <w:lang w:val="ka-GE"/>
        </w:rPr>
        <w:t xml:space="preserve">ა, დაცვა და </w:t>
      </w:r>
      <w:r w:rsidRPr="00DF4B73">
        <w:rPr>
          <w:rFonts w:cs="Sylfaen"/>
          <w:color w:val="000000"/>
        </w:rPr>
        <w:t>თევზის მოპოვებისთვის.</w:t>
      </w:r>
    </w:p>
    <w:p w14:paraId="59D9621F" w14:textId="766FE50F" w:rsidR="00E54C80" w:rsidRPr="00DF4B73" w:rsidRDefault="00E54C80" w:rsidP="00DF4B73">
      <w:pPr>
        <w:spacing w:before="120"/>
        <w:jc w:val="both"/>
        <w:rPr>
          <w:lang w:val="ka-GE"/>
        </w:rPr>
      </w:pPr>
      <w:r w:rsidRPr="00DF4B73">
        <w:rPr>
          <w:lang w:val="ka-GE"/>
        </w:rPr>
        <w:t>„შენობების შიდა წყალსადენი და კანალიზაცია” – СНиП 2.04.01-85 მიხედვით ერთ მომუშავეზე შეადგენს</w:t>
      </w:r>
      <w:r w:rsidR="00900DF4">
        <w:rPr>
          <w:lang w:val="ka-GE"/>
        </w:rPr>
        <w:t xml:space="preserve"> 2</w:t>
      </w:r>
      <w:r w:rsidRPr="00DF4B73">
        <w:rPr>
          <w:lang w:val="ka-GE"/>
        </w:rPr>
        <w:t>5 ლ-ს</w:t>
      </w:r>
      <w:r w:rsidR="00900DF4">
        <w:rPr>
          <w:lang w:val="ka-GE"/>
        </w:rPr>
        <w:t>.</w:t>
      </w:r>
      <w:r w:rsidRPr="00DF4B73">
        <w:rPr>
          <w:lang w:val="ka-GE"/>
        </w:rPr>
        <w:t xml:space="preserve"> წელიწადში</w:t>
      </w:r>
      <w:r w:rsidR="00900DF4">
        <w:rPr>
          <w:lang w:val="ka-GE"/>
        </w:rPr>
        <w:t xml:space="preserve"> 365</w:t>
      </w:r>
      <w:r w:rsidRPr="00DF4B73">
        <w:rPr>
          <w:lang w:val="ka-GE"/>
        </w:rPr>
        <w:t xml:space="preserve"> სამუშაო დღის გათვალისწინებით გამოსაყენებელი წყლის საანგარიშო ხარჯი იქნება:</w:t>
      </w:r>
    </w:p>
    <w:p w14:paraId="5D7D83E3" w14:textId="67B66466" w:rsidR="00E54C80" w:rsidRPr="007357FE" w:rsidRDefault="00900DF4" w:rsidP="00E54C80">
      <w:pPr>
        <w:jc w:val="center"/>
        <w:rPr>
          <w:lang w:val="ka-GE"/>
        </w:rPr>
      </w:pPr>
      <w:r>
        <w:rPr>
          <w:lang w:val="ka-GE"/>
        </w:rPr>
        <w:t>6</w:t>
      </w:r>
      <w:r w:rsidR="00E54C80" w:rsidRPr="007357FE">
        <w:rPr>
          <w:lang w:val="ka-GE"/>
        </w:rPr>
        <w:t xml:space="preserve"> × </w:t>
      </w:r>
      <w:r>
        <w:rPr>
          <w:lang w:val="ka-GE"/>
        </w:rPr>
        <w:t>2</w:t>
      </w:r>
      <w:r w:rsidR="00E54C80" w:rsidRPr="007357FE">
        <w:rPr>
          <w:lang w:val="ka-GE"/>
        </w:rPr>
        <w:t xml:space="preserve">5 =  </w:t>
      </w:r>
      <w:r>
        <w:rPr>
          <w:lang w:val="ka-GE"/>
        </w:rPr>
        <w:t xml:space="preserve">150 </w:t>
      </w:r>
      <w:r w:rsidR="00E54C80" w:rsidRPr="007357FE">
        <w:rPr>
          <w:lang w:val="ka-GE"/>
        </w:rPr>
        <w:t xml:space="preserve">ლ/დღ, ანუ </w:t>
      </w:r>
      <w:r w:rsidRPr="004F3431">
        <w:rPr>
          <w:b/>
        </w:rPr>
        <w:t>0,15</w:t>
      </w:r>
      <w:r w:rsidR="00E54C80" w:rsidRPr="004F3431">
        <w:rPr>
          <w:b/>
          <w:lang w:val="ka-GE"/>
        </w:rPr>
        <w:t xml:space="preserve"> მ</w:t>
      </w:r>
      <w:r w:rsidR="00E54C80" w:rsidRPr="004F3431">
        <w:rPr>
          <w:b/>
          <w:vertAlign w:val="superscript"/>
          <w:lang w:val="ka-GE"/>
        </w:rPr>
        <w:t>3</w:t>
      </w:r>
      <w:r w:rsidR="00E54C80" w:rsidRPr="004F3431">
        <w:rPr>
          <w:b/>
          <w:lang w:val="ka-GE"/>
        </w:rPr>
        <w:t>დღ</w:t>
      </w:r>
      <w:r w:rsidR="007357FE" w:rsidRPr="004F3431">
        <w:rPr>
          <w:b/>
          <w:lang w:val="ka-GE"/>
        </w:rPr>
        <w:t>;</w:t>
      </w:r>
      <w:r w:rsidR="007357FE" w:rsidRPr="007357FE">
        <w:rPr>
          <w:lang w:val="ka-GE"/>
        </w:rPr>
        <w:t xml:space="preserve"> </w:t>
      </w:r>
      <w:r>
        <w:rPr>
          <w:lang w:val="ka-GE"/>
        </w:rPr>
        <w:t>0,15 × 365</w:t>
      </w:r>
      <w:r w:rsidR="00E54C80" w:rsidRPr="007357FE">
        <w:rPr>
          <w:lang w:val="ka-GE"/>
        </w:rPr>
        <w:t xml:space="preserve"> = </w:t>
      </w:r>
      <w:r w:rsidRPr="004F3431">
        <w:rPr>
          <w:b/>
          <w:lang w:val="ka-GE"/>
        </w:rPr>
        <w:t>54,75</w:t>
      </w:r>
      <w:r w:rsidR="00E54C80" w:rsidRPr="007357FE">
        <w:rPr>
          <w:lang w:val="ka-GE"/>
        </w:rPr>
        <w:t xml:space="preserve"> </w:t>
      </w:r>
      <w:r w:rsidR="00E54C80" w:rsidRPr="004F3431">
        <w:rPr>
          <w:b/>
          <w:lang w:val="ka-GE"/>
        </w:rPr>
        <w:t>მ</w:t>
      </w:r>
      <w:r w:rsidR="00E54C80" w:rsidRPr="004F3431">
        <w:rPr>
          <w:b/>
          <w:vertAlign w:val="superscript"/>
          <w:lang w:val="ka-GE"/>
        </w:rPr>
        <w:t>3</w:t>
      </w:r>
      <w:r w:rsidR="00E54C80" w:rsidRPr="004F3431">
        <w:rPr>
          <w:b/>
          <w:lang w:val="ka-GE"/>
        </w:rPr>
        <w:t>/წელ</w:t>
      </w:r>
    </w:p>
    <w:p w14:paraId="5A08E156" w14:textId="77777777" w:rsidR="0079637B" w:rsidRPr="005068E9" w:rsidRDefault="0079637B" w:rsidP="0079637B">
      <w:pPr>
        <w:jc w:val="both"/>
        <w:rPr>
          <w:rFonts w:eastAsia="SimSun" w:cs="Times New Roman"/>
          <w:color w:val="auto"/>
          <w:lang w:val="ka-GE" w:eastAsia="zh-CN"/>
        </w:rPr>
      </w:pPr>
      <w:r w:rsidRPr="005068E9">
        <w:rPr>
          <w:rFonts w:eastAsia="SimSun" w:cs="Times New Roman"/>
          <w:color w:val="auto"/>
          <w:lang w:val="ka-GE" w:eastAsia="zh-CN"/>
        </w:rPr>
        <w:t>სამეურნეო-ფეკალური ჩამდინარე წყლების რაოდენობა იანგარიშება გამოყენებული სასმელ-სამეურნეო დანიშნულების წყლის 5%-იანი დანაკარგის გათვალისწინებით. შესაბამისად ჩამდინარე წყლების ხარჯი შეადგენს:</w:t>
      </w:r>
    </w:p>
    <w:p w14:paraId="21B988EB" w14:textId="5ACF4D83" w:rsidR="0079637B" w:rsidRPr="007357FE" w:rsidRDefault="00900DF4" w:rsidP="003C5BFE">
      <w:pPr>
        <w:jc w:val="center"/>
        <w:rPr>
          <w:b/>
          <w:lang w:val="ka-GE"/>
        </w:rPr>
      </w:pPr>
      <w:r>
        <w:rPr>
          <w:lang w:val="ka-GE"/>
        </w:rPr>
        <w:t>0,15</w:t>
      </w:r>
      <w:r w:rsidR="003C5BFE" w:rsidRPr="007357FE">
        <w:rPr>
          <w:lang w:val="ka-GE"/>
        </w:rPr>
        <w:t xml:space="preserve"> * 0,95 =</w:t>
      </w:r>
      <w:r w:rsidR="003C5BFE" w:rsidRPr="007357FE">
        <w:rPr>
          <w:b/>
          <w:lang w:val="ka-GE"/>
        </w:rPr>
        <w:t xml:space="preserve"> </w:t>
      </w:r>
      <w:r w:rsidR="00E54C80" w:rsidRPr="007357FE">
        <w:rPr>
          <w:b/>
          <w:lang w:val="ka-GE"/>
        </w:rPr>
        <w:t xml:space="preserve"> </w:t>
      </w:r>
      <w:r>
        <w:rPr>
          <w:b/>
          <w:lang w:val="ka-GE"/>
        </w:rPr>
        <w:t>0,14</w:t>
      </w:r>
      <w:r w:rsidR="003C5BFE" w:rsidRPr="007357FE">
        <w:rPr>
          <w:b/>
          <w:lang w:val="ka-GE"/>
        </w:rPr>
        <w:t>მ</w:t>
      </w:r>
      <w:r w:rsidR="003C5BFE" w:rsidRPr="007357FE">
        <w:rPr>
          <w:b/>
          <w:vertAlign w:val="superscript"/>
          <w:lang w:val="ka-GE"/>
        </w:rPr>
        <w:t>3</w:t>
      </w:r>
      <w:r w:rsidR="003C5BFE" w:rsidRPr="007357FE">
        <w:rPr>
          <w:b/>
          <w:lang w:val="ka-GE"/>
        </w:rPr>
        <w:t>/დღღ</w:t>
      </w:r>
    </w:p>
    <w:p w14:paraId="65C66FB1" w14:textId="77777777" w:rsidR="003C5BFE" w:rsidRPr="007357FE" w:rsidRDefault="003C5BFE" w:rsidP="003C5BFE">
      <w:pPr>
        <w:jc w:val="center"/>
        <w:rPr>
          <w:lang w:val="ka-GE"/>
        </w:rPr>
      </w:pPr>
      <w:r w:rsidRPr="007357FE">
        <w:rPr>
          <w:lang w:val="ka-GE"/>
        </w:rPr>
        <w:t>და</w:t>
      </w:r>
    </w:p>
    <w:p w14:paraId="08B7CEB8" w14:textId="165AB405" w:rsidR="003C5BFE" w:rsidRPr="007357FE" w:rsidRDefault="00900DF4" w:rsidP="003C5BFE">
      <w:pPr>
        <w:jc w:val="center"/>
        <w:rPr>
          <w:rFonts w:eastAsia="SimSun" w:cs="Times New Roman"/>
          <w:lang w:val="ka-GE" w:eastAsia="zh-CN"/>
        </w:rPr>
      </w:pPr>
      <w:r>
        <w:rPr>
          <w:rFonts w:eastAsia="SimSun" w:cs="Times New Roman"/>
          <w:lang w:eastAsia="zh-CN"/>
        </w:rPr>
        <w:t>54,75</w:t>
      </w:r>
      <w:r w:rsidR="003C5BFE" w:rsidRPr="007357FE">
        <w:rPr>
          <w:rFonts w:eastAsia="SimSun" w:cs="Times New Roman"/>
          <w:lang w:val="ka-GE" w:eastAsia="zh-CN"/>
        </w:rPr>
        <w:t xml:space="preserve"> * 0,95 =</w:t>
      </w:r>
      <w:r w:rsidR="003C5BFE" w:rsidRPr="007357FE">
        <w:rPr>
          <w:rFonts w:eastAsia="SimSun" w:cs="Times New Roman"/>
          <w:b/>
          <w:lang w:val="ka-GE" w:eastAsia="zh-CN"/>
        </w:rPr>
        <w:t xml:space="preserve"> </w:t>
      </w:r>
      <w:r>
        <w:rPr>
          <w:rFonts w:eastAsia="SimSun" w:cs="Times New Roman"/>
          <w:b/>
          <w:lang w:val="ka-GE" w:eastAsia="zh-CN"/>
        </w:rPr>
        <w:t>52</w:t>
      </w:r>
      <w:r w:rsidR="00E54C80" w:rsidRPr="007357FE">
        <w:rPr>
          <w:rFonts w:eastAsia="SimSun" w:cs="Times New Roman"/>
          <w:b/>
          <w:lang w:val="ka-GE" w:eastAsia="zh-CN"/>
        </w:rPr>
        <w:t xml:space="preserve"> </w:t>
      </w:r>
      <w:r w:rsidR="003C5BFE" w:rsidRPr="007357FE">
        <w:rPr>
          <w:rFonts w:eastAsia="SimSun" w:cs="Times New Roman"/>
          <w:b/>
          <w:lang w:val="ka-GE" w:eastAsia="zh-CN"/>
        </w:rPr>
        <w:t>მ</w:t>
      </w:r>
      <w:r w:rsidR="003C5BFE" w:rsidRPr="007357FE">
        <w:rPr>
          <w:rFonts w:eastAsia="SimSun" w:cs="Times New Roman"/>
          <w:b/>
          <w:vertAlign w:val="superscript"/>
          <w:lang w:val="ka-GE" w:eastAsia="zh-CN"/>
        </w:rPr>
        <w:t>3</w:t>
      </w:r>
      <w:r w:rsidR="003C5BFE" w:rsidRPr="007357FE">
        <w:rPr>
          <w:rFonts w:eastAsia="SimSun" w:cs="Times New Roman"/>
          <w:b/>
          <w:lang w:val="ka-GE" w:eastAsia="zh-CN"/>
        </w:rPr>
        <w:t>/წელ.</w:t>
      </w:r>
    </w:p>
    <w:p w14:paraId="2E65FFE8" w14:textId="6B142B0A" w:rsidR="00C818BC" w:rsidRDefault="003C5BFE" w:rsidP="007A22D1">
      <w:pPr>
        <w:jc w:val="both"/>
        <w:rPr>
          <w:bCs/>
          <w:lang w:val="ka-GE"/>
        </w:rPr>
      </w:pPr>
      <w:r w:rsidRPr="00360031">
        <w:rPr>
          <w:lang w:val="ka-GE"/>
        </w:rPr>
        <w:t>ჩამდ</w:t>
      </w:r>
      <w:r w:rsidR="0003329A" w:rsidRPr="00360031">
        <w:rPr>
          <w:lang w:val="ka-GE"/>
        </w:rPr>
        <w:t>ი</w:t>
      </w:r>
      <w:r w:rsidRPr="00360031">
        <w:rPr>
          <w:lang w:val="ka-GE"/>
        </w:rPr>
        <w:t xml:space="preserve">ნარე </w:t>
      </w:r>
      <w:r w:rsidR="00900DF4">
        <w:rPr>
          <w:lang w:val="ka-GE"/>
        </w:rPr>
        <w:t>წყალი შეგროვდება ჰერმეტულ საასენიზაციო ორმოში და სათანადო ნებართვის მქონე კომპანიასთან/ფიზ. პირთან გაფორმებული ხელშეკრულების საფუძველზე გაიწმინდება პერიოდულად.</w:t>
      </w:r>
    </w:p>
    <w:p w14:paraId="7DF0E9DC" w14:textId="77777777" w:rsidR="00DF1932" w:rsidRPr="00DF1932" w:rsidRDefault="00DF1932" w:rsidP="007A22D1">
      <w:pPr>
        <w:jc w:val="both"/>
        <w:rPr>
          <w:lang w:val="ka-GE"/>
        </w:rPr>
      </w:pPr>
    </w:p>
    <w:p w14:paraId="091E4B5B" w14:textId="02739E33" w:rsidR="004B089D" w:rsidRPr="006A56EB" w:rsidRDefault="00E51216" w:rsidP="006A56EB">
      <w:pPr>
        <w:spacing w:before="120"/>
        <w:rPr>
          <w:b/>
          <w:lang w:val="ka-GE"/>
        </w:rPr>
      </w:pPr>
      <w:r>
        <w:rPr>
          <w:b/>
          <w:lang w:val="ka-GE"/>
        </w:rPr>
        <w:t>ტბორ</w:t>
      </w:r>
      <w:r w:rsidR="006A56EB" w:rsidRPr="006A56EB">
        <w:rPr>
          <w:b/>
          <w:lang w:val="ka-GE"/>
        </w:rPr>
        <w:t>ებ</w:t>
      </w:r>
      <w:r w:rsidR="00F07413">
        <w:rPr>
          <w:b/>
          <w:lang w:val="ka-GE"/>
        </w:rPr>
        <w:t>ის</w:t>
      </w:r>
      <w:r w:rsidR="00900DF4" w:rsidRPr="006A56EB">
        <w:rPr>
          <w:b/>
          <w:lang w:val="ka-GE"/>
        </w:rPr>
        <w:t xml:space="preserve"> წყალი</w:t>
      </w:r>
    </w:p>
    <w:p w14:paraId="7AD99B77" w14:textId="03EF4A4C" w:rsidR="006A56EB" w:rsidRPr="006A56EB" w:rsidRDefault="006A56EB" w:rsidP="006A56EB">
      <w:pPr>
        <w:autoSpaceDE w:val="0"/>
        <w:autoSpaceDN w:val="0"/>
        <w:adjustRightInd w:val="0"/>
        <w:spacing w:before="120"/>
        <w:jc w:val="both"/>
        <w:rPr>
          <w:lang w:val="ka-GE"/>
        </w:rPr>
      </w:pPr>
      <w:r w:rsidRPr="006A56EB">
        <w:rPr>
          <w:rFonts w:cs="Sylfaen"/>
          <w:color w:val="000000"/>
          <w:lang w:val="ka-GE"/>
        </w:rPr>
        <w:t xml:space="preserve">საპროექტო </w:t>
      </w:r>
      <w:r w:rsidRPr="006A56EB">
        <w:rPr>
          <w:rFonts w:cs="Sylfaen"/>
          <w:color w:val="000000"/>
        </w:rPr>
        <w:t>ტბორის მარცხენა მხარეს მოედინება მდინარე</w:t>
      </w:r>
      <w:r w:rsidRPr="006A56EB">
        <w:rPr>
          <w:rFonts w:cs="Sylfaen"/>
          <w:color w:val="000000"/>
          <w:lang w:val="ka-GE"/>
        </w:rPr>
        <w:t xml:space="preserve"> ყვირილა, საიდანაც </w:t>
      </w:r>
      <w:r w:rsidRPr="006A56EB">
        <w:rPr>
          <w:rFonts w:cs="Sylfaen"/>
          <w:color w:val="000000"/>
        </w:rPr>
        <w:t>არსებული არხის საშუალებით</w:t>
      </w:r>
      <w:r w:rsidRPr="006A56EB">
        <w:rPr>
          <w:rFonts w:cs="Sylfaen"/>
          <w:color w:val="000000"/>
          <w:lang w:val="ka-GE"/>
        </w:rPr>
        <w:t xml:space="preserve"> მოხდება წყალაღება. არხის </w:t>
      </w:r>
      <w:r w:rsidRPr="006A56EB">
        <w:rPr>
          <w:rFonts w:cs="Sylfaen"/>
          <w:color w:val="000000"/>
        </w:rPr>
        <w:t xml:space="preserve">პარამეტრებია: სიგრძე - 50 მეტრი, სიგანე - 3 მეტრი, </w:t>
      </w:r>
      <w:r w:rsidRPr="006A56EB">
        <w:rPr>
          <w:rFonts w:cs="Sylfaen"/>
          <w:color w:val="000000"/>
        </w:rPr>
        <w:lastRenderedPageBreak/>
        <w:t xml:space="preserve">სიღრმე - </w:t>
      </w:r>
      <w:r w:rsidRPr="006A56EB">
        <w:rPr>
          <w:rFonts w:cs="Sylfaen"/>
          <w:color w:val="000000"/>
          <w:lang w:val="ka-GE"/>
        </w:rPr>
        <w:t xml:space="preserve">1 </w:t>
      </w:r>
      <w:r w:rsidRPr="006A56EB">
        <w:rPr>
          <w:rFonts w:cs="Sylfaen"/>
          <w:color w:val="000000"/>
        </w:rPr>
        <w:t>მეტრი. არხი</w:t>
      </w:r>
      <w:r w:rsidRPr="006A56EB">
        <w:rPr>
          <w:rFonts w:cs="Sylfaen"/>
          <w:color w:val="000000"/>
          <w:lang w:val="ka-GE"/>
        </w:rPr>
        <w:t xml:space="preserve"> საბჭოთა პერიოდის დროინდელია. </w:t>
      </w:r>
      <w:r w:rsidRPr="006A56EB">
        <w:rPr>
          <w:rFonts w:cs="Sylfaen"/>
        </w:rPr>
        <w:t>ამჟამად</w:t>
      </w:r>
      <w:r w:rsidRPr="006A56EB">
        <w:t xml:space="preserve"> </w:t>
      </w:r>
      <w:r w:rsidRPr="006A56EB">
        <w:rPr>
          <w:rFonts w:cs="Sylfaen"/>
        </w:rPr>
        <w:t>არხი</w:t>
      </w:r>
      <w:r w:rsidRPr="006A56EB">
        <w:t xml:space="preserve"> </w:t>
      </w:r>
      <w:r w:rsidRPr="006A56EB">
        <w:rPr>
          <w:rFonts w:cs="Sylfaen"/>
        </w:rPr>
        <w:t>დალამულია</w:t>
      </w:r>
      <w:r w:rsidRPr="006A56EB">
        <w:t xml:space="preserve"> </w:t>
      </w:r>
      <w:r w:rsidRPr="006A56EB">
        <w:rPr>
          <w:rFonts w:cs="Sylfaen"/>
        </w:rPr>
        <w:t>და</w:t>
      </w:r>
      <w:r w:rsidRPr="006A56EB">
        <w:t xml:space="preserve"> </w:t>
      </w:r>
      <w:r w:rsidRPr="006A56EB">
        <w:rPr>
          <w:rFonts w:cs="Sylfaen"/>
        </w:rPr>
        <w:t>ვერ</w:t>
      </w:r>
      <w:r w:rsidRPr="006A56EB">
        <w:t xml:space="preserve"> </w:t>
      </w:r>
      <w:r w:rsidRPr="006A56EB">
        <w:rPr>
          <w:rFonts w:cs="Sylfaen"/>
        </w:rPr>
        <w:t>უზრუნველყოფს</w:t>
      </w:r>
      <w:r w:rsidRPr="006A56EB">
        <w:t xml:space="preserve"> </w:t>
      </w:r>
      <w:r w:rsidRPr="006A56EB">
        <w:rPr>
          <w:rFonts w:cs="Sylfaen"/>
        </w:rPr>
        <w:t>წყლის</w:t>
      </w:r>
      <w:r w:rsidRPr="006A56EB">
        <w:t xml:space="preserve"> </w:t>
      </w:r>
      <w:r w:rsidRPr="006A56EB">
        <w:rPr>
          <w:rFonts w:cs="Sylfaen"/>
        </w:rPr>
        <w:t>მაქსიმალური</w:t>
      </w:r>
      <w:r w:rsidRPr="006A56EB">
        <w:t xml:space="preserve"> </w:t>
      </w:r>
      <w:r w:rsidRPr="006A56EB">
        <w:rPr>
          <w:rFonts w:cs="Sylfaen"/>
        </w:rPr>
        <w:t>ოდენობის</w:t>
      </w:r>
      <w:r w:rsidRPr="006A56EB">
        <w:t xml:space="preserve"> </w:t>
      </w:r>
      <w:r w:rsidRPr="006A56EB">
        <w:rPr>
          <w:rFonts w:cs="Sylfaen"/>
        </w:rPr>
        <w:t>გატარებას</w:t>
      </w:r>
      <w:r w:rsidRPr="006A56EB">
        <w:t xml:space="preserve">. </w:t>
      </w:r>
      <w:r w:rsidRPr="006A56EB">
        <w:rPr>
          <w:rFonts w:cs="Sylfaen"/>
        </w:rPr>
        <w:t>სატბორე</w:t>
      </w:r>
      <w:r w:rsidRPr="006A56EB">
        <w:t xml:space="preserve"> </w:t>
      </w:r>
      <w:r w:rsidRPr="006A56EB">
        <w:rPr>
          <w:rFonts w:cs="Sylfaen"/>
        </w:rPr>
        <w:t>მეურნეობის</w:t>
      </w:r>
      <w:r w:rsidRPr="006A56EB">
        <w:t xml:space="preserve"> </w:t>
      </w:r>
      <w:r w:rsidRPr="006A56EB">
        <w:rPr>
          <w:rFonts w:cs="Sylfaen"/>
        </w:rPr>
        <w:t>ფუქნციონირების</w:t>
      </w:r>
      <w:r w:rsidRPr="006A56EB">
        <w:t xml:space="preserve"> </w:t>
      </w:r>
      <w:r w:rsidRPr="006A56EB">
        <w:rPr>
          <w:rFonts w:cs="Sylfaen"/>
        </w:rPr>
        <w:t>დაწყების</w:t>
      </w:r>
      <w:r w:rsidRPr="006A56EB">
        <w:t xml:space="preserve"> </w:t>
      </w:r>
      <w:r w:rsidRPr="006A56EB">
        <w:rPr>
          <w:rFonts w:cs="Sylfaen"/>
        </w:rPr>
        <w:t>შემთხვევაში</w:t>
      </w:r>
      <w:r w:rsidRPr="006A56EB">
        <w:t xml:space="preserve">, </w:t>
      </w:r>
      <w:r w:rsidRPr="006A56EB">
        <w:rPr>
          <w:rFonts w:cs="Sylfaen"/>
        </w:rPr>
        <w:t>მოხდება</w:t>
      </w:r>
      <w:r w:rsidRPr="006A56EB">
        <w:t xml:space="preserve"> </w:t>
      </w:r>
      <w:r w:rsidRPr="006A56EB">
        <w:rPr>
          <w:rFonts w:cs="Sylfaen"/>
        </w:rPr>
        <w:t>არსებული</w:t>
      </w:r>
      <w:r w:rsidRPr="006A56EB">
        <w:t xml:space="preserve"> </w:t>
      </w:r>
      <w:r w:rsidRPr="006A56EB">
        <w:rPr>
          <w:rFonts w:cs="Sylfaen"/>
        </w:rPr>
        <w:t>არხის</w:t>
      </w:r>
      <w:r w:rsidRPr="006A56EB">
        <w:t xml:space="preserve"> </w:t>
      </w:r>
      <w:r w:rsidRPr="006A56EB">
        <w:rPr>
          <w:rFonts w:cs="Sylfaen"/>
        </w:rPr>
        <w:t>გაწმენდა</w:t>
      </w:r>
      <w:r w:rsidRPr="006A56EB">
        <w:t xml:space="preserve"> </w:t>
      </w:r>
      <w:r w:rsidRPr="006A56EB">
        <w:rPr>
          <w:rFonts w:cs="Sylfaen"/>
        </w:rPr>
        <w:t>და</w:t>
      </w:r>
      <w:r w:rsidRPr="006A56EB">
        <w:t xml:space="preserve"> </w:t>
      </w:r>
      <w:r w:rsidRPr="006A56EB">
        <w:rPr>
          <w:rFonts w:cs="Sylfaen"/>
        </w:rPr>
        <w:t>მისი</w:t>
      </w:r>
      <w:r w:rsidRPr="006A56EB">
        <w:t xml:space="preserve"> </w:t>
      </w:r>
      <w:r w:rsidRPr="006934EA">
        <w:rPr>
          <w:rFonts w:cs="Sylfaen"/>
        </w:rPr>
        <w:t>გამოყენება</w:t>
      </w:r>
      <w:r w:rsidRPr="006934EA">
        <w:t xml:space="preserve"> </w:t>
      </w:r>
      <w:r w:rsidRPr="006934EA">
        <w:rPr>
          <w:rFonts w:cs="Sylfaen"/>
        </w:rPr>
        <w:t>სატბორე</w:t>
      </w:r>
      <w:r w:rsidRPr="006934EA">
        <w:t xml:space="preserve"> </w:t>
      </w:r>
      <w:r w:rsidRPr="006934EA">
        <w:rPr>
          <w:rFonts w:cs="Sylfaen"/>
        </w:rPr>
        <w:t>მეურნეობაში</w:t>
      </w:r>
      <w:r w:rsidRPr="006934EA">
        <w:t xml:space="preserve"> </w:t>
      </w:r>
      <w:r w:rsidRPr="006934EA">
        <w:rPr>
          <w:rFonts w:cs="Sylfaen"/>
        </w:rPr>
        <w:t>წყლის</w:t>
      </w:r>
      <w:r w:rsidRPr="006934EA">
        <w:t xml:space="preserve"> </w:t>
      </w:r>
      <w:r w:rsidRPr="006934EA">
        <w:rPr>
          <w:lang w:val="ka-GE"/>
        </w:rPr>
        <w:t>მისაღებად</w:t>
      </w:r>
      <w:r w:rsidRPr="006934EA">
        <w:t>.</w:t>
      </w:r>
      <w:r w:rsidRPr="006934EA">
        <w:rPr>
          <w:lang w:val="ka-GE"/>
        </w:rPr>
        <w:t xml:space="preserve"> </w:t>
      </w:r>
      <w:r w:rsidR="004F3431" w:rsidRPr="006934EA">
        <w:rPr>
          <w:lang w:val="ka-GE"/>
        </w:rPr>
        <w:t xml:space="preserve">წყალაღების ხარჯი იქნება </w:t>
      </w:r>
      <w:r w:rsidR="00032AF1" w:rsidRPr="006934EA">
        <w:rPr>
          <w:lang w:val="ka-GE"/>
        </w:rPr>
        <w:t>10.8 მ</w:t>
      </w:r>
      <w:r w:rsidR="00032AF1" w:rsidRPr="006934EA">
        <w:rPr>
          <w:vertAlign w:val="superscript"/>
          <w:lang w:val="ka-GE"/>
        </w:rPr>
        <w:t>3</w:t>
      </w:r>
      <w:r w:rsidR="00032AF1" w:rsidRPr="006934EA">
        <w:rPr>
          <w:lang w:val="ka-GE"/>
        </w:rPr>
        <w:t>/სთ</w:t>
      </w:r>
      <w:r w:rsidR="002816ED">
        <w:rPr>
          <w:rFonts w:cs="Sylfaen"/>
          <w:color w:val="auto"/>
          <w:lang w:val="ka-GE"/>
        </w:rPr>
        <w:t>.</w:t>
      </w:r>
    </w:p>
    <w:p w14:paraId="092E2A95" w14:textId="4B3544A6" w:rsidR="006A56EB" w:rsidRPr="006A56EB" w:rsidRDefault="006A56EB" w:rsidP="002816ED">
      <w:pPr>
        <w:autoSpaceDE w:val="0"/>
        <w:autoSpaceDN w:val="0"/>
        <w:adjustRightInd w:val="0"/>
        <w:spacing w:before="120"/>
        <w:jc w:val="both"/>
        <w:rPr>
          <w:lang w:val="ka-GE"/>
        </w:rPr>
      </w:pPr>
      <w:r w:rsidRPr="006A56EB">
        <w:rPr>
          <w:lang w:val="ka-GE"/>
        </w:rPr>
        <w:t xml:space="preserve">არხი პირდაპირ იქნება დაკავშირებული </w:t>
      </w:r>
      <w:r w:rsidR="00EE6B52">
        <w:rPr>
          <w:lang w:val="ka-GE"/>
        </w:rPr>
        <w:t xml:space="preserve">პირველ </w:t>
      </w:r>
      <w:r w:rsidRPr="006A56EB">
        <w:rPr>
          <w:lang w:val="ka-GE"/>
        </w:rPr>
        <w:t xml:space="preserve">ტბორთან (დიდი ტბორი), ხოლო მეორე ტბორში (პატარა ტბორი) წყალი </w:t>
      </w:r>
      <w:r w:rsidR="00EE6B52">
        <w:rPr>
          <w:lang w:val="ka-GE"/>
        </w:rPr>
        <w:t>დამაკავშირებელი</w:t>
      </w:r>
      <w:r w:rsidRPr="006A56EB">
        <w:rPr>
          <w:lang w:val="ka-GE"/>
        </w:rPr>
        <w:t xml:space="preserve"> მილის მეშვეობით </w:t>
      </w:r>
      <w:r w:rsidR="00EE6B52">
        <w:rPr>
          <w:lang w:val="ka-GE"/>
        </w:rPr>
        <w:t>გადავა</w:t>
      </w:r>
      <w:r w:rsidR="0006521B">
        <w:rPr>
          <w:lang w:val="ka-GE"/>
        </w:rPr>
        <w:t xml:space="preserve"> </w:t>
      </w:r>
      <w:r w:rsidR="006166AA">
        <w:rPr>
          <w:lang w:val="ka-GE"/>
        </w:rPr>
        <w:t>მეორე ტბორში, ხოლო აქედან</w:t>
      </w:r>
      <w:r w:rsidR="001658B5">
        <w:rPr>
          <w:lang w:val="ka-GE"/>
        </w:rPr>
        <w:t xml:space="preserve"> არხის მეშვეობით</w:t>
      </w:r>
      <w:r w:rsidR="0006521B">
        <w:rPr>
          <w:lang w:val="ka-GE"/>
        </w:rPr>
        <w:t xml:space="preserve"> დაუბრუნდება მდ. ყვირილას</w:t>
      </w:r>
      <w:r w:rsidRPr="006A56EB">
        <w:rPr>
          <w:lang w:val="ka-GE"/>
        </w:rPr>
        <w:t xml:space="preserve">. </w:t>
      </w:r>
      <w:r w:rsidR="002816ED">
        <w:rPr>
          <w:lang w:val="ka-GE"/>
        </w:rPr>
        <w:t xml:space="preserve">ჩამდინარე წყლის ხარჯი გათვალისწინებულია 5%-იანი დანაკარგით (აორთქლება, ფილტრაცია), შესაბამისად, ჩამდინარე წყლის ხარჯი იქნება: </w:t>
      </w:r>
      <w:r w:rsidR="002816ED" w:rsidRPr="00500CDC">
        <w:rPr>
          <w:b/>
          <w:lang w:val="ka-GE"/>
        </w:rPr>
        <w:t>10,8 * 0,95 = 10,26 მ</w:t>
      </w:r>
      <w:r w:rsidR="002816ED" w:rsidRPr="00500CDC">
        <w:rPr>
          <w:b/>
          <w:vertAlign w:val="superscript"/>
          <w:lang w:val="ka-GE"/>
        </w:rPr>
        <w:t>3</w:t>
      </w:r>
      <w:r w:rsidR="002816ED" w:rsidRPr="00500CDC">
        <w:rPr>
          <w:b/>
          <w:lang w:val="ka-GE"/>
        </w:rPr>
        <w:t>/სთ. ხოლო წელიწადში: 89877,6 მ</w:t>
      </w:r>
      <w:r w:rsidR="002816ED" w:rsidRPr="00500CDC">
        <w:rPr>
          <w:b/>
          <w:vertAlign w:val="superscript"/>
          <w:lang w:val="ka-GE"/>
        </w:rPr>
        <w:t>3</w:t>
      </w:r>
      <w:r w:rsidR="002816ED" w:rsidRPr="00500CDC">
        <w:rPr>
          <w:b/>
          <w:lang w:val="ka-GE"/>
        </w:rPr>
        <w:t>.</w:t>
      </w:r>
    </w:p>
    <w:p w14:paraId="4856E5EE" w14:textId="13EF0B62" w:rsidR="006A56EB" w:rsidRDefault="006A56EB" w:rsidP="006A56EB">
      <w:pPr>
        <w:autoSpaceDE w:val="0"/>
        <w:autoSpaceDN w:val="0"/>
        <w:adjustRightInd w:val="0"/>
        <w:spacing w:before="120"/>
        <w:jc w:val="both"/>
        <w:rPr>
          <w:rFonts w:cs="Sylfaen"/>
        </w:rPr>
      </w:pPr>
      <w:r w:rsidRPr="006A56EB">
        <w:rPr>
          <w:rFonts w:cs="Sylfaen"/>
        </w:rPr>
        <w:t>სათევზე</w:t>
      </w:r>
      <w:r w:rsidRPr="006A56EB">
        <w:t xml:space="preserve"> </w:t>
      </w:r>
      <w:r w:rsidRPr="006A56EB">
        <w:rPr>
          <w:rFonts w:cs="Sylfaen"/>
        </w:rPr>
        <w:t>მეურნეობის</w:t>
      </w:r>
      <w:r w:rsidRPr="006A56EB">
        <w:t xml:space="preserve"> </w:t>
      </w:r>
      <w:r w:rsidRPr="006A56EB">
        <w:rPr>
          <w:rFonts w:cs="Sylfaen"/>
        </w:rPr>
        <w:t>ფუნქციონირების</w:t>
      </w:r>
      <w:r w:rsidRPr="006A56EB">
        <w:t xml:space="preserve"> </w:t>
      </w:r>
      <w:r w:rsidRPr="006A56EB">
        <w:rPr>
          <w:rFonts w:cs="Sylfaen"/>
        </w:rPr>
        <w:t>პროცესში</w:t>
      </w:r>
      <w:r w:rsidRPr="006A56EB">
        <w:t xml:space="preserve"> </w:t>
      </w:r>
      <w:r w:rsidRPr="006A56EB">
        <w:rPr>
          <w:rFonts w:cs="Sylfaen"/>
        </w:rPr>
        <w:t>ადგილი</w:t>
      </w:r>
      <w:r w:rsidRPr="006A56EB">
        <w:t xml:space="preserve"> </w:t>
      </w:r>
      <w:r w:rsidRPr="006A56EB">
        <w:rPr>
          <w:rFonts w:cs="Sylfaen"/>
        </w:rPr>
        <w:t>ექნება</w:t>
      </w:r>
      <w:r w:rsidRPr="006A56EB">
        <w:t xml:space="preserve"> </w:t>
      </w:r>
      <w:r w:rsidRPr="006A56EB">
        <w:rPr>
          <w:rFonts w:cs="Sylfaen"/>
        </w:rPr>
        <w:t>წყალ</w:t>
      </w:r>
      <w:r w:rsidRPr="006A56EB">
        <w:rPr>
          <w:rFonts w:cs="Sylfaen"/>
          <w:lang w:val="ka-GE"/>
        </w:rPr>
        <w:t xml:space="preserve">აღებას </w:t>
      </w:r>
      <w:r w:rsidRPr="006A56EB">
        <w:t xml:space="preserve">და </w:t>
      </w:r>
      <w:r w:rsidRPr="006A56EB">
        <w:rPr>
          <w:lang w:val="ka-GE"/>
        </w:rPr>
        <w:t xml:space="preserve">წყალჩაშვებას. </w:t>
      </w:r>
      <w:r w:rsidRPr="006A56EB">
        <w:rPr>
          <w:rFonts w:cs="Sylfaen"/>
        </w:rPr>
        <w:t>წყალჩაშვება</w:t>
      </w:r>
      <w:r w:rsidRPr="006A56EB">
        <w:t xml:space="preserve"> </w:t>
      </w:r>
      <w:r w:rsidRPr="006A56EB">
        <w:rPr>
          <w:rFonts w:cs="Sylfaen"/>
        </w:rPr>
        <w:t>მოხდება</w:t>
      </w:r>
      <w:r w:rsidRPr="006A56EB">
        <w:t xml:space="preserve"> </w:t>
      </w:r>
      <w:r w:rsidRPr="006A56EB">
        <w:rPr>
          <w:rFonts w:cs="Sylfaen"/>
        </w:rPr>
        <w:t>მდ</w:t>
      </w:r>
      <w:r w:rsidRPr="006A56EB">
        <w:t xml:space="preserve">. </w:t>
      </w:r>
      <w:r w:rsidRPr="006A56EB">
        <w:rPr>
          <w:rFonts w:cs="Sylfaen"/>
        </w:rPr>
        <w:t>ყვირილაში, ისე, რომ არ იქნას დაბინძურებული მდინარე ყვირილას ფონური მდგომარეობა.</w:t>
      </w:r>
    </w:p>
    <w:p w14:paraId="549469F2" w14:textId="77777777" w:rsidR="006934EA" w:rsidRPr="006A56EB" w:rsidRDefault="006934EA" w:rsidP="006A56EB">
      <w:pPr>
        <w:autoSpaceDE w:val="0"/>
        <w:autoSpaceDN w:val="0"/>
        <w:adjustRightInd w:val="0"/>
        <w:spacing w:before="120"/>
        <w:jc w:val="both"/>
        <w:rPr>
          <w:rFonts w:cs="Sylfaen"/>
        </w:rPr>
      </w:pPr>
    </w:p>
    <w:p w14:paraId="4133E6F3" w14:textId="3E5A617A" w:rsidR="00EA543A" w:rsidRPr="006934EA" w:rsidRDefault="006A56EB" w:rsidP="001658B5">
      <w:pPr>
        <w:autoSpaceDE w:val="0"/>
        <w:autoSpaceDN w:val="0"/>
        <w:adjustRightInd w:val="0"/>
        <w:spacing w:before="120"/>
        <w:jc w:val="center"/>
        <w:rPr>
          <w:rFonts w:cs="Sylfaen"/>
          <w:b/>
        </w:rPr>
      </w:pPr>
      <w:r w:rsidRPr="006934EA">
        <w:rPr>
          <w:rFonts w:cs="Sylfaen"/>
          <w:b/>
          <w:lang w:val="ka-GE"/>
        </w:rPr>
        <w:t xml:space="preserve">წყალაღების </w:t>
      </w:r>
      <w:r w:rsidR="006934EA" w:rsidRPr="006934EA">
        <w:rPr>
          <w:rFonts w:cs="Sylfaen"/>
          <w:b/>
          <w:lang w:val="ka-GE"/>
        </w:rPr>
        <w:t>კოორდინატ</w:t>
      </w:r>
      <w:r w:rsidRPr="006934EA">
        <w:rPr>
          <w:rFonts w:cs="Sylfaen"/>
          <w:b/>
          <w:lang w:val="ka-GE"/>
        </w:rPr>
        <w:t>ია:</w:t>
      </w:r>
      <w:r w:rsidR="006934EA" w:rsidRPr="006934EA">
        <w:rPr>
          <w:rFonts w:cs="Sylfaen"/>
          <w:b/>
          <w:lang w:val="ka-GE"/>
        </w:rPr>
        <w:t xml:space="preserve"> </w:t>
      </w:r>
      <w:r w:rsidR="006934EA" w:rsidRPr="006934EA">
        <w:rPr>
          <w:rFonts w:cs="Sylfaen"/>
          <w:b/>
        </w:rPr>
        <w:t>X 333859; Y 4664175.</w:t>
      </w:r>
    </w:p>
    <w:p w14:paraId="592288FB" w14:textId="2296F2D8" w:rsidR="004B089D" w:rsidRPr="006934EA" w:rsidRDefault="006A56EB" w:rsidP="006934EA">
      <w:pPr>
        <w:autoSpaceDE w:val="0"/>
        <w:autoSpaceDN w:val="0"/>
        <w:adjustRightInd w:val="0"/>
        <w:spacing w:before="120"/>
        <w:jc w:val="center"/>
        <w:rPr>
          <w:rFonts w:cs="Sylfaen"/>
          <w:b/>
          <w:lang w:val="ka-GE"/>
        </w:rPr>
      </w:pPr>
      <w:r w:rsidRPr="006934EA">
        <w:rPr>
          <w:rFonts w:cs="Sylfaen"/>
          <w:b/>
          <w:lang w:val="ka-GE"/>
        </w:rPr>
        <w:t xml:space="preserve">წყალჩაშვების </w:t>
      </w:r>
      <w:r w:rsidR="006934EA" w:rsidRPr="006934EA">
        <w:rPr>
          <w:rFonts w:cs="Sylfaen"/>
          <w:b/>
          <w:lang w:val="ka-GE"/>
        </w:rPr>
        <w:t>კოორდინატ</w:t>
      </w:r>
      <w:r w:rsidRPr="006934EA">
        <w:rPr>
          <w:rFonts w:cs="Sylfaen"/>
          <w:b/>
          <w:lang w:val="ka-GE"/>
        </w:rPr>
        <w:t>ი:</w:t>
      </w:r>
      <w:r w:rsidR="006934EA" w:rsidRPr="006934EA">
        <w:rPr>
          <w:rFonts w:cs="Sylfaen"/>
          <w:b/>
          <w:lang w:val="ka-GE"/>
        </w:rPr>
        <w:t xml:space="preserve"> </w:t>
      </w:r>
      <w:r w:rsidR="006934EA" w:rsidRPr="006934EA">
        <w:rPr>
          <w:rFonts w:cs="Sylfaen"/>
          <w:b/>
        </w:rPr>
        <w:t>X 332965; Y 4664651</w:t>
      </w:r>
      <w:r w:rsidR="006934EA" w:rsidRPr="006934EA">
        <w:rPr>
          <w:rFonts w:cs="Sylfaen"/>
          <w:b/>
          <w:lang w:val="ka-GE"/>
        </w:rPr>
        <w:t>.</w:t>
      </w:r>
    </w:p>
    <w:p w14:paraId="282FEE25" w14:textId="77777777" w:rsidR="006934EA" w:rsidRPr="006934EA" w:rsidRDefault="006934EA" w:rsidP="006934EA">
      <w:pPr>
        <w:spacing w:before="120"/>
        <w:jc w:val="center"/>
        <w:rPr>
          <w:lang w:val="ka-GE"/>
        </w:rPr>
      </w:pPr>
    </w:p>
    <w:p w14:paraId="3CEC38E8" w14:textId="1E124D20" w:rsidR="00EA543A" w:rsidRPr="00EA543A" w:rsidRDefault="00EA543A" w:rsidP="00EA543A">
      <w:pPr>
        <w:autoSpaceDE w:val="0"/>
        <w:autoSpaceDN w:val="0"/>
        <w:adjustRightInd w:val="0"/>
        <w:spacing w:before="120"/>
        <w:jc w:val="both"/>
        <w:rPr>
          <w:rFonts w:cs="Sylfaen"/>
          <w:color w:val="auto"/>
          <w:lang w:val="ka-GE"/>
        </w:rPr>
      </w:pPr>
      <w:r w:rsidRPr="00EA543A">
        <w:rPr>
          <w:rFonts w:cs="Sylfaen"/>
          <w:color w:val="auto"/>
          <w:lang w:val="ka-GE"/>
        </w:rPr>
        <w:t>თევზსაშენი ტბორის კვების არეს წარმოადგენს მდინარე ყვირილას კალაპოტიდან არხის მეშვეობით თვითდინებით შემოდინებული წყალის მასა და მცირეოდენი გრუნტის წყლები, რაც მიუთითებს, რომ გრუნტის წყლები წარმოდგენილია მიწის ზედაპირის სიახლოვეს, რომლის ფორმირებაში მონაწილებს მდ. ყვირილას კალაპოტის ფილტრატი</w:t>
      </w:r>
      <w:r w:rsidR="001658B5">
        <w:rPr>
          <w:rFonts w:cs="Sylfaen"/>
          <w:color w:val="auto"/>
          <w:lang w:val="ka-GE"/>
        </w:rPr>
        <w:t xml:space="preserve">. </w:t>
      </w:r>
    </w:p>
    <w:p w14:paraId="0CA81735" w14:textId="4566C2C5" w:rsidR="00EA543A" w:rsidRPr="00EA543A" w:rsidRDefault="00EA543A" w:rsidP="00EA543A">
      <w:pPr>
        <w:autoSpaceDE w:val="0"/>
        <w:autoSpaceDN w:val="0"/>
        <w:adjustRightInd w:val="0"/>
        <w:spacing w:before="120"/>
        <w:jc w:val="both"/>
        <w:rPr>
          <w:rFonts w:cs="Sylfaen"/>
          <w:color w:val="auto"/>
          <w:lang w:val="ka-GE"/>
        </w:rPr>
      </w:pPr>
      <w:r w:rsidRPr="00EA543A">
        <w:rPr>
          <w:rFonts w:cs="Sylfaen"/>
          <w:color w:val="auto"/>
          <w:lang w:val="ka-GE"/>
        </w:rPr>
        <w:t xml:space="preserve">მდინარე ყვირილას კალაპოტში, თევზსაშენი ტბორიდან წყალჩაშვება ხდება ზღვის დონიდან 144 მეტრის სიმაღლეზე, სპეციალურად მოწყობილი არხით, რომლზედაც მოხდება 100 სმ. დიამეტრის მქონე მილის დაერთება, მილის </w:t>
      </w:r>
      <w:r w:rsidR="006934EA">
        <w:rPr>
          <w:rFonts w:cs="Sylfaen"/>
          <w:color w:val="auto"/>
          <w:lang w:val="ka-GE"/>
        </w:rPr>
        <w:t>სიგრძე</w:t>
      </w:r>
      <w:r w:rsidRPr="00EA543A">
        <w:rPr>
          <w:rFonts w:cs="Sylfaen"/>
          <w:color w:val="auto"/>
          <w:lang w:val="ka-GE"/>
        </w:rPr>
        <w:t xml:space="preserve"> იქნება დაახლოებით 20  მეტრი</w:t>
      </w:r>
      <w:r w:rsidR="006934EA">
        <w:rPr>
          <w:rFonts w:cs="Sylfaen"/>
          <w:color w:val="auto"/>
          <w:lang w:val="ka-GE"/>
        </w:rPr>
        <w:t>.</w:t>
      </w:r>
      <w:r w:rsidRPr="00EA543A">
        <w:rPr>
          <w:rFonts w:cs="Sylfaen"/>
          <w:color w:val="auto"/>
          <w:lang w:val="ka-GE"/>
        </w:rPr>
        <w:t xml:space="preserve"> </w:t>
      </w:r>
    </w:p>
    <w:p w14:paraId="278F1131" w14:textId="124AE2B3" w:rsidR="00EA543A" w:rsidRPr="00EA543A" w:rsidRDefault="00EA543A" w:rsidP="00EA543A">
      <w:pPr>
        <w:autoSpaceDE w:val="0"/>
        <w:autoSpaceDN w:val="0"/>
        <w:adjustRightInd w:val="0"/>
        <w:spacing w:before="120"/>
        <w:jc w:val="both"/>
        <w:rPr>
          <w:rFonts w:cs="Sylfaen"/>
          <w:color w:val="auto"/>
          <w:lang w:val="ka-GE"/>
        </w:rPr>
      </w:pPr>
      <w:r w:rsidRPr="00EA543A">
        <w:rPr>
          <w:rFonts w:cs="Sylfaen"/>
          <w:color w:val="auto"/>
          <w:lang w:val="ka-GE"/>
        </w:rPr>
        <w:t>აღნიშნული  მილის და ტბორიდან გამომავალი გრუნტის არხის დაე</w:t>
      </w:r>
      <w:r w:rsidR="006934EA">
        <w:rPr>
          <w:rFonts w:cs="Sylfaen"/>
          <w:color w:val="auto"/>
          <w:lang w:val="ka-GE"/>
        </w:rPr>
        <w:t>რ</w:t>
      </w:r>
      <w:r w:rsidRPr="00EA543A">
        <w:rPr>
          <w:rFonts w:cs="Sylfaen"/>
          <w:color w:val="auto"/>
          <w:lang w:val="ka-GE"/>
        </w:rPr>
        <w:t xml:space="preserve">თებაზე მოწყობილი იქნება სპეციალური ხის ფირფიტების და ლითონის ბადის შემაკავებელი, რათა თავისუფლად მოხდეს თევზსაშენ ტბორში საჭირო რაოდენობის წყლის დაგროვება და ამავე დროს არ მოხდეს ტბორიდან თევზების </w:t>
      </w:r>
      <w:r w:rsidR="00C55409">
        <w:rPr>
          <w:rFonts w:cs="Sylfaen"/>
          <w:color w:val="auto"/>
          <w:lang w:val="ka-GE"/>
        </w:rPr>
        <w:t>გასვლა</w:t>
      </w:r>
      <w:r w:rsidRPr="00EA543A">
        <w:rPr>
          <w:rFonts w:cs="Sylfaen"/>
          <w:color w:val="auto"/>
          <w:lang w:val="ka-GE"/>
        </w:rPr>
        <w:t xml:space="preserve"> მდიანრე </w:t>
      </w:r>
      <w:r w:rsidR="00C55409">
        <w:rPr>
          <w:rFonts w:cs="Sylfaen"/>
          <w:color w:val="auto"/>
          <w:lang w:val="ka-GE"/>
        </w:rPr>
        <w:t>ყვირილა</w:t>
      </w:r>
      <w:r w:rsidRPr="00EA543A">
        <w:rPr>
          <w:rFonts w:cs="Sylfaen"/>
          <w:color w:val="auto"/>
          <w:lang w:val="ka-GE"/>
        </w:rPr>
        <w:t>ში.</w:t>
      </w:r>
    </w:p>
    <w:p w14:paraId="4983C639" w14:textId="3FEB9DAE" w:rsidR="00EA543A" w:rsidRPr="00EA543A" w:rsidRDefault="00EA543A" w:rsidP="00EA543A">
      <w:pPr>
        <w:autoSpaceDE w:val="0"/>
        <w:autoSpaceDN w:val="0"/>
        <w:adjustRightInd w:val="0"/>
        <w:spacing w:before="120"/>
        <w:jc w:val="both"/>
        <w:rPr>
          <w:rFonts w:cs="Sylfaen"/>
          <w:color w:val="auto"/>
          <w:lang w:val="ka-GE"/>
        </w:rPr>
      </w:pPr>
      <w:r w:rsidRPr="00EA543A">
        <w:rPr>
          <w:rFonts w:cs="Sylfaen"/>
          <w:color w:val="auto"/>
          <w:lang w:val="ka-GE"/>
        </w:rPr>
        <w:t xml:space="preserve">ტბორს არ გააჩნია სალექარი ან რაიმე სახის გამწმენდი ნაგებობა, რადგან მუდმივად მოხდება ტბორებში მდინარე ყვირილადან შემომავალი წყალმიმღები არხით წყალის მოწოდება </w:t>
      </w:r>
      <w:r w:rsidR="00A646A7">
        <w:rPr>
          <w:rFonts w:cs="Sylfaen"/>
          <w:color w:val="auto"/>
          <w:lang w:val="ka-GE"/>
        </w:rPr>
        <w:t>და</w:t>
      </w:r>
      <w:r w:rsidRPr="00EA543A">
        <w:rPr>
          <w:rFonts w:cs="Sylfaen"/>
          <w:color w:val="auto"/>
          <w:lang w:val="ka-GE"/>
        </w:rPr>
        <w:t xml:space="preserve"> შევსება და ასევე წყალშაჩვება, შესაბამისად მუდმივად ხდება წყლის ცირკულაცია. ტბორი მუდმივად მომარაგდება მდიანრე ყვირილას კალაპოტიდან წყალმიმღები არხის მეშვეობით ხოლო, შემოდინებული წყალის დებიტის სტაბილურობას უზრუნველყოფს წყალაღების ადგილზე მოწყობილი სპეციალური მიკრო ფარი, რომლითაც კვალიფიციური პერსონალის მუდმივი მეთვალყურეობით  მოხდება შემოდინებული წყალის დებიტის სტაბილურობა.</w:t>
      </w:r>
    </w:p>
    <w:p w14:paraId="2D52A27D" w14:textId="563071CC" w:rsidR="00900DF4" w:rsidRDefault="00900DF4" w:rsidP="00F7517E">
      <w:pPr>
        <w:rPr>
          <w:lang w:val="ka-GE"/>
        </w:rPr>
      </w:pPr>
    </w:p>
    <w:p w14:paraId="1B8A7787" w14:textId="77777777" w:rsidR="00900DF4" w:rsidRPr="005068E9" w:rsidRDefault="00900DF4" w:rsidP="00F7517E">
      <w:pPr>
        <w:rPr>
          <w:lang w:val="ka-GE"/>
        </w:rPr>
      </w:pPr>
    </w:p>
    <w:p w14:paraId="6E1B74EE" w14:textId="3FE0D516" w:rsidR="00F7517E" w:rsidRPr="005068E9" w:rsidRDefault="00F7517E" w:rsidP="00F7517E">
      <w:pPr>
        <w:pStyle w:val="Heading1"/>
        <w:rPr>
          <w:lang w:val="ka-GE"/>
        </w:rPr>
      </w:pPr>
      <w:bookmarkStart w:id="7" w:name="_Toc80055901"/>
      <w:r w:rsidRPr="005068E9">
        <w:rPr>
          <w:lang w:val="ka-GE"/>
        </w:rPr>
        <w:t>ჩამდინარე წყლების მიმღები წყლის ობიექტი</w:t>
      </w:r>
      <w:bookmarkEnd w:id="7"/>
    </w:p>
    <w:p w14:paraId="66A802E3" w14:textId="23D208C8" w:rsidR="00FD1E7E" w:rsidRDefault="00FD1E7E" w:rsidP="00856810">
      <w:pPr>
        <w:spacing w:before="120"/>
        <w:jc w:val="both"/>
        <w:rPr>
          <w:rFonts w:eastAsia="Calibri" w:cs="Times New Roman"/>
          <w:color w:val="auto"/>
          <w:lang w:val="ka-GE"/>
        </w:rPr>
      </w:pPr>
      <w:r w:rsidRPr="00FD1E7E">
        <w:rPr>
          <w:color w:val="auto"/>
          <w:lang w:val="ka-GE"/>
        </w:rPr>
        <w:t>სათევზმეურნეო ტბორიდან გამოსული წყალი</w:t>
      </w:r>
      <w:r w:rsidR="0061428D" w:rsidRPr="00FD1E7E">
        <w:rPr>
          <w:color w:val="auto"/>
          <w:lang w:val="ka-GE"/>
        </w:rPr>
        <w:t xml:space="preserve"> </w:t>
      </w:r>
      <w:r w:rsidRPr="00FD1E7E">
        <w:rPr>
          <w:color w:val="auto"/>
          <w:lang w:val="ka-GE"/>
        </w:rPr>
        <w:t>ჩაიშვება</w:t>
      </w:r>
      <w:r w:rsidR="00D54EB8" w:rsidRPr="00FD1E7E">
        <w:rPr>
          <w:color w:val="auto"/>
          <w:lang w:val="ka-GE"/>
        </w:rPr>
        <w:t xml:space="preserve"> მდ. </w:t>
      </w:r>
      <w:r w:rsidRPr="00FD1E7E">
        <w:rPr>
          <w:color w:val="auto"/>
          <w:lang w:val="ka-GE"/>
        </w:rPr>
        <w:t>ყვირილაში</w:t>
      </w:r>
      <w:r w:rsidR="00D54EB8" w:rsidRPr="00FD1E7E">
        <w:rPr>
          <w:color w:val="auto"/>
          <w:lang w:val="ka-GE"/>
        </w:rPr>
        <w:t>.</w:t>
      </w:r>
      <w:r w:rsidRPr="00FD1E7E">
        <w:rPr>
          <w:color w:val="auto"/>
          <w:lang w:val="ka-GE"/>
        </w:rPr>
        <w:t xml:space="preserve"> სათავეს იღებს </w:t>
      </w:r>
      <w:hyperlink r:id="rId18" w:history="1">
        <w:r w:rsidRPr="00FD1E7E">
          <w:rPr>
            <w:color w:val="auto"/>
            <w:lang w:val="ka-GE"/>
          </w:rPr>
          <w:t>რაჭის ქედზე</w:t>
        </w:r>
      </w:hyperlink>
      <w:r w:rsidRPr="00FD1E7E">
        <w:rPr>
          <w:color w:val="auto"/>
          <w:lang w:val="ka-GE"/>
        </w:rPr>
        <w:t>, ძირულას შესართავამდე ხეობაში მიედინება, შემდეგ — დაბლობზე. მდინარის სიგრძე 140 კმ-ია, აუზის ფართობი 3630 კმ²</w:t>
      </w:r>
      <w:r>
        <w:rPr>
          <w:color w:val="auto"/>
          <w:lang w:val="ka-GE"/>
        </w:rPr>
        <w:t>.</w:t>
      </w:r>
    </w:p>
    <w:p w14:paraId="09E27057" w14:textId="35BE7555" w:rsidR="00856810" w:rsidRPr="00856810" w:rsidRDefault="00856810" w:rsidP="00856810">
      <w:pPr>
        <w:spacing w:before="120"/>
        <w:jc w:val="both"/>
        <w:rPr>
          <w:color w:val="auto"/>
          <w:lang w:val="ka-GE"/>
        </w:rPr>
      </w:pPr>
      <w:r w:rsidRPr="00856810">
        <w:rPr>
          <w:color w:val="auto"/>
          <w:lang w:val="ka-GE"/>
        </w:rPr>
        <w:t>მდინარე ყვირილას აუზში გასულ საუკუნეში განთავსებული იყო ჰიდროლოგიური სადგურები სადაც ხდებოდა დაკვირვება მდინარის რეჟიმზე, იზომებოდა წყლის ხარჯები, წყლის დონეები და სხვადასხვა ჰიდროლოგიური მახასიათებლები. ჰიდროლოგიური სადგური ყვირილა - საჩხერე დაკვირვება წარმოებდა 1935, 1937-39, 1967-2021 წლებში (აუზის ფართობი 933 კმ</w:t>
      </w:r>
      <w:r w:rsidRPr="00856810">
        <w:rPr>
          <w:color w:val="auto"/>
          <w:vertAlign w:val="superscript"/>
          <w:lang w:val="ka-GE"/>
        </w:rPr>
        <w:t>2</w:t>
      </w:r>
      <w:r w:rsidRPr="00856810">
        <w:rPr>
          <w:color w:val="auto"/>
          <w:lang w:val="ka-GE"/>
        </w:rPr>
        <w:t xml:space="preserve">), </w:t>
      </w:r>
      <w:r w:rsidRPr="00856810">
        <w:rPr>
          <w:color w:val="auto"/>
          <w:lang w:val="ka-GE"/>
        </w:rPr>
        <w:lastRenderedPageBreak/>
        <w:t>ჰიდროლოგიური სადგური ყვირილა - ზესტაფონი დაკვირვება წარმოებდა 1930-1990 წლებში (აუზის ფართობი 2490 კმ</w:t>
      </w:r>
      <w:r w:rsidRPr="00856810">
        <w:rPr>
          <w:color w:val="auto"/>
          <w:vertAlign w:val="superscript"/>
          <w:lang w:val="ka-GE"/>
        </w:rPr>
        <w:t>2</w:t>
      </w:r>
      <w:r w:rsidRPr="00856810">
        <w:rPr>
          <w:color w:val="auto"/>
          <w:lang w:val="ka-GE"/>
        </w:rPr>
        <w:t>), ჰიდროლოგიური სადგური ყვირილა - აჯამეთი დაკვირვება წარმოებდა 1972-1990 წლებში (აუზის ფართობი  3270 კმ</w:t>
      </w:r>
      <w:r w:rsidRPr="00856810">
        <w:rPr>
          <w:color w:val="auto"/>
          <w:vertAlign w:val="superscript"/>
          <w:lang w:val="ka-GE"/>
        </w:rPr>
        <w:t>2</w:t>
      </w:r>
      <w:r w:rsidRPr="00856810">
        <w:rPr>
          <w:color w:val="auto"/>
          <w:lang w:val="ka-GE"/>
        </w:rPr>
        <w:t>), ასევე დაკვირვება წარმოებდა მდ. ყვირილას ძირითად შენაკადებზე: ჰიდროლოგიური სადგური ჩიხურა - სხვიტორი დაკვირვება წარმოებდა 1941-1990 წლებში (აუზის ფართობი 79 კმ</w:t>
      </w:r>
      <w:r w:rsidRPr="00856810">
        <w:rPr>
          <w:color w:val="auto"/>
          <w:vertAlign w:val="superscript"/>
          <w:lang w:val="ka-GE"/>
        </w:rPr>
        <w:t>2</w:t>
      </w:r>
      <w:r w:rsidRPr="00856810">
        <w:rPr>
          <w:color w:val="auto"/>
          <w:lang w:val="ka-GE"/>
        </w:rPr>
        <w:t>), ჰიდროლოგიური სადგური ძირულა - წევა დაკვირვება წარმოებდა 1932-1990 წლებში (აუზის ფართობი  1190 კმ</w:t>
      </w:r>
      <w:r w:rsidRPr="00856810">
        <w:rPr>
          <w:color w:val="auto"/>
          <w:vertAlign w:val="superscript"/>
          <w:lang w:val="ka-GE"/>
        </w:rPr>
        <w:t>2</w:t>
      </w:r>
      <w:r w:rsidRPr="00856810">
        <w:rPr>
          <w:color w:val="auto"/>
          <w:lang w:val="ka-GE"/>
        </w:rPr>
        <w:t>), ჰიდროლოგიური სადგური ჩხერიმელა - ქვები დაკვირვება წარმოებდა 1970-1990 წლებში (აუზის ფართობი  149 კმ</w:t>
      </w:r>
      <w:r w:rsidRPr="00856810">
        <w:rPr>
          <w:color w:val="auto"/>
          <w:vertAlign w:val="superscript"/>
          <w:lang w:val="ka-GE"/>
        </w:rPr>
        <w:t>2</w:t>
      </w:r>
      <w:r w:rsidRPr="00856810">
        <w:rPr>
          <w:color w:val="auto"/>
          <w:lang w:val="ka-GE"/>
        </w:rPr>
        <w:t>), ჰიდროლოგიური სადგური ჩხერიმელა - ორჯონიკიძე დაკვირვება წარმოებდა 1932, 1933, 1940-51, 1953-1990 წლებში (აუზის ფართობი  398 კმ</w:t>
      </w:r>
      <w:r w:rsidRPr="00856810">
        <w:rPr>
          <w:color w:val="auto"/>
          <w:vertAlign w:val="superscript"/>
          <w:lang w:val="ka-GE"/>
        </w:rPr>
        <w:t>2</w:t>
      </w:r>
      <w:r w:rsidRPr="00856810">
        <w:rPr>
          <w:color w:val="auto"/>
          <w:lang w:val="ka-GE"/>
        </w:rPr>
        <w:t>).</w:t>
      </w:r>
    </w:p>
    <w:p w14:paraId="4392E014" w14:textId="77777777" w:rsidR="00856810" w:rsidRPr="00856810" w:rsidRDefault="00856810" w:rsidP="00856810">
      <w:pPr>
        <w:spacing w:before="120"/>
        <w:jc w:val="both"/>
        <w:rPr>
          <w:color w:val="auto"/>
          <w:lang w:val="ka-GE"/>
        </w:rPr>
      </w:pPr>
      <w:r w:rsidRPr="00856810">
        <w:rPr>
          <w:color w:val="auto"/>
          <w:lang w:val="ka-GE"/>
        </w:rPr>
        <w:t>მდ. ყვირილაზე ჰიდრლოგიურ სადგურ ზესტაფონის კვეთში დაკვირვების 60 წლიან პერიოდში, არსებული მასალების ანალიზით დადგინდა რომ მაქსიმალური წყლის ხარჯები მერყეობდნენ 518 მ</w:t>
      </w:r>
      <w:r w:rsidRPr="00856810">
        <w:rPr>
          <w:color w:val="auto"/>
          <w:vertAlign w:val="superscript"/>
          <w:lang w:val="ka-GE"/>
        </w:rPr>
        <w:t>3</w:t>
      </w:r>
      <w:r w:rsidRPr="00856810">
        <w:rPr>
          <w:color w:val="auto"/>
          <w:lang w:val="ka-GE"/>
        </w:rPr>
        <w:t>/წმ-დან 883 მ</w:t>
      </w:r>
      <w:r w:rsidRPr="00856810">
        <w:rPr>
          <w:color w:val="auto"/>
          <w:vertAlign w:val="superscript"/>
          <w:lang w:val="ka-GE"/>
        </w:rPr>
        <w:t>3</w:t>
      </w:r>
      <w:r w:rsidRPr="00856810">
        <w:rPr>
          <w:color w:val="auto"/>
          <w:lang w:val="ka-GE"/>
        </w:rPr>
        <w:t xml:space="preserve">/წმ-მდე. ჰიდროლოგიური სადგური ყვირილა-ზესტაფონი უწყვეტი დაკვირვება წარმოებდა 60 წლის განმავლობაში, მაგრამ ბოლო 30 წლის დაკვირვები არ წარმოებს. </w:t>
      </w:r>
    </w:p>
    <w:p w14:paraId="68448C45" w14:textId="77777777" w:rsidR="00856810" w:rsidRPr="00856810" w:rsidRDefault="00856810" w:rsidP="00856810">
      <w:pPr>
        <w:spacing w:before="120"/>
        <w:jc w:val="both"/>
        <w:rPr>
          <w:color w:val="auto"/>
          <w:lang w:val="ka-GE"/>
        </w:rPr>
      </w:pPr>
      <w:r w:rsidRPr="00856810">
        <w:rPr>
          <w:color w:val="auto"/>
          <w:lang w:val="ka-GE"/>
        </w:rPr>
        <w:t>როგორც ცნობილია, მდინარეებზე წყლის მაქსიმალური ხარჯების აღდგენა ან მისი დაკვირვების მონაცემების დაგრძელება შეუძლებელია. ამიტომ, ჰ/ს ზესტაფონის კვეთში მდ. ყვირილის მაქსიმალური ხარჯების არსებული 60 წლიანი მონაცემების ვარიაციული რიგი სტატისტიკურად დამუშავებულია საქართველოში მოქმედი სამშენებლო ნორმებისა და წესების (СНиП 2.01.14-83)  მოთხოვნის შესაბამისად მომენტების მეთოდით, რომლის შედეგად მიღებულია განაწილების მრუდის შემდეგი პარამეტრები:</w:t>
      </w:r>
    </w:p>
    <w:p w14:paraId="55B83A9A" w14:textId="77777777" w:rsidR="00856810" w:rsidRPr="00856810" w:rsidRDefault="00856810" w:rsidP="00856810">
      <w:pPr>
        <w:spacing w:before="120"/>
        <w:jc w:val="both"/>
        <w:rPr>
          <w:color w:val="auto"/>
          <w:lang w:val="ka-GE"/>
        </w:rPr>
      </w:pPr>
      <w:r w:rsidRPr="00856810">
        <w:rPr>
          <w:color w:val="auto"/>
          <w:lang w:val="ka-GE"/>
        </w:rPr>
        <w:t>მაქსიმალური ხარჯების საშუალო მრავალწლიური სიდიდე Q</w:t>
      </w:r>
      <w:r w:rsidRPr="00856810">
        <w:rPr>
          <w:color w:val="auto"/>
          <w:vertAlign w:val="subscript"/>
          <w:lang w:val="ka-GE"/>
        </w:rPr>
        <w:t>0</w:t>
      </w:r>
      <w:r w:rsidRPr="00856810">
        <w:rPr>
          <w:color w:val="auto"/>
          <w:lang w:val="ka-GE"/>
        </w:rPr>
        <w:t>=514 მ</w:t>
      </w:r>
      <w:r w:rsidRPr="00856810">
        <w:rPr>
          <w:color w:val="auto"/>
          <w:vertAlign w:val="superscript"/>
          <w:lang w:val="ka-GE"/>
        </w:rPr>
        <w:t>3</w:t>
      </w:r>
      <w:r w:rsidRPr="00856810">
        <w:rPr>
          <w:color w:val="auto"/>
          <w:lang w:val="ka-GE"/>
        </w:rPr>
        <w:t>/წმ-ს;</w:t>
      </w:r>
    </w:p>
    <w:p w14:paraId="17AD003D" w14:textId="77777777" w:rsidR="00856810" w:rsidRPr="00856810" w:rsidRDefault="00856810" w:rsidP="00856810">
      <w:pPr>
        <w:spacing w:before="120"/>
        <w:jc w:val="both"/>
        <w:rPr>
          <w:color w:val="auto"/>
          <w:lang w:val="ka-GE"/>
        </w:rPr>
      </w:pPr>
      <w:r w:rsidRPr="00856810">
        <w:rPr>
          <w:color w:val="auto"/>
          <w:lang w:val="ka-GE"/>
        </w:rPr>
        <w:t xml:space="preserve">ვარიაციის კოეფიციენტი </w:t>
      </w:r>
      <w:r w:rsidRPr="00856810">
        <w:rPr>
          <w:color w:val="auto"/>
        </w:rPr>
        <w:t>Cv</w:t>
      </w:r>
      <w:r w:rsidRPr="00856810">
        <w:rPr>
          <w:color w:val="auto"/>
          <w:lang w:val="ka-GE"/>
        </w:rPr>
        <w:t>=0,32;</w:t>
      </w:r>
    </w:p>
    <w:p w14:paraId="7F1E4208" w14:textId="77777777" w:rsidR="00856810" w:rsidRPr="00856810" w:rsidRDefault="00856810" w:rsidP="00856810">
      <w:pPr>
        <w:spacing w:before="120"/>
        <w:jc w:val="both"/>
        <w:rPr>
          <w:color w:val="auto"/>
          <w:lang w:val="ka-GE"/>
        </w:rPr>
      </w:pPr>
      <w:r w:rsidRPr="00856810">
        <w:rPr>
          <w:color w:val="auto"/>
          <w:lang w:val="ka-GE"/>
        </w:rPr>
        <w:t xml:space="preserve">ასიმეტრიის კოეფიციენტის სიდიდე დადგენილია ალბათობის უჯრედულაზე თეორიული და ემპირიული წერტილების უახლოესი თანხვედრით და მიღებულია </w:t>
      </w:r>
      <w:r w:rsidRPr="00856810">
        <w:rPr>
          <w:color w:val="auto"/>
        </w:rPr>
        <w:t>Cs</w:t>
      </w:r>
      <w:r w:rsidRPr="00856810">
        <w:rPr>
          <w:color w:val="auto"/>
          <w:lang w:val="ka-GE"/>
        </w:rPr>
        <w:t>=0.60.</w:t>
      </w:r>
    </w:p>
    <w:p w14:paraId="46D823BE" w14:textId="77777777" w:rsidR="00856810" w:rsidRPr="00856810" w:rsidRDefault="00856810" w:rsidP="00856810">
      <w:pPr>
        <w:spacing w:before="120"/>
        <w:jc w:val="both"/>
        <w:rPr>
          <w:color w:val="auto"/>
          <w:lang w:val="ka-GE"/>
        </w:rPr>
      </w:pPr>
      <w:r w:rsidRPr="00856810">
        <w:rPr>
          <w:color w:val="auto"/>
          <w:lang w:val="ka-GE"/>
        </w:rPr>
        <w:t>განაწილების მრუდის მიღებული პარამეტრებისა და სამპარამეტრიანი გამა-განაწილების ნორმირებული ორდინატების მეშვეობით დადგენილია მდ. ყვირილას მაქსიმალური ხარჯების სხვადასხვა უზრუნველყოფის სიდიდეები ჰ/ს ზესტაფონის კვეთში.</w:t>
      </w:r>
    </w:p>
    <w:p w14:paraId="6A65AF44" w14:textId="77777777" w:rsidR="00856810" w:rsidRPr="00856810" w:rsidRDefault="00856810" w:rsidP="00856810">
      <w:pPr>
        <w:spacing w:before="120"/>
        <w:jc w:val="both"/>
        <w:rPr>
          <w:color w:val="auto"/>
          <w:lang w:val="ka-GE"/>
        </w:rPr>
      </w:pPr>
      <w:r w:rsidRPr="00856810">
        <w:rPr>
          <w:color w:val="auto"/>
          <w:lang w:val="ka-GE"/>
        </w:rPr>
        <w:t>გადასვლა ანალოგის, ანუ ჰ/ს ზესტაფონის კვეთიდან საკვლევ ტერიტორიაზე, განხორციელებულია გადამყვანი კოეფიციენტების მეშვეობით</w:t>
      </w:r>
    </w:p>
    <w:p w14:paraId="5A01A7BB" w14:textId="77777777" w:rsidR="00856810" w:rsidRPr="00856810" w:rsidRDefault="00856810" w:rsidP="00856810">
      <w:pPr>
        <w:spacing w:before="120"/>
        <w:jc w:val="both"/>
        <w:rPr>
          <w:color w:val="auto"/>
          <w:lang w:val="ka-GE"/>
        </w:rPr>
      </w:pPr>
    </w:p>
    <w:p w14:paraId="0C8C9D95" w14:textId="77777777" w:rsidR="00856810" w:rsidRPr="00856810" w:rsidRDefault="00856810" w:rsidP="00856810">
      <w:pPr>
        <w:spacing w:before="120"/>
        <w:jc w:val="center"/>
        <w:rPr>
          <w:color w:val="auto"/>
          <w:vertAlign w:val="superscript"/>
          <w:lang w:val="ka-GE"/>
        </w:rPr>
      </w:pPr>
      <w:r w:rsidRPr="00856810">
        <w:rPr>
          <w:color w:val="auto"/>
          <w:position w:val="-24"/>
        </w:rPr>
        <w:object w:dxaOrig="1200" w:dyaOrig="620" w14:anchorId="1ED26E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30.75pt" o:ole="">
            <v:imagedata r:id="rId19" o:title=""/>
          </v:shape>
          <o:OLEObject Type="Embed" ProgID="Equation.3" ShapeID="_x0000_i1025" DrawAspect="Content" ObjectID="_1690750324" r:id="rId20"/>
        </w:object>
      </w:r>
    </w:p>
    <w:p w14:paraId="09861F25" w14:textId="556D4F4E" w:rsidR="00856810" w:rsidRPr="00856810" w:rsidRDefault="00856810" w:rsidP="00856810">
      <w:pPr>
        <w:spacing w:before="120"/>
        <w:jc w:val="both"/>
        <w:rPr>
          <w:color w:val="auto"/>
          <w:lang w:val="ka-GE"/>
        </w:rPr>
      </w:pPr>
      <w:r w:rsidRPr="00856810">
        <w:rPr>
          <w:color w:val="auto"/>
          <w:lang w:val="ka-GE"/>
        </w:rPr>
        <w:t>ანალოგის, ანუ ჰ/ს ზესტაფონის კვეთში დადგენილი მაქსიმალური ხარჯების გადამრავლებით გადამყვან კოეფიციენტებზე, მიიღება წყლის მაქსიმალური ხარჯები საკვლევი ტერიტორიისთვის. მიღებული შედეგები მოცემულია</w:t>
      </w:r>
      <w:r w:rsidR="00DE77F6">
        <w:rPr>
          <w:color w:val="auto"/>
          <w:lang w:val="ka-GE"/>
        </w:rPr>
        <w:t xml:space="preserve"> 5.1 </w:t>
      </w:r>
      <w:r w:rsidRPr="00856810">
        <w:rPr>
          <w:color w:val="auto"/>
          <w:lang w:val="ka-GE"/>
        </w:rPr>
        <w:t>ცხრილში.</w:t>
      </w:r>
    </w:p>
    <w:p w14:paraId="465B445D" w14:textId="77777777" w:rsidR="00856810" w:rsidRPr="00856810" w:rsidRDefault="00856810" w:rsidP="00856810">
      <w:pPr>
        <w:spacing w:before="120"/>
        <w:jc w:val="both"/>
        <w:rPr>
          <w:color w:val="auto"/>
          <w:lang w:val="ka-GE"/>
        </w:rPr>
      </w:pPr>
      <w:r w:rsidRPr="00856810">
        <w:rPr>
          <w:color w:val="auto"/>
          <w:lang w:val="ka-GE"/>
        </w:rPr>
        <w:t xml:space="preserve">ცხრილ N </w:t>
      </w:r>
      <w:r w:rsidRPr="00856810">
        <w:rPr>
          <w:color w:val="auto"/>
          <w:lang w:val="pl-PL"/>
        </w:rPr>
        <w:t>5</w:t>
      </w:r>
      <w:r w:rsidRPr="00856810">
        <w:rPr>
          <w:color w:val="auto"/>
          <w:lang w:val="ka-GE"/>
        </w:rPr>
        <w:t>-ში მოცემულია ინფორმაცია ჰ/ს ზესტაფონის კვეთში წყლის მაქსიმალური ხარჯების შესახებ და საკვლევ არეალში.</w:t>
      </w:r>
    </w:p>
    <w:p w14:paraId="365A6E0A" w14:textId="65F4AC4E" w:rsidR="00856810" w:rsidRDefault="00856810" w:rsidP="00856810">
      <w:pPr>
        <w:spacing w:before="120"/>
        <w:jc w:val="both"/>
        <w:rPr>
          <w:color w:val="auto"/>
          <w:lang w:val="ka-GE"/>
        </w:rPr>
      </w:pPr>
    </w:p>
    <w:p w14:paraId="76832BC9" w14:textId="2133BD1A" w:rsidR="00D24D3D" w:rsidRDefault="00D24D3D" w:rsidP="00856810">
      <w:pPr>
        <w:spacing w:before="120"/>
        <w:jc w:val="both"/>
        <w:rPr>
          <w:color w:val="auto"/>
          <w:lang w:val="ka-GE"/>
        </w:rPr>
      </w:pPr>
    </w:p>
    <w:p w14:paraId="58EA4451" w14:textId="2E4BC845" w:rsidR="00D24D3D" w:rsidRDefault="00D24D3D" w:rsidP="00856810">
      <w:pPr>
        <w:spacing w:before="120"/>
        <w:jc w:val="both"/>
        <w:rPr>
          <w:color w:val="auto"/>
          <w:lang w:val="ka-GE"/>
        </w:rPr>
      </w:pPr>
    </w:p>
    <w:p w14:paraId="2C4EC7AC" w14:textId="654EEBB2" w:rsidR="00D24D3D" w:rsidRDefault="00D24D3D" w:rsidP="00856810">
      <w:pPr>
        <w:spacing w:before="120"/>
        <w:jc w:val="both"/>
        <w:rPr>
          <w:color w:val="auto"/>
          <w:lang w:val="ka-GE"/>
        </w:rPr>
      </w:pPr>
    </w:p>
    <w:p w14:paraId="1FB5002E" w14:textId="7DD4A97E" w:rsidR="00D24D3D" w:rsidRDefault="00D24D3D" w:rsidP="00856810">
      <w:pPr>
        <w:spacing w:before="120"/>
        <w:jc w:val="both"/>
        <w:rPr>
          <w:color w:val="auto"/>
          <w:lang w:val="ka-GE"/>
        </w:rPr>
      </w:pPr>
    </w:p>
    <w:p w14:paraId="62773D3C" w14:textId="77777777" w:rsidR="00D24D3D" w:rsidRPr="00856810" w:rsidRDefault="00D24D3D" w:rsidP="00856810">
      <w:pPr>
        <w:spacing w:before="120"/>
        <w:jc w:val="both"/>
        <w:rPr>
          <w:color w:val="auto"/>
          <w:lang w:val="ka-GE"/>
        </w:rPr>
      </w:pPr>
    </w:p>
    <w:p w14:paraId="463C4FB2" w14:textId="7D5FF588" w:rsidR="00856810" w:rsidRPr="00856810" w:rsidRDefault="00856810" w:rsidP="00856810">
      <w:pPr>
        <w:spacing w:before="120"/>
        <w:jc w:val="both"/>
        <w:rPr>
          <w:b/>
          <w:color w:val="auto"/>
          <w:lang w:val="ka-GE"/>
        </w:rPr>
      </w:pPr>
      <w:r w:rsidRPr="00856810">
        <w:rPr>
          <w:b/>
          <w:color w:val="auto"/>
          <w:lang w:val="ka-GE"/>
        </w:rPr>
        <w:lastRenderedPageBreak/>
        <w:t>ცხრილი</w:t>
      </w:r>
      <w:r w:rsidR="00C55409">
        <w:rPr>
          <w:b/>
          <w:color w:val="auto"/>
          <w:lang w:val="ka-GE"/>
        </w:rPr>
        <w:t xml:space="preserve"> </w:t>
      </w:r>
      <w:r w:rsidRPr="00856810">
        <w:rPr>
          <w:b/>
          <w:color w:val="auto"/>
          <w:lang w:val="ka-GE"/>
        </w:rPr>
        <w:t xml:space="preserve"> </w:t>
      </w:r>
      <w:r w:rsidR="00C55409">
        <w:rPr>
          <w:b/>
          <w:color w:val="auto"/>
          <w:lang w:val="ka-GE"/>
        </w:rPr>
        <w:t xml:space="preserve">5.1 </w:t>
      </w:r>
    </w:p>
    <w:tbl>
      <w:tblPr>
        <w:tblStyle w:val="TableGrid2"/>
        <w:tblW w:w="9693" w:type="dxa"/>
        <w:tblLook w:val="04A0" w:firstRow="1" w:lastRow="0" w:firstColumn="1" w:lastColumn="0" w:noHBand="0" w:noVBand="1"/>
      </w:tblPr>
      <w:tblGrid>
        <w:gridCol w:w="1837"/>
        <w:gridCol w:w="1419"/>
        <w:gridCol w:w="1134"/>
        <w:gridCol w:w="992"/>
        <w:gridCol w:w="795"/>
        <w:gridCol w:w="636"/>
        <w:gridCol w:w="576"/>
        <w:gridCol w:w="576"/>
        <w:gridCol w:w="576"/>
        <w:gridCol w:w="576"/>
        <w:gridCol w:w="576"/>
      </w:tblGrid>
      <w:tr w:rsidR="00856810" w:rsidRPr="00856810" w14:paraId="3B64604E" w14:textId="77777777" w:rsidTr="00FD1E7E">
        <w:tc>
          <w:tcPr>
            <w:tcW w:w="1837" w:type="dxa"/>
            <w:vMerge w:val="restart"/>
            <w:shd w:val="clear" w:color="auto" w:fill="BDD6EE" w:themeFill="accent1" w:themeFillTint="66"/>
          </w:tcPr>
          <w:p w14:paraId="12CA463E" w14:textId="77777777" w:rsidR="00856810" w:rsidRPr="00856810" w:rsidRDefault="00856810" w:rsidP="00856810">
            <w:pPr>
              <w:spacing w:before="120"/>
              <w:jc w:val="both"/>
              <w:rPr>
                <w:b/>
                <w:color w:val="auto"/>
                <w:lang w:val="ka-GE"/>
              </w:rPr>
            </w:pPr>
            <w:r w:rsidRPr="00856810">
              <w:rPr>
                <w:b/>
                <w:color w:val="auto"/>
              </w:rPr>
              <w:t>ჰ/ს ზესტაფონი</w:t>
            </w:r>
          </w:p>
        </w:tc>
        <w:tc>
          <w:tcPr>
            <w:tcW w:w="1419" w:type="dxa"/>
            <w:vMerge w:val="restart"/>
            <w:shd w:val="clear" w:color="auto" w:fill="BDD6EE" w:themeFill="accent1" w:themeFillTint="66"/>
          </w:tcPr>
          <w:p w14:paraId="74F5858C" w14:textId="77777777" w:rsidR="00856810" w:rsidRPr="00856810" w:rsidRDefault="00856810" w:rsidP="00856810">
            <w:pPr>
              <w:spacing w:before="120"/>
              <w:jc w:val="both"/>
              <w:rPr>
                <w:b/>
                <w:color w:val="auto"/>
              </w:rPr>
            </w:pPr>
            <w:r w:rsidRPr="00856810">
              <w:rPr>
                <w:b/>
                <w:color w:val="auto"/>
              </w:rPr>
              <w:t>ფართობი</w:t>
            </w:r>
          </w:p>
          <w:p w14:paraId="0A114193" w14:textId="77777777" w:rsidR="00856810" w:rsidRPr="00856810" w:rsidRDefault="00856810" w:rsidP="00856810">
            <w:pPr>
              <w:spacing w:before="120"/>
              <w:jc w:val="both"/>
              <w:rPr>
                <w:b/>
                <w:color w:val="auto"/>
                <w:lang w:val="ka-GE"/>
              </w:rPr>
            </w:pPr>
            <w:r w:rsidRPr="00856810">
              <w:rPr>
                <w:b/>
                <w:color w:val="auto"/>
              </w:rPr>
              <w:t>F</w:t>
            </w:r>
          </w:p>
        </w:tc>
        <w:tc>
          <w:tcPr>
            <w:tcW w:w="1134" w:type="dxa"/>
            <w:vMerge w:val="restart"/>
            <w:shd w:val="clear" w:color="auto" w:fill="BDD6EE" w:themeFill="accent1" w:themeFillTint="66"/>
          </w:tcPr>
          <w:p w14:paraId="530D65AA" w14:textId="77777777" w:rsidR="00856810" w:rsidRPr="00856810" w:rsidRDefault="00856810" w:rsidP="00856810">
            <w:pPr>
              <w:spacing w:before="120"/>
              <w:jc w:val="both"/>
              <w:rPr>
                <w:b/>
                <w:color w:val="auto"/>
                <w:lang w:val="ka-GE"/>
              </w:rPr>
            </w:pPr>
            <w:r w:rsidRPr="00856810">
              <w:rPr>
                <w:b/>
                <w:color w:val="auto"/>
              </w:rPr>
              <w:t xml:space="preserve">Q </w:t>
            </w:r>
            <w:r w:rsidRPr="00856810">
              <w:rPr>
                <w:b/>
                <w:color w:val="auto"/>
                <w:vertAlign w:val="subscript"/>
              </w:rPr>
              <w:t>0</w:t>
            </w:r>
            <w:r w:rsidRPr="00856810">
              <w:rPr>
                <w:b/>
                <w:color w:val="auto"/>
                <w:lang w:val="ka-GE"/>
              </w:rPr>
              <w:t>მ</w:t>
            </w:r>
            <w:r w:rsidRPr="00856810">
              <w:rPr>
                <w:b/>
                <w:color w:val="auto"/>
                <w:vertAlign w:val="superscript"/>
                <w:lang w:val="ka-GE"/>
              </w:rPr>
              <w:t>3</w:t>
            </w:r>
            <w:r w:rsidRPr="00856810">
              <w:rPr>
                <w:b/>
                <w:color w:val="auto"/>
                <w:lang w:val="ka-GE"/>
              </w:rPr>
              <w:t>/წმ</w:t>
            </w:r>
          </w:p>
        </w:tc>
        <w:tc>
          <w:tcPr>
            <w:tcW w:w="992" w:type="dxa"/>
            <w:shd w:val="clear" w:color="auto" w:fill="BDD6EE" w:themeFill="accent1" w:themeFillTint="66"/>
          </w:tcPr>
          <w:p w14:paraId="44020C9D" w14:textId="77777777" w:rsidR="00856810" w:rsidRPr="00856810" w:rsidRDefault="00856810" w:rsidP="00856810">
            <w:pPr>
              <w:spacing w:before="120"/>
              <w:jc w:val="both"/>
              <w:rPr>
                <w:b/>
                <w:color w:val="auto"/>
              </w:rPr>
            </w:pPr>
            <w:r w:rsidRPr="00856810">
              <w:rPr>
                <w:b/>
                <w:color w:val="auto"/>
              </w:rPr>
              <w:t>K</w:t>
            </w:r>
          </w:p>
        </w:tc>
        <w:tc>
          <w:tcPr>
            <w:tcW w:w="4311" w:type="dxa"/>
            <w:gridSpan w:val="7"/>
            <w:shd w:val="clear" w:color="auto" w:fill="BDD6EE" w:themeFill="accent1" w:themeFillTint="66"/>
          </w:tcPr>
          <w:p w14:paraId="1DAAC56B" w14:textId="77777777" w:rsidR="00856810" w:rsidRPr="00856810" w:rsidRDefault="00856810" w:rsidP="00856810">
            <w:pPr>
              <w:spacing w:before="120"/>
              <w:jc w:val="both"/>
              <w:rPr>
                <w:b/>
                <w:color w:val="auto"/>
                <w:lang w:val="ka-GE"/>
              </w:rPr>
            </w:pPr>
            <w:r w:rsidRPr="00856810">
              <w:rPr>
                <w:b/>
                <w:color w:val="auto"/>
                <w:lang w:val="ka-GE"/>
              </w:rPr>
              <w:t>წყლის მაქსიმალური ხარჯები</w:t>
            </w:r>
          </w:p>
        </w:tc>
      </w:tr>
      <w:tr w:rsidR="00856810" w:rsidRPr="00856810" w14:paraId="671BAAC5" w14:textId="77777777" w:rsidTr="00FD1E7E">
        <w:tc>
          <w:tcPr>
            <w:tcW w:w="1837" w:type="dxa"/>
            <w:vMerge/>
            <w:shd w:val="clear" w:color="auto" w:fill="BDD6EE" w:themeFill="accent1" w:themeFillTint="66"/>
          </w:tcPr>
          <w:p w14:paraId="14CF604A" w14:textId="77777777" w:rsidR="00856810" w:rsidRPr="00856810" w:rsidRDefault="00856810" w:rsidP="00856810">
            <w:pPr>
              <w:spacing w:before="120"/>
              <w:jc w:val="both"/>
              <w:rPr>
                <w:b/>
                <w:color w:val="auto"/>
              </w:rPr>
            </w:pPr>
          </w:p>
        </w:tc>
        <w:tc>
          <w:tcPr>
            <w:tcW w:w="1419" w:type="dxa"/>
            <w:vMerge/>
            <w:shd w:val="clear" w:color="auto" w:fill="BDD6EE" w:themeFill="accent1" w:themeFillTint="66"/>
          </w:tcPr>
          <w:p w14:paraId="72ADA316" w14:textId="77777777" w:rsidR="00856810" w:rsidRPr="00856810" w:rsidRDefault="00856810" w:rsidP="00856810">
            <w:pPr>
              <w:spacing w:before="120"/>
              <w:jc w:val="both"/>
              <w:rPr>
                <w:b/>
                <w:color w:val="auto"/>
              </w:rPr>
            </w:pPr>
          </w:p>
        </w:tc>
        <w:tc>
          <w:tcPr>
            <w:tcW w:w="1134" w:type="dxa"/>
            <w:vMerge/>
            <w:shd w:val="clear" w:color="auto" w:fill="BDD6EE" w:themeFill="accent1" w:themeFillTint="66"/>
          </w:tcPr>
          <w:p w14:paraId="0A5689A4" w14:textId="77777777" w:rsidR="00856810" w:rsidRPr="00856810" w:rsidRDefault="00856810" w:rsidP="00856810">
            <w:pPr>
              <w:spacing w:before="120"/>
              <w:jc w:val="both"/>
              <w:rPr>
                <w:b/>
                <w:color w:val="auto"/>
              </w:rPr>
            </w:pPr>
          </w:p>
        </w:tc>
        <w:tc>
          <w:tcPr>
            <w:tcW w:w="992" w:type="dxa"/>
            <w:shd w:val="clear" w:color="auto" w:fill="BDD6EE" w:themeFill="accent1" w:themeFillTint="66"/>
          </w:tcPr>
          <w:p w14:paraId="34EB1BCA" w14:textId="77777777" w:rsidR="00856810" w:rsidRPr="00856810" w:rsidRDefault="00856810" w:rsidP="00856810">
            <w:pPr>
              <w:spacing w:before="120"/>
              <w:jc w:val="both"/>
              <w:rPr>
                <w:b/>
                <w:color w:val="auto"/>
              </w:rPr>
            </w:pPr>
          </w:p>
        </w:tc>
        <w:tc>
          <w:tcPr>
            <w:tcW w:w="795" w:type="dxa"/>
            <w:shd w:val="clear" w:color="auto" w:fill="BDD6EE" w:themeFill="accent1" w:themeFillTint="66"/>
          </w:tcPr>
          <w:p w14:paraId="3A95EB9A" w14:textId="77777777" w:rsidR="00856810" w:rsidRPr="00856810" w:rsidRDefault="00856810" w:rsidP="00856810">
            <w:pPr>
              <w:spacing w:before="120"/>
              <w:jc w:val="both"/>
              <w:rPr>
                <w:b/>
                <w:color w:val="auto"/>
              </w:rPr>
            </w:pPr>
            <w:r w:rsidRPr="00856810">
              <w:rPr>
                <w:b/>
                <w:color w:val="auto"/>
              </w:rPr>
              <w:t>C</w:t>
            </w:r>
            <w:r w:rsidRPr="00856810">
              <w:rPr>
                <w:b/>
                <w:color w:val="auto"/>
                <w:vertAlign w:val="subscript"/>
              </w:rPr>
              <w:t>V</w:t>
            </w:r>
          </w:p>
        </w:tc>
        <w:tc>
          <w:tcPr>
            <w:tcW w:w="636" w:type="dxa"/>
            <w:shd w:val="clear" w:color="auto" w:fill="BDD6EE" w:themeFill="accent1" w:themeFillTint="66"/>
          </w:tcPr>
          <w:p w14:paraId="247C36E8" w14:textId="77777777" w:rsidR="00856810" w:rsidRPr="00856810" w:rsidRDefault="00856810" w:rsidP="00856810">
            <w:pPr>
              <w:spacing w:before="120"/>
              <w:jc w:val="both"/>
              <w:rPr>
                <w:b/>
                <w:color w:val="auto"/>
              </w:rPr>
            </w:pPr>
            <w:r w:rsidRPr="00856810">
              <w:rPr>
                <w:b/>
                <w:color w:val="auto"/>
              </w:rPr>
              <w:t>C</w:t>
            </w:r>
            <w:r w:rsidRPr="00856810">
              <w:rPr>
                <w:b/>
                <w:color w:val="auto"/>
                <w:vertAlign w:val="subscript"/>
              </w:rPr>
              <w:t>S</w:t>
            </w:r>
          </w:p>
        </w:tc>
        <w:tc>
          <w:tcPr>
            <w:tcW w:w="576" w:type="dxa"/>
            <w:shd w:val="clear" w:color="auto" w:fill="BDD6EE" w:themeFill="accent1" w:themeFillTint="66"/>
          </w:tcPr>
          <w:p w14:paraId="4C533274" w14:textId="77777777" w:rsidR="00856810" w:rsidRPr="00856810" w:rsidRDefault="00856810" w:rsidP="00856810">
            <w:pPr>
              <w:spacing w:before="120"/>
              <w:jc w:val="both"/>
              <w:rPr>
                <w:b/>
                <w:color w:val="auto"/>
                <w:lang w:val="ka-GE"/>
              </w:rPr>
            </w:pPr>
            <w:r w:rsidRPr="00856810">
              <w:rPr>
                <w:b/>
                <w:color w:val="auto"/>
                <w:lang w:val="ka-GE"/>
              </w:rPr>
              <w:t>1</w:t>
            </w:r>
          </w:p>
        </w:tc>
        <w:tc>
          <w:tcPr>
            <w:tcW w:w="576" w:type="dxa"/>
            <w:shd w:val="clear" w:color="auto" w:fill="BDD6EE" w:themeFill="accent1" w:themeFillTint="66"/>
          </w:tcPr>
          <w:p w14:paraId="2EC3739E" w14:textId="77777777" w:rsidR="00856810" w:rsidRPr="00856810" w:rsidRDefault="00856810" w:rsidP="00856810">
            <w:pPr>
              <w:spacing w:before="120"/>
              <w:jc w:val="both"/>
              <w:rPr>
                <w:b/>
                <w:color w:val="auto"/>
                <w:lang w:val="ka-GE"/>
              </w:rPr>
            </w:pPr>
            <w:r w:rsidRPr="00856810">
              <w:rPr>
                <w:b/>
                <w:color w:val="auto"/>
                <w:lang w:val="ka-GE"/>
              </w:rPr>
              <w:t>2</w:t>
            </w:r>
          </w:p>
        </w:tc>
        <w:tc>
          <w:tcPr>
            <w:tcW w:w="576" w:type="dxa"/>
            <w:shd w:val="clear" w:color="auto" w:fill="BDD6EE" w:themeFill="accent1" w:themeFillTint="66"/>
          </w:tcPr>
          <w:p w14:paraId="1B374852" w14:textId="77777777" w:rsidR="00856810" w:rsidRPr="00856810" w:rsidRDefault="00856810" w:rsidP="00856810">
            <w:pPr>
              <w:spacing w:before="120"/>
              <w:jc w:val="both"/>
              <w:rPr>
                <w:b/>
                <w:color w:val="auto"/>
                <w:lang w:val="ka-GE"/>
              </w:rPr>
            </w:pPr>
            <w:r w:rsidRPr="00856810">
              <w:rPr>
                <w:b/>
                <w:color w:val="auto"/>
                <w:lang w:val="ka-GE"/>
              </w:rPr>
              <w:t>5</w:t>
            </w:r>
          </w:p>
        </w:tc>
        <w:tc>
          <w:tcPr>
            <w:tcW w:w="576" w:type="dxa"/>
            <w:shd w:val="clear" w:color="auto" w:fill="BDD6EE" w:themeFill="accent1" w:themeFillTint="66"/>
          </w:tcPr>
          <w:p w14:paraId="32DE360D" w14:textId="77777777" w:rsidR="00856810" w:rsidRPr="00856810" w:rsidRDefault="00856810" w:rsidP="00856810">
            <w:pPr>
              <w:spacing w:before="120"/>
              <w:jc w:val="both"/>
              <w:rPr>
                <w:b/>
                <w:color w:val="auto"/>
                <w:lang w:val="ka-GE"/>
              </w:rPr>
            </w:pPr>
            <w:r w:rsidRPr="00856810">
              <w:rPr>
                <w:b/>
                <w:color w:val="auto"/>
                <w:lang w:val="ka-GE"/>
              </w:rPr>
              <w:t>10</w:t>
            </w:r>
          </w:p>
        </w:tc>
        <w:tc>
          <w:tcPr>
            <w:tcW w:w="576" w:type="dxa"/>
            <w:shd w:val="clear" w:color="auto" w:fill="BDD6EE" w:themeFill="accent1" w:themeFillTint="66"/>
          </w:tcPr>
          <w:p w14:paraId="11CC5669" w14:textId="77777777" w:rsidR="00856810" w:rsidRPr="00856810" w:rsidRDefault="00856810" w:rsidP="00856810">
            <w:pPr>
              <w:spacing w:before="120"/>
              <w:jc w:val="both"/>
              <w:rPr>
                <w:b/>
                <w:color w:val="auto"/>
                <w:lang w:val="ka-GE"/>
              </w:rPr>
            </w:pPr>
            <w:r w:rsidRPr="00856810">
              <w:rPr>
                <w:b/>
                <w:color w:val="auto"/>
                <w:lang w:val="ka-GE"/>
              </w:rPr>
              <w:t>25</w:t>
            </w:r>
          </w:p>
        </w:tc>
      </w:tr>
      <w:tr w:rsidR="00856810" w:rsidRPr="00856810" w14:paraId="0E0FCC23" w14:textId="77777777" w:rsidTr="00FD1E7E">
        <w:tc>
          <w:tcPr>
            <w:tcW w:w="1837" w:type="dxa"/>
          </w:tcPr>
          <w:p w14:paraId="2B734359" w14:textId="77777777" w:rsidR="00856810" w:rsidRPr="00856810" w:rsidRDefault="00856810" w:rsidP="00856810">
            <w:pPr>
              <w:spacing w:before="120"/>
              <w:jc w:val="both"/>
              <w:rPr>
                <w:color w:val="auto"/>
                <w:lang w:val="ka-GE"/>
              </w:rPr>
            </w:pPr>
            <w:r w:rsidRPr="00856810">
              <w:rPr>
                <w:color w:val="auto"/>
                <w:lang w:val="ka-GE"/>
              </w:rPr>
              <w:t>მდ. ყვირილა</w:t>
            </w:r>
          </w:p>
        </w:tc>
        <w:tc>
          <w:tcPr>
            <w:tcW w:w="1419" w:type="dxa"/>
          </w:tcPr>
          <w:p w14:paraId="7FEB89DD" w14:textId="77777777" w:rsidR="00856810" w:rsidRPr="00856810" w:rsidRDefault="00856810" w:rsidP="00856810">
            <w:pPr>
              <w:spacing w:before="120"/>
              <w:jc w:val="both"/>
              <w:rPr>
                <w:color w:val="auto"/>
                <w:lang w:val="ka-GE"/>
              </w:rPr>
            </w:pPr>
            <w:r w:rsidRPr="00856810">
              <w:rPr>
                <w:color w:val="auto"/>
                <w:lang w:val="ka-GE"/>
              </w:rPr>
              <w:t>2490 კმ</w:t>
            </w:r>
            <w:r w:rsidRPr="00856810">
              <w:rPr>
                <w:color w:val="auto"/>
                <w:vertAlign w:val="superscript"/>
                <w:lang w:val="ka-GE"/>
              </w:rPr>
              <w:t>2</w:t>
            </w:r>
          </w:p>
        </w:tc>
        <w:tc>
          <w:tcPr>
            <w:tcW w:w="1134" w:type="dxa"/>
          </w:tcPr>
          <w:p w14:paraId="0A14F001" w14:textId="77777777" w:rsidR="00856810" w:rsidRPr="00856810" w:rsidRDefault="00856810" w:rsidP="00856810">
            <w:pPr>
              <w:spacing w:before="120"/>
              <w:jc w:val="both"/>
              <w:rPr>
                <w:color w:val="auto"/>
                <w:lang w:val="ka-GE"/>
              </w:rPr>
            </w:pPr>
            <w:r w:rsidRPr="00856810">
              <w:rPr>
                <w:color w:val="auto"/>
                <w:lang w:val="ka-GE"/>
              </w:rPr>
              <w:t>514</w:t>
            </w:r>
          </w:p>
        </w:tc>
        <w:tc>
          <w:tcPr>
            <w:tcW w:w="992" w:type="dxa"/>
          </w:tcPr>
          <w:p w14:paraId="60480EA2" w14:textId="77777777" w:rsidR="00856810" w:rsidRPr="00856810" w:rsidRDefault="00856810" w:rsidP="00856810">
            <w:pPr>
              <w:spacing w:before="120"/>
              <w:jc w:val="both"/>
              <w:rPr>
                <w:color w:val="auto"/>
              </w:rPr>
            </w:pPr>
            <w:r w:rsidRPr="00856810">
              <w:rPr>
                <w:color w:val="auto"/>
              </w:rPr>
              <w:t>-</w:t>
            </w:r>
          </w:p>
        </w:tc>
        <w:tc>
          <w:tcPr>
            <w:tcW w:w="795" w:type="dxa"/>
          </w:tcPr>
          <w:p w14:paraId="47664680" w14:textId="77777777" w:rsidR="00856810" w:rsidRPr="00856810" w:rsidRDefault="00856810" w:rsidP="00856810">
            <w:pPr>
              <w:spacing w:before="120"/>
              <w:jc w:val="both"/>
              <w:rPr>
                <w:color w:val="auto"/>
              </w:rPr>
            </w:pPr>
            <w:r w:rsidRPr="00856810">
              <w:rPr>
                <w:color w:val="auto"/>
              </w:rPr>
              <w:t>0.32</w:t>
            </w:r>
          </w:p>
        </w:tc>
        <w:tc>
          <w:tcPr>
            <w:tcW w:w="636" w:type="dxa"/>
          </w:tcPr>
          <w:p w14:paraId="39AB7AB0" w14:textId="77777777" w:rsidR="00856810" w:rsidRPr="00856810" w:rsidRDefault="00856810" w:rsidP="00856810">
            <w:pPr>
              <w:spacing w:before="120"/>
              <w:jc w:val="both"/>
              <w:rPr>
                <w:color w:val="auto"/>
              </w:rPr>
            </w:pPr>
            <w:r w:rsidRPr="00856810">
              <w:rPr>
                <w:color w:val="auto"/>
              </w:rPr>
              <w:t>0.60</w:t>
            </w:r>
          </w:p>
        </w:tc>
        <w:tc>
          <w:tcPr>
            <w:tcW w:w="576" w:type="dxa"/>
          </w:tcPr>
          <w:p w14:paraId="028E71C8" w14:textId="77777777" w:rsidR="00856810" w:rsidRPr="00856810" w:rsidRDefault="00856810" w:rsidP="00856810">
            <w:pPr>
              <w:spacing w:before="120"/>
              <w:jc w:val="both"/>
              <w:rPr>
                <w:color w:val="auto"/>
              </w:rPr>
            </w:pPr>
            <w:r w:rsidRPr="00856810">
              <w:rPr>
                <w:color w:val="auto"/>
              </w:rPr>
              <w:t>964</w:t>
            </w:r>
          </w:p>
        </w:tc>
        <w:tc>
          <w:tcPr>
            <w:tcW w:w="576" w:type="dxa"/>
          </w:tcPr>
          <w:p w14:paraId="2DAFAFD8" w14:textId="77777777" w:rsidR="00856810" w:rsidRPr="00856810" w:rsidRDefault="00856810" w:rsidP="00856810">
            <w:pPr>
              <w:spacing w:before="120"/>
              <w:jc w:val="both"/>
              <w:rPr>
                <w:color w:val="auto"/>
              </w:rPr>
            </w:pPr>
            <w:r w:rsidRPr="00856810">
              <w:rPr>
                <w:color w:val="auto"/>
              </w:rPr>
              <w:t>900</w:t>
            </w:r>
          </w:p>
        </w:tc>
        <w:tc>
          <w:tcPr>
            <w:tcW w:w="576" w:type="dxa"/>
          </w:tcPr>
          <w:p w14:paraId="47F9AF10" w14:textId="77777777" w:rsidR="00856810" w:rsidRPr="00856810" w:rsidRDefault="00856810" w:rsidP="00856810">
            <w:pPr>
              <w:spacing w:before="120"/>
              <w:jc w:val="both"/>
              <w:rPr>
                <w:color w:val="auto"/>
              </w:rPr>
            </w:pPr>
            <w:r w:rsidRPr="00856810">
              <w:rPr>
                <w:color w:val="auto"/>
              </w:rPr>
              <w:t>809</w:t>
            </w:r>
          </w:p>
        </w:tc>
        <w:tc>
          <w:tcPr>
            <w:tcW w:w="576" w:type="dxa"/>
          </w:tcPr>
          <w:p w14:paraId="50BDCF21" w14:textId="77777777" w:rsidR="00856810" w:rsidRPr="00856810" w:rsidRDefault="00856810" w:rsidP="00856810">
            <w:pPr>
              <w:spacing w:before="120"/>
              <w:jc w:val="both"/>
              <w:rPr>
                <w:color w:val="auto"/>
              </w:rPr>
            </w:pPr>
            <w:r w:rsidRPr="00856810">
              <w:rPr>
                <w:color w:val="auto"/>
              </w:rPr>
              <w:t>732</w:t>
            </w:r>
          </w:p>
        </w:tc>
        <w:tc>
          <w:tcPr>
            <w:tcW w:w="576" w:type="dxa"/>
          </w:tcPr>
          <w:p w14:paraId="1CC0086C" w14:textId="77777777" w:rsidR="00856810" w:rsidRPr="00856810" w:rsidRDefault="00856810" w:rsidP="00856810">
            <w:pPr>
              <w:spacing w:before="120"/>
              <w:jc w:val="both"/>
              <w:rPr>
                <w:color w:val="auto"/>
              </w:rPr>
            </w:pPr>
            <w:r w:rsidRPr="00856810">
              <w:rPr>
                <w:color w:val="auto"/>
              </w:rPr>
              <w:t>614</w:t>
            </w:r>
          </w:p>
        </w:tc>
      </w:tr>
      <w:tr w:rsidR="00856810" w:rsidRPr="00856810" w14:paraId="0D82BE97" w14:textId="77777777" w:rsidTr="00FD1E7E">
        <w:tc>
          <w:tcPr>
            <w:tcW w:w="1837" w:type="dxa"/>
          </w:tcPr>
          <w:p w14:paraId="0F171756" w14:textId="77777777" w:rsidR="00856810" w:rsidRPr="00856810" w:rsidRDefault="00856810" w:rsidP="00856810">
            <w:pPr>
              <w:spacing w:before="120"/>
              <w:jc w:val="both"/>
              <w:rPr>
                <w:color w:val="auto"/>
                <w:lang w:val="ka-GE"/>
              </w:rPr>
            </w:pPr>
            <w:r w:rsidRPr="00856810">
              <w:rPr>
                <w:color w:val="auto"/>
                <w:lang w:val="ka-GE"/>
              </w:rPr>
              <w:t>მდ. ყვირილა სოფ. სვირთან</w:t>
            </w:r>
          </w:p>
        </w:tc>
        <w:tc>
          <w:tcPr>
            <w:tcW w:w="1419" w:type="dxa"/>
          </w:tcPr>
          <w:p w14:paraId="03E6EFB3" w14:textId="77777777" w:rsidR="00856810" w:rsidRPr="00856810" w:rsidRDefault="00856810" w:rsidP="00856810">
            <w:pPr>
              <w:spacing w:before="120"/>
              <w:jc w:val="both"/>
              <w:rPr>
                <w:color w:val="auto"/>
                <w:lang w:val="ka-GE"/>
              </w:rPr>
            </w:pPr>
            <w:r w:rsidRPr="00856810">
              <w:rPr>
                <w:color w:val="auto"/>
                <w:lang w:val="ka-GE"/>
              </w:rPr>
              <w:t>2525 კმ</w:t>
            </w:r>
            <w:r w:rsidRPr="00856810">
              <w:rPr>
                <w:color w:val="auto"/>
                <w:vertAlign w:val="superscript"/>
                <w:lang w:val="ka-GE"/>
              </w:rPr>
              <w:t>2</w:t>
            </w:r>
          </w:p>
        </w:tc>
        <w:tc>
          <w:tcPr>
            <w:tcW w:w="1134" w:type="dxa"/>
          </w:tcPr>
          <w:p w14:paraId="4D865502" w14:textId="77777777" w:rsidR="00856810" w:rsidRPr="00856810" w:rsidRDefault="00856810" w:rsidP="00856810">
            <w:pPr>
              <w:spacing w:before="120"/>
              <w:jc w:val="both"/>
              <w:rPr>
                <w:color w:val="auto"/>
              </w:rPr>
            </w:pPr>
            <w:r w:rsidRPr="00856810">
              <w:rPr>
                <w:color w:val="auto"/>
              </w:rPr>
              <w:t>521</w:t>
            </w:r>
          </w:p>
        </w:tc>
        <w:tc>
          <w:tcPr>
            <w:tcW w:w="992" w:type="dxa"/>
          </w:tcPr>
          <w:p w14:paraId="3578034C" w14:textId="77777777" w:rsidR="00856810" w:rsidRPr="00856810" w:rsidRDefault="00856810" w:rsidP="00856810">
            <w:pPr>
              <w:spacing w:before="120"/>
              <w:jc w:val="both"/>
              <w:rPr>
                <w:color w:val="auto"/>
              </w:rPr>
            </w:pPr>
            <w:r w:rsidRPr="00856810">
              <w:rPr>
                <w:color w:val="auto"/>
              </w:rPr>
              <w:t>1.014</w:t>
            </w:r>
          </w:p>
        </w:tc>
        <w:tc>
          <w:tcPr>
            <w:tcW w:w="795" w:type="dxa"/>
          </w:tcPr>
          <w:p w14:paraId="58233EB8" w14:textId="77777777" w:rsidR="00856810" w:rsidRPr="00856810" w:rsidRDefault="00856810" w:rsidP="00856810">
            <w:pPr>
              <w:spacing w:before="120"/>
              <w:jc w:val="both"/>
              <w:rPr>
                <w:color w:val="auto"/>
              </w:rPr>
            </w:pPr>
            <w:r w:rsidRPr="00856810">
              <w:rPr>
                <w:color w:val="auto"/>
              </w:rPr>
              <w:t>-</w:t>
            </w:r>
          </w:p>
        </w:tc>
        <w:tc>
          <w:tcPr>
            <w:tcW w:w="636" w:type="dxa"/>
          </w:tcPr>
          <w:p w14:paraId="5B29F6F4" w14:textId="77777777" w:rsidR="00856810" w:rsidRPr="00856810" w:rsidRDefault="00856810" w:rsidP="00856810">
            <w:pPr>
              <w:spacing w:before="120"/>
              <w:jc w:val="both"/>
              <w:rPr>
                <w:color w:val="auto"/>
              </w:rPr>
            </w:pPr>
            <w:r w:rsidRPr="00856810">
              <w:rPr>
                <w:color w:val="auto"/>
              </w:rPr>
              <w:t>-</w:t>
            </w:r>
          </w:p>
        </w:tc>
        <w:tc>
          <w:tcPr>
            <w:tcW w:w="576" w:type="dxa"/>
          </w:tcPr>
          <w:p w14:paraId="73F3CDDF" w14:textId="77777777" w:rsidR="00856810" w:rsidRPr="00856810" w:rsidRDefault="00856810" w:rsidP="00856810">
            <w:pPr>
              <w:spacing w:before="120"/>
              <w:jc w:val="both"/>
              <w:rPr>
                <w:color w:val="auto"/>
              </w:rPr>
            </w:pPr>
            <w:r w:rsidRPr="00856810">
              <w:rPr>
                <w:color w:val="auto"/>
              </w:rPr>
              <w:t>978</w:t>
            </w:r>
          </w:p>
        </w:tc>
        <w:tc>
          <w:tcPr>
            <w:tcW w:w="576" w:type="dxa"/>
          </w:tcPr>
          <w:p w14:paraId="6B2DDF0B" w14:textId="77777777" w:rsidR="00856810" w:rsidRPr="00856810" w:rsidRDefault="00856810" w:rsidP="00856810">
            <w:pPr>
              <w:spacing w:before="120"/>
              <w:jc w:val="both"/>
              <w:rPr>
                <w:color w:val="auto"/>
              </w:rPr>
            </w:pPr>
            <w:r w:rsidRPr="00856810">
              <w:rPr>
                <w:color w:val="auto"/>
              </w:rPr>
              <w:t>913</w:t>
            </w:r>
          </w:p>
        </w:tc>
        <w:tc>
          <w:tcPr>
            <w:tcW w:w="576" w:type="dxa"/>
          </w:tcPr>
          <w:p w14:paraId="59D28CB9" w14:textId="77777777" w:rsidR="00856810" w:rsidRPr="00856810" w:rsidRDefault="00856810" w:rsidP="00856810">
            <w:pPr>
              <w:spacing w:before="120"/>
              <w:jc w:val="both"/>
              <w:rPr>
                <w:color w:val="auto"/>
              </w:rPr>
            </w:pPr>
            <w:r w:rsidRPr="00856810">
              <w:rPr>
                <w:color w:val="auto"/>
              </w:rPr>
              <w:t>820</w:t>
            </w:r>
          </w:p>
        </w:tc>
        <w:tc>
          <w:tcPr>
            <w:tcW w:w="576" w:type="dxa"/>
          </w:tcPr>
          <w:p w14:paraId="7D6D8C6A" w14:textId="77777777" w:rsidR="00856810" w:rsidRPr="00856810" w:rsidRDefault="00856810" w:rsidP="00856810">
            <w:pPr>
              <w:spacing w:before="120"/>
              <w:jc w:val="both"/>
              <w:rPr>
                <w:color w:val="auto"/>
              </w:rPr>
            </w:pPr>
            <w:r w:rsidRPr="00856810">
              <w:rPr>
                <w:color w:val="auto"/>
              </w:rPr>
              <w:t>742</w:t>
            </w:r>
          </w:p>
        </w:tc>
        <w:tc>
          <w:tcPr>
            <w:tcW w:w="576" w:type="dxa"/>
          </w:tcPr>
          <w:p w14:paraId="6EB0BE55" w14:textId="77777777" w:rsidR="00856810" w:rsidRPr="00856810" w:rsidRDefault="00856810" w:rsidP="00856810">
            <w:pPr>
              <w:spacing w:before="120"/>
              <w:jc w:val="both"/>
              <w:rPr>
                <w:color w:val="auto"/>
              </w:rPr>
            </w:pPr>
            <w:r w:rsidRPr="00856810">
              <w:rPr>
                <w:color w:val="auto"/>
              </w:rPr>
              <w:t>623</w:t>
            </w:r>
          </w:p>
        </w:tc>
      </w:tr>
    </w:tbl>
    <w:p w14:paraId="6BD65622" w14:textId="77777777" w:rsidR="00856810" w:rsidRPr="00856810" w:rsidRDefault="00856810" w:rsidP="00856810">
      <w:pPr>
        <w:spacing w:before="120"/>
        <w:jc w:val="both"/>
        <w:rPr>
          <w:color w:val="auto"/>
          <w:lang w:val="ka-GE"/>
        </w:rPr>
      </w:pPr>
    </w:p>
    <w:p w14:paraId="18B347CC" w14:textId="77777777" w:rsidR="00856810" w:rsidRPr="00856810" w:rsidRDefault="00856810" w:rsidP="00856810">
      <w:pPr>
        <w:spacing w:before="120"/>
        <w:jc w:val="both"/>
        <w:rPr>
          <w:color w:val="auto"/>
          <w:lang w:val="ka-GE"/>
        </w:rPr>
      </w:pPr>
      <w:r w:rsidRPr="00856810">
        <w:rPr>
          <w:color w:val="auto"/>
          <w:lang w:val="ka-GE"/>
        </w:rPr>
        <w:t>როგორც წარმოდგენილი ცხრილიდან ჩანს, მდ. ყვირილას წყლის მაქსიმალური ხარჯების სიდიდეები საპროექტო კვეთში შემცირებულია ჰიდროლოგიურ ლიტერატურაში (,,ზედაპირული წყლის რესურსები, ტომი IX, გამოშვება I, მდინარეების, ტბებისა და წყალსაცავების ჰიდროგრაფიული აღწერილობა”, 1974 წ) გამოქვეყნებულ მაქსიმალურ ხარჯებთან შედარებით, რაც შესაძლებელია აიხსნას წყლის რეალური მაქსიმალური ხარჯების დაკვირვებებს შორის პერიოდში გავლით და შესაბამისად მათი აღურიცხველობით. ამიტომ, მდ. ყვირილას წყლის მაქსიმალური ხარჯები საპროექტო კვეთში დადგენილია მეთოდით, რომელიც მოცემულია ,,ზედაპირული წყლის რესურსები“-ში, რომლის გამოყენება დასაშვებია იმ შემთხვევაში, როდესაც საანგარიშო კვეთში მდინარის წყალშემკრები აუზის ფართობი აღემატება 400 კმ</w:t>
      </w:r>
      <w:r w:rsidRPr="00856810">
        <w:rPr>
          <w:color w:val="auto"/>
          <w:vertAlign w:val="superscript"/>
          <w:lang w:val="ka-GE"/>
        </w:rPr>
        <w:t>2</w:t>
      </w:r>
      <w:r w:rsidRPr="00856810">
        <w:rPr>
          <w:color w:val="auto"/>
          <w:lang w:val="ka-GE"/>
        </w:rPr>
        <w:t>-ს.</w:t>
      </w:r>
    </w:p>
    <w:p w14:paraId="1F529BA6" w14:textId="77777777" w:rsidR="00856810" w:rsidRPr="00856810" w:rsidRDefault="00856810" w:rsidP="00856810">
      <w:pPr>
        <w:spacing w:before="120"/>
        <w:jc w:val="both"/>
        <w:rPr>
          <w:color w:val="auto"/>
          <w:lang w:val="ka-GE"/>
        </w:rPr>
      </w:pPr>
      <w:r w:rsidRPr="00856810">
        <w:rPr>
          <w:color w:val="auto"/>
          <w:lang w:val="ka-GE"/>
        </w:rPr>
        <w:t>მდ. ყვირილაზე, სოფელ სვირის კვეთში წყლის მაქსიმალური ხარჯების სიდიდეები დადგენილია მეთოდით, რომელიც მოცემულია ,,ზედაპირული წყლის რესურსები“. ამ მეთოდით მიღებული შედეგები აპრობირებულია და ფართოდ გამოიყენება ჰიდროლოგიური გაანგარიშების პრაქტიკაში. ამასთან გათვალისწინებულია მაქსიმალური ხარჯების განმსაზღვრელი ძირითადი ფაქტორები.</w:t>
      </w:r>
    </w:p>
    <w:p w14:paraId="4823FF57" w14:textId="77777777" w:rsidR="00856810" w:rsidRPr="00856810" w:rsidRDefault="00856810" w:rsidP="00856810">
      <w:pPr>
        <w:spacing w:before="120"/>
        <w:jc w:val="both"/>
        <w:rPr>
          <w:color w:val="auto"/>
          <w:lang w:val="ka-GE"/>
        </w:rPr>
      </w:pPr>
      <w:r w:rsidRPr="00856810">
        <w:rPr>
          <w:color w:val="auto"/>
          <w:lang w:val="ka-GE"/>
        </w:rPr>
        <w:t>აღნიშნული მეთოდის თანახმად თავდაპირველად იანგარიშება 5%-იანი უზრუნველყოფის წყლის მაქსიმალური ხარჯის მოდული, რომლის გადამრავლებით წყალშემკრებ აუზის ფართობზე მიიღება იმავე უზრუნველყოფის წყლის მაქსიმალური ხარჯი. აღნიშნული მეთოდით საანგარიშო ფორმულას გააჩნია შემდეგი სახე:</w:t>
      </w:r>
    </w:p>
    <w:p w14:paraId="280790A3" w14:textId="77777777" w:rsidR="00856810" w:rsidRPr="00856810" w:rsidRDefault="00856810" w:rsidP="00856810">
      <w:pPr>
        <w:spacing w:before="120"/>
        <w:jc w:val="both"/>
        <w:rPr>
          <w:color w:val="auto"/>
          <w:lang w:val="ka-GE"/>
        </w:rPr>
      </w:pPr>
      <m:oMathPara>
        <m:oMath>
          <m:r>
            <w:rPr>
              <w:rFonts w:ascii="Cambria Math" w:hAnsi="Cambria Math"/>
              <w:color w:val="auto"/>
              <w:lang w:val="ka-GE"/>
            </w:rPr>
            <m:t>Q</m:t>
          </m:r>
          <m:r>
            <m:rPr>
              <m:sty m:val="p"/>
            </m:rPr>
            <w:rPr>
              <w:rFonts w:ascii="Cambria Math" w:hAnsi="Cambria Math"/>
              <w:color w:val="auto"/>
              <w:lang w:val="ka-GE"/>
            </w:rPr>
            <m:t>5%=</m:t>
          </m:r>
          <m:f>
            <m:fPr>
              <m:ctrlPr>
                <w:rPr>
                  <w:rFonts w:ascii="Cambria Math" w:hAnsi="Cambria Math"/>
                  <w:color w:val="auto"/>
                  <w:lang w:val="ka-GE"/>
                </w:rPr>
              </m:ctrlPr>
            </m:fPr>
            <m:num>
              <m:r>
                <m:rPr>
                  <m:sty m:val="p"/>
                </m:rPr>
                <w:rPr>
                  <w:rFonts w:ascii="Cambria Math" w:hAnsi="Cambria Math"/>
                  <w:color w:val="auto"/>
                  <w:lang w:val="ka-GE"/>
                </w:rPr>
                <m:t>12,2</m:t>
              </m:r>
            </m:num>
            <m:den>
              <m:sSup>
                <m:sSupPr>
                  <m:ctrlPr>
                    <w:rPr>
                      <w:rFonts w:ascii="Cambria Math" w:hAnsi="Cambria Math"/>
                      <w:color w:val="auto"/>
                      <w:lang w:val="ka-GE"/>
                    </w:rPr>
                  </m:ctrlPr>
                </m:sSupPr>
                <m:e>
                  <m:r>
                    <m:rPr>
                      <m:sty m:val="p"/>
                    </m:rPr>
                    <w:rPr>
                      <w:rFonts w:ascii="Cambria Math" w:hAnsi="Cambria Math"/>
                      <w:color w:val="auto"/>
                      <w:lang w:val="ka-GE"/>
                    </w:rPr>
                    <m:t>(</m:t>
                  </m:r>
                  <m:r>
                    <w:rPr>
                      <w:rFonts w:ascii="Cambria Math" w:hAnsi="Cambria Math"/>
                      <w:color w:val="auto"/>
                      <w:lang w:val="ka-GE"/>
                    </w:rPr>
                    <m:t>F</m:t>
                  </m:r>
                  <m:r>
                    <m:rPr>
                      <m:sty m:val="p"/>
                    </m:rPr>
                    <w:rPr>
                      <w:rFonts w:ascii="Cambria Math" w:hAnsi="Cambria Math"/>
                      <w:color w:val="auto"/>
                      <w:lang w:val="ka-GE"/>
                    </w:rPr>
                    <m:t>+1)</m:t>
                  </m:r>
                </m:e>
                <m:sup>
                  <m:r>
                    <m:rPr>
                      <m:sty m:val="p"/>
                    </m:rPr>
                    <w:rPr>
                      <w:rFonts w:ascii="Cambria Math" w:hAnsi="Cambria Math"/>
                      <w:color w:val="auto"/>
                      <w:lang w:val="ka-GE"/>
                    </w:rPr>
                    <m:t>0.44</m:t>
                  </m:r>
                </m:sup>
              </m:sSup>
            </m:den>
          </m:f>
        </m:oMath>
      </m:oMathPara>
    </w:p>
    <w:p w14:paraId="70758782" w14:textId="77777777" w:rsidR="00856810" w:rsidRPr="00856810" w:rsidRDefault="00856810" w:rsidP="00856810">
      <w:pPr>
        <w:spacing w:before="120"/>
        <w:jc w:val="both"/>
        <w:rPr>
          <w:color w:val="auto"/>
          <w:lang w:val="ka-GE"/>
        </w:rPr>
      </w:pPr>
      <w:r w:rsidRPr="00856810">
        <w:rPr>
          <w:color w:val="auto"/>
          <w:lang w:val="ka-GE"/>
        </w:rPr>
        <w:t>აღნიშნულ ფორმულაში F (2525 კმ</w:t>
      </w:r>
      <w:r w:rsidRPr="00856810">
        <w:rPr>
          <w:color w:val="auto"/>
          <w:vertAlign w:val="superscript"/>
          <w:lang w:val="ka-GE"/>
        </w:rPr>
        <w:t>2</w:t>
      </w:r>
      <w:r w:rsidRPr="00856810">
        <w:rPr>
          <w:color w:val="auto"/>
          <w:lang w:val="ka-GE"/>
        </w:rPr>
        <w:t>) არის მდ. ყვირილას წყალშემკრები აუზის ფართობი საკვლევი ტერიტორიის ფარგლებში.</w:t>
      </w:r>
    </w:p>
    <w:p w14:paraId="67DC8767" w14:textId="77777777" w:rsidR="00856810" w:rsidRPr="00856810" w:rsidRDefault="00856810" w:rsidP="00856810">
      <w:pPr>
        <w:spacing w:before="120"/>
        <w:jc w:val="both"/>
        <w:rPr>
          <w:color w:val="auto"/>
          <w:lang w:val="ka-GE"/>
        </w:rPr>
      </w:pPr>
    </w:p>
    <w:p w14:paraId="124359F4" w14:textId="77777777" w:rsidR="00856810" w:rsidRPr="00856810" w:rsidRDefault="00856810" w:rsidP="00856810">
      <w:pPr>
        <w:spacing w:before="120"/>
        <w:jc w:val="both"/>
        <w:rPr>
          <w:color w:val="auto"/>
          <w:lang w:val="ka-GE"/>
        </w:rPr>
      </w:pPr>
      <w:r w:rsidRPr="00856810">
        <w:rPr>
          <w:color w:val="auto"/>
          <w:lang w:val="ka-GE"/>
        </w:rPr>
        <w:t xml:space="preserve">გადასვლა 5 %-იანი უზრუნველყოფიდან სხვადასხვა უზრუნველყოფაზე მოცემულია იმავე  ლიტერატურაში დამუშავებული გადამყვანის კოეფიციენტების მეშვეობით. </w:t>
      </w:r>
    </w:p>
    <w:p w14:paraId="3CDEAFD2" w14:textId="13750762" w:rsidR="00856810" w:rsidRDefault="00856810" w:rsidP="00856810">
      <w:pPr>
        <w:spacing w:before="120"/>
        <w:jc w:val="both"/>
        <w:rPr>
          <w:color w:val="auto"/>
          <w:lang w:val="ka-GE"/>
        </w:rPr>
      </w:pPr>
      <w:r w:rsidRPr="00856810">
        <w:rPr>
          <w:color w:val="auto"/>
          <w:lang w:val="ka-GE"/>
        </w:rPr>
        <w:t>ცხრილ N</w:t>
      </w:r>
      <w:r w:rsidRPr="00856810">
        <w:rPr>
          <w:color w:val="auto"/>
          <w:lang w:val="pl-PL"/>
        </w:rPr>
        <w:t>6</w:t>
      </w:r>
      <w:r w:rsidRPr="00856810">
        <w:rPr>
          <w:color w:val="auto"/>
          <w:lang w:val="ka-GE"/>
        </w:rPr>
        <w:t>-ში მოცემულია მდ. ყვირილას წყლის მაქსიმალური ხარჯები საკვლევი ტერიტორიის ფარგლებში Q მ</w:t>
      </w:r>
      <w:r w:rsidRPr="00856810">
        <w:rPr>
          <w:color w:val="auto"/>
          <w:vertAlign w:val="superscript"/>
          <w:lang w:val="ka-GE"/>
        </w:rPr>
        <w:t>3</w:t>
      </w:r>
      <w:r w:rsidRPr="00856810">
        <w:rPr>
          <w:color w:val="auto"/>
          <w:lang w:val="ka-GE"/>
        </w:rPr>
        <w:t>/წმ.</w:t>
      </w:r>
    </w:p>
    <w:p w14:paraId="0BA8F340" w14:textId="6B889E03" w:rsidR="00D24D3D" w:rsidRDefault="00D24D3D" w:rsidP="00856810">
      <w:pPr>
        <w:spacing w:before="120"/>
        <w:jc w:val="both"/>
        <w:rPr>
          <w:color w:val="auto"/>
          <w:lang w:val="ka-GE"/>
        </w:rPr>
      </w:pPr>
    </w:p>
    <w:p w14:paraId="7322C908" w14:textId="18872022" w:rsidR="00D24D3D" w:rsidRDefault="00D24D3D" w:rsidP="00856810">
      <w:pPr>
        <w:spacing w:before="120"/>
        <w:jc w:val="both"/>
        <w:rPr>
          <w:color w:val="auto"/>
          <w:lang w:val="ka-GE"/>
        </w:rPr>
      </w:pPr>
    </w:p>
    <w:p w14:paraId="12E8854E" w14:textId="7D4EC9B7" w:rsidR="00D24D3D" w:rsidRDefault="00D24D3D" w:rsidP="00856810">
      <w:pPr>
        <w:spacing w:before="120"/>
        <w:jc w:val="both"/>
        <w:rPr>
          <w:color w:val="auto"/>
          <w:lang w:val="ka-GE"/>
        </w:rPr>
      </w:pPr>
    </w:p>
    <w:p w14:paraId="529D5D27" w14:textId="7A0B7BC1" w:rsidR="00D24D3D" w:rsidRDefault="00D24D3D" w:rsidP="00856810">
      <w:pPr>
        <w:spacing w:before="120"/>
        <w:jc w:val="both"/>
        <w:rPr>
          <w:color w:val="auto"/>
          <w:lang w:val="ka-GE"/>
        </w:rPr>
      </w:pPr>
    </w:p>
    <w:p w14:paraId="25978C1B" w14:textId="77777777" w:rsidR="00D24D3D" w:rsidRPr="00856810" w:rsidRDefault="00D24D3D" w:rsidP="00856810">
      <w:pPr>
        <w:spacing w:before="120"/>
        <w:jc w:val="both"/>
        <w:rPr>
          <w:color w:val="auto"/>
          <w:lang w:val="ka-GE"/>
        </w:rPr>
      </w:pPr>
    </w:p>
    <w:p w14:paraId="460BDE62" w14:textId="02C06BD1" w:rsidR="00856810" w:rsidRPr="00856810" w:rsidRDefault="00856810" w:rsidP="00856810">
      <w:pPr>
        <w:spacing w:before="120"/>
        <w:jc w:val="both"/>
        <w:rPr>
          <w:b/>
          <w:color w:val="auto"/>
          <w:lang w:val="ka-GE"/>
        </w:rPr>
      </w:pPr>
      <w:r w:rsidRPr="00856810">
        <w:rPr>
          <w:b/>
          <w:color w:val="auto"/>
          <w:lang w:val="ka-GE"/>
        </w:rPr>
        <w:lastRenderedPageBreak/>
        <w:t>ცხრილი</w:t>
      </w:r>
      <w:r w:rsidR="00C55409">
        <w:rPr>
          <w:b/>
          <w:color w:val="auto"/>
          <w:lang w:val="ka-GE"/>
        </w:rPr>
        <w:t xml:space="preserve"> 5.2</w:t>
      </w:r>
    </w:p>
    <w:tbl>
      <w:tblPr>
        <w:tblStyle w:val="TableGrid2"/>
        <w:tblW w:w="9122" w:type="dxa"/>
        <w:jc w:val="center"/>
        <w:tblLayout w:type="fixed"/>
        <w:tblLook w:val="04A0" w:firstRow="1" w:lastRow="0" w:firstColumn="1" w:lastColumn="0" w:noHBand="0" w:noVBand="1"/>
      </w:tblPr>
      <w:tblGrid>
        <w:gridCol w:w="1985"/>
        <w:gridCol w:w="925"/>
        <w:gridCol w:w="1039"/>
        <w:gridCol w:w="1040"/>
        <w:gridCol w:w="1040"/>
        <w:gridCol w:w="1031"/>
        <w:gridCol w:w="1031"/>
        <w:gridCol w:w="1031"/>
      </w:tblGrid>
      <w:tr w:rsidR="00856810" w:rsidRPr="00856810" w14:paraId="114EEE95" w14:textId="77777777" w:rsidTr="00FD1E7E">
        <w:trPr>
          <w:trHeight w:val="413"/>
          <w:jc w:val="center"/>
        </w:trPr>
        <w:tc>
          <w:tcPr>
            <w:tcW w:w="1985" w:type="dxa"/>
            <w:vMerge w:val="restart"/>
            <w:shd w:val="clear" w:color="auto" w:fill="BDD6EE" w:themeFill="accent1" w:themeFillTint="66"/>
          </w:tcPr>
          <w:p w14:paraId="505F404C" w14:textId="77777777" w:rsidR="00856810" w:rsidRPr="00856810" w:rsidRDefault="00856810" w:rsidP="00856810">
            <w:pPr>
              <w:spacing w:before="120"/>
              <w:jc w:val="both"/>
              <w:rPr>
                <w:b/>
                <w:color w:val="auto"/>
              </w:rPr>
            </w:pPr>
          </w:p>
          <w:p w14:paraId="7132969F" w14:textId="77777777" w:rsidR="00856810" w:rsidRPr="00856810" w:rsidRDefault="00856810" w:rsidP="00856810">
            <w:pPr>
              <w:spacing w:before="120"/>
              <w:jc w:val="both"/>
              <w:rPr>
                <w:b/>
                <w:color w:val="auto"/>
                <w:lang w:val="ka-GE"/>
              </w:rPr>
            </w:pPr>
            <w:r w:rsidRPr="00856810">
              <w:rPr>
                <w:b/>
                <w:color w:val="auto"/>
              </w:rPr>
              <w:t xml:space="preserve">F </w:t>
            </w:r>
            <w:r w:rsidRPr="00856810">
              <w:rPr>
                <w:b/>
                <w:color w:val="auto"/>
                <w:lang w:val="ka-GE"/>
              </w:rPr>
              <w:t>კმ</w:t>
            </w:r>
            <w:r w:rsidRPr="00856810">
              <w:rPr>
                <w:b/>
                <w:color w:val="auto"/>
                <w:vertAlign w:val="superscript"/>
                <w:lang w:val="ka-GE"/>
              </w:rPr>
              <w:t>2</w:t>
            </w:r>
          </w:p>
        </w:tc>
        <w:tc>
          <w:tcPr>
            <w:tcW w:w="7137" w:type="dxa"/>
            <w:gridSpan w:val="7"/>
            <w:shd w:val="clear" w:color="auto" w:fill="BDD6EE" w:themeFill="accent1" w:themeFillTint="66"/>
          </w:tcPr>
          <w:p w14:paraId="3CC94AFF" w14:textId="77777777" w:rsidR="00856810" w:rsidRPr="00856810" w:rsidRDefault="00856810" w:rsidP="00856810">
            <w:pPr>
              <w:spacing w:before="120"/>
              <w:jc w:val="both"/>
              <w:rPr>
                <w:b/>
                <w:color w:val="auto"/>
              </w:rPr>
            </w:pPr>
            <w:r w:rsidRPr="00856810">
              <w:rPr>
                <w:b/>
                <w:color w:val="auto"/>
                <w:lang w:val="ka-GE"/>
              </w:rPr>
              <w:t xml:space="preserve">უზრუნველყოფა </w:t>
            </w:r>
            <w:r w:rsidRPr="00856810">
              <w:rPr>
                <w:b/>
                <w:color w:val="auto"/>
              </w:rPr>
              <w:t>P %</w:t>
            </w:r>
          </w:p>
        </w:tc>
      </w:tr>
      <w:tr w:rsidR="00856810" w:rsidRPr="00856810" w14:paraId="18020B6B" w14:textId="77777777" w:rsidTr="00FD1E7E">
        <w:trPr>
          <w:trHeight w:val="413"/>
          <w:jc w:val="center"/>
        </w:trPr>
        <w:tc>
          <w:tcPr>
            <w:tcW w:w="1985" w:type="dxa"/>
            <w:vMerge/>
            <w:shd w:val="clear" w:color="auto" w:fill="BDD6EE" w:themeFill="accent1" w:themeFillTint="66"/>
          </w:tcPr>
          <w:p w14:paraId="1C238AB8" w14:textId="77777777" w:rsidR="00856810" w:rsidRPr="00856810" w:rsidRDefault="00856810" w:rsidP="00856810">
            <w:pPr>
              <w:spacing w:before="120"/>
              <w:jc w:val="both"/>
              <w:rPr>
                <w:b/>
                <w:color w:val="auto"/>
                <w:lang w:val="ka-GE"/>
              </w:rPr>
            </w:pPr>
          </w:p>
        </w:tc>
        <w:tc>
          <w:tcPr>
            <w:tcW w:w="925" w:type="dxa"/>
            <w:shd w:val="clear" w:color="auto" w:fill="BDD6EE" w:themeFill="accent1" w:themeFillTint="66"/>
          </w:tcPr>
          <w:p w14:paraId="1A8D7E5A" w14:textId="77777777" w:rsidR="00856810" w:rsidRPr="00856810" w:rsidRDefault="00856810" w:rsidP="00856810">
            <w:pPr>
              <w:spacing w:before="120"/>
              <w:jc w:val="both"/>
              <w:rPr>
                <w:b/>
                <w:color w:val="auto"/>
                <w:lang w:val="ka-GE"/>
              </w:rPr>
            </w:pPr>
            <w:r w:rsidRPr="00856810">
              <w:rPr>
                <w:b/>
                <w:color w:val="auto"/>
              </w:rPr>
              <w:t>0.01</w:t>
            </w:r>
          </w:p>
        </w:tc>
        <w:tc>
          <w:tcPr>
            <w:tcW w:w="1039" w:type="dxa"/>
            <w:shd w:val="clear" w:color="auto" w:fill="BDD6EE" w:themeFill="accent1" w:themeFillTint="66"/>
          </w:tcPr>
          <w:p w14:paraId="4134FD70" w14:textId="77777777" w:rsidR="00856810" w:rsidRPr="00856810" w:rsidRDefault="00856810" w:rsidP="00856810">
            <w:pPr>
              <w:spacing w:before="120"/>
              <w:jc w:val="both"/>
              <w:rPr>
                <w:b/>
                <w:color w:val="auto"/>
              </w:rPr>
            </w:pPr>
            <w:r w:rsidRPr="00856810">
              <w:rPr>
                <w:b/>
                <w:color w:val="auto"/>
              </w:rPr>
              <w:t>0.1</w:t>
            </w:r>
          </w:p>
        </w:tc>
        <w:tc>
          <w:tcPr>
            <w:tcW w:w="1040" w:type="dxa"/>
            <w:shd w:val="clear" w:color="auto" w:fill="BDD6EE" w:themeFill="accent1" w:themeFillTint="66"/>
          </w:tcPr>
          <w:p w14:paraId="28EB9B1D" w14:textId="77777777" w:rsidR="00856810" w:rsidRPr="00856810" w:rsidRDefault="00856810" w:rsidP="00856810">
            <w:pPr>
              <w:spacing w:before="120"/>
              <w:jc w:val="both"/>
              <w:rPr>
                <w:b/>
                <w:color w:val="auto"/>
              </w:rPr>
            </w:pPr>
            <w:r w:rsidRPr="00856810">
              <w:rPr>
                <w:b/>
                <w:color w:val="auto"/>
              </w:rPr>
              <w:t>1</w:t>
            </w:r>
          </w:p>
        </w:tc>
        <w:tc>
          <w:tcPr>
            <w:tcW w:w="1040" w:type="dxa"/>
            <w:shd w:val="clear" w:color="auto" w:fill="BDD6EE" w:themeFill="accent1" w:themeFillTint="66"/>
          </w:tcPr>
          <w:p w14:paraId="71AA70D0" w14:textId="77777777" w:rsidR="00856810" w:rsidRPr="00856810" w:rsidRDefault="00856810" w:rsidP="00856810">
            <w:pPr>
              <w:spacing w:before="120"/>
              <w:jc w:val="both"/>
              <w:rPr>
                <w:b/>
                <w:color w:val="auto"/>
              </w:rPr>
            </w:pPr>
            <w:r w:rsidRPr="00856810">
              <w:rPr>
                <w:b/>
                <w:color w:val="auto"/>
              </w:rPr>
              <w:t>2</w:t>
            </w:r>
          </w:p>
        </w:tc>
        <w:tc>
          <w:tcPr>
            <w:tcW w:w="1031" w:type="dxa"/>
            <w:shd w:val="clear" w:color="auto" w:fill="BDD6EE" w:themeFill="accent1" w:themeFillTint="66"/>
          </w:tcPr>
          <w:p w14:paraId="32B6CE21" w14:textId="77777777" w:rsidR="00856810" w:rsidRPr="00856810" w:rsidRDefault="00856810" w:rsidP="00856810">
            <w:pPr>
              <w:spacing w:before="120"/>
              <w:jc w:val="both"/>
              <w:rPr>
                <w:b/>
                <w:color w:val="auto"/>
              </w:rPr>
            </w:pPr>
            <w:r w:rsidRPr="00856810">
              <w:rPr>
                <w:b/>
                <w:color w:val="auto"/>
              </w:rPr>
              <w:t>5</w:t>
            </w:r>
          </w:p>
        </w:tc>
        <w:tc>
          <w:tcPr>
            <w:tcW w:w="1031" w:type="dxa"/>
            <w:shd w:val="clear" w:color="auto" w:fill="BDD6EE" w:themeFill="accent1" w:themeFillTint="66"/>
          </w:tcPr>
          <w:p w14:paraId="2A0E977D" w14:textId="77777777" w:rsidR="00856810" w:rsidRPr="00856810" w:rsidRDefault="00856810" w:rsidP="00856810">
            <w:pPr>
              <w:spacing w:before="120"/>
              <w:jc w:val="both"/>
              <w:rPr>
                <w:b/>
                <w:color w:val="auto"/>
              </w:rPr>
            </w:pPr>
            <w:r w:rsidRPr="00856810">
              <w:rPr>
                <w:b/>
                <w:color w:val="auto"/>
              </w:rPr>
              <w:t>10</w:t>
            </w:r>
          </w:p>
        </w:tc>
        <w:tc>
          <w:tcPr>
            <w:tcW w:w="1031" w:type="dxa"/>
            <w:shd w:val="clear" w:color="auto" w:fill="BDD6EE" w:themeFill="accent1" w:themeFillTint="66"/>
          </w:tcPr>
          <w:p w14:paraId="0CD6658A" w14:textId="77777777" w:rsidR="00856810" w:rsidRPr="00856810" w:rsidRDefault="00856810" w:rsidP="00856810">
            <w:pPr>
              <w:spacing w:before="120"/>
              <w:jc w:val="both"/>
              <w:rPr>
                <w:b/>
                <w:color w:val="auto"/>
              </w:rPr>
            </w:pPr>
            <w:r w:rsidRPr="00856810">
              <w:rPr>
                <w:b/>
                <w:color w:val="auto"/>
              </w:rPr>
              <w:t>25</w:t>
            </w:r>
          </w:p>
        </w:tc>
      </w:tr>
      <w:tr w:rsidR="00856810" w:rsidRPr="00856810" w14:paraId="23C5CC63" w14:textId="77777777" w:rsidTr="00FD1E7E">
        <w:trPr>
          <w:trHeight w:val="413"/>
          <w:jc w:val="center"/>
        </w:trPr>
        <w:tc>
          <w:tcPr>
            <w:tcW w:w="1985" w:type="dxa"/>
          </w:tcPr>
          <w:p w14:paraId="217CC8C3" w14:textId="77777777" w:rsidR="00856810" w:rsidRPr="00856810" w:rsidRDefault="00856810" w:rsidP="00856810">
            <w:pPr>
              <w:spacing w:before="120"/>
              <w:jc w:val="both"/>
              <w:rPr>
                <w:b/>
                <w:color w:val="auto"/>
                <w:lang w:val="ka-GE"/>
              </w:rPr>
            </w:pPr>
            <w:r w:rsidRPr="00856810">
              <w:rPr>
                <w:b/>
                <w:color w:val="auto"/>
                <w:lang w:val="ka-GE"/>
              </w:rPr>
              <w:t>2525</w:t>
            </w:r>
          </w:p>
          <w:p w14:paraId="4B2E9FDB" w14:textId="77777777" w:rsidR="00856810" w:rsidRPr="00856810" w:rsidRDefault="00856810" w:rsidP="00856810">
            <w:pPr>
              <w:spacing w:before="120"/>
              <w:jc w:val="both"/>
              <w:rPr>
                <w:b/>
                <w:color w:val="auto"/>
                <w:lang w:val="ka-GE"/>
              </w:rPr>
            </w:pPr>
            <w:r w:rsidRPr="00856810">
              <w:rPr>
                <w:b/>
                <w:color w:val="auto"/>
                <w:lang w:val="ka-GE"/>
              </w:rPr>
              <w:t>(მდ. ყვირილა) სოფელ სვირთან</w:t>
            </w:r>
          </w:p>
        </w:tc>
        <w:tc>
          <w:tcPr>
            <w:tcW w:w="925" w:type="dxa"/>
          </w:tcPr>
          <w:p w14:paraId="56B7652E" w14:textId="77777777" w:rsidR="00856810" w:rsidRPr="00856810" w:rsidRDefault="00856810" w:rsidP="00856810">
            <w:pPr>
              <w:spacing w:before="120"/>
              <w:jc w:val="both"/>
              <w:rPr>
                <w:b/>
                <w:color w:val="auto"/>
                <w:lang w:val="ka-GE"/>
              </w:rPr>
            </w:pPr>
          </w:p>
          <w:p w14:paraId="54B180A2" w14:textId="77777777" w:rsidR="00856810" w:rsidRPr="00856810" w:rsidRDefault="00856810" w:rsidP="00856810">
            <w:pPr>
              <w:spacing w:before="120"/>
              <w:jc w:val="both"/>
              <w:rPr>
                <w:b/>
                <w:color w:val="auto"/>
                <w:lang w:val="ka-GE"/>
              </w:rPr>
            </w:pPr>
            <w:r w:rsidRPr="00856810">
              <w:rPr>
                <w:b/>
                <w:color w:val="auto"/>
                <w:lang w:val="ka-GE"/>
              </w:rPr>
              <w:t>2651</w:t>
            </w:r>
          </w:p>
        </w:tc>
        <w:tc>
          <w:tcPr>
            <w:tcW w:w="1039" w:type="dxa"/>
          </w:tcPr>
          <w:p w14:paraId="38A0A869" w14:textId="77777777" w:rsidR="00856810" w:rsidRPr="00856810" w:rsidRDefault="00856810" w:rsidP="00856810">
            <w:pPr>
              <w:spacing w:before="120"/>
              <w:jc w:val="both"/>
              <w:rPr>
                <w:b/>
                <w:color w:val="auto"/>
                <w:lang w:val="ka-GE"/>
              </w:rPr>
            </w:pPr>
          </w:p>
          <w:p w14:paraId="06698AA8" w14:textId="77777777" w:rsidR="00856810" w:rsidRPr="00856810" w:rsidRDefault="00856810" w:rsidP="00856810">
            <w:pPr>
              <w:spacing w:before="120"/>
              <w:jc w:val="both"/>
              <w:rPr>
                <w:b/>
                <w:color w:val="auto"/>
                <w:lang w:val="ka-GE"/>
              </w:rPr>
            </w:pPr>
            <w:r w:rsidRPr="00856810">
              <w:rPr>
                <w:b/>
                <w:color w:val="auto"/>
                <w:lang w:val="ka-GE"/>
              </w:rPr>
              <w:t>2069</w:t>
            </w:r>
          </w:p>
        </w:tc>
        <w:tc>
          <w:tcPr>
            <w:tcW w:w="1040" w:type="dxa"/>
          </w:tcPr>
          <w:p w14:paraId="19F8FF96" w14:textId="77777777" w:rsidR="00856810" w:rsidRPr="00856810" w:rsidRDefault="00856810" w:rsidP="00856810">
            <w:pPr>
              <w:spacing w:before="120"/>
              <w:jc w:val="both"/>
              <w:rPr>
                <w:b/>
                <w:color w:val="auto"/>
                <w:lang w:val="ka-GE"/>
              </w:rPr>
            </w:pPr>
          </w:p>
          <w:p w14:paraId="0071EBF2" w14:textId="77777777" w:rsidR="00856810" w:rsidRPr="00856810" w:rsidRDefault="00856810" w:rsidP="00856810">
            <w:pPr>
              <w:spacing w:before="120"/>
              <w:jc w:val="both"/>
              <w:rPr>
                <w:b/>
                <w:color w:val="auto"/>
                <w:lang w:val="ka-GE"/>
              </w:rPr>
            </w:pPr>
            <w:r w:rsidRPr="00856810">
              <w:rPr>
                <w:b/>
                <w:color w:val="auto"/>
                <w:lang w:val="ka-GE"/>
              </w:rPr>
              <w:t>1477</w:t>
            </w:r>
          </w:p>
        </w:tc>
        <w:tc>
          <w:tcPr>
            <w:tcW w:w="1040" w:type="dxa"/>
          </w:tcPr>
          <w:p w14:paraId="2D755D36" w14:textId="77777777" w:rsidR="00856810" w:rsidRPr="00856810" w:rsidRDefault="00856810" w:rsidP="00856810">
            <w:pPr>
              <w:spacing w:before="120"/>
              <w:jc w:val="both"/>
              <w:rPr>
                <w:b/>
                <w:color w:val="auto"/>
                <w:lang w:val="ka-GE"/>
              </w:rPr>
            </w:pPr>
          </w:p>
          <w:p w14:paraId="0A85A03C" w14:textId="77777777" w:rsidR="00856810" w:rsidRPr="00856810" w:rsidRDefault="00856810" w:rsidP="00856810">
            <w:pPr>
              <w:spacing w:before="120"/>
              <w:jc w:val="both"/>
              <w:rPr>
                <w:b/>
                <w:color w:val="auto"/>
                <w:lang w:val="ka-GE"/>
              </w:rPr>
            </w:pPr>
            <w:r w:rsidRPr="00856810">
              <w:rPr>
                <w:b/>
                <w:color w:val="auto"/>
                <w:lang w:val="ka-GE"/>
              </w:rPr>
              <w:t>1281</w:t>
            </w:r>
          </w:p>
        </w:tc>
        <w:tc>
          <w:tcPr>
            <w:tcW w:w="1031" w:type="dxa"/>
          </w:tcPr>
          <w:p w14:paraId="4360E4F1" w14:textId="77777777" w:rsidR="00856810" w:rsidRPr="00856810" w:rsidRDefault="00856810" w:rsidP="00856810">
            <w:pPr>
              <w:spacing w:before="120"/>
              <w:jc w:val="both"/>
              <w:rPr>
                <w:b/>
                <w:color w:val="auto"/>
                <w:lang w:val="ka-GE"/>
              </w:rPr>
            </w:pPr>
          </w:p>
          <w:p w14:paraId="773BCA27" w14:textId="77777777" w:rsidR="00856810" w:rsidRPr="00856810" w:rsidRDefault="00856810" w:rsidP="00856810">
            <w:pPr>
              <w:spacing w:before="120"/>
              <w:jc w:val="both"/>
              <w:rPr>
                <w:b/>
                <w:color w:val="auto"/>
                <w:lang w:val="ka-GE"/>
              </w:rPr>
            </w:pPr>
            <w:r w:rsidRPr="00856810">
              <w:rPr>
                <w:b/>
                <w:color w:val="auto"/>
                <w:lang w:val="ka-GE"/>
              </w:rPr>
              <w:t>985</w:t>
            </w:r>
          </w:p>
        </w:tc>
        <w:tc>
          <w:tcPr>
            <w:tcW w:w="1031" w:type="dxa"/>
          </w:tcPr>
          <w:p w14:paraId="4BC71F2C" w14:textId="77777777" w:rsidR="00856810" w:rsidRPr="00856810" w:rsidRDefault="00856810" w:rsidP="00856810">
            <w:pPr>
              <w:spacing w:before="120"/>
              <w:jc w:val="both"/>
              <w:rPr>
                <w:b/>
                <w:color w:val="auto"/>
                <w:lang w:val="ka-GE"/>
              </w:rPr>
            </w:pPr>
          </w:p>
          <w:p w14:paraId="3103AF21" w14:textId="77777777" w:rsidR="00856810" w:rsidRPr="00856810" w:rsidRDefault="00856810" w:rsidP="00856810">
            <w:pPr>
              <w:spacing w:before="120"/>
              <w:jc w:val="both"/>
              <w:rPr>
                <w:b/>
                <w:color w:val="auto"/>
                <w:lang w:val="ka-GE"/>
              </w:rPr>
            </w:pPr>
            <w:r w:rsidRPr="00856810">
              <w:rPr>
                <w:b/>
                <w:color w:val="auto"/>
                <w:lang w:val="ka-GE"/>
              </w:rPr>
              <w:t>837</w:t>
            </w:r>
          </w:p>
        </w:tc>
        <w:tc>
          <w:tcPr>
            <w:tcW w:w="1031" w:type="dxa"/>
          </w:tcPr>
          <w:p w14:paraId="75625E26" w14:textId="77777777" w:rsidR="00856810" w:rsidRPr="00856810" w:rsidRDefault="00856810" w:rsidP="00856810">
            <w:pPr>
              <w:spacing w:before="120"/>
              <w:jc w:val="both"/>
              <w:rPr>
                <w:b/>
                <w:color w:val="auto"/>
                <w:lang w:val="ka-GE"/>
              </w:rPr>
            </w:pPr>
          </w:p>
          <w:p w14:paraId="59C2DDDA" w14:textId="77777777" w:rsidR="00856810" w:rsidRPr="00856810" w:rsidRDefault="00856810" w:rsidP="00856810">
            <w:pPr>
              <w:spacing w:before="120"/>
              <w:jc w:val="both"/>
              <w:rPr>
                <w:b/>
                <w:color w:val="auto"/>
                <w:lang w:val="ka-GE"/>
              </w:rPr>
            </w:pPr>
            <w:r w:rsidRPr="00856810">
              <w:rPr>
                <w:b/>
                <w:color w:val="auto"/>
                <w:lang w:val="ka-GE"/>
              </w:rPr>
              <w:t>640</w:t>
            </w:r>
          </w:p>
        </w:tc>
      </w:tr>
    </w:tbl>
    <w:p w14:paraId="763EC3C9" w14:textId="77777777" w:rsidR="00856810" w:rsidRPr="00856810" w:rsidRDefault="00856810" w:rsidP="00856810">
      <w:pPr>
        <w:spacing w:before="120"/>
        <w:jc w:val="both"/>
        <w:rPr>
          <w:color w:val="auto"/>
          <w:lang w:val="ka-GE"/>
        </w:rPr>
      </w:pPr>
    </w:p>
    <w:p w14:paraId="60E9DD58" w14:textId="77777777" w:rsidR="00856810" w:rsidRPr="00856810" w:rsidRDefault="00856810" w:rsidP="00856810">
      <w:pPr>
        <w:spacing w:before="120"/>
        <w:jc w:val="both"/>
        <w:rPr>
          <w:color w:val="auto"/>
          <w:lang w:val="ka-GE"/>
        </w:rPr>
      </w:pPr>
      <w:r w:rsidRPr="00856810">
        <w:rPr>
          <w:color w:val="auto"/>
          <w:lang w:val="ka-GE"/>
        </w:rPr>
        <w:t>როგორც ცხრილიდან ჩანს მდ. ყვირილას 1 %-იანი (100 წლიანი) განმეორებადობის წყლის მაქსიმალური ხარჯი საკვლევი ტერიტორიის ფარგლებში შეადგენს 1477 მ</w:t>
      </w:r>
      <w:r w:rsidRPr="00856810">
        <w:rPr>
          <w:color w:val="auto"/>
          <w:vertAlign w:val="superscript"/>
          <w:lang w:val="ka-GE"/>
        </w:rPr>
        <w:t>3</w:t>
      </w:r>
      <w:r w:rsidRPr="00856810">
        <w:rPr>
          <w:color w:val="auto"/>
          <w:lang w:val="ka-GE"/>
        </w:rPr>
        <w:t>/წმ-ს. აღნიშნული მონაცემი</w:t>
      </w:r>
      <w:r w:rsidRPr="00856810">
        <w:rPr>
          <w:color w:val="FF0000"/>
          <w:lang w:val="ka-GE"/>
        </w:rPr>
        <w:t xml:space="preserve"> </w:t>
      </w:r>
      <w:r w:rsidRPr="00856810">
        <w:rPr>
          <w:color w:val="auto"/>
          <w:lang w:val="ka-GE"/>
        </w:rPr>
        <w:t>მიღებულია სანგარიშო სიდიდედ.</w:t>
      </w:r>
    </w:p>
    <w:p w14:paraId="07BC4402" w14:textId="5EEB6A0D" w:rsidR="00856810" w:rsidRPr="00856810" w:rsidRDefault="00856810" w:rsidP="00856810">
      <w:pPr>
        <w:autoSpaceDE w:val="0"/>
        <w:autoSpaceDN w:val="0"/>
        <w:adjustRightInd w:val="0"/>
        <w:spacing w:before="120"/>
        <w:contextualSpacing/>
        <w:jc w:val="both"/>
        <w:rPr>
          <w:rFonts w:cs="Sylfaen"/>
          <w:color w:val="auto"/>
          <w:lang w:val="ka-GE"/>
        </w:rPr>
      </w:pPr>
      <w:r w:rsidRPr="00856810">
        <w:rPr>
          <w:rFonts w:cs="Sylfaen"/>
          <w:color w:val="auto"/>
          <w:lang w:val="ka-GE"/>
        </w:rPr>
        <w:t xml:space="preserve">მდინარე ყვირილას წყლის მაქსიმალური დონეების ნიშნულების დასადგენად საკვლევ ტერიტორიაზე, მოხდა კალაპოტის  განივი პროფილის გადაღება, რომლის საფუძველზეც დადგენილი იქნა მდინარე ყვირილას  ჰიდრავლიკური ელემენტები. </w:t>
      </w:r>
    </w:p>
    <w:p w14:paraId="5C89B613" w14:textId="77777777" w:rsidR="00856810" w:rsidRPr="00856810" w:rsidRDefault="00856810" w:rsidP="00856810">
      <w:pPr>
        <w:autoSpaceDE w:val="0"/>
        <w:autoSpaceDN w:val="0"/>
        <w:adjustRightInd w:val="0"/>
        <w:spacing w:before="120"/>
        <w:contextualSpacing/>
        <w:jc w:val="both"/>
        <w:rPr>
          <w:rFonts w:cs="Sylfaen"/>
          <w:color w:val="auto"/>
          <w:lang w:val="ka-GE"/>
        </w:rPr>
      </w:pPr>
    </w:p>
    <w:p w14:paraId="2A1ADD55" w14:textId="77777777" w:rsidR="00856810" w:rsidRPr="00856810" w:rsidRDefault="00856810" w:rsidP="00856810">
      <w:pPr>
        <w:autoSpaceDE w:val="0"/>
        <w:autoSpaceDN w:val="0"/>
        <w:adjustRightInd w:val="0"/>
        <w:spacing w:before="120"/>
        <w:contextualSpacing/>
        <w:jc w:val="both"/>
        <w:rPr>
          <w:rFonts w:cs="Sylfaen"/>
          <w:color w:val="auto"/>
          <w:lang w:val="ka-GE"/>
        </w:rPr>
      </w:pPr>
      <w:r w:rsidRPr="00856810">
        <w:rPr>
          <w:rFonts w:cs="Sylfaen"/>
          <w:color w:val="auto"/>
          <w:lang w:val="ka-GE"/>
        </w:rPr>
        <w:t xml:space="preserve">აღნიშნული პარამეტრების მიხედვით მოხდა წყლის მაქსიმალურ ხარჯებსა და დონეებს შორის </w:t>
      </w:r>
      <w:r w:rsidRPr="00856810">
        <w:rPr>
          <w:rFonts w:cs="Sylfaen"/>
          <w:i/>
          <w:color w:val="auto"/>
          <w:lang w:val="ka-GE"/>
        </w:rPr>
        <w:t>Q=f(H)</w:t>
      </w:r>
      <w:r w:rsidRPr="00856810">
        <w:rPr>
          <w:rFonts w:cs="Sylfaen"/>
          <w:color w:val="auto"/>
          <w:lang w:val="ka-GE"/>
        </w:rPr>
        <w:t xml:space="preserve"> დამოკიდებულების მრუდების აგება. წყლის მაქსიმალურ ხარჯებსა და დონეებს შორის  </w:t>
      </w:r>
      <w:r w:rsidRPr="00856810">
        <w:rPr>
          <w:rFonts w:cs="Sylfaen"/>
          <w:i/>
          <w:color w:val="auto"/>
          <w:lang w:val="ka-GE"/>
        </w:rPr>
        <w:t>Q=f(H)</w:t>
      </w:r>
      <w:r w:rsidRPr="00856810">
        <w:rPr>
          <w:rFonts w:cs="Sylfaen"/>
          <w:color w:val="auto"/>
          <w:lang w:val="ka-GE"/>
        </w:rPr>
        <w:t xml:space="preserve"> დამოკიდებულების მრუდი, საიდანაც დადგენილია წყლის მაქსიმალური ხარჯების შესაბამისი დონეების ნიშნულები, რომლებიც ერთმანეთთან შებმულია საანგარიშო კვეთს შორის ნაკადის ჰიდრავლიკური ქანობის შერჩევის გზით. </w:t>
      </w:r>
    </w:p>
    <w:p w14:paraId="63A9C4F7" w14:textId="77777777" w:rsidR="00856810" w:rsidRPr="00856810" w:rsidRDefault="00856810" w:rsidP="00856810">
      <w:pPr>
        <w:autoSpaceDE w:val="0"/>
        <w:autoSpaceDN w:val="0"/>
        <w:adjustRightInd w:val="0"/>
        <w:spacing w:before="120"/>
        <w:contextualSpacing/>
        <w:jc w:val="both"/>
        <w:rPr>
          <w:rFonts w:cs="Sylfaen"/>
          <w:color w:val="auto"/>
          <w:lang w:val="ka-GE"/>
        </w:rPr>
      </w:pPr>
    </w:p>
    <w:p w14:paraId="02F635B0" w14:textId="77777777" w:rsidR="00856810" w:rsidRPr="00856810" w:rsidRDefault="00856810" w:rsidP="00856810">
      <w:pPr>
        <w:spacing w:before="120"/>
        <w:contextualSpacing/>
        <w:jc w:val="both"/>
        <w:rPr>
          <w:color w:val="auto"/>
          <w:lang w:val="ka-GE"/>
        </w:rPr>
      </w:pPr>
      <w:r w:rsidRPr="00856810">
        <w:rPr>
          <w:color w:val="auto"/>
          <w:lang w:val="ka-GE"/>
        </w:rPr>
        <w:t xml:space="preserve">ნაკადის საშუალო სიჩქარე კვეთებში დადგენილია შეზი - მანინგის ფორმულით   </w:t>
      </w:r>
    </w:p>
    <w:p w14:paraId="3A766160" w14:textId="77777777" w:rsidR="00856810" w:rsidRPr="00856810" w:rsidRDefault="00856810" w:rsidP="00856810">
      <w:pPr>
        <w:spacing w:before="120"/>
        <w:contextualSpacing/>
        <w:jc w:val="both"/>
        <w:rPr>
          <w:color w:val="auto"/>
          <w:lang w:val="ka-GE"/>
        </w:rPr>
      </w:pPr>
      <w:r w:rsidRPr="00856810">
        <w:rPr>
          <w:color w:val="auto"/>
          <w:lang w:val="ka-GE"/>
        </w:rPr>
        <w:t xml:space="preserve">         </w:t>
      </w:r>
    </w:p>
    <w:p w14:paraId="6A8281CE" w14:textId="77777777" w:rsidR="00856810" w:rsidRPr="00856810" w:rsidRDefault="00856810" w:rsidP="00856810">
      <w:pPr>
        <w:spacing w:before="120"/>
        <w:contextualSpacing/>
        <w:jc w:val="both"/>
        <w:rPr>
          <w:color w:val="auto"/>
          <w:lang w:val="ka-GE"/>
        </w:rPr>
      </w:pPr>
      <m:oMathPara>
        <m:oMath>
          <m:r>
            <w:rPr>
              <w:rFonts w:ascii="Cambria Math" w:hAnsi="Cambria Math"/>
              <w:color w:val="auto"/>
              <w:lang w:val="ka-GE"/>
            </w:rPr>
            <m:t xml:space="preserve">                                 </m:t>
          </m:r>
        </m:oMath>
      </m:oMathPara>
    </w:p>
    <w:p w14:paraId="2BBABC31" w14:textId="77777777" w:rsidR="00856810" w:rsidRPr="00856810" w:rsidRDefault="00856810" w:rsidP="00856810">
      <w:pPr>
        <w:spacing w:before="120"/>
        <w:ind w:firstLine="720"/>
        <w:contextualSpacing/>
        <w:jc w:val="both"/>
        <w:rPr>
          <w:color w:val="auto"/>
          <w:lang w:val="ka-GE"/>
        </w:rPr>
      </w:pPr>
      <m:oMathPara>
        <m:oMath>
          <m:r>
            <w:rPr>
              <w:rFonts w:ascii="Cambria Math" w:hAnsi="Cambria Math"/>
              <w:color w:val="auto"/>
              <w:lang w:val="ka-GE"/>
            </w:rPr>
            <m:t>V=</m:t>
          </m:r>
          <m:f>
            <m:fPr>
              <m:ctrlPr>
                <w:rPr>
                  <w:rFonts w:ascii="Cambria Math" w:hAnsi="Cambria Math"/>
                  <w:color w:val="auto"/>
                  <w:lang w:val="ka-GE"/>
                </w:rPr>
              </m:ctrlPr>
            </m:fPr>
            <m:num>
              <m:sSup>
                <m:sSupPr>
                  <m:ctrlPr>
                    <w:rPr>
                      <w:rFonts w:ascii="Cambria Math" w:hAnsi="Cambria Math" w:cs="Cambria Math"/>
                      <w:i/>
                      <w:color w:val="auto"/>
                      <w:lang w:val="ka-GE"/>
                    </w:rPr>
                  </m:ctrlPr>
                </m:sSupPr>
                <m:e>
                  <m:r>
                    <w:rPr>
                      <w:rFonts w:ascii="Cambria Math" w:hAnsi="Cambria Math" w:cs="Cambria Math"/>
                      <w:color w:val="auto"/>
                      <w:lang w:val="ka-GE"/>
                    </w:rPr>
                    <m:t>h</m:t>
                  </m:r>
                </m:e>
                <m:sup>
                  <m:r>
                    <w:rPr>
                      <w:rFonts w:ascii="Cambria Math" w:hAnsi="Cambria Math" w:cs="Cambria Math"/>
                      <w:color w:val="auto"/>
                      <w:lang w:val="ka-GE"/>
                    </w:rPr>
                    <m:t>2/3</m:t>
                  </m:r>
                </m:sup>
              </m:sSup>
              <m:r>
                <w:rPr>
                  <w:rFonts w:ascii="Cambria Math" w:hAnsi="Cambria Math" w:cs="Cambria Math"/>
                  <w:color w:val="auto"/>
                  <w:lang w:val="ka-GE"/>
                </w:rPr>
                <m:t xml:space="preserve"> . </m:t>
              </m:r>
              <m:r>
                <m:rPr>
                  <m:sty m:val="p"/>
                </m:rPr>
                <w:rPr>
                  <w:rFonts w:ascii="Cambria Math" w:hAnsi="Cambria Math"/>
                  <w:color w:val="auto"/>
                  <w:lang w:val="ka-GE"/>
                </w:rPr>
                <m:t xml:space="preserve"> </m:t>
              </m:r>
              <m:sSup>
                <m:sSupPr>
                  <m:ctrlPr>
                    <w:rPr>
                      <w:rFonts w:ascii="Cambria Math" w:hAnsi="Cambria Math"/>
                      <w:color w:val="auto"/>
                      <w:lang w:val="ka-GE"/>
                    </w:rPr>
                  </m:ctrlPr>
                </m:sSupPr>
                <m:e>
                  <m:r>
                    <w:rPr>
                      <w:rFonts w:ascii="Cambria Math" w:hAnsi="Cambria Math"/>
                      <w:color w:val="auto"/>
                      <w:lang w:val="ka-GE"/>
                    </w:rPr>
                    <m:t>i</m:t>
                  </m:r>
                </m:e>
                <m:sup>
                  <m:r>
                    <w:rPr>
                      <w:rFonts w:ascii="Cambria Math" w:hAnsi="Cambria Math"/>
                      <w:color w:val="auto"/>
                      <w:lang w:val="ka-GE"/>
                    </w:rPr>
                    <m:t>1/2</m:t>
                  </m:r>
                </m:sup>
              </m:sSup>
            </m:num>
            <m:den>
              <m:r>
                <m:rPr>
                  <m:sty m:val="p"/>
                </m:rPr>
                <w:rPr>
                  <w:rFonts w:ascii="Cambria Math" w:hAnsi="Cambria Math" w:cs="Cambria Math"/>
                  <w:color w:val="auto"/>
                  <w:lang w:val="ka-GE"/>
                </w:rPr>
                <m:t>n</m:t>
              </m:r>
            </m:den>
          </m:f>
        </m:oMath>
      </m:oMathPara>
    </w:p>
    <w:p w14:paraId="35D25D0C" w14:textId="77777777" w:rsidR="00856810" w:rsidRPr="00856810" w:rsidRDefault="00856810" w:rsidP="00856810">
      <w:pPr>
        <w:spacing w:before="120"/>
        <w:ind w:firstLine="720"/>
        <w:contextualSpacing/>
        <w:jc w:val="both"/>
        <w:rPr>
          <w:color w:val="auto"/>
          <w:lang w:val="ka-GE"/>
        </w:rPr>
      </w:pPr>
    </w:p>
    <w:p w14:paraId="62486681" w14:textId="77777777" w:rsidR="00856810" w:rsidRPr="00856810" w:rsidRDefault="00856810" w:rsidP="00856810">
      <w:pPr>
        <w:spacing w:before="120"/>
        <w:ind w:firstLine="720"/>
        <w:contextualSpacing/>
        <w:jc w:val="both"/>
        <w:rPr>
          <w:color w:val="auto"/>
          <w:lang w:val="ka-GE"/>
        </w:rPr>
      </w:pPr>
    </w:p>
    <w:p w14:paraId="0E915834" w14:textId="77777777" w:rsidR="00856810" w:rsidRPr="00856810" w:rsidRDefault="00856810" w:rsidP="00856810">
      <w:pPr>
        <w:spacing w:before="120"/>
        <w:contextualSpacing/>
        <w:jc w:val="both"/>
        <w:rPr>
          <w:color w:val="auto"/>
          <w:lang w:val="ka-GE"/>
        </w:rPr>
      </w:pPr>
      <w:r w:rsidRPr="00856810">
        <w:rPr>
          <w:color w:val="auto"/>
          <w:lang w:val="ka-GE"/>
        </w:rPr>
        <w:t>სადაც      h  - ნაკადის  საშუალო სიღრმეა კვეთში მ-ით,</w:t>
      </w:r>
    </w:p>
    <w:p w14:paraId="78F18799" w14:textId="77777777" w:rsidR="00856810" w:rsidRPr="00856810" w:rsidRDefault="00856810" w:rsidP="00856810">
      <w:pPr>
        <w:spacing w:before="120"/>
        <w:contextualSpacing/>
        <w:jc w:val="both"/>
        <w:rPr>
          <w:color w:val="auto"/>
          <w:lang w:val="ka-GE"/>
        </w:rPr>
      </w:pPr>
      <w:r w:rsidRPr="00856810">
        <w:rPr>
          <w:color w:val="auto"/>
          <w:lang w:val="ka-GE"/>
        </w:rPr>
        <w:t>i - ნაკადის ჰიდავლიკური ქანობია ორ საანგარიშო კვეთს შორის,</w:t>
      </w:r>
    </w:p>
    <w:p w14:paraId="64EBE813" w14:textId="77777777" w:rsidR="00856810" w:rsidRPr="00856810" w:rsidRDefault="00856810" w:rsidP="00856810">
      <w:pPr>
        <w:spacing w:before="120"/>
        <w:contextualSpacing/>
        <w:jc w:val="both"/>
        <w:rPr>
          <w:color w:val="auto"/>
          <w:lang w:val="ka-GE"/>
        </w:rPr>
      </w:pPr>
      <w:r w:rsidRPr="00856810">
        <w:rPr>
          <w:color w:val="auto"/>
          <w:lang w:val="ka-GE"/>
        </w:rPr>
        <w:t xml:space="preserve">n - კალაპოტის სიმქისის კოეფიციენტია, რომელიც არსებულ პირობებში აიღება სპეციალურად დამუშავებული ცხრილიდან, </w:t>
      </w:r>
    </w:p>
    <w:p w14:paraId="49330588" w14:textId="77777777" w:rsidR="00856810" w:rsidRPr="00856810" w:rsidRDefault="00856810" w:rsidP="00856810">
      <w:pPr>
        <w:spacing w:before="120"/>
        <w:contextualSpacing/>
        <w:jc w:val="both"/>
        <w:rPr>
          <w:color w:val="auto"/>
          <w:lang w:val="ka-GE"/>
        </w:rPr>
      </w:pPr>
      <w:r w:rsidRPr="00856810">
        <w:rPr>
          <w:color w:val="auto"/>
          <w:lang w:val="ka-GE"/>
        </w:rPr>
        <w:t>ცხრილ №</w:t>
      </w:r>
      <w:r w:rsidRPr="00856810">
        <w:rPr>
          <w:color w:val="auto"/>
          <w:lang w:val="pl-PL"/>
        </w:rPr>
        <w:t>7</w:t>
      </w:r>
      <w:r w:rsidRPr="00856810">
        <w:rPr>
          <w:color w:val="auto"/>
          <w:lang w:val="ka-GE"/>
        </w:rPr>
        <w:t>-ში მოცემულია ინფორმაცია მდინარე ყვირილას მაქსიმალური ხარჯებისა და შესაბამისი დონეების შესახებ.</w:t>
      </w:r>
    </w:p>
    <w:p w14:paraId="45680A13" w14:textId="41E6BE5A" w:rsidR="00856810" w:rsidRDefault="00856810" w:rsidP="00856810">
      <w:pPr>
        <w:spacing w:before="120"/>
        <w:contextualSpacing/>
        <w:jc w:val="both"/>
        <w:rPr>
          <w:color w:val="auto"/>
          <w:lang w:val="ka-GE"/>
        </w:rPr>
      </w:pPr>
    </w:p>
    <w:p w14:paraId="4C2154AB" w14:textId="35B9F306" w:rsidR="00D24D3D" w:rsidRDefault="00D24D3D" w:rsidP="00856810">
      <w:pPr>
        <w:spacing w:before="120"/>
        <w:contextualSpacing/>
        <w:jc w:val="both"/>
        <w:rPr>
          <w:color w:val="auto"/>
          <w:lang w:val="ka-GE"/>
        </w:rPr>
      </w:pPr>
    </w:p>
    <w:p w14:paraId="39ACEAEC" w14:textId="39BD2CFC" w:rsidR="00D24D3D" w:rsidRDefault="00D24D3D" w:rsidP="00856810">
      <w:pPr>
        <w:spacing w:before="120"/>
        <w:contextualSpacing/>
        <w:jc w:val="both"/>
        <w:rPr>
          <w:color w:val="auto"/>
          <w:lang w:val="ka-GE"/>
        </w:rPr>
      </w:pPr>
    </w:p>
    <w:p w14:paraId="2973A3CD" w14:textId="545FCAA9" w:rsidR="00D24D3D" w:rsidRDefault="00D24D3D" w:rsidP="00856810">
      <w:pPr>
        <w:spacing w:before="120"/>
        <w:contextualSpacing/>
        <w:jc w:val="both"/>
        <w:rPr>
          <w:color w:val="auto"/>
          <w:lang w:val="ka-GE"/>
        </w:rPr>
      </w:pPr>
    </w:p>
    <w:p w14:paraId="79EE9167" w14:textId="504D1EB8" w:rsidR="00D24D3D" w:rsidRDefault="00D24D3D" w:rsidP="00856810">
      <w:pPr>
        <w:spacing w:before="120"/>
        <w:contextualSpacing/>
        <w:jc w:val="both"/>
        <w:rPr>
          <w:color w:val="auto"/>
          <w:lang w:val="ka-GE"/>
        </w:rPr>
      </w:pPr>
    </w:p>
    <w:p w14:paraId="39A04DE3" w14:textId="55D8DD86" w:rsidR="00D24D3D" w:rsidRDefault="00D24D3D" w:rsidP="00856810">
      <w:pPr>
        <w:spacing w:before="120"/>
        <w:contextualSpacing/>
        <w:jc w:val="both"/>
        <w:rPr>
          <w:color w:val="auto"/>
          <w:lang w:val="ka-GE"/>
        </w:rPr>
      </w:pPr>
    </w:p>
    <w:p w14:paraId="7BB73245" w14:textId="3E10840B" w:rsidR="00D24D3D" w:rsidRDefault="00D24D3D" w:rsidP="00856810">
      <w:pPr>
        <w:spacing w:before="120"/>
        <w:contextualSpacing/>
        <w:jc w:val="both"/>
        <w:rPr>
          <w:color w:val="auto"/>
          <w:lang w:val="ka-GE"/>
        </w:rPr>
      </w:pPr>
    </w:p>
    <w:p w14:paraId="1AA660F5" w14:textId="7BE24B00" w:rsidR="00D24D3D" w:rsidRDefault="00D24D3D" w:rsidP="00856810">
      <w:pPr>
        <w:spacing w:before="120"/>
        <w:contextualSpacing/>
        <w:jc w:val="both"/>
        <w:rPr>
          <w:color w:val="auto"/>
          <w:lang w:val="ka-GE"/>
        </w:rPr>
      </w:pPr>
    </w:p>
    <w:p w14:paraId="33644174" w14:textId="282FBBC2" w:rsidR="00D24D3D" w:rsidRDefault="00D24D3D" w:rsidP="00856810">
      <w:pPr>
        <w:spacing w:before="120"/>
        <w:contextualSpacing/>
        <w:jc w:val="both"/>
        <w:rPr>
          <w:color w:val="auto"/>
          <w:lang w:val="ka-GE"/>
        </w:rPr>
      </w:pPr>
    </w:p>
    <w:p w14:paraId="4A42D94B" w14:textId="0196E798" w:rsidR="00D24D3D" w:rsidRDefault="00D24D3D" w:rsidP="00856810">
      <w:pPr>
        <w:spacing w:before="120"/>
        <w:contextualSpacing/>
        <w:jc w:val="both"/>
        <w:rPr>
          <w:color w:val="auto"/>
          <w:lang w:val="ka-GE"/>
        </w:rPr>
      </w:pPr>
    </w:p>
    <w:p w14:paraId="153F616D" w14:textId="77777777" w:rsidR="00D24D3D" w:rsidRPr="00856810" w:rsidRDefault="00D24D3D" w:rsidP="00856810">
      <w:pPr>
        <w:spacing w:before="120"/>
        <w:contextualSpacing/>
        <w:jc w:val="both"/>
        <w:rPr>
          <w:color w:val="auto"/>
          <w:lang w:val="ka-GE"/>
        </w:rPr>
      </w:pPr>
    </w:p>
    <w:p w14:paraId="4357424F" w14:textId="77777777" w:rsidR="00856810" w:rsidRPr="00856810" w:rsidRDefault="00856810" w:rsidP="00856810">
      <w:pPr>
        <w:spacing w:before="120"/>
        <w:contextualSpacing/>
        <w:jc w:val="both"/>
        <w:rPr>
          <w:color w:val="auto"/>
          <w:lang w:val="ka-GE"/>
        </w:rPr>
      </w:pPr>
    </w:p>
    <w:p w14:paraId="0597AE83" w14:textId="1F5D5717" w:rsidR="00856810" w:rsidRPr="00856810" w:rsidRDefault="00856810" w:rsidP="00856810">
      <w:pPr>
        <w:spacing w:before="120"/>
        <w:contextualSpacing/>
        <w:jc w:val="both"/>
        <w:rPr>
          <w:b/>
          <w:color w:val="auto"/>
          <w:lang w:val="ka-GE"/>
        </w:rPr>
      </w:pPr>
      <w:r w:rsidRPr="00856810">
        <w:rPr>
          <w:b/>
          <w:color w:val="auto"/>
          <w:lang w:val="ka-GE"/>
        </w:rPr>
        <w:lastRenderedPageBreak/>
        <w:t>ცხრილი</w:t>
      </w:r>
      <w:r w:rsidR="00C55409">
        <w:rPr>
          <w:b/>
          <w:color w:val="auto"/>
          <w:lang w:val="ka-GE"/>
        </w:rPr>
        <w:t xml:space="preserve"> 5.3</w:t>
      </w:r>
    </w:p>
    <w:tbl>
      <w:tblPr>
        <w:tblW w:w="5000" w:type="pct"/>
        <w:tblLayout w:type="fixed"/>
        <w:tblLook w:val="04A0" w:firstRow="1" w:lastRow="0" w:firstColumn="1" w:lastColumn="0" w:noHBand="0" w:noVBand="1"/>
      </w:tblPr>
      <w:tblGrid>
        <w:gridCol w:w="472"/>
        <w:gridCol w:w="627"/>
        <w:gridCol w:w="808"/>
        <w:gridCol w:w="1060"/>
        <w:gridCol w:w="1263"/>
        <w:gridCol w:w="1163"/>
        <w:gridCol w:w="1135"/>
        <w:gridCol w:w="1669"/>
        <w:gridCol w:w="781"/>
        <w:gridCol w:w="877"/>
      </w:tblGrid>
      <w:tr w:rsidR="00856810" w:rsidRPr="00856810" w14:paraId="765B416D" w14:textId="77777777" w:rsidTr="00A646A7">
        <w:trPr>
          <w:trHeight w:val="255"/>
        </w:trPr>
        <w:tc>
          <w:tcPr>
            <w:tcW w:w="5000" w:type="pct"/>
            <w:gridSpan w:val="10"/>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270E9AF4" w14:textId="77777777" w:rsidR="00856810" w:rsidRPr="00856810" w:rsidRDefault="00856810" w:rsidP="00856810">
            <w:pPr>
              <w:spacing w:after="0"/>
              <w:jc w:val="both"/>
              <w:rPr>
                <w:rFonts w:eastAsia="Times New Roman" w:cs="Calibri"/>
                <w:b/>
                <w:bCs/>
                <w:color w:val="000000"/>
                <w:sz w:val="20"/>
                <w:szCs w:val="20"/>
              </w:rPr>
            </w:pPr>
            <w:r w:rsidRPr="00856810">
              <w:rPr>
                <w:rFonts w:eastAsia="Times New Roman" w:cs="Calibri"/>
                <w:b/>
                <w:bCs/>
                <w:color w:val="000000"/>
                <w:sz w:val="20"/>
                <w:szCs w:val="20"/>
              </w:rPr>
              <w:t>მდინარე ყვირილას მაქსიმალური ხარჯები და შესაბამისი დონეები</w:t>
            </w:r>
          </w:p>
        </w:tc>
      </w:tr>
      <w:tr w:rsidR="00856810" w:rsidRPr="00856810" w14:paraId="1C50A5FF" w14:textId="77777777" w:rsidTr="00A646A7">
        <w:trPr>
          <w:trHeight w:val="300"/>
        </w:trPr>
        <w:tc>
          <w:tcPr>
            <w:tcW w:w="5000" w:type="pct"/>
            <w:gridSpan w:val="10"/>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25E9FB0B" w14:textId="77777777" w:rsidR="00856810" w:rsidRPr="00856810" w:rsidRDefault="00856810" w:rsidP="00856810">
            <w:pPr>
              <w:spacing w:after="0"/>
              <w:jc w:val="both"/>
              <w:rPr>
                <w:rFonts w:eastAsia="Times New Roman" w:cs="Calibri"/>
                <w:b/>
                <w:bCs/>
                <w:color w:val="000000"/>
                <w:sz w:val="20"/>
                <w:szCs w:val="20"/>
              </w:rPr>
            </w:pPr>
            <w:r w:rsidRPr="00856810">
              <w:rPr>
                <w:rFonts w:eastAsia="Times New Roman" w:cs="Calibri"/>
                <w:b/>
                <w:bCs/>
                <w:color w:val="000000"/>
                <w:sz w:val="20"/>
                <w:szCs w:val="20"/>
              </w:rPr>
              <w:t>სიმაღლითი ნიშნულები</w:t>
            </w:r>
          </w:p>
        </w:tc>
      </w:tr>
      <w:tr w:rsidR="00856810" w:rsidRPr="00856810" w14:paraId="270D1EB7" w14:textId="77777777" w:rsidTr="00A646A7">
        <w:trPr>
          <w:trHeight w:val="2025"/>
        </w:trPr>
        <w:tc>
          <w:tcPr>
            <w:tcW w:w="239" w:type="pct"/>
            <w:tcBorders>
              <w:top w:val="nil"/>
              <w:left w:val="single" w:sz="4" w:space="0" w:color="auto"/>
              <w:bottom w:val="single" w:sz="4" w:space="0" w:color="auto"/>
              <w:right w:val="single" w:sz="4" w:space="0" w:color="auto"/>
            </w:tcBorders>
            <w:shd w:val="clear" w:color="auto" w:fill="BDD6EE" w:themeFill="accent1" w:themeFillTint="66"/>
            <w:textDirection w:val="btLr"/>
            <w:vAlign w:val="center"/>
            <w:hideMark/>
          </w:tcPr>
          <w:p w14:paraId="5CFCE8AC"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კვეთის რიგითი ნომერი</w:t>
            </w:r>
          </w:p>
        </w:tc>
        <w:tc>
          <w:tcPr>
            <w:tcW w:w="318" w:type="pct"/>
            <w:tcBorders>
              <w:top w:val="nil"/>
              <w:left w:val="nil"/>
              <w:bottom w:val="single" w:sz="4" w:space="0" w:color="auto"/>
              <w:right w:val="single" w:sz="4" w:space="0" w:color="auto"/>
            </w:tcBorders>
            <w:shd w:val="clear" w:color="auto" w:fill="BDD6EE" w:themeFill="accent1" w:themeFillTint="66"/>
            <w:noWrap/>
            <w:textDirection w:val="btLr"/>
            <w:vAlign w:val="center"/>
            <w:hideMark/>
          </w:tcPr>
          <w:p w14:paraId="6D7701CC"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მანძილი  მ.</w:t>
            </w:r>
          </w:p>
        </w:tc>
        <w:tc>
          <w:tcPr>
            <w:tcW w:w="410" w:type="pct"/>
            <w:tcBorders>
              <w:top w:val="nil"/>
              <w:left w:val="nil"/>
              <w:bottom w:val="single" w:sz="4" w:space="0" w:color="auto"/>
              <w:right w:val="single" w:sz="4" w:space="0" w:color="auto"/>
            </w:tcBorders>
            <w:shd w:val="clear" w:color="auto" w:fill="BDD6EE" w:themeFill="accent1" w:themeFillTint="66"/>
            <w:noWrap/>
            <w:textDirection w:val="btLr"/>
            <w:vAlign w:val="center"/>
            <w:hideMark/>
          </w:tcPr>
          <w:p w14:paraId="098CDDDB"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დახრილობა</w:t>
            </w:r>
          </w:p>
        </w:tc>
        <w:tc>
          <w:tcPr>
            <w:tcW w:w="538" w:type="pct"/>
            <w:tcBorders>
              <w:top w:val="nil"/>
              <w:left w:val="nil"/>
              <w:bottom w:val="single" w:sz="4" w:space="0" w:color="auto"/>
              <w:right w:val="single" w:sz="4" w:space="0" w:color="auto"/>
            </w:tcBorders>
            <w:shd w:val="clear" w:color="auto" w:fill="BDD6EE" w:themeFill="accent1" w:themeFillTint="66"/>
            <w:vAlign w:val="center"/>
            <w:hideMark/>
          </w:tcPr>
          <w:p w14:paraId="7C27E004"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მარჯვენა მხრის სიმაღლითი ნიშნული მ.ზ.დ</w:t>
            </w:r>
          </w:p>
        </w:tc>
        <w:tc>
          <w:tcPr>
            <w:tcW w:w="641" w:type="pct"/>
            <w:tcBorders>
              <w:top w:val="nil"/>
              <w:left w:val="nil"/>
              <w:bottom w:val="single" w:sz="4" w:space="0" w:color="auto"/>
              <w:right w:val="single" w:sz="4" w:space="0" w:color="auto"/>
            </w:tcBorders>
            <w:shd w:val="clear" w:color="auto" w:fill="BDD6EE" w:themeFill="accent1" w:themeFillTint="66"/>
            <w:vAlign w:val="center"/>
            <w:hideMark/>
          </w:tcPr>
          <w:p w14:paraId="20C9E1E8"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მარცხენა მხრის  სიმაღლითი ნიშნული მ.ზ.დ</w:t>
            </w:r>
          </w:p>
        </w:tc>
        <w:tc>
          <w:tcPr>
            <w:tcW w:w="590" w:type="pct"/>
            <w:tcBorders>
              <w:top w:val="nil"/>
              <w:left w:val="nil"/>
              <w:bottom w:val="single" w:sz="4" w:space="0" w:color="auto"/>
              <w:right w:val="single" w:sz="4" w:space="0" w:color="auto"/>
            </w:tcBorders>
            <w:shd w:val="clear" w:color="auto" w:fill="BDD6EE" w:themeFill="accent1" w:themeFillTint="66"/>
            <w:vAlign w:val="center"/>
            <w:hideMark/>
          </w:tcPr>
          <w:p w14:paraId="7BEC3CD9"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ფსკერის უდაბლესი ნიშნული მ.ზ.დ</w:t>
            </w:r>
          </w:p>
        </w:tc>
        <w:tc>
          <w:tcPr>
            <w:tcW w:w="576" w:type="pct"/>
            <w:tcBorders>
              <w:top w:val="nil"/>
              <w:left w:val="nil"/>
              <w:bottom w:val="single" w:sz="4" w:space="0" w:color="auto"/>
              <w:right w:val="single" w:sz="4" w:space="0" w:color="auto"/>
            </w:tcBorders>
            <w:shd w:val="clear" w:color="auto" w:fill="BDD6EE" w:themeFill="accent1" w:themeFillTint="66"/>
            <w:vAlign w:val="center"/>
            <w:hideMark/>
          </w:tcPr>
          <w:p w14:paraId="30E73A2F"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ფაქტიური წყლის დონე</w:t>
            </w:r>
          </w:p>
        </w:tc>
        <w:tc>
          <w:tcPr>
            <w:tcW w:w="847" w:type="pct"/>
            <w:tcBorders>
              <w:top w:val="nil"/>
              <w:left w:val="nil"/>
              <w:bottom w:val="single" w:sz="4" w:space="0" w:color="auto"/>
              <w:right w:val="single" w:sz="4" w:space="0" w:color="auto"/>
            </w:tcBorders>
            <w:shd w:val="clear" w:color="auto" w:fill="BDD6EE" w:themeFill="accent1" w:themeFillTint="66"/>
            <w:vAlign w:val="center"/>
            <w:hideMark/>
          </w:tcPr>
          <w:p w14:paraId="31AFDF89"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100 წლიანი განმეორებადობა   1477  მ</w:t>
            </w:r>
            <w:r w:rsidRPr="00856810">
              <w:rPr>
                <w:rFonts w:eastAsia="Times New Roman" w:cs="Calibri"/>
                <w:b/>
                <w:color w:val="000000"/>
                <w:sz w:val="20"/>
                <w:szCs w:val="20"/>
                <w:vertAlign w:val="superscript"/>
              </w:rPr>
              <w:t>3</w:t>
            </w:r>
            <w:r w:rsidRPr="00856810">
              <w:rPr>
                <w:rFonts w:eastAsia="Times New Roman" w:cs="Calibri"/>
                <w:b/>
                <w:color w:val="000000"/>
                <w:sz w:val="20"/>
                <w:szCs w:val="20"/>
              </w:rPr>
              <w:t xml:space="preserve">/წმ </w:t>
            </w:r>
          </w:p>
        </w:tc>
        <w:tc>
          <w:tcPr>
            <w:tcW w:w="840" w:type="pct"/>
            <w:gridSpan w:val="2"/>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431F6908"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auto"/>
                <w:sz w:val="20"/>
                <w:szCs w:val="20"/>
              </w:rPr>
              <w:t>საწყისი წერტილის კოორდინატები</w:t>
            </w:r>
          </w:p>
        </w:tc>
      </w:tr>
      <w:tr w:rsidR="00856810" w:rsidRPr="00856810" w14:paraId="58F01272" w14:textId="77777777" w:rsidTr="00A646A7">
        <w:trPr>
          <w:trHeight w:val="255"/>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14:paraId="3D601EE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318" w:type="pct"/>
            <w:tcBorders>
              <w:top w:val="nil"/>
              <w:left w:val="nil"/>
              <w:bottom w:val="single" w:sz="4" w:space="0" w:color="auto"/>
              <w:right w:val="single" w:sz="4" w:space="0" w:color="auto"/>
            </w:tcBorders>
            <w:shd w:val="clear" w:color="auto" w:fill="auto"/>
            <w:noWrap/>
            <w:vAlign w:val="center"/>
            <w:hideMark/>
          </w:tcPr>
          <w:p w14:paraId="2B8E8E9D" w14:textId="77777777" w:rsidR="00856810" w:rsidRPr="00856810" w:rsidRDefault="00856810" w:rsidP="00856810">
            <w:pPr>
              <w:spacing w:after="0"/>
              <w:jc w:val="both"/>
              <w:rPr>
                <w:rFonts w:eastAsia="Times New Roman" w:cs="Calibri"/>
                <w:color w:val="000000"/>
                <w:sz w:val="20"/>
                <w:szCs w:val="20"/>
              </w:rPr>
            </w:pPr>
          </w:p>
        </w:tc>
        <w:tc>
          <w:tcPr>
            <w:tcW w:w="410" w:type="pct"/>
            <w:tcBorders>
              <w:top w:val="nil"/>
              <w:left w:val="nil"/>
              <w:bottom w:val="single" w:sz="4" w:space="0" w:color="auto"/>
              <w:right w:val="single" w:sz="4" w:space="0" w:color="auto"/>
            </w:tcBorders>
            <w:shd w:val="clear" w:color="auto" w:fill="auto"/>
            <w:noWrap/>
            <w:vAlign w:val="center"/>
            <w:hideMark/>
          </w:tcPr>
          <w:p w14:paraId="1701D8D5"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538" w:type="pct"/>
            <w:tcBorders>
              <w:top w:val="nil"/>
              <w:left w:val="nil"/>
              <w:bottom w:val="single" w:sz="4" w:space="0" w:color="auto"/>
              <w:right w:val="single" w:sz="4" w:space="0" w:color="auto"/>
            </w:tcBorders>
            <w:shd w:val="clear" w:color="auto" w:fill="auto"/>
            <w:noWrap/>
            <w:vAlign w:val="center"/>
            <w:hideMark/>
          </w:tcPr>
          <w:p w14:paraId="3CE814E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641" w:type="pct"/>
            <w:tcBorders>
              <w:top w:val="nil"/>
              <w:left w:val="nil"/>
              <w:bottom w:val="single" w:sz="4" w:space="0" w:color="auto"/>
              <w:right w:val="single" w:sz="4" w:space="0" w:color="auto"/>
            </w:tcBorders>
            <w:shd w:val="clear" w:color="auto" w:fill="auto"/>
            <w:noWrap/>
            <w:vAlign w:val="center"/>
            <w:hideMark/>
          </w:tcPr>
          <w:p w14:paraId="2E76E49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590" w:type="pct"/>
            <w:tcBorders>
              <w:top w:val="nil"/>
              <w:left w:val="nil"/>
              <w:bottom w:val="single" w:sz="4" w:space="0" w:color="auto"/>
              <w:right w:val="single" w:sz="4" w:space="0" w:color="auto"/>
            </w:tcBorders>
            <w:shd w:val="clear" w:color="auto" w:fill="auto"/>
            <w:noWrap/>
            <w:vAlign w:val="center"/>
            <w:hideMark/>
          </w:tcPr>
          <w:p w14:paraId="222C6CAB"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576" w:type="pct"/>
            <w:tcBorders>
              <w:top w:val="nil"/>
              <w:left w:val="nil"/>
              <w:bottom w:val="single" w:sz="4" w:space="0" w:color="auto"/>
              <w:right w:val="single" w:sz="4" w:space="0" w:color="auto"/>
            </w:tcBorders>
            <w:shd w:val="clear" w:color="auto" w:fill="auto"/>
            <w:noWrap/>
            <w:vAlign w:val="center"/>
            <w:hideMark/>
          </w:tcPr>
          <w:p w14:paraId="1D51A09C"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847" w:type="pct"/>
            <w:tcBorders>
              <w:top w:val="nil"/>
              <w:left w:val="nil"/>
              <w:bottom w:val="single" w:sz="4" w:space="0" w:color="auto"/>
              <w:right w:val="single" w:sz="4" w:space="0" w:color="auto"/>
            </w:tcBorders>
            <w:shd w:val="clear" w:color="auto" w:fill="auto"/>
            <w:noWrap/>
            <w:vAlign w:val="center"/>
            <w:hideMark/>
          </w:tcPr>
          <w:p w14:paraId="5F8B34E5"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396" w:type="pct"/>
            <w:tcBorders>
              <w:top w:val="nil"/>
              <w:left w:val="nil"/>
              <w:bottom w:val="single" w:sz="4" w:space="0" w:color="auto"/>
              <w:right w:val="single" w:sz="4" w:space="0" w:color="auto"/>
            </w:tcBorders>
            <w:shd w:val="clear" w:color="auto" w:fill="auto"/>
            <w:noWrap/>
            <w:vAlign w:val="center"/>
            <w:hideMark/>
          </w:tcPr>
          <w:p w14:paraId="7A79262E"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X</w:t>
            </w:r>
          </w:p>
        </w:tc>
        <w:tc>
          <w:tcPr>
            <w:tcW w:w="444" w:type="pct"/>
            <w:tcBorders>
              <w:top w:val="nil"/>
              <w:left w:val="nil"/>
              <w:bottom w:val="single" w:sz="4" w:space="0" w:color="auto"/>
              <w:right w:val="single" w:sz="4" w:space="0" w:color="auto"/>
            </w:tcBorders>
            <w:shd w:val="clear" w:color="auto" w:fill="auto"/>
            <w:noWrap/>
            <w:vAlign w:val="center"/>
            <w:hideMark/>
          </w:tcPr>
          <w:p w14:paraId="14BAAF9F"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Y</w:t>
            </w:r>
          </w:p>
        </w:tc>
      </w:tr>
      <w:tr w:rsidR="00856810" w:rsidRPr="00856810" w14:paraId="038523B2" w14:textId="77777777" w:rsidTr="00A646A7">
        <w:trPr>
          <w:trHeight w:val="255"/>
        </w:trPr>
        <w:tc>
          <w:tcPr>
            <w:tcW w:w="239" w:type="pct"/>
            <w:tcBorders>
              <w:top w:val="nil"/>
              <w:left w:val="single" w:sz="4" w:space="0" w:color="auto"/>
              <w:bottom w:val="single" w:sz="4" w:space="0" w:color="auto"/>
              <w:right w:val="single" w:sz="4" w:space="0" w:color="auto"/>
            </w:tcBorders>
            <w:shd w:val="clear" w:color="auto" w:fill="auto"/>
            <w:noWrap/>
            <w:vAlign w:val="center"/>
          </w:tcPr>
          <w:p w14:paraId="0D007549" w14:textId="77777777" w:rsidR="00856810" w:rsidRPr="00856810" w:rsidRDefault="00856810" w:rsidP="00856810">
            <w:pPr>
              <w:spacing w:after="0"/>
              <w:jc w:val="both"/>
              <w:rPr>
                <w:rFonts w:eastAsia="Times New Roman" w:cs="Calibri"/>
                <w:color w:val="000000"/>
                <w:sz w:val="20"/>
                <w:szCs w:val="20"/>
              </w:rPr>
            </w:pPr>
          </w:p>
        </w:tc>
        <w:tc>
          <w:tcPr>
            <w:tcW w:w="318" w:type="pct"/>
            <w:tcBorders>
              <w:top w:val="nil"/>
              <w:left w:val="nil"/>
              <w:bottom w:val="single" w:sz="4" w:space="0" w:color="auto"/>
              <w:right w:val="single" w:sz="4" w:space="0" w:color="auto"/>
            </w:tcBorders>
            <w:shd w:val="clear" w:color="auto" w:fill="auto"/>
            <w:noWrap/>
            <w:vAlign w:val="center"/>
          </w:tcPr>
          <w:p w14:paraId="65A02B23"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60</w:t>
            </w:r>
          </w:p>
        </w:tc>
        <w:tc>
          <w:tcPr>
            <w:tcW w:w="410" w:type="pct"/>
            <w:tcBorders>
              <w:top w:val="nil"/>
              <w:left w:val="nil"/>
              <w:bottom w:val="single" w:sz="4" w:space="0" w:color="auto"/>
              <w:right w:val="single" w:sz="4" w:space="0" w:color="auto"/>
            </w:tcBorders>
            <w:shd w:val="clear" w:color="auto" w:fill="auto"/>
            <w:noWrap/>
            <w:vAlign w:val="center"/>
          </w:tcPr>
          <w:p w14:paraId="4CA3D1B4" w14:textId="77777777" w:rsidR="00856810" w:rsidRPr="00856810" w:rsidRDefault="00856810" w:rsidP="00856810">
            <w:pPr>
              <w:spacing w:after="0"/>
              <w:jc w:val="both"/>
              <w:rPr>
                <w:rFonts w:eastAsia="Times New Roman" w:cs="Calibri"/>
                <w:color w:val="000000"/>
                <w:sz w:val="20"/>
                <w:szCs w:val="20"/>
              </w:rPr>
            </w:pPr>
          </w:p>
        </w:tc>
        <w:tc>
          <w:tcPr>
            <w:tcW w:w="538" w:type="pct"/>
            <w:tcBorders>
              <w:top w:val="nil"/>
              <w:left w:val="nil"/>
              <w:bottom w:val="single" w:sz="4" w:space="0" w:color="auto"/>
              <w:right w:val="single" w:sz="4" w:space="0" w:color="auto"/>
            </w:tcBorders>
            <w:shd w:val="clear" w:color="auto" w:fill="auto"/>
            <w:noWrap/>
            <w:vAlign w:val="center"/>
          </w:tcPr>
          <w:p w14:paraId="43B0C720" w14:textId="77777777" w:rsidR="00856810" w:rsidRPr="00856810" w:rsidRDefault="00856810" w:rsidP="00856810">
            <w:pPr>
              <w:spacing w:after="0"/>
              <w:jc w:val="both"/>
              <w:rPr>
                <w:rFonts w:eastAsia="Times New Roman" w:cs="Calibri"/>
                <w:color w:val="000000"/>
                <w:sz w:val="20"/>
                <w:szCs w:val="20"/>
              </w:rPr>
            </w:pPr>
          </w:p>
        </w:tc>
        <w:tc>
          <w:tcPr>
            <w:tcW w:w="641" w:type="pct"/>
            <w:tcBorders>
              <w:top w:val="nil"/>
              <w:left w:val="nil"/>
              <w:bottom w:val="single" w:sz="4" w:space="0" w:color="auto"/>
              <w:right w:val="single" w:sz="4" w:space="0" w:color="auto"/>
            </w:tcBorders>
            <w:shd w:val="clear" w:color="auto" w:fill="auto"/>
            <w:noWrap/>
            <w:vAlign w:val="center"/>
          </w:tcPr>
          <w:p w14:paraId="6FD3DD34" w14:textId="77777777" w:rsidR="00856810" w:rsidRPr="00856810" w:rsidRDefault="00856810" w:rsidP="00856810">
            <w:pPr>
              <w:spacing w:after="0"/>
              <w:jc w:val="both"/>
              <w:rPr>
                <w:rFonts w:eastAsia="Times New Roman" w:cs="Calibri"/>
                <w:color w:val="000000"/>
                <w:sz w:val="20"/>
                <w:szCs w:val="20"/>
              </w:rPr>
            </w:pPr>
          </w:p>
        </w:tc>
        <w:tc>
          <w:tcPr>
            <w:tcW w:w="590" w:type="pct"/>
            <w:tcBorders>
              <w:top w:val="nil"/>
              <w:left w:val="nil"/>
              <w:bottom w:val="single" w:sz="4" w:space="0" w:color="auto"/>
              <w:right w:val="single" w:sz="4" w:space="0" w:color="auto"/>
            </w:tcBorders>
            <w:shd w:val="clear" w:color="auto" w:fill="auto"/>
            <w:noWrap/>
            <w:vAlign w:val="center"/>
          </w:tcPr>
          <w:p w14:paraId="2DDA1824" w14:textId="77777777" w:rsidR="00856810" w:rsidRPr="00856810" w:rsidRDefault="00856810" w:rsidP="00856810">
            <w:pPr>
              <w:spacing w:after="0"/>
              <w:jc w:val="both"/>
              <w:rPr>
                <w:rFonts w:eastAsia="Times New Roman" w:cs="Calibri"/>
                <w:color w:val="000000"/>
                <w:sz w:val="20"/>
                <w:szCs w:val="20"/>
              </w:rPr>
            </w:pPr>
          </w:p>
        </w:tc>
        <w:tc>
          <w:tcPr>
            <w:tcW w:w="576" w:type="pct"/>
            <w:tcBorders>
              <w:top w:val="nil"/>
              <w:left w:val="nil"/>
              <w:bottom w:val="single" w:sz="4" w:space="0" w:color="auto"/>
              <w:right w:val="single" w:sz="4" w:space="0" w:color="auto"/>
            </w:tcBorders>
            <w:shd w:val="clear" w:color="auto" w:fill="auto"/>
            <w:noWrap/>
            <w:vAlign w:val="center"/>
          </w:tcPr>
          <w:p w14:paraId="22DCE77C" w14:textId="77777777" w:rsidR="00856810" w:rsidRPr="00856810" w:rsidRDefault="00856810" w:rsidP="00856810">
            <w:pPr>
              <w:spacing w:after="0"/>
              <w:jc w:val="both"/>
              <w:rPr>
                <w:rFonts w:eastAsia="Times New Roman" w:cs="Calibri"/>
                <w:color w:val="000000"/>
                <w:sz w:val="20"/>
                <w:szCs w:val="20"/>
              </w:rPr>
            </w:pPr>
          </w:p>
        </w:tc>
        <w:tc>
          <w:tcPr>
            <w:tcW w:w="847" w:type="pct"/>
            <w:tcBorders>
              <w:top w:val="nil"/>
              <w:left w:val="nil"/>
              <w:bottom w:val="single" w:sz="4" w:space="0" w:color="auto"/>
              <w:right w:val="single" w:sz="4" w:space="0" w:color="auto"/>
            </w:tcBorders>
            <w:shd w:val="clear" w:color="auto" w:fill="auto"/>
            <w:noWrap/>
            <w:vAlign w:val="center"/>
          </w:tcPr>
          <w:p w14:paraId="0FA941B0" w14:textId="77777777" w:rsidR="00856810" w:rsidRPr="00856810" w:rsidRDefault="00856810" w:rsidP="00856810">
            <w:pPr>
              <w:spacing w:after="0"/>
              <w:jc w:val="both"/>
              <w:rPr>
                <w:rFonts w:eastAsia="Times New Roman" w:cs="Calibri"/>
                <w:color w:val="000000"/>
                <w:sz w:val="20"/>
                <w:szCs w:val="20"/>
              </w:rPr>
            </w:pPr>
          </w:p>
        </w:tc>
        <w:tc>
          <w:tcPr>
            <w:tcW w:w="396" w:type="pct"/>
            <w:tcBorders>
              <w:top w:val="nil"/>
              <w:left w:val="nil"/>
              <w:bottom w:val="single" w:sz="4" w:space="0" w:color="auto"/>
              <w:right w:val="single" w:sz="4" w:space="0" w:color="auto"/>
            </w:tcBorders>
            <w:shd w:val="clear" w:color="auto" w:fill="auto"/>
            <w:noWrap/>
            <w:vAlign w:val="center"/>
          </w:tcPr>
          <w:p w14:paraId="6B49B4E8" w14:textId="77777777" w:rsidR="00856810" w:rsidRPr="00856810" w:rsidRDefault="00856810" w:rsidP="00856810">
            <w:pPr>
              <w:spacing w:after="0"/>
              <w:jc w:val="both"/>
              <w:rPr>
                <w:rFonts w:eastAsia="Times New Roman" w:cs="Calibri"/>
                <w:color w:val="000000"/>
                <w:sz w:val="20"/>
                <w:szCs w:val="20"/>
              </w:rPr>
            </w:pPr>
          </w:p>
        </w:tc>
        <w:tc>
          <w:tcPr>
            <w:tcW w:w="444" w:type="pct"/>
            <w:tcBorders>
              <w:top w:val="nil"/>
              <w:left w:val="nil"/>
              <w:bottom w:val="single" w:sz="4" w:space="0" w:color="auto"/>
              <w:right w:val="single" w:sz="4" w:space="0" w:color="auto"/>
            </w:tcBorders>
            <w:shd w:val="clear" w:color="auto" w:fill="auto"/>
            <w:noWrap/>
            <w:vAlign w:val="center"/>
          </w:tcPr>
          <w:p w14:paraId="05AE1C6D" w14:textId="77777777" w:rsidR="00856810" w:rsidRPr="00856810" w:rsidRDefault="00856810" w:rsidP="00856810">
            <w:pPr>
              <w:spacing w:after="0"/>
              <w:jc w:val="both"/>
              <w:rPr>
                <w:rFonts w:eastAsia="Times New Roman" w:cs="Calibri"/>
                <w:color w:val="000000"/>
                <w:sz w:val="20"/>
                <w:szCs w:val="20"/>
              </w:rPr>
            </w:pPr>
          </w:p>
        </w:tc>
      </w:tr>
      <w:tr w:rsidR="00856810" w:rsidRPr="00856810" w14:paraId="61C5067D" w14:textId="77777777" w:rsidTr="00A646A7">
        <w:trPr>
          <w:trHeight w:val="255"/>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14:paraId="25B70994"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w:t>
            </w:r>
          </w:p>
        </w:tc>
        <w:tc>
          <w:tcPr>
            <w:tcW w:w="318" w:type="pct"/>
            <w:tcBorders>
              <w:top w:val="nil"/>
              <w:left w:val="nil"/>
              <w:bottom w:val="single" w:sz="4" w:space="0" w:color="auto"/>
              <w:right w:val="single" w:sz="4" w:space="0" w:color="auto"/>
            </w:tcBorders>
            <w:shd w:val="clear" w:color="auto" w:fill="auto"/>
            <w:noWrap/>
            <w:vAlign w:val="center"/>
            <w:hideMark/>
          </w:tcPr>
          <w:p w14:paraId="79F7492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410" w:type="pct"/>
            <w:tcBorders>
              <w:top w:val="nil"/>
              <w:left w:val="nil"/>
              <w:bottom w:val="single" w:sz="4" w:space="0" w:color="auto"/>
              <w:right w:val="single" w:sz="4" w:space="0" w:color="auto"/>
            </w:tcBorders>
            <w:shd w:val="clear" w:color="auto" w:fill="auto"/>
            <w:noWrap/>
            <w:vAlign w:val="center"/>
            <w:hideMark/>
          </w:tcPr>
          <w:p w14:paraId="1EBE6DEF"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0.0028</w:t>
            </w:r>
          </w:p>
        </w:tc>
        <w:tc>
          <w:tcPr>
            <w:tcW w:w="538" w:type="pct"/>
            <w:tcBorders>
              <w:top w:val="nil"/>
              <w:left w:val="nil"/>
              <w:bottom w:val="single" w:sz="4" w:space="0" w:color="auto"/>
              <w:right w:val="single" w:sz="4" w:space="0" w:color="auto"/>
            </w:tcBorders>
            <w:shd w:val="clear" w:color="auto" w:fill="auto"/>
            <w:noWrap/>
            <w:vAlign w:val="center"/>
            <w:hideMark/>
          </w:tcPr>
          <w:p w14:paraId="0A8C1A9B"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135.90</w:t>
            </w:r>
          </w:p>
        </w:tc>
        <w:tc>
          <w:tcPr>
            <w:tcW w:w="641" w:type="pct"/>
            <w:tcBorders>
              <w:top w:val="nil"/>
              <w:left w:val="nil"/>
              <w:bottom w:val="single" w:sz="4" w:space="0" w:color="auto"/>
              <w:right w:val="single" w:sz="4" w:space="0" w:color="auto"/>
            </w:tcBorders>
            <w:shd w:val="clear" w:color="auto" w:fill="auto"/>
            <w:noWrap/>
            <w:vAlign w:val="center"/>
            <w:hideMark/>
          </w:tcPr>
          <w:p w14:paraId="3BE5694D"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145.83</w:t>
            </w:r>
          </w:p>
        </w:tc>
        <w:tc>
          <w:tcPr>
            <w:tcW w:w="590" w:type="pct"/>
            <w:tcBorders>
              <w:top w:val="nil"/>
              <w:left w:val="nil"/>
              <w:bottom w:val="single" w:sz="4" w:space="0" w:color="auto"/>
              <w:right w:val="single" w:sz="4" w:space="0" w:color="auto"/>
            </w:tcBorders>
            <w:shd w:val="clear" w:color="auto" w:fill="auto"/>
            <w:noWrap/>
            <w:vAlign w:val="center"/>
            <w:hideMark/>
          </w:tcPr>
          <w:p w14:paraId="6B058344"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132.80</w:t>
            </w:r>
          </w:p>
        </w:tc>
        <w:tc>
          <w:tcPr>
            <w:tcW w:w="576" w:type="pct"/>
            <w:tcBorders>
              <w:top w:val="nil"/>
              <w:left w:val="nil"/>
              <w:bottom w:val="single" w:sz="4" w:space="0" w:color="auto"/>
              <w:right w:val="single" w:sz="4" w:space="0" w:color="auto"/>
            </w:tcBorders>
            <w:shd w:val="clear" w:color="auto" w:fill="auto"/>
            <w:noWrap/>
            <w:vAlign w:val="center"/>
            <w:hideMark/>
          </w:tcPr>
          <w:p w14:paraId="4D89AECE"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134.30</w:t>
            </w:r>
          </w:p>
        </w:tc>
        <w:tc>
          <w:tcPr>
            <w:tcW w:w="847" w:type="pct"/>
            <w:tcBorders>
              <w:top w:val="nil"/>
              <w:left w:val="nil"/>
              <w:bottom w:val="single" w:sz="4" w:space="0" w:color="auto"/>
              <w:right w:val="single" w:sz="4" w:space="0" w:color="auto"/>
            </w:tcBorders>
            <w:shd w:val="clear" w:color="auto" w:fill="auto"/>
            <w:noWrap/>
            <w:vAlign w:val="center"/>
            <w:hideMark/>
          </w:tcPr>
          <w:p w14:paraId="3603EC47"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136.52</w:t>
            </w:r>
          </w:p>
        </w:tc>
        <w:tc>
          <w:tcPr>
            <w:tcW w:w="396" w:type="pct"/>
            <w:tcBorders>
              <w:top w:val="nil"/>
              <w:left w:val="nil"/>
              <w:bottom w:val="single" w:sz="4" w:space="0" w:color="auto"/>
              <w:right w:val="single" w:sz="4" w:space="0" w:color="auto"/>
            </w:tcBorders>
            <w:shd w:val="clear" w:color="auto" w:fill="auto"/>
            <w:noWrap/>
            <w:vAlign w:val="bottom"/>
            <w:hideMark/>
          </w:tcPr>
          <w:p w14:paraId="4F8C38A8" w14:textId="77777777" w:rsidR="00856810" w:rsidRPr="00856810" w:rsidRDefault="00856810" w:rsidP="00856810">
            <w:pPr>
              <w:spacing w:after="0"/>
              <w:jc w:val="both"/>
              <w:rPr>
                <w:rFonts w:eastAsia="Times New Roman" w:cs="Calibri"/>
                <w:color w:val="000000"/>
                <w:sz w:val="20"/>
                <w:szCs w:val="20"/>
              </w:rPr>
            </w:pPr>
            <w:r w:rsidRPr="00856810">
              <w:rPr>
                <w:color w:val="000000"/>
                <w:sz w:val="20"/>
                <w:szCs w:val="20"/>
              </w:rPr>
              <w:t>333340</w:t>
            </w:r>
          </w:p>
        </w:tc>
        <w:tc>
          <w:tcPr>
            <w:tcW w:w="444" w:type="pct"/>
            <w:tcBorders>
              <w:top w:val="nil"/>
              <w:left w:val="nil"/>
              <w:bottom w:val="single" w:sz="4" w:space="0" w:color="auto"/>
              <w:right w:val="single" w:sz="4" w:space="0" w:color="auto"/>
            </w:tcBorders>
            <w:shd w:val="clear" w:color="auto" w:fill="auto"/>
            <w:noWrap/>
            <w:vAlign w:val="bottom"/>
            <w:hideMark/>
          </w:tcPr>
          <w:p w14:paraId="51666F34" w14:textId="77777777" w:rsidR="00856810" w:rsidRPr="00856810" w:rsidRDefault="00856810" w:rsidP="00856810">
            <w:pPr>
              <w:spacing w:after="0"/>
              <w:jc w:val="both"/>
              <w:rPr>
                <w:rFonts w:eastAsia="Times New Roman" w:cs="Calibri"/>
                <w:color w:val="000000"/>
                <w:sz w:val="20"/>
                <w:szCs w:val="20"/>
              </w:rPr>
            </w:pPr>
            <w:r w:rsidRPr="00856810">
              <w:rPr>
                <w:color w:val="000000"/>
                <w:sz w:val="20"/>
                <w:szCs w:val="20"/>
              </w:rPr>
              <w:t>4664236</w:t>
            </w:r>
          </w:p>
        </w:tc>
      </w:tr>
      <w:tr w:rsidR="00856810" w:rsidRPr="00856810" w14:paraId="2860A5E2" w14:textId="77777777" w:rsidTr="00A646A7">
        <w:trPr>
          <w:trHeight w:val="255"/>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14:paraId="5E96D920"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318" w:type="pct"/>
            <w:tcBorders>
              <w:top w:val="nil"/>
              <w:left w:val="nil"/>
              <w:bottom w:val="single" w:sz="4" w:space="0" w:color="auto"/>
              <w:right w:val="single" w:sz="4" w:space="0" w:color="auto"/>
            </w:tcBorders>
            <w:shd w:val="clear" w:color="auto" w:fill="auto"/>
            <w:noWrap/>
            <w:vAlign w:val="center"/>
            <w:hideMark/>
          </w:tcPr>
          <w:p w14:paraId="5C149A2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425</w:t>
            </w:r>
          </w:p>
        </w:tc>
        <w:tc>
          <w:tcPr>
            <w:tcW w:w="410" w:type="pct"/>
            <w:tcBorders>
              <w:top w:val="nil"/>
              <w:left w:val="nil"/>
              <w:bottom w:val="single" w:sz="4" w:space="0" w:color="auto"/>
              <w:right w:val="single" w:sz="4" w:space="0" w:color="auto"/>
            </w:tcBorders>
            <w:shd w:val="clear" w:color="auto" w:fill="auto"/>
            <w:noWrap/>
            <w:vAlign w:val="center"/>
            <w:hideMark/>
          </w:tcPr>
          <w:p w14:paraId="1D6AE233"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538" w:type="pct"/>
            <w:tcBorders>
              <w:top w:val="nil"/>
              <w:left w:val="nil"/>
              <w:bottom w:val="single" w:sz="4" w:space="0" w:color="auto"/>
              <w:right w:val="single" w:sz="4" w:space="0" w:color="auto"/>
            </w:tcBorders>
            <w:shd w:val="clear" w:color="auto" w:fill="auto"/>
            <w:noWrap/>
            <w:vAlign w:val="center"/>
            <w:hideMark/>
          </w:tcPr>
          <w:p w14:paraId="2874870F"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641" w:type="pct"/>
            <w:tcBorders>
              <w:top w:val="nil"/>
              <w:left w:val="nil"/>
              <w:bottom w:val="single" w:sz="4" w:space="0" w:color="auto"/>
              <w:right w:val="single" w:sz="4" w:space="0" w:color="auto"/>
            </w:tcBorders>
            <w:shd w:val="clear" w:color="auto" w:fill="auto"/>
            <w:noWrap/>
            <w:vAlign w:val="center"/>
            <w:hideMark/>
          </w:tcPr>
          <w:p w14:paraId="196E1DB2"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590" w:type="pct"/>
            <w:tcBorders>
              <w:top w:val="nil"/>
              <w:left w:val="nil"/>
              <w:bottom w:val="single" w:sz="4" w:space="0" w:color="auto"/>
              <w:right w:val="single" w:sz="4" w:space="0" w:color="auto"/>
            </w:tcBorders>
            <w:shd w:val="clear" w:color="auto" w:fill="auto"/>
            <w:noWrap/>
            <w:vAlign w:val="center"/>
            <w:hideMark/>
          </w:tcPr>
          <w:p w14:paraId="307607F0"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576" w:type="pct"/>
            <w:tcBorders>
              <w:top w:val="nil"/>
              <w:left w:val="nil"/>
              <w:bottom w:val="single" w:sz="4" w:space="0" w:color="auto"/>
              <w:right w:val="single" w:sz="4" w:space="0" w:color="auto"/>
            </w:tcBorders>
            <w:shd w:val="clear" w:color="auto" w:fill="auto"/>
            <w:noWrap/>
            <w:vAlign w:val="center"/>
            <w:hideMark/>
          </w:tcPr>
          <w:p w14:paraId="3B1B469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847" w:type="pct"/>
            <w:tcBorders>
              <w:top w:val="nil"/>
              <w:left w:val="nil"/>
              <w:bottom w:val="single" w:sz="4" w:space="0" w:color="auto"/>
              <w:right w:val="single" w:sz="4" w:space="0" w:color="auto"/>
            </w:tcBorders>
            <w:shd w:val="clear" w:color="auto" w:fill="auto"/>
            <w:noWrap/>
            <w:vAlign w:val="center"/>
            <w:hideMark/>
          </w:tcPr>
          <w:p w14:paraId="20702F34"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396" w:type="pct"/>
            <w:tcBorders>
              <w:top w:val="nil"/>
              <w:left w:val="nil"/>
              <w:bottom w:val="single" w:sz="4" w:space="0" w:color="auto"/>
              <w:right w:val="single" w:sz="4" w:space="0" w:color="auto"/>
            </w:tcBorders>
            <w:shd w:val="clear" w:color="auto" w:fill="auto"/>
            <w:noWrap/>
            <w:vAlign w:val="center"/>
            <w:hideMark/>
          </w:tcPr>
          <w:p w14:paraId="0ACFACA5"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444" w:type="pct"/>
            <w:tcBorders>
              <w:top w:val="nil"/>
              <w:left w:val="nil"/>
              <w:bottom w:val="single" w:sz="4" w:space="0" w:color="auto"/>
              <w:right w:val="single" w:sz="4" w:space="0" w:color="auto"/>
            </w:tcBorders>
            <w:shd w:val="clear" w:color="auto" w:fill="auto"/>
            <w:noWrap/>
            <w:vAlign w:val="center"/>
            <w:hideMark/>
          </w:tcPr>
          <w:p w14:paraId="5C1EE5BF"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r>
      <w:tr w:rsidR="00856810" w:rsidRPr="00856810" w14:paraId="63F43FB0" w14:textId="77777777" w:rsidTr="00A646A7">
        <w:trPr>
          <w:trHeight w:val="255"/>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14:paraId="1EC88C3F"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2</w:t>
            </w:r>
          </w:p>
        </w:tc>
        <w:tc>
          <w:tcPr>
            <w:tcW w:w="318" w:type="pct"/>
            <w:tcBorders>
              <w:top w:val="nil"/>
              <w:left w:val="nil"/>
              <w:bottom w:val="single" w:sz="4" w:space="0" w:color="auto"/>
              <w:right w:val="single" w:sz="4" w:space="0" w:color="auto"/>
            </w:tcBorders>
            <w:shd w:val="clear" w:color="auto" w:fill="auto"/>
            <w:noWrap/>
            <w:vAlign w:val="center"/>
            <w:hideMark/>
          </w:tcPr>
          <w:p w14:paraId="0EB908C2"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410" w:type="pct"/>
            <w:tcBorders>
              <w:top w:val="nil"/>
              <w:left w:val="nil"/>
              <w:bottom w:val="single" w:sz="4" w:space="0" w:color="auto"/>
              <w:right w:val="single" w:sz="4" w:space="0" w:color="auto"/>
            </w:tcBorders>
            <w:shd w:val="clear" w:color="auto" w:fill="auto"/>
            <w:noWrap/>
            <w:vAlign w:val="center"/>
            <w:hideMark/>
          </w:tcPr>
          <w:p w14:paraId="6B91B2F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0.0026</w:t>
            </w:r>
          </w:p>
        </w:tc>
        <w:tc>
          <w:tcPr>
            <w:tcW w:w="538" w:type="pct"/>
            <w:tcBorders>
              <w:top w:val="nil"/>
              <w:left w:val="nil"/>
              <w:bottom w:val="single" w:sz="4" w:space="0" w:color="auto"/>
              <w:right w:val="single" w:sz="4" w:space="0" w:color="auto"/>
            </w:tcBorders>
            <w:shd w:val="clear" w:color="auto" w:fill="auto"/>
            <w:noWrap/>
            <w:vAlign w:val="center"/>
            <w:hideMark/>
          </w:tcPr>
          <w:p w14:paraId="4F8BD2A6"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135.37</w:t>
            </w:r>
          </w:p>
        </w:tc>
        <w:tc>
          <w:tcPr>
            <w:tcW w:w="641" w:type="pct"/>
            <w:tcBorders>
              <w:top w:val="nil"/>
              <w:left w:val="nil"/>
              <w:bottom w:val="single" w:sz="4" w:space="0" w:color="auto"/>
              <w:right w:val="single" w:sz="4" w:space="0" w:color="auto"/>
            </w:tcBorders>
            <w:shd w:val="clear" w:color="auto" w:fill="auto"/>
            <w:noWrap/>
            <w:vAlign w:val="center"/>
            <w:hideMark/>
          </w:tcPr>
          <w:p w14:paraId="421CFC34"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136.00</w:t>
            </w:r>
          </w:p>
        </w:tc>
        <w:tc>
          <w:tcPr>
            <w:tcW w:w="590" w:type="pct"/>
            <w:tcBorders>
              <w:top w:val="nil"/>
              <w:left w:val="nil"/>
              <w:bottom w:val="single" w:sz="4" w:space="0" w:color="auto"/>
              <w:right w:val="single" w:sz="4" w:space="0" w:color="auto"/>
            </w:tcBorders>
            <w:shd w:val="clear" w:color="auto" w:fill="auto"/>
            <w:noWrap/>
            <w:vAlign w:val="center"/>
            <w:hideMark/>
          </w:tcPr>
          <w:p w14:paraId="6D041ED2"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131.69</w:t>
            </w:r>
          </w:p>
        </w:tc>
        <w:tc>
          <w:tcPr>
            <w:tcW w:w="576" w:type="pct"/>
            <w:tcBorders>
              <w:top w:val="nil"/>
              <w:left w:val="nil"/>
              <w:bottom w:val="single" w:sz="4" w:space="0" w:color="auto"/>
              <w:right w:val="single" w:sz="4" w:space="0" w:color="auto"/>
            </w:tcBorders>
            <w:shd w:val="clear" w:color="auto" w:fill="auto"/>
            <w:noWrap/>
            <w:vAlign w:val="center"/>
            <w:hideMark/>
          </w:tcPr>
          <w:p w14:paraId="521F4683"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133.19</w:t>
            </w:r>
          </w:p>
        </w:tc>
        <w:tc>
          <w:tcPr>
            <w:tcW w:w="847" w:type="pct"/>
            <w:tcBorders>
              <w:top w:val="nil"/>
              <w:left w:val="nil"/>
              <w:bottom w:val="single" w:sz="4" w:space="0" w:color="auto"/>
              <w:right w:val="single" w:sz="4" w:space="0" w:color="auto"/>
            </w:tcBorders>
            <w:shd w:val="clear" w:color="auto" w:fill="auto"/>
            <w:noWrap/>
            <w:vAlign w:val="center"/>
            <w:hideMark/>
          </w:tcPr>
          <w:p w14:paraId="14E102E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135.68</w:t>
            </w:r>
          </w:p>
        </w:tc>
        <w:tc>
          <w:tcPr>
            <w:tcW w:w="396" w:type="pct"/>
            <w:tcBorders>
              <w:top w:val="nil"/>
              <w:left w:val="nil"/>
              <w:bottom w:val="single" w:sz="4" w:space="0" w:color="auto"/>
              <w:right w:val="single" w:sz="4" w:space="0" w:color="auto"/>
            </w:tcBorders>
            <w:shd w:val="clear" w:color="auto" w:fill="auto"/>
            <w:noWrap/>
            <w:vAlign w:val="bottom"/>
            <w:hideMark/>
          </w:tcPr>
          <w:p w14:paraId="173946AA" w14:textId="77777777" w:rsidR="00856810" w:rsidRPr="00856810" w:rsidRDefault="00856810" w:rsidP="00856810">
            <w:pPr>
              <w:spacing w:after="0"/>
              <w:jc w:val="both"/>
              <w:rPr>
                <w:rFonts w:eastAsia="Times New Roman" w:cs="Calibri"/>
                <w:color w:val="000000"/>
                <w:sz w:val="20"/>
                <w:szCs w:val="20"/>
              </w:rPr>
            </w:pPr>
            <w:r w:rsidRPr="00856810">
              <w:rPr>
                <w:color w:val="000000"/>
                <w:sz w:val="20"/>
                <w:szCs w:val="20"/>
              </w:rPr>
              <w:t>333074</w:t>
            </w:r>
          </w:p>
        </w:tc>
        <w:tc>
          <w:tcPr>
            <w:tcW w:w="444" w:type="pct"/>
            <w:tcBorders>
              <w:top w:val="nil"/>
              <w:left w:val="nil"/>
              <w:bottom w:val="single" w:sz="4" w:space="0" w:color="auto"/>
              <w:right w:val="single" w:sz="4" w:space="0" w:color="auto"/>
            </w:tcBorders>
            <w:shd w:val="clear" w:color="auto" w:fill="auto"/>
            <w:noWrap/>
            <w:vAlign w:val="bottom"/>
            <w:hideMark/>
          </w:tcPr>
          <w:p w14:paraId="0B58AD12" w14:textId="77777777" w:rsidR="00856810" w:rsidRPr="00856810" w:rsidRDefault="00856810" w:rsidP="00856810">
            <w:pPr>
              <w:spacing w:after="0"/>
              <w:jc w:val="both"/>
              <w:rPr>
                <w:rFonts w:eastAsia="Times New Roman" w:cs="Calibri"/>
                <w:color w:val="000000"/>
                <w:sz w:val="20"/>
                <w:szCs w:val="20"/>
              </w:rPr>
            </w:pPr>
            <w:r w:rsidRPr="00856810">
              <w:rPr>
                <w:color w:val="000000"/>
                <w:sz w:val="20"/>
                <w:szCs w:val="20"/>
              </w:rPr>
              <w:t>4664514</w:t>
            </w:r>
          </w:p>
        </w:tc>
      </w:tr>
      <w:tr w:rsidR="00856810" w:rsidRPr="00856810" w14:paraId="437D59B1" w14:textId="77777777" w:rsidTr="00A646A7">
        <w:trPr>
          <w:trHeight w:val="255"/>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14:paraId="2C3C2CF6"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318" w:type="pct"/>
            <w:tcBorders>
              <w:top w:val="nil"/>
              <w:left w:val="nil"/>
              <w:bottom w:val="single" w:sz="4" w:space="0" w:color="auto"/>
              <w:right w:val="single" w:sz="4" w:space="0" w:color="auto"/>
            </w:tcBorders>
            <w:shd w:val="clear" w:color="auto" w:fill="auto"/>
            <w:noWrap/>
            <w:vAlign w:val="center"/>
            <w:hideMark/>
          </w:tcPr>
          <w:p w14:paraId="1B95B40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236</w:t>
            </w:r>
          </w:p>
        </w:tc>
        <w:tc>
          <w:tcPr>
            <w:tcW w:w="410" w:type="pct"/>
            <w:tcBorders>
              <w:top w:val="nil"/>
              <w:left w:val="nil"/>
              <w:bottom w:val="single" w:sz="4" w:space="0" w:color="auto"/>
              <w:right w:val="single" w:sz="4" w:space="0" w:color="auto"/>
            </w:tcBorders>
            <w:shd w:val="clear" w:color="auto" w:fill="auto"/>
            <w:noWrap/>
            <w:vAlign w:val="center"/>
            <w:hideMark/>
          </w:tcPr>
          <w:p w14:paraId="59286880"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538" w:type="pct"/>
            <w:tcBorders>
              <w:top w:val="nil"/>
              <w:left w:val="nil"/>
              <w:bottom w:val="single" w:sz="4" w:space="0" w:color="auto"/>
              <w:right w:val="single" w:sz="4" w:space="0" w:color="auto"/>
            </w:tcBorders>
            <w:shd w:val="clear" w:color="auto" w:fill="auto"/>
            <w:noWrap/>
            <w:vAlign w:val="center"/>
            <w:hideMark/>
          </w:tcPr>
          <w:p w14:paraId="7E3DEF4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641" w:type="pct"/>
            <w:tcBorders>
              <w:top w:val="nil"/>
              <w:left w:val="nil"/>
              <w:bottom w:val="single" w:sz="4" w:space="0" w:color="auto"/>
              <w:right w:val="single" w:sz="4" w:space="0" w:color="auto"/>
            </w:tcBorders>
            <w:shd w:val="clear" w:color="auto" w:fill="auto"/>
            <w:noWrap/>
            <w:vAlign w:val="center"/>
            <w:hideMark/>
          </w:tcPr>
          <w:p w14:paraId="291195DE"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590" w:type="pct"/>
            <w:tcBorders>
              <w:top w:val="nil"/>
              <w:left w:val="nil"/>
              <w:bottom w:val="single" w:sz="4" w:space="0" w:color="auto"/>
              <w:right w:val="single" w:sz="4" w:space="0" w:color="auto"/>
            </w:tcBorders>
            <w:shd w:val="clear" w:color="auto" w:fill="auto"/>
            <w:noWrap/>
            <w:vAlign w:val="center"/>
            <w:hideMark/>
          </w:tcPr>
          <w:p w14:paraId="22AF311A"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576" w:type="pct"/>
            <w:tcBorders>
              <w:top w:val="nil"/>
              <w:left w:val="nil"/>
              <w:bottom w:val="single" w:sz="4" w:space="0" w:color="auto"/>
              <w:right w:val="single" w:sz="4" w:space="0" w:color="auto"/>
            </w:tcBorders>
            <w:shd w:val="clear" w:color="auto" w:fill="auto"/>
            <w:noWrap/>
            <w:vAlign w:val="center"/>
            <w:hideMark/>
          </w:tcPr>
          <w:p w14:paraId="35FB88EA"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847" w:type="pct"/>
            <w:tcBorders>
              <w:top w:val="nil"/>
              <w:left w:val="nil"/>
              <w:bottom w:val="single" w:sz="4" w:space="0" w:color="auto"/>
              <w:right w:val="single" w:sz="4" w:space="0" w:color="auto"/>
            </w:tcBorders>
            <w:shd w:val="clear" w:color="auto" w:fill="auto"/>
            <w:noWrap/>
            <w:vAlign w:val="center"/>
            <w:hideMark/>
          </w:tcPr>
          <w:p w14:paraId="0DC04404"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396" w:type="pct"/>
            <w:tcBorders>
              <w:top w:val="nil"/>
              <w:left w:val="nil"/>
              <w:bottom w:val="single" w:sz="4" w:space="0" w:color="auto"/>
              <w:right w:val="single" w:sz="4" w:space="0" w:color="auto"/>
            </w:tcBorders>
            <w:shd w:val="clear" w:color="auto" w:fill="auto"/>
            <w:noWrap/>
            <w:vAlign w:val="center"/>
            <w:hideMark/>
          </w:tcPr>
          <w:p w14:paraId="23FDFA1D"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444" w:type="pct"/>
            <w:tcBorders>
              <w:top w:val="nil"/>
              <w:left w:val="nil"/>
              <w:bottom w:val="single" w:sz="4" w:space="0" w:color="auto"/>
              <w:right w:val="single" w:sz="4" w:space="0" w:color="auto"/>
            </w:tcBorders>
            <w:shd w:val="clear" w:color="auto" w:fill="auto"/>
            <w:noWrap/>
            <w:vAlign w:val="center"/>
            <w:hideMark/>
          </w:tcPr>
          <w:p w14:paraId="6170E7E6"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r>
      <w:tr w:rsidR="00856810" w:rsidRPr="00856810" w14:paraId="1352F2E9" w14:textId="77777777" w:rsidTr="00A646A7">
        <w:trPr>
          <w:trHeight w:val="255"/>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14:paraId="3AE6ADCC"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3</w:t>
            </w:r>
          </w:p>
        </w:tc>
        <w:tc>
          <w:tcPr>
            <w:tcW w:w="318" w:type="pct"/>
            <w:tcBorders>
              <w:top w:val="nil"/>
              <w:left w:val="nil"/>
              <w:bottom w:val="single" w:sz="4" w:space="0" w:color="auto"/>
              <w:right w:val="single" w:sz="4" w:space="0" w:color="auto"/>
            </w:tcBorders>
            <w:shd w:val="clear" w:color="auto" w:fill="auto"/>
            <w:noWrap/>
            <w:vAlign w:val="center"/>
            <w:hideMark/>
          </w:tcPr>
          <w:p w14:paraId="3EA6446D"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410" w:type="pct"/>
            <w:tcBorders>
              <w:top w:val="nil"/>
              <w:left w:val="nil"/>
              <w:bottom w:val="single" w:sz="4" w:space="0" w:color="auto"/>
              <w:right w:val="single" w:sz="4" w:space="0" w:color="auto"/>
            </w:tcBorders>
            <w:shd w:val="clear" w:color="auto" w:fill="auto"/>
            <w:noWrap/>
            <w:vAlign w:val="bottom"/>
            <w:hideMark/>
          </w:tcPr>
          <w:p w14:paraId="0B9BD0DC"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0.0029</w:t>
            </w:r>
          </w:p>
        </w:tc>
        <w:tc>
          <w:tcPr>
            <w:tcW w:w="538" w:type="pct"/>
            <w:tcBorders>
              <w:top w:val="nil"/>
              <w:left w:val="nil"/>
              <w:bottom w:val="single" w:sz="4" w:space="0" w:color="auto"/>
              <w:right w:val="single" w:sz="4" w:space="0" w:color="auto"/>
            </w:tcBorders>
            <w:shd w:val="clear" w:color="auto" w:fill="auto"/>
            <w:noWrap/>
            <w:vAlign w:val="center"/>
            <w:hideMark/>
          </w:tcPr>
          <w:p w14:paraId="73A8316E"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140.00</w:t>
            </w:r>
          </w:p>
        </w:tc>
        <w:tc>
          <w:tcPr>
            <w:tcW w:w="641" w:type="pct"/>
            <w:tcBorders>
              <w:top w:val="nil"/>
              <w:left w:val="nil"/>
              <w:bottom w:val="single" w:sz="4" w:space="0" w:color="auto"/>
              <w:right w:val="single" w:sz="4" w:space="0" w:color="auto"/>
            </w:tcBorders>
            <w:shd w:val="clear" w:color="auto" w:fill="auto"/>
            <w:noWrap/>
            <w:vAlign w:val="center"/>
            <w:hideMark/>
          </w:tcPr>
          <w:p w14:paraId="167D3AEE"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134.00</w:t>
            </w:r>
          </w:p>
        </w:tc>
        <w:tc>
          <w:tcPr>
            <w:tcW w:w="590" w:type="pct"/>
            <w:tcBorders>
              <w:top w:val="nil"/>
              <w:left w:val="nil"/>
              <w:bottom w:val="single" w:sz="4" w:space="0" w:color="auto"/>
              <w:right w:val="single" w:sz="4" w:space="0" w:color="auto"/>
            </w:tcBorders>
            <w:shd w:val="clear" w:color="auto" w:fill="auto"/>
            <w:noWrap/>
            <w:vAlign w:val="center"/>
            <w:hideMark/>
          </w:tcPr>
          <w:p w14:paraId="5D4A7A93"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131.02</w:t>
            </w:r>
          </w:p>
        </w:tc>
        <w:tc>
          <w:tcPr>
            <w:tcW w:w="576" w:type="pct"/>
            <w:tcBorders>
              <w:top w:val="nil"/>
              <w:left w:val="nil"/>
              <w:bottom w:val="single" w:sz="4" w:space="0" w:color="auto"/>
              <w:right w:val="single" w:sz="4" w:space="0" w:color="auto"/>
            </w:tcBorders>
            <w:shd w:val="clear" w:color="auto" w:fill="auto"/>
            <w:noWrap/>
            <w:vAlign w:val="center"/>
            <w:hideMark/>
          </w:tcPr>
          <w:p w14:paraId="0D4D4980"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132.51</w:t>
            </w:r>
          </w:p>
        </w:tc>
        <w:tc>
          <w:tcPr>
            <w:tcW w:w="847" w:type="pct"/>
            <w:tcBorders>
              <w:top w:val="nil"/>
              <w:left w:val="nil"/>
              <w:bottom w:val="single" w:sz="4" w:space="0" w:color="auto"/>
              <w:right w:val="single" w:sz="4" w:space="0" w:color="auto"/>
            </w:tcBorders>
            <w:shd w:val="clear" w:color="auto" w:fill="auto"/>
            <w:noWrap/>
            <w:vAlign w:val="center"/>
            <w:hideMark/>
          </w:tcPr>
          <w:p w14:paraId="69095CC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133.73</w:t>
            </w:r>
          </w:p>
        </w:tc>
        <w:tc>
          <w:tcPr>
            <w:tcW w:w="396" w:type="pct"/>
            <w:tcBorders>
              <w:top w:val="nil"/>
              <w:left w:val="nil"/>
              <w:bottom w:val="single" w:sz="4" w:space="0" w:color="auto"/>
              <w:right w:val="single" w:sz="4" w:space="0" w:color="auto"/>
            </w:tcBorders>
            <w:shd w:val="clear" w:color="auto" w:fill="auto"/>
            <w:noWrap/>
            <w:vAlign w:val="bottom"/>
            <w:hideMark/>
          </w:tcPr>
          <w:p w14:paraId="27396815" w14:textId="77777777" w:rsidR="00856810" w:rsidRPr="00856810" w:rsidRDefault="00856810" w:rsidP="00856810">
            <w:pPr>
              <w:spacing w:after="0"/>
              <w:jc w:val="both"/>
              <w:rPr>
                <w:rFonts w:eastAsia="Times New Roman" w:cs="Calibri"/>
                <w:color w:val="000000"/>
                <w:sz w:val="20"/>
                <w:szCs w:val="20"/>
              </w:rPr>
            </w:pPr>
            <w:r w:rsidRPr="00856810">
              <w:rPr>
                <w:color w:val="000000"/>
                <w:sz w:val="20"/>
                <w:szCs w:val="20"/>
              </w:rPr>
              <w:t>332768</w:t>
            </w:r>
          </w:p>
        </w:tc>
        <w:tc>
          <w:tcPr>
            <w:tcW w:w="444" w:type="pct"/>
            <w:tcBorders>
              <w:top w:val="nil"/>
              <w:left w:val="nil"/>
              <w:bottom w:val="single" w:sz="4" w:space="0" w:color="auto"/>
              <w:right w:val="single" w:sz="4" w:space="0" w:color="auto"/>
            </w:tcBorders>
            <w:shd w:val="clear" w:color="auto" w:fill="auto"/>
            <w:noWrap/>
            <w:vAlign w:val="bottom"/>
            <w:hideMark/>
          </w:tcPr>
          <w:p w14:paraId="605AB808" w14:textId="77777777" w:rsidR="00856810" w:rsidRPr="00856810" w:rsidRDefault="00856810" w:rsidP="00856810">
            <w:pPr>
              <w:spacing w:after="0"/>
              <w:jc w:val="both"/>
              <w:rPr>
                <w:rFonts w:eastAsia="Times New Roman" w:cs="Calibri"/>
                <w:color w:val="000000"/>
                <w:sz w:val="20"/>
                <w:szCs w:val="20"/>
              </w:rPr>
            </w:pPr>
            <w:r w:rsidRPr="00856810">
              <w:rPr>
                <w:color w:val="000000"/>
                <w:sz w:val="20"/>
                <w:szCs w:val="20"/>
              </w:rPr>
              <w:t>4664705</w:t>
            </w:r>
          </w:p>
        </w:tc>
      </w:tr>
    </w:tbl>
    <w:p w14:paraId="703D8C9D" w14:textId="77777777" w:rsidR="00856810" w:rsidRPr="00856810" w:rsidRDefault="00856810" w:rsidP="00856810">
      <w:pPr>
        <w:spacing w:before="120"/>
        <w:jc w:val="both"/>
        <w:rPr>
          <w:color w:val="auto"/>
        </w:rPr>
      </w:pPr>
    </w:p>
    <w:p w14:paraId="0448572E" w14:textId="7F61CFC5" w:rsidR="00856810" w:rsidRPr="00856810" w:rsidRDefault="00856810" w:rsidP="00856810">
      <w:pPr>
        <w:spacing w:before="120"/>
        <w:contextualSpacing/>
        <w:jc w:val="both"/>
        <w:rPr>
          <w:color w:val="auto"/>
          <w:lang w:val="ka-GE"/>
        </w:rPr>
      </w:pPr>
      <w:r w:rsidRPr="00856810">
        <w:rPr>
          <w:color w:val="auto"/>
          <w:lang w:val="ka-GE"/>
        </w:rPr>
        <w:t>ცხრილ</w:t>
      </w:r>
      <w:r w:rsidR="00C55409">
        <w:rPr>
          <w:color w:val="auto"/>
          <w:lang w:val="ka-GE"/>
        </w:rPr>
        <w:t xml:space="preserve"> 5.4</w:t>
      </w:r>
      <w:r w:rsidRPr="00856810">
        <w:rPr>
          <w:color w:val="auto"/>
          <w:lang w:val="ka-GE"/>
        </w:rPr>
        <w:t xml:space="preserve">-ში კი მოცემულია მდინარე </w:t>
      </w:r>
      <w:r w:rsidRPr="00856810">
        <w:rPr>
          <w:color w:val="auto"/>
        </w:rPr>
        <w:t xml:space="preserve"> </w:t>
      </w:r>
      <w:r w:rsidRPr="00856810">
        <w:rPr>
          <w:color w:val="auto"/>
          <w:lang w:val="ka-GE"/>
        </w:rPr>
        <w:t>ყვირილას ჰიდრავლიკური ელემენტების ცხრილი.</w:t>
      </w:r>
    </w:p>
    <w:p w14:paraId="664521CD" w14:textId="3DE5145A" w:rsidR="00856810" w:rsidRPr="00856810" w:rsidRDefault="00856810" w:rsidP="00856810">
      <w:pPr>
        <w:spacing w:before="120"/>
        <w:jc w:val="both"/>
        <w:rPr>
          <w:color w:val="auto"/>
          <w:lang w:val="pl-PL"/>
        </w:rPr>
      </w:pPr>
      <w:r w:rsidRPr="00856810">
        <w:rPr>
          <w:b/>
          <w:color w:val="auto"/>
          <w:lang w:val="ka-GE"/>
        </w:rPr>
        <w:t xml:space="preserve">ცხრილი </w:t>
      </w:r>
      <w:r w:rsidR="00C55409">
        <w:rPr>
          <w:rFonts w:eastAsia="Times New Roman" w:cs="Calibri"/>
          <w:b/>
          <w:color w:val="000000"/>
        </w:rPr>
        <w:t>5.4</w:t>
      </w:r>
    </w:p>
    <w:tbl>
      <w:tblPr>
        <w:tblW w:w="10523" w:type="dxa"/>
        <w:tblInd w:w="-289" w:type="dxa"/>
        <w:tblLook w:val="04A0" w:firstRow="1" w:lastRow="0" w:firstColumn="1" w:lastColumn="0" w:noHBand="0" w:noVBand="1"/>
      </w:tblPr>
      <w:tblGrid>
        <w:gridCol w:w="1167"/>
        <w:gridCol w:w="1319"/>
        <w:gridCol w:w="1188"/>
        <w:gridCol w:w="1031"/>
        <w:gridCol w:w="1155"/>
        <w:gridCol w:w="1155"/>
        <w:gridCol w:w="1604"/>
        <w:gridCol w:w="1031"/>
        <w:gridCol w:w="873"/>
      </w:tblGrid>
      <w:tr w:rsidR="00856810" w:rsidRPr="00856810" w14:paraId="58EC0C7F" w14:textId="77777777" w:rsidTr="00FD1E7E">
        <w:trPr>
          <w:trHeight w:val="678"/>
        </w:trPr>
        <w:tc>
          <w:tcPr>
            <w:tcW w:w="10523" w:type="dxa"/>
            <w:gridSpan w:val="9"/>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52EA81E" w14:textId="77777777" w:rsidR="00856810" w:rsidRPr="00856810" w:rsidRDefault="00856810" w:rsidP="00856810">
            <w:pPr>
              <w:spacing w:after="0"/>
              <w:ind w:hanging="255"/>
              <w:jc w:val="both"/>
              <w:rPr>
                <w:rFonts w:eastAsia="Times New Roman" w:cs="Calibri"/>
                <w:b/>
                <w:bCs/>
                <w:color w:val="000000"/>
                <w:sz w:val="20"/>
                <w:szCs w:val="20"/>
              </w:rPr>
            </w:pPr>
            <w:r w:rsidRPr="00856810">
              <w:rPr>
                <w:rFonts w:eastAsia="Times New Roman" w:cs="Calibri"/>
                <w:b/>
                <w:bCs/>
                <w:color w:val="000000"/>
                <w:sz w:val="20"/>
                <w:szCs w:val="20"/>
              </w:rPr>
              <w:t xml:space="preserve">მდინარე ყვირილას ჰიდრავლიკური ელემენტების ცხრილი </w:t>
            </w:r>
          </w:p>
          <w:p w14:paraId="69F436ED" w14:textId="77777777" w:rsidR="00856810" w:rsidRPr="00856810" w:rsidRDefault="00856810" w:rsidP="00856810">
            <w:pPr>
              <w:spacing w:after="0"/>
              <w:jc w:val="both"/>
              <w:rPr>
                <w:rFonts w:eastAsia="Times New Roman" w:cs="Calibri"/>
                <w:b/>
                <w:bCs/>
                <w:color w:val="000000"/>
                <w:sz w:val="20"/>
                <w:szCs w:val="20"/>
              </w:rPr>
            </w:pPr>
          </w:p>
        </w:tc>
      </w:tr>
      <w:tr w:rsidR="00856810" w:rsidRPr="00856810" w14:paraId="6CF818C6" w14:textId="77777777" w:rsidTr="00FD1E7E">
        <w:trPr>
          <w:trHeight w:val="941"/>
        </w:trPr>
        <w:tc>
          <w:tcPr>
            <w:tcW w:w="1167" w:type="dxa"/>
            <w:tcBorders>
              <w:top w:val="nil"/>
              <w:left w:val="single" w:sz="4" w:space="0" w:color="auto"/>
              <w:bottom w:val="single" w:sz="4" w:space="0" w:color="auto"/>
              <w:right w:val="single" w:sz="4" w:space="0" w:color="auto"/>
            </w:tcBorders>
            <w:shd w:val="clear" w:color="auto" w:fill="BDD6EE" w:themeFill="accent1" w:themeFillTint="66"/>
            <w:vAlign w:val="center"/>
            <w:hideMark/>
          </w:tcPr>
          <w:p w14:paraId="72A83B47"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 xml:space="preserve">კვეთის ნიშნული მ.ზ.დ.  H(საშ)                          </w:t>
            </w:r>
          </w:p>
        </w:tc>
        <w:tc>
          <w:tcPr>
            <w:tcW w:w="1319" w:type="dxa"/>
            <w:tcBorders>
              <w:top w:val="nil"/>
              <w:left w:val="nil"/>
              <w:bottom w:val="single" w:sz="4" w:space="0" w:color="auto"/>
              <w:right w:val="single" w:sz="4" w:space="0" w:color="auto"/>
            </w:tcBorders>
            <w:shd w:val="clear" w:color="auto" w:fill="BDD6EE" w:themeFill="accent1" w:themeFillTint="66"/>
            <w:vAlign w:val="center"/>
            <w:hideMark/>
          </w:tcPr>
          <w:p w14:paraId="3AF6F626"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კვეთის ელემენტი</w:t>
            </w:r>
          </w:p>
        </w:tc>
        <w:tc>
          <w:tcPr>
            <w:tcW w:w="1188" w:type="dxa"/>
            <w:tcBorders>
              <w:top w:val="nil"/>
              <w:left w:val="nil"/>
              <w:bottom w:val="single" w:sz="4" w:space="0" w:color="auto"/>
              <w:right w:val="single" w:sz="4" w:space="0" w:color="auto"/>
            </w:tcBorders>
            <w:shd w:val="clear" w:color="auto" w:fill="BDD6EE" w:themeFill="accent1" w:themeFillTint="66"/>
            <w:vAlign w:val="center"/>
            <w:hideMark/>
          </w:tcPr>
          <w:p w14:paraId="2F4DE440"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კვეთის ფართობი F(მ</w:t>
            </w:r>
            <w:r w:rsidRPr="00856810">
              <w:rPr>
                <w:rFonts w:eastAsia="Times New Roman" w:cs="Calibri"/>
                <w:b/>
                <w:color w:val="000000"/>
                <w:sz w:val="20"/>
                <w:szCs w:val="20"/>
                <w:vertAlign w:val="superscript"/>
              </w:rPr>
              <w:t>2</w:t>
            </w:r>
            <w:r w:rsidRPr="00856810">
              <w:rPr>
                <w:rFonts w:eastAsia="Times New Roman" w:cs="Calibri"/>
                <w:b/>
                <w:color w:val="000000"/>
                <w:sz w:val="20"/>
                <w:szCs w:val="20"/>
              </w:rPr>
              <w:t>)</w:t>
            </w:r>
          </w:p>
        </w:tc>
        <w:tc>
          <w:tcPr>
            <w:tcW w:w="1031" w:type="dxa"/>
            <w:tcBorders>
              <w:top w:val="nil"/>
              <w:left w:val="nil"/>
              <w:bottom w:val="single" w:sz="4" w:space="0" w:color="auto"/>
              <w:right w:val="single" w:sz="4" w:space="0" w:color="auto"/>
            </w:tcBorders>
            <w:shd w:val="clear" w:color="auto" w:fill="BDD6EE" w:themeFill="accent1" w:themeFillTint="66"/>
            <w:vAlign w:val="center"/>
            <w:hideMark/>
          </w:tcPr>
          <w:p w14:paraId="5A3A39EC"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 xml:space="preserve"> ნაკადის სიგანე B (მ)</w:t>
            </w:r>
          </w:p>
        </w:tc>
        <w:tc>
          <w:tcPr>
            <w:tcW w:w="1155" w:type="dxa"/>
            <w:tcBorders>
              <w:top w:val="nil"/>
              <w:left w:val="nil"/>
              <w:bottom w:val="single" w:sz="4" w:space="0" w:color="auto"/>
              <w:right w:val="single" w:sz="4" w:space="0" w:color="auto"/>
            </w:tcBorders>
            <w:shd w:val="clear" w:color="auto" w:fill="BDD6EE" w:themeFill="accent1" w:themeFillTint="66"/>
            <w:vAlign w:val="center"/>
            <w:hideMark/>
          </w:tcPr>
          <w:p w14:paraId="06CD084D"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საშუალო სიღრმე h(მ)</w:t>
            </w:r>
          </w:p>
        </w:tc>
        <w:tc>
          <w:tcPr>
            <w:tcW w:w="1155" w:type="dxa"/>
            <w:tcBorders>
              <w:top w:val="nil"/>
              <w:left w:val="nil"/>
              <w:bottom w:val="single" w:sz="4" w:space="0" w:color="auto"/>
              <w:right w:val="single" w:sz="4" w:space="0" w:color="auto"/>
            </w:tcBorders>
            <w:shd w:val="clear" w:color="auto" w:fill="BDD6EE" w:themeFill="accent1" w:themeFillTint="66"/>
            <w:vAlign w:val="center"/>
            <w:hideMark/>
          </w:tcPr>
          <w:p w14:paraId="02C4253A"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საშუალო სიჩქარე        Vსაშ მ/წმ</w:t>
            </w:r>
          </w:p>
        </w:tc>
        <w:tc>
          <w:tcPr>
            <w:tcW w:w="1604" w:type="dxa"/>
            <w:tcBorders>
              <w:top w:val="nil"/>
              <w:left w:val="nil"/>
              <w:bottom w:val="single" w:sz="4" w:space="0" w:color="auto"/>
              <w:right w:val="single" w:sz="4" w:space="0" w:color="auto"/>
            </w:tcBorders>
            <w:shd w:val="clear" w:color="auto" w:fill="BDD6EE" w:themeFill="accent1" w:themeFillTint="66"/>
            <w:vAlign w:val="center"/>
            <w:hideMark/>
          </w:tcPr>
          <w:p w14:paraId="39D4DED6"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lang w:val="ka-GE"/>
              </w:rPr>
              <w:t>სიმ</w:t>
            </w:r>
            <w:r w:rsidRPr="00856810">
              <w:rPr>
                <w:rFonts w:eastAsia="Times New Roman" w:cs="Calibri"/>
                <w:b/>
                <w:color w:val="000000"/>
                <w:sz w:val="20"/>
                <w:szCs w:val="20"/>
              </w:rPr>
              <w:t>ქის</w:t>
            </w:r>
            <w:r w:rsidRPr="00856810">
              <w:rPr>
                <w:rFonts w:eastAsia="Times New Roman" w:cs="Calibri"/>
                <w:b/>
                <w:color w:val="000000"/>
                <w:sz w:val="20"/>
                <w:szCs w:val="20"/>
                <w:lang w:val="ka-GE"/>
              </w:rPr>
              <w:t>ის</w:t>
            </w:r>
            <w:r w:rsidRPr="00856810">
              <w:rPr>
                <w:rFonts w:eastAsia="Times New Roman" w:cs="Calibri"/>
                <w:b/>
                <w:color w:val="000000"/>
                <w:sz w:val="20"/>
                <w:szCs w:val="20"/>
              </w:rPr>
              <w:t xml:space="preserve"> კოეფიციენტი     n    </w:t>
            </w:r>
          </w:p>
        </w:tc>
        <w:tc>
          <w:tcPr>
            <w:tcW w:w="1031" w:type="dxa"/>
            <w:tcBorders>
              <w:top w:val="nil"/>
              <w:left w:val="nil"/>
              <w:bottom w:val="single" w:sz="4" w:space="0" w:color="auto"/>
              <w:right w:val="single" w:sz="4" w:space="0" w:color="auto"/>
            </w:tcBorders>
            <w:shd w:val="clear" w:color="auto" w:fill="BDD6EE" w:themeFill="accent1" w:themeFillTint="66"/>
            <w:vAlign w:val="center"/>
            <w:hideMark/>
          </w:tcPr>
          <w:p w14:paraId="36759D80"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 xml:space="preserve"> ნაკადის ქანობი    i</w:t>
            </w:r>
          </w:p>
        </w:tc>
        <w:tc>
          <w:tcPr>
            <w:tcW w:w="873" w:type="dxa"/>
            <w:tcBorders>
              <w:top w:val="nil"/>
              <w:left w:val="nil"/>
              <w:bottom w:val="single" w:sz="4" w:space="0" w:color="auto"/>
              <w:right w:val="single" w:sz="4" w:space="0" w:color="auto"/>
            </w:tcBorders>
            <w:shd w:val="clear" w:color="auto" w:fill="BDD6EE" w:themeFill="accent1" w:themeFillTint="66"/>
            <w:vAlign w:val="center"/>
            <w:hideMark/>
          </w:tcPr>
          <w:p w14:paraId="5927F53D"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წყლის ხარჯი Q მ</w:t>
            </w:r>
            <w:r w:rsidRPr="00856810">
              <w:rPr>
                <w:rFonts w:eastAsia="Times New Roman" w:cs="Calibri"/>
                <w:b/>
                <w:color w:val="000000"/>
                <w:sz w:val="20"/>
                <w:szCs w:val="20"/>
                <w:vertAlign w:val="superscript"/>
              </w:rPr>
              <w:t>3</w:t>
            </w:r>
            <w:r w:rsidRPr="00856810">
              <w:rPr>
                <w:rFonts w:eastAsia="Times New Roman" w:cs="Calibri"/>
                <w:b/>
                <w:color w:val="000000"/>
                <w:sz w:val="20"/>
                <w:szCs w:val="20"/>
              </w:rPr>
              <w:t>/წმ</w:t>
            </w:r>
          </w:p>
        </w:tc>
      </w:tr>
      <w:tr w:rsidR="00856810" w:rsidRPr="00856810" w14:paraId="1F4B6BD0" w14:textId="77777777" w:rsidTr="00FD1E7E">
        <w:trPr>
          <w:trHeight w:val="276"/>
        </w:trPr>
        <w:tc>
          <w:tcPr>
            <w:tcW w:w="1167"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04DB4830"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1</w:t>
            </w:r>
          </w:p>
        </w:tc>
        <w:tc>
          <w:tcPr>
            <w:tcW w:w="1319" w:type="dxa"/>
            <w:tcBorders>
              <w:top w:val="nil"/>
              <w:left w:val="nil"/>
              <w:bottom w:val="single" w:sz="4" w:space="0" w:color="auto"/>
              <w:right w:val="single" w:sz="4" w:space="0" w:color="auto"/>
            </w:tcBorders>
            <w:shd w:val="clear" w:color="auto" w:fill="BDD6EE" w:themeFill="accent1" w:themeFillTint="66"/>
            <w:noWrap/>
            <w:vAlign w:val="center"/>
            <w:hideMark/>
          </w:tcPr>
          <w:p w14:paraId="6B6D0E69"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2</w:t>
            </w:r>
          </w:p>
        </w:tc>
        <w:tc>
          <w:tcPr>
            <w:tcW w:w="1188" w:type="dxa"/>
            <w:tcBorders>
              <w:top w:val="nil"/>
              <w:left w:val="nil"/>
              <w:bottom w:val="single" w:sz="4" w:space="0" w:color="auto"/>
              <w:right w:val="single" w:sz="4" w:space="0" w:color="auto"/>
            </w:tcBorders>
            <w:shd w:val="clear" w:color="auto" w:fill="BDD6EE" w:themeFill="accent1" w:themeFillTint="66"/>
            <w:noWrap/>
            <w:vAlign w:val="center"/>
            <w:hideMark/>
          </w:tcPr>
          <w:p w14:paraId="51CEBC18"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3</w:t>
            </w:r>
          </w:p>
        </w:tc>
        <w:tc>
          <w:tcPr>
            <w:tcW w:w="1031" w:type="dxa"/>
            <w:tcBorders>
              <w:top w:val="nil"/>
              <w:left w:val="nil"/>
              <w:bottom w:val="single" w:sz="4" w:space="0" w:color="auto"/>
              <w:right w:val="single" w:sz="4" w:space="0" w:color="auto"/>
            </w:tcBorders>
            <w:shd w:val="clear" w:color="auto" w:fill="BDD6EE" w:themeFill="accent1" w:themeFillTint="66"/>
            <w:noWrap/>
            <w:vAlign w:val="center"/>
            <w:hideMark/>
          </w:tcPr>
          <w:p w14:paraId="0312B891"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4</w:t>
            </w:r>
          </w:p>
        </w:tc>
        <w:tc>
          <w:tcPr>
            <w:tcW w:w="1155" w:type="dxa"/>
            <w:tcBorders>
              <w:top w:val="nil"/>
              <w:left w:val="nil"/>
              <w:bottom w:val="single" w:sz="4" w:space="0" w:color="auto"/>
              <w:right w:val="single" w:sz="4" w:space="0" w:color="auto"/>
            </w:tcBorders>
            <w:shd w:val="clear" w:color="auto" w:fill="BDD6EE" w:themeFill="accent1" w:themeFillTint="66"/>
            <w:noWrap/>
            <w:vAlign w:val="center"/>
            <w:hideMark/>
          </w:tcPr>
          <w:p w14:paraId="003F4FF9"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5</w:t>
            </w:r>
          </w:p>
        </w:tc>
        <w:tc>
          <w:tcPr>
            <w:tcW w:w="1155" w:type="dxa"/>
            <w:tcBorders>
              <w:top w:val="nil"/>
              <w:left w:val="nil"/>
              <w:bottom w:val="single" w:sz="4" w:space="0" w:color="auto"/>
              <w:right w:val="single" w:sz="4" w:space="0" w:color="auto"/>
            </w:tcBorders>
            <w:shd w:val="clear" w:color="auto" w:fill="BDD6EE" w:themeFill="accent1" w:themeFillTint="66"/>
            <w:noWrap/>
            <w:vAlign w:val="center"/>
            <w:hideMark/>
          </w:tcPr>
          <w:p w14:paraId="17EBA6E7"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6</w:t>
            </w:r>
          </w:p>
        </w:tc>
        <w:tc>
          <w:tcPr>
            <w:tcW w:w="1604" w:type="dxa"/>
            <w:tcBorders>
              <w:top w:val="nil"/>
              <w:left w:val="nil"/>
              <w:bottom w:val="single" w:sz="4" w:space="0" w:color="auto"/>
              <w:right w:val="single" w:sz="4" w:space="0" w:color="auto"/>
            </w:tcBorders>
            <w:shd w:val="clear" w:color="auto" w:fill="BDD6EE" w:themeFill="accent1" w:themeFillTint="66"/>
            <w:noWrap/>
            <w:vAlign w:val="center"/>
            <w:hideMark/>
          </w:tcPr>
          <w:p w14:paraId="466EB32B"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7</w:t>
            </w:r>
          </w:p>
        </w:tc>
        <w:tc>
          <w:tcPr>
            <w:tcW w:w="1031" w:type="dxa"/>
            <w:tcBorders>
              <w:top w:val="nil"/>
              <w:left w:val="nil"/>
              <w:bottom w:val="single" w:sz="4" w:space="0" w:color="auto"/>
              <w:right w:val="single" w:sz="4" w:space="0" w:color="auto"/>
            </w:tcBorders>
            <w:shd w:val="clear" w:color="auto" w:fill="BDD6EE" w:themeFill="accent1" w:themeFillTint="66"/>
            <w:noWrap/>
            <w:vAlign w:val="center"/>
            <w:hideMark/>
          </w:tcPr>
          <w:p w14:paraId="1FDC5E9A"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8</w:t>
            </w:r>
          </w:p>
        </w:tc>
        <w:tc>
          <w:tcPr>
            <w:tcW w:w="873" w:type="dxa"/>
            <w:tcBorders>
              <w:top w:val="nil"/>
              <w:left w:val="nil"/>
              <w:bottom w:val="single" w:sz="4" w:space="0" w:color="auto"/>
              <w:right w:val="single" w:sz="4" w:space="0" w:color="auto"/>
            </w:tcBorders>
            <w:shd w:val="clear" w:color="auto" w:fill="BDD6EE" w:themeFill="accent1" w:themeFillTint="66"/>
            <w:noWrap/>
            <w:vAlign w:val="center"/>
            <w:hideMark/>
          </w:tcPr>
          <w:p w14:paraId="6425F596"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9</w:t>
            </w:r>
          </w:p>
        </w:tc>
      </w:tr>
      <w:tr w:rsidR="00856810" w:rsidRPr="00856810" w14:paraId="13E964D0" w14:textId="77777777" w:rsidTr="00FD1E7E">
        <w:trPr>
          <w:trHeight w:val="276"/>
        </w:trPr>
        <w:tc>
          <w:tcPr>
            <w:tcW w:w="10523"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B73C8C1"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განივი კვეთი #1</w:t>
            </w:r>
          </w:p>
        </w:tc>
      </w:tr>
      <w:tr w:rsidR="00856810" w:rsidRPr="00856810" w14:paraId="6C374216" w14:textId="77777777" w:rsidTr="00FD1E7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7BCD4B16"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134.30</w:t>
            </w:r>
          </w:p>
        </w:tc>
        <w:tc>
          <w:tcPr>
            <w:tcW w:w="1319" w:type="dxa"/>
            <w:tcBorders>
              <w:top w:val="nil"/>
              <w:left w:val="nil"/>
              <w:bottom w:val="single" w:sz="4" w:space="0" w:color="auto"/>
              <w:right w:val="single" w:sz="4" w:space="0" w:color="auto"/>
            </w:tcBorders>
            <w:shd w:val="clear" w:color="auto" w:fill="auto"/>
            <w:noWrap/>
            <w:vAlign w:val="bottom"/>
            <w:hideMark/>
          </w:tcPr>
          <w:p w14:paraId="0DC68ECB"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14:paraId="1560C8B5"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104</w:t>
            </w:r>
          </w:p>
        </w:tc>
        <w:tc>
          <w:tcPr>
            <w:tcW w:w="1031" w:type="dxa"/>
            <w:tcBorders>
              <w:top w:val="nil"/>
              <w:left w:val="nil"/>
              <w:bottom w:val="single" w:sz="4" w:space="0" w:color="auto"/>
              <w:right w:val="single" w:sz="4" w:space="0" w:color="auto"/>
            </w:tcBorders>
            <w:shd w:val="clear" w:color="auto" w:fill="auto"/>
            <w:noWrap/>
            <w:vAlign w:val="bottom"/>
            <w:hideMark/>
          </w:tcPr>
          <w:p w14:paraId="3D007BC1"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130</w:t>
            </w:r>
          </w:p>
        </w:tc>
        <w:tc>
          <w:tcPr>
            <w:tcW w:w="1155" w:type="dxa"/>
            <w:tcBorders>
              <w:top w:val="nil"/>
              <w:left w:val="nil"/>
              <w:bottom w:val="single" w:sz="4" w:space="0" w:color="auto"/>
              <w:right w:val="single" w:sz="4" w:space="0" w:color="auto"/>
            </w:tcBorders>
            <w:shd w:val="clear" w:color="auto" w:fill="auto"/>
            <w:noWrap/>
            <w:vAlign w:val="bottom"/>
            <w:hideMark/>
          </w:tcPr>
          <w:p w14:paraId="56987733"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0.80</w:t>
            </w:r>
          </w:p>
        </w:tc>
        <w:tc>
          <w:tcPr>
            <w:tcW w:w="1155" w:type="dxa"/>
            <w:tcBorders>
              <w:top w:val="nil"/>
              <w:left w:val="nil"/>
              <w:bottom w:val="single" w:sz="4" w:space="0" w:color="auto"/>
              <w:right w:val="single" w:sz="4" w:space="0" w:color="auto"/>
            </w:tcBorders>
            <w:shd w:val="clear" w:color="auto" w:fill="auto"/>
            <w:noWrap/>
            <w:vAlign w:val="bottom"/>
            <w:hideMark/>
          </w:tcPr>
          <w:p w14:paraId="3221C26F"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1.30</w:t>
            </w:r>
          </w:p>
        </w:tc>
        <w:tc>
          <w:tcPr>
            <w:tcW w:w="1604" w:type="dxa"/>
            <w:tcBorders>
              <w:top w:val="nil"/>
              <w:left w:val="nil"/>
              <w:bottom w:val="single" w:sz="4" w:space="0" w:color="auto"/>
              <w:right w:val="single" w:sz="4" w:space="0" w:color="auto"/>
            </w:tcBorders>
            <w:shd w:val="clear" w:color="auto" w:fill="auto"/>
            <w:noWrap/>
            <w:vAlign w:val="bottom"/>
            <w:hideMark/>
          </w:tcPr>
          <w:p w14:paraId="542CED2C"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14:paraId="5A938A73"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14:paraId="693332F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135</w:t>
            </w:r>
          </w:p>
        </w:tc>
      </w:tr>
      <w:tr w:rsidR="00856810" w:rsidRPr="00856810" w14:paraId="08186B51" w14:textId="77777777" w:rsidTr="00FD1E7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1EEF38B6"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134.80</w:t>
            </w:r>
          </w:p>
        </w:tc>
        <w:tc>
          <w:tcPr>
            <w:tcW w:w="1319" w:type="dxa"/>
            <w:tcBorders>
              <w:top w:val="nil"/>
              <w:left w:val="nil"/>
              <w:bottom w:val="single" w:sz="4" w:space="0" w:color="auto"/>
              <w:right w:val="single" w:sz="4" w:space="0" w:color="auto"/>
            </w:tcBorders>
            <w:shd w:val="clear" w:color="auto" w:fill="auto"/>
            <w:noWrap/>
            <w:vAlign w:val="bottom"/>
            <w:hideMark/>
          </w:tcPr>
          <w:p w14:paraId="5A5F5530"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14:paraId="1653FFB0"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177</w:t>
            </w:r>
          </w:p>
        </w:tc>
        <w:tc>
          <w:tcPr>
            <w:tcW w:w="1031" w:type="dxa"/>
            <w:tcBorders>
              <w:top w:val="nil"/>
              <w:left w:val="nil"/>
              <w:bottom w:val="single" w:sz="4" w:space="0" w:color="auto"/>
              <w:right w:val="single" w:sz="4" w:space="0" w:color="auto"/>
            </w:tcBorders>
            <w:shd w:val="clear" w:color="auto" w:fill="auto"/>
            <w:noWrap/>
            <w:vAlign w:val="bottom"/>
            <w:hideMark/>
          </w:tcPr>
          <w:p w14:paraId="2F84AFF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191</w:t>
            </w:r>
          </w:p>
        </w:tc>
        <w:tc>
          <w:tcPr>
            <w:tcW w:w="1155" w:type="dxa"/>
            <w:tcBorders>
              <w:top w:val="nil"/>
              <w:left w:val="nil"/>
              <w:bottom w:val="single" w:sz="4" w:space="0" w:color="auto"/>
              <w:right w:val="single" w:sz="4" w:space="0" w:color="auto"/>
            </w:tcBorders>
            <w:shd w:val="clear" w:color="auto" w:fill="auto"/>
            <w:noWrap/>
            <w:vAlign w:val="bottom"/>
            <w:hideMark/>
          </w:tcPr>
          <w:p w14:paraId="105F9D4E"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0.93</w:t>
            </w:r>
          </w:p>
        </w:tc>
        <w:tc>
          <w:tcPr>
            <w:tcW w:w="1155" w:type="dxa"/>
            <w:tcBorders>
              <w:top w:val="nil"/>
              <w:left w:val="nil"/>
              <w:bottom w:val="single" w:sz="4" w:space="0" w:color="auto"/>
              <w:right w:val="single" w:sz="4" w:space="0" w:color="auto"/>
            </w:tcBorders>
            <w:shd w:val="clear" w:color="auto" w:fill="auto"/>
            <w:noWrap/>
            <w:vAlign w:val="bottom"/>
            <w:hideMark/>
          </w:tcPr>
          <w:p w14:paraId="3F227581"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1.44</w:t>
            </w:r>
          </w:p>
        </w:tc>
        <w:tc>
          <w:tcPr>
            <w:tcW w:w="1604" w:type="dxa"/>
            <w:tcBorders>
              <w:top w:val="nil"/>
              <w:left w:val="nil"/>
              <w:bottom w:val="single" w:sz="4" w:space="0" w:color="auto"/>
              <w:right w:val="single" w:sz="4" w:space="0" w:color="auto"/>
            </w:tcBorders>
            <w:shd w:val="clear" w:color="auto" w:fill="auto"/>
            <w:noWrap/>
            <w:vAlign w:val="bottom"/>
            <w:hideMark/>
          </w:tcPr>
          <w:p w14:paraId="2802AA3C"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14:paraId="09498782"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14:paraId="64E0332E"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254</w:t>
            </w:r>
          </w:p>
        </w:tc>
      </w:tr>
      <w:tr w:rsidR="00856810" w:rsidRPr="00856810" w14:paraId="7C6BE3C3" w14:textId="77777777" w:rsidTr="00FD1E7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2BD9C2B7"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135.30</w:t>
            </w:r>
          </w:p>
        </w:tc>
        <w:tc>
          <w:tcPr>
            <w:tcW w:w="1319" w:type="dxa"/>
            <w:tcBorders>
              <w:top w:val="nil"/>
              <w:left w:val="nil"/>
              <w:bottom w:val="single" w:sz="4" w:space="0" w:color="auto"/>
              <w:right w:val="single" w:sz="4" w:space="0" w:color="auto"/>
            </w:tcBorders>
            <w:shd w:val="clear" w:color="auto" w:fill="auto"/>
            <w:noWrap/>
            <w:vAlign w:val="bottom"/>
            <w:hideMark/>
          </w:tcPr>
          <w:p w14:paraId="5C0FBA7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14:paraId="6271A58C"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277</w:t>
            </w:r>
          </w:p>
        </w:tc>
        <w:tc>
          <w:tcPr>
            <w:tcW w:w="1031" w:type="dxa"/>
            <w:tcBorders>
              <w:top w:val="nil"/>
              <w:left w:val="nil"/>
              <w:bottom w:val="single" w:sz="4" w:space="0" w:color="auto"/>
              <w:right w:val="single" w:sz="4" w:space="0" w:color="auto"/>
            </w:tcBorders>
            <w:shd w:val="clear" w:color="auto" w:fill="auto"/>
            <w:noWrap/>
            <w:vAlign w:val="bottom"/>
            <w:hideMark/>
          </w:tcPr>
          <w:p w14:paraId="3CE8D3C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207</w:t>
            </w:r>
          </w:p>
        </w:tc>
        <w:tc>
          <w:tcPr>
            <w:tcW w:w="1155" w:type="dxa"/>
            <w:tcBorders>
              <w:top w:val="nil"/>
              <w:left w:val="nil"/>
              <w:bottom w:val="single" w:sz="4" w:space="0" w:color="auto"/>
              <w:right w:val="single" w:sz="4" w:space="0" w:color="auto"/>
            </w:tcBorders>
            <w:shd w:val="clear" w:color="auto" w:fill="auto"/>
            <w:noWrap/>
            <w:vAlign w:val="bottom"/>
            <w:hideMark/>
          </w:tcPr>
          <w:p w14:paraId="4B119D63"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1.34</w:t>
            </w:r>
          </w:p>
        </w:tc>
        <w:tc>
          <w:tcPr>
            <w:tcW w:w="1155" w:type="dxa"/>
            <w:tcBorders>
              <w:top w:val="nil"/>
              <w:left w:val="nil"/>
              <w:bottom w:val="single" w:sz="4" w:space="0" w:color="auto"/>
              <w:right w:val="single" w:sz="4" w:space="0" w:color="auto"/>
            </w:tcBorders>
            <w:shd w:val="clear" w:color="auto" w:fill="auto"/>
            <w:noWrap/>
            <w:vAlign w:val="bottom"/>
            <w:hideMark/>
          </w:tcPr>
          <w:p w14:paraId="7DCFB0DC"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1.84</w:t>
            </w:r>
          </w:p>
        </w:tc>
        <w:tc>
          <w:tcPr>
            <w:tcW w:w="1604" w:type="dxa"/>
            <w:tcBorders>
              <w:top w:val="nil"/>
              <w:left w:val="nil"/>
              <w:bottom w:val="single" w:sz="4" w:space="0" w:color="auto"/>
              <w:right w:val="single" w:sz="4" w:space="0" w:color="auto"/>
            </w:tcBorders>
            <w:shd w:val="clear" w:color="auto" w:fill="auto"/>
            <w:noWrap/>
            <w:vAlign w:val="bottom"/>
            <w:hideMark/>
          </w:tcPr>
          <w:p w14:paraId="23C0D63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14:paraId="37E6E435"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14:paraId="2FCD9222"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509</w:t>
            </w:r>
          </w:p>
        </w:tc>
      </w:tr>
      <w:tr w:rsidR="00856810" w:rsidRPr="00856810" w14:paraId="7FE11169" w14:textId="77777777" w:rsidTr="00FD1E7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520D9FA2"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135.80</w:t>
            </w:r>
          </w:p>
        </w:tc>
        <w:tc>
          <w:tcPr>
            <w:tcW w:w="1319" w:type="dxa"/>
            <w:tcBorders>
              <w:top w:val="nil"/>
              <w:left w:val="nil"/>
              <w:bottom w:val="single" w:sz="4" w:space="0" w:color="auto"/>
              <w:right w:val="single" w:sz="4" w:space="0" w:color="auto"/>
            </w:tcBorders>
            <w:shd w:val="clear" w:color="auto" w:fill="auto"/>
            <w:noWrap/>
            <w:vAlign w:val="bottom"/>
            <w:hideMark/>
          </w:tcPr>
          <w:p w14:paraId="6FB1E3FD"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14:paraId="16844E75"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381</w:t>
            </w:r>
          </w:p>
        </w:tc>
        <w:tc>
          <w:tcPr>
            <w:tcW w:w="1031" w:type="dxa"/>
            <w:tcBorders>
              <w:top w:val="nil"/>
              <w:left w:val="nil"/>
              <w:bottom w:val="single" w:sz="4" w:space="0" w:color="auto"/>
              <w:right w:val="single" w:sz="4" w:space="0" w:color="auto"/>
            </w:tcBorders>
            <w:shd w:val="clear" w:color="auto" w:fill="auto"/>
            <w:noWrap/>
            <w:vAlign w:val="bottom"/>
            <w:hideMark/>
          </w:tcPr>
          <w:p w14:paraId="6CC2A78E"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224</w:t>
            </w:r>
          </w:p>
        </w:tc>
        <w:tc>
          <w:tcPr>
            <w:tcW w:w="1155" w:type="dxa"/>
            <w:tcBorders>
              <w:top w:val="nil"/>
              <w:left w:val="nil"/>
              <w:bottom w:val="single" w:sz="4" w:space="0" w:color="auto"/>
              <w:right w:val="single" w:sz="4" w:space="0" w:color="auto"/>
            </w:tcBorders>
            <w:shd w:val="clear" w:color="auto" w:fill="auto"/>
            <w:noWrap/>
            <w:vAlign w:val="bottom"/>
            <w:hideMark/>
          </w:tcPr>
          <w:p w14:paraId="02A2F69D"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1.70</w:t>
            </w:r>
          </w:p>
        </w:tc>
        <w:tc>
          <w:tcPr>
            <w:tcW w:w="1155" w:type="dxa"/>
            <w:tcBorders>
              <w:top w:val="nil"/>
              <w:left w:val="nil"/>
              <w:bottom w:val="single" w:sz="4" w:space="0" w:color="auto"/>
              <w:right w:val="single" w:sz="4" w:space="0" w:color="auto"/>
            </w:tcBorders>
            <w:shd w:val="clear" w:color="auto" w:fill="auto"/>
            <w:noWrap/>
            <w:vAlign w:val="bottom"/>
            <w:hideMark/>
          </w:tcPr>
          <w:p w14:paraId="40DB9A9C"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2.16</w:t>
            </w:r>
          </w:p>
        </w:tc>
        <w:tc>
          <w:tcPr>
            <w:tcW w:w="1604" w:type="dxa"/>
            <w:tcBorders>
              <w:top w:val="nil"/>
              <w:left w:val="nil"/>
              <w:bottom w:val="single" w:sz="4" w:space="0" w:color="auto"/>
              <w:right w:val="single" w:sz="4" w:space="0" w:color="auto"/>
            </w:tcBorders>
            <w:shd w:val="clear" w:color="auto" w:fill="auto"/>
            <w:noWrap/>
            <w:vAlign w:val="bottom"/>
            <w:hideMark/>
          </w:tcPr>
          <w:p w14:paraId="43C727A5"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14:paraId="4A48AEAC"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14:paraId="6161CC22"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822</w:t>
            </w:r>
          </w:p>
        </w:tc>
      </w:tr>
      <w:tr w:rsidR="00856810" w:rsidRPr="00856810" w14:paraId="58A3E613" w14:textId="77777777" w:rsidTr="00FD1E7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7865D9E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136.30</w:t>
            </w:r>
          </w:p>
        </w:tc>
        <w:tc>
          <w:tcPr>
            <w:tcW w:w="1319" w:type="dxa"/>
            <w:tcBorders>
              <w:top w:val="nil"/>
              <w:left w:val="nil"/>
              <w:bottom w:val="single" w:sz="4" w:space="0" w:color="auto"/>
              <w:right w:val="single" w:sz="4" w:space="0" w:color="auto"/>
            </w:tcBorders>
            <w:shd w:val="clear" w:color="auto" w:fill="auto"/>
            <w:noWrap/>
            <w:vAlign w:val="bottom"/>
            <w:hideMark/>
          </w:tcPr>
          <w:p w14:paraId="7665A7B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14:paraId="34E0233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496</w:t>
            </w:r>
          </w:p>
        </w:tc>
        <w:tc>
          <w:tcPr>
            <w:tcW w:w="1031" w:type="dxa"/>
            <w:tcBorders>
              <w:top w:val="nil"/>
              <w:left w:val="nil"/>
              <w:bottom w:val="single" w:sz="4" w:space="0" w:color="auto"/>
              <w:right w:val="single" w:sz="4" w:space="0" w:color="auto"/>
            </w:tcBorders>
            <w:shd w:val="clear" w:color="auto" w:fill="auto"/>
            <w:noWrap/>
            <w:vAlign w:val="bottom"/>
            <w:hideMark/>
          </w:tcPr>
          <w:p w14:paraId="15B4126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231</w:t>
            </w:r>
          </w:p>
        </w:tc>
        <w:tc>
          <w:tcPr>
            <w:tcW w:w="1155" w:type="dxa"/>
            <w:tcBorders>
              <w:top w:val="nil"/>
              <w:left w:val="nil"/>
              <w:bottom w:val="single" w:sz="4" w:space="0" w:color="auto"/>
              <w:right w:val="single" w:sz="4" w:space="0" w:color="auto"/>
            </w:tcBorders>
            <w:shd w:val="clear" w:color="auto" w:fill="auto"/>
            <w:noWrap/>
            <w:vAlign w:val="bottom"/>
            <w:hideMark/>
          </w:tcPr>
          <w:p w14:paraId="3832EB4F"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2.15</w:t>
            </w:r>
          </w:p>
        </w:tc>
        <w:tc>
          <w:tcPr>
            <w:tcW w:w="1155" w:type="dxa"/>
            <w:tcBorders>
              <w:top w:val="nil"/>
              <w:left w:val="nil"/>
              <w:bottom w:val="single" w:sz="4" w:space="0" w:color="auto"/>
              <w:right w:val="single" w:sz="4" w:space="0" w:color="auto"/>
            </w:tcBorders>
            <w:shd w:val="clear" w:color="auto" w:fill="auto"/>
            <w:noWrap/>
            <w:vAlign w:val="bottom"/>
            <w:hideMark/>
          </w:tcPr>
          <w:p w14:paraId="147A1323"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2.52</w:t>
            </w:r>
          </w:p>
        </w:tc>
        <w:tc>
          <w:tcPr>
            <w:tcW w:w="1604" w:type="dxa"/>
            <w:tcBorders>
              <w:top w:val="nil"/>
              <w:left w:val="nil"/>
              <w:bottom w:val="single" w:sz="4" w:space="0" w:color="auto"/>
              <w:right w:val="single" w:sz="4" w:space="0" w:color="auto"/>
            </w:tcBorders>
            <w:shd w:val="clear" w:color="auto" w:fill="auto"/>
            <w:noWrap/>
            <w:vAlign w:val="bottom"/>
            <w:hideMark/>
          </w:tcPr>
          <w:p w14:paraId="2A3CEC9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14:paraId="7E4D7CF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14:paraId="7DC06306"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1251</w:t>
            </w:r>
          </w:p>
        </w:tc>
      </w:tr>
      <w:tr w:rsidR="00856810" w:rsidRPr="00856810" w14:paraId="28AE4F94" w14:textId="77777777" w:rsidTr="00FD1E7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22BE3B5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136.80</w:t>
            </w:r>
          </w:p>
        </w:tc>
        <w:tc>
          <w:tcPr>
            <w:tcW w:w="1319" w:type="dxa"/>
            <w:tcBorders>
              <w:top w:val="nil"/>
              <w:left w:val="nil"/>
              <w:bottom w:val="single" w:sz="4" w:space="0" w:color="auto"/>
              <w:right w:val="single" w:sz="4" w:space="0" w:color="auto"/>
            </w:tcBorders>
            <w:shd w:val="clear" w:color="auto" w:fill="auto"/>
            <w:noWrap/>
            <w:vAlign w:val="bottom"/>
            <w:hideMark/>
          </w:tcPr>
          <w:p w14:paraId="76F79401"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14:paraId="12F5DFEE"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614</w:t>
            </w:r>
          </w:p>
        </w:tc>
        <w:tc>
          <w:tcPr>
            <w:tcW w:w="1031" w:type="dxa"/>
            <w:tcBorders>
              <w:top w:val="nil"/>
              <w:left w:val="nil"/>
              <w:bottom w:val="single" w:sz="4" w:space="0" w:color="auto"/>
              <w:right w:val="single" w:sz="4" w:space="0" w:color="auto"/>
            </w:tcBorders>
            <w:shd w:val="clear" w:color="auto" w:fill="auto"/>
            <w:noWrap/>
            <w:vAlign w:val="bottom"/>
            <w:hideMark/>
          </w:tcPr>
          <w:p w14:paraId="7D9C60C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237</w:t>
            </w:r>
          </w:p>
        </w:tc>
        <w:tc>
          <w:tcPr>
            <w:tcW w:w="1155" w:type="dxa"/>
            <w:tcBorders>
              <w:top w:val="nil"/>
              <w:left w:val="nil"/>
              <w:bottom w:val="single" w:sz="4" w:space="0" w:color="auto"/>
              <w:right w:val="single" w:sz="4" w:space="0" w:color="auto"/>
            </w:tcBorders>
            <w:shd w:val="clear" w:color="auto" w:fill="auto"/>
            <w:noWrap/>
            <w:vAlign w:val="bottom"/>
            <w:hideMark/>
          </w:tcPr>
          <w:p w14:paraId="7339E91D"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2.59</w:t>
            </w:r>
          </w:p>
        </w:tc>
        <w:tc>
          <w:tcPr>
            <w:tcW w:w="1155" w:type="dxa"/>
            <w:tcBorders>
              <w:top w:val="nil"/>
              <w:left w:val="nil"/>
              <w:bottom w:val="single" w:sz="4" w:space="0" w:color="auto"/>
              <w:right w:val="single" w:sz="4" w:space="0" w:color="auto"/>
            </w:tcBorders>
            <w:shd w:val="clear" w:color="auto" w:fill="auto"/>
            <w:noWrap/>
            <w:vAlign w:val="bottom"/>
            <w:hideMark/>
          </w:tcPr>
          <w:p w14:paraId="0FB1058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2.86</w:t>
            </w:r>
          </w:p>
        </w:tc>
        <w:tc>
          <w:tcPr>
            <w:tcW w:w="1604" w:type="dxa"/>
            <w:tcBorders>
              <w:top w:val="nil"/>
              <w:left w:val="nil"/>
              <w:bottom w:val="single" w:sz="4" w:space="0" w:color="auto"/>
              <w:right w:val="single" w:sz="4" w:space="0" w:color="auto"/>
            </w:tcBorders>
            <w:shd w:val="clear" w:color="auto" w:fill="auto"/>
            <w:noWrap/>
            <w:vAlign w:val="bottom"/>
            <w:hideMark/>
          </w:tcPr>
          <w:p w14:paraId="152DFFF6"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14:paraId="20C133C5"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14:paraId="2EEBD745"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1757</w:t>
            </w:r>
          </w:p>
        </w:tc>
      </w:tr>
      <w:tr w:rsidR="00856810" w:rsidRPr="00856810" w14:paraId="3A4AB2AC" w14:textId="77777777" w:rsidTr="00FD1E7E">
        <w:trPr>
          <w:trHeight w:val="276"/>
        </w:trPr>
        <w:tc>
          <w:tcPr>
            <w:tcW w:w="10523"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22FAE9E"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განივი კვეთი #2</w:t>
            </w:r>
          </w:p>
        </w:tc>
      </w:tr>
      <w:tr w:rsidR="00856810" w:rsidRPr="00856810" w14:paraId="153CDA6D" w14:textId="77777777" w:rsidTr="00FD1E7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5EB55111"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133.19</w:t>
            </w:r>
          </w:p>
        </w:tc>
        <w:tc>
          <w:tcPr>
            <w:tcW w:w="1319" w:type="dxa"/>
            <w:tcBorders>
              <w:top w:val="nil"/>
              <w:left w:val="nil"/>
              <w:bottom w:val="single" w:sz="4" w:space="0" w:color="auto"/>
              <w:right w:val="single" w:sz="4" w:space="0" w:color="auto"/>
            </w:tcBorders>
            <w:shd w:val="clear" w:color="auto" w:fill="auto"/>
            <w:noWrap/>
            <w:vAlign w:val="bottom"/>
            <w:hideMark/>
          </w:tcPr>
          <w:p w14:paraId="6CF3D82F"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14:paraId="61B96933"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99</w:t>
            </w:r>
          </w:p>
        </w:tc>
        <w:tc>
          <w:tcPr>
            <w:tcW w:w="1031" w:type="dxa"/>
            <w:tcBorders>
              <w:top w:val="nil"/>
              <w:left w:val="nil"/>
              <w:bottom w:val="single" w:sz="4" w:space="0" w:color="auto"/>
              <w:right w:val="single" w:sz="4" w:space="0" w:color="auto"/>
            </w:tcBorders>
            <w:shd w:val="clear" w:color="auto" w:fill="auto"/>
            <w:noWrap/>
            <w:vAlign w:val="bottom"/>
            <w:hideMark/>
          </w:tcPr>
          <w:p w14:paraId="2105B98C"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110</w:t>
            </w:r>
          </w:p>
        </w:tc>
        <w:tc>
          <w:tcPr>
            <w:tcW w:w="1155" w:type="dxa"/>
            <w:tcBorders>
              <w:top w:val="nil"/>
              <w:left w:val="nil"/>
              <w:bottom w:val="single" w:sz="4" w:space="0" w:color="auto"/>
              <w:right w:val="single" w:sz="4" w:space="0" w:color="auto"/>
            </w:tcBorders>
            <w:shd w:val="clear" w:color="auto" w:fill="auto"/>
            <w:noWrap/>
            <w:vAlign w:val="bottom"/>
            <w:hideMark/>
          </w:tcPr>
          <w:p w14:paraId="73ABF88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0.90</w:t>
            </w:r>
          </w:p>
        </w:tc>
        <w:tc>
          <w:tcPr>
            <w:tcW w:w="1155" w:type="dxa"/>
            <w:tcBorders>
              <w:top w:val="nil"/>
              <w:left w:val="nil"/>
              <w:bottom w:val="single" w:sz="4" w:space="0" w:color="auto"/>
              <w:right w:val="single" w:sz="4" w:space="0" w:color="auto"/>
            </w:tcBorders>
            <w:shd w:val="clear" w:color="auto" w:fill="auto"/>
            <w:noWrap/>
            <w:vAlign w:val="bottom"/>
            <w:hideMark/>
          </w:tcPr>
          <w:p w14:paraId="276AA751"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1.36</w:t>
            </w:r>
          </w:p>
        </w:tc>
        <w:tc>
          <w:tcPr>
            <w:tcW w:w="1604" w:type="dxa"/>
            <w:tcBorders>
              <w:top w:val="nil"/>
              <w:left w:val="nil"/>
              <w:bottom w:val="single" w:sz="4" w:space="0" w:color="auto"/>
              <w:right w:val="single" w:sz="4" w:space="0" w:color="auto"/>
            </w:tcBorders>
            <w:shd w:val="clear" w:color="auto" w:fill="auto"/>
            <w:noWrap/>
            <w:vAlign w:val="bottom"/>
            <w:hideMark/>
          </w:tcPr>
          <w:p w14:paraId="41A1988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14:paraId="6F65658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0.0026</w:t>
            </w:r>
          </w:p>
        </w:tc>
        <w:tc>
          <w:tcPr>
            <w:tcW w:w="873" w:type="dxa"/>
            <w:tcBorders>
              <w:top w:val="nil"/>
              <w:left w:val="nil"/>
              <w:bottom w:val="single" w:sz="4" w:space="0" w:color="auto"/>
              <w:right w:val="single" w:sz="4" w:space="0" w:color="auto"/>
            </w:tcBorders>
            <w:shd w:val="clear" w:color="auto" w:fill="auto"/>
            <w:noWrap/>
            <w:vAlign w:val="bottom"/>
            <w:hideMark/>
          </w:tcPr>
          <w:p w14:paraId="1FF5013A"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134</w:t>
            </w:r>
          </w:p>
        </w:tc>
      </w:tr>
      <w:tr w:rsidR="00856810" w:rsidRPr="00856810" w14:paraId="13FDFF4D" w14:textId="77777777" w:rsidTr="00FD1E7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5A943E9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133.69</w:t>
            </w:r>
          </w:p>
        </w:tc>
        <w:tc>
          <w:tcPr>
            <w:tcW w:w="1319" w:type="dxa"/>
            <w:tcBorders>
              <w:top w:val="nil"/>
              <w:left w:val="nil"/>
              <w:bottom w:val="single" w:sz="4" w:space="0" w:color="auto"/>
              <w:right w:val="single" w:sz="4" w:space="0" w:color="auto"/>
            </w:tcBorders>
            <w:shd w:val="clear" w:color="auto" w:fill="auto"/>
            <w:noWrap/>
            <w:vAlign w:val="bottom"/>
            <w:hideMark/>
          </w:tcPr>
          <w:p w14:paraId="04323380"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14:paraId="14EE66A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155</w:t>
            </w:r>
          </w:p>
        </w:tc>
        <w:tc>
          <w:tcPr>
            <w:tcW w:w="1031" w:type="dxa"/>
            <w:tcBorders>
              <w:top w:val="nil"/>
              <w:left w:val="nil"/>
              <w:bottom w:val="single" w:sz="4" w:space="0" w:color="auto"/>
              <w:right w:val="single" w:sz="4" w:space="0" w:color="auto"/>
            </w:tcBorders>
            <w:shd w:val="clear" w:color="auto" w:fill="auto"/>
            <w:noWrap/>
            <w:vAlign w:val="bottom"/>
            <w:hideMark/>
          </w:tcPr>
          <w:p w14:paraId="18E4F481"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116</w:t>
            </w:r>
          </w:p>
        </w:tc>
        <w:tc>
          <w:tcPr>
            <w:tcW w:w="1155" w:type="dxa"/>
            <w:tcBorders>
              <w:top w:val="nil"/>
              <w:left w:val="nil"/>
              <w:bottom w:val="single" w:sz="4" w:space="0" w:color="auto"/>
              <w:right w:val="single" w:sz="4" w:space="0" w:color="auto"/>
            </w:tcBorders>
            <w:shd w:val="clear" w:color="auto" w:fill="auto"/>
            <w:noWrap/>
            <w:vAlign w:val="bottom"/>
            <w:hideMark/>
          </w:tcPr>
          <w:p w14:paraId="2284B88E"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1.34</w:t>
            </w:r>
          </w:p>
        </w:tc>
        <w:tc>
          <w:tcPr>
            <w:tcW w:w="1155" w:type="dxa"/>
            <w:tcBorders>
              <w:top w:val="nil"/>
              <w:left w:val="nil"/>
              <w:bottom w:val="single" w:sz="4" w:space="0" w:color="auto"/>
              <w:right w:val="single" w:sz="4" w:space="0" w:color="auto"/>
            </w:tcBorders>
            <w:shd w:val="clear" w:color="auto" w:fill="auto"/>
            <w:noWrap/>
            <w:vAlign w:val="bottom"/>
            <w:hideMark/>
          </w:tcPr>
          <w:p w14:paraId="58A8E232"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1.77</w:t>
            </w:r>
          </w:p>
        </w:tc>
        <w:tc>
          <w:tcPr>
            <w:tcW w:w="1604" w:type="dxa"/>
            <w:tcBorders>
              <w:top w:val="nil"/>
              <w:left w:val="nil"/>
              <w:bottom w:val="single" w:sz="4" w:space="0" w:color="auto"/>
              <w:right w:val="single" w:sz="4" w:space="0" w:color="auto"/>
            </w:tcBorders>
            <w:shd w:val="clear" w:color="auto" w:fill="auto"/>
            <w:noWrap/>
            <w:vAlign w:val="bottom"/>
            <w:hideMark/>
          </w:tcPr>
          <w:p w14:paraId="61FA845C"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14:paraId="62B4A25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0.0026</w:t>
            </w:r>
          </w:p>
        </w:tc>
        <w:tc>
          <w:tcPr>
            <w:tcW w:w="873" w:type="dxa"/>
            <w:tcBorders>
              <w:top w:val="nil"/>
              <w:left w:val="nil"/>
              <w:bottom w:val="single" w:sz="4" w:space="0" w:color="auto"/>
              <w:right w:val="single" w:sz="4" w:space="0" w:color="auto"/>
            </w:tcBorders>
            <w:shd w:val="clear" w:color="auto" w:fill="auto"/>
            <w:noWrap/>
            <w:vAlign w:val="bottom"/>
            <w:hideMark/>
          </w:tcPr>
          <w:p w14:paraId="46C523DF"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274</w:t>
            </w:r>
          </w:p>
        </w:tc>
      </w:tr>
      <w:tr w:rsidR="00856810" w:rsidRPr="00856810" w14:paraId="13D5D3BD" w14:textId="77777777" w:rsidTr="00FD1E7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1237E5EC"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134.19</w:t>
            </w:r>
          </w:p>
        </w:tc>
        <w:tc>
          <w:tcPr>
            <w:tcW w:w="1319" w:type="dxa"/>
            <w:tcBorders>
              <w:top w:val="nil"/>
              <w:left w:val="nil"/>
              <w:bottom w:val="single" w:sz="4" w:space="0" w:color="auto"/>
              <w:right w:val="single" w:sz="4" w:space="0" w:color="auto"/>
            </w:tcBorders>
            <w:shd w:val="clear" w:color="auto" w:fill="auto"/>
            <w:noWrap/>
            <w:vAlign w:val="bottom"/>
            <w:hideMark/>
          </w:tcPr>
          <w:p w14:paraId="057C4403"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14:paraId="0B49E030"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213</w:t>
            </w:r>
          </w:p>
        </w:tc>
        <w:tc>
          <w:tcPr>
            <w:tcW w:w="1031" w:type="dxa"/>
            <w:tcBorders>
              <w:top w:val="nil"/>
              <w:left w:val="nil"/>
              <w:bottom w:val="single" w:sz="4" w:space="0" w:color="auto"/>
              <w:right w:val="single" w:sz="4" w:space="0" w:color="auto"/>
            </w:tcBorders>
            <w:shd w:val="clear" w:color="auto" w:fill="auto"/>
            <w:noWrap/>
            <w:vAlign w:val="bottom"/>
            <w:hideMark/>
          </w:tcPr>
          <w:p w14:paraId="2C2A54A6"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122</w:t>
            </w:r>
          </w:p>
        </w:tc>
        <w:tc>
          <w:tcPr>
            <w:tcW w:w="1155" w:type="dxa"/>
            <w:tcBorders>
              <w:top w:val="nil"/>
              <w:left w:val="nil"/>
              <w:bottom w:val="single" w:sz="4" w:space="0" w:color="auto"/>
              <w:right w:val="single" w:sz="4" w:space="0" w:color="auto"/>
            </w:tcBorders>
            <w:shd w:val="clear" w:color="auto" w:fill="auto"/>
            <w:noWrap/>
            <w:vAlign w:val="bottom"/>
            <w:hideMark/>
          </w:tcPr>
          <w:p w14:paraId="6EFE3B85"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1.75</w:t>
            </w:r>
          </w:p>
        </w:tc>
        <w:tc>
          <w:tcPr>
            <w:tcW w:w="1155" w:type="dxa"/>
            <w:tcBorders>
              <w:top w:val="nil"/>
              <w:left w:val="nil"/>
              <w:bottom w:val="single" w:sz="4" w:space="0" w:color="auto"/>
              <w:right w:val="single" w:sz="4" w:space="0" w:color="auto"/>
            </w:tcBorders>
            <w:shd w:val="clear" w:color="auto" w:fill="auto"/>
            <w:noWrap/>
            <w:vAlign w:val="bottom"/>
            <w:hideMark/>
          </w:tcPr>
          <w:p w14:paraId="2A3E47A4"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2.12</w:t>
            </w:r>
          </w:p>
        </w:tc>
        <w:tc>
          <w:tcPr>
            <w:tcW w:w="1604" w:type="dxa"/>
            <w:tcBorders>
              <w:top w:val="nil"/>
              <w:left w:val="nil"/>
              <w:bottom w:val="single" w:sz="4" w:space="0" w:color="auto"/>
              <w:right w:val="single" w:sz="4" w:space="0" w:color="auto"/>
            </w:tcBorders>
            <w:shd w:val="clear" w:color="auto" w:fill="auto"/>
            <w:noWrap/>
            <w:vAlign w:val="bottom"/>
            <w:hideMark/>
          </w:tcPr>
          <w:p w14:paraId="324F2ED4"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14:paraId="22C4431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0.0026</w:t>
            </w:r>
          </w:p>
        </w:tc>
        <w:tc>
          <w:tcPr>
            <w:tcW w:w="873" w:type="dxa"/>
            <w:tcBorders>
              <w:top w:val="nil"/>
              <w:left w:val="nil"/>
              <w:bottom w:val="single" w:sz="4" w:space="0" w:color="auto"/>
              <w:right w:val="single" w:sz="4" w:space="0" w:color="auto"/>
            </w:tcBorders>
            <w:shd w:val="clear" w:color="auto" w:fill="auto"/>
            <w:noWrap/>
            <w:vAlign w:val="bottom"/>
            <w:hideMark/>
          </w:tcPr>
          <w:p w14:paraId="5E4EE5E1"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451</w:t>
            </w:r>
          </w:p>
        </w:tc>
      </w:tr>
      <w:tr w:rsidR="00856810" w:rsidRPr="00856810" w14:paraId="0F4C3703" w14:textId="77777777" w:rsidTr="00FD1E7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14:paraId="0D28BBD3"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134.69</w:t>
            </w:r>
          </w:p>
        </w:tc>
        <w:tc>
          <w:tcPr>
            <w:tcW w:w="1319" w:type="dxa"/>
            <w:tcBorders>
              <w:top w:val="nil"/>
              <w:left w:val="nil"/>
              <w:bottom w:val="single" w:sz="4" w:space="0" w:color="auto"/>
              <w:right w:val="single" w:sz="4" w:space="0" w:color="auto"/>
            </w:tcBorders>
            <w:shd w:val="clear" w:color="auto" w:fill="auto"/>
            <w:noWrap/>
            <w:vAlign w:val="bottom"/>
          </w:tcPr>
          <w:p w14:paraId="6EBA500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tcPr>
          <w:p w14:paraId="7C9D66EC"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r w:rsidRPr="00856810">
              <w:rPr>
                <w:rFonts w:eastAsia="Times New Roman" w:cs="Calibri"/>
                <w:color w:val="000000"/>
                <w:sz w:val="20"/>
                <w:szCs w:val="20"/>
                <w:lang w:val="ka-GE"/>
              </w:rPr>
              <w:t>322</w:t>
            </w:r>
          </w:p>
        </w:tc>
        <w:tc>
          <w:tcPr>
            <w:tcW w:w="1031" w:type="dxa"/>
            <w:tcBorders>
              <w:top w:val="nil"/>
              <w:left w:val="nil"/>
              <w:bottom w:val="single" w:sz="4" w:space="0" w:color="auto"/>
              <w:right w:val="single" w:sz="4" w:space="0" w:color="auto"/>
            </w:tcBorders>
            <w:shd w:val="clear" w:color="auto" w:fill="auto"/>
            <w:noWrap/>
            <w:vAlign w:val="bottom"/>
          </w:tcPr>
          <w:p w14:paraId="3D825D1A"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r w:rsidRPr="00856810">
              <w:rPr>
                <w:rFonts w:eastAsia="Times New Roman" w:cs="Calibri"/>
                <w:color w:val="000000"/>
                <w:sz w:val="20"/>
                <w:szCs w:val="20"/>
                <w:lang w:val="ka-GE"/>
              </w:rPr>
              <w:t>289</w:t>
            </w:r>
          </w:p>
        </w:tc>
        <w:tc>
          <w:tcPr>
            <w:tcW w:w="1155" w:type="dxa"/>
            <w:tcBorders>
              <w:top w:val="nil"/>
              <w:left w:val="nil"/>
              <w:bottom w:val="single" w:sz="4" w:space="0" w:color="auto"/>
              <w:right w:val="single" w:sz="4" w:space="0" w:color="auto"/>
            </w:tcBorders>
            <w:shd w:val="clear" w:color="auto" w:fill="auto"/>
            <w:noWrap/>
            <w:vAlign w:val="bottom"/>
          </w:tcPr>
          <w:p w14:paraId="4D3A818A"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r w:rsidRPr="00856810">
              <w:rPr>
                <w:rFonts w:eastAsia="Times New Roman" w:cs="Calibri"/>
                <w:color w:val="000000"/>
                <w:sz w:val="20"/>
                <w:szCs w:val="20"/>
                <w:lang w:val="ka-GE"/>
              </w:rPr>
              <w:t>2.36</w:t>
            </w:r>
          </w:p>
        </w:tc>
        <w:tc>
          <w:tcPr>
            <w:tcW w:w="1155" w:type="dxa"/>
            <w:tcBorders>
              <w:top w:val="nil"/>
              <w:left w:val="nil"/>
              <w:bottom w:val="single" w:sz="4" w:space="0" w:color="auto"/>
              <w:right w:val="single" w:sz="4" w:space="0" w:color="auto"/>
            </w:tcBorders>
            <w:shd w:val="clear" w:color="auto" w:fill="auto"/>
            <w:noWrap/>
            <w:vAlign w:val="bottom"/>
          </w:tcPr>
          <w:p w14:paraId="588875D4"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r w:rsidRPr="00856810">
              <w:rPr>
                <w:rFonts w:eastAsia="Times New Roman" w:cs="Calibri"/>
                <w:color w:val="000000"/>
                <w:sz w:val="20"/>
                <w:szCs w:val="20"/>
                <w:lang w:val="ka-GE"/>
              </w:rPr>
              <w:t>3.18</w:t>
            </w:r>
          </w:p>
        </w:tc>
        <w:tc>
          <w:tcPr>
            <w:tcW w:w="1604" w:type="dxa"/>
            <w:tcBorders>
              <w:top w:val="nil"/>
              <w:left w:val="nil"/>
              <w:bottom w:val="single" w:sz="4" w:space="0" w:color="auto"/>
              <w:right w:val="single" w:sz="4" w:space="0" w:color="auto"/>
            </w:tcBorders>
            <w:shd w:val="clear" w:color="auto" w:fill="auto"/>
            <w:noWrap/>
            <w:vAlign w:val="bottom"/>
          </w:tcPr>
          <w:p w14:paraId="061D390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0.0350</w:t>
            </w:r>
          </w:p>
        </w:tc>
        <w:tc>
          <w:tcPr>
            <w:tcW w:w="1031" w:type="dxa"/>
            <w:tcBorders>
              <w:top w:val="nil"/>
              <w:left w:val="nil"/>
              <w:bottom w:val="single" w:sz="4" w:space="0" w:color="auto"/>
              <w:right w:val="single" w:sz="4" w:space="0" w:color="auto"/>
            </w:tcBorders>
            <w:shd w:val="clear" w:color="auto" w:fill="auto"/>
            <w:noWrap/>
            <w:vAlign w:val="bottom"/>
          </w:tcPr>
          <w:p w14:paraId="2A21BAC7"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0.0026</w:t>
            </w:r>
          </w:p>
        </w:tc>
        <w:tc>
          <w:tcPr>
            <w:tcW w:w="873" w:type="dxa"/>
            <w:tcBorders>
              <w:top w:val="nil"/>
              <w:left w:val="nil"/>
              <w:bottom w:val="single" w:sz="4" w:space="0" w:color="auto"/>
              <w:right w:val="single" w:sz="4" w:space="0" w:color="auto"/>
            </w:tcBorders>
            <w:shd w:val="clear" w:color="auto" w:fill="auto"/>
            <w:noWrap/>
            <w:vAlign w:val="bottom"/>
          </w:tcPr>
          <w:p w14:paraId="6B073A15"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561</w:t>
            </w:r>
          </w:p>
        </w:tc>
      </w:tr>
      <w:tr w:rsidR="00856810" w:rsidRPr="00856810" w14:paraId="4C4DA6B8" w14:textId="77777777" w:rsidTr="00FD1E7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14:paraId="79E7197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135.19</w:t>
            </w:r>
          </w:p>
        </w:tc>
        <w:tc>
          <w:tcPr>
            <w:tcW w:w="1319" w:type="dxa"/>
            <w:tcBorders>
              <w:top w:val="nil"/>
              <w:left w:val="nil"/>
              <w:bottom w:val="single" w:sz="4" w:space="0" w:color="auto"/>
              <w:right w:val="single" w:sz="4" w:space="0" w:color="auto"/>
            </w:tcBorders>
            <w:shd w:val="clear" w:color="auto" w:fill="auto"/>
            <w:noWrap/>
            <w:vAlign w:val="bottom"/>
          </w:tcPr>
          <w:p w14:paraId="31C91751"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tcPr>
          <w:p w14:paraId="0A9048AF"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r w:rsidRPr="00856810">
              <w:rPr>
                <w:rFonts w:eastAsia="Times New Roman" w:cs="Calibri"/>
                <w:color w:val="000000"/>
                <w:sz w:val="20"/>
                <w:szCs w:val="20"/>
                <w:lang w:val="ka-GE"/>
              </w:rPr>
              <w:t>499</w:t>
            </w:r>
          </w:p>
        </w:tc>
        <w:tc>
          <w:tcPr>
            <w:tcW w:w="1031" w:type="dxa"/>
            <w:tcBorders>
              <w:top w:val="nil"/>
              <w:left w:val="nil"/>
              <w:bottom w:val="single" w:sz="4" w:space="0" w:color="auto"/>
              <w:right w:val="single" w:sz="4" w:space="0" w:color="auto"/>
            </w:tcBorders>
            <w:shd w:val="clear" w:color="auto" w:fill="auto"/>
            <w:noWrap/>
            <w:vAlign w:val="bottom"/>
          </w:tcPr>
          <w:p w14:paraId="5C411546"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r w:rsidRPr="00856810">
              <w:rPr>
                <w:rFonts w:eastAsia="Times New Roman" w:cs="Calibri"/>
                <w:color w:val="000000"/>
                <w:sz w:val="20"/>
                <w:szCs w:val="20"/>
                <w:lang w:val="ka-GE"/>
              </w:rPr>
              <w:t>362</w:t>
            </w:r>
          </w:p>
        </w:tc>
        <w:tc>
          <w:tcPr>
            <w:tcW w:w="1155" w:type="dxa"/>
            <w:tcBorders>
              <w:top w:val="nil"/>
              <w:left w:val="nil"/>
              <w:bottom w:val="single" w:sz="4" w:space="0" w:color="auto"/>
              <w:right w:val="single" w:sz="4" w:space="0" w:color="auto"/>
            </w:tcBorders>
            <w:shd w:val="clear" w:color="auto" w:fill="auto"/>
            <w:noWrap/>
            <w:vAlign w:val="bottom"/>
          </w:tcPr>
          <w:p w14:paraId="47DA0502"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r w:rsidRPr="00856810">
              <w:rPr>
                <w:rFonts w:eastAsia="Times New Roman" w:cs="Calibri"/>
                <w:color w:val="000000"/>
                <w:sz w:val="20"/>
                <w:szCs w:val="20"/>
                <w:lang w:val="ka-GE"/>
              </w:rPr>
              <w:t>3.06</w:t>
            </w:r>
          </w:p>
        </w:tc>
        <w:tc>
          <w:tcPr>
            <w:tcW w:w="1155" w:type="dxa"/>
            <w:tcBorders>
              <w:top w:val="nil"/>
              <w:left w:val="nil"/>
              <w:bottom w:val="single" w:sz="4" w:space="0" w:color="auto"/>
              <w:right w:val="single" w:sz="4" w:space="0" w:color="auto"/>
            </w:tcBorders>
            <w:shd w:val="clear" w:color="auto" w:fill="auto"/>
            <w:noWrap/>
            <w:vAlign w:val="bottom"/>
          </w:tcPr>
          <w:p w14:paraId="11FEEAC2"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r w:rsidRPr="00856810">
              <w:rPr>
                <w:rFonts w:eastAsia="Times New Roman" w:cs="Calibri"/>
                <w:color w:val="000000"/>
                <w:sz w:val="20"/>
                <w:szCs w:val="20"/>
                <w:lang w:val="ka-GE"/>
              </w:rPr>
              <w:t>3.81</w:t>
            </w:r>
          </w:p>
        </w:tc>
        <w:tc>
          <w:tcPr>
            <w:tcW w:w="1604" w:type="dxa"/>
            <w:tcBorders>
              <w:top w:val="nil"/>
              <w:left w:val="nil"/>
              <w:bottom w:val="single" w:sz="4" w:space="0" w:color="auto"/>
              <w:right w:val="single" w:sz="4" w:space="0" w:color="auto"/>
            </w:tcBorders>
            <w:shd w:val="clear" w:color="auto" w:fill="auto"/>
            <w:noWrap/>
            <w:vAlign w:val="bottom"/>
          </w:tcPr>
          <w:p w14:paraId="7B80BD76"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tcPr>
          <w:p w14:paraId="14F13F6C"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0.0026</w:t>
            </w:r>
          </w:p>
        </w:tc>
        <w:tc>
          <w:tcPr>
            <w:tcW w:w="873" w:type="dxa"/>
            <w:tcBorders>
              <w:top w:val="nil"/>
              <w:left w:val="nil"/>
              <w:bottom w:val="single" w:sz="4" w:space="0" w:color="auto"/>
              <w:right w:val="single" w:sz="4" w:space="0" w:color="auto"/>
            </w:tcBorders>
            <w:shd w:val="clear" w:color="auto" w:fill="auto"/>
            <w:noWrap/>
            <w:vAlign w:val="bottom"/>
          </w:tcPr>
          <w:p w14:paraId="061AC6EA"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981</w:t>
            </w:r>
          </w:p>
        </w:tc>
      </w:tr>
      <w:tr w:rsidR="00856810" w:rsidRPr="00856810" w14:paraId="1374C3F4" w14:textId="77777777" w:rsidTr="00FD1E7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14:paraId="5A01C506"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135.69</w:t>
            </w:r>
          </w:p>
        </w:tc>
        <w:tc>
          <w:tcPr>
            <w:tcW w:w="1319" w:type="dxa"/>
            <w:tcBorders>
              <w:top w:val="nil"/>
              <w:left w:val="nil"/>
              <w:bottom w:val="single" w:sz="4" w:space="0" w:color="auto"/>
              <w:right w:val="single" w:sz="4" w:space="0" w:color="auto"/>
            </w:tcBorders>
            <w:shd w:val="clear" w:color="auto" w:fill="auto"/>
            <w:noWrap/>
            <w:vAlign w:val="bottom"/>
          </w:tcPr>
          <w:p w14:paraId="10F04B67"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კალაპოტი</w:t>
            </w:r>
          </w:p>
        </w:tc>
        <w:tc>
          <w:tcPr>
            <w:tcW w:w="1188" w:type="dxa"/>
            <w:tcBorders>
              <w:top w:val="nil"/>
              <w:left w:val="nil"/>
              <w:bottom w:val="single" w:sz="4" w:space="0" w:color="auto"/>
              <w:right w:val="single" w:sz="4" w:space="0" w:color="auto"/>
            </w:tcBorders>
            <w:shd w:val="clear" w:color="auto" w:fill="auto"/>
            <w:noWrap/>
            <w:vAlign w:val="bottom"/>
          </w:tcPr>
          <w:p w14:paraId="6D89682F" w14:textId="77777777" w:rsidR="00856810" w:rsidRPr="00856810" w:rsidRDefault="00856810" w:rsidP="00856810">
            <w:pPr>
              <w:spacing w:after="0"/>
              <w:jc w:val="both"/>
              <w:rPr>
                <w:rFonts w:eastAsia="Times New Roman" w:cs="Calibri"/>
                <w:color w:val="000000"/>
                <w:sz w:val="20"/>
                <w:szCs w:val="20"/>
                <w:lang w:val="ka-GE"/>
              </w:rPr>
            </w:pPr>
            <w:r w:rsidRPr="00856810">
              <w:rPr>
                <w:rFonts w:eastAsia="Times New Roman" w:cs="Calibri"/>
                <w:color w:val="000000"/>
                <w:sz w:val="20"/>
                <w:szCs w:val="20"/>
              </w:rPr>
              <w:t> </w:t>
            </w:r>
            <w:r w:rsidRPr="00856810">
              <w:rPr>
                <w:rFonts w:eastAsia="Times New Roman" w:cs="Calibri"/>
                <w:color w:val="000000"/>
                <w:sz w:val="20"/>
                <w:szCs w:val="20"/>
                <w:lang w:val="ka-GE"/>
              </w:rPr>
              <w:t>699</w:t>
            </w:r>
          </w:p>
        </w:tc>
        <w:tc>
          <w:tcPr>
            <w:tcW w:w="1031" w:type="dxa"/>
            <w:tcBorders>
              <w:top w:val="nil"/>
              <w:left w:val="nil"/>
              <w:bottom w:val="single" w:sz="4" w:space="0" w:color="auto"/>
              <w:right w:val="single" w:sz="4" w:space="0" w:color="auto"/>
            </w:tcBorders>
            <w:shd w:val="clear" w:color="auto" w:fill="auto"/>
            <w:noWrap/>
            <w:vAlign w:val="bottom"/>
          </w:tcPr>
          <w:p w14:paraId="4B6ED500" w14:textId="77777777" w:rsidR="00856810" w:rsidRPr="00856810" w:rsidRDefault="00856810" w:rsidP="00856810">
            <w:pPr>
              <w:spacing w:after="0"/>
              <w:jc w:val="both"/>
              <w:rPr>
                <w:rFonts w:eastAsia="Times New Roman" w:cs="Calibri"/>
                <w:color w:val="000000"/>
                <w:sz w:val="20"/>
                <w:szCs w:val="20"/>
                <w:lang w:val="ka-GE"/>
              </w:rPr>
            </w:pPr>
            <w:r w:rsidRPr="00856810">
              <w:rPr>
                <w:rFonts w:eastAsia="Times New Roman" w:cs="Calibri"/>
                <w:color w:val="000000"/>
                <w:sz w:val="20"/>
                <w:szCs w:val="20"/>
              </w:rPr>
              <w:t> </w:t>
            </w:r>
            <w:r w:rsidRPr="00856810">
              <w:rPr>
                <w:rFonts w:eastAsia="Times New Roman" w:cs="Calibri"/>
                <w:color w:val="000000"/>
                <w:sz w:val="20"/>
                <w:szCs w:val="20"/>
                <w:lang w:val="ka-GE"/>
              </w:rPr>
              <w:t>424</w:t>
            </w:r>
          </w:p>
        </w:tc>
        <w:tc>
          <w:tcPr>
            <w:tcW w:w="1155" w:type="dxa"/>
            <w:tcBorders>
              <w:top w:val="nil"/>
              <w:left w:val="nil"/>
              <w:bottom w:val="single" w:sz="4" w:space="0" w:color="auto"/>
              <w:right w:val="single" w:sz="4" w:space="0" w:color="auto"/>
            </w:tcBorders>
            <w:shd w:val="clear" w:color="auto" w:fill="auto"/>
            <w:noWrap/>
            <w:vAlign w:val="bottom"/>
          </w:tcPr>
          <w:p w14:paraId="75EE39A3" w14:textId="77777777" w:rsidR="00856810" w:rsidRPr="00856810" w:rsidRDefault="00856810" w:rsidP="00856810">
            <w:pPr>
              <w:spacing w:after="0"/>
              <w:jc w:val="both"/>
              <w:rPr>
                <w:rFonts w:eastAsia="Times New Roman" w:cs="Calibri"/>
                <w:color w:val="000000"/>
                <w:sz w:val="20"/>
                <w:szCs w:val="20"/>
                <w:lang w:val="ka-GE"/>
              </w:rPr>
            </w:pPr>
            <w:r w:rsidRPr="00856810">
              <w:rPr>
                <w:rFonts w:eastAsia="Times New Roman" w:cs="Calibri"/>
                <w:color w:val="000000"/>
                <w:sz w:val="20"/>
                <w:szCs w:val="20"/>
              </w:rPr>
              <w:t> </w:t>
            </w:r>
            <w:r w:rsidRPr="00856810">
              <w:rPr>
                <w:rFonts w:eastAsia="Times New Roman" w:cs="Calibri"/>
                <w:color w:val="000000"/>
                <w:sz w:val="20"/>
                <w:szCs w:val="20"/>
                <w:lang w:val="ka-GE"/>
              </w:rPr>
              <w:t>3.78</w:t>
            </w:r>
          </w:p>
        </w:tc>
        <w:tc>
          <w:tcPr>
            <w:tcW w:w="1155" w:type="dxa"/>
            <w:tcBorders>
              <w:top w:val="nil"/>
              <w:left w:val="nil"/>
              <w:bottom w:val="single" w:sz="4" w:space="0" w:color="auto"/>
              <w:right w:val="single" w:sz="4" w:space="0" w:color="auto"/>
            </w:tcBorders>
            <w:shd w:val="clear" w:color="auto" w:fill="auto"/>
            <w:noWrap/>
            <w:vAlign w:val="bottom"/>
          </w:tcPr>
          <w:p w14:paraId="4F261DD9" w14:textId="77777777" w:rsidR="00856810" w:rsidRPr="00856810" w:rsidRDefault="00856810" w:rsidP="00856810">
            <w:pPr>
              <w:spacing w:after="0"/>
              <w:jc w:val="both"/>
              <w:rPr>
                <w:rFonts w:eastAsia="Times New Roman" w:cs="Calibri"/>
                <w:color w:val="000000"/>
                <w:sz w:val="20"/>
                <w:szCs w:val="20"/>
                <w:lang w:val="ka-GE"/>
              </w:rPr>
            </w:pPr>
            <w:r w:rsidRPr="00856810">
              <w:rPr>
                <w:rFonts w:eastAsia="Times New Roman" w:cs="Calibri"/>
                <w:color w:val="000000"/>
                <w:sz w:val="20"/>
                <w:szCs w:val="20"/>
              </w:rPr>
              <w:t> </w:t>
            </w:r>
            <w:r w:rsidRPr="00856810">
              <w:rPr>
                <w:rFonts w:eastAsia="Times New Roman" w:cs="Calibri"/>
                <w:color w:val="000000"/>
                <w:sz w:val="20"/>
                <w:szCs w:val="20"/>
                <w:lang w:val="ka-GE"/>
              </w:rPr>
              <w:t>4.41</w:t>
            </w:r>
          </w:p>
        </w:tc>
        <w:tc>
          <w:tcPr>
            <w:tcW w:w="1604" w:type="dxa"/>
            <w:tcBorders>
              <w:top w:val="nil"/>
              <w:left w:val="nil"/>
              <w:bottom w:val="single" w:sz="4" w:space="0" w:color="auto"/>
              <w:right w:val="single" w:sz="4" w:space="0" w:color="auto"/>
            </w:tcBorders>
            <w:shd w:val="clear" w:color="auto" w:fill="auto"/>
            <w:noWrap/>
            <w:vAlign w:val="bottom"/>
          </w:tcPr>
          <w:p w14:paraId="0453DC96"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tcPr>
          <w:p w14:paraId="2042164C"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0.0026</w:t>
            </w:r>
          </w:p>
        </w:tc>
        <w:tc>
          <w:tcPr>
            <w:tcW w:w="873" w:type="dxa"/>
            <w:tcBorders>
              <w:top w:val="nil"/>
              <w:left w:val="nil"/>
              <w:bottom w:val="single" w:sz="4" w:space="0" w:color="auto"/>
              <w:right w:val="single" w:sz="4" w:space="0" w:color="auto"/>
            </w:tcBorders>
            <w:shd w:val="clear" w:color="auto" w:fill="auto"/>
            <w:noWrap/>
            <w:vAlign w:val="bottom"/>
          </w:tcPr>
          <w:p w14:paraId="225E371B"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1536</w:t>
            </w:r>
          </w:p>
        </w:tc>
      </w:tr>
      <w:tr w:rsidR="00856810" w:rsidRPr="00856810" w14:paraId="44F51116" w14:textId="77777777" w:rsidTr="00FD1E7E">
        <w:trPr>
          <w:trHeight w:val="276"/>
        </w:trPr>
        <w:tc>
          <w:tcPr>
            <w:tcW w:w="10523"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018E2383"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განივი კვეთი #3</w:t>
            </w:r>
          </w:p>
        </w:tc>
      </w:tr>
      <w:tr w:rsidR="00856810" w:rsidRPr="00856810" w14:paraId="62A70349" w14:textId="77777777" w:rsidTr="00FD1E7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089D5130"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132.51</w:t>
            </w:r>
          </w:p>
        </w:tc>
        <w:tc>
          <w:tcPr>
            <w:tcW w:w="1319" w:type="dxa"/>
            <w:tcBorders>
              <w:top w:val="nil"/>
              <w:left w:val="nil"/>
              <w:bottom w:val="single" w:sz="4" w:space="0" w:color="auto"/>
              <w:right w:val="single" w:sz="4" w:space="0" w:color="auto"/>
            </w:tcBorders>
            <w:shd w:val="clear" w:color="auto" w:fill="auto"/>
            <w:noWrap/>
            <w:vAlign w:val="bottom"/>
            <w:hideMark/>
          </w:tcPr>
          <w:p w14:paraId="1640555D"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14:paraId="3D1789BB"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101</w:t>
            </w:r>
          </w:p>
        </w:tc>
        <w:tc>
          <w:tcPr>
            <w:tcW w:w="1031" w:type="dxa"/>
            <w:tcBorders>
              <w:top w:val="nil"/>
              <w:left w:val="nil"/>
              <w:bottom w:val="single" w:sz="4" w:space="0" w:color="auto"/>
              <w:right w:val="single" w:sz="4" w:space="0" w:color="auto"/>
            </w:tcBorders>
            <w:shd w:val="clear" w:color="auto" w:fill="auto"/>
            <w:noWrap/>
            <w:vAlign w:val="bottom"/>
            <w:hideMark/>
          </w:tcPr>
          <w:p w14:paraId="4B0BA692"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120</w:t>
            </w:r>
          </w:p>
        </w:tc>
        <w:tc>
          <w:tcPr>
            <w:tcW w:w="1155" w:type="dxa"/>
            <w:tcBorders>
              <w:top w:val="nil"/>
              <w:left w:val="nil"/>
              <w:bottom w:val="single" w:sz="4" w:space="0" w:color="auto"/>
              <w:right w:val="single" w:sz="4" w:space="0" w:color="auto"/>
            </w:tcBorders>
            <w:shd w:val="clear" w:color="auto" w:fill="auto"/>
            <w:noWrap/>
            <w:vAlign w:val="bottom"/>
            <w:hideMark/>
          </w:tcPr>
          <w:p w14:paraId="19020E80"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0.84</w:t>
            </w:r>
          </w:p>
        </w:tc>
        <w:tc>
          <w:tcPr>
            <w:tcW w:w="1155" w:type="dxa"/>
            <w:tcBorders>
              <w:top w:val="nil"/>
              <w:left w:val="nil"/>
              <w:bottom w:val="single" w:sz="4" w:space="0" w:color="auto"/>
              <w:right w:val="single" w:sz="4" w:space="0" w:color="auto"/>
            </w:tcBorders>
            <w:shd w:val="clear" w:color="auto" w:fill="auto"/>
            <w:noWrap/>
            <w:vAlign w:val="bottom"/>
            <w:hideMark/>
          </w:tcPr>
          <w:p w14:paraId="7EF307B5"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1.33</w:t>
            </w:r>
          </w:p>
        </w:tc>
        <w:tc>
          <w:tcPr>
            <w:tcW w:w="1604" w:type="dxa"/>
            <w:tcBorders>
              <w:top w:val="nil"/>
              <w:left w:val="nil"/>
              <w:bottom w:val="single" w:sz="4" w:space="0" w:color="auto"/>
              <w:right w:val="single" w:sz="4" w:space="0" w:color="auto"/>
            </w:tcBorders>
            <w:shd w:val="clear" w:color="auto" w:fill="auto"/>
            <w:noWrap/>
            <w:vAlign w:val="bottom"/>
            <w:hideMark/>
          </w:tcPr>
          <w:p w14:paraId="4C7BA855"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0.0360</w:t>
            </w:r>
          </w:p>
        </w:tc>
        <w:tc>
          <w:tcPr>
            <w:tcW w:w="1031" w:type="dxa"/>
            <w:tcBorders>
              <w:top w:val="nil"/>
              <w:left w:val="nil"/>
              <w:bottom w:val="single" w:sz="4" w:space="0" w:color="auto"/>
              <w:right w:val="single" w:sz="4" w:space="0" w:color="auto"/>
            </w:tcBorders>
            <w:shd w:val="clear" w:color="auto" w:fill="auto"/>
            <w:noWrap/>
            <w:vAlign w:val="bottom"/>
            <w:hideMark/>
          </w:tcPr>
          <w:p w14:paraId="3EF5AF34"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0.0029</w:t>
            </w:r>
          </w:p>
        </w:tc>
        <w:tc>
          <w:tcPr>
            <w:tcW w:w="873" w:type="dxa"/>
            <w:tcBorders>
              <w:top w:val="nil"/>
              <w:left w:val="nil"/>
              <w:bottom w:val="single" w:sz="4" w:space="0" w:color="auto"/>
              <w:right w:val="single" w:sz="4" w:space="0" w:color="auto"/>
            </w:tcBorders>
            <w:shd w:val="clear" w:color="auto" w:fill="auto"/>
            <w:noWrap/>
            <w:vAlign w:val="bottom"/>
            <w:hideMark/>
          </w:tcPr>
          <w:p w14:paraId="724F2E10"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135</w:t>
            </w:r>
          </w:p>
        </w:tc>
      </w:tr>
      <w:tr w:rsidR="00856810" w:rsidRPr="00856810" w14:paraId="07E56516" w14:textId="77777777" w:rsidTr="00FD1E7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14:paraId="3C3601E1"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133.01</w:t>
            </w:r>
          </w:p>
        </w:tc>
        <w:tc>
          <w:tcPr>
            <w:tcW w:w="1319" w:type="dxa"/>
            <w:tcBorders>
              <w:top w:val="nil"/>
              <w:left w:val="nil"/>
              <w:bottom w:val="single" w:sz="4" w:space="0" w:color="auto"/>
              <w:right w:val="single" w:sz="4" w:space="0" w:color="auto"/>
            </w:tcBorders>
            <w:shd w:val="clear" w:color="auto" w:fill="auto"/>
            <w:noWrap/>
            <w:vAlign w:val="bottom"/>
          </w:tcPr>
          <w:p w14:paraId="7EF2DFF6"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კალაპოტი</w:t>
            </w:r>
          </w:p>
        </w:tc>
        <w:tc>
          <w:tcPr>
            <w:tcW w:w="1188" w:type="dxa"/>
            <w:tcBorders>
              <w:top w:val="nil"/>
              <w:left w:val="nil"/>
              <w:bottom w:val="single" w:sz="4" w:space="0" w:color="auto"/>
              <w:right w:val="single" w:sz="4" w:space="0" w:color="auto"/>
            </w:tcBorders>
            <w:shd w:val="clear" w:color="auto" w:fill="auto"/>
            <w:noWrap/>
            <w:vAlign w:val="bottom"/>
          </w:tcPr>
          <w:p w14:paraId="4686EEA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r w:rsidRPr="00856810">
              <w:rPr>
                <w:rFonts w:eastAsia="Times New Roman" w:cs="Calibri"/>
                <w:color w:val="000000"/>
                <w:sz w:val="20"/>
                <w:szCs w:val="20"/>
                <w:lang w:val="ka-GE"/>
              </w:rPr>
              <w:t>306</w:t>
            </w:r>
          </w:p>
        </w:tc>
        <w:tc>
          <w:tcPr>
            <w:tcW w:w="1031" w:type="dxa"/>
            <w:tcBorders>
              <w:top w:val="nil"/>
              <w:left w:val="nil"/>
              <w:bottom w:val="single" w:sz="4" w:space="0" w:color="auto"/>
              <w:right w:val="single" w:sz="4" w:space="0" w:color="auto"/>
            </w:tcBorders>
            <w:shd w:val="clear" w:color="auto" w:fill="auto"/>
            <w:noWrap/>
            <w:vAlign w:val="bottom"/>
          </w:tcPr>
          <w:p w14:paraId="417E7A7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r w:rsidRPr="00856810">
              <w:rPr>
                <w:rFonts w:eastAsia="Times New Roman" w:cs="Calibri"/>
                <w:color w:val="000000"/>
                <w:sz w:val="20"/>
                <w:szCs w:val="20"/>
                <w:lang w:val="ka-GE"/>
              </w:rPr>
              <w:t>228</w:t>
            </w:r>
          </w:p>
        </w:tc>
        <w:tc>
          <w:tcPr>
            <w:tcW w:w="1155" w:type="dxa"/>
            <w:tcBorders>
              <w:top w:val="nil"/>
              <w:left w:val="nil"/>
              <w:bottom w:val="single" w:sz="4" w:space="0" w:color="auto"/>
              <w:right w:val="single" w:sz="4" w:space="0" w:color="auto"/>
            </w:tcBorders>
            <w:shd w:val="clear" w:color="auto" w:fill="auto"/>
            <w:noWrap/>
            <w:vAlign w:val="bottom"/>
          </w:tcPr>
          <w:p w14:paraId="2C2D4CD3"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r w:rsidRPr="00856810">
              <w:rPr>
                <w:rFonts w:eastAsia="Times New Roman" w:cs="Calibri"/>
                <w:color w:val="000000"/>
                <w:sz w:val="20"/>
                <w:szCs w:val="20"/>
                <w:lang w:val="ka-GE"/>
              </w:rPr>
              <w:t>2.79</w:t>
            </w:r>
          </w:p>
        </w:tc>
        <w:tc>
          <w:tcPr>
            <w:tcW w:w="1155" w:type="dxa"/>
            <w:tcBorders>
              <w:top w:val="nil"/>
              <w:left w:val="nil"/>
              <w:bottom w:val="single" w:sz="4" w:space="0" w:color="auto"/>
              <w:right w:val="single" w:sz="4" w:space="0" w:color="auto"/>
            </w:tcBorders>
            <w:shd w:val="clear" w:color="auto" w:fill="auto"/>
            <w:noWrap/>
            <w:vAlign w:val="bottom"/>
          </w:tcPr>
          <w:p w14:paraId="60E8FE76"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r w:rsidRPr="00856810">
              <w:rPr>
                <w:rFonts w:eastAsia="Times New Roman" w:cs="Calibri"/>
                <w:color w:val="000000"/>
                <w:sz w:val="20"/>
                <w:szCs w:val="20"/>
                <w:lang w:val="ka-GE"/>
              </w:rPr>
              <w:t>3.66</w:t>
            </w:r>
          </w:p>
        </w:tc>
        <w:tc>
          <w:tcPr>
            <w:tcW w:w="1604" w:type="dxa"/>
            <w:tcBorders>
              <w:top w:val="nil"/>
              <w:left w:val="nil"/>
              <w:bottom w:val="single" w:sz="4" w:space="0" w:color="auto"/>
              <w:right w:val="single" w:sz="4" w:space="0" w:color="auto"/>
            </w:tcBorders>
            <w:shd w:val="clear" w:color="auto" w:fill="auto"/>
            <w:noWrap/>
            <w:vAlign w:val="bottom"/>
          </w:tcPr>
          <w:p w14:paraId="6576DD77"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0.0360</w:t>
            </w:r>
          </w:p>
        </w:tc>
        <w:tc>
          <w:tcPr>
            <w:tcW w:w="1031" w:type="dxa"/>
            <w:tcBorders>
              <w:top w:val="nil"/>
              <w:left w:val="nil"/>
              <w:bottom w:val="single" w:sz="4" w:space="0" w:color="auto"/>
              <w:right w:val="single" w:sz="4" w:space="0" w:color="auto"/>
            </w:tcBorders>
            <w:shd w:val="clear" w:color="auto" w:fill="auto"/>
            <w:noWrap/>
            <w:vAlign w:val="bottom"/>
          </w:tcPr>
          <w:p w14:paraId="1C1B0DF3"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0.0029</w:t>
            </w:r>
          </w:p>
        </w:tc>
        <w:tc>
          <w:tcPr>
            <w:tcW w:w="873" w:type="dxa"/>
            <w:tcBorders>
              <w:top w:val="nil"/>
              <w:left w:val="nil"/>
              <w:bottom w:val="single" w:sz="4" w:space="0" w:color="auto"/>
              <w:right w:val="single" w:sz="4" w:space="0" w:color="auto"/>
            </w:tcBorders>
            <w:shd w:val="clear" w:color="auto" w:fill="auto"/>
            <w:noWrap/>
            <w:vAlign w:val="bottom"/>
          </w:tcPr>
          <w:p w14:paraId="54F2F672"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614</w:t>
            </w:r>
          </w:p>
        </w:tc>
      </w:tr>
      <w:tr w:rsidR="00856810" w:rsidRPr="00856810" w14:paraId="186F3799" w14:textId="77777777" w:rsidTr="00FD1E7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14:paraId="06639F2A"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133.51</w:t>
            </w:r>
          </w:p>
        </w:tc>
        <w:tc>
          <w:tcPr>
            <w:tcW w:w="1319" w:type="dxa"/>
            <w:tcBorders>
              <w:top w:val="nil"/>
              <w:left w:val="nil"/>
              <w:bottom w:val="single" w:sz="4" w:space="0" w:color="auto"/>
              <w:right w:val="single" w:sz="4" w:space="0" w:color="auto"/>
            </w:tcBorders>
            <w:shd w:val="clear" w:color="auto" w:fill="auto"/>
            <w:noWrap/>
            <w:vAlign w:val="bottom"/>
          </w:tcPr>
          <w:p w14:paraId="36DDBB24"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კალაპოტი</w:t>
            </w:r>
          </w:p>
        </w:tc>
        <w:tc>
          <w:tcPr>
            <w:tcW w:w="1188" w:type="dxa"/>
            <w:tcBorders>
              <w:top w:val="nil"/>
              <w:left w:val="nil"/>
              <w:bottom w:val="single" w:sz="4" w:space="0" w:color="auto"/>
              <w:right w:val="single" w:sz="4" w:space="0" w:color="auto"/>
            </w:tcBorders>
            <w:shd w:val="clear" w:color="auto" w:fill="auto"/>
            <w:noWrap/>
            <w:vAlign w:val="bottom"/>
          </w:tcPr>
          <w:p w14:paraId="7361265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r w:rsidRPr="00856810">
              <w:rPr>
                <w:rFonts w:eastAsia="Times New Roman" w:cs="Calibri"/>
                <w:color w:val="000000"/>
                <w:sz w:val="20"/>
                <w:szCs w:val="20"/>
                <w:lang w:val="ka-GE"/>
              </w:rPr>
              <w:t>526</w:t>
            </w:r>
          </w:p>
        </w:tc>
        <w:tc>
          <w:tcPr>
            <w:tcW w:w="1031" w:type="dxa"/>
            <w:tcBorders>
              <w:top w:val="nil"/>
              <w:left w:val="nil"/>
              <w:bottom w:val="single" w:sz="4" w:space="0" w:color="auto"/>
              <w:right w:val="single" w:sz="4" w:space="0" w:color="auto"/>
            </w:tcBorders>
            <w:shd w:val="clear" w:color="auto" w:fill="auto"/>
            <w:noWrap/>
            <w:vAlign w:val="bottom"/>
          </w:tcPr>
          <w:p w14:paraId="71090F1A"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r w:rsidRPr="00856810">
              <w:rPr>
                <w:rFonts w:eastAsia="Times New Roman" w:cs="Calibri"/>
                <w:color w:val="000000"/>
                <w:sz w:val="20"/>
                <w:szCs w:val="20"/>
                <w:lang w:val="ka-GE"/>
              </w:rPr>
              <w:t>244</w:t>
            </w:r>
          </w:p>
        </w:tc>
        <w:tc>
          <w:tcPr>
            <w:tcW w:w="1155" w:type="dxa"/>
            <w:tcBorders>
              <w:top w:val="nil"/>
              <w:left w:val="nil"/>
              <w:bottom w:val="single" w:sz="4" w:space="0" w:color="auto"/>
              <w:right w:val="single" w:sz="4" w:space="0" w:color="auto"/>
            </w:tcBorders>
            <w:shd w:val="clear" w:color="auto" w:fill="auto"/>
            <w:noWrap/>
            <w:vAlign w:val="bottom"/>
          </w:tcPr>
          <w:p w14:paraId="03955282"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r w:rsidRPr="00856810">
              <w:rPr>
                <w:rFonts w:eastAsia="Times New Roman" w:cs="Calibri"/>
                <w:color w:val="000000"/>
                <w:sz w:val="20"/>
                <w:szCs w:val="20"/>
                <w:lang w:val="ka-GE"/>
              </w:rPr>
              <w:t>4.52</w:t>
            </w:r>
          </w:p>
        </w:tc>
        <w:tc>
          <w:tcPr>
            <w:tcW w:w="1155" w:type="dxa"/>
            <w:tcBorders>
              <w:top w:val="nil"/>
              <w:left w:val="nil"/>
              <w:bottom w:val="single" w:sz="4" w:space="0" w:color="auto"/>
              <w:right w:val="single" w:sz="4" w:space="0" w:color="auto"/>
            </w:tcBorders>
            <w:shd w:val="clear" w:color="auto" w:fill="auto"/>
            <w:noWrap/>
            <w:vAlign w:val="bottom"/>
          </w:tcPr>
          <w:p w14:paraId="128AF4A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r w:rsidRPr="00856810">
              <w:rPr>
                <w:rFonts w:eastAsia="Times New Roman" w:cs="Calibri"/>
                <w:color w:val="000000"/>
                <w:sz w:val="20"/>
                <w:szCs w:val="20"/>
                <w:lang w:val="ka-GE"/>
              </w:rPr>
              <w:t>5.01</w:t>
            </w:r>
          </w:p>
        </w:tc>
        <w:tc>
          <w:tcPr>
            <w:tcW w:w="1604" w:type="dxa"/>
            <w:tcBorders>
              <w:top w:val="nil"/>
              <w:left w:val="nil"/>
              <w:bottom w:val="single" w:sz="4" w:space="0" w:color="auto"/>
              <w:right w:val="single" w:sz="4" w:space="0" w:color="auto"/>
            </w:tcBorders>
            <w:shd w:val="clear" w:color="auto" w:fill="auto"/>
            <w:noWrap/>
            <w:vAlign w:val="bottom"/>
          </w:tcPr>
          <w:p w14:paraId="77D8AA0B"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0.0360</w:t>
            </w:r>
          </w:p>
        </w:tc>
        <w:tc>
          <w:tcPr>
            <w:tcW w:w="1031" w:type="dxa"/>
            <w:tcBorders>
              <w:top w:val="nil"/>
              <w:left w:val="nil"/>
              <w:bottom w:val="single" w:sz="4" w:space="0" w:color="auto"/>
              <w:right w:val="single" w:sz="4" w:space="0" w:color="auto"/>
            </w:tcBorders>
            <w:shd w:val="clear" w:color="auto" w:fill="auto"/>
            <w:noWrap/>
            <w:vAlign w:val="bottom"/>
          </w:tcPr>
          <w:p w14:paraId="4E00601B"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0.0029</w:t>
            </w:r>
          </w:p>
        </w:tc>
        <w:tc>
          <w:tcPr>
            <w:tcW w:w="873" w:type="dxa"/>
            <w:tcBorders>
              <w:top w:val="nil"/>
              <w:left w:val="nil"/>
              <w:bottom w:val="single" w:sz="4" w:space="0" w:color="auto"/>
              <w:right w:val="single" w:sz="4" w:space="0" w:color="auto"/>
            </w:tcBorders>
            <w:shd w:val="clear" w:color="auto" w:fill="auto"/>
            <w:noWrap/>
            <w:vAlign w:val="bottom"/>
          </w:tcPr>
          <w:p w14:paraId="7F73CC3D"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1328</w:t>
            </w:r>
          </w:p>
        </w:tc>
      </w:tr>
      <w:tr w:rsidR="00856810" w:rsidRPr="00856810" w14:paraId="32C0C2E0" w14:textId="77777777" w:rsidTr="00FD1E7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14:paraId="7DB4B0BC"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134.01</w:t>
            </w:r>
          </w:p>
        </w:tc>
        <w:tc>
          <w:tcPr>
            <w:tcW w:w="1319" w:type="dxa"/>
            <w:tcBorders>
              <w:top w:val="nil"/>
              <w:left w:val="nil"/>
              <w:bottom w:val="single" w:sz="4" w:space="0" w:color="auto"/>
              <w:right w:val="single" w:sz="4" w:space="0" w:color="auto"/>
            </w:tcBorders>
            <w:shd w:val="clear" w:color="auto" w:fill="auto"/>
            <w:noWrap/>
            <w:vAlign w:val="bottom"/>
          </w:tcPr>
          <w:p w14:paraId="17ED196E"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კალაპოტი</w:t>
            </w:r>
          </w:p>
        </w:tc>
        <w:tc>
          <w:tcPr>
            <w:tcW w:w="1188" w:type="dxa"/>
            <w:tcBorders>
              <w:top w:val="nil"/>
              <w:left w:val="nil"/>
              <w:bottom w:val="single" w:sz="4" w:space="0" w:color="auto"/>
              <w:right w:val="single" w:sz="4" w:space="0" w:color="auto"/>
            </w:tcBorders>
            <w:shd w:val="clear" w:color="auto" w:fill="auto"/>
            <w:noWrap/>
            <w:vAlign w:val="bottom"/>
          </w:tcPr>
          <w:p w14:paraId="7DF5519F" w14:textId="77777777" w:rsidR="00856810" w:rsidRPr="00856810" w:rsidRDefault="00856810" w:rsidP="00856810">
            <w:pPr>
              <w:spacing w:after="0"/>
              <w:jc w:val="both"/>
              <w:rPr>
                <w:rFonts w:eastAsia="Times New Roman" w:cs="Calibri"/>
                <w:color w:val="000000"/>
                <w:sz w:val="20"/>
                <w:szCs w:val="20"/>
                <w:lang w:val="ka-GE"/>
              </w:rPr>
            </w:pPr>
            <w:r w:rsidRPr="00856810">
              <w:rPr>
                <w:rFonts w:eastAsia="Times New Roman" w:cs="Calibri"/>
                <w:color w:val="000000"/>
                <w:sz w:val="20"/>
                <w:szCs w:val="20"/>
              </w:rPr>
              <w:t> </w:t>
            </w:r>
            <w:r w:rsidRPr="00856810">
              <w:rPr>
                <w:rFonts w:eastAsia="Times New Roman" w:cs="Calibri"/>
                <w:color w:val="000000"/>
                <w:sz w:val="20"/>
                <w:szCs w:val="20"/>
                <w:lang w:val="ka-GE"/>
              </w:rPr>
              <w:t>653</w:t>
            </w:r>
          </w:p>
        </w:tc>
        <w:tc>
          <w:tcPr>
            <w:tcW w:w="1031" w:type="dxa"/>
            <w:tcBorders>
              <w:top w:val="nil"/>
              <w:left w:val="nil"/>
              <w:bottom w:val="single" w:sz="4" w:space="0" w:color="auto"/>
              <w:right w:val="single" w:sz="4" w:space="0" w:color="auto"/>
            </w:tcBorders>
            <w:shd w:val="clear" w:color="auto" w:fill="auto"/>
            <w:noWrap/>
            <w:vAlign w:val="bottom"/>
          </w:tcPr>
          <w:p w14:paraId="47493799" w14:textId="77777777" w:rsidR="00856810" w:rsidRPr="00856810" w:rsidRDefault="00856810" w:rsidP="00856810">
            <w:pPr>
              <w:spacing w:after="0"/>
              <w:jc w:val="both"/>
              <w:rPr>
                <w:rFonts w:eastAsia="Times New Roman" w:cs="Calibri"/>
                <w:color w:val="000000"/>
                <w:sz w:val="20"/>
                <w:szCs w:val="20"/>
                <w:lang w:val="ka-GE"/>
              </w:rPr>
            </w:pPr>
            <w:r w:rsidRPr="00856810">
              <w:rPr>
                <w:rFonts w:eastAsia="Times New Roman" w:cs="Calibri"/>
                <w:color w:val="000000"/>
                <w:sz w:val="20"/>
                <w:szCs w:val="20"/>
              </w:rPr>
              <w:t> </w:t>
            </w:r>
            <w:r w:rsidRPr="00856810">
              <w:rPr>
                <w:rFonts w:eastAsia="Times New Roman" w:cs="Calibri"/>
                <w:color w:val="000000"/>
                <w:sz w:val="20"/>
                <w:szCs w:val="20"/>
                <w:lang w:val="ka-GE"/>
              </w:rPr>
              <w:t>256</w:t>
            </w:r>
          </w:p>
        </w:tc>
        <w:tc>
          <w:tcPr>
            <w:tcW w:w="1155" w:type="dxa"/>
            <w:tcBorders>
              <w:top w:val="nil"/>
              <w:left w:val="nil"/>
              <w:bottom w:val="single" w:sz="4" w:space="0" w:color="auto"/>
              <w:right w:val="single" w:sz="4" w:space="0" w:color="auto"/>
            </w:tcBorders>
            <w:shd w:val="clear" w:color="auto" w:fill="auto"/>
            <w:noWrap/>
            <w:vAlign w:val="bottom"/>
          </w:tcPr>
          <w:p w14:paraId="5EE6C5B7" w14:textId="77777777" w:rsidR="00856810" w:rsidRPr="00856810" w:rsidRDefault="00856810" w:rsidP="00856810">
            <w:pPr>
              <w:spacing w:after="0"/>
              <w:jc w:val="both"/>
              <w:rPr>
                <w:rFonts w:eastAsia="Times New Roman" w:cs="Calibri"/>
                <w:color w:val="000000"/>
                <w:sz w:val="20"/>
                <w:szCs w:val="20"/>
                <w:lang w:val="ka-GE"/>
              </w:rPr>
            </w:pPr>
            <w:r w:rsidRPr="00856810">
              <w:rPr>
                <w:rFonts w:eastAsia="Times New Roman" w:cs="Calibri"/>
                <w:color w:val="000000"/>
                <w:sz w:val="20"/>
                <w:szCs w:val="20"/>
              </w:rPr>
              <w:t> </w:t>
            </w:r>
            <w:r w:rsidRPr="00856810">
              <w:rPr>
                <w:rFonts w:eastAsia="Times New Roman" w:cs="Calibri"/>
                <w:color w:val="000000"/>
                <w:sz w:val="20"/>
                <w:szCs w:val="20"/>
                <w:lang w:val="ka-GE"/>
              </w:rPr>
              <w:t>5.11</w:t>
            </w:r>
          </w:p>
        </w:tc>
        <w:tc>
          <w:tcPr>
            <w:tcW w:w="1155" w:type="dxa"/>
            <w:tcBorders>
              <w:top w:val="nil"/>
              <w:left w:val="nil"/>
              <w:bottom w:val="single" w:sz="4" w:space="0" w:color="auto"/>
              <w:right w:val="single" w:sz="4" w:space="0" w:color="auto"/>
            </w:tcBorders>
            <w:shd w:val="clear" w:color="auto" w:fill="auto"/>
            <w:noWrap/>
            <w:vAlign w:val="bottom"/>
          </w:tcPr>
          <w:p w14:paraId="563BF537" w14:textId="77777777" w:rsidR="00856810" w:rsidRPr="00856810" w:rsidRDefault="00856810" w:rsidP="00856810">
            <w:pPr>
              <w:spacing w:after="0"/>
              <w:jc w:val="both"/>
              <w:rPr>
                <w:rFonts w:eastAsia="Times New Roman" w:cs="Calibri"/>
                <w:color w:val="000000"/>
                <w:sz w:val="20"/>
                <w:szCs w:val="20"/>
                <w:lang w:val="ka-GE"/>
              </w:rPr>
            </w:pPr>
            <w:r w:rsidRPr="00856810">
              <w:rPr>
                <w:rFonts w:eastAsia="Times New Roman" w:cs="Calibri"/>
                <w:color w:val="000000"/>
                <w:sz w:val="20"/>
                <w:szCs w:val="20"/>
              </w:rPr>
              <w:t> </w:t>
            </w:r>
            <w:r w:rsidRPr="00856810">
              <w:rPr>
                <w:rFonts w:eastAsia="Times New Roman" w:cs="Calibri"/>
                <w:color w:val="000000"/>
                <w:sz w:val="20"/>
                <w:szCs w:val="20"/>
                <w:lang w:val="ka-GE"/>
              </w:rPr>
              <w:t>5.61</w:t>
            </w:r>
          </w:p>
        </w:tc>
        <w:tc>
          <w:tcPr>
            <w:tcW w:w="1604" w:type="dxa"/>
            <w:tcBorders>
              <w:top w:val="nil"/>
              <w:left w:val="nil"/>
              <w:bottom w:val="single" w:sz="4" w:space="0" w:color="auto"/>
              <w:right w:val="single" w:sz="4" w:space="0" w:color="auto"/>
            </w:tcBorders>
            <w:shd w:val="clear" w:color="auto" w:fill="auto"/>
            <w:noWrap/>
            <w:vAlign w:val="bottom"/>
          </w:tcPr>
          <w:p w14:paraId="553B22DC"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0.0360</w:t>
            </w:r>
          </w:p>
        </w:tc>
        <w:tc>
          <w:tcPr>
            <w:tcW w:w="1031" w:type="dxa"/>
            <w:tcBorders>
              <w:top w:val="nil"/>
              <w:left w:val="nil"/>
              <w:bottom w:val="single" w:sz="4" w:space="0" w:color="auto"/>
              <w:right w:val="single" w:sz="4" w:space="0" w:color="auto"/>
            </w:tcBorders>
            <w:shd w:val="clear" w:color="auto" w:fill="auto"/>
            <w:noWrap/>
            <w:vAlign w:val="bottom"/>
          </w:tcPr>
          <w:p w14:paraId="58B530A1"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0.0029</w:t>
            </w:r>
          </w:p>
        </w:tc>
        <w:tc>
          <w:tcPr>
            <w:tcW w:w="873" w:type="dxa"/>
            <w:tcBorders>
              <w:top w:val="nil"/>
              <w:left w:val="nil"/>
              <w:bottom w:val="single" w:sz="4" w:space="0" w:color="auto"/>
              <w:right w:val="single" w:sz="4" w:space="0" w:color="auto"/>
            </w:tcBorders>
            <w:shd w:val="clear" w:color="auto" w:fill="auto"/>
            <w:noWrap/>
            <w:vAlign w:val="bottom"/>
          </w:tcPr>
          <w:p w14:paraId="3A17811B"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1830</w:t>
            </w:r>
          </w:p>
        </w:tc>
      </w:tr>
    </w:tbl>
    <w:p w14:paraId="418F2CE2" w14:textId="27409CAC" w:rsidR="00856810" w:rsidRPr="00856810" w:rsidRDefault="00856810" w:rsidP="00856810">
      <w:pPr>
        <w:spacing w:before="120"/>
        <w:jc w:val="both"/>
        <w:rPr>
          <w:color w:val="auto"/>
          <w:lang w:val="ka-GE"/>
        </w:rPr>
      </w:pPr>
      <w:r w:rsidRPr="00856810">
        <w:rPr>
          <w:color w:val="auto"/>
          <w:lang w:val="ka-GE"/>
        </w:rPr>
        <w:lastRenderedPageBreak/>
        <w:t>ცხრილში მოცემულია ინფორმაცია მდ. ყვირილას 100 წლიანი განმეორებადობის დატბორვის ნიშნულები კვეთების მიხედვით</w:t>
      </w:r>
      <w:r w:rsidRPr="00856810">
        <w:rPr>
          <w:color w:val="auto"/>
        </w:rPr>
        <w:t xml:space="preserve">. </w:t>
      </w:r>
    </w:p>
    <w:p w14:paraId="2CB9A974" w14:textId="1E1AA6A5" w:rsidR="00856810" w:rsidRPr="00C55409" w:rsidRDefault="00856810" w:rsidP="00856810">
      <w:pPr>
        <w:autoSpaceDE w:val="0"/>
        <w:autoSpaceDN w:val="0"/>
        <w:adjustRightInd w:val="0"/>
        <w:spacing w:before="120"/>
        <w:jc w:val="both"/>
        <w:rPr>
          <w:rFonts w:cs="Sylfaen"/>
          <w:b/>
          <w:color w:val="000000"/>
          <w:lang w:val="ka-GE"/>
        </w:rPr>
      </w:pPr>
      <w:r w:rsidRPr="00856810">
        <w:rPr>
          <w:rFonts w:cs="Sylfaen"/>
          <w:b/>
          <w:color w:val="000000"/>
          <w:lang w:val="ka-GE"/>
        </w:rPr>
        <w:t xml:space="preserve">ცხრილი </w:t>
      </w:r>
      <w:r w:rsidR="00C55409">
        <w:rPr>
          <w:rFonts w:cs="Sylfaen"/>
          <w:b/>
          <w:color w:val="000000"/>
          <w:lang w:val="ka-GE"/>
        </w:rPr>
        <w:t>5.5</w:t>
      </w:r>
    </w:p>
    <w:tbl>
      <w:tblPr>
        <w:tblW w:w="5120" w:type="dxa"/>
        <w:jc w:val="center"/>
        <w:tblLook w:val="04A0" w:firstRow="1" w:lastRow="0" w:firstColumn="1" w:lastColumn="0" w:noHBand="0" w:noVBand="1"/>
      </w:tblPr>
      <w:tblGrid>
        <w:gridCol w:w="1840"/>
        <w:gridCol w:w="1380"/>
        <w:gridCol w:w="1900"/>
      </w:tblGrid>
      <w:tr w:rsidR="00856810" w:rsidRPr="00856810" w14:paraId="4A0065CB" w14:textId="77777777" w:rsidTr="00FD1E7E">
        <w:trPr>
          <w:trHeight w:val="315"/>
          <w:jc w:val="center"/>
        </w:trPr>
        <w:tc>
          <w:tcPr>
            <w:tcW w:w="18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A68853" w14:textId="77777777" w:rsidR="00856810" w:rsidRPr="00856810" w:rsidRDefault="00856810" w:rsidP="00856810">
            <w:pPr>
              <w:spacing w:before="120"/>
              <w:jc w:val="both"/>
              <w:rPr>
                <w:rFonts w:eastAsia="Times New Roman" w:cs="Calibri"/>
                <w:color w:val="000000"/>
              </w:rPr>
            </w:pPr>
            <w:r w:rsidRPr="00856810">
              <w:rPr>
                <w:rFonts w:eastAsia="Times New Roman" w:cs="Sylfaen"/>
                <w:color w:val="000000"/>
              </w:rPr>
              <w:t>განივი</w:t>
            </w:r>
            <w:r w:rsidRPr="00856810">
              <w:rPr>
                <w:rFonts w:eastAsia="Times New Roman" w:cs="Calibri"/>
                <w:color w:val="000000"/>
              </w:rPr>
              <w:t xml:space="preserve"> </w:t>
            </w:r>
            <w:r w:rsidRPr="00856810">
              <w:rPr>
                <w:rFonts w:eastAsia="Times New Roman" w:cs="Sylfaen"/>
                <w:color w:val="000000"/>
              </w:rPr>
              <w:t>კვეთის</w:t>
            </w:r>
            <w:r w:rsidRPr="00856810">
              <w:rPr>
                <w:rFonts w:eastAsia="Times New Roman" w:cs="Calibri"/>
                <w:color w:val="000000"/>
              </w:rPr>
              <w:t xml:space="preserve"> #</w:t>
            </w:r>
          </w:p>
        </w:tc>
        <w:tc>
          <w:tcPr>
            <w:tcW w:w="13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C8D968" w14:textId="77777777" w:rsidR="00856810" w:rsidRPr="00856810" w:rsidRDefault="00856810" w:rsidP="00856810">
            <w:pPr>
              <w:spacing w:before="120"/>
              <w:jc w:val="both"/>
              <w:rPr>
                <w:rFonts w:eastAsia="Times New Roman" w:cs="Calibri"/>
                <w:color w:val="000000"/>
              </w:rPr>
            </w:pPr>
            <w:r w:rsidRPr="00856810">
              <w:rPr>
                <w:rFonts w:eastAsia="Times New Roman" w:cs="Sylfaen"/>
                <w:color w:val="000000"/>
              </w:rPr>
              <w:t>წყლის</w:t>
            </w:r>
            <w:r w:rsidRPr="00856810">
              <w:rPr>
                <w:rFonts w:eastAsia="Times New Roman" w:cs="Calibri"/>
                <w:color w:val="000000"/>
              </w:rPr>
              <w:t xml:space="preserve"> </w:t>
            </w:r>
            <w:r w:rsidRPr="00856810">
              <w:rPr>
                <w:rFonts w:eastAsia="Times New Roman" w:cs="Sylfaen"/>
                <w:color w:val="000000"/>
              </w:rPr>
              <w:t>ნაპირის</w:t>
            </w:r>
            <w:r w:rsidRPr="00856810">
              <w:rPr>
                <w:rFonts w:eastAsia="Times New Roman" w:cs="Calibri"/>
                <w:color w:val="000000"/>
              </w:rPr>
              <w:t xml:space="preserve"> </w:t>
            </w:r>
            <w:r w:rsidRPr="00856810">
              <w:rPr>
                <w:rFonts w:eastAsia="Times New Roman" w:cs="Sylfaen"/>
                <w:color w:val="000000"/>
              </w:rPr>
              <w:t>ნიშნული</w:t>
            </w:r>
            <w:r w:rsidRPr="00856810">
              <w:rPr>
                <w:rFonts w:eastAsia="Times New Roman" w:cs="Calibri"/>
                <w:color w:val="000000"/>
              </w:rPr>
              <w:t xml:space="preserve"> </w:t>
            </w:r>
            <w:r w:rsidRPr="00856810">
              <w:rPr>
                <w:rFonts w:eastAsia="Times New Roman" w:cs="Sylfaen"/>
                <w:color w:val="000000"/>
              </w:rPr>
              <w:t>მ</w:t>
            </w:r>
            <w:r w:rsidRPr="00856810">
              <w:rPr>
                <w:rFonts w:eastAsia="Times New Roman" w:cs="Calibri"/>
                <w:color w:val="000000"/>
              </w:rPr>
              <w:t xml:space="preserve">. </w:t>
            </w:r>
            <w:r w:rsidRPr="00856810">
              <w:rPr>
                <w:rFonts w:eastAsia="Times New Roman" w:cs="Sylfaen"/>
                <w:color w:val="000000"/>
              </w:rPr>
              <w:t>აბს</w:t>
            </w:r>
            <w:r w:rsidRPr="00856810">
              <w:rPr>
                <w:rFonts w:eastAsia="Times New Roman" w:cs="Calibri"/>
                <w:color w:val="000000"/>
              </w:rPr>
              <w:t>.</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18492AEC" w14:textId="77777777" w:rsidR="00856810" w:rsidRPr="00856810" w:rsidRDefault="00856810" w:rsidP="00856810">
            <w:pPr>
              <w:spacing w:before="120"/>
              <w:jc w:val="both"/>
              <w:rPr>
                <w:rFonts w:eastAsia="Times New Roman" w:cs="Calibri"/>
                <w:color w:val="000000"/>
              </w:rPr>
            </w:pPr>
            <w:r w:rsidRPr="00856810">
              <w:rPr>
                <w:rFonts w:eastAsia="Times New Roman" w:cs="Sylfaen"/>
                <w:color w:val="000000"/>
              </w:rPr>
              <w:t>წ</w:t>
            </w:r>
            <w:r w:rsidRPr="00856810">
              <w:rPr>
                <w:rFonts w:eastAsia="Times New Roman" w:cs="Calibri"/>
                <w:color w:val="000000"/>
              </w:rPr>
              <w:t>.</w:t>
            </w:r>
            <w:r w:rsidRPr="00856810">
              <w:rPr>
                <w:rFonts w:eastAsia="Times New Roman" w:cs="Sylfaen"/>
                <w:color w:val="000000"/>
              </w:rPr>
              <w:t>მ</w:t>
            </w:r>
            <w:r w:rsidRPr="00856810">
              <w:rPr>
                <w:rFonts w:eastAsia="Times New Roman" w:cs="Calibri"/>
                <w:color w:val="000000"/>
              </w:rPr>
              <w:t>.</w:t>
            </w:r>
            <w:r w:rsidRPr="00856810">
              <w:rPr>
                <w:rFonts w:eastAsia="Times New Roman" w:cs="Sylfaen"/>
                <w:color w:val="000000"/>
              </w:rPr>
              <w:t>დ</w:t>
            </w:r>
            <w:r w:rsidRPr="00856810">
              <w:rPr>
                <w:rFonts w:eastAsia="Times New Roman" w:cs="Calibri"/>
                <w:color w:val="000000"/>
              </w:rPr>
              <w:t>.</w:t>
            </w:r>
          </w:p>
        </w:tc>
      </w:tr>
      <w:tr w:rsidR="00856810" w:rsidRPr="00856810" w14:paraId="29A39B4C" w14:textId="77777777" w:rsidTr="00FD1E7E">
        <w:trPr>
          <w:trHeight w:val="315"/>
          <w:jc w:val="center"/>
        </w:trPr>
        <w:tc>
          <w:tcPr>
            <w:tcW w:w="1840" w:type="dxa"/>
            <w:vMerge/>
            <w:tcBorders>
              <w:top w:val="single" w:sz="4" w:space="0" w:color="auto"/>
              <w:left w:val="single" w:sz="4" w:space="0" w:color="auto"/>
              <w:bottom w:val="single" w:sz="4" w:space="0" w:color="auto"/>
              <w:right w:val="single" w:sz="4" w:space="0" w:color="auto"/>
            </w:tcBorders>
            <w:vAlign w:val="center"/>
            <w:hideMark/>
          </w:tcPr>
          <w:p w14:paraId="0C4DF038" w14:textId="77777777" w:rsidR="00856810" w:rsidRPr="00856810" w:rsidRDefault="00856810" w:rsidP="00856810">
            <w:pPr>
              <w:spacing w:before="120"/>
              <w:jc w:val="both"/>
              <w:rPr>
                <w:rFonts w:eastAsia="Times New Roman" w:cs="Calibri"/>
                <w:color w:val="000000"/>
              </w:rPr>
            </w:pPr>
          </w:p>
        </w:tc>
        <w:tc>
          <w:tcPr>
            <w:tcW w:w="1380" w:type="dxa"/>
            <w:vMerge/>
            <w:tcBorders>
              <w:top w:val="single" w:sz="4" w:space="0" w:color="auto"/>
              <w:left w:val="single" w:sz="4" w:space="0" w:color="auto"/>
              <w:bottom w:val="single" w:sz="4" w:space="0" w:color="auto"/>
              <w:right w:val="single" w:sz="4" w:space="0" w:color="auto"/>
            </w:tcBorders>
            <w:vAlign w:val="center"/>
            <w:hideMark/>
          </w:tcPr>
          <w:p w14:paraId="25055529" w14:textId="77777777" w:rsidR="00856810" w:rsidRPr="00856810" w:rsidRDefault="00856810" w:rsidP="00856810">
            <w:pPr>
              <w:spacing w:before="120"/>
              <w:jc w:val="both"/>
              <w:rPr>
                <w:rFonts w:eastAsia="Times New Roman" w:cs="Calibri"/>
                <w:color w:val="000000"/>
              </w:rPr>
            </w:pPr>
          </w:p>
        </w:tc>
        <w:tc>
          <w:tcPr>
            <w:tcW w:w="1900" w:type="dxa"/>
            <w:tcBorders>
              <w:top w:val="nil"/>
              <w:left w:val="nil"/>
              <w:bottom w:val="single" w:sz="4" w:space="0" w:color="auto"/>
              <w:right w:val="single" w:sz="4" w:space="0" w:color="auto"/>
            </w:tcBorders>
            <w:shd w:val="clear" w:color="auto" w:fill="auto"/>
            <w:vAlign w:val="center"/>
            <w:hideMark/>
          </w:tcPr>
          <w:p w14:paraId="58A0BDF1" w14:textId="77777777" w:rsidR="00856810" w:rsidRPr="00856810" w:rsidRDefault="00856810" w:rsidP="00856810">
            <w:pPr>
              <w:spacing w:before="120"/>
              <w:jc w:val="both"/>
              <w:rPr>
                <w:rFonts w:eastAsia="Times New Roman" w:cs="Calibri"/>
                <w:color w:val="000000"/>
              </w:rPr>
            </w:pPr>
            <w:r w:rsidRPr="00856810">
              <w:rPr>
                <w:rFonts w:eastAsia="Times New Roman" w:cs="Calibri"/>
                <w:color w:val="000000"/>
              </w:rPr>
              <w:t xml:space="preserve">T=100 </w:t>
            </w:r>
            <w:r w:rsidRPr="00856810">
              <w:rPr>
                <w:rFonts w:eastAsia="Times New Roman" w:cs="Sylfaen"/>
                <w:color w:val="000000"/>
              </w:rPr>
              <w:t>წელი</w:t>
            </w:r>
            <w:r w:rsidRPr="00856810">
              <w:rPr>
                <w:rFonts w:eastAsia="Times New Roman" w:cs="Calibri"/>
                <w:color w:val="000000"/>
              </w:rPr>
              <w:t xml:space="preserve"> </w:t>
            </w:r>
          </w:p>
        </w:tc>
      </w:tr>
      <w:tr w:rsidR="00856810" w:rsidRPr="00856810" w14:paraId="5039473F" w14:textId="77777777" w:rsidTr="00FD1E7E">
        <w:trPr>
          <w:trHeight w:val="315"/>
          <w:jc w:val="center"/>
        </w:trPr>
        <w:tc>
          <w:tcPr>
            <w:tcW w:w="1840" w:type="dxa"/>
            <w:vMerge/>
            <w:tcBorders>
              <w:top w:val="single" w:sz="4" w:space="0" w:color="auto"/>
              <w:left w:val="single" w:sz="4" w:space="0" w:color="auto"/>
              <w:bottom w:val="single" w:sz="4" w:space="0" w:color="auto"/>
              <w:right w:val="single" w:sz="4" w:space="0" w:color="auto"/>
            </w:tcBorders>
            <w:vAlign w:val="center"/>
            <w:hideMark/>
          </w:tcPr>
          <w:p w14:paraId="048976CC" w14:textId="77777777" w:rsidR="00856810" w:rsidRPr="00856810" w:rsidRDefault="00856810" w:rsidP="00856810">
            <w:pPr>
              <w:spacing w:before="120"/>
              <w:jc w:val="both"/>
              <w:rPr>
                <w:rFonts w:eastAsia="Times New Roman" w:cs="Calibri"/>
                <w:color w:val="000000"/>
              </w:rPr>
            </w:pPr>
          </w:p>
        </w:tc>
        <w:tc>
          <w:tcPr>
            <w:tcW w:w="1380" w:type="dxa"/>
            <w:vMerge/>
            <w:tcBorders>
              <w:top w:val="single" w:sz="4" w:space="0" w:color="auto"/>
              <w:left w:val="single" w:sz="4" w:space="0" w:color="auto"/>
              <w:bottom w:val="single" w:sz="4" w:space="0" w:color="auto"/>
              <w:right w:val="single" w:sz="4" w:space="0" w:color="auto"/>
            </w:tcBorders>
            <w:vAlign w:val="center"/>
            <w:hideMark/>
          </w:tcPr>
          <w:p w14:paraId="289F2ED3" w14:textId="77777777" w:rsidR="00856810" w:rsidRPr="00856810" w:rsidRDefault="00856810" w:rsidP="00856810">
            <w:pPr>
              <w:spacing w:before="120"/>
              <w:jc w:val="both"/>
              <w:rPr>
                <w:rFonts w:eastAsia="Times New Roman" w:cs="Calibri"/>
                <w:color w:val="000000"/>
              </w:rPr>
            </w:pPr>
          </w:p>
        </w:tc>
        <w:tc>
          <w:tcPr>
            <w:tcW w:w="1900" w:type="dxa"/>
            <w:tcBorders>
              <w:top w:val="nil"/>
              <w:left w:val="nil"/>
              <w:bottom w:val="single" w:sz="4" w:space="0" w:color="auto"/>
              <w:right w:val="single" w:sz="4" w:space="0" w:color="auto"/>
            </w:tcBorders>
            <w:shd w:val="clear" w:color="auto" w:fill="auto"/>
            <w:noWrap/>
            <w:vAlign w:val="center"/>
            <w:hideMark/>
          </w:tcPr>
          <w:p w14:paraId="7DD42FC3" w14:textId="77777777" w:rsidR="00856810" w:rsidRPr="00856810" w:rsidRDefault="00856810" w:rsidP="00856810">
            <w:pPr>
              <w:spacing w:before="120"/>
              <w:jc w:val="both"/>
              <w:rPr>
                <w:rFonts w:eastAsia="Times New Roman" w:cs="Calibri"/>
                <w:color w:val="000000"/>
              </w:rPr>
            </w:pPr>
            <w:r w:rsidRPr="00856810">
              <w:rPr>
                <w:rFonts w:eastAsia="Times New Roman" w:cs="Calibri"/>
                <w:color w:val="000000"/>
              </w:rPr>
              <w:t>Q</w:t>
            </w:r>
            <w:r w:rsidRPr="00856810">
              <w:rPr>
                <w:rFonts w:eastAsia="Times New Roman" w:cs="Calibri"/>
                <w:color w:val="000000"/>
                <w:vertAlign w:val="subscript"/>
              </w:rPr>
              <w:t>max</w:t>
            </w:r>
            <w:r w:rsidRPr="00856810">
              <w:rPr>
                <w:rFonts w:eastAsia="Times New Roman" w:cs="Calibri"/>
                <w:color w:val="000000"/>
              </w:rPr>
              <w:t>=</w:t>
            </w:r>
            <w:r w:rsidRPr="00856810">
              <w:rPr>
                <w:rFonts w:eastAsia="Times New Roman" w:cs="Calibri"/>
                <w:color w:val="000000"/>
                <w:lang w:val="ka-GE"/>
              </w:rPr>
              <w:t xml:space="preserve"> 1477 </w:t>
            </w:r>
            <w:r w:rsidRPr="00856810">
              <w:rPr>
                <w:rFonts w:eastAsia="Times New Roman" w:cs="Sylfaen"/>
                <w:color w:val="000000"/>
              </w:rPr>
              <w:t>მ</w:t>
            </w:r>
            <w:r w:rsidRPr="00856810">
              <w:rPr>
                <w:rFonts w:eastAsia="Times New Roman" w:cs="Calibri"/>
                <w:color w:val="000000"/>
                <w:vertAlign w:val="superscript"/>
              </w:rPr>
              <w:t>3</w:t>
            </w:r>
            <w:r w:rsidRPr="00856810">
              <w:rPr>
                <w:rFonts w:eastAsia="Times New Roman" w:cs="Calibri"/>
                <w:color w:val="000000"/>
              </w:rPr>
              <w:t>/</w:t>
            </w:r>
            <w:r w:rsidRPr="00856810">
              <w:rPr>
                <w:rFonts w:eastAsia="Times New Roman" w:cs="Sylfaen"/>
                <w:color w:val="000000"/>
              </w:rPr>
              <w:t>წმ</w:t>
            </w:r>
          </w:p>
        </w:tc>
      </w:tr>
      <w:tr w:rsidR="00856810" w:rsidRPr="00856810" w14:paraId="0192C762" w14:textId="77777777" w:rsidTr="00FD1E7E">
        <w:trPr>
          <w:trHeight w:val="315"/>
          <w:jc w:val="center"/>
        </w:trPr>
        <w:tc>
          <w:tcPr>
            <w:tcW w:w="51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06F1C05" w14:textId="77777777" w:rsidR="00856810" w:rsidRPr="00856810" w:rsidRDefault="00856810" w:rsidP="00856810">
            <w:pPr>
              <w:spacing w:before="120"/>
              <w:jc w:val="both"/>
              <w:rPr>
                <w:rFonts w:eastAsia="Times New Roman" w:cs="Calibri"/>
                <w:b/>
                <w:color w:val="000000"/>
                <w:lang w:val="ka-GE"/>
              </w:rPr>
            </w:pPr>
            <w:r w:rsidRPr="00856810">
              <w:rPr>
                <w:rFonts w:eastAsia="Times New Roman" w:cs="Calibri"/>
                <w:b/>
                <w:color w:val="000000"/>
                <w:lang w:val="ka-GE"/>
              </w:rPr>
              <w:t>მდ. ყვირილა სოფ. სვირის მიმდებარედ</w:t>
            </w:r>
          </w:p>
        </w:tc>
      </w:tr>
      <w:tr w:rsidR="00856810" w:rsidRPr="00856810" w14:paraId="59DC4A6C" w14:textId="77777777" w:rsidTr="00A646A7">
        <w:trPr>
          <w:trHeight w:val="314"/>
          <w:jc w:val="center"/>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76F7ACBA" w14:textId="77777777" w:rsidR="00856810" w:rsidRPr="00856810" w:rsidRDefault="00856810" w:rsidP="00856810">
            <w:pPr>
              <w:spacing w:before="120"/>
              <w:jc w:val="both"/>
              <w:rPr>
                <w:rFonts w:eastAsia="Times New Roman" w:cs="Calibri"/>
                <w:color w:val="000000"/>
                <w:lang w:val="ka-GE"/>
              </w:rPr>
            </w:pPr>
            <w:r w:rsidRPr="00856810">
              <w:rPr>
                <w:rFonts w:eastAsia="Times New Roman" w:cs="Calibri"/>
                <w:color w:val="000000"/>
              </w:rPr>
              <w:t>1</w:t>
            </w:r>
            <w:r w:rsidRPr="00856810">
              <w:rPr>
                <w:rFonts w:eastAsia="Times New Roman" w:cs="Calibri"/>
                <w:color w:val="000000"/>
                <w:lang w:val="ka-GE"/>
              </w:rPr>
              <w:t xml:space="preserve"> </w:t>
            </w:r>
          </w:p>
        </w:tc>
        <w:tc>
          <w:tcPr>
            <w:tcW w:w="1380" w:type="dxa"/>
            <w:tcBorders>
              <w:top w:val="nil"/>
              <w:left w:val="nil"/>
              <w:bottom w:val="single" w:sz="4" w:space="0" w:color="auto"/>
              <w:right w:val="single" w:sz="4" w:space="0" w:color="auto"/>
            </w:tcBorders>
            <w:shd w:val="clear" w:color="auto" w:fill="auto"/>
            <w:noWrap/>
            <w:vAlign w:val="center"/>
          </w:tcPr>
          <w:p w14:paraId="16AA4945" w14:textId="77777777" w:rsidR="00856810" w:rsidRPr="00856810" w:rsidRDefault="00856810" w:rsidP="00856810">
            <w:pPr>
              <w:spacing w:before="120"/>
              <w:jc w:val="both"/>
              <w:rPr>
                <w:rFonts w:eastAsia="Times New Roman" w:cs="Calibri"/>
                <w:color w:val="000000"/>
                <w:lang w:val="ka-GE"/>
              </w:rPr>
            </w:pPr>
            <w:r w:rsidRPr="00856810">
              <w:rPr>
                <w:rFonts w:eastAsia="Times New Roman" w:cs="Calibri"/>
                <w:color w:val="000000"/>
                <w:lang w:val="ka-GE"/>
              </w:rPr>
              <w:t>134,30</w:t>
            </w:r>
          </w:p>
        </w:tc>
        <w:tc>
          <w:tcPr>
            <w:tcW w:w="1900" w:type="dxa"/>
            <w:tcBorders>
              <w:top w:val="nil"/>
              <w:left w:val="nil"/>
              <w:bottom w:val="single" w:sz="4" w:space="0" w:color="auto"/>
              <w:right w:val="single" w:sz="4" w:space="0" w:color="auto"/>
            </w:tcBorders>
            <w:shd w:val="clear" w:color="auto" w:fill="auto"/>
            <w:noWrap/>
            <w:vAlign w:val="center"/>
          </w:tcPr>
          <w:p w14:paraId="1DC99816" w14:textId="77777777" w:rsidR="00856810" w:rsidRPr="00856810" w:rsidRDefault="00856810" w:rsidP="00856810">
            <w:pPr>
              <w:spacing w:before="120"/>
              <w:jc w:val="both"/>
              <w:rPr>
                <w:rFonts w:eastAsia="Times New Roman" w:cs="Calibri"/>
                <w:color w:val="000000"/>
                <w:lang w:val="ka-GE"/>
              </w:rPr>
            </w:pPr>
            <w:r w:rsidRPr="00856810">
              <w:rPr>
                <w:rFonts w:eastAsia="Times New Roman" w:cs="Calibri"/>
                <w:color w:val="000000"/>
                <w:lang w:val="ka-GE"/>
              </w:rPr>
              <w:t>136,52</w:t>
            </w:r>
          </w:p>
        </w:tc>
      </w:tr>
      <w:tr w:rsidR="00856810" w:rsidRPr="00856810" w14:paraId="0F6977C4" w14:textId="77777777" w:rsidTr="00A646A7">
        <w:trPr>
          <w:trHeight w:val="314"/>
          <w:jc w:val="center"/>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7320078B" w14:textId="77777777" w:rsidR="00856810" w:rsidRPr="00856810" w:rsidRDefault="00856810" w:rsidP="00856810">
            <w:pPr>
              <w:spacing w:before="120"/>
              <w:jc w:val="both"/>
              <w:rPr>
                <w:rFonts w:eastAsia="Times New Roman" w:cs="Calibri"/>
                <w:color w:val="000000"/>
                <w:lang w:val="ka-GE"/>
              </w:rPr>
            </w:pPr>
            <w:r w:rsidRPr="00856810">
              <w:rPr>
                <w:rFonts w:eastAsia="Times New Roman" w:cs="Calibri"/>
                <w:color w:val="000000"/>
              </w:rPr>
              <w:t>2</w:t>
            </w:r>
          </w:p>
        </w:tc>
        <w:tc>
          <w:tcPr>
            <w:tcW w:w="1380" w:type="dxa"/>
            <w:tcBorders>
              <w:top w:val="nil"/>
              <w:left w:val="nil"/>
              <w:bottom w:val="single" w:sz="4" w:space="0" w:color="auto"/>
              <w:right w:val="single" w:sz="4" w:space="0" w:color="auto"/>
            </w:tcBorders>
            <w:shd w:val="clear" w:color="auto" w:fill="auto"/>
            <w:noWrap/>
            <w:vAlign w:val="center"/>
          </w:tcPr>
          <w:p w14:paraId="2ECE586F" w14:textId="77777777" w:rsidR="00856810" w:rsidRPr="00856810" w:rsidRDefault="00856810" w:rsidP="00856810">
            <w:pPr>
              <w:spacing w:before="120"/>
              <w:jc w:val="both"/>
              <w:rPr>
                <w:rFonts w:eastAsia="Times New Roman" w:cs="Calibri"/>
                <w:color w:val="000000"/>
                <w:lang w:val="ka-GE"/>
              </w:rPr>
            </w:pPr>
            <w:r w:rsidRPr="00856810">
              <w:rPr>
                <w:rFonts w:eastAsia="Times New Roman" w:cs="Calibri"/>
                <w:color w:val="000000"/>
                <w:lang w:val="ka-GE"/>
              </w:rPr>
              <w:t>133,19</w:t>
            </w:r>
          </w:p>
        </w:tc>
        <w:tc>
          <w:tcPr>
            <w:tcW w:w="1900" w:type="dxa"/>
            <w:tcBorders>
              <w:top w:val="nil"/>
              <w:left w:val="nil"/>
              <w:bottom w:val="single" w:sz="4" w:space="0" w:color="auto"/>
              <w:right w:val="single" w:sz="4" w:space="0" w:color="auto"/>
            </w:tcBorders>
            <w:shd w:val="clear" w:color="auto" w:fill="auto"/>
            <w:noWrap/>
            <w:vAlign w:val="center"/>
          </w:tcPr>
          <w:p w14:paraId="3D235465" w14:textId="77777777" w:rsidR="00856810" w:rsidRPr="00856810" w:rsidRDefault="00856810" w:rsidP="00856810">
            <w:pPr>
              <w:spacing w:before="120"/>
              <w:jc w:val="both"/>
              <w:rPr>
                <w:rFonts w:eastAsia="Times New Roman" w:cs="Calibri"/>
                <w:color w:val="000000"/>
                <w:lang w:val="ka-GE"/>
              </w:rPr>
            </w:pPr>
            <w:r w:rsidRPr="00856810">
              <w:rPr>
                <w:rFonts w:eastAsia="Times New Roman" w:cs="Calibri"/>
                <w:color w:val="000000"/>
                <w:lang w:val="ka-GE"/>
              </w:rPr>
              <w:t>135,68</w:t>
            </w:r>
          </w:p>
        </w:tc>
      </w:tr>
      <w:tr w:rsidR="00856810" w:rsidRPr="00856810" w14:paraId="35AA87A2" w14:textId="77777777" w:rsidTr="00A646A7">
        <w:trPr>
          <w:trHeight w:val="314"/>
          <w:jc w:val="center"/>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5C246235" w14:textId="77777777" w:rsidR="00856810" w:rsidRPr="00856810" w:rsidRDefault="00856810" w:rsidP="00856810">
            <w:pPr>
              <w:spacing w:before="120"/>
              <w:jc w:val="both"/>
              <w:rPr>
                <w:rFonts w:eastAsia="Times New Roman" w:cs="Calibri"/>
                <w:color w:val="000000"/>
                <w:lang w:val="ka-GE"/>
              </w:rPr>
            </w:pPr>
            <w:r w:rsidRPr="00856810">
              <w:rPr>
                <w:rFonts w:eastAsia="Times New Roman" w:cs="Calibri"/>
                <w:color w:val="000000"/>
                <w:lang w:val="ka-GE"/>
              </w:rPr>
              <w:t>3</w:t>
            </w:r>
          </w:p>
        </w:tc>
        <w:tc>
          <w:tcPr>
            <w:tcW w:w="1380" w:type="dxa"/>
            <w:tcBorders>
              <w:top w:val="nil"/>
              <w:left w:val="nil"/>
              <w:bottom w:val="single" w:sz="4" w:space="0" w:color="auto"/>
              <w:right w:val="single" w:sz="4" w:space="0" w:color="auto"/>
            </w:tcBorders>
            <w:shd w:val="clear" w:color="auto" w:fill="auto"/>
            <w:noWrap/>
            <w:vAlign w:val="bottom"/>
          </w:tcPr>
          <w:p w14:paraId="7AD87A72" w14:textId="77777777" w:rsidR="00856810" w:rsidRPr="00856810" w:rsidRDefault="00856810" w:rsidP="00856810">
            <w:pPr>
              <w:spacing w:before="120"/>
              <w:jc w:val="both"/>
              <w:rPr>
                <w:rFonts w:eastAsia="Times New Roman" w:cs="Calibri"/>
                <w:color w:val="000000"/>
                <w:lang w:val="ka-GE"/>
              </w:rPr>
            </w:pPr>
            <w:r w:rsidRPr="00856810">
              <w:rPr>
                <w:rFonts w:eastAsia="Times New Roman" w:cs="Calibri"/>
                <w:color w:val="000000"/>
                <w:lang w:val="ka-GE"/>
              </w:rPr>
              <w:t>132,51</w:t>
            </w:r>
          </w:p>
        </w:tc>
        <w:tc>
          <w:tcPr>
            <w:tcW w:w="1900" w:type="dxa"/>
            <w:tcBorders>
              <w:top w:val="nil"/>
              <w:left w:val="nil"/>
              <w:bottom w:val="single" w:sz="4" w:space="0" w:color="auto"/>
              <w:right w:val="single" w:sz="4" w:space="0" w:color="auto"/>
            </w:tcBorders>
            <w:shd w:val="clear" w:color="auto" w:fill="auto"/>
            <w:noWrap/>
            <w:vAlign w:val="bottom"/>
          </w:tcPr>
          <w:p w14:paraId="5DDE5688" w14:textId="77777777" w:rsidR="00856810" w:rsidRPr="00856810" w:rsidRDefault="00856810" w:rsidP="00856810">
            <w:pPr>
              <w:spacing w:before="120"/>
              <w:jc w:val="both"/>
              <w:rPr>
                <w:rFonts w:eastAsia="Times New Roman" w:cs="Calibri"/>
                <w:color w:val="000000"/>
                <w:lang w:val="ka-GE"/>
              </w:rPr>
            </w:pPr>
            <w:r w:rsidRPr="00856810">
              <w:rPr>
                <w:rFonts w:eastAsia="Times New Roman" w:cs="Calibri"/>
                <w:color w:val="000000"/>
                <w:lang w:val="ka-GE"/>
              </w:rPr>
              <w:t>133,73</w:t>
            </w:r>
          </w:p>
        </w:tc>
      </w:tr>
    </w:tbl>
    <w:p w14:paraId="6A221EBA" w14:textId="77777777" w:rsidR="00856810" w:rsidRPr="00856810" w:rsidRDefault="00856810" w:rsidP="00856810">
      <w:pPr>
        <w:spacing w:before="120"/>
        <w:jc w:val="both"/>
        <w:rPr>
          <w:color w:val="auto"/>
          <w:lang w:val="ka-GE"/>
        </w:rPr>
      </w:pPr>
    </w:p>
    <w:p w14:paraId="1972E485" w14:textId="1F3D79F3" w:rsidR="00D54EB8" w:rsidRPr="00F85AE9" w:rsidRDefault="000A346F" w:rsidP="0061428D">
      <w:pPr>
        <w:spacing w:before="120"/>
        <w:jc w:val="both"/>
        <w:rPr>
          <w:rFonts w:eastAsia="Calibri" w:cs="Times New Roman"/>
          <w:lang w:val="ka-GE"/>
        </w:rPr>
      </w:pPr>
      <w:r w:rsidRPr="00F85AE9">
        <w:rPr>
          <w:rFonts w:eastAsia="Calibri" w:cs="Times New Roman"/>
          <w:lang w:val="ka-GE"/>
        </w:rPr>
        <w:t>ზდჩ-ს გაანგარიშებისთვის აღებულია</w:t>
      </w:r>
      <w:r w:rsidR="00324C0F" w:rsidRPr="00F85AE9">
        <w:rPr>
          <w:rFonts w:eastAsia="Calibri" w:cs="Times New Roman"/>
          <w:lang w:val="ka-GE"/>
        </w:rPr>
        <w:t xml:space="preserve"> </w:t>
      </w:r>
      <w:r w:rsidR="00612BC7">
        <w:rPr>
          <w:rFonts w:eastAsia="Calibri" w:cs="Times New Roman"/>
          <w:lang w:val="ka-GE"/>
        </w:rPr>
        <w:t>მდ. ყვირილას უმცირესი ხარჯი</w:t>
      </w:r>
      <w:r w:rsidRPr="00F85AE9">
        <w:rPr>
          <w:rFonts w:eastAsia="Calibri" w:cs="Times New Roman"/>
          <w:lang w:val="ka-GE"/>
        </w:rPr>
        <w:t xml:space="preserve"> </w:t>
      </w:r>
      <w:r w:rsidR="00D24D3D" w:rsidRPr="00F85AE9">
        <w:rPr>
          <w:rFonts w:eastAsia="Calibri" w:cs="Times New Roman"/>
        </w:rPr>
        <w:t>63.1</w:t>
      </w:r>
      <w:r w:rsidRPr="00F85AE9">
        <w:rPr>
          <w:rFonts w:eastAsia="Calibri" w:cs="Times New Roman"/>
          <w:lang w:val="ka-GE"/>
        </w:rPr>
        <w:t xml:space="preserve"> მ</w:t>
      </w:r>
      <w:r w:rsidRPr="00F85AE9">
        <w:rPr>
          <w:rFonts w:eastAsia="Calibri" w:cs="Times New Roman"/>
          <w:vertAlign w:val="superscript"/>
          <w:lang w:val="ka-GE"/>
        </w:rPr>
        <w:t>3</w:t>
      </w:r>
      <w:r w:rsidRPr="00F85AE9">
        <w:rPr>
          <w:rFonts w:eastAsia="Calibri" w:cs="Times New Roman"/>
          <w:lang w:val="ka-GE"/>
        </w:rPr>
        <w:t>/წმ-ს.</w:t>
      </w:r>
    </w:p>
    <w:p w14:paraId="5CD99E3D" w14:textId="147C2557" w:rsidR="00D15960" w:rsidRPr="00894176" w:rsidRDefault="007E255E" w:rsidP="007E255E">
      <w:pPr>
        <w:jc w:val="both"/>
        <w:rPr>
          <w:lang w:val="ka-GE"/>
        </w:rPr>
      </w:pPr>
      <w:r w:rsidRPr="00F85AE9">
        <w:rPr>
          <w:lang w:val="ka-GE"/>
        </w:rPr>
        <w:t>წყლის ფონური ხარისხის დადგენის მიზნით წყალ</w:t>
      </w:r>
      <w:r w:rsidR="00306A0F" w:rsidRPr="00F85AE9">
        <w:rPr>
          <w:lang w:val="ka-GE"/>
        </w:rPr>
        <w:t>ჩ</w:t>
      </w:r>
      <w:r w:rsidRPr="00F85AE9">
        <w:rPr>
          <w:lang w:val="ka-GE"/>
        </w:rPr>
        <w:t>აშვების წერტილ</w:t>
      </w:r>
      <w:r w:rsidR="00306A0F" w:rsidRPr="00F85AE9">
        <w:rPr>
          <w:lang w:val="ka-GE"/>
        </w:rPr>
        <w:t>თ</w:t>
      </w:r>
      <w:r w:rsidRPr="00F85AE9">
        <w:rPr>
          <w:lang w:val="ka-GE"/>
        </w:rPr>
        <w:t>ან აღებული იქნა წყლის</w:t>
      </w:r>
      <w:r w:rsidRPr="00155F6F">
        <w:rPr>
          <w:lang w:val="ka-GE"/>
        </w:rPr>
        <w:t xml:space="preserve"> სინჯი. სინჯის ლაბორატორიული ანალიზი ჩატარდა სამეცნიერი-კვლევითი ფირმა „გამა“-ს აკრედიტირებულ ლაბორატორიაში. ანალიზის შედეგები მოცემულია ცხრილში 5.</w:t>
      </w:r>
      <w:r w:rsidR="000A346F" w:rsidRPr="00155F6F">
        <w:rPr>
          <w:lang w:val="ka-GE"/>
        </w:rPr>
        <w:t>2</w:t>
      </w:r>
      <w:r w:rsidRPr="00155F6F">
        <w:rPr>
          <w:lang w:val="ka-GE"/>
        </w:rPr>
        <w:t>. (სრულად იხ. დანართში 1.).</w:t>
      </w:r>
    </w:p>
    <w:p w14:paraId="23986AF8" w14:textId="3C57548B" w:rsidR="007E255E" w:rsidRDefault="007E255E" w:rsidP="007E255E">
      <w:pPr>
        <w:jc w:val="center"/>
        <w:rPr>
          <w:sz w:val="20"/>
          <w:lang w:val="ka-GE"/>
        </w:rPr>
      </w:pPr>
      <w:r w:rsidRPr="00E20B84">
        <w:rPr>
          <w:b/>
          <w:sz w:val="20"/>
          <w:lang w:val="ka-GE"/>
        </w:rPr>
        <w:t>ცხრილი 5.</w:t>
      </w:r>
      <w:r w:rsidR="005E343F">
        <w:rPr>
          <w:b/>
          <w:sz w:val="20"/>
          <w:lang w:val="ka-GE"/>
        </w:rPr>
        <w:t>6</w:t>
      </w:r>
      <w:r w:rsidRPr="00E20B84">
        <w:rPr>
          <w:b/>
          <w:sz w:val="20"/>
          <w:lang w:val="ka-GE"/>
        </w:rPr>
        <w:t>.</w:t>
      </w:r>
      <w:r w:rsidRPr="00E20B84">
        <w:rPr>
          <w:sz w:val="20"/>
          <w:lang w:val="ka-GE"/>
        </w:rPr>
        <w:t xml:space="preserve"> წყლის სინჯის ლაბორატორიული ანალიზის შედეგები</w:t>
      </w:r>
    </w:p>
    <w:tbl>
      <w:tblPr>
        <w:tblStyle w:val="TableGrid1"/>
        <w:tblW w:w="0" w:type="auto"/>
        <w:jc w:val="center"/>
        <w:tblLook w:val="04A0" w:firstRow="1" w:lastRow="0" w:firstColumn="1" w:lastColumn="0" w:noHBand="0" w:noVBand="1"/>
      </w:tblPr>
      <w:tblGrid>
        <w:gridCol w:w="686"/>
        <w:gridCol w:w="2389"/>
        <w:gridCol w:w="1309"/>
        <w:gridCol w:w="2187"/>
        <w:gridCol w:w="2410"/>
      </w:tblGrid>
      <w:tr w:rsidR="00E20B84" w:rsidRPr="00155F6F" w14:paraId="572E57E4" w14:textId="77777777" w:rsidTr="00E20B84">
        <w:trPr>
          <w:trHeight w:val="1106"/>
          <w:jc w:val="center"/>
        </w:trPr>
        <w:tc>
          <w:tcPr>
            <w:tcW w:w="686" w:type="dxa"/>
            <w:vAlign w:val="center"/>
          </w:tcPr>
          <w:p w14:paraId="59531537" w14:textId="77777777" w:rsidR="00E20B84" w:rsidRPr="00155F6F" w:rsidRDefault="00E20B84" w:rsidP="00E20B84">
            <w:pPr>
              <w:tabs>
                <w:tab w:val="left" w:pos="6800"/>
              </w:tabs>
              <w:spacing w:after="0"/>
              <w:jc w:val="center"/>
              <w:rPr>
                <w:rFonts w:cs="Times New Roman"/>
                <w:b/>
                <w:sz w:val="20"/>
                <w:lang w:val="ka-GE"/>
              </w:rPr>
            </w:pPr>
            <w:r w:rsidRPr="00155F6F">
              <w:rPr>
                <w:rFonts w:cs="Times New Roman"/>
                <w:b/>
                <w:sz w:val="20"/>
                <w:lang w:val="ka-GE"/>
              </w:rPr>
              <w:t>№</w:t>
            </w:r>
          </w:p>
        </w:tc>
        <w:tc>
          <w:tcPr>
            <w:tcW w:w="2389" w:type="dxa"/>
            <w:vAlign w:val="center"/>
          </w:tcPr>
          <w:p w14:paraId="6361CEB2" w14:textId="77777777" w:rsidR="00E20B84" w:rsidRPr="00155F6F" w:rsidRDefault="00E20B84" w:rsidP="00E20B84">
            <w:pPr>
              <w:tabs>
                <w:tab w:val="left" w:pos="6800"/>
              </w:tabs>
              <w:spacing w:after="0"/>
              <w:jc w:val="center"/>
              <w:rPr>
                <w:rFonts w:cs="Times New Roman"/>
                <w:b/>
                <w:sz w:val="20"/>
                <w:lang w:val="ka-GE"/>
              </w:rPr>
            </w:pPr>
            <w:r w:rsidRPr="00155F6F">
              <w:rPr>
                <w:rFonts w:cs="Times New Roman"/>
                <w:b/>
                <w:sz w:val="20"/>
                <w:lang w:val="ka-GE"/>
              </w:rPr>
              <w:t>განსასაზღვრი კომპონენტი</w:t>
            </w:r>
          </w:p>
        </w:tc>
        <w:tc>
          <w:tcPr>
            <w:tcW w:w="1309" w:type="dxa"/>
            <w:vAlign w:val="center"/>
          </w:tcPr>
          <w:p w14:paraId="3A437C33" w14:textId="77777777" w:rsidR="00E20B84" w:rsidRPr="00155F6F" w:rsidRDefault="00E20B84" w:rsidP="00E20B84">
            <w:pPr>
              <w:tabs>
                <w:tab w:val="left" w:pos="6800"/>
              </w:tabs>
              <w:spacing w:after="0"/>
              <w:jc w:val="center"/>
              <w:rPr>
                <w:rFonts w:cs="Times New Roman"/>
                <w:b/>
                <w:sz w:val="20"/>
                <w:lang w:val="ka-GE"/>
              </w:rPr>
            </w:pPr>
            <w:r w:rsidRPr="00155F6F">
              <w:rPr>
                <w:rFonts w:cs="Times New Roman"/>
                <w:b/>
                <w:sz w:val="20"/>
                <w:lang w:val="ka-GE"/>
              </w:rPr>
              <w:t>განზ.</w:t>
            </w:r>
          </w:p>
        </w:tc>
        <w:tc>
          <w:tcPr>
            <w:tcW w:w="2187" w:type="dxa"/>
            <w:vAlign w:val="center"/>
          </w:tcPr>
          <w:p w14:paraId="4A007BD4" w14:textId="77777777" w:rsidR="00E20B84" w:rsidRPr="00155F6F" w:rsidRDefault="00E20B84" w:rsidP="00E20B84">
            <w:pPr>
              <w:tabs>
                <w:tab w:val="left" w:pos="6800"/>
              </w:tabs>
              <w:spacing w:after="0"/>
              <w:jc w:val="center"/>
              <w:rPr>
                <w:rFonts w:cs="Times New Roman"/>
                <w:b/>
                <w:sz w:val="20"/>
                <w:lang w:val="ka-GE"/>
              </w:rPr>
            </w:pPr>
            <w:r w:rsidRPr="00155F6F">
              <w:rPr>
                <w:rFonts w:cs="Times New Roman"/>
                <w:b/>
                <w:sz w:val="20"/>
                <w:lang w:val="ka-GE"/>
              </w:rPr>
              <w:t>ანალიზის შედეგები</w:t>
            </w:r>
          </w:p>
        </w:tc>
        <w:tc>
          <w:tcPr>
            <w:tcW w:w="2410" w:type="dxa"/>
            <w:vAlign w:val="center"/>
          </w:tcPr>
          <w:p w14:paraId="0F9B62EA" w14:textId="77777777" w:rsidR="00E20B84" w:rsidRPr="00155F6F" w:rsidRDefault="00E20B84" w:rsidP="00E20B84">
            <w:pPr>
              <w:tabs>
                <w:tab w:val="left" w:pos="6800"/>
              </w:tabs>
              <w:spacing w:after="0"/>
              <w:jc w:val="center"/>
              <w:rPr>
                <w:rFonts w:cs="Times New Roman"/>
                <w:b/>
                <w:sz w:val="20"/>
                <w:lang w:val="ka-GE"/>
              </w:rPr>
            </w:pPr>
            <w:r w:rsidRPr="00155F6F">
              <w:rPr>
                <w:rFonts w:cs="Times New Roman"/>
                <w:b/>
                <w:sz w:val="20"/>
                <w:szCs w:val="20"/>
                <w:lang w:val="ka-GE"/>
              </w:rPr>
              <w:t>მახასიათებლის მნიშვნელობა ნდ-ს მიხედვით</w:t>
            </w:r>
          </w:p>
        </w:tc>
      </w:tr>
      <w:tr w:rsidR="00E20B84" w:rsidRPr="00155F6F" w14:paraId="7368F4C3" w14:textId="77777777" w:rsidTr="00E20B84">
        <w:trPr>
          <w:trHeight w:val="208"/>
          <w:jc w:val="center"/>
        </w:trPr>
        <w:tc>
          <w:tcPr>
            <w:tcW w:w="686" w:type="dxa"/>
          </w:tcPr>
          <w:p w14:paraId="27EE981A" w14:textId="77777777" w:rsidR="00E20B84" w:rsidRPr="00155F6F" w:rsidRDefault="00E20B84" w:rsidP="00E20B84">
            <w:pPr>
              <w:numPr>
                <w:ilvl w:val="0"/>
                <w:numId w:val="27"/>
              </w:numPr>
              <w:tabs>
                <w:tab w:val="left" w:pos="6800"/>
              </w:tabs>
              <w:spacing w:after="0"/>
              <w:contextualSpacing/>
              <w:jc w:val="center"/>
              <w:rPr>
                <w:rFonts w:cs="Times New Roman"/>
                <w:sz w:val="20"/>
                <w:lang w:val="ka-GE"/>
              </w:rPr>
            </w:pPr>
          </w:p>
        </w:tc>
        <w:tc>
          <w:tcPr>
            <w:tcW w:w="2389" w:type="dxa"/>
            <w:vAlign w:val="center"/>
          </w:tcPr>
          <w:p w14:paraId="074DE1DC" w14:textId="77777777" w:rsidR="00E20B84" w:rsidRPr="00155F6F" w:rsidRDefault="00E20B84" w:rsidP="00E20B84">
            <w:pPr>
              <w:tabs>
                <w:tab w:val="left" w:pos="10156"/>
              </w:tabs>
              <w:spacing w:after="0"/>
              <w:rPr>
                <w:rFonts w:cs="Times New Roman"/>
                <w:sz w:val="20"/>
                <w:lang w:val="ka-GE"/>
              </w:rPr>
            </w:pPr>
            <w:r w:rsidRPr="00155F6F">
              <w:rPr>
                <w:rFonts w:cs="Times New Roman"/>
                <w:sz w:val="20"/>
                <w:szCs w:val="20"/>
                <w:lang w:val="ka-GE"/>
              </w:rPr>
              <w:t xml:space="preserve">ჟბმ </w:t>
            </w:r>
          </w:p>
        </w:tc>
        <w:tc>
          <w:tcPr>
            <w:tcW w:w="1309" w:type="dxa"/>
            <w:vAlign w:val="center"/>
          </w:tcPr>
          <w:p w14:paraId="51DE622E" w14:textId="77777777" w:rsidR="00E20B84" w:rsidRPr="00155F6F" w:rsidRDefault="00E20B84" w:rsidP="00E20B84">
            <w:pPr>
              <w:tabs>
                <w:tab w:val="left" w:pos="6800"/>
              </w:tabs>
              <w:spacing w:after="0"/>
              <w:jc w:val="center"/>
              <w:rPr>
                <w:rFonts w:cs="Times New Roman"/>
                <w:sz w:val="20"/>
                <w:lang w:val="ka-GE"/>
              </w:rPr>
            </w:pPr>
            <w:r w:rsidRPr="00155F6F">
              <w:rPr>
                <w:rFonts w:cs="Times New Roman"/>
                <w:sz w:val="20"/>
                <w:szCs w:val="20"/>
                <w:lang w:val="ka-GE"/>
              </w:rPr>
              <w:t>მგ/ლ O</w:t>
            </w:r>
            <w:r w:rsidRPr="00155F6F">
              <w:rPr>
                <w:rFonts w:cs="Times New Roman"/>
                <w:sz w:val="20"/>
                <w:szCs w:val="20"/>
                <w:vertAlign w:val="subscript"/>
                <w:lang w:val="ka-GE"/>
              </w:rPr>
              <w:t>2</w:t>
            </w:r>
          </w:p>
        </w:tc>
        <w:tc>
          <w:tcPr>
            <w:tcW w:w="2187" w:type="dxa"/>
          </w:tcPr>
          <w:p w14:paraId="5B694D76" w14:textId="7C5FC49D" w:rsidR="00E20B84" w:rsidRPr="00155F6F" w:rsidRDefault="00155F6F" w:rsidP="00E20B84">
            <w:pPr>
              <w:tabs>
                <w:tab w:val="left" w:pos="6800"/>
              </w:tabs>
              <w:spacing w:after="0"/>
              <w:jc w:val="center"/>
              <w:rPr>
                <w:rFonts w:cs="Times New Roman"/>
                <w:sz w:val="20"/>
                <w:lang w:val="ka-GE"/>
              </w:rPr>
            </w:pPr>
            <w:r>
              <w:rPr>
                <w:rFonts w:cs="Times New Roman"/>
                <w:sz w:val="20"/>
              </w:rPr>
              <w:t>2.8</w:t>
            </w:r>
          </w:p>
        </w:tc>
        <w:tc>
          <w:tcPr>
            <w:tcW w:w="2410" w:type="dxa"/>
          </w:tcPr>
          <w:p w14:paraId="71CD7E08" w14:textId="77777777" w:rsidR="00E20B84" w:rsidRPr="00155F6F" w:rsidRDefault="00E20B84" w:rsidP="00E20B84">
            <w:pPr>
              <w:tabs>
                <w:tab w:val="left" w:pos="6800"/>
              </w:tabs>
              <w:spacing w:after="0"/>
              <w:jc w:val="center"/>
              <w:rPr>
                <w:rFonts w:cs="Times New Roman"/>
                <w:sz w:val="20"/>
                <w:lang w:val="ka-GE"/>
              </w:rPr>
            </w:pPr>
            <w:r w:rsidRPr="00155F6F">
              <w:rPr>
                <w:rFonts w:cs="Times New Roman"/>
                <w:sz w:val="20"/>
                <w:szCs w:val="20"/>
                <w:lang w:val="ka-GE"/>
              </w:rPr>
              <w:t>6,0 მგ/0</w:t>
            </w:r>
            <w:r w:rsidRPr="00155F6F">
              <w:rPr>
                <w:rFonts w:cs="Times New Roman"/>
                <w:sz w:val="20"/>
                <w:szCs w:val="20"/>
                <w:vertAlign w:val="subscript"/>
                <w:lang w:val="ka-GE"/>
              </w:rPr>
              <w:t>2</w:t>
            </w:r>
            <w:r w:rsidRPr="00155F6F">
              <w:rPr>
                <w:rFonts w:cs="Times New Roman"/>
                <w:sz w:val="20"/>
                <w:szCs w:val="20"/>
                <w:lang w:val="ka-GE"/>
              </w:rPr>
              <w:t>დმ</w:t>
            </w:r>
            <w:r w:rsidRPr="00155F6F">
              <w:rPr>
                <w:rFonts w:cs="Times New Roman"/>
                <w:sz w:val="20"/>
                <w:szCs w:val="20"/>
                <w:vertAlign w:val="superscript"/>
                <w:lang w:val="ka-GE"/>
              </w:rPr>
              <w:t>3</w:t>
            </w:r>
          </w:p>
        </w:tc>
      </w:tr>
      <w:tr w:rsidR="00E20B84" w:rsidRPr="00155F6F" w14:paraId="635C8D2A" w14:textId="77777777" w:rsidTr="00E20B84">
        <w:trPr>
          <w:trHeight w:val="198"/>
          <w:jc w:val="center"/>
        </w:trPr>
        <w:tc>
          <w:tcPr>
            <w:tcW w:w="686" w:type="dxa"/>
          </w:tcPr>
          <w:p w14:paraId="1C82C06C" w14:textId="77777777" w:rsidR="00E20B84" w:rsidRPr="00155F6F" w:rsidRDefault="00E20B84" w:rsidP="00E20B84">
            <w:pPr>
              <w:numPr>
                <w:ilvl w:val="0"/>
                <w:numId w:val="27"/>
              </w:numPr>
              <w:tabs>
                <w:tab w:val="left" w:pos="6800"/>
              </w:tabs>
              <w:spacing w:after="0"/>
              <w:contextualSpacing/>
              <w:jc w:val="center"/>
              <w:rPr>
                <w:rFonts w:cs="Times New Roman"/>
                <w:sz w:val="20"/>
                <w:lang w:val="ka-GE"/>
              </w:rPr>
            </w:pPr>
          </w:p>
        </w:tc>
        <w:tc>
          <w:tcPr>
            <w:tcW w:w="2389" w:type="dxa"/>
            <w:vAlign w:val="center"/>
          </w:tcPr>
          <w:p w14:paraId="5F1CB225" w14:textId="77777777" w:rsidR="00E20B84" w:rsidRPr="00155F6F" w:rsidRDefault="00E20B84" w:rsidP="00E20B84">
            <w:pPr>
              <w:tabs>
                <w:tab w:val="left" w:pos="10156"/>
              </w:tabs>
              <w:spacing w:after="0"/>
              <w:rPr>
                <w:rFonts w:cs="Times New Roman"/>
                <w:sz w:val="20"/>
                <w:lang w:val="ka-GE"/>
              </w:rPr>
            </w:pPr>
            <w:r w:rsidRPr="00155F6F">
              <w:rPr>
                <w:rFonts w:cs="Times New Roman"/>
                <w:sz w:val="20"/>
                <w:szCs w:val="20"/>
                <w:lang w:val="ka-GE"/>
              </w:rPr>
              <w:t xml:space="preserve">ჟქმ </w:t>
            </w:r>
          </w:p>
        </w:tc>
        <w:tc>
          <w:tcPr>
            <w:tcW w:w="1309" w:type="dxa"/>
            <w:vAlign w:val="center"/>
          </w:tcPr>
          <w:p w14:paraId="6AEB1725" w14:textId="77777777" w:rsidR="00E20B84" w:rsidRPr="00155F6F" w:rsidRDefault="00E20B84" w:rsidP="00E20B84">
            <w:pPr>
              <w:tabs>
                <w:tab w:val="left" w:pos="6800"/>
              </w:tabs>
              <w:spacing w:after="0"/>
              <w:jc w:val="center"/>
              <w:rPr>
                <w:rFonts w:cs="Times New Roman"/>
                <w:sz w:val="20"/>
                <w:lang w:val="ka-GE"/>
              </w:rPr>
            </w:pPr>
            <w:r w:rsidRPr="00155F6F">
              <w:rPr>
                <w:rFonts w:cs="Times New Roman"/>
                <w:sz w:val="20"/>
                <w:szCs w:val="20"/>
                <w:lang w:val="ka-GE"/>
              </w:rPr>
              <w:t>მგ/ლ</w:t>
            </w:r>
          </w:p>
        </w:tc>
        <w:tc>
          <w:tcPr>
            <w:tcW w:w="2187" w:type="dxa"/>
          </w:tcPr>
          <w:p w14:paraId="57E3E13F" w14:textId="1DA20A8F" w:rsidR="00E20B84" w:rsidRPr="00155F6F" w:rsidRDefault="00155F6F" w:rsidP="00E20B84">
            <w:pPr>
              <w:tabs>
                <w:tab w:val="left" w:pos="6800"/>
              </w:tabs>
              <w:spacing w:after="0"/>
              <w:jc w:val="center"/>
              <w:rPr>
                <w:rFonts w:cs="Times New Roman"/>
                <w:sz w:val="20"/>
                <w:lang w:val="ka-GE"/>
              </w:rPr>
            </w:pPr>
            <w:r>
              <w:rPr>
                <w:rFonts w:cs="Times New Roman"/>
                <w:sz w:val="20"/>
                <w:lang w:val="ka-GE"/>
              </w:rPr>
              <w:t>&lt;15.0</w:t>
            </w:r>
          </w:p>
        </w:tc>
        <w:tc>
          <w:tcPr>
            <w:tcW w:w="2410" w:type="dxa"/>
          </w:tcPr>
          <w:p w14:paraId="5C452300" w14:textId="77777777" w:rsidR="00E20B84" w:rsidRPr="00155F6F" w:rsidRDefault="00E20B84" w:rsidP="00E20B84">
            <w:pPr>
              <w:tabs>
                <w:tab w:val="left" w:pos="6800"/>
              </w:tabs>
              <w:spacing w:after="0"/>
              <w:jc w:val="center"/>
              <w:rPr>
                <w:rFonts w:cs="Times New Roman"/>
                <w:sz w:val="20"/>
                <w:lang w:val="ka-GE"/>
              </w:rPr>
            </w:pPr>
            <w:r w:rsidRPr="00155F6F">
              <w:rPr>
                <w:rFonts w:cs="Times New Roman"/>
                <w:sz w:val="20"/>
                <w:szCs w:val="20"/>
                <w:lang w:val="ka-GE"/>
              </w:rPr>
              <w:t>30</w:t>
            </w:r>
          </w:p>
        </w:tc>
      </w:tr>
      <w:tr w:rsidR="00E20B84" w:rsidRPr="00657863" w14:paraId="1A4BD56B" w14:textId="77777777" w:rsidTr="00E20B84">
        <w:trPr>
          <w:trHeight w:val="208"/>
          <w:jc w:val="center"/>
        </w:trPr>
        <w:tc>
          <w:tcPr>
            <w:tcW w:w="686" w:type="dxa"/>
          </w:tcPr>
          <w:p w14:paraId="70A0801D" w14:textId="77777777" w:rsidR="00E20B84" w:rsidRPr="00155F6F" w:rsidRDefault="00E20B84" w:rsidP="00E20B84">
            <w:pPr>
              <w:numPr>
                <w:ilvl w:val="0"/>
                <w:numId w:val="27"/>
              </w:numPr>
              <w:tabs>
                <w:tab w:val="left" w:pos="6800"/>
              </w:tabs>
              <w:spacing w:after="0"/>
              <w:contextualSpacing/>
              <w:jc w:val="center"/>
              <w:rPr>
                <w:rFonts w:cs="Times New Roman"/>
                <w:sz w:val="20"/>
                <w:lang w:val="ka-GE"/>
              </w:rPr>
            </w:pPr>
          </w:p>
        </w:tc>
        <w:tc>
          <w:tcPr>
            <w:tcW w:w="2389" w:type="dxa"/>
            <w:vAlign w:val="center"/>
          </w:tcPr>
          <w:p w14:paraId="585FBC0A" w14:textId="77777777" w:rsidR="00E20B84" w:rsidRPr="00155F6F" w:rsidRDefault="00E20B84" w:rsidP="00E20B84">
            <w:pPr>
              <w:tabs>
                <w:tab w:val="left" w:pos="10156"/>
              </w:tabs>
              <w:spacing w:after="0"/>
              <w:rPr>
                <w:rFonts w:cs="Times New Roman"/>
                <w:sz w:val="20"/>
                <w:szCs w:val="20"/>
                <w:lang w:val="ka-GE"/>
              </w:rPr>
            </w:pPr>
            <w:r w:rsidRPr="00155F6F">
              <w:rPr>
                <w:rFonts w:cs="Times New Roman"/>
                <w:sz w:val="20"/>
                <w:szCs w:val="20"/>
                <w:lang w:val="ka-GE"/>
              </w:rPr>
              <w:t>შეწ. ნაწილაკები</w:t>
            </w:r>
          </w:p>
        </w:tc>
        <w:tc>
          <w:tcPr>
            <w:tcW w:w="1309" w:type="dxa"/>
            <w:vAlign w:val="center"/>
          </w:tcPr>
          <w:p w14:paraId="6BBDADDD" w14:textId="77777777" w:rsidR="00E20B84" w:rsidRPr="00155F6F" w:rsidRDefault="00E20B84" w:rsidP="00E20B84">
            <w:pPr>
              <w:tabs>
                <w:tab w:val="left" w:pos="6800"/>
              </w:tabs>
              <w:spacing w:after="0"/>
              <w:jc w:val="center"/>
              <w:rPr>
                <w:rFonts w:cs="Times New Roman"/>
                <w:sz w:val="20"/>
                <w:lang w:val="ka-GE"/>
              </w:rPr>
            </w:pPr>
            <w:r w:rsidRPr="00155F6F">
              <w:rPr>
                <w:rFonts w:cs="Times New Roman"/>
                <w:sz w:val="20"/>
                <w:szCs w:val="20"/>
                <w:lang w:val="ka-GE"/>
              </w:rPr>
              <w:t>მგ/ლ</w:t>
            </w:r>
          </w:p>
        </w:tc>
        <w:tc>
          <w:tcPr>
            <w:tcW w:w="2187" w:type="dxa"/>
          </w:tcPr>
          <w:p w14:paraId="66C3D624" w14:textId="74B14B6D" w:rsidR="00E20B84" w:rsidRPr="00155F6F" w:rsidRDefault="00E20B84" w:rsidP="00155F6F">
            <w:pPr>
              <w:tabs>
                <w:tab w:val="left" w:pos="6800"/>
              </w:tabs>
              <w:spacing w:after="0"/>
              <w:jc w:val="center"/>
              <w:rPr>
                <w:rFonts w:cs="Times New Roman"/>
                <w:sz w:val="20"/>
                <w:lang w:val="ka-GE"/>
              </w:rPr>
            </w:pPr>
            <w:r w:rsidRPr="00155F6F">
              <w:rPr>
                <w:rFonts w:cs="Times New Roman"/>
                <w:sz w:val="20"/>
                <w:lang w:val="ka-GE"/>
              </w:rPr>
              <w:t>4</w:t>
            </w:r>
            <w:r w:rsidR="00155F6F">
              <w:rPr>
                <w:rFonts w:cs="Times New Roman"/>
                <w:sz w:val="20"/>
                <w:lang w:val="ka-GE"/>
              </w:rPr>
              <w:t>6</w:t>
            </w:r>
            <w:r w:rsidRPr="00155F6F">
              <w:rPr>
                <w:rFonts w:cs="Times New Roman"/>
                <w:sz w:val="20"/>
              </w:rPr>
              <w:t>.</w:t>
            </w:r>
            <w:r w:rsidR="00155F6F">
              <w:rPr>
                <w:rFonts w:cs="Times New Roman"/>
                <w:sz w:val="20"/>
                <w:lang w:val="ka-GE"/>
              </w:rPr>
              <w:t>4</w:t>
            </w:r>
          </w:p>
        </w:tc>
        <w:tc>
          <w:tcPr>
            <w:tcW w:w="2410" w:type="dxa"/>
          </w:tcPr>
          <w:p w14:paraId="01FB21C9" w14:textId="77777777" w:rsidR="00E20B84" w:rsidRPr="00657863" w:rsidRDefault="00E20B84" w:rsidP="00E20B84">
            <w:pPr>
              <w:tabs>
                <w:tab w:val="left" w:pos="6800"/>
              </w:tabs>
              <w:spacing w:after="0"/>
              <w:jc w:val="center"/>
              <w:rPr>
                <w:rFonts w:cs="Times New Roman"/>
                <w:sz w:val="20"/>
                <w:lang w:val="ka-GE"/>
              </w:rPr>
            </w:pPr>
            <w:r w:rsidRPr="00155F6F">
              <w:rPr>
                <w:rFonts w:cs="Times New Roman"/>
                <w:sz w:val="20"/>
                <w:lang w:val="ka-GE"/>
              </w:rPr>
              <w:t>-</w:t>
            </w:r>
          </w:p>
        </w:tc>
      </w:tr>
    </w:tbl>
    <w:p w14:paraId="733BB194" w14:textId="1E8FB4CA" w:rsidR="00E20B84" w:rsidRDefault="00E20B84" w:rsidP="007E255E">
      <w:pPr>
        <w:jc w:val="center"/>
        <w:rPr>
          <w:sz w:val="20"/>
          <w:lang w:val="ka-GE"/>
        </w:rPr>
      </w:pPr>
    </w:p>
    <w:p w14:paraId="63129E93" w14:textId="786CCB87" w:rsidR="00862BB1" w:rsidRPr="00894176" w:rsidRDefault="00862BB1" w:rsidP="00862BB1">
      <w:pPr>
        <w:spacing w:before="120"/>
        <w:jc w:val="both"/>
        <w:rPr>
          <w:rFonts w:eastAsia="Times New Roman" w:cs="Times New Roman"/>
          <w:lang w:val="ka-GE"/>
        </w:rPr>
      </w:pPr>
      <w:r w:rsidRPr="00894176">
        <w:rPr>
          <w:rFonts w:eastAsia="Times New Roman" w:cs="Times New Roman"/>
          <w:lang w:val="ka-GE"/>
        </w:rPr>
        <w:t>ცხრილში მოცე</w:t>
      </w:r>
      <w:r w:rsidR="009A44E0">
        <w:rPr>
          <w:rFonts w:eastAsia="Times New Roman" w:cs="Times New Roman"/>
          <w:lang w:val="ka-GE"/>
        </w:rPr>
        <w:t>მული კვლევის შედეგების მიხედვით ნორმატიული დოკუმენტის მნიშვნელობებს</w:t>
      </w:r>
      <w:r w:rsidRPr="00894176">
        <w:rPr>
          <w:rFonts w:eastAsia="Times New Roman" w:cs="Times New Roman"/>
          <w:lang w:val="ka-GE"/>
        </w:rPr>
        <w:t xml:space="preserve"> </w:t>
      </w:r>
      <w:r w:rsidR="009A44E0">
        <w:rPr>
          <w:rFonts w:eastAsia="Times New Roman" w:cs="Times New Roman"/>
          <w:lang w:val="ka-GE"/>
        </w:rPr>
        <w:t>არცერთი კომპონენტი არ აჭარბებს</w:t>
      </w:r>
      <w:r w:rsidR="00E93037">
        <w:rPr>
          <w:rFonts w:eastAsia="Times New Roman" w:cs="Times New Roman"/>
          <w:lang w:val="ka-GE"/>
        </w:rPr>
        <w:t xml:space="preserve">. </w:t>
      </w:r>
    </w:p>
    <w:p w14:paraId="617BC701" w14:textId="77777777" w:rsidR="000A346F" w:rsidRPr="005068E9" w:rsidRDefault="000A346F" w:rsidP="007E255E">
      <w:pPr>
        <w:jc w:val="center"/>
        <w:rPr>
          <w:sz w:val="20"/>
          <w:lang w:val="ka-GE"/>
        </w:rPr>
      </w:pPr>
    </w:p>
    <w:p w14:paraId="202F6715" w14:textId="77777777" w:rsidR="000A346F" w:rsidRPr="005068E9" w:rsidRDefault="000A346F" w:rsidP="007E255E">
      <w:pPr>
        <w:jc w:val="center"/>
        <w:rPr>
          <w:sz w:val="20"/>
          <w:lang w:val="ka-GE"/>
        </w:rPr>
      </w:pPr>
    </w:p>
    <w:p w14:paraId="2EDB030E" w14:textId="1662A34C" w:rsidR="00C235B7" w:rsidRPr="005068E9" w:rsidRDefault="005603E4" w:rsidP="005603E4">
      <w:pPr>
        <w:pStyle w:val="Heading1"/>
        <w:rPr>
          <w:lang w:val="ka-GE"/>
        </w:rPr>
      </w:pPr>
      <w:bookmarkStart w:id="8" w:name="_Toc80055902"/>
      <w:r w:rsidRPr="005068E9">
        <w:rPr>
          <w:lang w:val="ka-GE"/>
        </w:rPr>
        <w:t xml:space="preserve">ზღვრულად დასაშვები ჩაშვების (ზდჩ) </w:t>
      </w:r>
      <w:r w:rsidR="0081165B">
        <w:rPr>
          <w:lang w:val="ka-GE"/>
        </w:rPr>
        <w:t>ნორმები</w:t>
      </w:r>
      <w:r w:rsidRPr="005068E9">
        <w:rPr>
          <w:lang w:val="ka-GE"/>
        </w:rPr>
        <w:t>ს გაანგარიშება</w:t>
      </w:r>
      <w:bookmarkEnd w:id="8"/>
    </w:p>
    <w:p w14:paraId="75316527" w14:textId="725F799A" w:rsidR="0074139B" w:rsidRPr="005068E9" w:rsidRDefault="0074139B" w:rsidP="0074139B">
      <w:pPr>
        <w:spacing w:before="120"/>
        <w:jc w:val="both"/>
        <w:rPr>
          <w:rFonts w:eastAsia="Calibri" w:cs="Times New Roman"/>
          <w:color w:val="auto"/>
          <w:lang w:val="ka-GE"/>
        </w:rPr>
      </w:pPr>
      <w:r w:rsidRPr="005068E9">
        <w:rPr>
          <w:rFonts w:eastAsia="Calibri" w:cs="Times New Roman"/>
          <w:color w:val="auto"/>
          <w:lang w:val="ka-GE"/>
        </w:rPr>
        <w:t xml:space="preserve">ობიექტის სპეციფიკის გათვალისწინებით საქმიანობის პროცესში წარმოიქმნება მხოლოდ </w:t>
      </w:r>
      <w:r w:rsidR="00CC1F3A">
        <w:rPr>
          <w:rFonts w:eastAsia="Calibri" w:cs="Times New Roman"/>
          <w:color w:val="auto"/>
          <w:lang w:val="ka-GE"/>
        </w:rPr>
        <w:t>ტბორიდან გამოსული</w:t>
      </w:r>
      <w:r w:rsidRPr="005068E9">
        <w:rPr>
          <w:rFonts w:eastAsia="Calibri" w:cs="Times New Roman"/>
          <w:color w:val="auto"/>
          <w:lang w:val="ka-GE"/>
        </w:rPr>
        <w:t xml:space="preserve"> ჩამდინარე </w:t>
      </w:r>
      <w:r w:rsidR="00CC1F3A">
        <w:rPr>
          <w:rFonts w:eastAsia="Calibri" w:cs="Times New Roman"/>
          <w:color w:val="auto"/>
          <w:lang w:val="ka-GE"/>
        </w:rPr>
        <w:t>წყალი</w:t>
      </w:r>
      <w:r w:rsidR="009A44E0">
        <w:rPr>
          <w:rFonts w:eastAsia="Calibri" w:cs="Times New Roman"/>
          <w:color w:val="auto"/>
          <w:lang w:val="ka-GE"/>
        </w:rPr>
        <w:t>ი</w:t>
      </w:r>
      <w:r w:rsidRPr="005068E9">
        <w:rPr>
          <w:rFonts w:eastAsia="Calibri" w:cs="Times New Roman"/>
          <w:color w:val="auto"/>
          <w:lang w:val="ka-GE"/>
        </w:rPr>
        <w:t>. მათი დაბინძურება მოსალოდნელია: შეწონილი ნაწილაკებით; ორგანული ნივთიერებებით (ჟბმ, ჟქმ</w:t>
      </w:r>
      <w:r w:rsidR="00CC1F3A">
        <w:rPr>
          <w:rFonts w:eastAsia="Calibri" w:cs="Times New Roman"/>
          <w:color w:val="auto"/>
          <w:lang w:val="ka-GE"/>
        </w:rPr>
        <w:t>)</w:t>
      </w:r>
      <w:r w:rsidRPr="005068E9">
        <w:rPr>
          <w:rFonts w:eastAsia="Calibri" w:cs="Times New Roman"/>
          <w:color w:val="auto"/>
          <w:lang w:val="ka-GE"/>
        </w:rPr>
        <w:t>.</w:t>
      </w:r>
    </w:p>
    <w:p w14:paraId="01253196" w14:textId="78CFC5B8" w:rsidR="004E4BFD" w:rsidRDefault="004E4BFD" w:rsidP="004E4BFD">
      <w:pPr>
        <w:spacing w:after="0" w:line="20" w:lineRule="atLeast"/>
        <w:jc w:val="both"/>
        <w:rPr>
          <w:b/>
          <w:lang w:val="ka-GE"/>
        </w:rPr>
      </w:pPr>
      <w:r w:rsidRPr="005068E9">
        <w:rPr>
          <w:rFonts w:eastAsia="Calibri" w:cs="Times New Roman"/>
          <w:color w:val="auto"/>
          <w:lang w:val="ka-GE"/>
        </w:rPr>
        <w:t>ცალკეული დამაბინძურებელი ნივთიერების ზ.დ.ჩ-ის ნორმატივი წყალსარგებლობის ყველა კატეგორიისათვის განისაზღვრება ფორმულით:</w:t>
      </w:r>
    </w:p>
    <w:p w14:paraId="55E12578" w14:textId="77777777" w:rsidR="008B311B" w:rsidRPr="005068E9" w:rsidRDefault="008B311B" w:rsidP="004E4BFD">
      <w:pPr>
        <w:spacing w:after="0" w:line="20" w:lineRule="atLeast"/>
        <w:jc w:val="both"/>
        <w:rPr>
          <w:rFonts w:eastAsia="Calibri" w:cs="Times New Roman"/>
          <w:color w:val="auto"/>
          <w:lang w:val="ka-GE"/>
        </w:rPr>
      </w:pPr>
    </w:p>
    <w:p w14:paraId="0AEBF9D9" w14:textId="77777777" w:rsidR="004E4BFD" w:rsidRPr="005068E9" w:rsidRDefault="004E4BFD" w:rsidP="004E4BFD">
      <w:pPr>
        <w:spacing w:after="0" w:line="288" w:lineRule="auto"/>
        <w:jc w:val="both"/>
        <w:rPr>
          <w:rFonts w:eastAsia="Calibri" w:cs="Times New Roman"/>
          <w:color w:val="auto"/>
          <w:sz w:val="16"/>
          <w:szCs w:val="16"/>
          <w:lang w:val="ka-GE"/>
        </w:rPr>
      </w:pPr>
    </w:p>
    <w:p w14:paraId="19DCAFB6" w14:textId="77777777" w:rsidR="004E4BFD" w:rsidRPr="005068E9" w:rsidRDefault="004E4BFD" w:rsidP="004E4BFD">
      <w:pPr>
        <w:spacing w:after="0" w:line="288" w:lineRule="auto"/>
        <w:ind w:firstLine="1276"/>
        <w:jc w:val="center"/>
        <w:rPr>
          <w:rFonts w:eastAsia="Calibri" w:cs="Times New Roman"/>
          <w:color w:val="auto"/>
          <w:lang w:val="ka-GE"/>
        </w:rPr>
      </w:pPr>
      <w:r w:rsidRPr="005068E9">
        <w:rPr>
          <w:rFonts w:eastAsia="Calibri" w:cs="Times New Roman"/>
          <w:color w:val="auto"/>
          <w:lang w:val="ka-GE"/>
        </w:rPr>
        <w:t>ზ.დ.ჩ. = q * C</w:t>
      </w:r>
      <w:r w:rsidRPr="005068E9">
        <w:rPr>
          <w:rFonts w:eastAsia="Calibri" w:cs="Times New Roman"/>
          <w:color w:val="auto"/>
          <w:vertAlign w:val="subscript"/>
          <w:lang w:val="ka-GE"/>
        </w:rPr>
        <w:t>ზდ.ჩ</w:t>
      </w:r>
    </w:p>
    <w:p w14:paraId="75FD203B" w14:textId="77777777" w:rsidR="004E4BFD" w:rsidRPr="005E343F" w:rsidRDefault="004E4BFD" w:rsidP="004E4BFD">
      <w:pPr>
        <w:spacing w:after="0"/>
        <w:jc w:val="both"/>
        <w:rPr>
          <w:rFonts w:eastAsia="Calibri" w:cs="Times New Roman"/>
          <w:color w:val="auto"/>
          <w:lang w:val="ka-GE"/>
        </w:rPr>
      </w:pPr>
      <w:r w:rsidRPr="005E343F">
        <w:rPr>
          <w:rFonts w:eastAsia="Calibri" w:cs="Times New Roman"/>
          <w:color w:val="auto"/>
          <w:lang w:val="ka-GE"/>
        </w:rPr>
        <w:t>სადაც:</w:t>
      </w:r>
    </w:p>
    <w:p w14:paraId="0ACA7026" w14:textId="6317B0CB" w:rsidR="004E4BFD" w:rsidRPr="005E343F" w:rsidRDefault="004E4BFD" w:rsidP="007B26DC">
      <w:pPr>
        <w:numPr>
          <w:ilvl w:val="0"/>
          <w:numId w:val="19"/>
        </w:numPr>
        <w:spacing w:after="0"/>
        <w:jc w:val="both"/>
        <w:rPr>
          <w:rFonts w:eastAsia="Calibri" w:cs="Times New Roman"/>
          <w:color w:val="auto"/>
          <w:lang w:val="ka-GE"/>
        </w:rPr>
      </w:pPr>
      <w:r w:rsidRPr="005E343F">
        <w:rPr>
          <w:rFonts w:eastAsia="Calibri" w:cs="Times New Roman"/>
          <w:b/>
          <w:color w:val="auto"/>
          <w:lang w:val="ka-GE"/>
        </w:rPr>
        <w:lastRenderedPageBreak/>
        <w:t xml:space="preserve">q  </w:t>
      </w:r>
      <w:r w:rsidRPr="005E343F">
        <w:rPr>
          <w:rFonts w:eastAsia="Calibri" w:cs="Times New Roman"/>
          <w:color w:val="auto"/>
          <w:lang w:val="ka-GE"/>
        </w:rPr>
        <w:t>- ჩამდინარე წყლის დამტკიცებული ხარჯია მ</w:t>
      </w:r>
      <w:r w:rsidRPr="005E343F">
        <w:rPr>
          <w:rFonts w:eastAsia="Calibri" w:cs="Times New Roman"/>
          <w:color w:val="auto"/>
          <w:vertAlign w:val="superscript"/>
          <w:lang w:val="ka-GE"/>
        </w:rPr>
        <w:t>3</w:t>
      </w:r>
      <w:r w:rsidRPr="005E343F">
        <w:rPr>
          <w:rFonts w:eastAsia="Calibri" w:cs="Times New Roman"/>
          <w:color w:val="auto"/>
          <w:lang w:val="ka-GE"/>
        </w:rPr>
        <w:t>/სთ-ში. პარაგრაფი 4.</w:t>
      </w:r>
      <w:r w:rsidR="0076410A" w:rsidRPr="005E343F">
        <w:rPr>
          <w:rFonts w:eastAsia="Calibri" w:cs="Times New Roman"/>
          <w:color w:val="auto"/>
          <w:lang w:val="ka-GE"/>
        </w:rPr>
        <w:t>1</w:t>
      </w:r>
      <w:r w:rsidRPr="005E343F">
        <w:rPr>
          <w:rFonts w:eastAsia="Calibri" w:cs="Times New Roman"/>
          <w:color w:val="auto"/>
          <w:lang w:val="ka-GE"/>
        </w:rPr>
        <w:t xml:space="preserve">.-ის მიხედვით q შეადგენს </w:t>
      </w:r>
      <w:r w:rsidR="0074139B" w:rsidRPr="005E343F">
        <w:rPr>
          <w:rFonts w:eastAsia="Calibri" w:cs="Times New Roman"/>
          <w:b/>
          <w:color w:val="auto"/>
          <w:lang w:val="ka-GE"/>
        </w:rPr>
        <w:t xml:space="preserve"> </w:t>
      </w:r>
      <w:r w:rsidR="00DE77F6" w:rsidRPr="00500CDC">
        <w:rPr>
          <w:b/>
          <w:lang w:val="ka-GE"/>
        </w:rPr>
        <w:t>10,26 მ</w:t>
      </w:r>
      <w:r w:rsidR="00DE77F6" w:rsidRPr="00500CDC">
        <w:rPr>
          <w:b/>
          <w:vertAlign w:val="superscript"/>
          <w:lang w:val="ka-GE"/>
        </w:rPr>
        <w:t>3</w:t>
      </w:r>
      <w:r w:rsidR="00DE77F6" w:rsidRPr="00500CDC">
        <w:rPr>
          <w:b/>
          <w:lang w:val="ka-GE"/>
        </w:rPr>
        <w:t>/სთ</w:t>
      </w:r>
      <w:r w:rsidR="007B26DC">
        <w:rPr>
          <w:b/>
        </w:rPr>
        <w:t xml:space="preserve"> (</w:t>
      </w:r>
      <w:r w:rsidR="007B26DC" w:rsidRPr="007B26DC">
        <w:rPr>
          <w:b/>
        </w:rPr>
        <w:t>246.24</w:t>
      </w:r>
      <w:r w:rsidR="007B26DC">
        <w:rPr>
          <w:b/>
        </w:rPr>
        <w:t xml:space="preserve"> </w:t>
      </w:r>
      <w:r w:rsidR="007B26DC" w:rsidRPr="00500CDC">
        <w:rPr>
          <w:b/>
          <w:lang w:val="ka-GE"/>
        </w:rPr>
        <w:t>მ</w:t>
      </w:r>
      <w:r w:rsidR="007B26DC" w:rsidRPr="00500CDC">
        <w:rPr>
          <w:b/>
          <w:vertAlign w:val="superscript"/>
          <w:lang w:val="ka-GE"/>
        </w:rPr>
        <w:t>3</w:t>
      </w:r>
      <w:r w:rsidR="007B26DC" w:rsidRPr="00500CDC">
        <w:rPr>
          <w:b/>
          <w:lang w:val="ka-GE"/>
        </w:rPr>
        <w:t>/</w:t>
      </w:r>
      <w:r w:rsidR="007B26DC">
        <w:rPr>
          <w:b/>
        </w:rPr>
        <w:t xml:space="preserve"> </w:t>
      </w:r>
      <w:r w:rsidR="007B26DC">
        <w:rPr>
          <w:b/>
          <w:lang w:val="ka-GE"/>
        </w:rPr>
        <w:t>დღღ</w:t>
      </w:r>
      <w:r w:rsidR="007B26DC">
        <w:rPr>
          <w:b/>
        </w:rPr>
        <w:t>)</w:t>
      </w:r>
      <w:r w:rsidR="00DE77F6">
        <w:rPr>
          <w:b/>
        </w:rPr>
        <w:t xml:space="preserve"> </w:t>
      </w:r>
      <w:r w:rsidR="0074139B" w:rsidRPr="005E343F">
        <w:rPr>
          <w:rFonts w:eastAsia="Calibri" w:cs="Times New Roman"/>
          <w:color w:val="auto"/>
          <w:lang w:val="ka-GE"/>
        </w:rPr>
        <w:t xml:space="preserve">და </w:t>
      </w:r>
      <w:r w:rsidR="00DE77F6">
        <w:rPr>
          <w:rFonts w:eastAsia="Calibri" w:cs="Times New Roman"/>
          <w:color w:val="auto"/>
          <w:lang w:val="ka-GE"/>
        </w:rPr>
        <w:t>10.26</w:t>
      </w:r>
      <w:r w:rsidR="00D7014C" w:rsidRPr="005E343F">
        <w:rPr>
          <w:rFonts w:eastAsia="Calibri" w:cs="Times New Roman"/>
          <w:color w:val="auto"/>
          <w:lang w:val="ka-GE"/>
        </w:rPr>
        <w:t xml:space="preserve"> </w:t>
      </w:r>
      <w:r w:rsidR="0074139B" w:rsidRPr="005E343F">
        <w:rPr>
          <w:rFonts w:eastAsia="Calibri" w:cs="Times New Roman"/>
          <w:color w:val="auto"/>
          <w:lang w:val="ka-GE"/>
        </w:rPr>
        <w:t xml:space="preserve">/ 3600 = </w:t>
      </w:r>
      <w:r w:rsidR="00DE77F6" w:rsidRPr="00DE77F6">
        <w:rPr>
          <w:rFonts w:eastAsia="Calibri" w:cs="Times New Roman"/>
          <w:b/>
          <w:color w:val="auto"/>
          <w:lang w:val="ka-GE"/>
        </w:rPr>
        <w:t>0.00285</w:t>
      </w:r>
      <w:r w:rsidR="00DE77F6">
        <w:rPr>
          <w:rFonts w:eastAsia="Calibri" w:cs="Times New Roman"/>
          <w:b/>
          <w:color w:val="auto"/>
        </w:rPr>
        <w:t xml:space="preserve"> </w:t>
      </w:r>
      <w:r w:rsidR="0074139B" w:rsidRPr="005E343F">
        <w:rPr>
          <w:rFonts w:eastAsia="Calibri" w:cs="Times New Roman"/>
          <w:b/>
          <w:color w:val="auto"/>
          <w:lang w:val="ka-GE"/>
        </w:rPr>
        <w:t>მ</w:t>
      </w:r>
      <w:r w:rsidR="0074139B" w:rsidRPr="005E343F">
        <w:rPr>
          <w:rFonts w:eastAsia="Calibri" w:cs="Times New Roman"/>
          <w:b/>
          <w:color w:val="auto"/>
          <w:vertAlign w:val="superscript"/>
          <w:lang w:val="ka-GE"/>
        </w:rPr>
        <w:t>3</w:t>
      </w:r>
      <w:r w:rsidR="0074139B" w:rsidRPr="005E343F">
        <w:rPr>
          <w:rFonts w:eastAsia="Calibri" w:cs="Times New Roman"/>
          <w:b/>
          <w:color w:val="auto"/>
          <w:lang w:val="ka-GE"/>
        </w:rPr>
        <w:t>/წმ</w:t>
      </w:r>
      <w:r w:rsidR="0074139B" w:rsidRPr="005E343F">
        <w:rPr>
          <w:rFonts w:eastAsia="Calibri" w:cs="Times New Roman"/>
          <w:color w:val="auto"/>
          <w:lang w:val="ka-GE"/>
        </w:rPr>
        <w:t>) და</w:t>
      </w:r>
      <w:r w:rsidR="00D7014C" w:rsidRPr="005E343F">
        <w:rPr>
          <w:rFonts w:eastAsia="Calibri" w:cs="Times New Roman"/>
          <w:color w:val="auto"/>
          <w:lang w:val="ka-GE"/>
        </w:rPr>
        <w:t xml:space="preserve"> </w:t>
      </w:r>
      <w:r w:rsidR="00DE77F6" w:rsidRPr="00DE77F6">
        <w:rPr>
          <w:rFonts w:eastAsia="Calibri" w:cs="Times New Roman"/>
          <w:b/>
          <w:color w:val="auto"/>
        </w:rPr>
        <w:t>89877.6</w:t>
      </w:r>
      <w:r w:rsidR="00DE77F6">
        <w:rPr>
          <w:rFonts w:eastAsia="Calibri" w:cs="Times New Roman"/>
          <w:color w:val="auto"/>
        </w:rPr>
        <w:t xml:space="preserve"> </w:t>
      </w:r>
      <w:r w:rsidR="0074139B" w:rsidRPr="005E343F">
        <w:rPr>
          <w:rFonts w:eastAsia="Calibri" w:cs="Times New Roman"/>
          <w:b/>
          <w:color w:val="auto"/>
          <w:lang w:val="ka-GE"/>
        </w:rPr>
        <w:t>მ</w:t>
      </w:r>
      <w:r w:rsidR="0074139B" w:rsidRPr="005E343F">
        <w:rPr>
          <w:rFonts w:eastAsia="Calibri" w:cs="Times New Roman"/>
          <w:b/>
          <w:color w:val="auto"/>
          <w:vertAlign w:val="superscript"/>
          <w:lang w:val="ka-GE"/>
        </w:rPr>
        <w:t>3</w:t>
      </w:r>
      <w:r w:rsidR="0074139B" w:rsidRPr="005E343F">
        <w:rPr>
          <w:rFonts w:eastAsia="Calibri" w:cs="Times New Roman"/>
          <w:b/>
          <w:color w:val="auto"/>
          <w:lang w:val="ka-GE"/>
        </w:rPr>
        <w:t>/წელ.</w:t>
      </w:r>
    </w:p>
    <w:p w14:paraId="133D06E6" w14:textId="77777777" w:rsidR="004E4BFD" w:rsidRPr="005068E9" w:rsidRDefault="004E4BFD" w:rsidP="004E4BFD">
      <w:pPr>
        <w:numPr>
          <w:ilvl w:val="0"/>
          <w:numId w:val="19"/>
        </w:numPr>
        <w:spacing w:after="0"/>
        <w:jc w:val="both"/>
        <w:rPr>
          <w:rFonts w:eastAsia="Calibri" w:cs="Times New Roman"/>
          <w:color w:val="auto"/>
          <w:lang w:val="ka-GE"/>
        </w:rPr>
      </w:pPr>
      <w:r w:rsidRPr="005068E9">
        <w:rPr>
          <w:rFonts w:eastAsia="Calibri" w:cs="Times New Roman"/>
          <w:b/>
          <w:color w:val="auto"/>
          <w:lang w:val="ka-GE"/>
        </w:rPr>
        <w:t>C</w:t>
      </w:r>
      <w:r w:rsidRPr="005068E9">
        <w:rPr>
          <w:rFonts w:eastAsia="Calibri" w:cs="Times New Roman"/>
          <w:color w:val="auto"/>
          <w:vertAlign w:val="subscript"/>
          <w:lang w:val="ka-GE"/>
        </w:rPr>
        <w:t>ზდჩ</w:t>
      </w:r>
      <w:r w:rsidRPr="005068E9">
        <w:rPr>
          <w:rFonts w:eastAsia="Calibri" w:cs="Times New Roman"/>
          <w:color w:val="auto"/>
          <w:lang w:val="ka-GE"/>
        </w:rPr>
        <w:t xml:space="preserve"> - ჩამდინარე წყალში დამაბინძურებელი ნივთიერების კონცენტრაცია მგ/ლ-ში (გ/მ</w:t>
      </w:r>
      <w:r w:rsidRPr="005068E9">
        <w:rPr>
          <w:rFonts w:eastAsia="Calibri" w:cs="Times New Roman"/>
          <w:color w:val="auto"/>
          <w:vertAlign w:val="superscript"/>
          <w:lang w:val="ka-GE"/>
        </w:rPr>
        <w:t>3</w:t>
      </w:r>
      <w:r w:rsidRPr="005068E9">
        <w:rPr>
          <w:rFonts w:eastAsia="Calibri" w:cs="Times New Roman"/>
          <w:color w:val="auto"/>
          <w:lang w:val="ka-GE"/>
        </w:rPr>
        <w:t>).</w:t>
      </w:r>
    </w:p>
    <w:p w14:paraId="694F314D" w14:textId="77777777" w:rsidR="0076410A" w:rsidRPr="00136D22" w:rsidRDefault="0076410A" w:rsidP="0076410A">
      <w:pPr>
        <w:spacing w:before="120"/>
        <w:jc w:val="both"/>
        <w:rPr>
          <w:rFonts w:eastAsia="Calibri" w:cs="Times New Roman"/>
          <w:b/>
          <w:bCs/>
          <w:iCs/>
          <w:color w:val="auto"/>
          <w:u w:val="single"/>
          <w:lang w:val="ka-GE"/>
        </w:rPr>
      </w:pPr>
      <w:r w:rsidRPr="005068E9">
        <w:rPr>
          <w:rFonts w:eastAsia="Calibri" w:cs="Times New Roman"/>
          <w:b/>
          <w:bCs/>
          <w:iCs/>
          <w:color w:val="auto"/>
          <w:u w:val="single"/>
          <w:lang w:val="ka-GE"/>
        </w:rPr>
        <w:t>შეწონილი ნაწილაკებისთვის</w:t>
      </w:r>
      <w:r w:rsidRPr="005068E9">
        <w:rPr>
          <w:rFonts w:eastAsia="Calibri" w:cs="Times New Roman"/>
          <w:bCs/>
          <w:iCs/>
          <w:color w:val="auto"/>
          <w:lang w:val="ka-GE"/>
        </w:rPr>
        <w:t xml:space="preserve"> C</w:t>
      </w:r>
      <w:r w:rsidRPr="005068E9">
        <w:rPr>
          <w:rFonts w:eastAsia="Calibri" w:cs="Times New Roman"/>
          <w:bCs/>
          <w:iCs/>
          <w:color w:val="auto"/>
          <w:vertAlign w:val="subscript"/>
          <w:lang w:val="ka-GE"/>
        </w:rPr>
        <w:t>ზდჩ</w:t>
      </w:r>
      <w:r w:rsidRPr="005068E9">
        <w:rPr>
          <w:rFonts w:eastAsia="Calibri" w:cs="Times New Roman"/>
          <w:bCs/>
          <w:iCs/>
          <w:color w:val="auto"/>
          <w:lang w:val="ka-GE"/>
        </w:rPr>
        <w:t xml:space="preserve"> იანგარიშება შემდეგი ფორმულით:</w:t>
      </w:r>
      <w:bookmarkStart w:id="9" w:name="_GoBack"/>
      <w:bookmarkEnd w:id="9"/>
    </w:p>
    <w:p w14:paraId="1E23578D" w14:textId="77777777" w:rsidR="0076410A" w:rsidRPr="005068E9" w:rsidRDefault="0076410A" w:rsidP="0076410A">
      <w:pPr>
        <w:spacing w:before="120"/>
        <w:jc w:val="center"/>
        <w:rPr>
          <w:rFonts w:eastAsia="Calibri" w:cs="Times New Roman"/>
          <w:color w:val="auto"/>
          <w:vertAlign w:val="subscript"/>
          <w:lang w:val="ka-GE"/>
        </w:rPr>
      </w:pPr>
      <w:r w:rsidRPr="005068E9">
        <w:rPr>
          <w:rFonts w:eastAsia="Calibri" w:cs="Times New Roman"/>
          <w:color w:val="auto"/>
          <w:lang w:val="ka-GE"/>
        </w:rPr>
        <w:t>C</w:t>
      </w:r>
      <w:r w:rsidRPr="005068E9">
        <w:rPr>
          <w:rFonts w:eastAsia="Calibri" w:cs="Times New Roman"/>
          <w:color w:val="auto"/>
          <w:vertAlign w:val="subscript"/>
          <w:lang w:val="ka-GE"/>
        </w:rPr>
        <w:t>ზ.დ.ჩ</w:t>
      </w:r>
      <w:r w:rsidRPr="005068E9">
        <w:rPr>
          <w:rFonts w:eastAsia="Calibri" w:cs="Times New Roman"/>
          <w:color w:val="auto"/>
          <w:lang w:val="ka-GE"/>
        </w:rPr>
        <w:t>. = P</w:t>
      </w:r>
      <w:r w:rsidRPr="005068E9">
        <w:rPr>
          <w:rFonts w:ascii="AcadNusx" w:eastAsia="Calibri" w:hAnsi="AcadNusx" w:cs="Times New Roman"/>
          <w:noProof/>
          <w:color w:val="auto"/>
          <w:position w:val="-30"/>
        </w:rPr>
        <w:drawing>
          <wp:inline distT="0" distB="0" distL="0" distR="0" wp14:anchorId="7103E00A" wp14:editId="3CB6DAE4">
            <wp:extent cx="914400" cy="492760"/>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14400" cy="492760"/>
                    </a:xfrm>
                    <a:prstGeom prst="rect">
                      <a:avLst/>
                    </a:prstGeom>
                    <a:noFill/>
                    <a:ln>
                      <a:noFill/>
                    </a:ln>
                  </pic:spPr>
                </pic:pic>
              </a:graphicData>
            </a:graphic>
          </wp:inline>
        </w:drawing>
      </w:r>
      <w:r w:rsidRPr="005068E9">
        <w:rPr>
          <w:rFonts w:eastAsia="Calibri" w:cs="Times New Roman"/>
          <w:color w:val="auto"/>
          <w:vertAlign w:val="subscript"/>
          <w:lang w:val="ka-GE"/>
        </w:rPr>
        <w:t>ფ</w:t>
      </w:r>
    </w:p>
    <w:p w14:paraId="4CE28A5F" w14:textId="77777777" w:rsidR="0076410A" w:rsidRPr="005068E9" w:rsidRDefault="0076410A" w:rsidP="0076410A">
      <w:pPr>
        <w:spacing w:before="120"/>
        <w:jc w:val="both"/>
        <w:rPr>
          <w:rFonts w:eastAsia="Calibri" w:cs="Times New Roman"/>
          <w:color w:val="auto"/>
          <w:lang w:val="ka-GE"/>
        </w:rPr>
      </w:pPr>
      <w:r w:rsidRPr="005068E9">
        <w:rPr>
          <w:rFonts w:eastAsia="Calibri" w:cs="Times New Roman"/>
          <w:color w:val="auto"/>
          <w:lang w:val="ka-GE"/>
        </w:rPr>
        <w:t xml:space="preserve">სადაც, </w:t>
      </w:r>
    </w:p>
    <w:p w14:paraId="29E349A9" w14:textId="7442F008" w:rsidR="0076410A" w:rsidRPr="005068E9" w:rsidRDefault="0076410A" w:rsidP="0076410A">
      <w:pPr>
        <w:spacing w:before="120"/>
        <w:ind w:left="270"/>
        <w:jc w:val="both"/>
        <w:rPr>
          <w:rFonts w:eastAsia="Calibri" w:cs="Times New Roman"/>
          <w:color w:val="auto"/>
          <w:lang w:val="ka-GE"/>
        </w:rPr>
      </w:pPr>
      <w:r w:rsidRPr="005068E9">
        <w:rPr>
          <w:rFonts w:eastAsia="Calibri" w:cs="Times New Roman"/>
          <w:color w:val="auto"/>
          <w:lang w:val="ka-GE"/>
        </w:rPr>
        <w:t xml:space="preserve">Q - ჩამდინარე წყლების მიმღები წყლის ობიექტის საანგარიშო (მინიმალური) ხარჯია. როგორც </w:t>
      </w:r>
      <w:r w:rsidRPr="008B311B">
        <w:rPr>
          <w:rFonts w:eastAsia="Calibri" w:cs="Times New Roman"/>
          <w:color w:val="auto"/>
          <w:lang w:val="ka-GE"/>
        </w:rPr>
        <w:t xml:space="preserve">პარაგრაფში 5 აღინიშნა წყალჩაშვების კვეთში მდ. </w:t>
      </w:r>
      <w:r w:rsidR="00721941" w:rsidRPr="008B311B">
        <w:rPr>
          <w:rFonts w:eastAsia="Calibri" w:cs="Times New Roman"/>
          <w:color w:val="auto"/>
          <w:lang w:val="ka-GE"/>
        </w:rPr>
        <w:t>ყვირილას</w:t>
      </w:r>
      <w:r w:rsidRPr="008B311B">
        <w:rPr>
          <w:rFonts w:eastAsia="Calibri" w:cs="Times New Roman"/>
          <w:color w:val="auto"/>
          <w:lang w:val="ka-GE"/>
        </w:rPr>
        <w:t xml:space="preserve"> მინიმალური ხარჯის ოდენობად აღებული იქნა  </w:t>
      </w:r>
      <w:r w:rsidR="00A418A3" w:rsidRPr="00A418A3">
        <w:rPr>
          <w:rFonts w:eastAsia="Calibri" w:cs="Times New Roman"/>
          <w:b/>
          <w:color w:val="auto"/>
        </w:rPr>
        <w:t>63.1</w:t>
      </w:r>
      <w:r w:rsidRPr="008B311B">
        <w:rPr>
          <w:rFonts w:eastAsia="Calibri" w:cs="Times New Roman"/>
          <w:b/>
          <w:color w:val="auto"/>
          <w:lang w:val="ka-GE"/>
        </w:rPr>
        <w:t xml:space="preserve"> მ</w:t>
      </w:r>
      <w:r w:rsidRPr="008B311B">
        <w:rPr>
          <w:rFonts w:eastAsia="Calibri" w:cs="Times New Roman"/>
          <w:b/>
          <w:color w:val="auto"/>
          <w:vertAlign w:val="superscript"/>
          <w:lang w:val="ka-GE"/>
        </w:rPr>
        <w:t>3</w:t>
      </w:r>
      <w:r w:rsidRPr="008B311B">
        <w:rPr>
          <w:rFonts w:eastAsia="Calibri" w:cs="Times New Roman"/>
          <w:b/>
          <w:color w:val="auto"/>
          <w:lang w:val="ka-GE"/>
        </w:rPr>
        <w:t>/წმ;</w:t>
      </w:r>
    </w:p>
    <w:p w14:paraId="0F8DA87F" w14:textId="698F3B24" w:rsidR="0076410A" w:rsidRPr="005068E9" w:rsidRDefault="0076410A" w:rsidP="0076410A">
      <w:pPr>
        <w:spacing w:before="120"/>
        <w:ind w:left="270"/>
        <w:jc w:val="both"/>
        <w:rPr>
          <w:rFonts w:eastAsia="Calibri" w:cs="Times New Roman"/>
          <w:color w:val="auto"/>
          <w:lang w:val="ka-GE"/>
        </w:rPr>
      </w:pPr>
      <w:r w:rsidRPr="005068E9">
        <w:rPr>
          <w:rFonts w:eastAsia="Calibri" w:cs="Times New Roman"/>
          <w:color w:val="auto"/>
          <w:lang w:val="ka-GE"/>
        </w:rPr>
        <w:t>q - ჩამდინარე წყლის მაქსიმალური ხარჯია. როგორც</w:t>
      </w:r>
      <w:r w:rsidR="008B311B">
        <w:rPr>
          <w:rFonts w:eastAsia="Calibri" w:cs="Times New Roman"/>
          <w:color w:val="auto"/>
          <w:lang w:val="ka-GE"/>
        </w:rPr>
        <w:t xml:space="preserve"> </w:t>
      </w:r>
      <w:r w:rsidRPr="005068E9">
        <w:rPr>
          <w:rFonts w:eastAsia="Calibri" w:cs="Times New Roman"/>
          <w:color w:val="auto"/>
          <w:lang w:val="ka-GE"/>
        </w:rPr>
        <w:t xml:space="preserve">აღინიშნა  ჩამდინარე </w:t>
      </w:r>
      <w:r w:rsidR="008B311B">
        <w:rPr>
          <w:rFonts w:eastAsia="Calibri" w:cs="Times New Roman"/>
          <w:color w:val="auto"/>
          <w:lang w:val="ka-GE"/>
        </w:rPr>
        <w:t>წყლ</w:t>
      </w:r>
      <w:r w:rsidRPr="005068E9">
        <w:rPr>
          <w:rFonts w:eastAsia="Calibri" w:cs="Times New Roman"/>
          <w:color w:val="auto"/>
          <w:lang w:val="ka-GE"/>
        </w:rPr>
        <w:t xml:space="preserve">ის ხარჯის ოდენობად </w:t>
      </w:r>
      <w:r w:rsidR="008B311B">
        <w:rPr>
          <w:rFonts w:eastAsia="Calibri" w:cs="Times New Roman"/>
          <w:color w:val="auto"/>
          <w:lang w:val="ka-GE"/>
        </w:rPr>
        <w:t xml:space="preserve">ტბორიდან გამოსული </w:t>
      </w:r>
      <w:r w:rsidR="008B311B" w:rsidRPr="008B311B">
        <w:rPr>
          <w:rFonts w:eastAsia="Calibri" w:cs="Times New Roman"/>
          <w:color w:val="auto"/>
          <w:lang w:val="ka-GE"/>
        </w:rPr>
        <w:t>წყლის ხარჯი</w:t>
      </w:r>
      <w:r w:rsidRPr="008B311B">
        <w:rPr>
          <w:rFonts w:eastAsia="Calibri" w:cs="Times New Roman"/>
          <w:color w:val="auto"/>
          <w:lang w:val="ka-GE"/>
        </w:rPr>
        <w:t xml:space="preserve"> შეადგენს </w:t>
      </w:r>
      <w:r w:rsidR="008B311B" w:rsidRPr="008B311B">
        <w:rPr>
          <w:rFonts w:eastAsia="Calibri" w:cs="Times New Roman"/>
          <w:b/>
          <w:color w:val="auto"/>
          <w:lang w:val="ka-GE"/>
        </w:rPr>
        <w:t>0.00285</w:t>
      </w:r>
      <w:r w:rsidR="008B311B" w:rsidRPr="008B311B">
        <w:rPr>
          <w:rFonts w:eastAsia="Calibri" w:cs="Times New Roman"/>
          <w:b/>
          <w:color w:val="auto"/>
        </w:rPr>
        <w:t xml:space="preserve"> </w:t>
      </w:r>
      <w:r w:rsidR="002C094E" w:rsidRPr="008B311B">
        <w:rPr>
          <w:rFonts w:eastAsia="Calibri" w:cs="Times New Roman"/>
          <w:b/>
          <w:color w:val="auto"/>
          <w:lang w:val="ka-GE"/>
        </w:rPr>
        <w:t>მ</w:t>
      </w:r>
      <w:r w:rsidR="002C094E" w:rsidRPr="008B311B">
        <w:rPr>
          <w:rFonts w:eastAsia="Calibri" w:cs="Times New Roman"/>
          <w:b/>
          <w:color w:val="auto"/>
          <w:vertAlign w:val="superscript"/>
          <w:lang w:val="ka-GE"/>
        </w:rPr>
        <w:t>3</w:t>
      </w:r>
      <w:r w:rsidR="002C094E" w:rsidRPr="008B311B">
        <w:rPr>
          <w:rFonts w:eastAsia="Calibri" w:cs="Times New Roman"/>
          <w:b/>
          <w:color w:val="auto"/>
          <w:lang w:val="ka-GE"/>
        </w:rPr>
        <w:t>/წმ</w:t>
      </w:r>
      <w:r w:rsidRPr="008B311B">
        <w:rPr>
          <w:rFonts w:eastAsia="Calibri" w:cs="Times New Roman"/>
          <w:color w:val="auto"/>
          <w:lang w:val="ka-GE"/>
        </w:rPr>
        <w:t>;</w:t>
      </w:r>
      <w:r w:rsidR="002C094E">
        <w:rPr>
          <w:rFonts w:eastAsia="Calibri" w:cs="Times New Roman"/>
          <w:color w:val="auto"/>
          <w:lang w:val="ka-GE"/>
        </w:rPr>
        <w:t xml:space="preserve"> </w:t>
      </w:r>
    </w:p>
    <w:p w14:paraId="4885CA48" w14:textId="77777777" w:rsidR="0076410A" w:rsidRPr="005068E9" w:rsidRDefault="0076410A" w:rsidP="0076410A">
      <w:pPr>
        <w:spacing w:before="120"/>
        <w:ind w:left="270"/>
        <w:jc w:val="both"/>
        <w:rPr>
          <w:rFonts w:eastAsia="Calibri" w:cs="Times New Roman"/>
          <w:color w:val="auto"/>
          <w:lang w:val="ka-GE"/>
        </w:rPr>
      </w:pPr>
      <w:r w:rsidRPr="005068E9">
        <w:rPr>
          <w:rFonts w:eastAsia="Calibri" w:cs="Times New Roman"/>
          <w:color w:val="auto"/>
          <w:lang w:val="ka-GE"/>
        </w:rPr>
        <w:t xml:space="preserve">P - მდინარეში შეწონილი ნაწილაკების შესაძლო ზრდაა ჩამდინარე წყლების ჩაშვების შემდეგ და </w:t>
      </w:r>
      <w:r w:rsidRPr="008B311B">
        <w:rPr>
          <w:rFonts w:eastAsia="Calibri" w:cs="Times New Roman"/>
          <w:b/>
          <w:color w:val="auto"/>
          <w:lang w:val="ka-GE"/>
        </w:rPr>
        <w:t>0,75 მგ/ლ. ტოლია;</w:t>
      </w:r>
    </w:p>
    <w:p w14:paraId="4FAE0432" w14:textId="556F690E" w:rsidR="0076410A" w:rsidRPr="005068E9" w:rsidRDefault="0076410A" w:rsidP="0076410A">
      <w:pPr>
        <w:spacing w:before="120"/>
        <w:ind w:left="270"/>
        <w:jc w:val="both"/>
        <w:rPr>
          <w:rFonts w:eastAsia="Calibri" w:cs="Times New Roman"/>
          <w:color w:val="auto"/>
          <w:lang w:val="ka-GE"/>
        </w:rPr>
      </w:pPr>
      <w:r w:rsidRPr="005068E9">
        <w:rPr>
          <w:rFonts w:eastAsia="Calibri" w:cs="Times New Roman"/>
          <w:color w:val="auto"/>
          <w:lang w:val="ka-GE"/>
        </w:rPr>
        <w:t>C</w:t>
      </w:r>
      <w:r w:rsidRPr="005068E9">
        <w:rPr>
          <w:rFonts w:eastAsia="Calibri" w:cs="Times New Roman"/>
          <w:color w:val="auto"/>
          <w:vertAlign w:val="subscript"/>
          <w:lang w:val="ka-GE"/>
        </w:rPr>
        <w:t>ფ</w:t>
      </w:r>
      <w:r w:rsidRPr="005068E9">
        <w:rPr>
          <w:rFonts w:eastAsia="Calibri" w:cs="Times New Roman"/>
          <w:color w:val="auto"/>
          <w:lang w:val="ka-GE"/>
        </w:rPr>
        <w:t xml:space="preserve"> - მდინარეში შეწონილი ნაწილაკების ფონური კონცენტრაციაა. </w:t>
      </w:r>
      <w:r w:rsidRPr="005068E9">
        <w:rPr>
          <w:rFonts w:eastAsia="Times New Roman" w:cs="Times New Roman"/>
          <w:color w:val="auto"/>
          <w:lang w:val="ka-GE" w:eastAsia="ru-RU"/>
        </w:rPr>
        <w:t xml:space="preserve">ანალიზის შედეგების მიხედვით </w:t>
      </w:r>
      <w:r w:rsidRPr="005068E9">
        <w:rPr>
          <w:rFonts w:eastAsia="Calibri" w:cs="Times New Roman"/>
          <w:color w:val="000000"/>
          <w:lang w:val="ka-GE"/>
        </w:rPr>
        <w:t xml:space="preserve">შეწონილი ნაწილაკების ფონური </w:t>
      </w:r>
      <w:r w:rsidRPr="008B311B">
        <w:rPr>
          <w:rFonts w:eastAsia="Calibri" w:cs="Times New Roman"/>
          <w:color w:val="000000"/>
          <w:lang w:val="ka-GE"/>
        </w:rPr>
        <w:t xml:space="preserve">კონცენტრაცია შეადგენს </w:t>
      </w:r>
      <w:r w:rsidRPr="008B311B">
        <w:rPr>
          <w:rFonts w:eastAsia="Calibri" w:cs="Times New Roman"/>
          <w:b/>
          <w:color w:val="000000"/>
          <w:lang w:val="ka-GE"/>
        </w:rPr>
        <w:t>4</w:t>
      </w:r>
      <w:r w:rsidR="008B311B" w:rsidRPr="008B311B">
        <w:rPr>
          <w:rFonts w:eastAsia="Calibri" w:cs="Times New Roman"/>
          <w:b/>
          <w:color w:val="000000"/>
          <w:lang w:val="ka-GE"/>
        </w:rPr>
        <w:t>6.4</w:t>
      </w:r>
      <w:r w:rsidRPr="008B311B">
        <w:rPr>
          <w:rFonts w:eastAsia="Calibri" w:cs="Times New Roman"/>
          <w:color w:val="000000"/>
          <w:lang w:val="ka-GE"/>
        </w:rPr>
        <w:t xml:space="preserve"> მგ/ლ.</w:t>
      </w:r>
      <w:r w:rsidRPr="005068E9">
        <w:rPr>
          <w:rFonts w:eastAsia="Calibri" w:cs="Times New Roman"/>
          <w:b/>
          <w:color w:val="000000"/>
          <w:lang w:val="ka-GE"/>
        </w:rPr>
        <w:t xml:space="preserve"> </w:t>
      </w:r>
    </w:p>
    <w:p w14:paraId="61E3DC69" w14:textId="126F132F" w:rsidR="0076410A" w:rsidRPr="005068E9" w:rsidRDefault="0076410A" w:rsidP="0076410A">
      <w:pPr>
        <w:spacing w:before="120"/>
        <w:ind w:left="270"/>
        <w:jc w:val="both"/>
        <w:rPr>
          <w:rFonts w:eastAsia="Calibri" w:cs="Times New Roman"/>
          <w:color w:val="auto"/>
          <w:lang w:val="ka-GE"/>
        </w:rPr>
      </w:pPr>
      <w:r w:rsidRPr="005068E9">
        <w:rPr>
          <w:rFonts w:eastAsia="Calibri" w:cs="Times New Roman"/>
          <w:color w:val="auto"/>
          <w:lang w:val="ka-GE"/>
        </w:rPr>
        <w:t xml:space="preserve">α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 და ვანგარიშობთ როძილერის ფორმულის (პარაგრაფი 3, ფორმულა - 5) მიხედვით. </w:t>
      </w:r>
      <w:r w:rsidR="00D7014C">
        <w:rPr>
          <w:rFonts w:eastAsia="Calibri" w:cs="Times New Roman"/>
          <w:color w:val="auto"/>
          <w:lang w:val="ka-GE"/>
        </w:rPr>
        <w:t xml:space="preserve"> </w:t>
      </w:r>
    </w:p>
    <w:p w14:paraId="7D8B97B6" w14:textId="77777777" w:rsidR="0076410A" w:rsidRPr="005068E9" w:rsidRDefault="0076410A" w:rsidP="0076410A">
      <w:pPr>
        <w:spacing w:before="120"/>
        <w:jc w:val="both"/>
        <w:rPr>
          <w:rFonts w:eastAsia="Calibri" w:cs="Times New Roman"/>
          <w:color w:val="auto"/>
          <w:lang w:val="ka-GE"/>
        </w:rPr>
      </w:pPr>
      <w:r w:rsidRPr="005068E9">
        <w:rPr>
          <w:rFonts w:eastAsia="Calibri" w:cs="Times New Roman"/>
          <w:color w:val="auto"/>
          <w:lang w:val="ka-GE"/>
        </w:rPr>
        <w:t>როძილერის ფორმულაში ვითვალისწინებთ შემდეგ მონაცემებს:</w:t>
      </w:r>
    </w:p>
    <w:p w14:paraId="6F480CB6" w14:textId="507DD079" w:rsidR="0076410A" w:rsidRPr="005068E9" w:rsidRDefault="0076410A" w:rsidP="0076410A">
      <w:pPr>
        <w:spacing w:before="120"/>
        <w:ind w:left="270"/>
        <w:jc w:val="both"/>
        <w:rPr>
          <w:rFonts w:eastAsia="Calibri" w:cs="Times New Roman"/>
          <w:color w:val="auto"/>
          <w:lang w:val="ka-GE"/>
        </w:rPr>
      </w:pPr>
      <w:r w:rsidRPr="005068E9">
        <w:rPr>
          <w:rFonts w:eastAsia="Calibri" w:cs="Times New Roman"/>
          <w:color w:val="auto"/>
          <w:lang w:val="ka-GE"/>
        </w:rPr>
        <w:t>V</w:t>
      </w:r>
      <w:r w:rsidRPr="005068E9">
        <w:rPr>
          <w:rFonts w:eastAsia="Calibri" w:cs="Times New Roman"/>
          <w:color w:val="auto"/>
          <w:vertAlign w:val="subscript"/>
          <w:lang w:val="ka-GE"/>
        </w:rPr>
        <w:t>საშ.</w:t>
      </w:r>
      <w:r w:rsidRPr="005068E9">
        <w:rPr>
          <w:rFonts w:eastAsia="Calibri" w:cs="Times New Roman"/>
          <w:color w:val="auto"/>
          <w:lang w:val="ka-GE"/>
        </w:rPr>
        <w:t xml:space="preserve"> – საანგარიშო მონაკვეთზე მდინარის საშუალო სიჩქარეა და მოცემულ შემთხვევაში უდრის –</w:t>
      </w:r>
      <w:r w:rsidR="008B311B">
        <w:rPr>
          <w:rFonts w:eastAsia="Calibri" w:cs="Times New Roman"/>
          <w:b/>
          <w:color w:val="auto"/>
          <w:lang w:val="ka-GE"/>
        </w:rPr>
        <w:t>1,3</w:t>
      </w:r>
      <w:r w:rsidRPr="005068E9">
        <w:rPr>
          <w:rFonts w:eastAsia="Calibri" w:cs="Times New Roman"/>
          <w:b/>
          <w:color w:val="auto"/>
          <w:lang w:val="ka-GE"/>
        </w:rPr>
        <w:t xml:space="preserve"> მ/წმ</w:t>
      </w:r>
      <w:r w:rsidRPr="005068E9">
        <w:rPr>
          <w:rFonts w:eastAsia="Calibri" w:cs="Times New Roman"/>
          <w:color w:val="auto"/>
          <w:lang w:val="ka-GE"/>
        </w:rPr>
        <w:t xml:space="preserve"> (პარაგრაფი 5-ის მიხედვით). </w:t>
      </w:r>
    </w:p>
    <w:p w14:paraId="3A1C9C07" w14:textId="5E37B40D" w:rsidR="0076410A" w:rsidRPr="005068E9" w:rsidRDefault="0076410A" w:rsidP="0076410A">
      <w:pPr>
        <w:spacing w:before="120"/>
        <w:ind w:left="270"/>
        <w:jc w:val="both"/>
        <w:rPr>
          <w:rFonts w:eastAsia="Calibri" w:cs="Times New Roman"/>
          <w:color w:val="auto"/>
          <w:lang w:val="ka-GE"/>
        </w:rPr>
      </w:pPr>
      <w:r w:rsidRPr="005068E9">
        <w:rPr>
          <w:rFonts w:eastAsia="Calibri" w:cs="Times New Roman"/>
          <w:color w:val="auto"/>
          <w:lang w:val="ka-GE"/>
        </w:rPr>
        <w:t>H</w:t>
      </w:r>
      <w:r w:rsidRPr="005068E9">
        <w:rPr>
          <w:rFonts w:eastAsia="Calibri" w:cs="Times New Roman"/>
          <w:color w:val="auto"/>
          <w:vertAlign w:val="subscript"/>
          <w:lang w:val="ka-GE"/>
        </w:rPr>
        <w:t>საშ</w:t>
      </w:r>
      <w:r w:rsidRPr="005068E9">
        <w:rPr>
          <w:rFonts w:eastAsia="Calibri" w:cs="Times New Roman"/>
          <w:color w:val="auto"/>
          <w:lang w:val="ka-GE"/>
        </w:rPr>
        <w:t xml:space="preserve"> საანგარიშო მონაკვეთზე მდინარის საშუალო სიღრმეა და მოცემულ შემთხვევაში უდრის </w:t>
      </w:r>
      <w:r w:rsidR="008B311B">
        <w:rPr>
          <w:rFonts w:eastAsia="Calibri" w:cs="Times New Roman"/>
          <w:b/>
          <w:color w:val="auto"/>
          <w:lang w:val="ka-GE"/>
        </w:rPr>
        <w:t>– 0,8</w:t>
      </w:r>
      <w:r w:rsidRPr="005068E9">
        <w:rPr>
          <w:rFonts w:eastAsia="Calibri" w:cs="Times New Roman"/>
          <w:b/>
          <w:color w:val="auto"/>
          <w:lang w:val="ka-GE"/>
        </w:rPr>
        <w:t xml:space="preserve"> მ</w:t>
      </w:r>
      <w:r w:rsidRPr="005068E9">
        <w:rPr>
          <w:rFonts w:eastAsia="Calibri" w:cs="Times New Roman"/>
          <w:color w:val="auto"/>
          <w:lang w:val="ka-GE"/>
        </w:rPr>
        <w:t xml:space="preserve"> (პარაგრაფი 5-ის მიხედვით).;</w:t>
      </w:r>
    </w:p>
    <w:p w14:paraId="769A8065" w14:textId="77777777" w:rsidR="0076410A" w:rsidRPr="005068E9" w:rsidRDefault="0076410A" w:rsidP="0076410A">
      <w:pPr>
        <w:spacing w:before="120"/>
        <w:ind w:left="270"/>
        <w:jc w:val="both"/>
        <w:rPr>
          <w:rFonts w:eastAsia="Calibri" w:cs="Times New Roman"/>
          <w:color w:val="auto"/>
          <w:lang w:val="ka-GE"/>
        </w:rPr>
      </w:pPr>
      <w:r w:rsidRPr="005068E9">
        <w:rPr>
          <w:rFonts w:eastAsia="Calibri" w:cs="Times New Roman"/>
          <w:color w:val="auto"/>
          <w:lang w:val="ka-GE"/>
        </w:rPr>
        <w:t>L</w:t>
      </w:r>
      <w:r w:rsidRPr="005068E9">
        <w:rPr>
          <w:rFonts w:eastAsia="Calibri" w:cs="Times New Roman"/>
          <w:color w:val="auto"/>
          <w:vertAlign w:val="subscript"/>
          <w:lang w:val="ka-GE"/>
        </w:rPr>
        <w:t>ფ</w:t>
      </w:r>
      <w:r w:rsidRPr="005068E9">
        <w:rPr>
          <w:rFonts w:eastAsia="Calibri" w:cs="Times New Roman"/>
          <w:color w:val="auto"/>
          <w:lang w:val="ka-GE"/>
        </w:rPr>
        <w:t xml:space="preserve">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 და მოცემულ შემთხვევაში უდრის –</w:t>
      </w:r>
      <w:r w:rsidRPr="005068E9">
        <w:rPr>
          <w:rFonts w:eastAsia="Calibri" w:cs="Times New Roman"/>
          <w:b/>
          <w:color w:val="auto"/>
          <w:lang w:val="ka-GE"/>
        </w:rPr>
        <w:t xml:space="preserve"> 200 მ;</w:t>
      </w:r>
    </w:p>
    <w:p w14:paraId="203CAA50" w14:textId="1B5BC415" w:rsidR="0076410A" w:rsidRPr="005068E9" w:rsidRDefault="0076410A" w:rsidP="0076410A">
      <w:pPr>
        <w:spacing w:before="120"/>
        <w:ind w:left="270"/>
        <w:jc w:val="both"/>
        <w:rPr>
          <w:rFonts w:eastAsia="Calibri" w:cs="Times New Roman"/>
          <w:color w:val="auto"/>
          <w:lang w:val="ka-GE"/>
        </w:rPr>
      </w:pPr>
      <w:r w:rsidRPr="005068E9">
        <w:rPr>
          <w:rFonts w:eastAsia="Calibri" w:cs="Times New Roman"/>
          <w:color w:val="auto"/>
          <w:lang w:val="ka-GE"/>
        </w:rPr>
        <w:t>L</w:t>
      </w:r>
      <w:r w:rsidRPr="005068E9">
        <w:rPr>
          <w:rFonts w:eastAsia="Calibri" w:cs="Times New Roman"/>
          <w:color w:val="auto"/>
          <w:vertAlign w:val="subscript"/>
          <w:lang w:val="ka-GE"/>
        </w:rPr>
        <w:t>სწ</w:t>
      </w:r>
      <w:r w:rsidRPr="005068E9">
        <w:rPr>
          <w:rFonts w:eastAsia="Calibri" w:cs="Times New Roman"/>
          <w:color w:val="auto"/>
          <w:lang w:val="ka-GE"/>
        </w:rPr>
        <w:t xml:space="preserve">  – უმოკლესი მანძილი ამ ორ პუნქტს შორის და მოცემულ შემთხვევაში უდრის –</w:t>
      </w:r>
      <w:r w:rsidR="00301966">
        <w:rPr>
          <w:rFonts w:eastAsia="Calibri" w:cs="Times New Roman"/>
          <w:b/>
          <w:color w:val="auto"/>
          <w:lang w:val="ka-GE"/>
        </w:rPr>
        <w:t>190</w:t>
      </w:r>
      <w:r w:rsidRPr="005068E9">
        <w:rPr>
          <w:rFonts w:eastAsia="Calibri" w:cs="Times New Roman"/>
          <w:b/>
          <w:color w:val="auto"/>
          <w:lang w:val="ka-GE"/>
        </w:rPr>
        <w:t xml:space="preserve"> მ;</w:t>
      </w:r>
    </w:p>
    <w:p w14:paraId="525E9036" w14:textId="77777777" w:rsidR="0076410A" w:rsidRPr="005068E9" w:rsidRDefault="0076410A" w:rsidP="0076410A">
      <w:pPr>
        <w:spacing w:before="120"/>
        <w:ind w:left="270"/>
        <w:jc w:val="both"/>
        <w:rPr>
          <w:rFonts w:eastAsia="Calibri" w:cs="Times New Roman"/>
          <w:color w:val="auto"/>
          <w:lang w:val="ka-GE"/>
        </w:rPr>
      </w:pPr>
      <w:r w:rsidRPr="005068E9">
        <w:rPr>
          <w:rFonts w:eastAsia="Calibri" w:cs="Times New Roman"/>
          <w:i/>
          <w:color w:val="auto"/>
          <w:lang w:val="ka-GE"/>
        </w:rPr>
        <w:t xml:space="preserve">l </w:t>
      </w:r>
      <w:r w:rsidRPr="005068E9">
        <w:rPr>
          <w:rFonts w:eastAsia="Calibri" w:cs="Times New Roman"/>
          <w:color w:val="auto"/>
          <w:lang w:val="ka-GE"/>
        </w:rPr>
        <w:t>–კოეფიციენტია, რომელიც დამოკიდებულია მდინარეში ჩამდინარე წყლის ჩაშვების ადგილისაგან. ნაპირთან ჩაშვებისას იგი უდრის – 1;</w:t>
      </w:r>
    </w:p>
    <w:p w14:paraId="786E29ED" w14:textId="77777777" w:rsidR="0076410A" w:rsidRPr="005068E9" w:rsidRDefault="0076410A" w:rsidP="0076410A">
      <w:pPr>
        <w:spacing w:before="120"/>
        <w:jc w:val="both"/>
        <w:rPr>
          <w:rFonts w:eastAsia="Calibri" w:cs="Times New Roman"/>
          <w:color w:val="auto"/>
          <w:lang w:val="ka-GE"/>
        </w:rPr>
      </w:pPr>
      <w:r w:rsidRPr="005068E9">
        <w:rPr>
          <w:rFonts w:eastAsia="Calibri" w:cs="Times New Roman"/>
          <w:color w:val="auto"/>
          <w:lang w:val="ka-GE"/>
        </w:rPr>
        <w:t>აღნიშნული მონაცემების, პარაგრაფში 3 წარმოდგენილ ფორმულებში ((6), (7), (8), (9)) ჩასმით მივიღებთ:</w:t>
      </w:r>
    </w:p>
    <w:p w14:paraId="354B5898" w14:textId="4E01E229" w:rsidR="0076410A" w:rsidRPr="005068E9" w:rsidRDefault="0076410A" w:rsidP="0076410A">
      <w:pPr>
        <w:spacing w:before="120"/>
        <w:jc w:val="both"/>
        <w:rPr>
          <w:rFonts w:eastAsia="Calibri" w:cs="Times New Roman"/>
          <w:b/>
          <w:i/>
          <w:color w:val="auto"/>
          <w:sz w:val="20"/>
          <w:lang w:val="ka-GE"/>
        </w:rPr>
      </w:pPr>
      <m:oMathPara>
        <m:oMath>
          <m:r>
            <w:rPr>
              <w:rFonts w:ascii="Cambria Math" w:eastAsia="Calibri" w:hAnsi="Cambria Math" w:cs="Times New Roman"/>
              <w:color w:val="auto"/>
              <w:lang w:val="ka-GE"/>
            </w:rPr>
            <m:t>E=</m:t>
          </m:r>
          <m:f>
            <m:fPr>
              <m:ctrlPr>
                <w:rPr>
                  <w:rFonts w:ascii="Cambria Math" w:eastAsia="Calibri" w:hAnsi="Cambria Math" w:cs="Times New Roman"/>
                  <w:i/>
                  <w:color w:val="auto"/>
                  <w:lang w:val="ka-GE"/>
                </w:rPr>
              </m:ctrlPr>
            </m:fPr>
            <m:num>
              <m:r>
                <w:rPr>
                  <w:rFonts w:ascii="Cambria Math" w:eastAsia="Calibri" w:hAnsi="Cambria Math" w:cs="Times New Roman"/>
                  <w:color w:val="auto"/>
                  <w:lang w:val="ka-GE"/>
                </w:rPr>
                <m:t>1,3*0,8</m:t>
              </m:r>
            </m:num>
            <m:den>
              <m:r>
                <w:rPr>
                  <w:rFonts w:ascii="Cambria Math" w:eastAsia="Calibri" w:hAnsi="Cambria Math" w:cs="Times New Roman"/>
                  <w:color w:val="auto"/>
                  <w:lang w:val="ka-GE"/>
                </w:rPr>
                <m:t>200</m:t>
              </m:r>
            </m:den>
          </m:f>
          <m:r>
            <w:rPr>
              <w:rFonts w:ascii="Cambria Math" w:eastAsia="Calibri" w:hAnsi="Cambria Math" w:cs="Times New Roman"/>
              <w:color w:val="auto"/>
              <w:lang w:val="ka-GE"/>
            </w:rPr>
            <m:t xml:space="preserve">=0.0052   </m:t>
          </m:r>
        </m:oMath>
      </m:oMathPara>
    </w:p>
    <w:p w14:paraId="26927D7C" w14:textId="77777777" w:rsidR="0076410A" w:rsidRPr="005068E9" w:rsidRDefault="0076410A" w:rsidP="0076410A">
      <w:pPr>
        <w:spacing w:before="120"/>
        <w:jc w:val="right"/>
        <w:rPr>
          <w:rFonts w:eastAsia="Calibri" w:cs="Times New Roman"/>
          <w:b/>
          <w:color w:val="auto"/>
          <w:lang w:val="ka-GE"/>
        </w:rPr>
      </w:pPr>
      <w:r w:rsidRPr="005068E9">
        <w:rPr>
          <w:rFonts w:eastAsia="Calibri" w:cs="Times New Roman"/>
          <w:b/>
          <w:color w:val="auto"/>
          <w:lang w:val="ka-GE"/>
        </w:rPr>
        <w:t xml:space="preserve"> (9)</w:t>
      </w:r>
    </w:p>
    <w:p w14:paraId="5CE4D5B6" w14:textId="77777777" w:rsidR="0076410A" w:rsidRPr="005068E9" w:rsidRDefault="0076410A" w:rsidP="0076410A">
      <w:pPr>
        <w:spacing w:after="0"/>
        <w:jc w:val="both"/>
        <w:rPr>
          <w:rFonts w:eastAsia="Calibri" w:cs="Times New Roman"/>
          <w:color w:val="auto"/>
          <w:lang w:val="ka-GE"/>
        </w:rPr>
      </w:pPr>
      <m:oMathPara>
        <m:oMath>
          <m:r>
            <w:rPr>
              <w:rFonts w:ascii="Cambria Math" w:eastAsia="Calibri" w:hAnsi="Cambria Math" w:cs="Times New Roman"/>
              <w:color w:val="auto"/>
              <w:lang w:val="ka-GE"/>
            </w:rPr>
            <m:t>i=</m:t>
          </m:r>
          <m:f>
            <m:fPr>
              <m:ctrlPr>
                <w:rPr>
                  <w:rFonts w:ascii="Cambria Math" w:eastAsia="Calibri" w:hAnsi="Cambria Math" w:cs="Times New Roman"/>
                  <w:i/>
                  <w:color w:val="auto"/>
                  <w:lang w:val="ka-GE"/>
                </w:rPr>
              </m:ctrlPr>
            </m:fPr>
            <m:num>
              <m:r>
                <w:rPr>
                  <w:rFonts w:ascii="Cambria Math" w:eastAsia="Calibri" w:hAnsi="Cambria Math" w:cs="Times New Roman"/>
                  <w:color w:val="auto"/>
                  <w:lang w:val="ka-GE"/>
                </w:rPr>
                <m:t>200</m:t>
              </m:r>
            </m:num>
            <m:den>
              <m:r>
                <w:rPr>
                  <w:rFonts w:ascii="Cambria Math" w:eastAsia="Calibri" w:hAnsi="Cambria Math" w:cs="Times New Roman"/>
                  <w:color w:val="auto"/>
                  <w:lang w:val="ka-GE"/>
                </w:rPr>
                <m:t>190</m:t>
              </m:r>
            </m:den>
          </m:f>
          <m:r>
            <w:rPr>
              <w:rFonts w:ascii="Cambria Math" w:eastAsia="Calibri" w:hAnsi="Cambria Math" w:cs="Times New Roman"/>
              <w:color w:val="auto"/>
              <w:lang w:val="ka-GE"/>
            </w:rPr>
            <m:t>=1.053</m:t>
          </m:r>
        </m:oMath>
      </m:oMathPara>
    </w:p>
    <w:p w14:paraId="51E794E3" w14:textId="77777777" w:rsidR="0076410A" w:rsidRPr="005068E9" w:rsidRDefault="0076410A" w:rsidP="0076410A">
      <w:pPr>
        <w:spacing w:after="0"/>
        <w:jc w:val="right"/>
        <w:rPr>
          <w:rFonts w:eastAsia="Calibri" w:cs="Times New Roman"/>
          <w:color w:val="auto"/>
          <w:lang w:val="ka-GE"/>
        </w:rPr>
      </w:pPr>
      <w:r w:rsidRPr="005068E9">
        <w:rPr>
          <w:rFonts w:eastAsia="Calibri" w:cs="Times New Roman"/>
          <w:b/>
          <w:color w:val="auto"/>
          <w:position w:val="-24"/>
          <w:lang w:val="ka-GE"/>
        </w:rPr>
        <w:t>(8)</w:t>
      </w:r>
    </w:p>
    <w:p w14:paraId="3C47A647" w14:textId="77777777" w:rsidR="0076410A" w:rsidRPr="00C30C4D" w:rsidRDefault="0076410A" w:rsidP="0076410A">
      <w:pPr>
        <w:spacing w:before="120"/>
        <w:jc w:val="both"/>
        <w:rPr>
          <w:rFonts w:eastAsia="Calibri" w:cs="Times New Roman"/>
          <w:color w:val="auto"/>
          <w:position w:val="-24"/>
          <w:lang w:val="ka-GE"/>
        </w:rPr>
      </w:pPr>
    </w:p>
    <w:p w14:paraId="23C2B528" w14:textId="16039CC9" w:rsidR="0076410A" w:rsidRPr="00C30C4D" w:rsidRDefault="007B26DC" w:rsidP="0076410A">
      <w:pPr>
        <w:rPr>
          <w:rFonts w:asciiTheme="minorHAnsi" w:hAnsiTheme="minorHAnsi"/>
          <w:i/>
          <w:lang w:val="ka-GE"/>
        </w:rPr>
      </w:pPr>
      <m:oMathPara>
        <m:oMath>
          <m:r>
            <m:rPr>
              <m:sty m:val="p"/>
            </m:rPr>
            <w:rPr>
              <w:rFonts w:ascii="Cambria Math" w:hAnsi="Cambria Math"/>
              <w:lang w:val="ka-GE"/>
            </w:rPr>
            <m:t>a=1*1,053</m:t>
          </m:r>
          <m:rad>
            <m:radPr>
              <m:ctrlPr>
                <w:rPr>
                  <w:rFonts w:ascii="Cambria Math" w:hAnsi="Cambria Math"/>
                  <w:lang w:val="ka-GE"/>
                </w:rPr>
              </m:ctrlPr>
            </m:radPr>
            <m:deg>
              <m:r>
                <w:rPr>
                  <w:rFonts w:ascii="Cambria Math" w:hAnsi="Cambria Math"/>
                  <w:lang w:val="ka-GE"/>
                </w:rPr>
                <m:t>3</m:t>
              </m:r>
            </m:deg>
            <m:e>
              <m:f>
                <m:fPr>
                  <m:ctrlPr>
                    <w:rPr>
                      <w:rFonts w:ascii="Cambria Math" w:hAnsi="Cambria Math"/>
                      <w:i/>
                      <w:lang w:val="ka-GE"/>
                    </w:rPr>
                  </m:ctrlPr>
                </m:fPr>
                <m:num>
                  <m:r>
                    <w:rPr>
                      <w:rFonts w:ascii="Cambria Math" w:hAnsi="Cambria Math"/>
                      <w:lang w:val="ka-GE"/>
                    </w:rPr>
                    <m:t>0,00052</m:t>
                  </m:r>
                </m:num>
                <m:den>
                  <m:r>
                    <m:rPr>
                      <m:sty m:val="p"/>
                    </m:rPr>
                    <w:rPr>
                      <w:rFonts w:ascii="Cambria Math" w:eastAsia="Calibri" w:hAnsi="Cambria Math" w:cs="Times New Roman"/>
                      <w:color w:val="auto"/>
                      <w:lang w:val="ka-GE"/>
                    </w:rPr>
                    <m:t xml:space="preserve"> 0.00285</m:t>
                  </m:r>
                </m:den>
              </m:f>
            </m:e>
          </m:rad>
          <m:r>
            <m:rPr>
              <m:sty m:val="p"/>
            </m:rPr>
            <w:rPr>
              <w:rFonts w:ascii="Cambria Math" w:hAnsi="Cambria Math"/>
              <w:lang w:val="ka-GE"/>
            </w:rPr>
            <m:t>=1.29</m:t>
          </m:r>
        </m:oMath>
      </m:oMathPara>
    </w:p>
    <w:p w14:paraId="7FAC7E51" w14:textId="26024069" w:rsidR="0076410A" w:rsidRPr="005068E9" w:rsidRDefault="0076410A" w:rsidP="0076410A">
      <w:pPr>
        <w:spacing w:before="120"/>
        <w:jc w:val="right"/>
        <w:rPr>
          <w:rFonts w:eastAsia="Calibri" w:cs="Times New Roman"/>
          <w:b/>
          <w:color w:val="auto"/>
          <w:position w:val="-30"/>
          <w:lang w:val="ka-GE"/>
        </w:rPr>
      </w:pPr>
      <w:r w:rsidRPr="00C30C4D">
        <w:rPr>
          <w:rFonts w:eastAsia="Calibri" w:cs="Times New Roman"/>
          <w:color w:val="auto"/>
          <w:position w:val="-24"/>
          <w:lang w:val="ka-GE"/>
        </w:rPr>
        <w:lastRenderedPageBreak/>
        <w:t xml:space="preserve">       </w:t>
      </w:r>
      <w:r w:rsidRPr="00C30C4D">
        <w:rPr>
          <w:rFonts w:eastAsia="Calibri" w:cs="Times New Roman"/>
          <w:b/>
          <w:color w:val="auto"/>
          <w:position w:val="-30"/>
          <w:lang w:val="ka-GE"/>
        </w:rPr>
        <w:t>(7)</w:t>
      </w:r>
    </w:p>
    <w:p w14:paraId="1737E696" w14:textId="3CC4AAD9" w:rsidR="00E67551" w:rsidRPr="000C7553" w:rsidRDefault="0076410A" w:rsidP="00E67551">
      <w:pPr>
        <w:spacing w:before="120"/>
        <w:jc w:val="center"/>
        <w:rPr>
          <w:rFonts w:eastAsia="Calibri" w:cs="Times New Roman"/>
          <w:color w:val="auto"/>
          <w:position w:val="-30"/>
          <w:lang w:val="ka-GE"/>
        </w:rPr>
      </w:pPr>
      <w:r w:rsidRPr="005068E9">
        <w:rPr>
          <w:rFonts w:eastAsia="Calibri" w:cs="Times New Roman"/>
          <w:i/>
          <w:color w:val="auto"/>
          <w:position w:val="-30"/>
          <w:lang w:val="ka-GE"/>
        </w:rPr>
        <w:t>β</w:t>
      </w:r>
      <w:r w:rsidRPr="005068E9">
        <w:rPr>
          <w:rFonts w:eastAsia="Calibri" w:cs="Times New Roman"/>
          <w:b/>
          <w:color w:val="auto"/>
          <w:position w:val="-30"/>
          <w:lang w:val="ka-GE"/>
        </w:rPr>
        <w:t>=</w:t>
      </w:r>
      <w:r w:rsidR="00C30C4D">
        <w:rPr>
          <w:rFonts w:eastAsia="Calibri" w:cs="Times New Roman"/>
          <w:color w:val="auto"/>
          <w:position w:val="-30"/>
        </w:rPr>
        <w:t>0.</w:t>
      </w:r>
      <w:r w:rsidR="000C7553">
        <w:rPr>
          <w:rFonts w:eastAsia="Calibri" w:cs="Times New Roman"/>
          <w:color w:val="auto"/>
          <w:position w:val="-30"/>
        </w:rPr>
        <w:t>00</w:t>
      </w:r>
    </w:p>
    <w:p w14:paraId="1776F1DF" w14:textId="3DD5017A" w:rsidR="0076410A" w:rsidRPr="005068E9" w:rsidRDefault="0076410A" w:rsidP="0076410A">
      <w:pPr>
        <w:spacing w:before="120"/>
        <w:jc w:val="center"/>
        <w:rPr>
          <w:rFonts w:eastAsia="Calibri" w:cs="Times New Roman"/>
          <w:b/>
          <w:color w:val="auto"/>
          <w:position w:val="-30"/>
          <w:lang w:val="ka-GE"/>
        </w:rPr>
      </w:pPr>
    </w:p>
    <w:p w14:paraId="4929C902" w14:textId="2222CC5C" w:rsidR="0076410A" w:rsidRPr="005068E9" w:rsidRDefault="0076410A" w:rsidP="0076410A">
      <w:pPr>
        <w:spacing w:before="120"/>
        <w:jc w:val="right"/>
        <w:rPr>
          <w:rFonts w:eastAsia="Calibri" w:cs="Times New Roman"/>
          <w:color w:val="auto"/>
          <w:position w:val="-24"/>
          <w:lang w:val="ka-GE"/>
        </w:rPr>
      </w:pPr>
      <w:r w:rsidRPr="005068E9">
        <w:rPr>
          <w:rFonts w:eastAsia="Calibri" w:cs="Times New Roman"/>
          <w:b/>
          <w:color w:val="auto"/>
          <w:position w:val="-30"/>
          <w:lang w:val="ka-GE"/>
        </w:rPr>
        <w:t>(6)</w:t>
      </w:r>
    </w:p>
    <w:p w14:paraId="26C973F1" w14:textId="29E989AA" w:rsidR="0076410A" w:rsidRPr="005068E9" w:rsidRDefault="0076410A" w:rsidP="0076410A">
      <w:pPr>
        <w:spacing w:before="120"/>
        <w:jc w:val="both"/>
        <w:rPr>
          <w:rFonts w:eastAsia="Calibri" w:cs="Times New Roman"/>
          <w:color w:val="auto"/>
          <w:lang w:val="ka-GE"/>
        </w:rPr>
      </w:pPr>
      <w:r w:rsidRPr="005068E9">
        <w:rPr>
          <w:rFonts w:eastAsia="Calibri" w:cs="Times New Roman"/>
          <w:color w:val="auto"/>
          <w:lang w:val="ka-GE"/>
        </w:rPr>
        <w:t>მონაცემების როძილერის ფორმულაში ჩასმით მივიღებთ:</w:t>
      </w:r>
      <w:r w:rsidR="00E67551">
        <w:rPr>
          <w:rFonts w:eastAsia="Calibri" w:cs="Times New Roman"/>
          <w:color w:val="auto"/>
          <w:lang w:val="ka-GE"/>
        </w:rPr>
        <w:t xml:space="preserve"> </w:t>
      </w:r>
    </w:p>
    <w:p w14:paraId="1971ACEF" w14:textId="0FE814E3" w:rsidR="0076410A" w:rsidRPr="005068E9" w:rsidRDefault="0076410A" w:rsidP="0076410A">
      <w:pPr>
        <w:spacing w:before="120"/>
        <w:jc w:val="center"/>
        <w:rPr>
          <w:rFonts w:eastAsia="Calibri" w:cs="Times New Roman"/>
          <w:color w:val="auto"/>
          <w:lang w:val="ka-GE"/>
        </w:rPr>
      </w:pPr>
      <m:oMathPara>
        <m:oMath>
          <m:r>
            <w:rPr>
              <w:rFonts w:ascii="Cambria Math" w:eastAsia="Calibri" w:hAnsi="Cambria Math" w:cs="Times New Roman"/>
              <w:color w:val="auto"/>
              <w:lang w:val="ka-GE"/>
            </w:rPr>
            <m:t>a</m:t>
          </m:r>
          <m:r>
            <m:rPr>
              <m:sty m:val="p"/>
            </m:rPr>
            <w:rPr>
              <w:rFonts w:ascii="Cambria Math" w:eastAsia="Calibri" w:hAnsi="Cambria Math" w:cs="Times New Roman"/>
              <w:color w:val="auto"/>
              <w:lang w:val="ka-GE"/>
            </w:rPr>
            <m:t>=</m:t>
          </m:r>
          <m:f>
            <m:fPr>
              <m:ctrlPr>
                <w:rPr>
                  <w:rFonts w:ascii="Cambria Math" w:eastAsia="Calibri" w:hAnsi="Cambria Math" w:cs="Times New Roman"/>
                  <w:color w:val="auto"/>
                  <w:lang w:val="ka-GE"/>
                </w:rPr>
              </m:ctrlPr>
            </m:fPr>
            <m:num>
              <m:r>
                <m:rPr>
                  <m:sty m:val="p"/>
                </m:rPr>
                <w:rPr>
                  <w:rFonts w:ascii="Cambria Math" w:eastAsia="Calibri" w:hAnsi="Cambria Math" w:cs="Times New Roman"/>
                  <w:color w:val="auto"/>
                  <w:lang w:val="ka-GE"/>
                </w:rPr>
                <m:t>1-0,00</m:t>
              </m:r>
            </m:num>
            <m:den>
              <m:r>
                <w:rPr>
                  <w:rFonts w:ascii="Cambria Math" w:eastAsia="Calibri" w:hAnsi="Cambria Math" w:cs="Times New Roman"/>
                  <w:color w:val="auto"/>
                  <w:lang w:val="ka-GE"/>
                </w:rPr>
                <m:t>1+</m:t>
              </m:r>
              <m:f>
                <m:fPr>
                  <m:ctrlPr>
                    <w:rPr>
                      <w:rFonts w:ascii="Cambria Math" w:eastAsia="Calibri" w:hAnsi="Cambria Math" w:cs="Times New Roman"/>
                      <w:i/>
                      <w:color w:val="auto"/>
                      <w:lang w:val="ka-GE"/>
                    </w:rPr>
                  </m:ctrlPr>
                </m:fPr>
                <m:num>
                  <m:r>
                    <w:rPr>
                      <w:rFonts w:ascii="Cambria Math" w:eastAsia="Calibri" w:hAnsi="Cambria Math" w:cs="Times New Roman"/>
                      <w:color w:val="auto"/>
                      <w:lang w:val="ka-GE"/>
                    </w:rPr>
                    <m:t>63.1</m:t>
                  </m:r>
                </m:num>
                <m:den>
                  <m:r>
                    <m:rPr>
                      <m:sty m:val="p"/>
                    </m:rPr>
                    <w:rPr>
                      <w:rFonts w:ascii="Cambria Math" w:eastAsia="Calibri" w:hAnsi="Cambria Math" w:cs="Times New Roman"/>
                      <w:color w:val="auto"/>
                      <w:lang w:val="ka-GE"/>
                    </w:rPr>
                    <m:t xml:space="preserve">0,00285 </m:t>
                  </m:r>
                </m:den>
              </m:f>
              <m:r>
                <w:rPr>
                  <w:rFonts w:ascii="Cambria Math" w:eastAsia="Calibri" w:hAnsi="Cambria Math" w:cs="Times New Roman"/>
                  <w:color w:val="auto"/>
                  <w:lang w:val="ka-GE"/>
                </w:rPr>
                <m:t>*</m:t>
              </m:r>
              <m:r>
                <w:rPr>
                  <w:rFonts w:ascii="Cambria Math" w:eastAsia="Calibri" w:hAnsi="Cambria Math" w:cs="Times New Roman"/>
                  <w:color w:val="auto"/>
                </w:rPr>
                <m:t>0,00</m:t>
              </m:r>
            </m:den>
          </m:f>
          <m:r>
            <w:rPr>
              <w:rFonts w:ascii="Cambria Math" w:eastAsia="Calibri" w:hAnsi="Cambria Math" w:cs="Times New Roman"/>
              <w:color w:val="auto"/>
              <w:lang w:val="ka-GE"/>
            </w:rPr>
            <m:t>=1.28</m:t>
          </m:r>
        </m:oMath>
      </m:oMathPara>
    </w:p>
    <w:p w14:paraId="39041222" w14:textId="6121F92A" w:rsidR="0076410A" w:rsidRPr="005068E9" w:rsidRDefault="00534363" w:rsidP="00534363">
      <w:pPr>
        <w:tabs>
          <w:tab w:val="left" w:pos="8653"/>
          <w:tab w:val="right" w:pos="9639"/>
        </w:tabs>
        <w:spacing w:before="120"/>
        <w:rPr>
          <w:rFonts w:eastAsia="Calibri" w:cs="Times New Roman"/>
          <w:b/>
          <w:color w:val="auto"/>
          <w:lang w:val="ka-GE"/>
        </w:rPr>
      </w:pPr>
      <w:r>
        <w:rPr>
          <w:rFonts w:eastAsia="Calibri" w:cs="Times New Roman"/>
          <w:color w:val="auto"/>
          <w:position w:val="-58"/>
          <w:lang w:val="ka-GE"/>
        </w:rPr>
        <w:tab/>
      </w:r>
      <w:r>
        <w:rPr>
          <w:rFonts w:eastAsia="Calibri" w:cs="Times New Roman"/>
          <w:color w:val="auto"/>
          <w:position w:val="-58"/>
          <w:lang w:val="ka-GE"/>
        </w:rPr>
        <w:tab/>
      </w:r>
      <w:r w:rsidR="0076410A" w:rsidRPr="005068E9">
        <w:rPr>
          <w:rFonts w:eastAsia="Calibri" w:cs="Times New Roman"/>
          <w:color w:val="auto"/>
          <w:position w:val="-58"/>
          <w:lang w:val="ka-GE"/>
        </w:rPr>
        <w:t xml:space="preserve">     </w:t>
      </w:r>
      <w:r w:rsidR="0076410A" w:rsidRPr="005068E9">
        <w:rPr>
          <w:rFonts w:eastAsia="Calibri" w:cs="Times New Roman"/>
          <w:b/>
          <w:color w:val="auto"/>
          <w:position w:val="-30"/>
          <w:lang w:val="ka-GE"/>
        </w:rPr>
        <w:t>(5)</w:t>
      </w:r>
    </w:p>
    <w:p w14:paraId="4E1B144F" w14:textId="77777777" w:rsidR="0076410A" w:rsidRPr="005068E9" w:rsidRDefault="0076410A" w:rsidP="0076410A">
      <w:pPr>
        <w:spacing w:before="120"/>
        <w:jc w:val="both"/>
        <w:rPr>
          <w:rFonts w:eastAsia="Calibri" w:cs="Times New Roman"/>
          <w:b/>
          <w:color w:val="auto"/>
          <w:lang w:val="ka-GE"/>
        </w:rPr>
      </w:pPr>
      <w:r w:rsidRPr="005068E9">
        <w:rPr>
          <w:rFonts w:eastAsia="Calibri" w:cs="Times New Roman"/>
          <w:color w:val="auto"/>
          <w:lang w:val="ka-GE"/>
        </w:rPr>
        <w:t xml:space="preserve">აღნიშნულის გათვალისწინებით, </w:t>
      </w:r>
      <w:r w:rsidRPr="005068E9">
        <w:rPr>
          <w:rFonts w:eastAsia="Calibri" w:cs="Times New Roman"/>
          <w:b/>
          <w:color w:val="auto"/>
          <w:lang w:val="ka-GE"/>
        </w:rPr>
        <w:t>შეწონილი ნაწილაკებისთვის, C</w:t>
      </w:r>
      <w:r w:rsidRPr="005068E9">
        <w:rPr>
          <w:rFonts w:eastAsia="Calibri" w:cs="Times New Roman"/>
          <w:b/>
          <w:color w:val="auto"/>
          <w:vertAlign w:val="subscript"/>
          <w:lang w:val="ka-GE"/>
        </w:rPr>
        <w:t>ზდჩ</w:t>
      </w:r>
      <w:r w:rsidRPr="005068E9">
        <w:rPr>
          <w:rFonts w:eastAsia="Calibri" w:cs="Times New Roman"/>
          <w:b/>
          <w:color w:val="auto"/>
          <w:lang w:val="ka-GE"/>
        </w:rPr>
        <w:t>:</w:t>
      </w:r>
    </w:p>
    <w:p w14:paraId="7FE6F56F" w14:textId="5F040FDB" w:rsidR="0076410A" w:rsidRPr="005068E9" w:rsidRDefault="0076410A" w:rsidP="0076410A">
      <w:pPr>
        <w:spacing w:before="120"/>
        <w:jc w:val="both"/>
        <w:rPr>
          <w:rFonts w:eastAsia="Calibri" w:cs="Times New Roman"/>
          <w:color w:val="auto"/>
          <w:lang w:val="ka-GE"/>
        </w:rPr>
      </w:pPr>
      <m:oMathPara>
        <m:oMath>
          <m:r>
            <w:rPr>
              <w:rFonts w:ascii="Cambria Math" w:eastAsia="Calibri" w:hAnsi="Cambria Math" w:cs="Times New Roman"/>
              <w:color w:val="auto"/>
              <w:lang w:val="ka-GE"/>
            </w:rPr>
            <m:t>C=0,75</m:t>
          </m:r>
          <m:d>
            <m:dPr>
              <m:ctrlPr>
                <w:rPr>
                  <w:rFonts w:ascii="Cambria Math" w:eastAsia="Calibri" w:hAnsi="Cambria Math" w:cs="Times New Roman"/>
                  <w:i/>
                  <w:color w:val="auto"/>
                  <w:lang w:val="ka-GE"/>
                </w:rPr>
              </m:ctrlPr>
            </m:dPr>
            <m:e>
              <m:f>
                <m:fPr>
                  <m:ctrlPr>
                    <w:rPr>
                      <w:rFonts w:ascii="Cambria Math" w:eastAsia="Calibri" w:hAnsi="Cambria Math" w:cs="Times New Roman"/>
                      <w:i/>
                      <w:color w:val="auto"/>
                      <w:lang w:val="ka-GE"/>
                    </w:rPr>
                  </m:ctrlPr>
                </m:fPr>
                <m:num>
                  <m:r>
                    <w:rPr>
                      <w:rFonts w:ascii="Cambria Math" w:eastAsia="Calibri" w:hAnsi="Cambria Math" w:cs="Times New Roman"/>
                      <w:color w:val="auto"/>
                      <w:lang w:val="ka-GE"/>
                    </w:rPr>
                    <m:t>1*63,1</m:t>
                  </m:r>
                </m:num>
                <m:den>
                  <m:r>
                    <m:rPr>
                      <m:sty m:val="p"/>
                    </m:rPr>
                    <w:rPr>
                      <w:rFonts w:ascii="Cambria Math" w:eastAsia="Calibri" w:hAnsi="Cambria Math" w:cs="Times New Roman"/>
                      <w:color w:val="auto"/>
                      <w:lang w:val="ka-GE"/>
                    </w:rPr>
                    <m:t>0,00285</m:t>
                  </m:r>
                  <m:r>
                    <m:rPr>
                      <m:sty m:val="b"/>
                    </m:rPr>
                    <w:rPr>
                      <w:rFonts w:ascii="Cambria Math" w:eastAsia="Calibri" w:hAnsi="Cambria Math" w:cs="Times New Roman"/>
                      <w:color w:val="auto"/>
                      <w:lang w:val="ka-GE"/>
                    </w:rPr>
                    <m:t xml:space="preserve"> </m:t>
                  </m:r>
                </m:den>
              </m:f>
              <m:r>
                <w:rPr>
                  <w:rFonts w:ascii="Cambria Math" w:eastAsia="Calibri" w:hAnsi="Cambria Math" w:cs="Times New Roman"/>
                  <w:color w:val="auto"/>
                  <w:lang w:val="ka-GE"/>
                </w:rPr>
                <m:t>+1</m:t>
              </m:r>
            </m:e>
          </m:d>
          <m:r>
            <w:rPr>
              <w:rFonts w:ascii="Cambria Math" w:eastAsia="Calibri" w:hAnsi="Cambria Math" w:cs="Times New Roman"/>
              <w:color w:val="auto"/>
              <w:lang w:val="ka-GE"/>
            </w:rPr>
            <m:t>+100=1325.97</m:t>
          </m:r>
        </m:oMath>
      </m:oMathPara>
    </w:p>
    <w:p w14:paraId="72135478" w14:textId="77777777" w:rsidR="0076410A" w:rsidRPr="005068E9" w:rsidRDefault="0076410A" w:rsidP="0076410A">
      <w:pPr>
        <w:spacing w:before="120"/>
        <w:jc w:val="both"/>
        <w:rPr>
          <w:rFonts w:eastAsia="Calibri" w:cs="Times New Roman"/>
          <w:b/>
          <w:bCs/>
          <w:iCs/>
          <w:color w:val="auto"/>
          <w:u w:val="single"/>
          <w:lang w:val="ka-GE"/>
        </w:rPr>
      </w:pPr>
      <w:r w:rsidRPr="005068E9">
        <w:rPr>
          <w:rFonts w:eastAsia="Calibri" w:cs="Times New Roman"/>
          <w:b/>
          <w:bCs/>
          <w:iCs/>
          <w:color w:val="auto"/>
          <w:u w:val="single"/>
          <w:lang w:val="ka-GE"/>
        </w:rPr>
        <w:t>ჟბმ-ისთვის</w:t>
      </w:r>
      <w:r w:rsidRPr="005068E9">
        <w:rPr>
          <w:rFonts w:eastAsia="Calibri" w:cs="Times New Roman"/>
          <w:bCs/>
          <w:iCs/>
          <w:color w:val="auto"/>
          <w:lang w:val="ka-GE"/>
        </w:rPr>
        <w:t xml:space="preserve"> C</w:t>
      </w:r>
      <w:r w:rsidRPr="005068E9">
        <w:rPr>
          <w:rFonts w:eastAsia="Calibri" w:cs="Times New Roman"/>
          <w:bCs/>
          <w:iCs/>
          <w:color w:val="auto"/>
          <w:vertAlign w:val="subscript"/>
          <w:lang w:val="ka-GE"/>
        </w:rPr>
        <w:t>ზდჩ</w:t>
      </w:r>
      <w:r w:rsidRPr="005068E9">
        <w:rPr>
          <w:rFonts w:eastAsia="Calibri" w:cs="Times New Roman"/>
          <w:bCs/>
          <w:iCs/>
          <w:color w:val="auto"/>
          <w:lang w:val="ka-GE"/>
        </w:rPr>
        <w:t xml:space="preserve"> იანგარიშება შემდეგი ფორმულით:</w:t>
      </w:r>
    </w:p>
    <w:p w14:paraId="6A9C6592" w14:textId="77777777" w:rsidR="0076410A" w:rsidRPr="005068E9" w:rsidRDefault="0076410A" w:rsidP="0076410A">
      <w:pPr>
        <w:spacing w:before="120"/>
        <w:jc w:val="center"/>
        <w:rPr>
          <w:rFonts w:eastAsia="Calibri" w:cs="Times New Roman"/>
          <w:b/>
          <w:color w:val="auto"/>
          <w:highlight w:val="yellow"/>
          <w:lang w:val="ka-GE"/>
        </w:rPr>
      </w:pPr>
      <w:r w:rsidRPr="005068E9">
        <w:rPr>
          <w:rFonts w:eastAsia="Calibri" w:cs="Times New Roman"/>
          <w:noProof/>
          <w:color w:val="auto"/>
          <w:position w:val="-30"/>
          <w:sz w:val="20"/>
        </w:rPr>
        <w:drawing>
          <wp:inline distT="0" distB="0" distL="0" distR="0" wp14:anchorId="4DF82F06" wp14:editId="4530DCFC">
            <wp:extent cx="2512612" cy="542290"/>
            <wp:effectExtent l="0" t="0" r="2540" b="0"/>
            <wp:docPr id="28"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0" cstate="print"/>
                    <a:srcRect/>
                    <a:stretch>
                      <a:fillRect/>
                    </a:stretch>
                  </pic:blipFill>
                  <pic:spPr bwMode="auto">
                    <a:xfrm>
                      <a:off x="0" y="0"/>
                      <a:ext cx="2526105" cy="545202"/>
                    </a:xfrm>
                    <a:prstGeom prst="rect">
                      <a:avLst/>
                    </a:prstGeom>
                    <a:noFill/>
                    <a:ln w="9525">
                      <a:noFill/>
                      <a:miter lim="800000"/>
                      <a:headEnd/>
                      <a:tailEnd/>
                    </a:ln>
                  </pic:spPr>
                </pic:pic>
              </a:graphicData>
            </a:graphic>
          </wp:inline>
        </w:drawing>
      </w:r>
    </w:p>
    <w:p w14:paraId="0CF17420" w14:textId="77777777" w:rsidR="0076410A" w:rsidRPr="005068E9" w:rsidRDefault="0076410A" w:rsidP="0076410A">
      <w:pPr>
        <w:spacing w:after="0"/>
        <w:ind w:left="1560" w:hanging="1560"/>
        <w:jc w:val="both"/>
        <w:rPr>
          <w:rFonts w:eastAsia="Calibri" w:cs="Times New Roman"/>
          <w:color w:val="auto"/>
          <w:lang w:val="ka-GE"/>
        </w:rPr>
      </w:pPr>
      <w:r w:rsidRPr="005068E9">
        <w:rPr>
          <w:rFonts w:eastAsia="Calibri" w:cs="Times New Roman"/>
          <w:color w:val="auto"/>
          <w:lang w:val="ka-GE"/>
        </w:rPr>
        <w:t>სადაც,</w:t>
      </w:r>
    </w:p>
    <w:p w14:paraId="26009A30" w14:textId="77777777" w:rsidR="0076410A" w:rsidRPr="00BD04DF" w:rsidRDefault="0076410A" w:rsidP="0076410A">
      <w:pPr>
        <w:spacing w:after="0"/>
        <w:ind w:left="720"/>
        <w:jc w:val="both"/>
        <w:rPr>
          <w:rFonts w:eastAsia="Calibri" w:cs="Times New Roman"/>
          <w:color w:val="auto"/>
          <w:lang w:val="ka-GE"/>
        </w:rPr>
      </w:pPr>
      <w:r w:rsidRPr="00BD04DF">
        <w:rPr>
          <w:rFonts w:eastAsia="Calibri" w:cs="Times New Roman"/>
          <w:color w:val="auto"/>
          <w:lang w:val="ka-GE"/>
        </w:rPr>
        <w:t>C</w:t>
      </w:r>
      <w:r w:rsidRPr="00BD04DF">
        <w:rPr>
          <w:rFonts w:eastAsia="Calibri" w:cs="Times New Roman"/>
          <w:color w:val="auto"/>
          <w:vertAlign w:val="subscript"/>
          <w:lang w:val="ka-GE"/>
        </w:rPr>
        <w:t xml:space="preserve">t </w:t>
      </w:r>
      <w:r w:rsidRPr="00BD04DF">
        <w:rPr>
          <w:rFonts w:eastAsia="Calibri" w:cs="Times New Roman"/>
          <w:color w:val="auto"/>
          <w:lang w:val="ka-GE"/>
        </w:rPr>
        <w:t>- მდინარის წყალთან ჩამდინარე წყლის შერევის შემდეგ საანგარიშო კვეთში ჟბმ</w:t>
      </w:r>
      <w:r w:rsidRPr="00BD04DF">
        <w:rPr>
          <w:rFonts w:eastAsia="Calibri" w:cs="Times New Roman"/>
          <w:color w:val="auto"/>
          <w:vertAlign w:val="subscript"/>
          <w:lang w:val="ka-GE"/>
        </w:rPr>
        <w:t>სრ</w:t>
      </w:r>
      <w:r w:rsidRPr="00BD04DF">
        <w:rPr>
          <w:rFonts w:eastAsia="Calibri" w:cs="Times New Roman"/>
          <w:color w:val="auto"/>
          <w:lang w:val="ka-GE"/>
        </w:rPr>
        <w:t xml:space="preserve">-ის ზღვრულად დასაშვები მაჩვენებელია და შეადგენს </w:t>
      </w:r>
      <w:r w:rsidRPr="00BD04DF">
        <w:rPr>
          <w:rFonts w:eastAsia="Calibri" w:cs="Times New Roman"/>
          <w:b/>
          <w:color w:val="auto"/>
          <w:lang w:val="ka-GE"/>
        </w:rPr>
        <w:t>6 მგ/ლ;</w:t>
      </w:r>
    </w:p>
    <w:p w14:paraId="0027DD83" w14:textId="0920F352" w:rsidR="0076410A" w:rsidRPr="005068E9" w:rsidRDefault="0076410A" w:rsidP="0076410A">
      <w:pPr>
        <w:spacing w:after="0"/>
        <w:ind w:left="720"/>
        <w:jc w:val="both"/>
        <w:rPr>
          <w:rFonts w:eastAsia="Calibri" w:cs="Times New Roman"/>
          <w:color w:val="auto"/>
          <w:lang w:val="ka-GE"/>
        </w:rPr>
      </w:pPr>
      <w:r w:rsidRPr="00BD04DF">
        <w:rPr>
          <w:rFonts w:eastAsia="Calibri" w:cs="Times New Roman"/>
          <w:color w:val="auto"/>
          <w:lang w:val="ka-GE"/>
        </w:rPr>
        <w:t>C</w:t>
      </w:r>
      <w:r w:rsidRPr="00BD04DF">
        <w:rPr>
          <w:rFonts w:eastAsia="Calibri" w:cs="Times New Roman"/>
          <w:color w:val="auto"/>
          <w:vertAlign w:val="subscript"/>
          <w:lang w:val="ka-GE"/>
        </w:rPr>
        <w:t xml:space="preserve">r </w:t>
      </w:r>
      <w:r w:rsidRPr="00BD04DF">
        <w:rPr>
          <w:rFonts w:eastAsia="Calibri" w:cs="Times New Roman"/>
          <w:color w:val="auto"/>
          <w:lang w:val="ka-GE"/>
        </w:rPr>
        <w:t>- მდინარეში ჟბმ</w:t>
      </w:r>
      <w:r w:rsidRPr="00BD04DF">
        <w:rPr>
          <w:rFonts w:eastAsia="Calibri" w:cs="Times New Roman"/>
          <w:color w:val="auto"/>
          <w:vertAlign w:val="subscript"/>
          <w:lang w:val="ka-GE"/>
        </w:rPr>
        <w:t>სრ</w:t>
      </w:r>
      <w:r w:rsidRPr="00BD04DF">
        <w:rPr>
          <w:rFonts w:eastAsia="Calibri" w:cs="Times New Roman"/>
          <w:color w:val="auto"/>
          <w:lang w:val="ka-GE"/>
        </w:rPr>
        <w:t>-ის ფონური მაჩვენებელია</w:t>
      </w:r>
      <w:r w:rsidR="00665AA4" w:rsidRPr="00BD04DF">
        <w:rPr>
          <w:rFonts w:eastAsia="Calibri" w:cs="Times New Roman"/>
          <w:color w:val="auto"/>
          <w:lang w:val="ka-GE"/>
        </w:rPr>
        <w:t>.</w:t>
      </w:r>
      <w:r w:rsidRPr="00BD04DF">
        <w:rPr>
          <w:rFonts w:eastAsia="Calibri" w:cs="Times New Roman"/>
          <w:color w:val="auto"/>
          <w:lang w:val="ka-GE"/>
        </w:rPr>
        <w:t xml:space="preserve"> ანალიზის შედეგების მიხედვით </w:t>
      </w:r>
      <w:r w:rsidR="00665AA4" w:rsidRPr="00BD04DF">
        <w:rPr>
          <w:rFonts w:eastAsia="Calibri" w:cs="Times New Roman"/>
          <w:color w:val="auto"/>
          <w:lang w:val="ka-GE"/>
        </w:rPr>
        <w:t xml:space="preserve">ჟბმ-ის კონცენტრაცია </w:t>
      </w:r>
      <w:r w:rsidRPr="00BD04DF">
        <w:rPr>
          <w:rFonts w:eastAsia="Calibri" w:cs="Times New Roman"/>
          <w:color w:val="auto"/>
          <w:lang w:val="ka-GE"/>
        </w:rPr>
        <w:t xml:space="preserve">შეადგენს </w:t>
      </w:r>
      <w:r w:rsidR="00BD04DF" w:rsidRPr="00BD04DF">
        <w:rPr>
          <w:rFonts w:eastAsia="Calibri" w:cs="Times New Roman"/>
          <w:b/>
          <w:color w:val="auto"/>
          <w:lang w:val="ka-GE"/>
        </w:rPr>
        <w:t>2,8</w:t>
      </w:r>
      <w:r w:rsidR="00534363" w:rsidRPr="00BD04DF">
        <w:rPr>
          <w:rFonts w:eastAsia="Calibri" w:cs="Times New Roman"/>
          <w:color w:val="auto"/>
          <w:lang w:val="ka-GE"/>
        </w:rPr>
        <w:t xml:space="preserve"> </w:t>
      </w:r>
      <w:r w:rsidRPr="00BD04DF">
        <w:rPr>
          <w:rFonts w:eastAsia="Calibri" w:cs="Times New Roman"/>
          <w:color w:val="auto"/>
          <w:lang w:val="ka-GE"/>
        </w:rPr>
        <w:t>მგ/ლ-ს</w:t>
      </w:r>
      <w:r w:rsidR="00665AA4" w:rsidRPr="00BD04DF">
        <w:rPr>
          <w:rFonts w:eastAsia="Calibri" w:cs="Times New Roman"/>
          <w:color w:val="auto"/>
          <w:lang w:val="ka-GE"/>
        </w:rPr>
        <w:t>.</w:t>
      </w:r>
      <w:r w:rsidR="00665AA4" w:rsidRPr="005068E9">
        <w:rPr>
          <w:rFonts w:eastAsia="Calibri" w:cs="Times New Roman"/>
          <w:color w:val="auto"/>
          <w:lang w:val="ka-GE"/>
        </w:rPr>
        <w:t xml:space="preserve"> </w:t>
      </w:r>
    </w:p>
    <w:p w14:paraId="1469954D" w14:textId="77777777" w:rsidR="0076410A" w:rsidRPr="005068E9" w:rsidRDefault="0076410A" w:rsidP="0076410A">
      <w:pPr>
        <w:spacing w:after="0"/>
        <w:ind w:left="720"/>
        <w:jc w:val="both"/>
        <w:rPr>
          <w:rFonts w:eastAsia="Calibri" w:cs="Times New Roman"/>
          <w:color w:val="auto"/>
          <w:lang w:val="ka-GE"/>
        </w:rPr>
      </w:pPr>
      <w:r w:rsidRPr="005068E9">
        <w:rPr>
          <w:rFonts w:eastAsia="Calibri" w:cs="Times New Roman"/>
          <w:color w:val="auto"/>
          <w:lang w:val="ka-GE"/>
        </w:rPr>
        <w:t>10</w:t>
      </w:r>
      <w:r w:rsidRPr="005068E9">
        <w:rPr>
          <w:rFonts w:eastAsia="Calibri" w:cs="Times New Roman"/>
          <w:color w:val="auto"/>
          <w:vertAlign w:val="superscript"/>
          <w:lang w:val="ka-GE"/>
        </w:rPr>
        <w:t xml:space="preserve">-kt </w:t>
      </w:r>
      <w:r w:rsidRPr="005068E9">
        <w:rPr>
          <w:rFonts w:eastAsia="Calibri" w:cs="Times New Roman"/>
          <w:color w:val="auto"/>
          <w:lang w:val="ka-GE"/>
        </w:rPr>
        <w:t xml:space="preserve">- კოეფიციენტია, რომელიც განსაზღვრავს წყლის ობიექტში ორგანული ნივთიერებების დაჟანგვის სიჩქარეს და შეადგენს </w:t>
      </w:r>
      <w:r w:rsidRPr="005068E9">
        <w:rPr>
          <w:rFonts w:eastAsia="Calibri" w:cs="Times New Roman"/>
          <w:b/>
          <w:color w:val="auto"/>
          <w:lang w:val="ka-GE"/>
        </w:rPr>
        <w:t>1-ს.</w:t>
      </w:r>
    </w:p>
    <w:p w14:paraId="319172FB" w14:textId="77777777" w:rsidR="0076410A" w:rsidRPr="00C30C4D" w:rsidRDefault="0076410A" w:rsidP="0076410A">
      <w:pPr>
        <w:spacing w:before="120"/>
        <w:jc w:val="both"/>
        <w:rPr>
          <w:rFonts w:eastAsia="Calibri" w:cs="Times New Roman"/>
          <w:b/>
          <w:color w:val="auto"/>
        </w:rPr>
      </w:pPr>
      <w:r w:rsidRPr="005068E9">
        <w:rPr>
          <w:rFonts w:eastAsia="Calibri" w:cs="Times New Roman"/>
          <w:color w:val="auto"/>
          <w:lang w:val="ka-GE"/>
        </w:rPr>
        <w:t xml:space="preserve">აღნიშნულის გათვალისწინებით, </w:t>
      </w:r>
      <w:r w:rsidRPr="005068E9">
        <w:rPr>
          <w:rFonts w:eastAsia="Calibri" w:cs="Times New Roman"/>
          <w:b/>
          <w:color w:val="auto"/>
          <w:lang w:val="ka-GE"/>
        </w:rPr>
        <w:t>ჟბმ-ისთვის, C</w:t>
      </w:r>
      <w:r w:rsidRPr="005068E9">
        <w:rPr>
          <w:rFonts w:eastAsia="Calibri" w:cs="Times New Roman"/>
          <w:b/>
          <w:color w:val="auto"/>
          <w:vertAlign w:val="subscript"/>
          <w:lang w:val="ka-GE"/>
        </w:rPr>
        <w:t>ზდჩ</w:t>
      </w:r>
      <w:r w:rsidRPr="005068E9">
        <w:rPr>
          <w:rFonts w:eastAsia="Calibri" w:cs="Times New Roman"/>
          <w:b/>
          <w:color w:val="auto"/>
          <w:lang w:val="ka-GE"/>
        </w:rPr>
        <w:t>:</w:t>
      </w:r>
    </w:p>
    <w:p w14:paraId="33F4DE62" w14:textId="120DB25B" w:rsidR="0076410A" w:rsidRPr="005068E9" w:rsidRDefault="0076410A" w:rsidP="0076410A">
      <w:pPr>
        <w:spacing w:before="120"/>
        <w:jc w:val="both"/>
        <w:rPr>
          <w:rFonts w:eastAsia="Calibri" w:cs="Times New Roman"/>
          <w:i/>
          <w:color w:val="auto"/>
          <w:lang w:val="ka-GE"/>
        </w:rPr>
      </w:pPr>
      <m:oMathPara>
        <m:oMath>
          <m:r>
            <w:rPr>
              <w:rFonts w:ascii="Cambria Math" w:eastAsia="Calibri" w:hAnsi="Cambria Math" w:cs="Times New Roman"/>
              <w:color w:val="auto"/>
              <w:lang w:val="ka-GE"/>
            </w:rPr>
            <m:t>C=</m:t>
          </m:r>
          <m:f>
            <m:fPr>
              <m:ctrlPr>
                <w:rPr>
                  <w:rFonts w:ascii="Cambria Math" w:eastAsia="Calibri" w:hAnsi="Cambria Math" w:cs="Times New Roman"/>
                  <w:i/>
                  <w:color w:val="auto"/>
                  <w:lang w:val="ka-GE"/>
                </w:rPr>
              </m:ctrlPr>
            </m:fPr>
            <m:num>
              <m:r>
                <w:rPr>
                  <w:rFonts w:ascii="Cambria Math" w:eastAsia="Calibri" w:hAnsi="Cambria Math" w:cs="Times New Roman"/>
                  <w:color w:val="auto"/>
                  <w:lang w:val="ka-GE"/>
                </w:rPr>
                <m:t>1,0*63.1(6-2.8*1)</m:t>
              </m:r>
            </m:num>
            <m:den>
              <m:r>
                <m:rPr>
                  <m:sty m:val="p"/>
                </m:rPr>
                <w:rPr>
                  <w:rFonts w:ascii="Cambria Math" w:eastAsia="Calibri" w:hAnsi="Cambria Math" w:cs="Times New Roman"/>
                  <w:color w:val="auto"/>
                  <w:lang w:val="ka-GE"/>
                </w:rPr>
                <m:t>0,00285</m:t>
              </m:r>
              <m:r>
                <w:rPr>
                  <w:rFonts w:ascii="Cambria Math" w:eastAsia="Calibri" w:hAnsi="Cambria Math" w:cs="Times New Roman"/>
                  <w:color w:val="auto"/>
                  <w:lang w:val="ka-GE"/>
                </w:rPr>
                <m:t>*1</m:t>
              </m:r>
            </m:den>
          </m:f>
          <m:r>
            <w:rPr>
              <w:rFonts w:ascii="Cambria Math" w:eastAsia="Calibri" w:hAnsi="Cambria Math" w:cs="Times New Roman"/>
              <w:color w:val="auto"/>
              <w:lang w:val="ka-GE"/>
            </w:rPr>
            <m:t>+</m:t>
          </m:r>
          <m:f>
            <m:fPr>
              <m:ctrlPr>
                <w:rPr>
                  <w:rFonts w:ascii="Cambria Math" w:eastAsia="Calibri" w:hAnsi="Cambria Math" w:cs="Times New Roman"/>
                  <w:i/>
                  <w:color w:val="auto"/>
                  <w:lang w:val="ka-GE"/>
                </w:rPr>
              </m:ctrlPr>
            </m:fPr>
            <m:num>
              <m:r>
                <w:rPr>
                  <w:rFonts w:ascii="Cambria Math" w:eastAsia="Calibri" w:hAnsi="Cambria Math" w:cs="Times New Roman"/>
                  <w:color w:val="auto"/>
                  <w:lang w:val="ka-GE"/>
                </w:rPr>
                <m:t>6</m:t>
              </m:r>
            </m:num>
            <m:den>
              <m:r>
                <w:rPr>
                  <w:rFonts w:ascii="Cambria Math" w:eastAsia="Calibri" w:hAnsi="Cambria Math" w:cs="Times New Roman"/>
                  <w:color w:val="auto"/>
                  <w:lang w:val="ka-GE"/>
                </w:rPr>
                <m:t>1</m:t>
              </m:r>
            </m:den>
          </m:f>
          <m:r>
            <w:rPr>
              <w:rFonts w:ascii="Cambria Math" w:eastAsia="Calibri" w:hAnsi="Cambria Math" w:cs="Times New Roman"/>
              <w:color w:val="auto"/>
              <w:lang w:val="ka-GE"/>
            </w:rPr>
            <m:t>=5462.301492</m:t>
          </m:r>
        </m:oMath>
      </m:oMathPara>
    </w:p>
    <w:p w14:paraId="3D834BE8" w14:textId="158A62D4" w:rsidR="0076410A" w:rsidRDefault="0076410A" w:rsidP="0076410A">
      <w:pPr>
        <w:tabs>
          <w:tab w:val="left" w:pos="6831"/>
        </w:tabs>
        <w:spacing w:before="120"/>
        <w:jc w:val="both"/>
        <w:rPr>
          <w:rFonts w:eastAsia="Calibri" w:cs="Times New Roman"/>
          <w:color w:val="auto"/>
          <w:lang w:val="ka-GE"/>
        </w:rPr>
      </w:pPr>
      <w:r w:rsidRPr="005068E9">
        <w:rPr>
          <w:rFonts w:eastAsia="Calibri" w:cs="Times New Roman"/>
          <w:color w:val="auto"/>
          <w:lang w:val="ka-GE"/>
        </w:rPr>
        <w:t>გაანგარიშებებით მიღებულია შეწონილი ნაწილაკების და ჟბმ-ის C</w:t>
      </w:r>
      <w:r w:rsidRPr="005068E9">
        <w:rPr>
          <w:rFonts w:eastAsia="Calibri" w:cs="Times New Roman"/>
          <w:color w:val="auto"/>
          <w:vertAlign w:val="subscript"/>
          <w:lang w:val="ka-GE"/>
        </w:rPr>
        <w:t>ზდჩ</w:t>
      </w:r>
      <w:r w:rsidRPr="005068E9">
        <w:rPr>
          <w:rFonts w:eastAsia="Calibri" w:cs="Times New Roman"/>
          <w:color w:val="auto"/>
          <w:lang w:val="ka-GE"/>
        </w:rPr>
        <w:t>-ს არარეალური მნიშვნელობები</w:t>
      </w:r>
      <w:r w:rsidR="002A1C16">
        <w:rPr>
          <w:rFonts w:eastAsia="Calibri" w:cs="Times New Roman"/>
          <w:color w:val="auto"/>
          <w:lang w:val="ka-GE"/>
        </w:rPr>
        <w:t>.</w:t>
      </w:r>
      <w:r w:rsidRPr="005068E9">
        <w:rPr>
          <w:rFonts w:eastAsia="Calibri" w:cs="Times New Roman"/>
          <w:color w:val="auto"/>
          <w:lang w:val="ka-GE"/>
        </w:rPr>
        <w:t xml:space="preserve"> ადვილად სავარაუდოა, რომ ასევე მაღალ მნიშვნელობებს მივიღებთ ჟქმ-ის, საერთო აზოტისა და საერთო ფოსფორისათვის C</w:t>
      </w:r>
      <w:r w:rsidRPr="005068E9">
        <w:rPr>
          <w:rFonts w:eastAsia="Calibri" w:cs="Times New Roman"/>
          <w:color w:val="auto"/>
          <w:vertAlign w:val="subscript"/>
          <w:lang w:val="ka-GE"/>
        </w:rPr>
        <w:t>ზდჩ</w:t>
      </w:r>
      <w:r w:rsidRPr="005068E9">
        <w:rPr>
          <w:rFonts w:eastAsia="Calibri" w:cs="Times New Roman"/>
          <w:color w:val="auto"/>
          <w:lang w:val="ka-GE"/>
        </w:rPr>
        <w:t>-ს ანგარიშისას. აღნიშნული განპირობებულია მიმღები წყლის ობიექტის (</w:t>
      </w:r>
      <w:r w:rsidR="00563EE9">
        <w:rPr>
          <w:rFonts w:eastAsia="Calibri" w:cs="Times New Roman"/>
          <w:color w:val="auto"/>
        </w:rPr>
        <w:t>63.1</w:t>
      </w:r>
      <w:r w:rsidRPr="005068E9">
        <w:rPr>
          <w:rFonts w:eastAsia="Calibri" w:cs="Times New Roman"/>
          <w:color w:val="auto"/>
          <w:lang w:val="ka-GE"/>
        </w:rPr>
        <w:t xml:space="preserve"> მ</w:t>
      </w:r>
      <w:r w:rsidRPr="005068E9">
        <w:rPr>
          <w:rFonts w:eastAsia="Calibri" w:cs="Times New Roman"/>
          <w:color w:val="auto"/>
          <w:vertAlign w:val="superscript"/>
          <w:lang w:val="ka-GE"/>
        </w:rPr>
        <w:t>3</w:t>
      </w:r>
      <w:r w:rsidRPr="005068E9">
        <w:rPr>
          <w:rFonts w:eastAsia="Calibri" w:cs="Times New Roman"/>
          <w:color w:val="auto"/>
          <w:lang w:val="ka-GE"/>
        </w:rPr>
        <w:t>/წმ) და ჩამდინარე წყლების (0,0</w:t>
      </w:r>
      <w:r w:rsidR="002A1C16">
        <w:rPr>
          <w:rFonts w:eastAsia="Calibri" w:cs="Times New Roman"/>
          <w:color w:val="auto"/>
          <w:lang w:val="ka-GE"/>
        </w:rPr>
        <w:t>0</w:t>
      </w:r>
      <w:r w:rsidR="00563EE9">
        <w:rPr>
          <w:rFonts w:eastAsia="Calibri" w:cs="Times New Roman"/>
          <w:color w:val="auto"/>
        </w:rPr>
        <w:t>285</w:t>
      </w:r>
      <w:r w:rsidRPr="005068E9">
        <w:rPr>
          <w:rFonts w:eastAsia="Calibri" w:cs="Times New Roman"/>
          <w:color w:val="auto"/>
          <w:lang w:val="ka-GE"/>
        </w:rPr>
        <w:t xml:space="preserve"> მ</w:t>
      </w:r>
      <w:r w:rsidRPr="005068E9">
        <w:rPr>
          <w:rFonts w:eastAsia="Calibri" w:cs="Times New Roman"/>
          <w:color w:val="auto"/>
          <w:vertAlign w:val="superscript"/>
          <w:lang w:val="ka-GE"/>
        </w:rPr>
        <w:t>3</w:t>
      </w:r>
      <w:r w:rsidRPr="005068E9">
        <w:rPr>
          <w:rFonts w:eastAsia="Calibri" w:cs="Times New Roman"/>
          <w:color w:val="auto"/>
          <w:lang w:val="ka-GE"/>
        </w:rPr>
        <w:t>/წმ) ხარჯებს შორის მნიშვნელოვანი სხვაობით და შესაბამისად მათი შერევის შემდგომ განზავების მაღალი მაჩვენებლით</w:t>
      </w:r>
      <w:r w:rsidR="00B373C6" w:rsidRPr="005068E9">
        <w:rPr>
          <w:rFonts w:eastAsia="Calibri" w:cs="Times New Roman"/>
          <w:color w:val="auto"/>
          <w:lang w:val="ka-GE"/>
        </w:rPr>
        <w:t>.</w:t>
      </w:r>
    </w:p>
    <w:p w14:paraId="112061D6" w14:textId="085D6FCE" w:rsidR="00B373C6" w:rsidRPr="005068E9" w:rsidRDefault="00B373C6" w:rsidP="00B373C6">
      <w:pPr>
        <w:tabs>
          <w:tab w:val="left" w:pos="6831"/>
        </w:tabs>
        <w:spacing w:before="120"/>
        <w:jc w:val="both"/>
        <w:rPr>
          <w:rFonts w:eastAsia="Calibri" w:cs="Times New Roman"/>
          <w:b/>
          <w:color w:val="auto"/>
          <w:lang w:val="ka-GE"/>
        </w:rPr>
      </w:pPr>
      <w:r w:rsidRPr="005068E9">
        <w:rPr>
          <w:rFonts w:eastAsia="Calibri" w:cs="Times New Roman"/>
          <w:b/>
          <w:color w:val="auto"/>
          <w:lang w:val="ka-GE"/>
        </w:rPr>
        <w:t xml:space="preserve">გამომდინარე აღნიშნულიდან, </w:t>
      </w:r>
      <w:r w:rsidR="00721941">
        <w:rPr>
          <w:rFonts w:eastAsia="Calibri" w:cs="Times New Roman"/>
          <w:b/>
          <w:color w:val="auto"/>
          <w:lang w:val="ka-GE"/>
        </w:rPr>
        <w:t xml:space="preserve">თევზსაშენი ტბორისთვის </w:t>
      </w:r>
      <w:r w:rsidRPr="005068E9">
        <w:rPr>
          <w:rFonts w:eastAsia="Calibri" w:cs="Times New Roman"/>
          <w:b/>
          <w:color w:val="auto"/>
          <w:lang w:val="ka-GE"/>
        </w:rPr>
        <w:t xml:space="preserve">დამაბინძურებელ ნივთიერებათა ზღვრულად </w:t>
      </w:r>
      <w:r w:rsidRPr="005068E9">
        <w:rPr>
          <w:rFonts w:eastAsia="Calibri" w:cs="Times New Roman"/>
          <w:b/>
          <w:bCs/>
          <w:iCs/>
          <w:color w:val="auto"/>
          <w:lang w:val="ka-GE"/>
        </w:rPr>
        <w:t>დასაშვები კონცენტრაციების (C</w:t>
      </w:r>
      <w:r w:rsidRPr="005068E9">
        <w:rPr>
          <w:rFonts w:eastAsia="Calibri" w:cs="Times New Roman"/>
          <w:b/>
          <w:bCs/>
          <w:iCs/>
          <w:color w:val="auto"/>
          <w:vertAlign w:val="subscript"/>
          <w:lang w:val="ka-GE"/>
        </w:rPr>
        <w:t>ზდჩ</w:t>
      </w:r>
      <w:r w:rsidRPr="005068E9">
        <w:rPr>
          <w:rFonts w:eastAsia="Calibri" w:cs="Times New Roman"/>
          <w:b/>
          <w:bCs/>
          <w:iCs/>
          <w:color w:val="auto"/>
          <w:lang w:val="ka-GE"/>
        </w:rPr>
        <w:t xml:space="preserve">) მნიშვნელობები  </w:t>
      </w:r>
      <w:r w:rsidRPr="005068E9">
        <w:rPr>
          <w:rFonts w:eastAsia="Calibri" w:cs="Times New Roman"/>
          <w:b/>
          <w:color w:val="auto"/>
          <w:lang w:val="ka-GE"/>
        </w:rPr>
        <w:t xml:space="preserve">დგინდება </w:t>
      </w:r>
      <w:r w:rsidR="00721941">
        <w:rPr>
          <w:rFonts w:eastAsia="Calibri" w:cs="Times New Roman"/>
          <w:b/>
          <w:color w:val="auto"/>
          <w:lang w:val="ka-GE"/>
        </w:rPr>
        <w:t>ზღვრულად დასაშვეი კონცენტრაციების</w:t>
      </w:r>
      <w:r w:rsidR="00DB6859">
        <w:rPr>
          <w:rFonts w:eastAsia="Calibri" w:cs="Times New Roman"/>
          <w:b/>
          <w:color w:val="auto"/>
          <w:lang w:val="ka-GE"/>
        </w:rPr>
        <w:t xml:space="preserve"> </w:t>
      </w:r>
      <w:r w:rsidRPr="005068E9">
        <w:rPr>
          <w:rFonts w:eastAsia="Calibri" w:cs="Times New Roman"/>
          <w:b/>
          <w:color w:val="auto"/>
          <w:lang w:val="ka-GE"/>
        </w:rPr>
        <w:t>მიხედვით</w:t>
      </w:r>
      <w:r w:rsidRPr="005068E9">
        <w:rPr>
          <w:rFonts w:eastAsia="Calibri" w:cs="Times New Roman"/>
          <w:b/>
          <w:bCs/>
          <w:iCs/>
          <w:color w:val="auto"/>
          <w:lang w:val="ka-GE"/>
        </w:rPr>
        <w:t>, კერძოდ:</w:t>
      </w:r>
    </w:p>
    <w:p w14:paraId="22560D29" w14:textId="77777777" w:rsidR="00B373C6" w:rsidRPr="00FC4E3A" w:rsidRDefault="00B373C6" w:rsidP="00B373C6">
      <w:pPr>
        <w:spacing w:after="0"/>
        <w:ind w:left="272"/>
        <w:jc w:val="both"/>
        <w:rPr>
          <w:rFonts w:eastAsia="Calibri" w:cs="Times New Roman"/>
          <w:b/>
          <w:i/>
          <w:color w:val="auto"/>
          <w:lang w:val="ka-GE"/>
        </w:rPr>
      </w:pPr>
      <w:r w:rsidRPr="00FC4E3A">
        <w:rPr>
          <w:rFonts w:eastAsia="Calibri" w:cs="Times New Roman"/>
          <w:b/>
          <w:i/>
          <w:color w:val="auto"/>
          <w:lang w:val="ka-GE"/>
        </w:rPr>
        <w:t>შეწონილი ნაწილაკებისათვის:</w:t>
      </w:r>
    </w:p>
    <w:p w14:paraId="5A439D22" w14:textId="105132BB" w:rsidR="00B373C6" w:rsidRPr="00FC4E3A" w:rsidRDefault="00B373C6" w:rsidP="00B373C6">
      <w:pPr>
        <w:spacing w:after="0"/>
        <w:ind w:left="272"/>
        <w:jc w:val="both"/>
        <w:rPr>
          <w:rFonts w:eastAsia="Calibri" w:cs="Times New Roman"/>
          <w:color w:val="auto"/>
          <w:lang w:val="ka-GE"/>
        </w:rPr>
      </w:pPr>
      <w:r w:rsidRPr="00FC4E3A">
        <w:rPr>
          <w:rFonts w:eastAsia="Calibri" w:cs="Times New Roman"/>
          <w:color w:val="auto"/>
          <w:lang w:val="ka-GE"/>
        </w:rPr>
        <w:t>C</w:t>
      </w:r>
      <w:r w:rsidRPr="00FC4E3A">
        <w:rPr>
          <w:rFonts w:eastAsia="Calibri" w:cs="Times New Roman"/>
          <w:color w:val="auto"/>
          <w:vertAlign w:val="subscript"/>
          <w:lang w:val="ka-GE"/>
        </w:rPr>
        <w:t>შეწ. ნაწ.</w:t>
      </w:r>
      <w:r w:rsidRPr="00FC4E3A">
        <w:rPr>
          <w:rFonts w:eastAsia="Calibri" w:cs="Times New Roman"/>
          <w:color w:val="auto"/>
          <w:lang w:val="ka-GE"/>
        </w:rPr>
        <w:t xml:space="preserve">= </w:t>
      </w:r>
      <w:r w:rsidR="00DB6859" w:rsidRPr="00FC4E3A">
        <w:rPr>
          <w:rFonts w:eastAsia="Calibri" w:cs="Times New Roman"/>
          <w:b/>
          <w:color w:val="auto"/>
          <w:lang w:val="ka-GE"/>
        </w:rPr>
        <w:t>60</w:t>
      </w:r>
      <w:r w:rsidRPr="00FC4E3A">
        <w:rPr>
          <w:rFonts w:eastAsia="Calibri" w:cs="Times New Roman"/>
          <w:b/>
          <w:color w:val="auto"/>
          <w:lang w:val="ka-GE"/>
        </w:rPr>
        <w:t xml:space="preserve"> მგ/ლ;</w:t>
      </w:r>
    </w:p>
    <w:p w14:paraId="6EF006E0" w14:textId="77777777" w:rsidR="00B373C6" w:rsidRPr="00FC4E3A" w:rsidRDefault="00B373C6" w:rsidP="00B373C6">
      <w:pPr>
        <w:spacing w:after="0"/>
        <w:ind w:left="272"/>
        <w:jc w:val="both"/>
        <w:rPr>
          <w:rFonts w:eastAsia="Calibri" w:cs="Times New Roman"/>
          <w:color w:val="auto"/>
          <w:sz w:val="12"/>
          <w:szCs w:val="16"/>
          <w:lang w:val="ka-GE"/>
        </w:rPr>
      </w:pPr>
    </w:p>
    <w:p w14:paraId="0944C44D" w14:textId="77777777" w:rsidR="00B373C6" w:rsidRPr="00FC4E3A" w:rsidRDefault="00B373C6" w:rsidP="00B373C6">
      <w:pPr>
        <w:spacing w:after="0"/>
        <w:ind w:left="272"/>
        <w:jc w:val="both"/>
        <w:rPr>
          <w:rFonts w:eastAsia="Calibri" w:cs="Times New Roman"/>
          <w:b/>
          <w:i/>
          <w:color w:val="auto"/>
          <w:lang w:val="ka-GE"/>
        </w:rPr>
      </w:pPr>
      <w:r w:rsidRPr="00FC4E3A">
        <w:rPr>
          <w:rFonts w:eastAsia="Calibri" w:cs="Times New Roman"/>
          <w:b/>
          <w:i/>
          <w:color w:val="auto"/>
          <w:lang w:val="ka-GE"/>
        </w:rPr>
        <w:t>ჟანგბადის ბიოლოგიური მოთხოვნილებისათვის (ჟბმ</w:t>
      </w:r>
      <w:r w:rsidRPr="00FC4E3A">
        <w:rPr>
          <w:rFonts w:eastAsia="Calibri" w:cs="Times New Roman"/>
          <w:b/>
          <w:i/>
          <w:color w:val="auto"/>
          <w:vertAlign w:val="subscript"/>
          <w:lang w:val="ka-GE"/>
        </w:rPr>
        <w:t>5</w:t>
      </w:r>
      <w:r w:rsidRPr="00FC4E3A">
        <w:rPr>
          <w:rFonts w:eastAsia="Calibri" w:cs="Times New Roman"/>
          <w:b/>
          <w:i/>
          <w:color w:val="auto"/>
          <w:lang w:val="ka-GE"/>
        </w:rPr>
        <w:t>):</w:t>
      </w:r>
    </w:p>
    <w:p w14:paraId="2E2B7A71" w14:textId="7A62234D" w:rsidR="00B373C6" w:rsidRPr="00FC4E3A" w:rsidRDefault="00B373C6" w:rsidP="00B373C6">
      <w:pPr>
        <w:spacing w:after="0"/>
        <w:ind w:left="272"/>
        <w:jc w:val="both"/>
        <w:rPr>
          <w:rFonts w:eastAsia="Calibri" w:cs="Times New Roman"/>
          <w:color w:val="auto"/>
          <w:lang w:val="ka-GE"/>
        </w:rPr>
      </w:pPr>
      <w:r w:rsidRPr="00FC4E3A">
        <w:rPr>
          <w:rFonts w:eastAsia="Calibri" w:cs="Times New Roman"/>
          <w:color w:val="auto"/>
          <w:lang w:val="ka-GE"/>
        </w:rPr>
        <w:t>C</w:t>
      </w:r>
      <w:r w:rsidRPr="00FC4E3A">
        <w:rPr>
          <w:rFonts w:eastAsia="Calibri" w:cs="Times New Roman"/>
          <w:color w:val="auto"/>
          <w:vertAlign w:val="subscript"/>
          <w:lang w:val="ka-GE"/>
        </w:rPr>
        <w:t>ჟბმ-5</w:t>
      </w:r>
      <w:r w:rsidRPr="00FC4E3A">
        <w:rPr>
          <w:rFonts w:eastAsia="Calibri" w:cs="Times New Roman"/>
          <w:color w:val="auto"/>
          <w:lang w:val="ka-GE"/>
        </w:rPr>
        <w:t xml:space="preserve">= </w:t>
      </w:r>
      <w:r w:rsidR="003F574E" w:rsidRPr="00FC4E3A">
        <w:rPr>
          <w:rFonts w:eastAsia="Calibri" w:cs="Times New Roman"/>
          <w:b/>
          <w:color w:val="auto"/>
          <w:lang w:val="ka-GE"/>
        </w:rPr>
        <w:t>4</w:t>
      </w:r>
      <w:r w:rsidRPr="00FC4E3A">
        <w:rPr>
          <w:rFonts w:eastAsia="Calibri" w:cs="Times New Roman"/>
          <w:b/>
          <w:color w:val="auto"/>
          <w:lang w:val="ka-GE"/>
        </w:rPr>
        <w:t>5 მგ/ლ;</w:t>
      </w:r>
    </w:p>
    <w:p w14:paraId="55050AEE" w14:textId="77777777" w:rsidR="00B373C6" w:rsidRPr="00FC4E3A" w:rsidRDefault="00B373C6" w:rsidP="00B373C6">
      <w:pPr>
        <w:spacing w:after="0"/>
        <w:ind w:left="272"/>
        <w:jc w:val="both"/>
        <w:rPr>
          <w:rFonts w:eastAsia="Calibri" w:cs="Times New Roman"/>
          <w:b/>
          <w:i/>
          <w:color w:val="auto"/>
          <w:sz w:val="12"/>
          <w:lang w:val="ka-GE"/>
        </w:rPr>
      </w:pPr>
    </w:p>
    <w:p w14:paraId="3D812A0C" w14:textId="77777777" w:rsidR="00B373C6" w:rsidRPr="00FC4E3A" w:rsidRDefault="00B373C6" w:rsidP="00B373C6">
      <w:pPr>
        <w:spacing w:after="0"/>
        <w:ind w:left="272"/>
        <w:jc w:val="both"/>
        <w:rPr>
          <w:rFonts w:eastAsia="Calibri" w:cs="Times New Roman"/>
          <w:b/>
          <w:i/>
          <w:color w:val="auto"/>
          <w:lang w:val="ka-GE"/>
        </w:rPr>
      </w:pPr>
      <w:r w:rsidRPr="00FC4E3A">
        <w:rPr>
          <w:rFonts w:eastAsia="Calibri" w:cs="Times New Roman"/>
          <w:b/>
          <w:i/>
          <w:color w:val="auto"/>
          <w:lang w:val="ka-GE"/>
        </w:rPr>
        <w:t>ჟანგბადის ქიმიური მოთხოვნილებისათვის (ჟქმ):</w:t>
      </w:r>
    </w:p>
    <w:p w14:paraId="1F36E32E" w14:textId="24B5809D" w:rsidR="00B373C6" w:rsidRPr="00FC4E3A" w:rsidRDefault="00B373C6" w:rsidP="00B373C6">
      <w:pPr>
        <w:spacing w:after="0"/>
        <w:ind w:left="272"/>
        <w:jc w:val="both"/>
        <w:rPr>
          <w:rFonts w:eastAsia="Calibri" w:cs="Times New Roman"/>
          <w:color w:val="auto"/>
          <w:lang w:val="ka-GE"/>
        </w:rPr>
      </w:pPr>
      <w:r w:rsidRPr="00FC4E3A">
        <w:rPr>
          <w:rFonts w:eastAsia="Calibri" w:cs="Times New Roman"/>
          <w:color w:val="auto"/>
          <w:lang w:val="ka-GE"/>
        </w:rPr>
        <w:t>C</w:t>
      </w:r>
      <w:r w:rsidRPr="00FC4E3A">
        <w:rPr>
          <w:rFonts w:eastAsia="Calibri" w:cs="Times New Roman"/>
          <w:color w:val="auto"/>
          <w:vertAlign w:val="subscript"/>
          <w:lang w:val="ka-GE"/>
        </w:rPr>
        <w:t>ჟქმ</w:t>
      </w:r>
      <w:r w:rsidRPr="00FC4E3A">
        <w:rPr>
          <w:rFonts w:eastAsia="Calibri" w:cs="Times New Roman"/>
          <w:color w:val="auto"/>
          <w:lang w:val="ka-GE"/>
        </w:rPr>
        <w:t xml:space="preserve">= </w:t>
      </w:r>
      <w:r w:rsidR="003F574E" w:rsidRPr="00FC4E3A">
        <w:rPr>
          <w:rFonts w:eastAsia="Calibri" w:cs="Times New Roman"/>
          <w:b/>
          <w:color w:val="auto"/>
          <w:lang w:val="ka-GE"/>
        </w:rPr>
        <w:t>120</w:t>
      </w:r>
      <w:r w:rsidRPr="00FC4E3A">
        <w:rPr>
          <w:rFonts w:eastAsia="Calibri" w:cs="Times New Roman"/>
          <w:b/>
          <w:color w:val="auto"/>
          <w:lang w:val="ka-GE"/>
        </w:rPr>
        <w:t xml:space="preserve"> მგ/ლ;</w:t>
      </w:r>
    </w:p>
    <w:p w14:paraId="445672E8" w14:textId="77777777" w:rsidR="005E343F" w:rsidRDefault="005E343F" w:rsidP="00B373C6">
      <w:pPr>
        <w:spacing w:before="120"/>
        <w:jc w:val="both"/>
        <w:rPr>
          <w:rFonts w:eastAsia="Calibri" w:cs="Times New Roman"/>
          <w:color w:val="auto"/>
          <w:lang w:val="ka-GE"/>
        </w:rPr>
      </w:pPr>
    </w:p>
    <w:p w14:paraId="69E8B00B" w14:textId="2F434D84" w:rsidR="00B373C6" w:rsidRPr="005068E9" w:rsidRDefault="00B373C6" w:rsidP="00B373C6">
      <w:pPr>
        <w:spacing w:before="120"/>
        <w:jc w:val="both"/>
        <w:rPr>
          <w:rFonts w:eastAsia="Calibri" w:cs="Times New Roman"/>
          <w:color w:val="auto"/>
          <w:lang w:val="ka-GE"/>
        </w:rPr>
      </w:pPr>
      <w:r w:rsidRPr="004A05B7">
        <w:rPr>
          <w:rFonts w:eastAsia="Calibri" w:cs="Times New Roman"/>
          <w:color w:val="auto"/>
          <w:lang w:val="ka-GE"/>
        </w:rPr>
        <w:t>ჩამდინარე წყლების საათური ხარჯის (q</w:t>
      </w:r>
      <w:r w:rsidRPr="004A05B7">
        <w:rPr>
          <w:rFonts w:eastAsia="Calibri" w:cs="Times New Roman"/>
          <w:color w:val="auto"/>
          <w:vertAlign w:val="subscript"/>
          <w:lang w:val="ka-GE"/>
        </w:rPr>
        <w:t>max</w:t>
      </w:r>
      <w:r w:rsidRPr="004A05B7">
        <w:rPr>
          <w:rFonts w:eastAsia="Calibri" w:cs="Times New Roman"/>
          <w:color w:val="auto"/>
          <w:lang w:val="ka-GE"/>
        </w:rPr>
        <w:t>=</w:t>
      </w:r>
      <w:r w:rsidR="00FC4E3A" w:rsidRPr="004A05B7">
        <w:rPr>
          <w:rFonts w:eastAsia="Calibri" w:cs="Times New Roman"/>
          <w:color w:val="auto"/>
          <w:lang w:val="ka-GE"/>
        </w:rPr>
        <w:t xml:space="preserve"> </w:t>
      </w:r>
      <w:r w:rsidR="004A05B7" w:rsidRPr="004A05B7">
        <w:rPr>
          <w:rFonts w:eastAsia="Calibri" w:cs="Times New Roman"/>
          <w:color w:val="auto"/>
        </w:rPr>
        <w:t>246.24</w:t>
      </w:r>
      <w:r w:rsidR="00C34C63" w:rsidRPr="004A05B7">
        <w:rPr>
          <w:rFonts w:eastAsia="Calibri" w:cs="Times New Roman"/>
          <w:color w:val="auto"/>
          <w:lang w:val="ka-GE"/>
        </w:rPr>
        <w:t xml:space="preserve"> / </w:t>
      </w:r>
      <w:r w:rsidR="004A05B7" w:rsidRPr="004A05B7">
        <w:rPr>
          <w:rFonts w:eastAsia="Calibri" w:cs="Times New Roman"/>
          <w:color w:val="auto"/>
          <w:lang w:val="ka-GE"/>
        </w:rPr>
        <w:t xml:space="preserve">24 = </w:t>
      </w:r>
      <w:r w:rsidR="004A05B7" w:rsidRPr="004A05B7">
        <w:rPr>
          <w:rFonts w:eastAsia="Calibri" w:cs="Times New Roman"/>
          <w:color w:val="auto"/>
        </w:rPr>
        <w:t xml:space="preserve">10.26 </w:t>
      </w:r>
      <w:r w:rsidR="00C34C63" w:rsidRPr="004A05B7">
        <w:rPr>
          <w:rFonts w:eastAsia="Calibri" w:cs="Times New Roman"/>
          <w:color w:val="auto"/>
          <w:lang w:val="ka-GE"/>
        </w:rPr>
        <w:t>მ</w:t>
      </w:r>
      <w:r w:rsidR="00C34C63" w:rsidRPr="004A05B7">
        <w:rPr>
          <w:rFonts w:eastAsia="Calibri" w:cs="Times New Roman"/>
          <w:color w:val="auto"/>
          <w:vertAlign w:val="superscript"/>
          <w:lang w:val="ka-GE"/>
        </w:rPr>
        <w:t>3</w:t>
      </w:r>
      <w:r w:rsidR="00C34C63" w:rsidRPr="004A05B7">
        <w:rPr>
          <w:rFonts w:eastAsia="Calibri" w:cs="Times New Roman"/>
          <w:color w:val="auto"/>
          <w:lang w:val="ka-GE"/>
        </w:rPr>
        <w:t>/სთ</w:t>
      </w:r>
      <w:r w:rsidRPr="004A05B7">
        <w:rPr>
          <w:rFonts w:eastAsia="Calibri" w:cs="Times New Roman"/>
          <w:color w:val="auto"/>
          <w:lang w:val="ka-GE"/>
        </w:rPr>
        <w:t>) და წლიური ხარჯის (</w:t>
      </w:r>
      <w:r w:rsidR="004A05B7" w:rsidRPr="004A05B7">
        <w:rPr>
          <w:rFonts w:eastAsia="Calibri" w:cs="Times New Roman"/>
          <w:color w:val="auto"/>
        </w:rPr>
        <w:t>89877.6</w:t>
      </w:r>
      <w:r w:rsidR="00C34C63" w:rsidRPr="004A05B7">
        <w:rPr>
          <w:rFonts w:eastAsia="Calibri" w:cs="Times New Roman"/>
          <w:color w:val="auto"/>
          <w:lang w:val="ka-GE"/>
        </w:rPr>
        <w:t xml:space="preserve"> </w:t>
      </w:r>
      <w:r w:rsidRPr="004A05B7">
        <w:rPr>
          <w:rFonts w:eastAsia="Calibri" w:cs="Times New Roman"/>
          <w:color w:val="auto"/>
          <w:lang w:val="ka-GE"/>
        </w:rPr>
        <w:t>მ</w:t>
      </w:r>
      <w:r w:rsidRPr="004A05B7">
        <w:rPr>
          <w:rFonts w:eastAsia="Calibri" w:cs="Times New Roman"/>
          <w:color w:val="auto"/>
          <w:vertAlign w:val="superscript"/>
          <w:lang w:val="ka-GE"/>
        </w:rPr>
        <w:t>3</w:t>
      </w:r>
      <w:r w:rsidRPr="004A05B7">
        <w:rPr>
          <w:rFonts w:eastAsia="Calibri" w:cs="Times New Roman"/>
          <w:color w:val="auto"/>
          <w:lang w:val="ka-GE"/>
        </w:rPr>
        <w:t>/წელ.) გათვალისწინებით გვექნება:</w:t>
      </w:r>
    </w:p>
    <w:p w14:paraId="3E671ACD" w14:textId="77777777" w:rsidR="00FC4E3A" w:rsidRPr="005068E9" w:rsidRDefault="00FC4E3A" w:rsidP="00B373C6">
      <w:pPr>
        <w:spacing w:after="0"/>
        <w:jc w:val="both"/>
        <w:rPr>
          <w:rFonts w:eastAsia="Calibri" w:cs="Times New Roman"/>
          <w:b/>
          <w:color w:val="auto"/>
          <w:lang w:val="ka-GE"/>
        </w:rPr>
      </w:pPr>
    </w:p>
    <w:p w14:paraId="5968A557" w14:textId="77777777" w:rsidR="00B373C6" w:rsidRPr="005068E9" w:rsidRDefault="00B373C6" w:rsidP="00B373C6">
      <w:pPr>
        <w:tabs>
          <w:tab w:val="left" w:pos="284"/>
          <w:tab w:val="left" w:pos="567"/>
          <w:tab w:val="left" w:pos="851"/>
        </w:tabs>
        <w:spacing w:after="0"/>
        <w:jc w:val="both"/>
        <w:rPr>
          <w:rFonts w:eastAsia="Calibri" w:cs="Times New Roman"/>
          <w:b/>
          <w:i/>
          <w:color w:val="auto"/>
          <w:lang w:val="ka-GE"/>
        </w:rPr>
      </w:pPr>
      <w:r w:rsidRPr="005068E9">
        <w:rPr>
          <w:rFonts w:eastAsia="Calibri" w:cs="Times New Roman"/>
          <w:b/>
          <w:i/>
          <w:color w:val="auto"/>
          <w:lang w:val="ka-GE"/>
        </w:rPr>
        <w:t>შეწონილი ნაწილაკები:</w:t>
      </w:r>
    </w:p>
    <w:p w14:paraId="1E9BF378" w14:textId="74A26D7D" w:rsidR="00B373C6" w:rsidRPr="005068E9" w:rsidRDefault="00B373C6" w:rsidP="00017EDB">
      <w:pPr>
        <w:numPr>
          <w:ilvl w:val="0"/>
          <w:numId w:val="14"/>
        </w:numPr>
        <w:spacing w:after="0"/>
        <w:jc w:val="both"/>
        <w:rPr>
          <w:rFonts w:eastAsia="Calibri" w:cs="Times New Roman"/>
          <w:color w:val="auto"/>
          <w:lang w:val="ka-GE"/>
        </w:rPr>
      </w:pPr>
      <w:r w:rsidRPr="005068E9">
        <w:rPr>
          <w:rFonts w:eastAsia="Calibri" w:cs="Times New Roman"/>
          <w:color w:val="auto"/>
          <w:lang w:val="ka-GE"/>
        </w:rPr>
        <w:t xml:space="preserve">ზ.დ.ჩ. = </w:t>
      </w:r>
      <w:r w:rsidR="003F574E">
        <w:rPr>
          <w:rFonts w:eastAsia="Calibri" w:cs="Times New Roman"/>
          <w:color w:val="auto"/>
          <w:lang w:val="ka-GE"/>
        </w:rPr>
        <w:t>60</w:t>
      </w:r>
      <w:r w:rsidRPr="005068E9">
        <w:rPr>
          <w:rFonts w:eastAsia="Calibri" w:cs="Times New Roman"/>
          <w:color w:val="auto"/>
          <w:lang w:val="ka-GE"/>
        </w:rPr>
        <w:t xml:space="preserve"> მგ/ლ (გ/მ</w:t>
      </w:r>
      <w:r w:rsidRPr="005068E9">
        <w:rPr>
          <w:rFonts w:eastAsia="Calibri" w:cs="Times New Roman"/>
          <w:color w:val="auto"/>
          <w:vertAlign w:val="superscript"/>
          <w:lang w:val="ka-GE"/>
        </w:rPr>
        <w:t>3</w:t>
      </w:r>
      <w:r w:rsidRPr="005068E9">
        <w:rPr>
          <w:rFonts w:eastAsia="Calibri" w:cs="Times New Roman"/>
          <w:color w:val="auto"/>
          <w:lang w:val="ka-GE"/>
        </w:rPr>
        <w:t xml:space="preserve">) x </w:t>
      </w:r>
      <w:r w:rsidR="004A05B7" w:rsidRPr="004A05B7">
        <w:rPr>
          <w:rFonts w:eastAsia="Calibri" w:cs="Times New Roman"/>
          <w:color w:val="auto"/>
        </w:rPr>
        <w:t>10.26</w:t>
      </w:r>
      <w:r w:rsidR="004A05B7">
        <w:rPr>
          <w:rFonts w:eastAsia="Calibri" w:cs="Times New Roman"/>
          <w:color w:val="auto"/>
        </w:rPr>
        <w:t xml:space="preserve"> </w:t>
      </w:r>
      <w:r w:rsidRPr="005068E9">
        <w:rPr>
          <w:rFonts w:eastAsia="Calibri" w:cs="Times New Roman"/>
          <w:color w:val="auto"/>
          <w:lang w:val="ka-GE"/>
        </w:rPr>
        <w:t>მ</w:t>
      </w:r>
      <w:r w:rsidRPr="005068E9">
        <w:rPr>
          <w:rFonts w:eastAsia="Calibri" w:cs="Times New Roman"/>
          <w:color w:val="auto"/>
          <w:vertAlign w:val="superscript"/>
          <w:lang w:val="ka-GE"/>
        </w:rPr>
        <w:t>3</w:t>
      </w:r>
      <w:r w:rsidRPr="005068E9">
        <w:rPr>
          <w:rFonts w:eastAsia="Calibri" w:cs="Times New Roman"/>
          <w:color w:val="auto"/>
          <w:lang w:val="ka-GE"/>
        </w:rPr>
        <w:t xml:space="preserve">/სთ. = </w:t>
      </w:r>
      <w:r w:rsidR="004A05B7" w:rsidRPr="00C52366">
        <w:rPr>
          <w:rFonts w:eastAsia="Calibri" w:cs="Times New Roman"/>
          <w:b/>
          <w:color w:val="auto"/>
        </w:rPr>
        <w:t>615.6</w:t>
      </w:r>
      <w:r w:rsidR="00017EDB">
        <w:rPr>
          <w:rFonts w:eastAsia="Calibri" w:cs="Times New Roman"/>
          <w:b/>
          <w:color w:val="auto"/>
          <w:lang w:val="ka-GE"/>
        </w:rPr>
        <w:t xml:space="preserve"> </w:t>
      </w:r>
      <w:r w:rsidRPr="005068E9">
        <w:rPr>
          <w:rFonts w:eastAsia="Calibri" w:cs="Times New Roman"/>
          <w:b/>
          <w:color w:val="auto"/>
          <w:lang w:val="ka-GE"/>
        </w:rPr>
        <w:t>გ/სთ.</w:t>
      </w:r>
    </w:p>
    <w:p w14:paraId="5FD7F58B" w14:textId="3B6EC473" w:rsidR="00B373C6" w:rsidRPr="005068E9" w:rsidRDefault="00B373C6" w:rsidP="004A05B7">
      <w:pPr>
        <w:numPr>
          <w:ilvl w:val="0"/>
          <w:numId w:val="14"/>
        </w:numPr>
        <w:spacing w:after="0"/>
        <w:jc w:val="both"/>
        <w:rPr>
          <w:rFonts w:eastAsia="Calibri" w:cs="Times New Roman"/>
          <w:color w:val="auto"/>
          <w:lang w:val="ka-GE"/>
        </w:rPr>
      </w:pPr>
      <w:r w:rsidRPr="005068E9">
        <w:rPr>
          <w:rFonts w:eastAsia="Calibri" w:cs="Times New Roman"/>
          <w:color w:val="auto"/>
          <w:lang w:val="ka-GE"/>
        </w:rPr>
        <w:t xml:space="preserve">ზ.დ.ჩ. = </w:t>
      </w:r>
      <w:r w:rsidR="003F574E">
        <w:rPr>
          <w:rFonts w:eastAsia="Calibri" w:cs="Times New Roman"/>
          <w:color w:val="auto"/>
          <w:lang w:val="ka-GE"/>
        </w:rPr>
        <w:t>60</w:t>
      </w:r>
      <w:r w:rsidRPr="005068E9">
        <w:rPr>
          <w:rFonts w:eastAsia="Calibri" w:cs="Times New Roman"/>
          <w:color w:val="auto"/>
          <w:lang w:val="ka-GE"/>
        </w:rPr>
        <w:t xml:space="preserve"> მგ/ლ (გ/მ</w:t>
      </w:r>
      <w:r w:rsidRPr="005068E9">
        <w:rPr>
          <w:rFonts w:eastAsia="Calibri" w:cs="Times New Roman"/>
          <w:color w:val="auto"/>
          <w:vertAlign w:val="superscript"/>
          <w:lang w:val="ka-GE"/>
        </w:rPr>
        <w:t>3</w:t>
      </w:r>
      <w:r w:rsidRPr="005068E9">
        <w:rPr>
          <w:rFonts w:eastAsia="Calibri" w:cs="Times New Roman"/>
          <w:color w:val="auto"/>
          <w:lang w:val="ka-GE"/>
        </w:rPr>
        <w:t xml:space="preserve">) x </w:t>
      </w:r>
      <w:r w:rsidR="004A05B7" w:rsidRPr="004A05B7">
        <w:rPr>
          <w:rFonts w:eastAsia="Calibri" w:cs="Times New Roman"/>
          <w:color w:val="auto"/>
        </w:rPr>
        <w:t>89877.6</w:t>
      </w:r>
      <w:r w:rsidRPr="005068E9">
        <w:rPr>
          <w:rFonts w:eastAsia="Times New Roman" w:cs="Times New Roman"/>
          <w:b/>
          <w:color w:val="000000"/>
          <w:szCs w:val="24"/>
          <w:lang w:val="ka-GE" w:eastAsia="ru-RU"/>
        </w:rPr>
        <w:t xml:space="preserve"> </w:t>
      </w:r>
      <w:r w:rsidRPr="005068E9">
        <w:rPr>
          <w:rFonts w:eastAsia="Calibri" w:cs="Times New Roman"/>
          <w:color w:val="auto"/>
          <w:lang w:val="ka-GE"/>
        </w:rPr>
        <w:t>მ</w:t>
      </w:r>
      <w:r w:rsidRPr="005068E9">
        <w:rPr>
          <w:rFonts w:eastAsia="Calibri" w:cs="Times New Roman"/>
          <w:color w:val="auto"/>
          <w:vertAlign w:val="superscript"/>
          <w:lang w:val="ka-GE"/>
        </w:rPr>
        <w:t>3</w:t>
      </w:r>
      <w:r w:rsidRPr="005068E9">
        <w:rPr>
          <w:rFonts w:eastAsia="Calibri" w:cs="Times New Roman"/>
          <w:color w:val="auto"/>
          <w:lang w:val="ka-GE"/>
        </w:rPr>
        <w:t xml:space="preserve">/წელ.: 1000000 = </w:t>
      </w:r>
      <w:r w:rsidR="004A05B7" w:rsidRPr="004A05B7">
        <w:rPr>
          <w:rFonts w:eastAsia="Calibri" w:cs="Times New Roman"/>
          <w:b/>
          <w:color w:val="auto"/>
          <w:lang w:val="ka-GE"/>
        </w:rPr>
        <w:t>5.392</w:t>
      </w:r>
      <w:r w:rsidR="00C52366">
        <w:rPr>
          <w:rFonts w:eastAsia="Calibri" w:cs="Times New Roman"/>
          <w:b/>
          <w:color w:val="auto"/>
        </w:rPr>
        <w:t xml:space="preserve"> </w:t>
      </w:r>
      <w:r w:rsidRPr="005068E9">
        <w:rPr>
          <w:rFonts w:eastAsia="Calibri" w:cs="Times New Roman"/>
          <w:b/>
          <w:color w:val="auto"/>
          <w:lang w:val="ka-GE"/>
        </w:rPr>
        <w:t>ტ/წელ.</w:t>
      </w:r>
    </w:p>
    <w:p w14:paraId="7AF3C31D" w14:textId="210F4D99" w:rsidR="00B373C6" w:rsidRPr="005068E9" w:rsidRDefault="00B373C6" w:rsidP="00B373C6">
      <w:pPr>
        <w:spacing w:after="0"/>
        <w:jc w:val="both"/>
        <w:rPr>
          <w:rFonts w:eastAsia="Calibri" w:cs="Times New Roman"/>
          <w:color w:val="auto"/>
          <w:lang w:val="ka-GE"/>
        </w:rPr>
      </w:pPr>
    </w:p>
    <w:p w14:paraId="749125C5" w14:textId="77777777" w:rsidR="00B373C6" w:rsidRPr="005068E9" w:rsidRDefault="00B373C6" w:rsidP="00B373C6">
      <w:pPr>
        <w:spacing w:after="0"/>
        <w:jc w:val="both"/>
        <w:rPr>
          <w:rFonts w:eastAsia="Calibri" w:cs="Times New Roman"/>
          <w:color w:val="auto"/>
          <w:lang w:val="ka-GE"/>
        </w:rPr>
      </w:pPr>
      <w:r w:rsidRPr="005068E9">
        <w:rPr>
          <w:rFonts w:eastAsia="Calibri" w:cs="Times New Roman"/>
          <w:b/>
          <w:i/>
          <w:color w:val="auto"/>
          <w:lang w:val="ka-GE"/>
        </w:rPr>
        <w:t>ჟანგბადის ბიოლოგიური მოთხოვნილება – ჟბმ</w:t>
      </w:r>
      <w:r w:rsidRPr="005068E9">
        <w:rPr>
          <w:rFonts w:eastAsia="Calibri" w:cs="Times New Roman"/>
          <w:b/>
          <w:i/>
          <w:color w:val="auto"/>
          <w:vertAlign w:val="subscript"/>
          <w:lang w:val="ka-GE"/>
        </w:rPr>
        <w:t>5.</w:t>
      </w:r>
      <w:r w:rsidRPr="005068E9">
        <w:rPr>
          <w:rFonts w:eastAsia="Calibri" w:cs="Times New Roman"/>
          <w:b/>
          <w:i/>
          <w:color w:val="auto"/>
          <w:lang w:val="ka-GE"/>
        </w:rPr>
        <w:t>:</w:t>
      </w:r>
    </w:p>
    <w:p w14:paraId="7F62E8AE" w14:textId="3CDCE39D" w:rsidR="00B373C6" w:rsidRPr="005068E9" w:rsidRDefault="00B373C6" w:rsidP="00C52366">
      <w:pPr>
        <w:numPr>
          <w:ilvl w:val="0"/>
          <w:numId w:val="14"/>
        </w:numPr>
        <w:tabs>
          <w:tab w:val="left" w:pos="630"/>
        </w:tabs>
        <w:spacing w:after="0"/>
        <w:jc w:val="both"/>
        <w:rPr>
          <w:rFonts w:eastAsia="Calibri" w:cs="Times New Roman"/>
          <w:color w:val="auto"/>
          <w:lang w:val="ka-GE"/>
        </w:rPr>
      </w:pPr>
      <w:r w:rsidRPr="005068E9">
        <w:rPr>
          <w:rFonts w:eastAsia="Calibri" w:cs="Times New Roman"/>
          <w:color w:val="auto"/>
          <w:lang w:val="ka-GE"/>
        </w:rPr>
        <w:t>ზ.დ.ჩ</w:t>
      </w:r>
      <w:r w:rsidR="003F574E">
        <w:rPr>
          <w:rFonts w:eastAsia="Calibri" w:cs="Times New Roman"/>
          <w:color w:val="auto"/>
          <w:lang w:val="ka-GE"/>
        </w:rPr>
        <w:t>. = 4</w:t>
      </w:r>
      <w:r w:rsidRPr="005068E9">
        <w:rPr>
          <w:rFonts w:eastAsia="Calibri" w:cs="Times New Roman"/>
          <w:color w:val="auto"/>
          <w:lang w:val="ka-GE"/>
        </w:rPr>
        <w:t>5 მგ/ლ (გ/მ</w:t>
      </w:r>
      <w:r w:rsidRPr="005068E9">
        <w:rPr>
          <w:rFonts w:eastAsia="Calibri" w:cs="Times New Roman"/>
          <w:color w:val="auto"/>
          <w:vertAlign w:val="superscript"/>
          <w:lang w:val="ka-GE"/>
        </w:rPr>
        <w:t>3</w:t>
      </w:r>
      <w:r w:rsidRPr="005068E9">
        <w:rPr>
          <w:rFonts w:eastAsia="Calibri" w:cs="Times New Roman"/>
          <w:color w:val="auto"/>
          <w:lang w:val="ka-GE"/>
        </w:rPr>
        <w:t xml:space="preserve">) x </w:t>
      </w:r>
      <w:r w:rsidR="004A05B7" w:rsidRPr="004A05B7">
        <w:rPr>
          <w:rFonts w:eastAsia="Calibri" w:cs="Times New Roman"/>
          <w:color w:val="auto"/>
        </w:rPr>
        <w:t>10.26</w:t>
      </w:r>
      <w:r w:rsidRPr="005068E9">
        <w:rPr>
          <w:rFonts w:eastAsia="Calibri" w:cs="Times New Roman"/>
          <w:color w:val="auto"/>
          <w:lang w:val="ka-GE"/>
        </w:rPr>
        <w:t>მ</w:t>
      </w:r>
      <w:r w:rsidRPr="005068E9">
        <w:rPr>
          <w:rFonts w:eastAsia="Calibri" w:cs="Times New Roman"/>
          <w:color w:val="auto"/>
          <w:vertAlign w:val="superscript"/>
          <w:lang w:val="ka-GE"/>
        </w:rPr>
        <w:t>3</w:t>
      </w:r>
      <w:r w:rsidRPr="005068E9">
        <w:rPr>
          <w:rFonts w:eastAsia="Calibri" w:cs="Times New Roman"/>
          <w:color w:val="auto"/>
          <w:lang w:val="ka-GE"/>
        </w:rPr>
        <w:t xml:space="preserve">/სთ. = </w:t>
      </w:r>
      <w:r w:rsidR="00C52366" w:rsidRPr="00C52366">
        <w:rPr>
          <w:rFonts w:eastAsia="Calibri" w:cs="Times New Roman"/>
          <w:b/>
          <w:color w:val="auto"/>
          <w:lang w:val="ka-GE"/>
        </w:rPr>
        <w:t>461.7</w:t>
      </w:r>
      <w:r w:rsidR="00C52366">
        <w:rPr>
          <w:rFonts w:eastAsia="Calibri" w:cs="Times New Roman"/>
          <w:b/>
          <w:color w:val="auto"/>
        </w:rPr>
        <w:t xml:space="preserve"> </w:t>
      </w:r>
      <w:r w:rsidRPr="005068E9">
        <w:rPr>
          <w:rFonts w:eastAsia="Calibri" w:cs="Times New Roman"/>
          <w:b/>
          <w:color w:val="auto"/>
          <w:lang w:val="ka-GE"/>
        </w:rPr>
        <w:t>გ/სთ.</w:t>
      </w:r>
    </w:p>
    <w:p w14:paraId="10854DA1" w14:textId="22C0C308" w:rsidR="00B373C6" w:rsidRPr="005068E9" w:rsidRDefault="00B373C6" w:rsidP="00C52366">
      <w:pPr>
        <w:numPr>
          <w:ilvl w:val="0"/>
          <w:numId w:val="14"/>
        </w:numPr>
        <w:spacing w:after="0"/>
        <w:jc w:val="both"/>
        <w:rPr>
          <w:rFonts w:eastAsia="Calibri" w:cs="Times New Roman"/>
          <w:color w:val="auto"/>
          <w:lang w:val="ka-GE"/>
        </w:rPr>
      </w:pPr>
      <w:r w:rsidRPr="005068E9">
        <w:rPr>
          <w:rFonts w:eastAsia="Calibri" w:cs="Times New Roman"/>
          <w:color w:val="auto"/>
          <w:lang w:val="ka-GE"/>
        </w:rPr>
        <w:t>ზ.დ.ჩ</w:t>
      </w:r>
      <w:r w:rsidR="003F574E">
        <w:rPr>
          <w:rFonts w:eastAsia="Calibri" w:cs="Times New Roman"/>
          <w:color w:val="auto"/>
          <w:lang w:val="ka-GE"/>
        </w:rPr>
        <w:t>. = 4</w:t>
      </w:r>
      <w:r w:rsidRPr="005068E9">
        <w:rPr>
          <w:rFonts w:eastAsia="Calibri" w:cs="Times New Roman"/>
          <w:color w:val="auto"/>
          <w:lang w:val="ka-GE"/>
        </w:rPr>
        <w:t>5 მგ/ლ (გ/მ</w:t>
      </w:r>
      <w:r w:rsidRPr="005068E9">
        <w:rPr>
          <w:rFonts w:eastAsia="Calibri" w:cs="Times New Roman"/>
          <w:color w:val="auto"/>
          <w:vertAlign w:val="superscript"/>
          <w:lang w:val="ka-GE"/>
        </w:rPr>
        <w:t>3</w:t>
      </w:r>
      <w:r w:rsidRPr="005068E9">
        <w:rPr>
          <w:rFonts w:eastAsia="Calibri" w:cs="Times New Roman"/>
          <w:color w:val="auto"/>
          <w:lang w:val="ka-GE"/>
        </w:rPr>
        <w:t xml:space="preserve">) x </w:t>
      </w:r>
      <w:r w:rsidR="004A05B7" w:rsidRPr="004A05B7">
        <w:rPr>
          <w:rFonts w:eastAsia="Calibri" w:cs="Times New Roman"/>
          <w:color w:val="auto"/>
        </w:rPr>
        <w:t>89877.6</w:t>
      </w:r>
      <w:r w:rsidR="004A05B7">
        <w:rPr>
          <w:rFonts w:eastAsia="Calibri" w:cs="Times New Roman"/>
          <w:color w:val="auto"/>
        </w:rPr>
        <w:t xml:space="preserve"> </w:t>
      </w:r>
      <w:r w:rsidR="004A05B7" w:rsidRPr="005068E9">
        <w:rPr>
          <w:rFonts w:eastAsia="Calibri" w:cs="Times New Roman"/>
          <w:b/>
          <w:color w:val="auto"/>
          <w:lang w:val="ka-GE"/>
        </w:rPr>
        <w:t xml:space="preserve"> </w:t>
      </w:r>
      <w:r w:rsidRPr="005068E9">
        <w:rPr>
          <w:rFonts w:eastAsia="Calibri" w:cs="Times New Roman"/>
          <w:color w:val="auto"/>
          <w:lang w:val="ka-GE"/>
        </w:rPr>
        <w:t>მ</w:t>
      </w:r>
      <w:r w:rsidRPr="005068E9">
        <w:rPr>
          <w:rFonts w:eastAsia="Calibri" w:cs="Times New Roman"/>
          <w:color w:val="auto"/>
          <w:vertAlign w:val="superscript"/>
          <w:lang w:val="ka-GE"/>
        </w:rPr>
        <w:t>3</w:t>
      </w:r>
      <w:r w:rsidRPr="005068E9">
        <w:rPr>
          <w:rFonts w:eastAsia="Calibri" w:cs="Times New Roman"/>
          <w:color w:val="auto"/>
          <w:lang w:val="ka-GE"/>
        </w:rPr>
        <w:t xml:space="preserve">/წელ.: 1000000 = </w:t>
      </w:r>
      <w:r w:rsidR="00C52366" w:rsidRPr="00C52366">
        <w:rPr>
          <w:rFonts w:eastAsia="Calibri" w:cs="Times New Roman"/>
          <w:b/>
          <w:color w:val="auto"/>
          <w:lang w:val="ka-GE"/>
        </w:rPr>
        <w:t>4.044</w:t>
      </w:r>
      <w:r w:rsidR="00C52366">
        <w:rPr>
          <w:rFonts w:eastAsia="Calibri" w:cs="Times New Roman"/>
          <w:b/>
          <w:color w:val="auto"/>
        </w:rPr>
        <w:t xml:space="preserve"> </w:t>
      </w:r>
      <w:r w:rsidRPr="005068E9">
        <w:rPr>
          <w:rFonts w:eastAsia="Calibri" w:cs="Times New Roman"/>
          <w:b/>
          <w:color w:val="auto"/>
          <w:lang w:val="ka-GE"/>
        </w:rPr>
        <w:t>ტ/წელ.</w:t>
      </w:r>
    </w:p>
    <w:p w14:paraId="64FFDB0C" w14:textId="77777777" w:rsidR="00B373C6" w:rsidRPr="005068E9" w:rsidRDefault="00B373C6" w:rsidP="00B373C6">
      <w:pPr>
        <w:spacing w:after="0"/>
        <w:jc w:val="both"/>
        <w:rPr>
          <w:rFonts w:eastAsia="Calibri" w:cs="Times New Roman"/>
          <w:color w:val="auto"/>
          <w:lang w:val="ka-GE"/>
        </w:rPr>
      </w:pPr>
    </w:p>
    <w:p w14:paraId="46835917" w14:textId="77777777" w:rsidR="00B373C6" w:rsidRPr="005068E9" w:rsidRDefault="00B373C6" w:rsidP="00B373C6">
      <w:pPr>
        <w:spacing w:after="0"/>
        <w:jc w:val="both"/>
        <w:rPr>
          <w:rFonts w:eastAsia="Calibri" w:cs="Times New Roman"/>
          <w:b/>
          <w:i/>
          <w:color w:val="auto"/>
          <w:lang w:val="ka-GE"/>
        </w:rPr>
      </w:pPr>
      <w:r w:rsidRPr="005068E9">
        <w:rPr>
          <w:rFonts w:eastAsia="Calibri" w:cs="Times New Roman"/>
          <w:b/>
          <w:i/>
          <w:color w:val="auto"/>
          <w:lang w:val="ka-GE"/>
        </w:rPr>
        <w:t>ჟანგბადის ქიმიური მოთხოვნილება – ჟქმ</w:t>
      </w:r>
      <w:r w:rsidRPr="005068E9">
        <w:rPr>
          <w:rFonts w:eastAsia="Calibri" w:cs="Times New Roman"/>
          <w:b/>
          <w:i/>
          <w:color w:val="auto"/>
          <w:vertAlign w:val="subscript"/>
          <w:lang w:val="ka-GE"/>
        </w:rPr>
        <w:t>.</w:t>
      </w:r>
      <w:r w:rsidRPr="005068E9">
        <w:rPr>
          <w:rFonts w:eastAsia="Calibri" w:cs="Times New Roman"/>
          <w:b/>
          <w:i/>
          <w:color w:val="auto"/>
          <w:lang w:val="ka-GE"/>
        </w:rPr>
        <w:t>:</w:t>
      </w:r>
    </w:p>
    <w:p w14:paraId="37FD9941" w14:textId="4E99BE78" w:rsidR="00B373C6" w:rsidRPr="005068E9" w:rsidRDefault="00B373C6" w:rsidP="00C52366">
      <w:pPr>
        <w:numPr>
          <w:ilvl w:val="0"/>
          <w:numId w:val="14"/>
        </w:numPr>
        <w:tabs>
          <w:tab w:val="left" w:pos="630"/>
        </w:tabs>
        <w:spacing w:after="0"/>
        <w:jc w:val="both"/>
        <w:rPr>
          <w:rFonts w:eastAsia="Calibri" w:cs="Times New Roman"/>
          <w:color w:val="auto"/>
          <w:lang w:val="ka-GE"/>
        </w:rPr>
      </w:pPr>
      <w:r w:rsidRPr="005068E9">
        <w:rPr>
          <w:rFonts w:eastAsia="Calibri" w:cs="Times New Roman"/>
          <w:color w:val="auto"/>
          <w:lang w:val="ka-GE"/>
        </w:rPr>
        <w:t>ზ.დ.ჩ</w:t>
      </w:r>
      <w:r w:rsidR="003F574E">
        <w:rPr>
          <w:rFonts w:eastAsia="Calibri" w:cs="Times New Roman"/>
          <w:color w:val="auto"/>
          <w:lang w:val="ka-GE"/>
        </w:rPr>
        <w:t>. = 120</w:t>
      </w:r>
      <w:r w:rsidRPr="005068E9">
        <w:rPr>
          <w:rFonts w:eastAsia="Calibri" w:cs="Times New Roman"/>
          <w:color w:val="auto"/>
          <w:lang w:val="ka-GE"/>
        </w:rPr>
        <w:t xml:space="preserve"> მგ/ლ (გ/მ</w:t>
      </w:r>
      <w:r w:rsidRPr="005068E9">
        <w:rPr>
          <w:rFonts w:eastAsia="Calibri" w:cs="Times New Roman"/>
          <w:color w:val="auto"/>
          <w:vertAlign w:val="superscript"/>
          <w:lang w:val="ka-GE"/>
        </w:rPr>
        <w:t>3</w:t>
      </w:r>
      <w:r w:rsidRPr="005068E9">
        <w:rPr>
          <w:rFonts w:eastAsia="Calibri" w:cs="Times New Roman"/>
          <w:color w:val="auto"/>
          <w:lang w:val="ka-GE"/>
        </w:rPr>
        <w:t xml:space="preserve">) x </w:t>
      </w:r>
      <w:r w:rsidR="004A05B7" w:rsidRPr="004A05B7">
        <w:rPr>
          <w:rFonts w:eastAsia="Calibri" w:cs="Times New Roman"/>
          <w:color w:val="auto"/>
        </w:rPr>
        <w:t>10.26</w:t>
      </w:r>
      <w:r w:rsidRPr="005068E9">
        <w:rPr>
          <w:rFonts w:eastAsia="Calibri" w:cs="Times New Roman"/>
          <w:color w:val="auto"/>
          <w:lang w:val="ka-GE"/>
        </w:rPr>
        <w:t>მ</w:t>
      </w:r>
      <w:r w:rsidRPr="005068E9">
        <w:rPr>
          <w:rFonts w:eastAsia="Calibri" w:cs="Times New Roman"/>
          <w:color w:val="auto"/>
          <w:vertAlign w:val="superscript"/>
          <w:lang w:val="ka-GE"/>
        </w:rPr>
        <w:t>3</w:t>
      </w:r>
      <w:r w:rsidRPr="005068E9">
        <w:rPr>
          <w:rFonts w:eastAsia="Calibri" w:cs="Times New Roman"/>
          <w:color w:val="auto"/>
          <w:lang w:val="ka-GE"/>
        </w:rPr>
        <w:t xml:space="preserve">/სთ. = </w:t>
      </w:r>
      <w:r w:rsidR="00E22094">
        <w:rPr>
          <w:rFonts w:eastAsia="Calibri" w:cs="Times New Roman"/>
          <w:b/>
          <w:color w:val="auto"/>
          <w:lang w:val="ka-GE"/>
        </w:rPr>
        <w:t>1</w:t>
      </w:r>
      <w:r w:rsidR="00C52366" w:rsidRPr="00C52366">
        <w:rPr>
          <w:rFonts w:eastAsia="Calibri" w:cs="Times New Roman"/>
          <w:b/>
          <w:color w:val="auto"/>
          <w:lang w:val="ka-GE"/>
        </w:rPr>
        <w:t>231.2</w:t>
      </w:r>
      <w:r w:rsidR="00C52366">
        <w:rPr>
          <w:rFonts w:eastAsia="Calibri" w:cs="Times New Roman"/>
          <w:b/>
          <w:color w:val="auto"/>
        </w:rPr>
        <w:t xml:space="preserve"> </w:t>
      </w:r>
      <w:r w:rsidRPr="005068E9">
        <w:rPr>
          <w:rFonts w:eastAsia="Calibri" w:cs="Times New Roman"/>
          <w:b/>
          <w:color w:val="auto"/>
          <w:lang w:val="ka-GE"/>
        </w:rPr>
        <w:t>გ/სთ.</w:t>
      </w:r>
    </w:p>
    <w:p w14:paraId="13DCDFC3" w14:textId="59C28DF6" w:rsidR="004A05B7" w:rsidRDefault="00B373C6" w:rsidP="00C52366">
      <w:pPr>
        <w:numPr>
          <w:ilvl w:val="0"/>
          <w:numId w:val="14"/>
        </w:numPr>
        <w:spacing w:after="0"/>
        <w:jc w:val="both"/>
        <w:rPr>
          <w:rFonts w:eastAsia="Calibri" w:cs="Times New Roman"/>
          <w:color w:val="auto"/>
          <w:lang w:val="ka-GE"/>
        </w:rPr>
      </w:pPr>
      <w:r w:rsidRPr="005068E9">
        <w:rPr>
          <w:rFonts w:eastAsia="Calibri" w:cs="Times New Roman"/>
          <w:color w:val="auto"/>
          <w:lang w:val="ka-GE"/>
        </w:rPr>
        <w:t>ზ.დ.ჩ</w:t>
      </w:r>
      <w:r w:rsidR="003F574E">
        <w:rPr>
          <w:rFonts w:eastAsia="Calibri" w:cs="Times New Roman"/>
          <w:color w:val="auto"/>
          <w:lang w:val="ka-GE"/>
        </w:rPr>
        <w:t>. = 120</w:t>
      </w:r>
      <w:r w:rsidRPr="005068E9">
        <w:rPr>
          <w:rFonts w:eastAsia="Calibri" w:cs="Times New Roman"/>
          <w:color w:val="auto"/>
          <w:lang w:val="ka-GE"/>
        </w:rPr>
        <w:t xml:space="preserve"> მგ/ლ (გ/მ</w:t>
      </w:r>
      <w:r w:rsidRPr="005068E9">
        <w:rPr>
          <w:rFonts w:eastAsia="Calibri" w:cs="Times New Roman"/>
          <w:color w:val="auto"/>
          <w:vertAlign w:val="superscript"/>
          <w:lang w:val="ka-GE"/>
        </w:rPr>
        <w:t>3</w:t>
      </w:r>
      <w:r w:rsidRPr="005068E9">
        <w:rPr>
          <w:rFonts w:eastAsia="Calibri" w:cs="Times New Roman"/>
          <w:color w:val="auto"/>
          <w:lang w:val="ka-GE"/>
        </w:rPr>
        <w:t xml:space="preserve">) x </w:t>
      </w:r>
      <w:r w:rsidR="004A05B7" w:rsidRPr="004A05B7">
        <w:rPr>
          <w:rFonts w:eastAsia="Calibri" w:cs="Times New Roman"/>
          <w:color w:val="auto"/>
        </w:rPr>
        <w:t>89877.6</w:t>
      </w:r>
      <w:r w:rsidR="004A05B7">
        <w:rPr>
          <w:rFonts w:eastAsia="Calibri" w:cs="Times New Roman"/>
          <w:color w:val="auto"/>
        </w:rPr>
        <w:t xml:space="preserve"> </w:t>
      </w:r>
      <w:r w:rsidR="004A05B7" w:rsidRPr="005068E9">
        <w:rPr>
          <w:rFonts w:eastAsia="Calibri" w:cs="Times New Roman"/>
          <w:b/>
          <w:color w:val="auto"/>
          <w:lang w:val="ka-GE"/>
        </w:rPr>
        <w:t xml:space="preserve"> </w:t>
      </w:r>
      <w:r w:rsidR="004A05B7" w:rsidRPr="005068E9">
        <w:rPr>
          <w:rFonts w:eastAsia="Times New Roman" w:cs="Times New Roman"/>
          <w:b/>
          <w:color w:val="000000"/>
          <w:szCs w:val="24"/>
          <w:lang w:val="ka-GE" w:eastAsia="ru-RU"/>
        </w:rPr>
        <w:t xml:space="preserve"> </w:t>
      </w:r>
      <w:r w:rsidRPr="005068E9">
        <w:rPr>
          <w:rFonts w:eastAsia="Calibri" w:cs="Times New Roman"/>
          <w:color w:val="auto"/>
          <w:lang w:val="ka-GE"/>
        </w:rPr>
        <w:t>მ</w:t>
      </w:r>
      <w:r w:rsidRPr="005068E9">
        <w:rPr>
          <w:rFonts w:eastAsia="Calibri" w:cs="Times New Roman"/>
          <w:color w:val="auto"/>
          <w:vertAlign w:val="superscript"/>
          <w:lang w:val="ka-GE"/>
        </w:rPr>
        <w:t>3</w:t>
      </w:r>
      <w:r w:rsidRPr="005068E9">
        <w:rPr>
          <w:rFonts w:eastAsia="Calibri" w:cs="Times New Roman"/>
          <w:color w:val="auto"/>
          <w:lang w:val="ka-GE"/>
        </w:rPr>
        <w:t xml:space="preserve">/წელ.: 1000000 = </w:t>
      </w:r>
      <w:r w:rsidR="00C52366" w:rsidRPr="00C52366">
        <w:rPr>
          <w:rFonts w:eastAsia="Calibri" w:cs="Times New Roman"/>
          <w:b/>
          <w:color w:val="auto"/>
          <w:lang w:val="ka-GE"/>
        </w:rPr>
        <w:t>10.785</w:t>
      </w:r>
      <w:r w:rsidR="00C52366">
        <w:rPr>
          <w:rFonts w:eastAsia="Calibri" w:cs="Times New Roman"/>
          <w:b/>
          <w:color w:val="auto"/>
        </w:rPr>
        <w:t xml:space="preserve"> </w:t>
      </w:r>
      <w:r w:rsidRPr="005068E9">
        <w:rPr>
          <w:rFonts w:eastAsia="Calibri" w:cs="Times New Roman"/>
          <w:b/>
          <w:color w:val="auto"/>
          <w:lang w:val="ka-GE"/>
        </w:rPr>
        <w:t>ტ/წელ.</w:t>
      </w:r>
    </w:p>
    <w:p w14:paraId="1F0CBC1D" w14:textId="7B15F174" w:rsidR="001043D4" w:rsidRPr="004A05B7" w:rsidRDefault="001043D4" w:rsidP="004A05B7">
      <w:pPr>
        <w:numPr>
          <w:ilvl w:val="0"/>
          <w:numId w:val="14"/>
        </w:numPr>
        <w:spacing w:after="0"/>
        <w:jc w:val="both"/>
        <w:rPr>
          <w:rFonts w:eastAsia="Calibri" w:cs="Times New Roman"/>
          <w:color w:val="auto"/>
          <w:lang w:val="ka-GE"/>
        </w:rPr>
      </w:pPr>
      <w:r w:rsidRPr="004A05B7">
        <w:rPr>
          <w:rFonts w:eastAsia="Calibri" w:cs="Times New Roman"/>
          <w:color w:val="auto"/>
          <w:lang w:val="ka-GE"/>
        </w:rPr>
        <w:br w:type="page"/>
      </w:r>
    </w:p>
    <w:p w14:paraId="0FDA06D9" w14:textId="77777777" w:rsidR="005603E4" w:rsidRPr="005068E9" w:rsidRDefault="00554294" w:rsidP="005603E4">
      <w:pPr>
        <w:pStyle w:val="Heading1"/>
        <w:rPr>
          <w:lang w:val="ka-GE"/>
        </w:rPr>
      </w:pPr>
      <w:bookmarkStart w:id="10" w:name="_Toc80055903"/>
      <w:r w:rsidRPr="005068E9">
        <w:rPr>
          <w:lang w:val="ka-GE"/>
        </w:rPr>
        <w:lastRenderedPageBreak/>
        <w:t>წყალჩაშვების</w:t>
      </w:r>
      <w:r w:rsidR="005603E4" w:rsidRPr="005068E9">
        <w:rPr>
          <w:lang w:val="ka-GE"/>
        </w:rPr>
        <w:t xml:space="preserve"> მონიტორინგი</w:t>
      </w:r>
      <w:bookmarkEnd w:id="10"/>
    </w:p>
    <w:p w14:paraId="3A4573B8" w14:textId="1B3698A3" w:rsidR="005603E4" w:rsidRPr="005068E9" w:rsidRDefault="005603E4" w:rsidP="005603E4">
      <w:pPr>
        <w:spacing w:before="120"/>
        <w:jc w:val="both"/>
        <w:rPr>
          <w:rFonts w:eastAsia="Calibri" w:cs="Times New Roman"/>
          <w:color w:val="auto"/>
          <w:lang w:val="ka-GE"/>
        </w:rPr>
      </w:pPr>
      <w:r w:rsidRPr="005068E9">
        <w:rPr>
          <w:rFonts w:eastAsia="Calibri" w:cs="Times New Roman"/>
          <w:color w:val="auto"/>
          <w:lang w:val="ka-GE"/>
        </w:rPr>
        <w:t>„საქართველოს ზედაპირული წყლების დაბინძურებისაგან დაცვის წესები“-ს შესაბამისად ზედაპირული წყლების დაცვაზე ზედამხედველობას ახორციელებს საქართველოს გარემოს</w:t>
      </w:r>
      <w:r w:rsidR="001E68D8" w:rsidRPr="005068E9">
        <w:rPr>
          <w:rFonts w:eastAsia="Calibri" w:cs="Times New Roman"/>
          <w:color w:val="auto"/>
          <w:lang w:val="ka-GE"/>
        </w:rPr>
        <w:t xml:space="preserve"> დაცვის და სოფლის მეურნეობის </w:t>
      </w:r>
      <w:r w:rsidRPr="005068E9">
        <w:rPr>
          <w:rFonts w:eastAsia="Calibri" w:cs="Times New Roman"/>
          <w:color w:val="auto"/>
          <w:lang w:val="ka-GE"/>
        </w:rPr>
        <w:t>სამინისტრო და თვით ობიექტი (თვითმონიტორინგი).</w:t>
      </w:r>
    </w:p>
    <w:p w14:paraId="15753F3A" w14:textId="72483765" w:rsidR="005603E4" w:rsidRPr="005068E9" w:rsidRDefault="005603E4" w:rsidP="005603E4">
      <w:pPr>
        <w:spacing w:before="120"/>
        <w:jc w:val="both"/>
        <w:rPr>
          <w:rFonts w:eastAsia="Calibri" w:cs="Times New Roman"/>
          <w:color w:val="auto"/>
          <w:lang w:val="ka-GE"/>
        </w:rPr>
      </w:pPr>
      <w:r w:rsidRPr="005068E9">
        <w:rPr>
          <w:rFonts w:eastAsia="Calibri" w:cs="Times New Roman"/>
          <w:color w:val="auto"/>
          <w:lang w:val="ka-GE"/>
        </w:rPr>
        <w:t xml:space="preserve">კომპანია ჩამდინარე წყლის ხარისხის  მონიტორინგს განახორციელებს სერტიფიცირებული ლაბორატორიის დახმარებით, ხელშეკრულების საფუძველზე. </w:t>
      </w:r>
      <w:r w:rsidRPr="005068E9">
        <w:rPr>
          <w:rFonts w:eastAsia="Calibri" w:cs="Sylfaen"/>
          <w:color w:val="auto"/>
          <w:lang w:val="ka-GE"/>
        </w:rPr>
        <w:t>ლაბორატორიული</w:t>
      </w:r>
      <w:r w:rsidRPr="005068E9">
        <w:rPr>
          <w:rFonts w:eastAsia="Calibri" w:cs="Times New Roman"/>
          <w:color w:val="auto"/>
          <w:lang w:val="ka-GE"/>
        </w:rPr>
        <w:t xml:space="preserve"> </w:t>
      </w:r>
      <w:r w:rsidRPr="005068E9">
        <w:rPr>
          <w:rFonts w:eastAsia="Calibri" w:cs="Sylfaen"/>
          <w:color w:val="auto"/>
          <w:lang w:val="ka-GE"/>
        </w:rPr>
        <w:t>გამოკვლევები</w:t>
      </w:r>
      <w:r w:rsidRPr="005068E9">
        <w:rPr>
          <w:rFonts w:eastAsia="Calibri" w:cs="Times New Roman"/>
          <w:color w:val="auto"/>
          <w:lang w:val="ka-GE"/>
        </w:rPr>
        <w:t xml:space="preserve"> </w:t>
      </w:r>
      <w:r w:rsidRPr="005068E9">
        <w:rPr>
          <w:rFonts w:eastAsia="Calibri" w:cs="Sylfaen"/>
          <w:color w:val="auto"/>
          <w:lang w:val="ka-GE"/>
        </w:rPr>
        <w:t>უნდა</w:t>
      </w:r>
      <w:r w:rsidRPr="005068E9">
        <w:rPr>
          <w:rFonts w:eastAsia="Calibri" w:cs="Times New Roman"/>
          <w:color w:val="auto"/>
          <w:lang w:val="ka-GE"/>
        </w:rPr>
        <w:t xml:space="preserve"> </w:t>
      </w:r>
      <w:r w:rsidRPr="005068E9">
        <w:rPr>
          <w:rFonts w:eastAsia="Calibri" w:cs="Sylfaen"/>
          <w:color w:val="auto"/>
          <w:lang w:val="ka-GE"/>
        </w:rPr>
        <w:t>ჩატარდეს</w:t>
      </w:r>
      <w:r w:rsidRPr="005068E9">
        <w:rPr>
          <w:rFonts w:eastAsia="Calibri" w:cs="Times New Roman"/>
          <w:color w:val="auto"/>
          <w:lang w:val="ka-GE"/>
        </w:rPr>
        <w:t xml:space="preserve"> </w:t>
      </w:r>
      <w:r w:rsidRPr="005068E9">
        <w:rPr>
          <w:rFonts w:eastAsia="Calibri" w:cs="Sylfaen"/>
          <w:color w:val="auto"/>
          <w:lang w:val="ka-GE"/>
        </w:rPr>
        <w:t>დადგენილი</w:t>
      </w:r>
      <w:r w:rsidRPr="005068E9">
        <w:rPr>
          <w:rFonts w:eastAsia="Calibri" w:cs="Times New Roman"/>
          <w:color w:val="auto"/>
          <w:lang w:val="ka-GE"/>
        </w:rPr>
        <w:t xml:space="preserve"> </w:t>
      </w:r>
      <w:r w:rsidRPr="005068E9">
        <w:rPr>
          <w:rFonts w:eastAsia="Calibri" w:cs="Sylfaen"/>
          <w:color w:val="auto"/>
          <w:lang w:val="ka-GE"/>
        </w:rPr>
        <w:t>წესით</w:t>
      </w:r>
      <w:r w:rsidRPr="005068E9">
        <w:rPr>
          <w:rFonts w:eastAsia="Calibri" w:cs="Times New Roman"/>
          <w:color w:val="auto"/>
          <w:lang w:val="ka-GE"/>
        </w:rPr>
        <w:t xml:space="preserve">, </w:t>
      </w:r>
      <w:r w:rsidR="009611AD" w:rsidRPr="005068E9">
        <w:rPr>
          <w:rFonts w:eastAsia="Calibri" w:cs="Sylfaen"/>
          <w:color w:val="auto"/>
          <w:lang w:val="ka-GE"/>
        </w:rPr>
        <w:t>საქართველოს გარემოს დაცვის და სოფლის მეურნეობის სამინისტროს</w:t>
      </w:r>
      <w:r w:rsidRPr="005068E9">
        <w:rPr>
          <w:rFonts w:eastAsia="Calibri" w:cs="Sylfaen"/>
          <w:color w:val="auto"/>
          <w:lang w:val="ka-GE"/>
        </w:rPr>
        <w:t>თან</w:t>
      </w:r>
      <w:r w:rsidRPr="005068E9">
        <w:rPr>
          <w:rFonts w:eastAsia="Calibri" w:cs="Times New Roman"/>
          <w:color w:val="auto"/>
          <w:lang w:val="ka-GE"/>
        </w:rPr>
        <w:t xml:space="preserve"> </w:t>
      </w:r>
      <w:r w:rsidRPr="005068E9">
        <w:rPr>
          <w:rFonts w:eastAsia="Calibri" w:cs="Sylfaen"/>
          <w:color w:val="auto"/>
          <w:lang w:val="ka-GE"/>
        </w:rPr>
        <w:t>შეთანხმებული</w:t>
      </w:r>
      <w:r w:rsidRPr="005068E9">
        <w:rPr>
          <w:rFonts w:eastAsia="Calibri" w:cs="Times New Roman"/>
          <w:color w:val="auto"/>
          <w:lang w:val="ka-GE"/>
        </w:rPr>
        <w:t xml:space="preserve"> </w:t>
      </w:r>
      <w:r w:rsidRPr="005068E9">
        <w:rPr>
          <w:rFonts w:eastAsia="Calibri" w:cs="Sylfaen"/>
          <w:color w:val="auto"/>
          <w:lang w:val="ka-GE"/>
        </w:rPr>
        <w:t>მეთოდიკების</w:t>
      </w:r>
      <w:r w:rsidRPr="005068E9">
        <w:rPr>
          <w:rFonts w:eastAsia="Calibri" w:cs="Times New Roman"/>
          <w:color w:val="auto"/>
          <w:lang w:val="ka-GE"/>
        </w:rPr>
        <w:t xml:space="preserve"> </w:t>
      </w:r>
      <w:r w:rsidRPr="005068E9">
        <w:rPr>
          <w:rFonts w:eastAsia="Calibri" w:cs="Sylfaen"/>
          <w:color w:val="auto"/>
          <w:lang w:val="ka-GE"/>
        </w:rPr>
        <w:t>გამოყენებით</w:t>
      </w:r>
      <w:r w:rsidR="003741F2">
        <w:rPr>
          <w:rFonts w:eastAsia="Calibri" w:cs="Times New Roman"/>
          <w:color w:val="auto"/>
          <w:lang w:val="ka-GE"/>
        </w:rPr>
        <w:t>.</w:t>
      </w:r>
    </w:p>
    <w:p w14:paraId="21152A5A" w14:textId="613DD7D2" w:rsidR="005603E4" w:rsidRPr="005068E9" w:rsidRDefault="005603E4" w:rsidP="005603E4">
      <w:pPr>
        <w:spacing w:before="120" w:after="0"/>
        <w:jc w:val="both"/>
        <w:rPr>
          <w:rFonts w:eastAsia="Calibri" w:cs="Times New Roman"/>
          <w:color w:val="auto"/>
          <w:lang w:val="ka-GE"/>
        </w:rPr>
      </w:pPr>
      <w:r w:rsidRPr="005068E9">
        <w:rPr>
          <w:rFonts w:eastAsia="Calibri" w:cs="Times New Roman"/>
          <w:color w:val="auto"/>
          <w:lang w:val="ka-GE"/>
        </w:rPr>
        <w:t>კომპანია ვალდებულია:</w:t>
      </w:r>
    </w:p>
    <w:p w14:paraId="44067A57" w14:textId="77777777" w:rsidR="005603E4" w:rsidRPr="005068E9" w:rsidRDefault="005603E4" w:rsidP="00BD2011">
      <w:pPr>
        <w:numPr>
          <w:ilvl w:val="0"/>
          <w:numId w:val="16"/>
        </w:numPr>
        <w:spacing w:after="0"/>
        <w:rPr>
          <w:rFonts w:eastAsia="Calibri" w:cs="Times New Roman"/>
          <w:color w:val="auto"/>
          <w:lang w:val="ka-GE"/>
        </w:rPr>
      </w:pPr>
      <w:r w:rsidRPr="005068E9">
        <w:rPr>
          <w:rFonts w:eastAsia="Calibri" w:cs="Sylfaen"/>
          <w:color w:val="auto"/>
          <w:lang w:val="ka-GE"/>
        </w:rPr>
        <w:t>დადგენილი</w:t>
      </w:r>
      <w:r w:rsidRPr="005068E9">
        <w:rPr>
          <w:rFonts w:eastAsia="Calibri" w:cs="Times New Roman"/>
          <w:color w:val="auto"/>
          <w:lang w:val="ka-GE"/>
        </w:rPr>
        <w:t xml:space="preserve"> </w:t>
      </w:r>
      <w:r w:rsidRPr="005068E9">
        <w:rPr>
          <w:rFonts w:eastAsia="Calibri" w:cs="Sylfaen"/>
          <w:color w:val="auto"/>
          <w:lang w:val="ka-GE"/>
        </w:rPr>
        <w:t>წესით</w:t>
      </w:r>
      <w:r w:rsidRPr="005068E9">
        <w:rPr>
          <w:rFonts w:eastAsia="Calibri" w:cs="Times New Roman"/>
          <w:color w:val="auto"/>
          <w:lang w:val="ka-GE"/>
        </w:rPr>
        <w:t xml:space="preserve"> </w:t>
      </w:r>
      <w:r w:rsidRPr="005068E9">
        <w:rPr>
          <w:rFonts w:eastAsia="Calibri" w:cs="Sylfaen"/>
          <w:color w:val="auto"/>
          <w:lang w:val="ka-GE"/>
        </w:rPr>
        <w:t>აწარმოოს</w:t>
      </w:r>
      <w:r w:rsidRPr="005068E9">
        <w:rPr>
          <w:rFonts w:eastAsia="Calibri" w:cs="Times New Roman"/>
          <w:color w:val="auto"/>
          <w:lang w:val="ka-GE"/>
        </w:rPr>
        <w:t xml:space="preserve"> </w:t>
      </w:r>
      <w:r w:rsidRPr="005068E9">
        <w:rPr>
          <w:rFonts w:eastAsia="Calibri" w:cs="Sylfaen"/>
          <w:color w:val="auto"/>
          <w:lang w:val="ka-GE"/>
        </w:rPr>
        <w:t>წყალმოხმარების</w:t>
      </w:r>
      <w:r w:rsidRPr="005068E9">
        <w:rPr>
          <w:rFonts w:eastAsia="Calibri" w:cs="Times New Roman"/>
          <w:color w:val="auto"/>
          <w:lang w:val="ka-GE"/>
        </w:rPr>
        <w:t xml:space="preserve"> </w:t>
      </w:r>
      <w:r w:rsidRPr="005068E9">
        <w:rPr>
          <w:rFonts w:eastAsia="Calibri" w:cs="Sylfaen"/>
          <w:color w:val="auto"/>
          <w:lang w:val="ka-GE"/>
        </w:rPr>
        <w:t>პირველადი</w:t>
      </w:r>
      <w:r w:rsidRPr="005068E9">
        <w:rPr>
          <w:rFonts w:eastAsia="Calibri" w:cs="Times New Roman"/>
          <w:color w:val="auto"/>
          <w:lang w:val="ka-GE"/>
        </w:rPr>
        <w:t xml:space="preserve"> </w:t>
      </w:r>
      <w:r w:rsidRPr="005068E9">
        <w:rPr>
          <w:rFonts w:eastAsia="Calibri" w:cs="Sylfaen"/>
          <w:color w:val="auto"/>
          <w:lang w:val="ka-GE"/>
        </w:rPr>
        <w:t>აღრიცხვა (წყალმოხმარების აღრიცხვის ფორმა იხ. დანართებში)</w:t>
      </w:r>
      <w:r w:rsidRPr="005068E9">
        <w:rPr>
          <w:rFonts w:eastAsia="Calibri" w:cs="Times New Roman"/>
          <w:color w:val="auto"/>
          <w:lang w:val="ka-GE"/>
        </w:rPr>
        <w:t>;</w:t>
      </w:r>
    </w:p>
    <w:p w14:paraId="7FFDC380" w14:textId="7BE2911F" w:rsidR="005603E4" w:rsidRPr="005068E9" w:rsidRDefault="005603E4" w:rsidP="00BD2011">
      <w:pPr>
        <w:numPr>
          <w:ilvl w:val="0"/>
          <w:numId w:val="16"/>
        </w:numPr>
        <w:spacing w:after="0"/>
        <w:ind w:right="395"/>
        <w:rPr>
          <w:rFonts w:eastAsia="Calibri" w:cs="Times New Roman"/>
          <w:color w:val="auto"/>
          <w:lang w:val="ka-GE"/>
        </w:rPr>
      </w:pPr>
      <w:r w:rsidRPr="005068E9">
        <w:rPr>
          <w:rFonts w:eastAsia="Calibri" w:cs="Times New Roman"/>
          <w:color w:val="auto"/>
          <w:lang w:val="ka-GE"/>
        </w:rPr>
        <w:t xml:space="preserve">ჩამდინარე წყლების დასაშვები ჩაშვებების დონის გადაჭარბების შემთხვევების შესახებ, მდგომარეობის გამოსასწორებლად გატარებული ღონისძიებების პარალელურად კოორდინატორმა გარემოს დაცვის სფეროში (პასუხისმგებელმა პირმა), დაუყოვნებლივ უნდა აცნობოს </w:t>
      </w:r>
      <w:r w:rsidR="009611AD" w:rsidRPr="005068E9">
        <w:rPr>
          <w:rFonts w:eastAsia="Calibri" w:cs="Times New Roman"/>
          <w:color w:val="auto"/>
          <w:lang w:val="ka-GE"/>
        </w:rPr>
        <w:t>საქართველოს გარემოს დაცვის და სოფლის მეურნეობის სამინისტროს</w:t>
      </w:r>
      <w:r w:rsidRPr="005068E9">
        <w:rPr>
          <w:rFonts w:eastAsia="Calibri" w:cs="Times New Roman"/>
          <w:color w:val="auto"/>
          <w:lang w:val="ka-GE"/>
        </w:rPr>
        <w:t xml:space="preserve">. ინფორმაციაში აღინიშნება დარღვევის მიზეზები და მათ აღსაკვეთად ჩატარებული ღონისძიებები, აგრეთვე ავარიული სიტუაციების და მათთან დაკავშირებული წყლის ობიექტის დაბინძურების ექსტრემალური დონეები. </w:t>
      </w:r>
    </w:p>
    <w:p w14:paraId="4541FC90" w14:textId="77777777" w:rsidR="005603E4" w:rsidRPr="005068E9" w:rsidRDefault="005603E4" w:rsidP="00F77255">
      <w:pPr>
        <w:jc w:val="both"/>
        <w:rPr>
          <w:lang w:val="ka-GE"/>
        </w:rPr>
      </w:pPr>
    </w:p>
    <w:p w14:paraId="0F82EBEB" w14:textId="77777777" w:rsidR="005603E4" w:rsidRPr="005068E9" w:rsidRDefault="005603E4">
      <w:pPr>
        <w:spacing w:after="160" w:line="259" w:lineRule="auto"/>
        <w:rPr>
          <w:lang w:val="ka-GE"/>
        </w:rPr>
      </w:pPr>
      <w:r w:rsidRPr="005068E9">
        <w:rPr>
          <w:lang w:val="ka-GE"/>
        </w:rPr>
        <w:br w:type="page"/>
      </w:r>
    </w:p>
    <w:p w14:paraId="2CA1546A" w14:textId="77777777" w:rsidR="005603E4" w:rsidRPr="005068E9" w:rsidRDefault="005603E4" w:rsidP="005603E4">
      <w:pPr>
        <w:rPr>
          <w:lang w:val="ka-GE"/>
        </w:rPr>
        <w:sectPr w:rsidR="005603E4" w:rsidRPr="005068E9" w:rsidSect="005068E9">
          <w:pgSz w:w="11907" w:h="16840" w:code="9"/>
          <w:pgMar w:top="1134" w:right="1134" w:bottom="1134" w:left="1134" w:header="720" w:footer="720" w:gutter="0"/>
          <w:cols w:space="720"/>
          <w:docGrid w:linePitch="360"/>
        </w:sectPr>
      </w:pPr>
    </w:p>
    <w:p w14:paraId="44302945" w14:textId="0C4ACDE8" w:rsidR="005603E4" w:rsidRPr="005068E9" w:rsidRDefault="005603E4" w:rsidP="005603E4">
      <w:pPr>
        <w:pStyle w:val="Heading1"/>
        <w:rPr>
          <w:lang w:val="ka-GE"/>
        </w:rPr>
      </w:pPr>
      <w:bookmarkStart w:id="11" w:name="_Toc80055904"/>
      <w:r w:rsidRPr="005068E9">
        <w:rPr>
          <w:lang w:val="ka-GE"/>
        </w:rPr>
        <w:lastRenderedPageBreak/>
        <w:t xml:space="preserve">ზდჩ-ის </w:t>
      </w:r>
      <w:r w:rsidR="0081165B">
        <w:rPr>
          <w:lang w:val="ka-GE"/>
        </w:rPr>
        <w:t>ნორმები</w:t>
      </w:r>
      <w:r w:rsidRPr="005068E9">
        <w:rPr>
          <w:lang w:val="ka-GE"/>
        </w:rPr>
        <w:t>ს დასაცავად და წყლის ობიექტების ჩამდინარე წყლებით დაბინძურების მინიმუმამდე დასაყვანად აუცილებელი ღონისძიებები</w:t>
      </w:r>
      <w:bookmarkEnd w:id="11"/>
    </w:p>
    <w:p w14:paraId="06AC0FD7" w14:textId="7D46265D" w:rsidR="005603E4" w:rsidRPr="005068E9" w:rsidRDefault="005603E4" w:rsidP="005603E4">
      <w:pPr>
        <w:jc w:val="both"/>
        <w:rPr>
          <w:lang w:val="ka-GE"/>
        </w:rPr>
      </w:pPr>
      <w:r w:rsidRPr="005068E9">
        <w:rPr>
          <w:lang w:val="ka-GE"/>
        </w:rPr>
        <w:t xml:space="preserve">ზდჩ–ის </w:t>
      </w:r>
      <w:r w:rsidR="0081165B">
        <w:rPr>
          <w:lang w:val="ka-GE"/>
        </w:rPr>
        <w:t>ნორმები</w:t>
      </w:r>
      <w:r w:rsidRPr="005068E9">
        <w:rPr>
          <w:lang w:val="ka-GE"/>
        </w:rPr>
        <w:t xml:space="preserve">ს დასაცავად და ჩამდინარე წყლებით </w:t>
      </w:r>
      <w:r w:rsidR="00520F75" w:rsidRPr="005068E9">
        <w:rPr>
          <w:lang w:val="ka-GE"/>
        </w:rPr>
        <w:t xml:space="preserve">ზედაპირული წყლის ობიექტის </w:t>
      </w:r>
      <w:r w:rsidRPr="005068E9">
        <w:rPr>
          <w:lang w:val="ka-GE"/>
        </w:rPr>
        <w:t>დაბინძურების მინიმუმამდე შემცირებისათვის საჭირო ღონისძიებები მოცემულია ცხრილში</w:t>
      </w:r>
      <w:r w:rsidR="001043D4">
        <w:rPr>
          <w:lang w:val="ka-GE"/>
        </w:rPr>
        <w:t xml:space="preserve"> </w:t>
      </w:r>
      <w:r w:rsidR="005E343F">
        <w:rPr>
          <w:lang w:val="ka-GE"/>
        </w:rPr>
        <w:t>8</w:t>
      </w:r>
      <w:r w:rsidRPr="005068E9">
        <w:rPr>
          <w:lang w:val="ka-GE"/>
        </w:rPr>
        <w:t>.1.</w:t>
      </w:r>
    </w:p>
    <w:p w14:paraId="11E8616E" w14:textId="727511CA" w:rsidR="005603E4" w:rsidRPr="005068E9" w:rsidRDefault="005603E4" w:rsidP="005603E4">
      <w:pPr>
        <w:spacing w:before="120"/>
        <w:jc w:val="right"/>
        <w:rPr>
          <w:rFonts w:eastAsia="Calibri" w:cs="Times New Roman"/>
          <w:b/>
          <w:color w:val="auto"/>
          <w:lang w:val="ka-GE"/>
        </w:rPr>
      </w:pPr>
      <w:r w:rsidRPr="005068E9">
        <w:rPr>
          <w:rFonts w:eastAsia="Calibri" w:cs="Times New Roman"/>
          <w:b/>
          <w:color w:val="auto"/>
          <w:lang w:val="ka-GE"/>
        </w:rPr>
        <w:t>ცხრილი</w:t>
      </w:r>
      <w:r w:rsidR="001043D4">
        <w:rPr>
          <w:rFonts w:eastAsia="Calibri" w:cs="Times New Roman"/>
          <w:b/>
          <w:color w:val="auto"/>
          <w:lang w:val="ka-GE"/>
        </w:rPr>
        <w:t xml:space="preserve"> </w:t>
      </w:r>
      <w:r w:rsidR="005E343F">
        <w:rPr>
          <w:rFonts w:eastAsia="Calibri" w:cs="Times New Roman"/>
          <w:b/>
          <w:color w:val="auto"/>
          <w:lang w:val="ka-GE"/>
        </w:rPr>
        <w:t>8</w:t>
      </w:r>
      <w:r w:rsidRPr="005068E9">
        <w:rPr>
          <w:rFonts w:eastAsia="Calibri" w:cs="Times New Roman"/>
          <w:b/>
          <w:color w:val="auto"/>
          <w:lang w:val="ka-GE"/>
        </w:rPr>
        <w:t>.1.</w:t>
      </w:r>
    </w:p>
    <w:tbl>
      <w:tblPr>
        <w:tblW w:w="14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889"/>
        <w:gridCol w:w="2340"/>
        <w:gridCol w:w="5130"/>
      </w:tblGrid>
      <w:tr w:rsidR="005603E4" w:rsidRPr="005068E9" w14:paraId="7464DF63" w14:textId="77777777" w:rsidTr="005603E4">
        <w:trPr>
          <w:trHeight w:val="161"/>
          <w:jc w:val="center"/>
        </w:trPr>
        <w:tc>
          <w:tcPr>
            <w:tcW w:w="5418" w:type="dxa"/>
            <w:vAlign w:val="center"/>
          </w:tcPr>
          <w:p w14:paraId="1AEE86E4" w14:textId="77777777" w:rsidR="005603E4" w:rsidRPr="005068E9" w:rsidRDefault="005603E4" w:rsidP="005603E4">
            <w:pPr>
              <w:spacing w:before="120"/>
              <w:jc w:val="center"/>
              <w:rPr>
                <w:rFonts w:eastAsia="Calibri" w:cs="Times New Roman"/>
                <w:b/>
                <w:color w:val="000000"/>
                <w:sz w:val="20"/>
                <w:szCs w:val="20"/>
                <w:lang w:val="ka-GE"/>
              </w:rPr>
            </w:pPr>
            <w:r w:rsidRPr="005068E9">
              <w:rPr>
                <w:rFonts w:eastAsia="Calibri" w:cs="Times New Roman"/>
                <w:b/>
                <w:color w:val="000000"/>
                <w:sz w:val="20"/>
                <w:szCs w:val="20"/>
                <w:lang w:val="ka-GE"/>
              </w:rPr>
              <w:t>ღონისძიების დასახელება</w:t>
            </w:r>
          </w:p>
        </w:tc>
        <w:tc>
          <w:tcPr>
            <w:tcW w:w="1889" w:type="dxa"/>
            <w:vAlign w:val="center"/>
          </w:tcPr>
          <w:p w14:paraId="4BB988B5" w14:textId="77777777" w:rsidR="005603E4" w:rsidRPr="005068E9" w:rsidRDefault="005603E4" w:rsidP="005603E4">
            <w:pPr>
              <w:spacing w:before="120"/>
              <w:jc w:val="center"/>
              <w:rPr>
                <w:rFonts w:eastAsia="Calibri" w:cs="Times New Roman"/>
                <w:b/>
                <w:color w:val="000000"/>
                <w:sz w:val="20"/>
                <w:szCs w:val="20"/>
                <w:lang w:val="ka-GE"/>
              </w:rPr>
            </w:pPr>
            <w:r w:rsidRPr="005068E9">
              <w:rPr>
                <w:rFonts w:eastAsia="Calibri" w:cs="Times New Roman"/>
                <w:b/>
                <w:color w:val="000000"/>
                <w:sz w:val="20"/>
                <w:szCs w:val="20"/>
                <w:lang w:val="ka-GE"/>
              </w:rPr>
              <w:t>შესრულების ვადები</w:t>
            </w:r>
          </w:p>
        </w:tc>
        <w:tc>
          <w:tcPr>
            <w:tcW w:w="2340" w:type="dxa"/>
            <w:vAlign w:val="center"/>
          </w:tcPr>
          <w:p w14:paraId="27BE6438" w14:textId="77777777" w:rsidR="005603E4" w:rsidRPr="005068E9" w:rsidRDefault="005603E4" w:rsidP="005603E4">
            <w:pPr>
              <w:spacing w:before="120"/>
              <w:jc w:val="center"/>
              <w:rPr>
                <w:rFonts w:eastAsia="Calibri" w:cs="Times New Roman"/>
                <w:b/>
                <w:color w:val="000000"/>
                <w:sz w:val="20"/>
                <w:szCs w:val="20"/>
                <w:lang w:val="ka-GE"/>
              </w:rPr>
            </w:pPr>
            <w:r w:rsidRPr="005068E9">
              <w:rPr>
                <w:rFonts w:eastAsia="Calibri" w:cs="Times New Roman"/>
                <w:b/>
                <w:color w:val="000000"/>
                <w:sz w:val="20"/>
                <w:szCs w:val="20"/>
                <w:lang w:val="ka-GE"/>
              </w:rPr>
              <w:t>შესრულებაზე პასუხისმგებელი</w:t>
            </w:r>
          </w:p>
        </w:tc>
        <w:tc>
          <w:tcPr>
            <w:tcW w:w="5130" w:type="dxa"/>
            <w:vAlign w:val="center"/>
          </w:tcPr>
          <w:p w14:paraId="4E17715D" w14:textId="77777777" w:rsidR="005603E4" w:rsidRPr="005068E9" w:rsidRDefault="005603E4" w:rsidP="005603E4">
            <w:pPr>
              <w:spacing w:before="120"/>
              <w:jc w:val="center"/>
              <w:rPr>
                <w:rFonts w:eastAsia="Calibri" w:cs="Times New Roman"/>
                <w:b/>
                <w:color w:val="000000"/>
                <w:sz w:val="20"/>
                <w:szCs w:val="20"/>
                <w:lang w:val="ka-GE"/>
              </w:rPr>
            </w:pPr>
            <w:r w:rsidRPr="005068E9">
              <w:rPr>
                <w:rFonts w:eastAsia="Calibri" w:cs="Times New Roman"/>
                <w:b/>
                <w:color w:val="000000"/>
                <w:sz w:val="20"/>
                <w:szCs w:val="20"/>
                <w:lang w:val="ka-GE"/>
              </w:rPr>
              <w:t>მიღწეული წყალდაცვითი ეფექტი</w:t>
            </w:r>
          </w:p>
        </w:tc>
      </w:tr>
      <w:tr w:rsidR="005603E4" w:rsidRPr="005068E9" w14:paraId="63DE1FB8" w14:textId="77777777" w:rsidTr="005603E4">
        <w:trPr>
          <w:trHeight w:val="303"/>
          <w:jc w:val="center"/>
        </w:trPr>
        <w:tc>
          <w:tcPr>
            <w:tcW w:w="5418" w:type="dxa"/>
            <w:vAlign w:val="center"/>
          </w:tcPr>
          <w:p w14:paraId="10F0EF13" w14:textId="50743B5F" w:rsidR="005603E4" w:rsidRPr="005068E9" w:rsidRDefault="005E343F" w:rsidP="005E343F">
            <w:pPr>
              <w:spacing w:before="120"/>
              <w:rPr>
                <w:rFonts w:eastAsia="Calibri" w:cs="Times New Roman"/>
                <w:color w:val="000000"/>
                <w:sz w:val="20"/>
                <w:szCs w:val="20"/>
                <w:lang w:val="ka-GE"/>
              </w:rPr>
            </w:pPr>
            <w:r>
              <w:rPr>
                <w:rFonts w:eastAsia="Calibri" w:cs="Times New Roman"/>
                <w:color w:val="000000"/>
                <w:sz w:val="20"/>
                <w:szCs w:val="20"/>
                <w:lang w:val="ka-GE"/>
              </w:rPr>
              <w:t>სათევზმეურნეო ტბორების დაცლის შემთხვევაში წყლის ამღვრევის კონტორლი, რათა არ მოხდეს მდინარის შეწონილი ნაწილაკებით დაბინძურება</w:t>
            </w:r>
          </w:p>
        </w:tc>
        <w:tc>
          <w:tcPr>
            <w:tcW w:w="1889" w:type="dxa"/>
            <w:vAlign w:val="center"/>
          </w:tcPr>
          <w:p w14:paraId="06106AEC" w14:textId="77777777" w:rsidR="005603E4" w:rsidRPr="005068E9" w:rsidRDefault="005603E4" w:rsidP="005603E4">
            <w:pPr>
              <w:spacing w:before="120"/>
              <w:jc w:val="center"/>
              <w:rPr>
                <w:rFonts w:eastAsia="Calibri" w:cs="Times New Roman"/>
                <w:color w:val="000000"/>
                <w:sz w:val="20"/>
                <w:szCs w:val="20"/>
                <w:lang w:val="ka-GE"/>
              </w:rPr>
            </w:pPr>
            <w:r w:rsidRPr="005068E9">
              <w:rPr>
                <w:rFonts w:eastAsia="Calibri" w:cs="Times New Roman"/>
                <w:color w:val="000000"/>
                <w:sz w:val="20"/>
                <w:szCs w:val="20"/>
                <w:lang w:val="ka-GE"/>
              </w:rPr>
              <w:t>სისტემატურად</w:t>
            </w:r>
          </w:p>
        </w:tc>
        <w:tc>
          <w:tcPr>
            <w:tcW w:w="2340" w:type="dxa"/>
            <w:vAlign w:val="center"/>
          </w:tcPr>
          <w:p w14:paraId="3EE289FF" w14:textId="79F97C3C" w:rsidR="005603E4" w:rsidRPr="005068E9" w:rsidRDefault="00F02991" w:rsidP="005603E4">
            <w:pPr>
              <w:spacing w:before="120"/>
              <w:jc w:val="center"/>
              <w:rPr>
                <w:rFonts w:eastAsia="Calibri" w:cs="Sylfaen"/>
                <w:color w:val="auto"/>
                <w:sz w:val="20"/>
                <w:szCs w:val="20"/>
                <w:lang w:val="ka-GE"/>
              </w:rPr>
            </w:pPr>
            <w:r w:rsidRPr="005068E9">
              <w:rPr>
                <w:lang w:val="ka-GE"/>
              </w:rPr>
              <w:t>„----------------“</w:t>
            </w:r>
          </w:p>
        </w:tc>
        <w:tc>
          <w:tcPr>
            <w:tcW w:w="5130" w:type="dxa"/>
            <w:vAlign w:val="center"/>
          </w:tcPr>
          <w:p w14:paraId="13D4C033" w14:textId="77777777" w:rsidR="005603E4" w:rsidRPr="005068E9" w:rsidRDefault="005603E4" w:rsidP="005603E4">
            <w:pPr>
              <w:spacing w:before="120"/>
              <w:jc w:val="center"/>
              <w:rPr>
                <w:rFonts w:eastAsia="Calibri" w:cs="Times New Roman"/>
                <w:color w:val="auto"/>
                <w:sz w:val="20"/>
                <w:szCs w:val="20"/>
                <w:lang w:val="ka-GE"/>
              </w:rPr>
            </w:pPr>
            <w:r w:rsidRPr="005068E9">
              <w:rPr>
                <w:rFonts w:eastAsia="Calibri" w:cs="Sylfaen"/>
                <w:color w:val="auto"/>
                <w:sz w:val="20"/>
                <w:szCs w:val="20"/>
                <w:lang w:val="ka-GE"/>
              </w:rPr>
              <w:t>„------------------------------------“</w:t>
            </w:r>
          </w:p>
        </w:tc>
      </w:tr>
      <w:tr w:rsidR="005603E4" w:rsidRPr="005068E9" w14:paraId="1E6BEC60" w14:textId="77777777" w:rsidTr="005603E4">
        <w:trPr>
          <w:trHeight w:val="303"/>
          <w:jc w:val="center"/>
        </w:trPr>
        <w:tc>
          <w:tcPr>
            <w:tcW w:w="5418" w:type="dxa"/>
            <w:vAlign w:val="center"/>
          </w:tcPr>
          <w:p w14:paraId="5B73C2B7" w14:textId="3335A645" w:rsidR="005603E4" w:rsidRPr="005068E9" w:rsidRDefault="005E343F" w:rsidP="00F02991">
            <w:pPr>
              <w:spacing w:before="120"/>
              <w:rPr>
                <w:rFonts w:eastAsia="Calibri" w:cs="Times New Roman"/>
                <w:color w:val="000000"/>
                <w:sz w:val="20"/>
                <w:szCs w:val="20"/>
                <w:lang w:val="ka-GE"/>
              </w:rPr>
            </w:pPr>
            <w:r>
              <w:rPr>
                <w:rFonts w:eastAsia="Calibri" w:cs="Times New Roman"/>
                <w:color w:val="000000"/>
                <w:sz w:val="20"/>
                <w:szCs w:val="20"/>
                <w:lang w:val="ka-GE"/>
              </w:rPr>
              <w:t>თევზების მდ. ყვირილაში მოხვედრის მკაცრი კონტროლი</w:t>
            </w:r>
          </w:p>
        </w:tc>
        <w:tc>
          <w:tcPr>
            <w:tcW w:w="1889" w:type="dxa"/>
            <w:vAlign w:val="center"/>
          </w:tcPr>
          <w:p w14:paraId="0301BD67" w14:textId="7B652413" w:rsidR="005603E4" w:rsidRPr="005068E9" w:rsidRDefault="005603E4" w:rsidP="005603E4">
            <w:pPr>
              <w:spacing w:before="120"/>
              <w:jc w:val="center"/>
              <w:rPr>
                <w:rFonts w:eastAsia="Calibri" w:cs="Times New Roman"/>
                <w:color w:val="000000"/>
                <w:sz w:val="20"/>
                <w:szCs w:val="20"/>
                <w:lang w:val="ka-GE"/>
              </w:rPr>
            </w:pPr>
          </w:p>
        </w:tc>
        <w:tc>
          <w:tcPr>
            <w:tcW w:w="2340" w:type="dxa"/>
            <w:vAlign w:val="center"/>
          </w:tcPr>
          <w:p w14:paraId="74CBC080" w14:textId="6619EA1D" w:rsidR="005603E4" w:rsidRPr="005068E9" w:rsidRDefault="00F02991" w:rsidP="005603E4">
            <w:pPr>
              <w:spacing w:before="120"/>
              <w:jc w:val="center"/>
              <w:rPr>
                <w:rFonts w:eastAsia="Calibri" w:cs="Sylfaen"/>
                <w:color w:val="000000"/>
                <w:sz w:val="20"/>
                <w:szCs w:val="20"/>
                <w:lang w:val="ka-GE"/>
              </w:rPr>
            </w:pPr>
            <w:r w:rsidRPr="005068E9">
              <w:rPr>
                <w:lang w:val="ka-GE"/>
              </w:rPr>
              <w:t>„----------------“</w:t>
            </w:r>
          </w:p>
        </w:tc>
        <w:tc>
          <w:tcPr>
            <w:tcW w:w="5130" w:type="dxa"/>
            <w:vAlign w:val="center"/>
          </w:tcPr>
          <w:p w14:paraId="47A4F586" w14:textId="77777777" w:rsidR="005603E4" w:rsidRPr="005068E9" w:rsidRDefault="005603E4" w:rsidP="005603E4">
            <w:pPr>
              <w:spacing w:before="120"/>
              <w:jc w:val="center"/>
              <w:rPr>
                <w:rFonts w:eastAsia="Calibri" w:cs="Times New Roman"/>
                <w:color w:val="000000"/>
                <w:sz w:val="20"/>
                <w:szCs w:val="20"/>
                <w:lang w:val="ka-GE"/>
              </w:rPr>
            </w:pPr>
            <w:r w:rsidRPr="005068E9">
              <w:rPr>
                <w:rFonts w:eastAsia="Calibri" w:cs="Sylfaen"/>
                <w:color w:val="000000"/>
                <w:sz w:val="20"/>
                <w:szCs w:val="20"/>
                <w:lang w:val="ka-GE"/>
              </w:rPr>
              <w:t>„------------------------------------“</w:t>
            </w:r>
          </w:p>
        </w:tc>
      </w:tr>
    </w:tbl>
    <w:p w14:paraId="2D57D86C" w14:textId="2C387D09" w:rsidR="005603E4" w:rsidRDefault="005603E4" w:rsidP="005603E4">
      <w:pPr>
        <w:spacing w:before="120"/>
        <w:jc w:val="both"/>
        <w:rPr>
          <w:rFonts w:eastAsia="Calibri" w:cs="Times New Roman"/>
          <w:color w:val="auto"/>
          <w:lang w:val="ka-GE"/>
        </w:rPr>
      </w:pPr>
    </w:p>
    <w:p w14:paraId="0E217F31" w14:textId="77777777" w:rsidR="005E343F" w:rsidRPr="005068E9" w:rsidRDefault="005E343F" w:rsidP="005603E4">
      <w:pPr>
        <w:spacing w:before="120"/>
        <w:jc w:val="both"/>
        <w:rPr>
          <w:rFonts w:eastAsia="Calibri" w:cs="Times New Roman"/>
          <w:color w:val="auto"/>
          <w:lang w:val="ka-GE"/>
        </w:rPr>
      </w:pPr>
    </w:p>
    <w:p w14:paraId="5D82A8AE" w14:textId="518E98FE" w:rsidR="00DE7E1E" w:rsidRPr="00231E46" w:rsidRDefault="005E343F" w:rsidP="00DE7E1E">
      <w:pPr>
        <w:contextualSpacing/>
        <w:rPr>
          <w:rFonts w:eastAsia="Calibri" w:cs="Times New Roman"/>
          <w:color w:val="auto"/>
          <w:lang w:val="ka-GE"/>
        </w:rPr>
      </w:pPr>
      <w:r>
        <w:rPr>
          <w:rFonts w:eastAsia="Calibri" w:cs="Sylfaen"/>
          <w:color w:val="auto"/>
          <w:lang w:val="ka-GE"/>
        </w:rPr>
        <w:t xml:space="preserve">ი/მ გივი დეკანოიძე                                  </w:t>
      </w:r>
      <w:r w:rsidR="004A0F59" w:rsidRPr="005068E9">
        <w:rPr>
          <w:rFonts w:eastAsia="Calibri" w:cs="Sylfaen"/>
          <w:color w:val="auto"/>
          <w:lang w:val="ka-GE"/>
        </w:rPr>
        <w:t xml:space="preserve"> </w:t>
      </w:r>
      <w:r w:rsidR="00DE7E1E" w:rsidRPr="005068E9">
        <w:rPr>
          <w:rFonts w:eastAsia="Calibri" w:cs="Sylfaen"/>
          <w:color w:val="auto"/>
          <w:lang w:val="ka-GE"/>
        </w:rPr>
        <w:t xml:space="preserve">                           </w:t>
      </w:r>
      <w:r w:rsidR="00DD7FA2">
        <w:rPr>
          <w:rFonts w:eastAsia="Calibri" w:cs="Sylfaen"/>
          <w:color w:val="auto"/>
        </w:rPr>
        <w:t xml:space="preserve">                   </w:t>
      </w:r>
    </w:p>
    <w:p w14:paraId="788E07C7" w14:textId="77777777" w:rsidR="005603E4" w:rsidRPr="005068E9" w:rsidRDefault="005603E4" w:rsidP="005603E4">
      <w:pPr>
        <w:keepLines/>
        <w:tabs>
          <w:tab w:val="right" w:pos="8789"/>
        </w:tabs>
        <w:spacing w:after="0" w:line="240" w:lineRule="atLeast"/>
        <w:rPr>
          <w:rFonts w:eastAsia="Times New Roman" w:cs="Times New Roman"/>
          <w:color w:val="auto"/>
          <w:lang w:val="ka-GE" w:eastAsia="de-DE"/>
        </w:rPr>
      </w:pPr>
    </w:p>
    <w:p w14:paraId="7BCD650F" w14:textId="735E60D9" w:rsidR="005603E4" w:rsidRPr="005068E9" w:rsidRDefault="005603E4" w:rsidP="005603E4">
      <w:pPr>
        <w:spacing w:after="0" w:line="276" w:lineRule="auto"/>
        <w:jc w:val="right"/>
        <w:rPr>
          <w:rFonts w:eastAsia="Calibri" w:cs="Times New Roman"/>
          <w:color w:val="auto"/>
          <w:lang w:val="ka-GE"/>
        </w:rPr>
      </w:pPr>
      <w:r w:rsidRPr="005068E9">
        <w:rPr>
          <w:rFonts w:eastAsia="Calibri" w:cs="Times New Roman"/>
          <w:color w:val="auto"/>
          <w:lang w:val="ka-GE"/>
        </w:rPr>
        <w:t>„------„ „--------------„ 20</w:t>
      </w:r>
      <w:r w:rsidR="00616F97">
        <w:rPr>
          <w:rFonts w:eastAsia="Calibri" w:cs="Times New Roman"/>
          <w:color w:val="auto"/>
        </w:rPr>
        <w:t>21</w:t>
      </w:r>
      <w:r w:rsidRPr="005068E9">
        <w:rPr>
          <w:rFonts w:eastAsia="Calibri" w:cs="Times New Roman"/>
          <w:color w:val="auto"/>
          <w:lang w:val="ka-GE"/>
        </w:rPr>
        <w:t xml:space="preserve"> წ.</w:t>
      </w:r>
    </w:p>
    <w:p w14:paraId="11AAF5C0" w14:textId="77777777" w:rsidR="005603E4" w:rsidRPr="005068E9" w:rsidRDefault="005603E4" w:rsidP="005603E4">
      <w:pPr>
        <w:rPr>
          <w:lang w:val="ka-GE"/>
        </w:rPr>
      </w:pPr>
    </w:p>
    <w:p w14:paraId="66A27F9E" w14:textId="77777777" w:rsidR="005603E4" w:rsidRPr="005068E9" w:rsidRDefault="005603E4" w:rsidP="005603E4">
      <w:pPr>
        <w:rPr>
          <w:lang w:val="ka-GE"/>
        </w:rPr>
        <w:sectPr w:rsidR="005603E4" w:rsidRPr="005068E9" w:rsidSect="005603E4">
          <w:pgSz w:w="16840" w:h="11907" w:orient="landscape" w:code="9"/>
          <w:pgMar w:top="1134" w:right="1134" w:bottom="1134" w:left="1134" w:header="397" w:footer="397" w:gutter="0"/>
          <w:cols w:space="720"/>
          <w:docGrid w:linePitch="360"/>
        </w:sectPr>
      </w:pPr>
    </w:p>
    <w:p w14:paraId="0306CB6F" w14:textId="77777777" w:rsidR="00FE7AF7" w:rsidRPr="005068E9" w:rsidRDefault="00FE7AF7" w:rsidP="00FE7AF7">
      <w:pPr>
        <w:pStyle w:val="Heading1"/>
        <w:rPr>
          <w:lang w:val="ka-GE"/>
        </w:rPr>
      </w:pPr>
      <w:bookmarkStart w:id="12" w:name="_Toc80055905"/>
      <w:r w:rsidRPr="005068E9">
        <w:rPr>
          <w:lang w:val="ka-GE"/>
        </w:rPr>
        <w:lastRenderedPageBreak/>
        <w:t>გამოყენებული ლიტერატურა</w:t>
      </w:r>
      <w:bookmarkEnd w:id="12"/>
    </w:p>
    <w:p w14:paraId="2A1B7D56" w14:textId="77777777" w:rsidR="00382299" w:rsidRPr="005068E9" w:rsidRDefault="00382299" w:rsidP="00382299">
      <w:pPr>
        <w:numPr>
          <w:ilvl w:val="0"/>
          <w:numId w:val="13"/>
        </w:numPr>
        <w:spacing w:after="0"/>
        <w:rPr>
          <w:rFonts w:eastAsia="Times New Roman" w:cs="Times New Roman"/>
          <w:color w:val="auto"/>
          <w:szCs w:val="24"/>
          <w:lang w:val="ka-GE" w:eastAsia="ru-RU"/>
        </w:rPr>
      </w:pPr>
      <w:r w:rsidRPr="005068E9">
        <w:rPr>
          <w:rFonts w:eastAsia="Times New Roman" w:cs="Sylfaen"/>
          <w:color w:val="auto"/>
          <w:szCs w:val="24"/>
          <w:lang w:val="ka-GE" w:eastAsia="ru-RU"/>
        </w:rPr>
        <w:t>საქართველოს</w:t>
      </w:r>
      <w:r w:rsidRPr="005068E9">
        <w:rPr>
          <w:rFonts w:eastAsia="Times New Roman" w:cs="Times New Roman"/>
          <w:color w:val="auto"/>
          <w:szCs w:val="24"/>
          <w:lang w:val="ka-GE" w:eastAsia="ru-RU"/>
        </w:rPr>
        <w:t xml:space="preserve"> </w:t>
      </w:r>
      <w:r w:rsidRPr="005068E9">
        <w:rPr>
          <w:rFonts w:eastAsia="Times New Roman" w:cs="Sylfaen"/>
          <w:color w:val="auto"/>
          <w:szCs w:val="24"/>
          <w:lang w:val="ka-GE" w:eastAsia="ru-RU"/>
        </w:rPr>
        <w:t>კანონი</w:t>
      </w:r>
      <w:r w:rsidRPr="005068E9">
        <w:rPr>
          <w:rFonts w:eastAsia="Times New Roman" w:cs="Times New Roman"/>
          <w:color w:val="auto"/>
          <w:szCs w:val="24"/>
          <w:lang w:val="ka-GE" w:eastAsia="ru-RU"/>
        </w:rPr>
        <w:t xml:space="preserve"> “</w:t>
      </w:r>
      <w:r w:rsidRPr="005068E9">
        <w:rPr>
          <w:rFonts w:eastAsia="Times New Roman" w:cs="Sylfaen"/>
          <w:color w:val="auto"/>
          <w:szCs w:val="24"/>
          <w:lang w:val="ka-GE" w:eastAsia="ru-RU"/>
        </w:rPr>
        <w:t>გარემოს</w:t>
      </w:r>
      <w:r w:rsidRPr="005068E9">
        <w:rPr>
          <w:rFonts w:eastAsia="Times New Roman" w:cs="Times New Roman"/>
          <w:color w:val="auto"/>
          <w:szCs w:val="24"/>
          <w:lang w:val="ka-GE" w:eastAsia="ru-RU"/>
        </w:rPr>
        <w:t xml:space="preserve"> </w:t>
      </w:r>
      <w:r w:rsidRPr="005068E9">
        <w:rPr>
          <w:rFonts w:eastAsia="Times New Roman" w:cs="Sylfaen"/>
          <w:color w:val="auto"/>
          <w:szCs w:val="24"/>
          <w:lang w:val="ka-GE" w:eastAsia="ru-RU"/>
        </w:rPr>
        <w:t>დაცვის</w:t>
      </w:r>
      <w:r w:rsidRPr="005068E9">
        <w:rPr>
          <w:rFonts w:eastAsia="Times New Roman" w:cs="Times New Roman"/>
          <w:color w:val="auto"/>
          <w:szCs w:val="24"/>
          <w:lang w:val="ka-GE" w:eastAsia="ru-RU"/>
        </w:rPr>
        <w:t xml:space="preserve"> </w:t>
      </w:r>
      <w:r w:rsidRPr="005068E9">
        <w:rPr>
          <w:rFonts w:eastAsia="Times New Roman" w:cs="Sylfaen"/>
          <w:color w:val="auto"/>
          <w:szCs w:val="24"/>
          <w:lang w:val="ka-GE" w:eastAsia="ru-RU"/>
        </w:rPr>
        <w:t>შესახებ</w:t>
      </w:r>
      <w:r w:rsidRPr="005068E9">
        <w:rPr>
          <w:rFonts w:eastAsia="Times New Roman" w:cs="Times New Roman"/>
          <w:color w:val="auto"/>
          <w:szCs w:val="24"/>
          <w:lang w:val="ka-GE" w:eastAsia="ru-RU"/>
        </w:rPr>
        <w:t xml:space="preserve">” – </w:t>
      </w:r>
      <w:r w:rsidRPr="005068E9">
        <w:rPr>
          <w:rFonts w:eastAsia="Times New Roman" w:cs="Sylfaen"/>
          <w:color w:val="auto"/>
          <w:szCs w:val="24"/>
          <w:lang w:val="ka-GE" w:eastAsia="ru-RU"/>
        </w:rPr>
        <w:t>თბილისი</w:t>
      </w:r>
      <w:r w:rsidRPr="005068E9">
        <w:rPr>
          <w:rFonts w:eastAsia="Times New Roman" w:cs="Times New Roman"/>
          <w:color w:val="auto"/>
          <w:szCs w:val="24"/>
          <w:lang w:val="ka-GE" w:eastAsia="ru-RU"/>
        </w:rPr>
        <w:t xml:space="preserve"> 1996 </w:t>
      </w:r>
      <w:r w:rsidRPr="005068E9">
        <w:rPr>
          <w:rFonts w:eastAsia="Times New Roman" w:cs="Sylfaen"/>
          <w:color w:val="auto"/>
          <w:szCs w:val="24"/>
          <w:lang w:val="ka-GE" w:eastAsia="ru-RU"/>
        </w:rPr>
        <w:t>წ</w:t>
      </w:r>
      <w:r w:rsidRPr="005068E9">
        <w:rPr>
          <w:rFonts w:eastAsia="Times New Roman" w:cs="Times New Roman"/>
          <w:color w:val="auto"/>
          <w:szCs w:val="24"/>
          <w:lang w:val="ka-GE" w:eastAsia="ru-RU"/>
        </w:rPr>
        <w:t>;</w:t>
      </w:r>
    </w:p>
    <w:p w14:paraId="612AFE42" w14:textId="77777777" w:rsidR="00382299" w:rsidRPr="005068E9" w:rsidRDefault="00382299" w:rsidP="00382299">
      <w:pPr>
        <w:numPr>
          <w:ilvl w:val="0"/>
          <w:numId w:val="13"/>
        </w:numPr>
        <w:spacing w:after="0"/>
        <w:rPr>
          <w:rFonts w:eastAsia="Times New Roman" w:cs="Times New Roman"/>
          <w:color w:val="auto"/>
          <w:szCs w:val="24"/>
          <w:lang w:val="ka-GE" w:eastAsia="ru-RU"/>
        </w:rPr>
      </w:pPr>
      <w:r w:rsidRPr="005068E9">
        <w:rPr>
          <w:rFonts w:eastAsia="Times New Roman" w:cs="Sylfaen"/>
          <w:color w:val="auto"/>
          <w:szCs w:val="24"/>
          <w:lang w:val="ka-GE" w:eastAsia="ru-RU"/>
        </w:rPr>
        <w:t>საქართველოს</w:t>
      </w:r>
      <w:r w:rsidRPr="005068E9">
        <w:rPr>
          <w:rFonts w:eastAsia="Times New Roman" w:cs="Times New Roman"/>
          <w:color w:val="auto"/>
          <w:szCs w:val="24"/>
          <w:lang w:val="ka-GE" w:eastAsia="ru-RU"/>
        </w:rPr>
        <w:t xml:space="preserve"> </w:t>
      </w:r>
      <w:r w:rsidRPr="005068E9">
        <w:rPr>
          <w:rFonts w:eastAsia="Times New Roman" w:cs="Sylfaen"/>
          <w:color w:val="auto"/>
          <w:szCs w:val="24"/>
          <w:lang w:val="ka-GE" w:eastAsia="ru-RU"/>
        </w:rPr>
        <w:t>კანონი</w:t>
      </w:r>
      <w:r w:rsidRPr="005068E9">
        <w:rPr>
          <w:rFonts w:eastAsia="Times New Roman" w:cs="Times New Roman"/>
          <w:color w:val="auto"/>
          <w:szCs w:val="24"/>
          <w:lang w:val="ka-GE" w:eastAsia="ru-RU"/>
        </w:rPr>
        <w:t xml:space="preserve"> “</w:t>
      </w:r>
      <w:r w:rsidRPr="005068E9">
        <w:rPr>
          <w:rFonts w:eastAsia="Times New Roman" w:cs="Sylfaen"/>
          <w:color w:val="auto"/>
          <w:szCs w:val="24"/>
          <w:lang w:val="ka-GE" w:eastAsia="ru-RU"/>
        </w:rPr>
        <w:t>წყლის</w:t>
      </w:r>
      <w:r w:rsidRPr="005068E9">
        <w:rPr>
          <w:rFonts w:eastAsia="Times New Roman" w:cs="Times New Roman"/>
          <w:color w:val="auto"/>
          <w:szCs w:val="24"/>
          <w:lang w:val="ka-GE" w:eastAsia="ru-RU"/>
        </w:rPr>
        <w:t xml:space="preserve"> </w:t>
      </w:r>
      <w:r w:rsidRPr="005068E9">
        <w:rPr>
          <w:rFonts w:eastAsia="Times New Roman" w:cs="Sylfaen"/>
          <w:color w:val="auto"/>
          <w:szCs w:val="24"/>
          <w:lang w:val="ka-GE" w:eastAsia="ru-RU"/>
        </w:rPr>
        <w:t>შესახებ</w:t>
      </w:r>
      <w:r w:rsidRPr="005068E9">
        <w:rPr>
          <w:rFonts w:eastAsia="Times New Roman" w:cs="Times New Roman"/>
          <w:color w:val="auto"/>
          <w:szCs w:val="24"/>
          <w:lang w:val="ka-GE" w:eastAsia="ru-RU"/>
        </w:rPr>
        <w:t xml:space="preserve">” – </w:t>
      </w:r>
      <w:r w:rsidRPr="005068E9">
        <w:rPr>
          <w:rFonts w:eastAsia="Times New Roman" w:cs="Sylfaen"/>
          <w:color w:val="auto"/>
          <w:szCs w:val="24"/>
          <w:lang w:val="ka-GE" w:eastAsia="ru-RU"/>
        </w:rPr>
        <w:t>თბილისი</w:t>
      </w:r>
      <w:r w:rsidRPr="005068E9">
        <w:rPr>
          <w:rFonts w:eastAsia="Times New Roman" w:cs="Times New Roman"/>
          <w:color w:val="auto"/>
          <w:szCs w:val="24"/>
          <w:lang w:val="ka-GE" w:eastAsia="ru-RU"/>
        </w:rPr>
        <w:t xml:space="preserve"> 1997 </w:t>
      </w:r>
      <w:r w:rsidRPr="005068E9">
        <w:rPr>
          <w:rFonts w:eastAsia="Times New Roman" w:cs="Sylfaen"/>
          <w:color w:val="auto"/>
          <w:szCs w:val="24"/>
          <w:lang w:val="ka-GE" w:eastAsia="ru-RU"/>
        </w:rPr>
        <w:t>წ</w:t>
      </w:r>
      <w:r w:rsidRPr="005068E9">
        <w:rPr>
          <w:rFonts w:eastAsia="Times New Roman" w:cs="Times New Roman"/>
          <w:color w:val="auto"/>
          <w:szCs w:val="24"/>
          <w:lang w:val="ka-GE" w:eastAsia="ru-RU"/>
        </w:rPr>
        <w:t>;</w:t>
      </w:r>
    </w:p>
    <w:p w14:paraId="60EBCABF" w14:textId="77777777" w:rsidR="00382299" w:rsidRPr="005068E9" w:rsidRDefault="00382299" w:rsidP="00382299">
      <w:pPr>
        <w:numPr>
          <w:ilvl w:val="0"/>
          <w:numId w:val="13"/>
        </w:numPr>
        <w:spacing w:after="0"/>
        <w:rPr>
          <w:rFonts w:eastAsia="Times New Roman" w:cs="Times New Roman"/>
          <w:color w:val="auto"/>
          <w:szCs w:val="24"/>
          <w:lang w:val="ka-GE" w:eastAsia="ru-RU"/>
        </w:rPr>
      </w:pPr>
      <w:r w:rsidRPr="005068E9">
        <w:rPr>
          <w:rFonts w:eastAsia="Times New Roman" w:cs="Times New Roman"/>
          <w:color w:val="auto"/>
          <w:szCs w:val="24"/>
          <w:lang w:val="ka-GE" w:eastAsia="ru-RU"/>
        </w:rPr>
        <w:t>საქართველოს მთავრობის 2013 წლის 31 დეკემბრის დადგენილება №425. ტექნიკური რეგლამენტი - „საქართველოს ზედაპირული წყლების დაბინძურებისაგან დაცვის შესახებ“ ტექნიკური რეგლამენტის დამტკიცების თაობაზე;</w:t>
      </w:r>
    </w:p>
    <w:p w14:paraId="05C481B6" w14:textId="77777777" w:rsidR="00382299" w:rsidRPr="005068E9" w:rsidRDefault="00382299" w:rsidP="00382299">
      <w:pPr>
        <w:numPr>
          <w:ilvl w:val="0"/>
          <w:numId w:val="13"/>
        </w:numPr>
        <w:spacing w:after="0"/>
        <w:rPr>
          <w:rFonts w:eastAsia="Times New Roman" w:cs="Times New Roman"/>
          <w:color w:val="auto"/>
          <w:szCs w:val="24"/>
          <w:lang w:val="ka-GE" w:eastAsia="ru-RU"/>
        </w:rPr>
      </w:pPr>
      <w:r w:rsidRPr="005068E9">
        <w:rPr>
          <w:rFonts w:eastAsia="Times New Roman" w:cs="Times New Roman"/>
          <w:color w:val="auto"/>
          <w:szCs w:val="24"/>
          <w:lang w:val="ka-GE" w:eastAsia="ru-RU"/>
        </w:rPr>
        <w:t>საქართველოს მთავრობის 2013 წლის 31 დეკემბრის დადგენილება №414. 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შესახებ ტექნიკური რეგლამენტის დამტკიცების თაობაზე.</w:t>
      </w:r>
    </w:p>
    <w:p w14:paraId="5EB0C9DB" w14:textId="77777777" w:rsidR="00FE7AF7" w:rsidRPr="005068E9" w:rsidRDefault="00FE7AF7" w:rsidP="00FE7AF7">
      <w:pPr>
        <w:rPr>
          <w:lang w:val="ka-GE"/>
        </w:rPr>
      </w:pPr>
    </w:p>
    <w:p w14:paraId="3F3CACE0" w14:textId="77777777" w:rsidR="007E255E" w:rsidRPr="005068E9" w:rsidRDefault="007E255E" w:rsidP="00BD1222">
      <w:pPr>
        <w:rPr>
          <w:lang w:val="ka-GE"/>
        </w:rPr>
      </w:pPr>
      <w:r w:rsidRPr="005068E9">
        <w:rPr>
          <w:lang w:val="ka-GE"/>
        </w:rPr>
        <w:br w:type="page"/>
      </w:r>
    </w:p>
    <w:p w14:paraId="15C0F0CF" w14:textId="77777777" w:rsidR="00D15960" w:rsidRPr="005068E9" w:rsidRDefault="007E255E" w:rsidP="007E255E">
      <w:pPr>
        <w:pStyle w:val="Heading1"/>
        <w:rPr>
          <w:lang w:val="ka-GE"/>
        </w:rPr>
      </w:pPr>
      <w:bookmarkStart w:id="13" w:name="_Toc80055906"/>
      <w:r w:rsidRPr="005068E9">
        <w:rPr>
          <w:lang w:val="ka-GE"/>
        </w:rPr>
        <w:lastRenderedPageBreak/>
        <w:t>დანართები</w:t>
      </w:r>
      <w:bookmarkEnd w:id="13"/>
    </w:p>
    <w:p w14:paraId="25E2EA1A" w14:textId="00B64A2B" w:rsidR="007E255E" w:rsidRPr="005068E9" w:rsidRDefault="007E255E" w:rsidP="007E255E">
      <w:pPr>
        <w:pStyle w:val="Heading2"/>
        <w:rPr>
          <w:lang w:val="ka-GE"/>
        </w:rPr>
      </w:pPr>
      <w:bookmarkStart w:id="14" w:name="_Toc80055907"/>
      <w:r w:rsidRPr="005068E9">
        <w:rPr>
          <w:lang w:val="ka-GE"/>
        </w:rPr>
        <w:t xml:space="preserve">დანართი 1. </w:t>
      </w:r>
      <w:r w:rsidR="00F11112" w:rsidRPr="005068E9">
        <w:rPr>
          <w:lang w:val="ka-GE"/>
        </w:rPr>
        <w:t xml:space="preserve">ჩამდინარე წყლების მიმღები ობიექტის </w:t>
      </w:r>
      <w:r w:rsidRPr="005068E9">
        <w:rPr>
          <w:lang w:val="ka-GE"/>
        </w:rPr>
        <w:t>წყლის სინჯის ლაბორატორიული ანალიზის შედეგი</w:t>
      </w:r>
      <w:bookmarkEnd w:id="14"/>
    </w:p>
    <w:p w14:paraId="405D2FFB" w14:textId="5A94348D" w:rsidR="00862BB1" w:rsidRPr="00155F6F" w:rsidRDefault="00155F6F" w:rsidP="00862BB1">
      <w:pPr>
        <w:rPr>
          <w:highlight w:val="yellow"/>
        </w:rPr>
      </w:pPr>
      <w:r>
        <w:rPr>
          <w:noProof/>
        </w:rPr>
        <w:drawing>
          <wp:inline distT="0" distB="0" distL="0" distR="0" wp14:anchorId="02B0E3CA" wp14:editId="5B77A5A5">
            <wp:extent cx="8108357" cy="5834062"/>
            <wp:effectExtent l="0" t="5715" r="127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8207" t="12179" r="17989" b="6164"/>
                    <a:stretch/>
                  </pic:blipFill>
                  <pic:spPr bwMode="auto">
                    <a:xfrm rot="16200000">
                      <a:off x="0" y="0"/>
                      <a:ext cx="8121080" cy="5843216"/>
                    </a:xfrm>
                    <a:prstGeom prst="rect">
                      <a:avLst/>
                    </a:prstGeom>
                    <a:ln>
                      <a:noFill/>
                    </a:ln>
                    <a:extLst>
                      <a:ext uri="{53640926-AAD7-44D8-BBD7-CCE9431645EC}">
                        <a14:shadowObscured xmlns:a14="http://schemas.microsoft.com/office/drawing/2010/main"/>
                      </a:ext>
                    </a:extLst>
                  </pic:spPr>
                </pic:pic>
              </a:graphicData>
            </a:graphic>
          </wp:inline>
        </w:drawing>
      </w:r>
    </w:p>
    <w:p w14:paraId="0D3BA411" w14:textId="361921C4" w:rsidR="00FE7AF7" w:rsidRPr="005068E9" w:rsidRDefault="00FE7AF7" w:rsidP="00F11112">
      <w:pPr>
        <w:jc w:val="center"/>
        <w:rPr>
          <w:lang w:val="ka-GE"/>
        </w:rPr>
      </w:pPr>
      <w:r w:rsidRPr="005068E9">
        <w:rPr>
          <w:lang w:val="ka-GE"/>
        </w:rPr>
        <w:br w:type="page"/>
      </w:r>
    </w:p>
    <w:p w14:paraId="23428DB4" w14:textId="77777777" w:rsidR="001C1536" w:rsidRPr="005068E9" w:rsidRDefault="001C1536" w:rsidP="00F7517E">
      <w:pPr>
        <w:rPr>
          <w:lang w:val="ka-GE"/>
        </w:rPr>
        <w:sectPr w:rsidR="001C1536" w:rsidRPr="005068E9" w:rsidSect="007A75A4">
          <w:pgSz w:w="11907" w:h="16840" w:code="9"/>
          <w:pgMar w:top="1134" w:right="1134" w:bottom="1134" w:left="1134" w:header="720" w:footer="720" w:gutter="0"/>
          <w:cols w:space="720"/>
          <w:docGrid w:linePitch="360"/>
        </w:sectPr>
      </w:pPr>
    </w:p>
    <w:p w14:paraId="4B42FEBE" w14:textId="35689C99" w:rsidR="00D15960" w:rsidRPr="005068E9" w:rsidRDefault="001C1536" w:rsidP="001C1536">
      <w:pPr>
        <w:pStyle w:val="Heading2"/>
        <w:rPr>
          <w:lang w:val="ka-GE"/>
        </w:rPr>
      </w:pPr>
      <w:bookmarkStart w:id="15" w:name="_Toc80055908"/>
      <w:r w:rsidRPr="005068E9">
        <w:rPr>
          <w:lang w:val="ka-GE"/>
        </w:rPr>
        <w:lastRenderedPageBreak/>
        <w:t xml:space="preserve">დანართი </w:t>
      </w:r>
      <w:r w:rsidR="00862BB1" w:rsidRPr="005068E9">
        <w:rPr>
          <w:lang w:val="ka-GE"/>
        </w:rPr>
        <w:t>2</w:t>
      </w:r>
      <w:r w:rsidRPr="005068E9">
        <w:rPr>
          <w:lang w:val="ka-GE"/>
        </w:rPr>
        <w:t>.</w:t>
      </w:r>
      <w:bookmarkEnd w:id="15"/>
      <w:r w:rsidRPr="005068E9">
        <w:rPr>
          <w:lang w:val="ka-GE"/>
        </w:rPr>
        <w:t xml:space="preserve"> </w:t>
      </w:r>
    </w:p>
    <w:p w14:paraId="64339C62" w14:textId="77777777" w:rsidR="001C1536" w:rsidRPr="005068E9" w:rsidRDefault="001C1536" w:rsidP="001C1536">
      <w:pPr>
        <w:spacing w:after="0"/>
        <w:ind w:firstLine="8364"/>
        <w:jc w:val="right"/>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ფორმა “პად-4”</w:t>
      </w:r>
    </w:p>
    <w:p w14:paraId="2B0341E1" w14:textId="77777777" w:rsidR="001C1536" w:rsidRPr="005068E9" w:rsidRDefault="001C1536" w:rsidP="001C1536">
      <w:pPr>
        <w:spacing w:after="0"/>
        <w:ind w:firstLine="8364"/>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დამტკიცებულია საქართველოს გარემოსა და ბუნებრივი</w:t>
      </w:r>
    </w:p>
    <w:p w14:paraId="37032C41" w14:textId="77777777" w:rsidR="001C1536" w:rsidRPr="005068E9" w:rsidRDefault="001C1536" w:rsidP="001C1536">
      <w:pPr>
        <w:spacing w:after="0"/>
        <w:ind w:firstLine="8364"/>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რესურსების  დაცვის  სამინისტროს  1998 წლის</w:t>
      </w:r>
    </w:p>
    <w:p w14:paraId="0FC59973" w14:textId="77777777" w:rsidR="001C1536" w:rsidRPr="005068E9" w:rsidRDefault="001C1536" w:rsidP="001C1536">
      <w:pPr>
        <w:spacing w:after="0"/>
        <w:ind w:firstLine="8364"/>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 xml:space="preserve"> “</w:t>
      </w:r>
      <w:r w:rsidRPr="005068E9">
        <w:rPr>
          <w:rFonts w:eastAsia="Times New Roman" w:cs="Times New Roman"/>
          <w:color w:val="auto"/>
          <w:sz w:val="20"/>
          <w:szCs w:val="24"/>
          <w:u w:val="single"/>
          <w:lang w:val="ka-GE" w:eastAsia="ru-RU"/>
        </w:rPr>
        <w:t>07</w:t>
      </w:r>
      <w:r w:rsidRPr="005068E9">
        <w:rPr>
          <w:rFonts w:eastAsia="Times New Roman" w:cs="Times New Roman"/>
          <w:color w:val="auto"/>
          <w:sz w:val="20"/>
          <w:szCs w:val="24"/>
          <w:lang w:val="ka-GE" w:eastAsia="ru-RU"/>
        </w:rPr>
        <w:t xml:space="preserve">“ </w:t>
      </w:r>
      <w:r w:rsidRPr="005068E9">
        <w:rPr>
          <w:rFonts w:eastAsia="Times New Roman" w:cs="Times New Roman"/>
          <w:color w:val="auto"/>
          <w:sz w:val="20"/>
          <w:szCs w:val="24"/>
          <w:u w:val="single"/>
          <w:lang w:val="ka-GE" w:eastAsia="ru-RU"/>
        </w:rPr>
        <w:t>05</w:t>
      </w:r>
      <w:r w:rsidRPr="005068E9">
        <w:rPr>
          <w:rFonts w:eastAsia="Times New Roman" w:cs="Times New Roman"/>
          <w:color w:val="auto"/>
          <w:sz w:val="20"/>
          <w:szCs w:val="24"/>
          <w:lang w:val="ka-GE" w:eastAsia="ru-RU"/>
        </w:rPr>
        <w:t xml:space="preserve"> №65  ბრძანებით </w:t>
      </w:r>
    </w:p>
    <w:p w14:paraId="2A9C9078" w14:textId="77777777" w:rsidR="001C1536" w:rsidRPr="005068E9" w:rsidRDefault="001C1536" w:rsidP="001C1536">
      <w:pPr>
        <w:spacing w:after="0"/>
        <w:ind w:firstLine="8364"/>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საქართველოს სტატისტიკის სახელმწიფო</w:t>
      </w:r>
    </w:p>
    <w:p w14:paraId="535F0E34" w14:textId="77777777" w:rsidR="001C1536" w:rsidRPr="005068E9" w:rsidRDefault="001C1536" w:rsidP="001C1536">
      <w:pPr>
        <w:spacing w:after="0"/>
        <w:ind w:firstLine="8364"/>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დეპარტამენტთან შეთანხმებით (06.04.98)</w:t>
      </w:r>
    </w:p>
    <w:p w14:paraId="00B0CD17" w14:textId="77777777" w:rsidR="001C1536" w:rsidRPr="005068E9" w:rsidRDefault="001C1536" w:rsidP="001C1536">
      <w:pPr>
        <w:spacing w:after="0"/>
        <w:rPr>
          <w:rFonts w:eastAsia="Times New Roman" w:cs="Times New Roman"/>
          <w:color w:val="auto"/>
          <w:sz w:val="20"/>
          <w:szCs w:val="24"/>
          <w:lang w:val="ka-GE" w:eastAsia="ru-RU"/>
        </w:rPr>
      </w:pPr>
    </w:p>
    <w:p w14:paraId="19B8A9EC"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u w:val="single"/>
          <w:lang w:val="ka-GE" w:eastAsia="ru-RU"/>
        </w:rPr>
        <w:t>_____________________________________________________________________________________</w:t>
      </w:r>
    </w:p>
    <w:p w14:paraId="5C5B8FE9"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საწარმო (ორგანიზაცია)</w:t>
      </w:r>
    </w:p>
    <w:p w14:paraId="3FACC66F"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u w:val="single"/>
          <w:lang w:val="ka-GE" w:eastAsia="ru-RU"/>
        </w:rPr>
        <w:t>_____________________________________________________________________________________</w:t>
      </w:r>
    </w:p>
    <w:p w14:paraId="624557F4"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lang w:val="ka-GE" w:eastAsia="ru-RU"/>
        </w:rPr>
        <w:t>საამქრო (უბანი)</w:t>
      </w:r>
    </w:p>
    <w:p w14:paraId="194C1E5C"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u w:val="single"/>
          <w:lang w:val="ka-GE" w:eastAsia="ru-RU"/>
        </w:rPr>
        <w:t>_____________________________________________________________________________________</w:t>
      </w:r>
    </w:p>
    <w:p w14:paraId="1835666C"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lang w:val="ka-GE" w:eastAsia="ru-RU"/>
        </w:rPr>
        <w:t>წყლის აღრიცხვის პუნქტის დასახელება და მისი ადგილმდებარეობა</w:t>
      </w:r>
    </w:p>
    <w:p w14:paraId="53A6FD26"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u w:val="single"/>
          <w:lang w:val="ka-GE" w:eastAsia="ru-RU"/>
        </w:rPr>
        <w:t>_____________________________________________________________________________________</w:t>
      </w:r>
    </w:p>
    <w:p w14:paraId="484A7252"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წყლის წყაროს (მიმღების) დასახელება და სახეობა</w:t>
      </w:r>
    </w:p>
    <w:p w14:paraId="6B10939F" w14:textId="77777777" w:rsidR="001C1536" w:rsidRPr="005068E9" w:rsidRDefault="001C1536" w:rsidP="001C1536">
      <w:pPr>
        <w:spacing w:after="0"/>
        <w:rPr>
          <w:rFonts w:eastAsia="Times New Roman" w:cs="Times New Roman"/>
          <w:color w:val="auto"/>
          <w:sz w:val="20"/>
          <w:szCs w:val="24"/>
          <w:lang w:val="ka-GE" w:eastAsia="ru-RU"/>
        </w:rPr>
      </w:pPr>
    </w:p>
    <w:p w14:paraId="75FC20D0"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წყალმზომი ხელსაწყოებით და მოწყობილობებით წყალსარგებლობის აღრიცხვის ჟურნალი</w:t>
      </w:r>
    </w:p>
    <w:p w14:paraId="6483B4AF" w14:textId="77777777" w:rsidR="001C1536" w:rsidRPr="005068E9" w:rsidRDefault="001C1536" w:rsidP="001C1536">
      <w:pPr>
        <w:spacing w:after="0"/>
        <w:ind w:firstLine="8364"/>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გახსნილია  “____” ___________________ 20    წ.</w:t>
      </w:r>
    </w:p>
    <w:p w14:paraId="2BB797C9" w14:textId="77777777" w:rsidR="001C1536" w:rsidRPr="005068E9" w:rsidRDefault="001C1536" w:rsidP="001C1536">
      <w:pPr>
        <w:spacing w:after="0"/>
        <w:ind w:firstLine="8364"/>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დახურულია  “____” ___________________ 20    წ.</w:t>
      </w:r>
    </w:p>
    <w:p w14:paraId="3D46B750" w14:textId="77777777" w:rsidR="001C1536" w:rsidRPr="005068E9" w:rsidRDefault="001C1536" w:rsidP="001C1536">
      <w:pPr>
        <w:spacing w:after="0"/>
        <w:ind w:firstLine="8364"/>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 xml:space="preserve">ჟურნალი შედგება </w:t>
      </w:r>
      <w:r w:rsidRPr="005068E9">
        <w:rPr>
          <w:rFonts w:eastAsia="Times New Roman" w:cs="Times New Roman"/>
          <w:color w:val="auto"/>
          <w:sz w:val="20"/>
          <w:szCs w:val="24"/>
          <w:u w:val="single"/>
          <w:lang w:val="ka-GE" w:eastAsia="ru-RU"/>
        </w:rPr>
        <w:t xml:space="preserve">___________ </w:t>
      </w:r>
      <w:r w:rsidRPr="005068E9">
        <w:rPr>
          <w:rFonts w:eastAsia="Times New Roman" w:cs="Times New Roman"/>
          <w:color w:val="auto"/>
          <w:sz w:val="20"/>
          <w:szCs w:val="24"/>
          <w:lang w:val="ka-GE" w:eastAsia="ru-RU"/>
        </w:rPr>
        <w:t>ფურცლისაგან</w:t>
      </w:r>
    </w:p>
    <w:p w14:paraId="5CF341DE"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მოცემული ნიმუშის მიხედვით იბეჭდება ჟურნალის ყველა გვერდი</w:t>
      </w:r>
    </w:p>
    <w:p w14:paraId="7B32B843" w14:textId="77777777" w:rsidR="001C1536" w:rsidRPr="005068E9" w:rsidRDefault="001C1536" w:rsidP="001C1536">
      <w:pPr>
        <w:spacing w:after="0"/>
        <w:rPr>
          <w:rFonts w:eastAsia="Times New Roman" w:cs="Times New Roman"/>
          <w:color w:val="auto"/>
          <w:sz w:val="20"/>
          <w:szCs w:val="24"/>
          <w:lang w:val="ka-GE" w:eastAsia="ru-RU"/>
        </w:rPr>
      </w:pPr>
    </w:p>
    <w:tbl>
      <w:tblPr>
        <w:tblW w:w="15353"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93"/>
        <w:gridCol w:w="3315"/>
        <w:gridCol w:w="3315"/>
        <w:gridCol w:w="3315"/>
        <w:gridCol w:w="3315"/>
      </w:tblGrid>
      <w:tr w:rsidR="001C1536" w:rsidRPr="005068E9" w14:paraId="0D3958E0" w14:textId="77777777" w:rsidTr="005F02C6">
        <w:tc>
          <w:tcPr>
            <w:tcW w:w="2093" w:type="dxa"/>
            <w:tcBorders>
              <w:bottom w:val="nil"/>
              <w:right w:val="nil"/>
            </w:tcBorders>
            <w:vAlign w:val="center"/>
          </w:tcPr>
          <w:p w14:paraId="63D3E1A4"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ხარჯის გაზომვის თარიღი</w:t>
            </w:r>
          </w:p>
        </w:tc>
        <w:tc>
          <w:tcPr>
            <w:tcW w:w="3315" w:type="dxa"/>
            <w:tcBorders>
              <w:top w:val="single" w:sz="6" w:space="0" w:color="auto"/>
              <w:left w:val="single" w:sz="6" w:space="0" w:color="auto"/>
              <w:bottom w:val="single" w:sz="6" w:space="0" w:color="auto"/>
              <w:right w:val="single" w:sz="6" w:space="0" w:color="auto"/>
            </w:tcBorders>
            <w:vAlign w:val="center"/>
          </w:tcPr>
          <w:p w14:paraId="528441CB"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ხარჯმზომის ახალი მაჩვენებლები</w:t>
            </w:r>
          </w:p>
        </w:tc>
        <w:tc>
          <w:tcPr>
            <w:tcW w:w="3315" w:type="dxa"/>
            <w:tcBorders>
              <w:left w:val="nil"/>
              <w:bottom w:val="nil"/>
              <w:right w:val="nil"/>
            </w:tcBorders>
            <w:vAlign w:val="center"/>
          </w:tcPr>
          <w:p w14:paraId="36DCF432"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ხარჯმზომის ძველი მაჩვენებელი</w:t>
            </w:r>
          </w:p>
        </w:tc>
        <w:tc>
          <w:tcPr>
            <w:tcW w:w="3315" w:type="dxa"/>
            <w:tcBorders>
              <w:top w:val="single" w:sz="6" w:space="0" w:color="auto"/>
              <w:left w:val="single" w:sz="6" w:space="0" w:color="auto"/>
              <w:bottom w:val="single" w:sz="6" w:space="0" w:color="auto"/>
              <w:right w:val="single" w:sz="6" w:space="0" w:color="auto"/>
            </w:tcBorders>
            <w:vAlign w:val="center"/>
          </w:tcPr>
          <w:p w14:paraId="5590E7C5"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წყლის ხარჯი,</w:t>
            </w:r>
          </w:p>
          <w:p w14:paraId="331866F4"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მ</w:t>
            </w:r>
            <w:r w:rsidRPr="005068E9">
              <w:rPr>
                <w:rFonts w:eastAsia="Times New Roman" w:cs="Times New Roman"/>
                <w:b/>
                <w:color w:val="auto"/>
                <w:sz w:val="20"/>
                <w:szCs w:val="24"/>
                <w:vertAlign w:val="superscript"/>
                <w:lang w:val="ka-GE" w:eastAsia="ru-RU"/>
              </w:rPr>
              <w:t>3</w:t>
            </w:r>
            <w:r w:rsidRPr="005068E9">
              <w:rPr>
                <w:rFonts w:eastAsia="Times New Roman" w:cs="Times New Roman"/>
                <w:b/>
                <w:color w:val="auto"/>
                <w:sz w:val="20"/>
                <w:szCs w:val="24"/>
                <w:lang w:val="ka-GE" w:eastAsia="ru-RU"/>
              </w:rPr>
              <w:t>/დღ, ათასი მ</w:t>
            </w:r>
            <w:r w:rsidRPr="005068E9">
              <w:rPr>
                <w:rFonts w:eastAsia="Times New Roman" w:cs="Times New Roman"/>
                <w:b/>
                <w:color w:val="auto"/>
                <w:sz w:val="20"/>
                <w:szCs w:val="24"/>
                <w:vertAlign w:val="superscript"/>
                <w:lang w:val="ka-GE" w:eastAsia="ru-RU"/>
              </w:rPr>
              <w:t>3</w:t>
            </w:r>
            <w:r w:rsidRPr="005068E9">
              <w:rPr>
                <w:rFonts w:eastAsia="Times New Roman" w:cs="Times New Roman"/>
                <w:b/>
                <w:color w:val="auto"/>
                <w:sz w:val="20"/>
                <w:szCs w:val="24"/>
                <w:lang w:val="ka-GE" w:eastAsia="ru-RU"/>
              </w:rPr>
              <w:t>/თვე</w:t>
            </w:r>
          </w:p>
        </w:tc>
        <w:tc>
          <w:tcPr>
            <w:tcW w:w="3315" w:type="dxa"/>
            <w:tcBorders>
              <w:left w:val="nil"/>
              <w:bottom w:val="nil"/>
            </w:tcBorders>
            <w:vAlign w:val="center"/>
          </w:tcPr>
          <w:p w14:paraId="4A32782E"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აღრიცხვის განმახორციელე</w:t>
            </w:r>
            <w:r w:rsidRPr="005068E9">
              <w:rPr>
                <w:rFonts w:eastAsia="Times New Roman" w:cs="Times New Roman"/>
                <w:b/>
                <w:color w:val="auto"/>
                <w:sz w:val="20"/>
                <w:szCs w:val="24"/>
                <w:lang w:val="ka-GE" w:eastAsia="ru-RU"/>
              </w:rPr>
              <w:softHyphen/>
              <w:t>ბელი პირის ხელმოწერა</w:t>
            </w:r>
          </w:p>
        </w:tc>
      </w:tr>
      <w:tr w:rsidR="001C1536" w:rsidRPr="005068E9" w14:paraId="478350CE" w14:textId="77777777" w:rsidTr="005F02C6">
        <w:tc>
          <w:tcPr>
            <w:tcW w:w="2093" w:type="dxa"/>
            <w:tcBorders>
              <w:top w:val="single" w:sz="6" w:space="0" w:color="auto"/>
              <w:left w:val="single" w:sz="6" w:space="0" w:color="auto"/>
              <w:bottom w:val="nil"/>
              <w:right w:val="nil"/>
            </w:tcBorders>
          </w:tcPr>
          <w:p w14:paraId="6C134CE2" w14:textId="77777777" w:rsidR="001C1536" w:rsidRPr="005068E9" w:rsidRDefault="001C1536" w:rsidP="001C1536">
            <w:pPr>
              <w:spacing w:after="0"/>
              <w:jc w:val="center"/>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1</w:t>
            </w:r>
          </w:p>
        </w:tc>
        <w:tc>
          <w:tcPr>
            <w:tcW w:w="3315" w:type="dxa"/>
            <w:tcBorders>
              <w:top w:val="single" w:sz="6" w:space="0" w:color="auto"/>
              <w:left w:val="single" w:sz="6" w:space="0" w:color="auto"/>
              <w:bottom w:val="single" w:sz="6" w:space="0" w:color="auto"/>
              <w:right w:val="single" w:sz="6" w:space="0" w:color="auto"/>
            </w:tcBorders>
          </w:tcPr>
          <w:p w14:paraId="3B796D31" w14:textId="77777777" w:rsidR="001C1536" w:rsidRPr="005068E9" w:rsidRDefault="001C1536" w:rsidP="001C1536">
            <w:pPr>
              <w:spacing w:after="0"/>
              <w:jc w:val="center"/>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2</w:t>
            </w:r>
          </w:p>
        </w:tc>
        <w:tc>
          <w:tcPr>
            <w:tcW w:w="3315" w:type="dxa"/>
            <w:tcBorders>
              <w:top w:val="single" w:sz="6" w:space="0" w:color="auto"/>
              <w:left w:val="nil"/>
              <w:bottom w:val="nil"/>
              <w:right w:val="nil"/>
            </w:tcBorders>
          </w:tcPr>
          <w:p w14:paraId="3C5ECAA4" w14:textId="77777777" w:rsidR="001C1536" w:rsidRPr="005068E9" w:rsidRDefault="001C1536" w:rsidP="001C1536">
            <w:pPr>
              <w:spacing w:after="0"/>
              <w:jc w:val="center"/>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3</w:t>
            </w:r>
          </w:p>
        </w:tc>
        <w:tc>
          <w:tcPr>
            <w:tcW w:w="3315" w:type="dxa"/>
            <w:tcBorders>
              <w:top w:val="single" w:sz="6" w:space="0" w:color="auto"/>
              <w:left w:val="single" w:sz="6" w:space="0" w:color="auto"/>
              <w:bottom w:val="single" w:sz="6" w:space="0" w:color="auto"/>
              <w:right w:val="single" w:sz="6" w:space="0" w:color="auto"/>
            </w:tcBorders>
          </w:tcPr>
          <w:p w14:paraId="1B90C741" w14:textId="77777777" w:rsidR="001C1536" w:rsidRPr="005068E9" w:rsidRDefault="001C1536" w:rsidP="001C1536">
            <w:pPr>
              <w:spacing w:after="0"/>
              <w:jc w:val="center"/>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4</w:t>
            </w:r>
          </w:p>
        </w:tc>
        <w:tc>
          <w:tcPr>
            <w:tcW w:w="3315" w:type="dxa"/>
            <w:tcBorders>
              <w:top w:val="single" w:sz="6" w:space="0" w:color="auto"/>
              <w:left w:val="nil"/>
              <w:bottom w:val="nil"/>
            </w:tcBorders>
          </w:tcPr>
          <w:p w14:paraId="1C38BBA4" w14:textId="77777777" w:rsidR="001C1536" w:rsidRPr="005068E9" w:rsidRDefault="001C1536" w:rsidP="001C1536">
            <w:pPr>
              <w:spacing w:after="0"/>
              <w:jc w:val="center"/>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5</w:t>
            </w:r>
          </w:p>
        </w:tc>
      </w:tr>
      <w:tr w:rsidR="001C1536" w:rsidRPr="005068E9" w14:paraId="24C4A6C2" w14:textId="77777777" w:rsidTr="005F02C6">
        <w:tc>
          <w:tcPr>
            <w:tcW w:w="2093" w:type="dxa"/>
            <w:tcBorders>
              <w:top w:val="single" w:sz="6" w:space="0" w:color="auto"/>
              <w:left w:val="single" w:sz="6" w:space="0" w:color="auto"/>
              <w:bottom w:val="single" w:sz="6" w:space="0" w:color="auto"/>
              <w:right w:val="nil"/>
            </w:tcBorders>
          </w:tcPr>
          <w:p w14:paraId="13BFBA97" w14:textId="77777777" w:rsidR="001C1536" w:rsidRPr="005068E9" w:rsidRDefault="001C1536" w:rsidP="001C1536">
            <w:pPr>
              <w:spacing w:after="0"/>
              <w:rPr>
                <w:rFonts w:eastAsia="Times New Roman" w:cs="Times New Roman"/>
                <w:color w:val="auto"/>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14:paraId="3D65FED5" w14:textId="77777777" w:rsidR="001C1536" w:rsidRPr="005068E9" w:rsidRDefault="001C1536" w:rsidP="001C1536">
            <w:pPr>
              <w:spacing w:after="0"/>
              <w:rPr>
                <w:rFonts w:eastAsia="Times New Roman" w:cs="Times New Roman"/>
                <w:color w:val="auto"/>
                <w:sz w:val="20"/>
                <w:szCs w:val="24"/>
                <w:lang w:val="ka-GE" w:eastAsia="ru-RU"/>
              </w:rPr>
            </w:pPr>
          </w:p>
        </w:tc>
        <w:tc>
          <w:tcPr>
            <w:tcW w:w="3315" w:type="dxa"/>
            <w:tcBorders>
              <w:top w:val="single" w:sz="6" w:space="0" w:color="auto"/>
              <w:left w:val="nil"/>
              <w:bottom w:val="single" w:sz="6" w:space="0" w:color="auto"/>
              <w:right w:val="nil"/>
            </w:tcBorders>
          </w:tcPr>
          <w:p w14:paraId="0CEE1244" w14:textId="77777777" w:rsidR="001C1536" w:rsidRPr="005068E9" w:rsidRDefault="001C1536" w:rsidP="001C1536">
            <w:pPr>
              <w:spacing w:after="0"/>
              <w:rPr>
                <w:rFonts w:eastAsia="Times New Roman" w:cs="Times New Roman"/>
                <w:color w:val="auto"/>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14:paraId="243F68DC" w14:textId="77777777" w:rsidR="001C1536" w:rsidRPr="005068E9" w:rsidRDefault="001C1536" w:rsidP="001C1536">
            <w:pPr>
              <w:spacing w:after="0"/>
              <w:rPr>
                <w:rFonts w:eastAsia="Times New Roman" w:cs="Times New Roman"/>
                <w:color w:val="auto"/>
                <w:sz w:val="20"/>
                <w:szCs w:val="24"/>
                <w:lang w:val="ka-GE" w:eastAsia="ru-RU"/>
              </w:rPr>
            </w:pPr>
          </w:p>
        </w:tc>
        <w:tc>
          <w:tcPr>
            <w:tcW w:w="3315" w:type="dxa"/>
            <w:tcBorders>
              <w:top w:val="single" w:sz="6" w:space="0" w:color="auto"/>
              <w:left w:val="nil"/>
              <w:bottom w:val="single" w:sz="6" w:space="0" w:color="auto"/>
            </w:tcBorders>
          </w:tcPr>
          <w:p w14:paraId="2FA69591" w14:textId="77777777" w:rsidR="001C1536" w:rsidRPr="005068E9" w:rsidRDefault="001C1536" w:rsidP="001C1536">
            <w:pPr>
              <w:spacing w:after="0"/>
              <w:rPr>
                <w:rFonts w:eastAsia="Times New Roman" w:cs="Times New Roman"/>
                <w:color w:val="auto"/>
                <w:sz w:val="20"/>
                <w:szCs w:val="24"/>
                <w:lang w:val="ka-GE" w:eastAsia="ru-RU"/>
              </w:rPr>
            </w:pPr>
          </w:p>
        </w:tc>
      </w:tr>
      <w:tr w:rsidR="001C1536" w:rsidRPr="005068E9" w14:paraId="5D25E373" w14:textId="77777777" w:rsidTr="005F02C6">
        <w:tc>
          <w:tcPr>
            <w:tcW w:w="2093" w:type="dxa"/>
            <w:tcBorders>
              <w:top w:val="single" w:sz="6" w:space="0" w:color="auto"/>
              <w:left w:val="single" w:sz="6" w:space="0" w:color="auto"/>
              <w:bottom w:val="single" w:sz="6" w:space="0" w:color="auto"/>
              <w:right w:val="nil"/>
            </w:tcBorders>
          </w:tcPr>
          <w:p w14:paraId="273E141B" w14:textId="77777777" w:rsidR="001C1536" w:rsidRPr="005068E9" w:rsidRDefault="001C1536" w:rsidP="001C1536">
            <w:pPr>
              <w:spacing w:after="0"/>
              <w:rPr>
                <w:rFonts w:eastAsia="Times New Roman" w:cs="Times New Roman"/>
                <w:color w:val="auto"/>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14:paraId="1396090F" w14:textId="77777777" w:rsidR="001C1536" w:rsidRPr="005068E9" w:rsidRDefault="001C1536" w:rsidP="001C1536">
            <w:pPr>
              <w:spacing w:after="0"/>
              <w:rPr>
                <w:rFonts w:eastAsia="Times New Roman" w:cs="Times New Roman"/>
                <w:color w:val="auto"/>
                <w:sz w:val="20"/>
                <w:szCs w:val="24"/>
                <w:lang w:val="ka-GE" w:eastAsia="ru-RU"/>
              </w:rPr>
            </w:pPr>
          </w:p>
        </w:tc>
        <w:tc>
          <w:tcPr>
            <w:tcW w:w="3315" w:type="dxa"/>
            <w:tcBorders>
              <w:top w:val="single" w:sz="6" w:space="0" w:color="auto"/>
              <w:left w:val="nil"/>
              <w:bottom w:val="single" w:sz="6" w:space="0" w:color="auto"/>
              <w:right w:val="nil"/>
            </w:tcBorders>
          </w:tcPr>
          <w:p w14:paraId="7DE62F3B" w14:textId="77777777" w:rsidR="001C1536" w:rsidRPr="005068E9" w:rsidRDefault="001C1536" w:rsidP="001C1536">
            <w:pPr>
              <w:spacing w:after="0"/>
              <w:rPr>
                <w:rFonts w:eastAsia="Times New Roman" w:cs="Times New Roman"/>
                <w:color w:val="auto"/>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14:paraId="02AEDFC6" w14:textId="77777777" w:rsidR="001C1536" w:rsidRPr="005068E9" w:rsidRDefault="001C1536" w:rsidP="001C1536">
            <w:pPr>
              <w:spacing w:after="0"/>
              <w:rPr>
                <w:rFonts w:eastAsia="Times New Roman" w:cs="Times New Roman"/>
                <w:color w:val="auto"/>
                <w:sz w:val="20"/>
                <w:szCs w:val="24"/>
                <w:lang w:val="ka-GE" w:eastAsia="ru-RU"/>
              </w:rPr>
            </w:pPr>
          </w:p>
        </w:tc>
        <w:tc>
          <w:tcPr>
            <w:tcW w:w="3315" w:type="dxa"/>
            <w:tcBorders>
              <w:top w:val="single" w:sz="6" w:space="0" w:color="auto"/>
              <w:left w:val="nil"/>
              <w:bottom w:val="single" w:sz="6" w:space="0" w:color="auto"/>
            </w:tcBorders>
          </w:tcPr>
          <w:p w14:paraId="09CB73CB" w14:textId="77777777" w:rsidR="001C1536" w:rsidRPr="005068E9" w:rsidRDefault="001C1536" w:rsidP="001C1536">
            <w:pPr>
              <w:spacing w:after="0"/>
              <w:rPr>
                <w:rFonts w:eastAsia="Times New Roman" w:cs="Times New Roman"/>
                <w:color w:val="auto"/>
                <w:sz w:val="20"/>
                <w:szCs w:val="24"/>
                <w:lang w:val="ka-GE" w:eastAsia="ru-RU"/>
              </w:rPr>
            </w:pPr>
          </w:p>
        </w:tc>
      </w:tr>
    </w:tbl>
    <w:p w14:paraId="1193A629" w14:textId="77777777" w:rsidR="001C1536" w:rsidRPr="005068E9" w:rsidRDefault="001C1536" w:rsidP="001C1536">
      <w:pPr>
        <w:spacing w:after="0"/>
        <w:rPr>
          <w:rFonts w:eastAsia="Times New Roman" w:cs="Times New Roman"/>
          <w:color w:val="auto"/>
          <w:sz w:val="20"/>
          <w:szCs w:val="24"/>
          <w:lang w:val="ka-GE" w:eastAsia="ru-RU"/>
        </w:rPr>
      </w:pPr>
    </w:p>
    <w:p w14:paraId="685A32F5"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 xml:space="preserve">შეამოწმა </w:t>
      </w:r>
      <w:r w:rsidRPr="005068E9">
        <w:rPr>
          <w:rFonts w:eastAsia="Times New Roman" w:cs="Times New Roman"/>
          <w:color w:val="auto"/>
          <w:sz w:val="20"/>
          <w:szCs w:val="24"/>
          <w:u w:val="single"/>
          <w:lang w:val="ka-GE" w:eastAsia="ru-RU"/>
        </w:rPr>
        <w:t xml:space="preserve">_________________________   </w:t>
      </w:r>
      <w:r w:rsidRPr="005068E9">
        <w:rPr>
          <w:rFonts w:eastAsia="Times New Roman" w:cs="Times New Roman"/>
          <w:color w:val="auto"/>
          <w:sz w:val="20"/>
          <w:szCs w:val="24"/>
          <w:lang w:val="ka-GE" w:eastAsia="ru-RU"/>
        </w:rPr>
        <w:t xml:space="preserve">                   </w:t>
      </w:r>
      <w:r w:rsidRPr="005068E9">
        <w:rPr>
          <w:rFonts w:eastAsia="Times New Roman" w:cs="Times New Roman"/>
          <w:color w:val="auto"/>
          <w:sz w:val="20"/>
          <w:szCs w:val="24"/>
          <w:u w:val="single"/>
          <w:lang w:val="ka-GE" w:eastAsia="ru-RU"/>
        </w:rPr>
        <w:t xml:space="preserve">_________________________   </w:t>
      </w:r>
      <w:r w:rsidRPr="005068E9">
        <w:rPr>
          <w:rFonts w:eastAsia="Times New Roman" w:cs="Times New Roman"/>
          <w:color w:val="auto"/>
          <w:sz w:val="20"/>
          <w:szCs w:val="24"/>
          <w:lang w:val="ka-GE" w:eastAsia="ru-RU"/>
        </w:rPr>
        <w:t xml:space="preserve">                      </w:t>
      </w:r>
      <w:r w:rsidRPr="005068E9">
        <w:rPr>
          <w:rFonts w:eastAsia="Times New Roman" w:cs="Times New Roman"/>
          <w:color w:val="auto"/>
          <w:sz w:val="20"/>
          <w:szCs w:val="24"/>
          <w:u w:val="single"/>
          <w:lang w:val="ka-GE" w:eastAsia="ru-RU"/>
        </w:rPr>
        <w:t xml:space="preserve">_________________________   </w:t>
      </w:r>
      <w:r w:rsidRPr="005068E9">
        <w:rPr>
          <w:rFonts w:eastAsia="Times New Roman" w:cs="Times New Roman"/>
          <w:color w:val="auto"/>
          <w:sz w:val="20"/>
          <w:szCs w:val="24"/>
          <w:lang w:val="ka-GE" w:eastAsia="ru-RU"/>
        </w:rPr>
        <w:t xml:space="preserve">            </w:t>
      </w:r>
    </w:p>
    <w:p w14:paraId="6761C674"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 xml:space="preserve">                               (თანამდებობა)                                                (ხელმოწერა)                                             (სახელი, გვარი)</w:t>
      </w:r>
    </w:p>
    <w:p w14:paraId="2D074E19" w14:textId="77777777" w:rsidR="001C1536" w:rsidRPr="005068E9" w:rsidRDefault="001C1536" w:rsidP="001C1536">
      <w:pPr>
        <w:spacing w:after="0"/>
        <w:rPr>
          <w:rFonts w:eastAsia="Times New Roman" w:cs="Times New Roman"/>
          <w:color w:val="auto"/>
          <w:sz w:val="20"/>
          <w:szCs w:val="24"/>
          <w:lang w:val="ka-GE" w:eastAsia="ru-RU"/>
        </w:rPr>
      </w:pPr>
    </w:p>
    <w:p w14:paraId="0C4BD586"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“____” ___________________ 20    წ.</w:t>
      </w:r>
    </w:p>
    <w:p w14:paraId="544B313F" w14:textId="77777777" w:rsidR="001C1536" w:rsidRPr="005068E9" w:rsidRDefault="001C1536" w:rsidP="001C1536">
      <w:pPr>
        <w:spacing w:after="0"/>
        <w:ind w:firstLine="8505"/>
        <w:jc w:val="right"/>
        <w:rPr>
          <w:rFonts w:eastAsia="Times New Roman" w:cs="Times New Roman"/>
          <w:b/>
          <w:color w:val="auto"/>
          <w:sz w:val="20"/>
          <w:szCs w:val="24"/>
          <w:lang w:val="ka-GE" w:eastAsia="ru-RU"/>
        </w:rPr>
      </w:pPr>
    </w:p>
    <w:p w14:paraId="63AD273C" w14:textId="77777777" w:rsidR="001C1536" w:rsidRPr="005068E9" w:rsidRDefault="001C1536" w:rsidP="001C1536">
      <w:pPr>
        <w:spacing w:after="0"/>
        <w:ind w:firstLine="8505"/>
        <w:jc w:val="right"/>
        <w:rPr>
          <w:rFonts w:eastAsia="Times New Roman" w:cs="Times New Roman"/>
          <w:b/>
          <w:color w:val="auto"/>
          <w:sz w:val="20"/>
          <w:szCs w:val="24"/>
          <w:lang w:val="ka-GE" w:eastAsia="ru-RU"/>
        </w:rPr>
      </w:pPr>
    </w:p>
    <w:p w14:paraId="04C7117A" w14:textId="77777777" w:rsidR="001C1536" w:rsidRPr="005068E9" w:rsidRDefault="001C1536" w:rsidP="001C1536">
      <w:pPr>
        <w:spacing w:after="0"/>
        <w:ind w:firstLine="8505"/>
        <w:jc w:val="right"/>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lastRenderedPageBreak/>
        <w:t>ფორმა “პად-5”</w:t>
      </w:r>
    </w:p>
    <w:p w14:paraId="63F61F47" w14:textId="77777777" w:rsidR="001C1536" w:rsidRPr="005068E9" w:rsidRDefault="001C1536" w:rsidP="001C1536">
      <w:pPr>
        <w:spacing w:after="0"/>
        <w:ind w:firstLine="8505"/>
        <w:jc w:val="right"/>
        <w:rPr>
          <w:rFonts w:eastAsia="Times New Roman" w:cs="Times New Roman"/>
          <w:color w:val="auto"/>
          <w:sz w:val="20"/>
          <w:szCs w:val="24"/>
          <w:lang w:val="ka-GE" w:eastAsia="ru-RU"/>
        </w:rPr>
      </w:pPr>
    </w:p>
    <w:p w14:paraId="741ADC34" w14:textId="77777777" w:rsidR="001C1536" w:rsidRPr="005068E9" w:rsidRDefault="001C1536" w:rsidP="001C1536">
      <w:pPr>
        <w:spacing w:after="0"/>
        <w:ind w:firstLine="8505"/>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დამტკიცებულია საქართველოს გარემოსა და    ბუნებრივი</w:t>
      </w:r>
    </w:p>
    <w:p w14:paraId="457EA8EE" w14:textId="77777777" w:rsidR="001C1536" w:rsidRPr="005068E9" w:rsidRDefault="001C1536" w:rsidP="001C1536">
      <w:pPr>
        <w:spacing w:after="0"/>
        <w:ind w:firstLine="8505"/>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რესურსების  დაცვის  სამინისტროს  1998 წლის</w:t>
      </w:r>
    </w:p>
    <w:p w14:paraId="27239DFC" w14:textId="77777777" w:rsidR="001C1536" w:rsidRPr="005068E9" w:rsidRDefault="001C1536" w:rsidP="001C1536">
      <w:pPr>
        <w:spacing w:after="0"/>
        <w:ind w:firstLine="8505"/>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 xml:space="preserve"> “ 07“ 05 №65 ბრძანებით </w:t>
      </w:r>
    </w:p>
    <w:p w14:paraId="1C709920" w14:textId="77777777" w:rsidR="001C1536" w:rsidRPr="005068E9" w:rsidRDefault="001C1536" w:rsidP="001C1536">
      <w:pPr>
        <w:spacing w:after="0"/>
        <w:ind w:firstLine="8505"/>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საქართველოს სტატისტიკის სახელმწიფო</w:t>
      </w:r>
    </w:p>
    <w:p w14:paraId="26AF2C87" w14:textId="77777777" w:rsidR="001C1536" w:rsidRPr="005068E9" w:rsidRDefault="001C1536" w:rsidP="001C1536">
      <w:pPr>
        <w:spacing w:after="0"/>
        <w:ind w:firstLine="8505"/>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დეპარტამენტთან შეთანხმებით (06.04.98)</w:t>
      </w:r>
    </w:p>
    <w:p w14:paraId="294C10F5"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u w:val="single"/>
          <w:lang w:val="ka-GE" w:eastAsia="ru-RU"/>
        </w:rPr>
        <w:t>_____________________________________________________________________________________</w:t>
      </w:r>
    </w:p>
    <w:p w14:paraId="66335FA4"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საწარმო (ორგანიზაცია)</w:t>
      </w:r>
    </w:p>
    <w:p w14:paraId="5BE91235"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u w:val="single"/>
          <w:lang w:val="ka-GE" w:eastAsia="ru-RU"/>
        </w:rPr>
        <w:t>_____________________________________________________________________________________</w:t>
      </w:r>
    </w:p>
    <w:p w14:paraId="176C7038"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lang w:val="ka-GE" w:eastAsia="ru-RU"/>
        </w:rPr>
        <w:t>საამქრო (უბანი)</w:t>
      </w:r>
    </w:p>
    <w:p w14:paraId="3619DC93"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u w:val="single"/>
          <w:lang w:val="ka-GE" w:eastAsia="ru-RU"/>
        </w:rPr>
        <w:t>_____________________________________________________________________________________</w:t>
      </w:r>
    </w:p>
    <w:p w14:paraId="192FD124"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lang w:val="ka-GE" w:eastAsia="ru-RU"/>
        </w:rPr>
        <w:t>წყლის აღრიცხვის პუნქტის დასახელება და მისი ადგილმდებარეობა</w:t>
      </w:r>
    </w:p>
    <w:p w14:paraId="5A770E78"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u w:val="single"/>
          <w:lang w:val="ka-GE" w:eastAsia="ru-RU"/>
        </w:rPr>
        <w:t>_____________________________________________________________________________________</w:t>
      </w:r>
    </w:p>
    <w:p w14:paraId="2472FADF"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წყლის წყაროს (მიმღების) დასახელება და სახეობა</w:t>
      </w:r>
    </w:p>
    <w:p w14:paraId="6A0EF85A"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არაინსტრუმენტული მეთოდების გამოყენებით წყალსარგებლობის აღრიცხვის ჟურნალი</w:t>
      </w:r>
    </w:p>
    <w:p w14:paraId="5B5A8F80" w14:textId="77777777" w:rsidR="001C1536" w:rsidRPr="005068E9" w:rsidRDefault="001C1536" w:rsidP="001C1536">
      <w:pPr>
        <w:spacing w:after="0"/>
        <w:ind w:firstLine="8364"/>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გახსნილია  “____” ___________________ 20    წ.</w:t>
      </w:r>
    </w:p>
    <w:p w14:paraId="3C40168A" w14:textId="77777777" w:rsidR="001C1536" w:rsidRPr="005068E9" w:rsidRDefault="001C1536" w:rsidP="001C1536">
      <w:pPr>
        <w:spacing w:after="0"/>
        <w:ind w:firstLine="8364"/>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დახურულია  “____” ___________________ 20    წ.</w:t>
      </w:r>
    </w:p>
    <w:p w14:paraId="01AD7B56" w14:textId="77777777" w:rsidR="001C1536" w:rsidRPr="005068E9" w:rsidRDefault="001C1536" w:rsidP="001C1536">
      <w:pPr>
        <w:spacing w:after="0"/>
        <w:ind w:firstLine="8364"/>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 xml:space="preserve">ჟურნალი შედგება </w:t>
      </w:r>
      <w:r w:rsidRPr="005068E9">
        <w:rPr>
          <w:rFonts w:eastAsia="Times New Roman" w:cs="Times New Roman"/>
          <w:color w:val="auto"/>
          <w:sz w:val="20"/>
          <w:szCs w:val="24"/>
          <w:u w:val="single"/>
          <w:lang w:val="ka-GE" w:eastAsia="ru-RU"/>
        </w:rPr>
        <w:t xml:space="preserve">___________ </w:t>
      </w:r>
      <w:r w:rsidRPr="005068E9">
        <w:rPr>
          <w:rFonts w:eastAsia="Times New Roman" w:cs="Times New Roman"/>
          <w:color w:val="auto"/>
          <w:sz w:val="20"/>
          <w:szCs w:val="24"/>
          <w:lang w:val="ka-GE" w:eastAsia="ru-RU"/>
        </w:rPr>
        <w:t>ფურცლისაგან</w:t>
      </w:r>
    </w:p>
    <w:p w14:paraId="7761457D"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მოცემული ნიმუშის მიხედვით იბეჭდება ჟურნალის ყველა გვერდი</w:t>
      </w:r>
    </w:p>
    <w:p w14:paraId="69B3D5E7" w14:textId="77777777" w:rsidR="001C1536" w:rsidRPr="005068E9" w:rsidRDefault="001C1536" w:rsidP="001C1536">
      <w:pPr>
        <w:spacing w:after="0"/>
        <w:rPr>
          <w:rFonts w:eastAsia="Times New Roman" w:cs="Times New Roman"/>
          <w:color w:val="auto"/>
          <w:sz w:val="20"/>
          <w:szCs w:val="24"/>
          <w:lang w:val="ka-GE" w:eastAsia="ru-RU"/>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93"/>
        <w:gridCol w:w="3315"/>
        <w:gridCol w:w="3315"/>
        <w:gridCol w:w="3315"/>
        <w:gridCol w:w="3315"/>
      </w:tblGrid>
      <w:tr w:rsidR="001C1536" w:rsidRPr="005068E9" w14:paraId="2480175D" w14:textId="77777777" w:rsidTr="005F02C6">
        <w:tc>
          <w:tcPr>
            <w:tcW w:w="2093" w:type="dxa"/>
            <w:tcBorders>
              <w:bottom w:val="nil"/>
              <w:right w:val="nil"/>
            </w:tcBorders>
            <w:vAlign w:val="center"/>
          </w:tcPr>
          <w:p w14:paraId="3321FBAD" w14:textId="77777777" w:rsidR="001C1536" w:rsidRPr="005068E9" w:rsidRDefault="001C1536" w:rsidP="001C1536">
            <w:pPr>
              <w:spacing w:after="0"/>
              <w:jc w:val="center"/>
              <w:rPr>
                <w:rFonts w:eastAsia="Times New Roman" w:cs="Times New Roman"/>
                <w:b/>
                <w:color w:val="auto"/>
                <w:sz w:val="20"/>
                <w:szCs w:val="24"/>
                <w:lang w:val="ka-GE" w:eastAsia="ru-RU"/>
              </w:rPr>
            </w:pPr>
          </w:p>
          <w:p w14:paraId="39C0DFE2" w14:textId="77777777" w:rsidR="001C1536" w:rsidRPr="005068E9" w:rsidRDefault="001C1536" w:rsidP="001C1536">
            <w:pPr>
              <w:spacing w:after="0"/>
              <w:jc w:val="center"/>
              <w:rPr>
                <w:rFonts w:eastAsia="Times New Roman" w:cs="Times New Roman"/>
                <w:b/>
                <w:color w:val="auto"/>
                <w:sz w:val="20"/>
                <w:szCs w:val="24"/>
                <w:lang w:val="ka-GE" w:eastAsia="ru-RU"/>
              </w:rPr>
            </w:pPr>
          </w:p>
          <w:p w14:paraId="3759B83E"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რიცხვი, თვე</w:t>
            </w:r>
          </w:p>
        </w:tc>
        <w:tc>
          <w:tcPr>
            <w:tcW w:w="3315" w:type="dxa"/>
            <w:tcBorders>
              <w:top w:val="single" w:sz="6" w:space="0" w:color="auto"/>
              <w:left w:val="single" w:sz="6" w:space="0" w:color="auto"/>
              <w:bottom w:val="single" w:sz="6" w:space="0" w:color="auto"/>
              <w:right w:val="single" w:sz="6" w:space="0" w:color="auto"/>
            </w:tcBorders>
            <w:vAlign w:val="center"/>
          </w:tcPr>
          <w:p w14:paraId="07FE05E2"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წყლის ხვედრითი ხარჯი პროდუქციის ერთეულზე (მ</w:t>
            </w:r>
            <w:r w:rsidRPr="005068E9">
              <w:rPr>
                <w:rFonts w:eastAsia="Times New Roman" w:cs="Times New Roman"/>
                <w:b/>
                <w:color w:val="auto"/>
                <w:sz w:val="20"/>
                <w:szCs w:val="24"/>
                <w:vertAlign w:val="superscript"/>
                <w:lang w:val="ka-GE" w:eastAsia="ru-RU"/>
              </w:rPr>
              <w:t>3</w:t>
            </w:r>
            <w:r w:rsidRPr="005068E9">
              <w:rPr>
                <w:rFonts w:eastAsia="Times New Roman" w:cs="Times New Roman"/>
                <w:b/>
                <w:color w:val="auto"/>
                <w:sz w:val="20"/>
                <w:szCs w:val="24"/>
                <w:lang w:val="ka-GE" w:eastAsia="ru-RU"/>
              </w:rPr>
              <w:t>), ელექტროენერგიის ხვედრითი ხარჯი (კვტ.სთ/მ</w:t>
            </w:r>
            <w:r w:rsidRPr="005068E9">
              <w:rPr>
                <w:rFonts w:eastAsia="Times New Roman" w:cs="Times New Roman"/>
                <w:b/>
                <w:color w:val="auto"/>
                <w:sz w:val="20"/>
                <w:szCs w:val="24"/>
                <w:vertAlign w:val="superscript"/>
                <w:lang w:val="ka-GE" w:eastAsia="ru-RU"/>
              </w:rPr>
              <w:t>3</w:t>
            </w:r>
            <w:r w:rsidRPr="005068E9">
              <w:rPr>
                <w:rFonts w:eastAsia="Times New Roman" w:cs="Times New Roman"/>
                <w:b/>
                <w:color w:val="auto"/>
                <w:sz w:val="20"/>
                <w:szCs w:val="24"/>
                <w:lang w:val="ka-GE" w:eastAsia="ru-RU"/>
              </w:rPr>
              <w:t>), ტუმბოების წარმადობა (მ</w:t>
            </w:r>
            <w:r w:rsidRPr="005068E9">
              <w:rPr>
                <w:rFonts w:eastAsia="Times New Roman" w:cs="Times New Roman"/>
                <w:b/>
                <w:color w:val="auto"/>
                <w:sz w:val="20"/>
                <w:szCs w:val="24"/>
                <w:vertAlign w:val="superscript"/>
                <w:lang w:val="ka-GE" w:eastAsia="ru-RU"/>
              </w:rPr>
              <w:t>3</w:t>
            </w:r>
            <w:r w:rsidRPr="005068E9">
              <w:rPr>
                <w:rFonts w:eastAsia="Times New Roman" w:cs="Times New Roman"/>
                <w:b/>
                <w:color w:val="auto"/>
                <w:sz w:val="20"/>
                <w:szCs w:val="24"/>
                <w:lang w:val="ka-GE" w:eastAsia="ru-RU"/>
              </w:rPr>
              <w:t>/სთ)</w:t>
            </w:r>
          </w:p>
        </w:tc>
        <w:tc>
          <w:tcPr>
            <w:tcW w:w="3315" w:type="dxa"/>
            <w:tcBorders>
              <w:left w:val="nil"/>
              <w:bottom w:val="nil"/>
              <w:right w:val="nil"/>
            </w:tcBorders>
            <w:vAlign w:val="center"/>
          </w:tcPr>
          <w:p w14:paraId="37345D09"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გამოშვებული პროდუქციის მოცულობა (ტ,ც,მ</w:t>
            </w:r>
            <w:r w:rsidRPr="005068E9">
              <w:rPr>
                <w:rFonts w:eastAsia="Times New Roman" w:cs="Times New Roman"/>
                <w:b/>
                <w:color w:val="auto"/>
                <w:sz w:val="20"/>
                <w:szCs w:val="24"/>
                <w:vertAlign w:val="superscript"/>
                <w:lang w:val="ka-GE" w:eastAsia="ru-RU"/>
              </w:rPr>
              <w:t>3</w:t>
            </w:r>
            <w:r w:rsidRPr="005068E9">
              <w:rPr>
                <w:rFonts w:eastAsia="Times New Roman" w:cs="Times New Roman"/>
                <w:b/>
                <w:color w:val="auto"/>
                <w:sz w:val="20"/>
                <w:szCs w:val="24"/>
                <w:lang w:val="ka-GE" w:eastAsia="ru-RU"/>
              </w:rPr>
              <w:t>), საანგა</w:t>
            </w:r>
            <w:r w:rsidRPr="005068E9">
              <w:rPr>
                <w:rFonts w:eastAsia="Times New Roman" w:cs="Times New Roman"/>
                <w:b/>
                <w:color w:val="auto"/>
                <w:sz w:val="20"/>
                <w:szCs w:val="24"/>
                <w:lang w:val="ka-GE" w:eastAsia="ru-RU"/>
              </w:rPr>
              <w:softHyphen/>
              <w:t>რიშო პერიოდში ელ.ენერგიის ხარჯი (ათ.კვტ.სთ), ტუმბოს მუ</w:t>
            </w:r>
            <w:r w:rsidRPr="005068E9">
              <w:rPr>
                <w:rFonts w:eastAsia="Times New Roman" w:cs="Times New Roman"/>
                <w:b/>
                <w:color w:val="auto"/>
                <w:sz w:val="20"/>
                <w:szCs w:val="24"/>
                <w:lang w:val="ka-GE" w:eastAsia="ru-RU"/>
              </w:rPr>
              <w:softHyphen/>
              <w:t>შაო</w:t>
            </w:r>
            <w:r w:rsidRPr="005068E9">
              <w:rPr>
                <w:rFonts w:eastAsia="Times New Roman" w:cs="Times New Roman"/>
                <w:b/>
                <w:color w:val="auto"/>
                <w:sz w:val="20"/>
                <w:szCs w:val="24"/>
                <w:lang w:val="ka-GE" w:eastAsia="ru-RU"/>
              </w:rPr>
              <w:softHyphen/>
              <w:t>ბის ხანგრძლივობა (დღ,სთ)</w:t>
            </w:r>
          </w:p>
        </w:tc>
        <w:tc>
          <w:tcPr>
            <w:tcW w:w="3315" w:type="dxa"/>
            <w:tcBorders>
              <w:top w:val="single" w:sz="6" w:space="0" w:color="auto"/>
              <w:left w:val="single" w:sz="6" w:space="0" w:color="auto"/>
              <w:bottom w:val="single" w:sz="6" w:space="0" w:color="auto"/>
              <w:right w:val="single" w:sz="6" w:space="0" w:color="auto"/>
            </w:tcBorders>
            <w:vAlign w:val="center"/>
          </w:tcPr>
          <w:p w14:paraId="6EE1E301" w14:textId="77777777" w:rsidR="001C1536" w:rsidRPr="005068E9" w:rsidRDefault="001C1536" w:rsidP="001C1536">
            <w:pPr>
              <w:spacing w:after="0"/>
              <w:jc w:val="center"/>
              <w:rPr>
                <w:rFonts w:eastAsia="Times New Roman" w:cs="Times New Roman"/>
                <w:b/>
                <w:color w:val="auto"/>
                <w:sz w:val="20"/>
                <w:szCs w:val="24"/>
                <w:lang w:val="ka-GE" w:eastAsia="ru-RU"/>
              </w:rPr>
            </w:pPr>
          </w:p>
          <w:p w14:paraId="6ACE9B2A"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წყლის ხარჯი საანგარიშო პერიოდში</w:t>
            </w:r>
          </w:p>
          <w:p w14:paraId="13239990"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ათას მ</w:t>
            </w:r>
            <w:r w:rsidRPr="005068E9">
              <w:rPr>
                <w:rFonts w:eastAsia="Times New Roman" w:cs="Times New Roman"/>
                <w:b/>
                <w:color w:val="auto"/>
                <w:sz w:val="20"/>
                <w:szCs w:val="24"/>
                <w:vertAlign w:val="superscript"/>
                <w:lang w:val="ka-GE" w:eastAsia="ru-RU"/>
              </w:rPr>
              <w:t>3</w:t>
            </w:r>
          </w:p>
        </w:tc>
        <w:tc>
          <w:tcPr>
            <w:tcW w:w="3315" w:type="dxa"/>
            <w:tcBorders>
              <w:left w:val="nil"/>
              <w:bottom w:val="nil"/>
            </w:tcBorders>
            <w:vAlign w:val="center"/>
          </w:tcPr>
          <w:p w14:paraId="57C6F42A" w14:textId="77777777" w:rsidR="001C1536" w:rsidRPr="005068E9" w:rsidRDefault="001C1536" w:rsidP="001C1536">
            <w:pPr>
              <w:spacing w:after="0"/>
              <w:jc w:val="center"/>
              <w:rPr>
                <w:rFonts w:eastAsia="Times New Roman" w:cs="Times New Roman"/>
                <w:b/>
                <w:color w:val="auto"/>
                <w:sz w:val="20"/>
                <w:szCs w:val="24"/>
                <w:lang w:val="ka-GE" w:eastAsia="ru-RU"/>
              </w:rPr>
            </w:pPr>
          </w:p>
          <w:p w14:paraId="0691DAB5"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აღრიცხვის განმახორციელე</w:t>
            </w:r>
            <w:r w:rsidRPr="005068E9">
              <w:rPr>
                <w:rFonts w:eastAsia="Times New Roman" w:cs="Times New Roman"/>
                <w:b/>
                <w:color w:val="auto"/>
                <w:sz w:val="20"/>
                <w:szCs w:val="24"/>
                <w:lang w:val="ka-GE" w:eastAsia="ru-RU"/>
              </w:rPr>
              <w:softHyphen/>
              <w:t>ბელი პირის ხელმოწერა</w:t>
            </w:r>
          </w:p>
        </w:tc>
      </w:tr>
      <w:tr w:rsidR="001C1536" w:rsidRPr="005068E9" w14:paraId="55D82063" w14:textId="77777777" w:rsidTr="005F02C6">
        <w:tc>
          <w:tcPr>
            <w:tcW w:w="2093" w:type="dxa"/>
            <w:tcBorders>
              <w:top w:val="single" w:sz="6" w:space="0" w:color="auto"/>
              <w:left w:val="single" w:sz="6" w:space="0" w:color="auto"/>
              <w:bottom w:val="nil"/>
              <w:right w:val="nil"/>
            </w:tcBorders>
            <w:vAlign w:val="center"/>
          </w:tcPr>
          <w:p w14:paraId="610D1ACF" w14:textId="77777777" w:rsidR="001C1536" w:rsidRPr="005068E9" w:rsidRDefault="001C1536" w:rsidP="001C1536">
            <w:pPr>
              <w:spacing w:after="0"/>
              <w:jc w:val="center"/>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1</w:t>
            </w:r>
          </w:p>
        </w:tc>
        <w:tc>
          <w:tcPr>
            <w:tcW w:w="3315" w:type="dxa"/>
            <w:tcBorders>
              <w:top w:val="single" w:sz="6" w:space="0" w:color="auto"/>
              <w:left w:val="single" w:sz="6" w:space="0" w:color="auto"/>
              <w:bottom w:val="single" w:sz="6" w:space="0" w:color="auto"/>
              <w:right w:val="single" w:sz="6" w:space="0" w:color="auto"/>
            </w:tcBorders>
            <w:vAlign w:val="center"/>
          </w:tcPr>
          <w:p w14:paraId="4ECA50BD" w14:textId="77777777" w:rsidR="001C1536" w:rsidRPr="005068E9" w:rsidRDefault="001C1536" w:rsidP="001C1536">
            <w:pPr>
              <w:spacing w:after="0"/>
              <w:jc w:val="center"/>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2</w:t>
            </w:r>
          </w:p>
        </w:tc>
        <w:tc>
          <w:tcPr>
            <w:tcW w:w="3315" w:type="dxa"/>
            <w:tcBorders>
              <w:top w:val="single" w:sz="6" w:space="0" w:color="auto"/>
              <w:left w:val="nil"/>
              <w:bottom w:val="nil"/>
              <w:right w:val="nil"/>
            </w:tcBorders>
            <w:vAlign w:val="center"/>
          </w:tcPr>
          <w:p w14:paraId="42883ED2" w14:textId="77777777" w:rsidR="001C1536" w:rsidRPr="005068E9" w:rsidRDefault="001C1536" w:rsidP="001C1536">
            <w:pPr>
              <w:spacing w:after="0"/>
              <w:jc w:val="center"/>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3</w:t>
            </w:r>
          </w:p>
        </w:tc>
        <w:tc>
          <w:tcPr>
            <w:tcW w:w="3315" w:type="dxa"/>
            <w:tcBorders>
              <w:top w:val="single" w:sz="6" w:space="0" w:color="auto"/>
              <w:left w:val="single" w:sz="6" w:space="0" w:color="auto"/>
              <w:bottom w:val="single" w:sz="6" w:space="0" w:color="auto"/>
              <w:right w:val="single" w:sz="6" w:space="0" w:color="auto"/>
            </w:tcBorders>
            <w:vAlign w:val="center"/>
          </w:tcPr>
          <w:p w14:paraId="7FDEE829" w14:textId="77777777" w:rsidR="001C1536" w:rsidRPr="005068E9" w:rsidRDefault="001C1536" w:rsidP="001C1536">
            <w:pPr>
              <w:spacing w:after="0"/>
              <w:jc w:val="center"/>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4</w:t>
            </w:r>
          </w:p>
        </w:tc>
        <w:tc>
          <w:tcPr>
            <w:tcW w:w="3315" w:type="dxa"/>
            <w:tcBorders>
              <w:top w:val="single" w:sz="6" w:space="0" w:color="auto"/>
              <w:left w:val="nil"/>
              <w:bottom w:val="nil"/>
            </w:tcBorders>
            <w:vAlign w:val="center"/>
          </w:tcPr>
          <w:p w14:paraId="257D5FFD" w14:textId="77777777" w:rsidR="001C1536" w:rsidRPr="005068E9" w:rsidRDefault="001C1536" w:rsidP="001C1536">
            <w:pPr>
              <w:spacing w:after="0"/>
              <w:jc w:val="center"/>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5</w:t>
            </w:r>
          </w:p>
        </w:tc>
      </w:tr>
      <w:tr w:rsidR="001C1536" w:rsidRPr="005068E9" w14:paraId="5FADA1E9" w14:textId="77777777" w:rsidTr="005F02C6">
        <w:tc>
          <w:tcPr>
            <w:tcW w:w="2093" w:type="dxa"/>
            <w:tcBorders>
              <w:top w:val="single" w:sz="6" w:space="0" w:color="auto"/>
              <w:left w:val="single" w:sz="6" w:space="0" w:color="auto"/>
              <w:bottom w:val="single" w:sz="6" w:space="0" w:color="auto"/>
              <w:right w:val="nil"/>
            </w:tcBorders>
          </w:tcPr>
          <w:p w14:paraId="5F5F47A3" w14:textId="77777777" w:rsidR="001C1536" w:rsidRPr="005068E9" w:rsidRDefault="001C1536" w:rsidP="001C1536">
            <w:pPr>
              <w:spacing w:after="0"/>
              <w:rPr>
                <w:rFonts w:eastAsia="Times New Roman" w:cs="Times New Roman"/>
                <w:color w:val="auto"/>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14:paraId="654C119A" w14:textId="77777777" w:rsidR="001C1536" w:rsidRPr="005068E9" w:rsidRDefault="001C1536" w:rsidP="001C1536">
            <w:pPr>
              <w:spacing w:after="0"/>
              <w:rPr>
                <w:rFonts w:eastAsia="Times New Roman" w:cs="Times New Roman"/>
                <w:color w:val="auto"/>
                <w:sz w:val="20"/>
                <w:szCs w:val="24"/>
                <w:lang w:val="ka-GE" w:eastAsia="ru-RU"/>
              </w:rPr>
            </w:pPr>
          </w:p>
        </w:tc>
        <w:tc>
          <w:tcPr>
            <w:tcW w:w="3315" w:type="dxa"/>
            <w:tcBorders>
              <w:top w:val="single" w:sz="6" w:space="0" w:color="auto"/>
              <w:left w:val="nil"/>
              <w:bottom w:val="single" w:sz="6" w:space="0" w:color="auto"/>
              <w:right w:val="nil"/>
            </w:tcBorders>
          </w:tcPr>
          <w:p w14:paraId="324C3589" w14:textId="77777777" w:rsidR="001C1536" w:rsidRPr="005068E9" w:rsidRDefault="001C1536" w:rsidP="001C1536">
            <w:pPr>
              <w:spacing w:after="0"/>
              <w:rPr>
                <w:rFonts w:eastAsia="Times New Roman" w:cs="Times New Roman"/>
                <w:color w:val="auto"/>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14:paraId="30AE9486" w14:textId="77777777" w:rsidR="001C1536" w:rsidRPr="005068E9" w:rsidRDefault="001C1536" w:rsidP="001C1536">
            <w:pPr>
              <w:spacing w:after="0"/>
              <w:rPr>
                <w:rFonts w:eastAsia="Times New Roman" w:cs="Times New Roman"/>
                <w:color w:val="auto"/>
                <w:sz w:val="20"/>
                <w:szCs w:val="24"/>
                <w:lang w:val="ka-GE" w:eastAsia="ru-RU"/>
              </w:rPr>
            </w:pPr>
          </w:p>
        </w:tc>
        <w:tc>
          <w:tcPr>
            <w:tcW w:w="3315" w:type="dxa"/>
            <w:tcBorders>
              <w:top w:val="single" w:sz="6" w:space="0" w:color="auto"/>
              <w:left w:val="nil"/>
              <w:bottom w:val="single" w:sz="6" w:space="0" w:color="auto"/>
            </w:tcBorders>
          </w:tcPr>
          <w:p w14:paraId="3484A4A8" w14:textId="77777777" w:rsidR="001C1536" w:rsidRPr="005068E9" w:rsidRDefault="001C1536" w:rsidP="001C1536">
            <w:pPr>
              <w:spacing w:after="0"/>
              <w:rPr>
                <w:rFonts w:eastAsia="Times New Roman" w:cs="Times New Roman"/>
                <w:color w:val="auto"/>
                <w:sz w:val="20"/>
                <w:szCs w:val="24"/>
                <w:lang w:val="ka-GE" w:eastAsia="ru-RU"/>
              </w:rPr>
            </w:pPr>
          </w:p>
        </w:tc>
      </w:tr>
    </w:tbl>
    <w:p w14:paraId="23296287" w14:textId="77777777" w:rsidR="001C1536" w:rsidRPr="005068E9" w:rsidRDefault="001C1536" w:rsidP="001C1536">
      <w:pPr>
        <w:spacing w:after="0"/>
        <w:rPr>
          <w:rFonts w:eastAsia="Times New Roman" w:cs="Times New Roman"/>
          <w:color w:val="auto"/>
          <w:sz w:val="20"/>
          <w:szCs w:val="24"/>
          <w:lang w:val="ka-GE" w:eastAsia="ru-RU"/>
        </w:rPr>
      </w:pPr>
    </w:p>
    <w:p w14:paraId="05B5AAB1"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 xml:space="preserve">შეამოწმა </w:t>
      </w:r>
      <w:r w:rsidRPr="005068E9">
        <w:rPr>
          <w:rFonts w:eastAsia="Times New Roman" w:cs="Times New Roman"/>
          <w:color w:val="auto"/>
          <w:sz w:val="20"/>
          <w:szCs w:val="24"/>
          <w:u w:val="single"/>
          <w:lang w:val="ka-GE" w:eastAsia="ru-RU"/>
        </w:rPr>
        <w:t xml:space="preserve">_________________________   </w:t>
      </w:r>
      <w:r w:rsidRPr="005068E9">
        <w:rPr>
          <w:rFonts w:eastAsia="Times New Roman" w:cs="Times New Roman"/>
          <w:color w:val="auto"/>
          <w:sz w:val="20"/>
          <w:szCs w:val="24"/>
          <w:lang w:val="ka-GE" w:eastAsia="ru-RU"/>
        </w:rPr>
        <w:t xml:space="preserve">                   </w:t>
      </w:r>
      <w:r w:rsidRPr="005068E9">
        <w:rPr>
          <w:rFonts w:eastAsia="Times New Roman" w:cs="Times New Roman"/>
          <w:color w:val="auto"/>
          <w:sz w:val="20"/>
          <w:szCs w:val="24"/>
          <w:u w:val="single"/>
          <w:lang w:val="ka-GE" w:eastAsia="ru-RU"/>
        </w:rPr>
        <w:t xml:space="preserve">_________________________   </w:t>
      </w:r>
      <w:r w:rsidRPr="005068E9">
        <w:rPr>
          <w:rFonts w:eastAsia="Times New Roman" w:cs="Times New Roman"/>
          <w:color w:val="auto"/>
          <w:sz w:val="20"/>
          <w:szCs w:val="24"/>
          <w:lang w:val="ka-GE" w:eastAsia="ru-RU"/>
        </w:rPr>
        <w:t xml:space="preserve">                      </w:t>
      </w:r>
      <w:r w:rsidRPr="005068E9">
        <w:rPr>
          <w:rFonts w:eastAsia="Times New Roman" w:cs="Times New Roman"/>
          <w:color w:val="auto"/>
          <w:sz w:val="20"/>
          <w:szCs w:val="24"/>
          <w:u w:val="single"/>
          <w:lang w:val="ka-GE" w:eastAsia="ru-RU"/>
        </w:rPr>
        <w:t xml:space="preserve">_________________________   </w:t>
      </w:r>
      <w:r w:rsidRPr="005068E9">
        <w:rPr>
          <w:rFonts w:eastAsia="Times New Roman" w:cs="Times New Roman"/>
          <w:color w:val="auto"/>
          <w:sz w:val="20"/>
          <w:szCs w:val="24"/>
          <w:lang w:val="ka-GE" w:eastAsia="ru-RU"/>
        </w:rPr>
        <w:t xml:space="preserve">            </w:t>
      </w:r>
    </w:p>
    <w:p w14:paraId="2561ED05"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 xml:space="preserve">                               (თანამდებობა)                                                (ხელმოწერა)                                             (სახელი, გვარი)</w:t>
      </w:r>
    </w:p>
    <w:p w14:paraId="38CE8C71" w14:textId="77777777" w:rsidR="001C1536" w:rsidRPr="005068E9" w:rsidRDefault="001C1536" w:rsidP="001C1536">
      <w:pPr>
        <w:spacing w:after="0"/>
        <w:rPr>
          <w:rFonts w:eastAsia="Times New Roman" w:cs="Times New Roman"/>
          <w:color w:val="auto"/>
          <w:sz w:val="20"/>
          <w:szCs w:val="24"/>
          <w:lang w:val="ka-GE" w:eastAsia="ru-RU"/>
        </w:rPr>
      </w:pPr>
    </w:p>
    <w:p w14:paraId="66EEAAA8" w14:textId="77777777" w:rsidR="001C1536" w:rsidRPr="005068E9" w:rsidRDefault="001C1536" w:rsidP="001C1536">
      <w:pPr>
        <w:spacing w:after="0"/>
        <w:rPr>
          <w:rFonts w:eastAsia="Times New Roman" w:cs="Times New Roman"/>
          <w:color w:val="auto"/>
          <w:sz w:val="20"/>
          <w:szCs w:val="24"/>
          <w:lang w:val="ka-GE" w:eastAsia="ru-RU"/>
        </w:rPr>
      </w:pPr>
    </w:p>
    <w:p w14:paraId="6D15E68A"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“____” ___________________ 20    წ.</w:t>
      </w:r>
    </w:p>
    <w:p w14:paraId="7C3A3178" w14:textId="77777777" w:rsidR="001C1536" w:rsidRPr="005068E9" w:rsidRDefault="001C1536" w:rsidP="001C1536">
      <w:pPr>
        <w:spacing w:after="0"/>
        <w:ind w:firstLine="8640"/>
        <w:jc w:val="right"/>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br w:type="page"/>
      </w:r>
      <w:r w:rsidRPr="005068E9">
        <w:rPr>
          <w:rFonts w:eastAsia="Times New Roman" w:cs="Times New Roman"/>
          <w:b/>
          <w:color w:val="auto"/>
          <w:sz w:val="20"/>
          <w:szCs w:val="24"/>
          <w:lang w:val="ka-GE" w:eastAsia="ru-RU"/>
        </w:rPr>
        <w:lastRenderedPageBreak/>
        <w:t>ფორმა “პად-6”</w:t>
      </w:r>
    </w:p>
    <w:p w14:paraId="5F88B3D1" w14:textId="77777777" w:rsidR="001C1536" w:rsidRPr="005068E9" w:rsidRDefault="001C1536" w:rsidP="001C1536">
      <w:pPr>
        <w:spacing w:after="0"/>
        <w:ind w:firstLine="8640"/>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დამტკიცებულია საქართველოს გარემოსა და ბუნებრივი</w:t>
      </w:r>
    </w:p>
    <w:p w14:paraId="1A673012" w14:textId="77777777" w:rsidR="001C1536" w:rsidRPr="005068E9" w:rsidRDefault="001C1536" w:rsidP="001C1536">
      <w:pPr>
        <w:spacing w:after="0"/>
        <w:ind w:firstLine="8640"/>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რესურსების  დაცვის  სამინისტროს  1998 წლის</w:t>
      </w:r>
    </w:p>
    <w:p w14:paraId="03ABDF89" w14:textId="77777777" w:rsidR="001C1536" w:rsidRPr="005068E9" w:rsidRDefault="001C1536" w:rsidP="001C1536">
      <w:pPr>
        <w:spacing w:after="0"/>
        <w:ind w:firstLine="8640"/>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 xml:space="preserve"> “07“ 05  №65   ბრძანებით </w:t>
      </w:r>
    </w:p>
    <w:p w14:paraId="73AB38B3" w14:textId="77777777" w:rsidR="001C1536" w:rsidRPr="005068E9" w:rsidRDefault="001C1536" w:rsidP="001C1536">
      <w:pPr>
        <w:spacing w:after="0"/>
        <w:ind w:firstLine="8640"/>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 xml:space="preserve">საქართველოს სტატისტიკის სახელმწიფო </w:t>
      </w:r>
    </w:p>
    <w:p w14:paraId="0AAB1222" w14:textId="77777777" w:rsidR="001C1536" w:rsidRPr="005068E9" w:rsidRDefault="001C1536" w:rsidP="001C1536">
      <w:pPr>
        <w:spacing w:after="0"/>
        <w:ind w:firstLine="8640"/>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დეპარტამენტთან შეთანხმებით (06.04.98)</w:t>
      </w:r>
    </w:p>
    <w:p w14:paraId="5FE3536E"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u w:val="single"/>
          <w:lang w:val="ka-GE" w:eastAsia="ru-RU"/>
        </w:rPr>
        <w:t>_____________________________________________________________________________________</w:t>
      </w:r>
    </w:p>
    <w:p w14:paraId="2F047BD4"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 xml:space="preserve">საწარმო (ორგანიზაცია) </w:t>
      </w:r>
    </w:p>
    <w:p w14:paraId="5A0F37D3"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u w:val="single"/>
          <w:lang w:val="ka-GE" w:eastAsia="ru-RU"/>
        </w:rPr>
        <w:t>_____________________________________________________________________________________</w:t>
      </w:r>
    </w:p>
    <w:p w14:paraId="14DD8241"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lang w:val="ka-GE" w:eastAsia="ru-RU"/>
        </w:rPr>
        <w:t>საამქრო (უბანი)</w:t>
      </w:r>
    </w:p>
    <w:p w14:paraId="10DAC0F9"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u w:val="single"/>
          <w:lang w:val="ka-GE" w:eastAsia="ru-RU"/>
        </w:rPr>
        <w:t>_____________________________________________________________________________________</w:t>
      </w:r>
    </w:p>
    <w:p w14:paraId="3329BD44"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lang w:val="ka-GE" w:eastAsia="ru-RU"/>
        </w:rPr>
        <w:t>წყლის აღრიცხვის პუნქტის დასახელება და მისი ადგილმდებარეობა</w:t>
      </w:r>
    </w:p>
    <w:p w14:paraId="634EA501"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u w:val="single"/>
          <w:lang w:val="ka-GE" w:eastAsia="ru-RU"/>
        </w:rPr>
        <w:t>_____________________________________________________________________________________</w:t>
      </w:r>
    </w:p>
    <w:p w14:paraId="5B1D0641"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წყლის წყაროს (მიმღების) დასახელება და სახეობა</w:t>
      </w:r>
    </w:p>
    <w:p w14:paraId="0385E53A"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ჩაშვებული ჩამდინარე წყლების ხარისხის აღრიცხვის ჟურნალი</w:t>
      </w:r>
    </w:p>
    <w:p w14:paraId="42B78DFA" w14:textId="77777777" w:rsidR="001C1536" w:rsidRPr="005068E9" w:rsidRDefault="001C1536" w:rsidP="001C1536">
      <w:pPr>
        <w:spacing w:after="0"/>
        <w:ind w:firstLine="8364"/>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გახსნილია  “____” ___________________ 20    წ.</w:t>
      </w:r>
    </w:p>
    <w:p w14:paraId="16CE9A99" w14:textId="77777777" w:rsidR="001C1536" w:rsidRPr="005068E9" w:rsidRDefault="001C1536" w:rsidP="001C1536">
      <w:pPr>
        <w:spacing w:after="0"/>
        <w:ind w:firstLine="8364"/>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დახურულია  “____” ___________________ 20    წ.</w:t>
      </w:r>
    </w:p>
    <w:p w14:paraId="0F0D8CD8" w14:textId="77777777" w:rsidR="001C1536" w:rsidRPr="005068E9" w:rsidRDefault="001C1536" w:rsidP="001C1536">
      <w:pPr>
        <w:spacing w:after="0"/>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 xml:space="preserve">ჟურნალი შედგება </w:t>
      </w:r>
      <w:r w:rsidRPr="005068E9">
        <w:rPr>
          <w:rFonts w:eastAsia="Times New Roman" w:cs="Times New Roman"/>
          <w:color w:val="auto"/>
          <w:sz w:val="20"/>
          <w:szCs w:val="24"/>
          <w:u w:val="single"/>
          <w:lang w:val="ka-GE" w:eastAsia="ru-RU"/>
        </w:rPr>
        <w:t xml:space="preserve">___________ </w:t>
      </w:r>
      <w:r w:rsidRPr="005068E9">
        <w:rPr>
          <w:rFonts w:eastAsia="Times New Roman" w:cs="Times New Roman"/>
          <w:color w:val="auto"/>
          <w:sz w:val="20"/>
          <w:szCs w:val="24"/>
          <w:lang w:val="ka-GE" w:eastAsia="ru-RU"/>
        </w:rPr>
        <w:t>ფურცლისაგან</w:t>
      </w:r>
    </w:p>
    <w:p w14:paraId="15E0E2DC"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მოცემული ნიმუშის მიხედვით იბეჭდება ჟურნალის ყველა გვერდი</w:t>
      </w:r>
    </w:p>
    <w:p w14:paraId="6F6BC1B9" w14:textId="77777777" w:rsidR="001C1536" w:rsidRPr="005068E9" w:rsidRDefault="001C1536" w:rsidP="001C1536">
      <w:pPr>
        <w:spacing w:after="0"/>
        <w:rPr>
          <w:rFonts w:eastAsia="Times New Roman" w:cs="Times New Roman"/>
          <w:color w:val="auto"/>
          <w:sz w:val="20"/>
          <w:szCs w:val="24"/>
          <w:lang w:val="ka-GE" w:eastAsia="ru-RU"/>
        </w:rPr>
      </w:pPr>
    </w:p>
    <w:tbl>
      <w:tblPr>
        <w:tblW w:w="1535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51"/>
        <w:gridCol w:w="1985"/>
        <w:gridCol w:w="3118"/>
        <w:gridCol w:w="2977"/>
        <w:gridCol w:w="2835"/>
        <w:gridCol w:w="2486"/>
      </w:tblGrid>
      <w:tr w:rsidR="001C1536" w:rsidRPr="005068E9" w14:paraId="453E7822" w14:textId="77777777" w:rsidTr="005F02C6">
        <w:tc>
          <w:tcPr>
            <w:tcW w:w="1951" w:type="dxa"/>
            <w:tcBorders>
              <w:bottom w:val="nil"/>
              <w:right w:val="nil"/>
            </w:tcBorders>
            <w:vAlign w:val="center"/>
          </w:tcPr>
          <w:p w14:paraId="13F3D211"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თარიღი და სინჯის აღების ადგილი</w:t>
            </w:r>
          </w:p>
          <w:p w14:paraId="0BCE9365" w14:textId="77777777" w:rsidR="001C1536" w:rsidRPr="005068E9" w:rsidRDefault="001C1536" w:rsidP="001C1536">
            <w:pPr>
              <w:spacing w:after="0"/>
              <w:jc w:val="center"/>
              <w:rPr>
                <w:rFonts w:eastAsia="Times New Roman" w:cs="Times New Roman"/>
                <w:b/>
                <w:color w:val="auto"/>
                <w:sz w:val="20"/>
                <w:szCs w:val="24"/>
                <w:lang w:val="ka-GE" w:eastAsia="ru-RU"/>
              </w:rPr>
            </w:pPr>
          </w:p>
        </w:tc>
        <w:tc>
          <w:tcPr>
            <w:tcW w:w="1985" w:type="dxa"/>
            <w:tcBorders>
              <w:top w:val="single" w:sz="6" w:space="0" w:color="auto"/>
              <w:left w:val="single" w:sz="6" w:space="0" w:color="auto"/>
              <w:bottom w:val="single" w:sz="6" w:space="0" w:color="auto"/>
              <w:right w:val="single" w:sz="6" w:space="0" w:color="auto"/>
            </w:tcBorders>
            <w:vAlign w:val="center"/>
          </w:tcPr>
          <w:p w14:paraId="0EF94C88"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ინგრედიენტის დასახელება</w:t>
            </w:r>
          </w:p>
          <w:p w14:paraId="0CF9B1C9" w14:textId="77777777" w:rsidR="001C1536" w:rsidRPr="005068E9" w:rsidRDefault="001C1536" w:rsidP="001C1536">
            <w:pPr>
              <w:spacing w:after="0"/>
              <w:jc w:val="center"/>
              <w:rPr>
                <w:rFonts w:eastAsia="Times New Roman" w:cs="Times New Roman"/>
                <w:b/>
                <w:color w:val="auto"/>
                <w:sz w:val="20"/>
                <w:szCs w:val="24"/>
                <w:lang w:val="ka-GE" w:eastAsia="ru-RU"/>
              </w:rPr>
            </w:pPr>
          </w:p>
        </w:tc>
        <w:tc>
          <w:tcPr>
            <w:tcW w:w="3118" w:type="dxa"/>
            <w:tcBorders>
              <w:left w:val="nil"/>
              <w:bottom w:val="nil"/>
              <w:right w:val="nil"/>
            </w:tcBorders>
            <w:vAlign w:val="center"/>
          </w:tcPr>
          <w:p w14:paraId="62261E38"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ინგრედიენტის კონცენტრაცია</w:t>
            </w:r>
          </w:p>
          <w:p w14:paraId="6B623F01"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მგ/ლ</w:t>
            </w:r>
          </w:p>
        </w:tc>
        <w:tc>
          <w:tcPr>
            <w:tcW w:w="2977" w:type="dxa"/>
            <w:tcBorders>
              <w:top w:val="single" w:sz="6" w:space="0" w:color="auto"/>
              <w:left w:val="single" w:sz="6" w:space="0" w:color="auto"/>
              <w:bottom w:val="single" w:sz="6" w:space="0" w:color="auto"/>
              <w:right w:val="single" w:sz="6" w:space="0" w:color="auto"/>
            </w:tcBorders>
            <w:vAlign w:val="center"/>
          </w:tcPr>
          <w:p w14:paraId="33180273"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ჩამდინარე წყლების ხარჯი</w:t>
            </w:r>
          </w:p>
          <w:p w14:paraId="3B22BDA2"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ათას მ</w:t>
            </w:r>
            <w:r w:rsidRPr="005068E9">
              <w:rPr>
                <w:rFonts w:eastAsia="Times New Roman" w:cs="Times New Roman"/>
                <w:b/>
                <w:color w:val="auto"/>
                <w:sz w:val="20"/>
                <w:szCs w:val="24"/>
                <w:vertAlign w:val="superscript"/>
                <w:lang w:val="ka-GE" w:eastAsia="ru-RU"/>
              </w:rPr>
              <w:t>3</w:t>
            </w:r>
            <w:r w:rsidRPr="005068E9">
              <w:rPr>
                <w:rFonts w:eastAsia="Times New Roman" w:cs="Times New Roman"/>
                <w:b/>
                <w:color w:val="auto"/>
                <w:sz w:val="20"/>
                <w:szCs w:val="24"/>
                <w:lang w:val="ka-GE" w:eastAsia="ru-RU"/>
              </w:rPr>
              <w:t>/დღ</w:t>
            </w:r>
          </w:p>
        </w:tc>
        <w:tc>
          <w:tcPr>
            <w:tcW w:w="2835" w:type="dxa"/>
            <w:tcBorders>
              <w:top w:val="single" w:sz="6" w:space="0" w:color="auto"/>
              <w:left w:val="nil"/>
              <w:bottom w:val="single" w:sz="6" w:space="0" w:color="auto"/>
              <w:right w:val="single" w:sz="6" w:space="0" w:color="auto"/>
            </w:tcBorders>
            <w:vAlign w:val="center"/>
          </w:tcPr>
          <w:p w14:paraId="3ED1D11C"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ჩაშვებული ინგრედიენტების რაოდენობა,</w:t>
            </w:r>
          </w:p>
          <w:p w14:paraId="124FF02C"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კგ</w:t>
            </w:r>
          </w:p>
        </w:tc>
        <w:tc>
          <w:tcPr>
            <w:tcW w:w="2486" w:type="dxa"/>
            <w:tcBorders>
              <w:left w:val="nil"/>
              <w:bottom w:val="nil"/>
            </w:tcBorders>
            <w:vAlign w:val="center"/>
          </w:tcPr>
          <w:p w14:paraId="1FBD8906"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აღრიცხვის განმახორციელე</w:t>
            </w:r>
            <w:r w:rsidRPr="005068E9">
              <w:rPr>
                <w:rFonts w:eastAsia="Times New Roman" w:cs="Times New Roman"/>
                <w:b/>
                <w:color w:val="auto"/>
                <w:sz w:val="20"/>
                <w:szCs w:val="24"/>
                <w:lang w:val="ka-GE" w:eastAsia="ru-RU"/>
              </w:rPr>
              <w:softHyphen/>
              <w:t>ბელი პირის ხელმოწერა</w:t>
            </w:r>
          </w:p>
        </w:tc>
      </w:tr>
      <w:tr w:rsidR="001C1536" w:rsidRPr="005068E9" w14:paraId="341B32DC" w14:textId="77777777" w:rsidTr="005F02C6">
        <w:tc>
          <w:tcPr>
            <w:tcW w:w="1951" w:type="dxa"/>
            <w:tcBorders>
              <w:top w:val="single" w:sz="6" w:space="0" w:color="auto"/>
              <w:left w:val="single" w:sz="6" w:space="0" w:color="auto"/>
              <w:bottom w:val="nil"/>
              <w:right w:val="nil"/>
            </w:tcBorders>
            <w:vAlign w:val="center"/>
          </w:tcPr>
          <w:p w14:paraId="089378BC" w14:textId="77777777" w:rsidR="001C1536" w:rsidRPr="005068E9" w:rsidRDefault="001C1536" w:rsidP="001C1536">
            <w:pPr>
              <w:spacing w:after="0"/>
              <w:jc w:val="center"/>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1</w:t>
            </w:r>
          </w:p>
        </w:tc>
        <w:tc>
          <w:tcPr>
            <w:tcW w:w="1985" w:type="dxa"/>
            <w:tcBorders>
              <w:top w:val="single" w:sz="6" w:space="0" w:color="auto"/>
              <w:left w:val="single" w:sz="6" w:space="0" w:color="auto"/>
              <w:bottom w:val="single" w:sz="6" w:space="0" w:color="auto"/>
              <w:right w:val="single" w:sz="6" w:space="0" w:color="auto"/>
            </w:tcBorders>
            <w:vAlign w:val="center"/>
          </w:tcPr>
          <w:p w14:paraId="1C8B899C" w14:textId="77777777" w:rsidR="001C1536" w:rsidRPr="005068E9" w:rsidRDefault="001C1536" w:rsidP="001C1536">
            <w:pPr>
              <w:spacing w:after="0"/>
              <w:jc w:val="center"/>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2</w:t>
            </w:r>
          </w:p>
        </w:tc>
        <w:tc>
          <w:tcPr>
            <w:tcW w:w="3118" w:type="dxa"/>
            <w:tcBorders>
              <w:top w:val="single" w:sz="6" w:space="0" w:color="auto"/>
              <w:left w:val="nil"/>
              <w:bottom w:val="nil"/>
              <w:right w:val="nil"/>
            </w:tcBorders>
            <w:vAlign w:val="center"/>
          </w:tcPr>
          <w:p w14:paraId="302AD9D3" w14:textId="77777777" w:rsidR="001C1536" w:rsidRPr="005068E9" w:rsidRDefault="001C1536" w:rsidP="001C1536">
            <w:pPr>
              <w:spacing w:after="0"/>
              <w:jc w:val="center"/>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3</w:t>
            </w:r>
          </w:p>
        </w:tc>
        <w:tc>
          <w:tcPr>
            <w:tcW w:w="2977" w:type="dxa"/>
            <w:tcBorders>
              <w:top w:val="single" w:sz="6" w:space="0" w:color="auto"/>
              <w:left w:val="single" w:sz="6" w:space="0" w:color="auto"/>
              <w:bottom w:val="single" w:sz="6" w:space="0" w:color="auto"/>
              <w:right w:val="single" w:sz="6" w:space="0" w:color="auto"/>
            </w:tcBorders>
            <w:vAlign w:val="center"/>
          </w:tcPr>
          <w:p w14:paraId="76F3374F" w14:textId="77777777" w:rsidR="001C1536" w:rsidRPr="005068E9" w:rsidRDefault="001C1536" w:rsidP="001C1536">
            <w:pPr>
              <w:spacing w:after="0"/>
              <w:jc w:val="center"/>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4</w:t>
            </w:r>
          </w:p>
        </w:tc>
        <w:tc>
          <w:tcPr>
            <w:tcW w:w="2835" w:type="dxa"/>
            <w:tcBorders>
              <w:top w:val="single" w:sz="6" w:space="0" w:color="auto"/>
              <w:left w:val="nil"/>
              <w:bottom w:val="single" w:sz="6" w:space="0" w:color="auto"/>
              <w:right w:val="single" w:sz="6" w:space="0" w:color="auto"/>
            </w:tcBorders>
            <w:vAlign w:val="center"/>
          </w:tcPr>
          <w:p w14:paraId="6B9DD2B9" w14:textId="77777777" w:rsidR="001C1536" w:rsidRPr="005068E9" w:rsidRDefault="001C1536" w:rsidP="001C1536">
            <w:pPr>
              <w:spacing w:after="0"/>
              <w:jc w:val="center"/>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5</w:t>
            </w:r>
          </w:p>
        </w:tc>
        <w:tc>
          <w:tcPr>
            <w:tcW w:w="2486" w:type="dxa"/>
            <w:tcBorders>
              <w:top w:val="single" w:sz="6" w:space="0" w:color="auto"/>
              <w:left w:val="nil"/>
              <w:bottom w:val="nil"/>
            </w:tcBorders>
            <w:vAlign w:val="center"/>
          </w:tcPr>
          <w:p w14:paraId="20A9FB52" w14:textId="77777777" w:rsidR="001C1536" w:rsidRPr="005068E9" w:rsidRDefault="001C1536" w:rsidP="001C1536">
            <w:pPr>
              <w:spacing w:after="0"/>
              <w:jc w:val="center"/>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6</w:t>
            </w:r>
          </w:p>
        </w:tc>
      </w:tr>
      <w:tr w:rsidR="001C1536" w:rsidRPr="005068E9" w14:paraId="563CFBF5" w14:textId="77777777" w:rsidTr="005F02C6">
        <w:tc>
          <w:tcPr>
            <w:tcW w:w="1951" w:type="dxa"/>
            <w:tcBorders>
              <w:top w:val="single" w:sz="6" w:space="0" w:color="auto"/>
              <w:left w:val="single" w:sz="6" w:space="0" w:color="auto"/>
              <w:bottom w:val="single" w:sz="6" w:space="0" w:color="auto"/>
              <w:right w:val="nil"/>
            </w:tcBorders>
          </w:tcPr>
          <w:p w14:paraId="127AF2FF" w14:textId="77777777" w:rsidR="001C1536" w:rsidRPr="005068E9" w:rsidRDefault="001C1536" w:rsidP="001C1536">
            <w:pPr>
              <w:spacing w:after="0"/>
              <w:rPr>
                <w:rFonts w:eastAsia="Times New Roman" w:cs="Times New Roman"/>
                <w:color w:val="auto"/>
                <w:sz w:val="20"/>
                <w:szCs w:val="24"/>
                <w:lang w:val="ka-GE" w:eastAsia="ru-RU"/>
              </w:rPr>
            </w:pPr>
          </w:p>
        </w:tc>
        <w:tc>
          <w:tcPr>
            <w:tcW w:w="1985" w:type="dxa"/>
            <w:tcBorders>
              <w:top w:val="single" w:sz="6" w:space="0" w:color="auto"/>
              <w:left w:val="single" w:sz="6" w:space="0" w:color="auto"/>
              <w:bottom w:val="single" w:sz="6" w:space="0" w:color="auto"/>
              <w:right w:val="single" w:sz="6" w:space="0" w:color="auto"/>
            </w:tcBorders>
          </w:tcPr>
          <w:p w14:paraId="11C8E8A5" w14:textId="77777777" w:rsidR="001C1536" w:rsidRPr="005068E9" w:rsidRDefault="001C1536" w:rsidP="001C1536">
            <w:pPr>
              <w:spacing w:after="0"/>
              <w:rPr>
                <w:rFonts w:eastAsia="Times New Roman" w:cs="Times New Roman"/>
                <w:color w:val="auto"/>
                <w:sz w:val="20"/>
                <w:szCs w:val="24"/>
                <w:lang w:val="ka-GE" w:eastAsia="ru-RU"/>
              </w:rPr>
            </w:pPr>
          </w:p>
        </w:tc>
        <w:tc>
          <w:tcPr>
            <w:tcW w:w="3118" w:type="dxa"/>
            <w:tcBorders>
              <w:top w:val="single" w:sz="6" w:space="0" w:color="auto"/>
              <w:left w:val="nil"/>
              <w:bottom w:val="single" w:sz="6" w:space="0" w:color="auto"/>
              <w:right w:val="nil"/>
            </w:tcBorders>
          </w:tcPr>
          <w:p w14:paraId="6391CAC5" w14:textId="77777777" w:rsidR="001C1536" w:rsidRPr="005068E9" w:rsidRDefault="001C1536" w:rsidP="001C1536">
            <w:pPr>
              <w:spacing w:after="0"/>
              <w:rPr>
                <w:rFonts w:eastAsia="Times New Roman" w:cs="Times New Roman"/>
                <w:color w:val="auto"/>
                <w:sz w:val="20"/>
                <w:szCs w:val="24"/>
                <w:lang w:val="ka-GE" w:eastAsia="ru-RU"/>
              </w:rPr>
            </w:pPr>
          </w:p>
        </w:tc>
        <w:tc>
          <w:tcPr>
            <w:tcW w:w="2977" w:type="dxa"/>
            <w:tcBorders>
              <w:top w:val="single" w:sz="6" w:space="0" w:color="auto"/>
              <w:left w:val="single" w:sz="6" w:space="0" w:color="auto"/>
              <w:bottom w:val="single" w:sz="6" w:space="0" w:color="auto"/>
              <w:right w:val="single" w:sz="6" w:space="0" w:color="auto"/>
            </w:tcBorders>
          </w:tcPr>
          <w:p w14:paraId="6B1CD6AF" w14:textId="77777777" w:rsidR="001C1536" w:rsidRPr="005068E9" w:rsidRDefault="001C1536" w:rsidP="001C1536">
            <w:pPr>
              <w:spacing w:after="0"/>
              <w:rPr>
                <w:rFonts w:eastAsia="Times New Roman" w:cs="Times New Roman"/>
                <w:color w:val="auto"/>
                <w:sz w:val="20"/>
                <w:szCs w:val="24"/>
                <w:lang w:val="ka-GE" w:eastAsia="ru-RU"/>
              </w:rPr>
            </w:pPr>
          </w:p>
        </w:tc>
        <w:tc>
          <w:tcPr>
            <w:tcW w:w="2835" w:type="dxa"/>
            <w:tcBorders>
              <w:top w:val="single" w:sz="6" w:space="0" w:color="auto"/>
              <w:left w:val="nil"/>
              <w:bottom w:val="single" w:sz="6" w:space="0" w:color="auto"/>
              <w:right w:val="single" w:sz="6" w:space="0" w:color="auto"/>
            </w:tcBorders>
          </w:tcPr>
          <w:p w14:paraId="4C64DFB9" w14:textId="77777777" w:rsidR="001C1536" w:rsidRPr="005068E9" w:rsidRDefault="001C1536" w:rsidP="001C1536">
            <w:pPr>
              <w:spacing w:after="0"/>
              <w:rPr>
                <w:rFonts w:eastAsia="Times New Roman" w:cs="Times New Roman"/>
                <w:color w:val="auto"/>
                <w:sz w:val="20"/>
                <w:szCs w:val="24"/>
                <w:lang w:val="ka-GE" w:eastAsia="ru-RU"/>
              </w:rPr>
            </w:pPr>
          </w:p>
        </w:tc>
        <w:tc>
          <w:tcPr>
            <w:tcW w:w="2486" w:type="dxa"/>
            <w:tcBorders>
              <w:top w:val="single" w:sz="6" w:space="0" w:color="auto"/>
              <w:left w:val="nil"/>
              <w:bottom w:val="single" w:sz="6" w:space="0" w:color="auto"/>
            </w:tcBorders>
          </w:tcPr>
          <w:p w14:paraId="54E7A8A1" w14:textId="77777777" w:rsidR="001C1536" w:rsidRPr="005068E9" w:rsidRDefault="001C1536" w:rsidP="001C1536">
            <w:pPr>
              <w:spacing w:after="0"/>
              <w:rPr>
                <w:rFonts w:eastAsia="Times New Roman" w:cs="Times New Roman"/>
                <w:color w:val="auto"/>
                <w:sz w:val="20"/>
                <w:szCs w:val="24"/>
                <w:lang w:val="ka-GE" w:eastAsia="ru-RU"/>
              </w:rPr>
            </w:pPr>
          </w:p>
        </w:tc>
      </w:tr>
      <w:tr w:rsidR="001C1536" w:rsidRPr="005068E9" w14:paraId="4F01B39D" w14:textId="77777777" w:rsidTr="005F02C6">
        <w:tc>
          <w:tcPr>
            <w:tcW w:w="1951" w:type="dxa"/>
            <w:tcBorders>
              <w:top w:val="nil"/>
              <w:right w:val="nil"/>
            </w:tcBorders>
          </w:tcPr>
          <w:p w14:paraId="7C9ACD2D" w14:textId="77777777" w:rsidR="001C1536" w:rsidRPr="005068E9" w:rsidRDefault="001C1536" w:rsidP="001C1536">
            <w:pPr>
              <w:spacing w:after="0"/>
              <w:rPr>
                <w:rFonts w:eastAsia="Times New Roman" w:cs="Times New Roman"/>
                <w:color w:val="auto"/>
                <w:sz w:val="20"/>
                <w:szCs w:val="24"/>
                <w:lang w:val="ka-GE" w:eastAsia="ru-RU"/>
              </w:rPr>
            </w:pPr>
          </w:p>
        </w:tc>
        <w:tc>
          <w:tcPr>
            <w:tcW w:w="1985" w:type="dxa"/>
            <w:tcBorders>
              <w:top w:val="single" w:sz="6" w:space="0" w:color="auto"/>
              <w:left w:val="single" w:sz="6" w:space="0" w:color="auto"/>
              <w:bottom w:val="single" w:sz="6" w:space="0" w:color="auto"/>
              <w:right w:val="single" w:sz="6" w:space="0" w:color="auto"/>
            </w:tcBorders>
          </w:tcPr>
          <w:p w14:paraId="59BE3C1F" w14:textId="77777777" w:rsidR="001C1536" w:rsidRPr="005068E9" w:rsidRDefault="001C1536" w:rsidP="001C1536">
            <w:pPr>
              <w:spacing w:after="0"/>
              <w:rPr>
                <w:rFonts w:eastAsia="Times New Roman" w:cs="Times New Roman"/>
                <w:color w:val="auto"/>
                <w:sz w:val="20"/>
                <w:szCs w:val="24"/>
                <w:lang w:val="ka-GE" w:eastAsia="ru-RU"/>
              </w:rPr>
            </w:pPr>
          </w:p>
        </w:tc>
        <w:tc>
          <w:tcPr>
            <w:tcW w:w="3118" w:type="dxa"/>
            <w:tcBorders>
              <w:top w:val="nil"/>
              <w:left w:val="nil"/>
              <w:right w:val="nil"/>
            </w:tcBorders>
          </w:tcPr>
          <w:p w14:paraId="72154601" w14:textId="77777777" w:rsidR="001C1536" w:rsidRPr="005068E9" w:rsidRDefault="001C1536" w:rsidP="001C1536">
            <w:pPr>
              <w:spacing w:after="0"/>
              <w:rPr>
                <w:rFonts w:eastAsia="Times New Roman" w:cs="Times New Roman"/>
                <w:color w:val="auto"/>
                <w:sz w:val="20"/>
                <w:szCs w:val="24"/>
                <w:lang w:val="ka-GE" w:eastAsia="ru-RU"/>
              </w:rPr>
            </w:pPr>
          </w:p>
        </w:tc>
        <w:tc>
          <w:tcPr>
            <w:tcW w:w="2977" w:type="dxa"/>
            <w:tcBorders>
              <w:top w:val="single" w:sz="6" w:space="0" w:color="auto"/>
              <w:left w:val="single" w:sz="6" w:space="0" w:color="auto"/>
              <w:bottom w:val="single" w:sz="6" w:space="0" w:color="auto"/>
              <w:right w:val="single" w:sz="6" w:space="0" w:color="auto"/>
            </w:tcBorders>
          </w:tcPr>
          <w:p w14:paraId="352B7EEA" w14:textId="77777777" w:rsidR="001C1536" w:rsidRPr="005068E9" w:rsidRDefault="001C1536" w:rsidP="001C1536">
            <w:pPr>
              <w:spacing w:after="0"/>
              <w:rPr>
                <w:rFonts w:eastAsia="Times New Roman" w:cs="Times New Roman"/>
                <w:color w:val="auto"/>
                <w:sz w:val="20"/>
                <w:szCs w:val="24"/>
                <w:lang w:val="ka-GE" w:eastAsia="ru-RU"/>
              </w:rPr>
            </w:pPr>
          </w:p>
        </w:tc>
        <w:tc>
          <w:tcPr>
            <w:tcW w:w="2835" w:type="dxa"/>
            <w:tcBorders>
              <w:top w:val="single" w:sz="6" w:space="0" w:color="auto"/>
              <w:left w:val="nil"/>
              <w:bottom w:val="single" w:sz="6" w:space="0" w:color="auto"/>
              <w:right w:val="single" w:sz="6" w:space="0" w:color="auto"/>
            </w:tcBorders>
          </w:tcPr>
          <w:p w14:paraId="60B095DF" w14:textId="77777777" w:rsidR="001C1536" w:rsidRPr="005068E9" w:rsidRDefault="001C1536" w:rsidP="001C1536">
            <w:pPr>
              <w:spacing w:after="0"/>
              <w:rPr>
                <w:rFonts w:eastAsia="Times New Roman" w:cs="Times New Roman"/>
                <w:color w:val="auto"/>
                <w:sz w:val="20"/>
                <w:szCs w:val="24"/>
                <w:lang w:val="ka-GE" w:eastAsia="ru-RU"/>
              </w:rPr>
            </w:pPr>
          </w:p>
        </w:tc>
        <w:tc>
          <w:tcPr>
            <w:tcW w:w="2486" w:type="dxa"/>
            <w:tcBorders>
              <w:top w:val="nil"/>
              <w:left w:val="nil"/>
            </w:tcBorders>
          </w:tcPr>
          <w:p w14:paraId="7172750F" w14:textId="77777777" w:rsidR="001C1536" w:rsidRPr="005068E9" w:rsidRDefault="001C1536" w:rsidP="001C1536">
            <w:pPr>
              <w:spacing w:after="0"/>
              <w:rPr>
                <w:rFonts w:eastAsia="Times New Roman" w:cs="Times New Roman"/>
                <w:color w:val="auto"/>
                <w:sz w:val="20"/>
                <w:szCs w:val="24"/>
                <w:lang w:val="ka-GE" w:eastAsia="ru-RU"/>
              </w:rPr>
            </w:pPr>
          </w:p>
        </w:tc>
      </w:tr>
    </w:tbl>
    <w:p w14:paraId="0F546EEC"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 xml:space="preserve"> </w:t>
      </w:r>
    </w:p>
    <w:p w14:paraId="353001E4"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 xml:space="preserve">შეამოწმა </w:t>
      </w:r>
      <w:r w:rsidRPr="005068E9">
        <w:rPr>
          <w:rFonts w:eastAsia="Times New Roman" w:cs="Times New Roman"/>
          <w:color w:val="auto"/>
          <w:sz w:val="20"/>
          <w:szCs w:val="24"/>
          <w:u w:val="single"/>
          <w:lang w:val="ka-GE" w:eastAsia="ru-RU"/>
        </w:rPr>
        <w:t xml:space="preserve">_________________________   </w:t>
      </w:r>
      <w:r w:rsidRPr="005068E9">
        <w:rPr>
          <w:rFonts w:eastAsia="Times New Roman" w:cs="Times New Roman"/>
          <w:color w:val="auto"/>
          <w:sz w:val="20"/>
          <w:szCs w:val="24"/>
          <w:lang w:val="ka-GE" w:eastAsia="ru-RU"/>
        </w:rPr>
        <w:t xml:space="preserve">                   </w:t>
      </w:r>
      <w:r w:rsidRPr="005068E9">
        <w:rPr>
          <w:rFonts w:eastAsia="Times New Roman" w:cs="Times New Roman"/>
          <w:color w:val="auto"/>
          <w:sz w:val="20"/>
          <w:szCs w:val="24"/>
          <w:u w:val="single"/>
          <w:lang w:val="ka-GE" w:eastAsia="ru-RU"/>
        </w:rPr>
        <w:t xml:space="preserve">_________________________   </w:t>
      </w:r>
      <w:r w:rsidRPr="005068E9">
        <w:rPr>
          <w:rFonts w:eastAsia="Times New Roman" w:cs="Times New Roman"/>
          <w:color w:val="auto"/>
          <w:sz w:val="20"/>
          <w:szCs w:val="24"/>
          <w:lang w:val="ka-GE" w:eastAsia="ru-RU"/>
        </w:rPr>
        <w:t xml:space="preserve">                      </w:t>
      </w:r>
      <w:r w:rsidRPr="005068E9">
        <w:rPr>
          <w:rFonts w:eastAsia="Times New Roman" w:cs="Times New Roman"/>
          <w:color w:val="auto"/>
          <w:sz w:val="20"/>
          <w:szCs w:val="24"/>
          <w:u w:val="single"/>
          <w:lang w:val="ka-GE" w:eastAsia="ru-RU"/>
        </w:rPr>
        <w:t xml:space="preserve">_________________________   </w:t>
      </w:r>
      <w:r w:rsidRPr="005068E9">
        <w:rPr>
          <w:rFonts w:eastAsia="Times New Roman" w:cs="Times New Roman"/>
          <w:color w:val="auto"/>
          <w:sz w:val="20"/>
          <w:szCs w:val="24"/>
          <w:lang w:val="ka-GE" w:eastAsia="ru-RU"/>
        </w:rPr>
        <w:t xml:space="preserve">            </w:t>
      </w:r>
    </w:p>
    <w:p w14:paraId="0DC55D79"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 xml:space="preserve">                               (თანამდებობა)                                                (ხელმოწერა)                                             (სახელი, გვარი)</w:t>
      </w:r>
    </w:p>
    <w:p w14:paraId="679FB608" w14:textId="77777777" w:rsidR="001C1536" w:rsidRPr="005068E9" w:rsidRDefault="001C1536" w:rsidP="001C1536">
      <w:pPr>
        <w:spacing w:after="0"/>
        <w:rPr>
          <w:rFonts w:eastAsia="Times New Roman" w:cs="Times New Roman"/>
          <w:color w:val="auto"/>
          <w:sz w:val="20"/>
          <w:szCs w:val="24"/>
          <w:lang w:val="ka-GE" w:eastAsia="ru-RU"/>
        </w:rPr>
      </w:pPr>
    </w:p>
    <w:p w14:paraId="75175141" w14:textId="77777777" w:rsidR="001C1536" w:rsidRPr="005068E9" w:rsidRDefault="001C1536" w:rsidP="001C1536">
      <w:pPr>
        <w:spacing w:after="0"/>
        <w:rPr>
          <w:rFonts w:eastAsia="Times New Roman" w:cs="Times New Roman"/>
          <w:color w:val="auto"/>
          <w:sz w:val="20"/>
          <w:szCs w:val="24"/>
          <w:lang w:val="ka-GE" w:eastAsia="ru-RU"/>
        </w:rPr>
      </w:pPr>
    </w:p>
    <w:p w14:paraId="1A953096" w14:textId="77777777" w:rsidR="001C1536" w:rsidRPr="005068E9" w:rsidRDefault="001C1536" w:rsidP="001C1536">
      <w:pPr>
        <w:spacing w:after="0"/>
        <w:rPr>
          <w:rFonts w:eastAsia="Times New Roman" w:cs="Times New Roman"/>
          <w:color w:val="auto"/>
          <w:szCs w:val="24"/>
          <w:lang w:val="ka-GE" w:eastAsia="ru-RU"/>
        </w:rPr>
      </w:pPr>
      <w:r w:rsidRPr="005068E9">
        <w:rPr>
          <w:rFonts w:eastAsia="Times New Roman" w:cs="Times New Roman"/>
          <w:color w:val="auto"/>
          <w:sz w:val="20"/>
          <w:szCs w:val="24"/>
          <w:lang w:val="ka-GE" w:eastAsia="ru-RU"/>
        </w:rPr>
        <w:t>“____” ___________________ 20    წ.</w:t>
      </w:r>
    </w:p>
    <w:p w14:paraId="6875BBA3" w14:textId="77777777" w:rsidR="001C1536" w:rsidRPr="005068E9" w:rsidRDefault="001C1536" w:rsidP="001C1536">
      <w:pPr>
        <w:rPr>
          <w:lang w:val="ka-GE"/>
        </w:rPr>
      </w:pPr>
    </w:p>
    <w:sectPr w:rsidR="001C1536" w:rsidRPr="005068E9" w:rsidSect="007A75A4">
      <w:pgSz w:w="16840" w:h="11907" w:orient="landscape"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9E7FAF" w14:textId="77777777" w:rsidR="000933F1" w:rsidRDefault="000933F1" w:rsidP="00FA3A6B">
      <w:pPr>
        <w:spacing w:after="0"/>
      </w:pPr>
      <w:r>
        <w:separator/>
      </w:r>
    </w:p>
  </w:endnote>
  <w:endnote w:type="continuationSeparator" w:id="0">
    <w:p w14:paraId="11979AB8" w14:textId="77777777" w:rsidR="000933F1" w:rsidRDefault="000933F1" w:rsidP="00FA3A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cadNusx">
    <w:altName w:val="Times New Roman"/>
    <w:charset w:val="00"/>
    <w:family w:val="auto"/>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63619A" w14:textId="77777777" w:rsidR="000933F1" w:rsidRDefault="000933F1" w:rsidP="00FA3A6B">
      <w:pPr>
        <w:spacing w:after="0"/>
      </w:pPr>
      <w:r>
        <w:separator/>
      </w:r>
    </w:p>
  </w:footnote>
  <w:footnote w:type="continuationSeparator" w:id="0">
    <w:p w14:paraId="3DECC5F2" w14:textId="77777777" w:rsidR="000933F1" w:rsidRDefault="000933F1" w:rsidP="00FA3A6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3"/>
    <w:multiLevelType w:val="multilevel"/>
    <w:tmpl w:val="00000886"/>
    <w:lvl w:ilvl="0">
      <w:numFmt w:val="bullet"/>
      <w:lvlText w:val="-"/>
      <w:lvlJc w:val="left"/>
      <w:pPr>
        <w:ind w:left="122" w:hanging="195"/>
      </w:pPr>
      <w:rPr>
        <w:rFonts w:ascii="AcadNusx" w:hAnsi="AcadNusx" w:cs="AcadNusx"/>
        <w:b w:val="0"/>
        <w:bCs w:val="0"/>
        <w:sz w:val="24"/>
        <w:szCs w:val="24"/>
      </w:rPr>
    </w:lvl>
    <w:lvl w:ilvl="1">
      <w:numFmt w:val="bullet"/>
      <w:lvlText w:val="-"/>
      <w:lvlJc w:val="left"/>
      <w:pPr>
        <w:ind w:left="222" w:hanging="574"/>
      </w:pPr>
      <w:rPr>
        <w:rFonts w:ascii="AcadNusx" w:hAnsi="AcadNusx" w:cs="AcadNusx"/>
        <w:b w:val="0"/>
        <w:bCs w:val="0"/>
        <w:sz w:val="24"/>
        <w:szCs w:val="24"/>
      </w:rPr>
    </w:lvl>
    <w:lvl w:ilvl="2">
      <w:numFmt w:val="bullet"/>
      <w:lvlText w:val="•"/>
      <w:lvlJc w:val="left"/>
      <w:pPr>
        <w:ind w:left="1262" w:hanging="574"/>
      </w:pPr>
    </w:lvl>
    <w:lvl w:ilvl="3">
      <w:numFmt w:val="bullet"/>
      <w:lvlText w:val="•"/>
      <w:lvlJc w:val="left"/>
      <w:pPr>
        <w:ind w:left="2303" w:hanging="574"/>
      </w:pPr>
    </w:lvl>
    <w:lvl w:ilvl="4">
      <w:numFmt w:val="bullet"/>
      <w:lvlText w:val="•"/>
      <w:lvlJc w:val="left"/>
      <w:pPr>
        <w:ind w:left="3343" w:hanging="574"/>
      </w:pPr>
    </w:lvl>
    <w:lvl w:ilvl="5">
      <w:numFmt w:val="bullet"/>
      <w:lvlText w:val="•"/>
      <w:lvlJc w:val="left"/>
      <w:pPr>
        <w:ind w:left="4384" w:hanging="574"/>
      </w:pPr>
    </w:lvl>
    <w:lvl w:ilvl="6">
      <w:numFmt w:val="bullet"/>
      <w:lvlText w:val="•"/>
      <w:lvlJc w:val="left"/>
      <w:pPr>
        <w:ind w:left="5424" w:hanging="574"/>
      </w:pPr>
    </w:lvl>
    <w:lvl w:ilvl="7">
      <w:numFmt w:val="bullet"/>
      <w:lvlText w:val="•"/>
      <w:lvlJc w:val="left"/>
      <w:pPr>
        <w:ind w:left="6464" w:hanging="574"/>
      </w:pPr>
    </w:lvl>
    <w:lvl w:ilvl="8">
      <w:numFmt w:val="bullet"/>
      <w:lvlText w:val="•"/>
      <w:lvlJc w:val="left"/>
      <w:pPr>
        <w:ind w:left="7505" w:hanging="574"/>
      </w:pPr>
    </w:lvl>
  </w:abstractNum>
  <w:abstractNum w:abstractNumId="1" w15:restartNumberingAfterBreak="0">
    <w:nsid w:val="00000404"/>
    <w:multiLevelType w:val="multilevel"/>
    <w:tmpl w:val="00000887"/>
    <w:lvl w:ilvl="0">
      <w:numFmt w:val="bullet"/>
      <w:lvlText w:val="-"/>
      <w:lvlJc w:val="left"/>
      <w:pPr>
        <w:ind w:left="102" w:hanging="418"/>
      </w:pPr>
      <w:rPr>
        <w:rFonts w:ascii="AcadNusx" w:hAnsi="AcadNusx" w:cs="AcadNusx"/>
        <w:b w:val="0"/>
        <w:bCs w:val="0"/>
        <w:sz w:val="24"/>
        <w:szCs w:val="24"/>
      </w:rPr>
    </w:lvl>
    <w:lvl w:ilvl="1">
      <w:numFmt w:val="bullet"/>
      <w:lvlText w:val="•"/>
      <w:lvlJc w:val="left"/>
      <w:pPr>
        <w:ind w:left="1048" w:hanging="418"/>
      </w:pPr>
    </w:lvl>
    <w:lvl w:ilvl="2">
      <w:numFmt w:val="bullet"/>
      <w:lvlText w:val="•"/>
      <w:lvlJc w:val="left"/>
      <w:pPr>
        <w:ind w:left="1994" w:hanging="418"/>
      </w:pPr>
    </w:lvl>
    <w:lvl w:ilvl="3">
      <w:numFmt w:val="bullet"/>
      <w:lvlText w:val="•"/>
      <w:lvlJc w:val="left"/>
      <w:pPr>
        <w:ind w:left="2941" w:hanging="418"/>
      </w:pPr>
    </w:lvl>
    <w:lvl w:ilvl="4">
      <w:numFmt w:val="bullet"/>
      <w:lvlText w:val="•"/>
      <w:lvlJc w:val="left"/>
      <w:pPr>
        <w:ind w:left="3887" w:hanging="418"/>
      </w:pPr>
    </w:lvl>
    <w:lvl w:ilvl="5">
      <w:numFmt w:val="bullet"/>
      <w:lvlText w:val="•"/>
      <w:lvlJc w:val="left"/>
      <w:pPr>
        <w:ind w:left="4834" w:hanging="418"/>
      </w:pPr>
    </w:lvl>
    <w:lvl w:ilvl="6">
      <w:numFmt w:val="bullet"/>
      <w:lvlText w:val="•"/>
      <w:lvlJc w:val="left"/>
      <w:pPr>
        <w:ind w:left="5780" w:hanging="418"/>
      </w:pPr>
    </w:lvl>
    <w:lvl w:ilvl="7">
      <w:numFmt w:val="bullet"/>
      <w:lvlText w:val="•"/>
      <w:lvlJc w:val="left"/>
      <w:pPr>
        <w:ind w:left="6727" w:hanging="418"/>
      </w:pPr>
    </w:lvl>
    <w:lvl w:ilvl="8">
      <w:numFmt w:val="bullet"/>
      <w:lvlText w:val="•"/>
      <w:lvlJc w:val="left"/>
      <w:pPr>
        <w:ind w:left="7673" w:hanging="418"/>
      </w:pPr>
    </w:lvl>
  </w:abstractNum>
  <w:abstractNum w:abstractNumId="2" w15:restartNumberingAfterBreak="0">
    <w:nsid w:val="00000408"/>
    <w:multiLevelType w:val="multilevel"/>
    <w:tmpl w:val="0000088B"/>
    <w:lvl w:ilvl="0">
      <w:start w:val="1"/>
      <w:numFmt w:val="decimal"/>
      <w:lvlText w:val="%1."/>
      <w:lvlJc w:val="left"/>
      <w:pPr>
        <w:ind w:left="102" w:hanging="420"/>
      </w:pPr>
      <w:rPr>
        <w:rFonts w:ascii="AcadNusx" w:hAnsi="AcadNusx" w:cs="AcadNusx"/>
        <w:b w:val="0"/>
        <w:bCs w:val="0"/>
        <w:sz w:val="24"/>
        <w:szCs w:val="24"/>
      </w:rPr>
    </w:lvl>
    <w:lvl w:ilvl="1">
      <w:numFmt w:val="bullet"/>
      <w:lvlText w:val="•"/>
      <w:lvlJc w:val="left"/>
      <w:pPr>
        <w:ind w:left="1048" w:hanging="420"/>
      </w:pPr>
    </w:lvl>
    <w:lvl w:ilvl="2">
      <w:numFmt w:val="bullet"/>
      <w:lvlText w:val="•"/>
      <w:lvlJc w:val="left"/>
      <w:pPr>
        <w:ind w:left="1994" w:hanging="420"/>
      </w:pPr>
    </w:lvl>
    <w:lvl w:ilvl="3">
      <w:numFmt w:val="bullet"/>
      <w:lvlText w:val="•"/>
      <w:lvlJc w:val="left"/>
      <w:pPr>
        <w:ind w:left="2941" w:hanging="420"/>
      </w:pPr>
    </w:lvl>
    <w:lvl w:ilvl="4">
      <w:numFmt w:val="bullet"/>
      <w:lvlText w:val="•"/>
      <w:lvlJc w:val="left"/>
      <w:pPr>
        <w:ind w:left="3887" w:hanging="420"/>
      </w:pPr>
    </w:lvl>
    <w:lvl w:ilvl="5">
      <w:numFmt w:val="bullet"/>
      <w:lvlText w:val="•"/>
      <w:lvlJc w:val="left"/>
      <w:pPr>
        <w:ind w:left="4834" w:hanging="420"/>
      </w:pPr>
    </w:lvl>
    <w:lvl w:ilvl="6">
      <w:numFmt w:val="bullet"/>
      <w:lvlText w:val="•"/>
      <w:lvlJc w:val="left"/>
      <w:pPr>
        <w:ind w:left="5780" w:hanging="420"/>
      </w:pPr>
    </w:lvl>
    <w:lvl w:ilvl="7">
      <w:numFmt w:val="bullet"/>
      <w:lvlText w:val="•"/>
      <w:lvlJc w:val="left"/>
      <w:pPr>
        <w:ind w:left="6727" w:hanging="420"/>
      </w:pPr>
    </w:lvl>
    <w:lvl w:ilvl="8">
      <w:numFmt w:val="bullet"/>
      <w:lvlText w:val="•"/>
      <w:lvlJc w:val="left"/>
      <w:pPr>
        <w:ind w:left="7673" w:hanging="420"/>
      </w:pPr>
    </w:lvl>
  </w:abstractNum>
  <w:abstractNum w:abstractNumId="3" w15:restartNumberingAfterBreak="0">
    <w:nsid w:val="03015AFE"/>
    <w:multiLevelType w:val="hybridMultilevel"/>
    <w:tmpl w:val="0B6EEB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6FC322D"/>
    <w:multiLevelType w:val="hybridMultilevel"/>
    <w:tmpl w:val="700E3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F9105A"/>
    <w:multiLevelType w:val="hybridMultilevel"/>
    <w:tmpl w:val="0414C5BC"/>
    <w:lvl w:ilvl="0" w:tplc="4F0E1BCE">
      <w:start w:val="2"/>
      <w:numFmt w:val="bullet"/>
      <w:lvlText w:val="–"/>
      <w:lvlJc w:val="left"/>
      <w:pPr>
        <w:ind w:left="644" w:hanging="360"/>
      </w:pPr>
      <w:rPr>
        <w:rFonts w:ascii="Sylfaen" w:eastAsia="Times New Roman" w:hAnsi="Sylfae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237E2B"/>
    <w:multiLevelType w:val="hybridMultilevel"/>
    <w:tmpl w:val="0198A0BC"/>
    <w:lvl w:ilvl="0" w:tplc="5A0A8918">
      <w:start w:val="1"/>
      <w:numFmt w:val="bullet"/>
      <w:lvlText w:val=""/>
      <w:lvlJc w:val="left"/>
      <w:pPr>
        <w:tabs>
          <w:tab w:val="num" w:pos="1080"/>
        </w:tabs>
        <w:ind w:left="1080" w:hanging="360"/>
      </w:pPr>
      <w:rPr>
        <w:rFonts w:ascii="Symbol" w:hAnsi="Symbol" w:hint="default"/>
        <w:color w:val="auto"/>
        <w:sz w:val="22"/>
        <w:szCs w:val="22"/>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13B2E4A"/>
    <w:multiLevelType w:val="hybridMultilevel"/>
    <w:tmpl w:val="FDA89D7C"/>
    <w:lvl w:ilvl="0" w:tplc="04090001">
      <w:start w:val="1"/>
      <w:numFmt w:val="bullet"/>
      <w:lvlText w:val=""/>
      <w:lvlJc w:val="left"/>
      <w:pPr>
        <w:tabs>
          <w:tab w:val="num" w:pos="720"/>
        </w:tabs>
        <w:ind w:left="720" w:hanging="360"/>
      </w:pPr>
      <w:rPr>
        <w:rFonts w:ascii="Symbol" w:hAnsi="Symbol" w:hint="default"/>
        <w:color w:val="000000"/>
      </w:rPr>
    </w:lvl>
    <w:lvl w:ilvl="1" w:tplc="04190003">
      <w:start w:val="1"/>
      <w:numFmt w:val="bullet"/>
      <w:lvlText w:val="o"/>
      <w:lvlJc w:val="left"/>
      <w:pPr>
        <w:tabs>
          <w:tab w:val="num" w:pos="1499"/>
        </w:tabs>
        <w:ind w:left="1499" w:hanging="360"/>
      </w:pPr>
      <w:rPr>
        <w:rFonts w:ascii="Courier New" w:hAnsi="Courier New" w:cs="Courier New" w:hint="default"/>
      </w:rPr>
    </w:lvl>
    <w:lvl w:ilvl="2" w:tplc="04190005" w:tentative="1">
      <w:start w:val="1"/>
      <w:numFmt w:val="bullet"/>
      <w:lvlText w:val=""/>
      <w:lvlJc w:val="left"/>
      <w:pPr>
        <w:tabs>
          <w:tab w:val="num" w:pos="2219"/>
        </w:tabs>
        <w:ind w:left="2219" w:hanging="360"/>
      </w:pPr>
      <w:rPr>
        <w:rFonts w:ascii="Wingdings" w:hAnsi="Wingdings" w:hint="default"/>
      </w:rPr>
    </w:lvl>
    <w:lvl w:ilvl="3" w:tplc="04190001">
      <w:start w:val="1"/>
      <w:numFmt w:val="bullet"/>
      <w:lvlText w:val=""/>
      <w:lvlJc w:val="left"/>
      <w:pPr>
        <w:tabs>
          <w:tab w:val="num" w:pos="2939"/>
        </w:tabs>
        <w:ind w:left="2939" w:hanging="360"/>
      </w:pPr>
      <w:rPr>
        <w:rFonts w:ascii="Symbol" w:hAnsi="Symbol" w:hint="default"/>
      </w:rPr>
    </w:lvl>
    <w:lvl w:ilvl="4" w:tplc="04190003" w:tentative="1">
      <w:start w:val="1"/>
      <w:numFmt w:val="bullet"/>
      <w:lvlText w:val="o"/>
      <w:lvlJc w:val="left"/>
      <w:pPr>
        <w:tabs>
          <w:tab w:val="num" w:pos="3659"/>
        </w:tabs>
        <w:ind w:left="3659" w:hanging="360"/>
      </w:pPr>
      <w:rPr>
        <w:rFonts w:ascii="Courier New" w:hAnsi="Courier New" w:cs="Courier New" w:hint="default"/>
      </w:rPr>
    </w:lvl>
    <w:lvl w:ilvl="5" w:tplc="04190005" w:tentative="1">
      <w:start w:val="1"/>
      <w:numFmt w:val="bullet"/>
      <w:lvlText w:val=""/>
      <w:lvlJc w:val="left"/>
      <w:pPr>
        <w:tabs>
          <w:tab w:val="num" w:pos="4379"/>
        </w:tabs>
        <w:ind w:left="4379" w:hanging="360"/>
      </w:pPr>
      <w:rPr>
        <w:rFonts w:ascii="Wingdings" w:hAnsi="Wingdings" w:hint="default"/>
      </w:rPr>
    </w:lvl>
    <w:lvl w:ilvl="6" w:tplc="04190001" w:tentative="1">
      <w:start w:val="1"/>
      <w:numFmt w:val="bullet"/>
      <w:lvlText w:val=""/>
      <w:lvlJc w:val="left"/>
      <w:pPr>
        <w:tabs>
          <w:tab w:val="num" w:pos="5099"/>
        </w:tabs>
        <w:ind w:left="5099" w:hanging="360"/>
      </w:pPr>
      <w:rPr>
        <w:rFonts w:ascii="Symbol" w:hAnsi="Symbol" w:hint="default"/>
      </w:rPr>
    </w:lvl>
    <w:lvl w:ilvl="7" w:tplc="04190003" w:tentative="1">
      <w:start w:val="1"/>
      <w:numFmt w:val="bullet"/>
      <w:lvlText w:val="o"/>
      <w:lvlJc w:val="left"/>
      <w:pPr>
        <w:tabs>
          <w:tab w:val="num" w:pos="5819"/>
        </w:tabs>
        <w:ind w:left="5819" w:hanging="360"/>
      </w:pPr>
      <w:rPr>
        <w:rFonts w:ascii="Courier New" w:hAnsi="Courier New" w:cs="Courier New" w:hint="default"/>
      </w:rPr>
    </w:lvl>
    <w:lvl w:ilvl="8" w:tplc="04190005" w:tentative="1">
      <w:start w:val="1"/>
      <w:numFmt w:val="bullet"/>
      <w:lvlText w:val=""/>
      <w:lvlJc w:val="left"/>
      <w:pPr>
        <w:tabs>
          <w:tab w:val="num" w:pos="6539"/>
        </w:tabs>
        <w:ind w:left="6539" w:hanging="360"/>
      </w:pPr>
      <w:rPr>
        <w:rFonts w:ascii="Wingdings" w:hAnsi="Wingdings" w:hint="default"/>
      </w:rPr>
    </w:lvl>
  </w:abstractNum>
  <w:abstractNum w:abstractNumId="8" w15:restartNumberingAfterBreak="0">
    <w:nsid w:val="1A0436D1"/>
    <w:multiLevelType w:val="hybridMultilevel"/>
    <w:tmpl w:val="615A0F46"/>
    <w:lvl w:ilvl="0" w:tplc="91FC12BA">
      <w:start w:val="1"/>
      <w:numFmt w:val="bullet"/>
      <w:lvlText w:val=""/>
      <w:lvlJc w:val="left"/>
      <w:pPr>
        <w:ind w:left="1571" w:hanging="360"/>
      </w:pPr>
      <w:rPr>
        <w:rFonts w:ascii="Symbol" w:hAnsi="Symbol" w:hint="default"/>
      </w:rPr>
    </w:lvl>
    <w:lvl w:ilvl="1" w:tplc="B3BA7BFC" w:tentative="1">
      <w:start w:val="1"/>
      <w:numFmt w:val="bullet"/>
      <w:lvlText w:val="o"/>
      <w:lvlJc w:val="left"/>
      <w:pPr>
        <w:ind w:left="2291" w:hanging="360"/>
      </w:pPr>
      <w:rPr>
        <w:rFonts w:ascii="Courier New" w:hAnsi="Courier New" w:cs="Courier New" w:hint="default"/>
      </w:rPr>
    </w:lvl>
    <w:lvl w:ilvl="2" w:tplc="F2949EF0" w:tentative="1">
      <w:start w:val="1"/>
      <w:numFmt w:val="bullet"/>
      <w:lvlText w:val=""/>
      <w:lvlJc w:val="left"/>
      <w:pPr>
        <w:ind w:left="3011" w:hanging="360"/>
      </w:pPr>
      <w:rPr>
        <w:rFonts w:ascii="Wingdings" w:hAnsi="Wingdings" w:hint="default"/>
      </w:rPr>
    </w:lvl>
    <w:lvl w:ilvl="3" w:tplc="0BC4A772" w:tentative="1">
      <w:start w:val="1"/>
      <w:numFmt w:val="bullet"/>
      <w:lvlText w:val=""/>
      <w:lvlJc w:val="left"/>
      <w:pPr>
        <w:ind w:left="3731" w:hanging="360"/>
      </w:pPr>
      <w:rPr>
        <w:rFonts w:ascii="Symbol" w:hAnsi="Symbol" w:hint="default"/>
      </w:rPr>
    </w:lvl>
    <w:lvl w:ilvl="4" w:tplc="4B8CC724" w:tentative="1">
      <w:start w:val="1"/>
      <w:numFmt w:val="bullet"/>
      <w:lvlText w:val="o"/>
      <w:lvlJc w:val="left"/>
      <w:pPr>
        <w:ind w:left="4451" w:hanging="360"/>
      </w:pPr>
      <w:rPr>
        <w:rFonts w:ascii="Courier New" w:hAnsi="Courier New" w:cs="Courier New" w:hint="default"/>
      </w:rPr>
    </w:lvl>
    <w:lvl w:ilvl="5" w:tplc="3FD431B0" w:tentative="1">
      <w:start w:val="1"/>
      <w:numFmt w:val="bullet"/>
      <w:lvlText w:val=""/>
      <w:lvlJc w:val="left"/>
      <w:pPr>
        <w:ind w:left="5171" w:hanging="360"/>
      </w:pPr>
      <w:rPr>
        <w:rFonts w:ascii="Wingdings" w:hAnsi="Wingdings" w:hint="default"/>
      </w:rPr>
    </w:lvl>
    <w:lvl w:ilvl="6" w:tplc="AAE254C2" w:tentative="1">
      <w:start w:val="1"/>
      <w:numFmt w:val="bullet"/>
      <w:lvlText w:val=""/>
      <w:lvlJc w:val="left"/>
      <w:pPr>
        <w:ind w:left="5891" w:hanging="360"/>
      </w:pPr>
      <w:rPr>
        <w:rFonts w:ascii="Symbol" w:hAnsi="Symbol" w:hint="default"/>
      </w:rPr>
    </w:lvl>
    <w:lvl w:ilvl="7" w:tplc="2D78AA26" w:tentative="1">
      <w:start w:val="1"/>
      <w:numFmt w:val="bullet"/>
      <w:lvlText w:val="o"/>
      <w:lvlJc w:val="left"/>
      <w:pPr>
        <w:ind w:left="6611" w:hanging="360"/>
      </w:pPr>
      <w:rPr>
        <w:rFonts w:ascii="Courier New" w:hAnsi="Courier New" w:cs="Courier New" w:hint="default"/>
      </w:rPr>
    </w:lvl>
    <w:lvl w:ilvl="8" w:tplc="2584C370" w:tentative="1">
      <w:start w:val="1"/>
      <w:numFmt w:val="bullet"/>
      <w:lvlText w:val=""/>
      <w:lvlJc w:val="left"/>
      <w:pPr>
        <w:ind w:left="7331" w:hanging="360"/>
      </w:pPr>
      <w:rPr>
        <w:rFonts w:ascii="Wingdings" w:hAnsi="Wingdings" w:hint="default"/>
      </w:rPr>
    </w:lvl>
  </w:abstractNum>
  <w:abstractNum w:abstractNumId="9" w15:restartNumberingAfterBreak="0">
    <w:nsid w:val="1AA67875"/>
    <w:multiLevelType w:val="hybridMultilevel"/>
    <w:tmpl w:val="9A228EB6"/>
    <w:lvl w:ilvl="0" w:tplc="0409000F">
      <w:start w:val="1"/>
      <w:numFmt w:val="decimal"/>
      <w:lvlText w:val="%1."/>
      <w:lvlJc w:val="left"/>
      <w:pPr>
        <w:ind w:left="1146" w:hanging="360"/>
      </w:pPr>
      <w:rPr>
        <w:rFonts w:hint="default"/>
        <w:b w:val="0"/>
        <w:sz w:val="20"/>
        <w:szCs w:val="2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15:restartNumberingAfterBreak="0">
    <w:nsid w:val="1AD16F48"/>
    <w:multiLevelType w:val="hybridMultilevel"/>
    <w:tmpl w:val="D70CA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F46F17"/>
    <w:multiLevelType w:val="hybridMultilevel"/>
    <w:tmpl w:val="AAFAB06E"/>
    <w:lvl w:ilvl="0" w:tplc="04090003">
      <w:start w:val="1"/>
      <w:numFmt w:val="decimal"/>
      <w:lvlText w:val="%1."/>
      <w:lvlJc w:val="left"/>
      <w:pPr>
        <w:tabs>
          <w:tab w:val="num" w:pos="786"/>
        </w:tabs>
        <w:ind w:left="786" w:hanging="360"/>
      </w:pPr>
      <w:rPr>
        <w:rFonts w:hint="default"/>
        <w:b w:val="0"/>
        <w:bCs/>
        <w:i w:val="0"/>
        <w:iCs w:val="0"/>
        <w:color w:val="000000"/>
        <w:sz w:val="22"/>
        <w:szCs w:val="22"/>
      </w:rPr>
    </w:lvl>
    <w:lvl w:ilvl="1" w:tplc="04090003">
      <w:start w:val="1"/>
      <w:numFmt w:val="bullet"/>
      <w:lvlText w:val=""/>
      <w:lvlJc w:val="left"/>
      <w:pPr>
        <w:tabs>
          <w:tab w:val="num" w:pos="1260"/>
        </w:tabs>
        <w:ind w:left="1260" w:hanging="360"/>
      </w:pPr>
      <w:rPr>
        <w:rFonts w:ascii="Wingdings" w:hAnsi="Wingdings" w:hint="default"/>
        <w:b/>
        <w:bCs/>
        <w:i w:val="0"/>
        <w:iCs w:val="0"/>
        <w:color w:val="000000"/>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2" w15:restartNumberingAfterBreak="0">
    <w:nsid w:val="1DBA2831"/>
    <w:multiLevelType w:val="hybridMultilevel"/>
    <w:tmpl w:val="0E0665E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15:restartNumberingAfterBreak="0">
    <w:nsid w:val="1EAA2162"/>
    <w:multiLevelType w:val="hybridMultilevel"/>
    <w:tmpl w:val="B330C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B93F95"/>
    <w:multiLevelType w:val="hybridMultilevel"/>
    <w:tmpl w:val="2990F626"/>
    <w:lvl w:ilvl="0" w:tplc="949CC88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633392"/>
    <w:multiLevelType w:val="hybridMultilevel"/>
    <w:tmpl w:val="53D6B08C"/>
    <w:lvl w:ilvl="0" w:tplc="0409000F">
      <w:start w:val="1"/>
      <w:numFmt w:val="decimal"/>
      <w:lvlText w:val="%1."/>
      <w:lvlJc w:val="left"/>
      <w:pPr>
        <w:tabs>
          <w:tab w:val="num" w:pos="360"/>
        </w:tabs>
        <w:ind w:left="360" w:hanging="360"/>
      </w:pPr>
      <w:rPr>
        <w:rFonts w:hint="default"/>
        <w:b w:val="0"/>
        <w:bCs/>
        <w:i w:val="0"/>
        <w:iCs w:val="0"/>
        <w:color w:val="000000"/>
        <w:sz w:val="22"/>
        <w:szCs w:val="22"/>
      </w:rPr>
    </w:lvl>
    <w:lvl w:ilvl="1" w:tplc="04090003" w:tentative="1">
      <w:start w:val="1"/>
      <w:numFmt w:val="lowerLetter"/>
      <w:lvlText w:val="%2."/>
      <w:lvlJc w:val="left"/>
      <w:pPr>
        <w:ind w:left="1014" w:hanging="360"/>
      </w:pPr>
    </w:lvl>
    <w:lvl w:ilvl="2" w:tplc="04090005" w:tentative="1">
      <w:start w:val="1"/>
      <w:numFmt w:val="lowerRoman"/>
      <w:lvlText w:val="%3."/>
      <w:lvlJc w:val="right"/>
      <w:pPr>
        <w:ind w:left="1734" w:hanging="180"/>
      </w:pPr>
    </w:lvl>
    <w:lvl w:ilvl="3" w:tplc="04090001" w:tentative="1">
      <w:start w:val="1"/>
      <w:numFmt w:val="decimal"/>
      <w:lvlText w:val="%4."/>
      <w:lvlJc w:val="left"/>
      <w:pPr>
        <w:ind w:left="2454" w:hanging="360"/>
      </w:pPr>
    </w:lvl>
    <w:lvl w:ilvl="4" w:tplc="04090003" w:tentative="1">
      <w:start w:val="1"/>
      <w:numFmt w:val="lowerLetter"/>
      <w:lvlText w:val="%5."/>
      <w:lvlJc w:val="left"/>
      <w:pPr>
        <w:ind w:left="3174" w:hanging="360"/>
      </w:pPr>
    </w:lvl>
    <w:lvl w:ilvl="5" w:tplc="04090005" w:tentative="1">
      <w:start w:val="1"/>
      <w:numFmt w:val="lowerRoman"/>
      <w:lvlText w:val="%6."/>
      <w:lvlJc w:val="right"/>
      <w:pPr>
        <w:ind w:left="3894" w:hanging="180"/>
      </w:pPr>
    </w:lvl>
    <w:lvl w:ilvl="6" w:tplc="04090001" w:tentative="1">
      <w:start w:val="1"/>
      <w:numFmt w:val="decimal"/>
      <w:lvlText w:val="%7."/>
      <w:lvlJc w:val="left"/>
      <w:pPr>
        <w:ind w:left="4614" w:hanging="360"/>
      </w:pPr>
    </w:lvl>
    <w:lvl w:ilvl="7" w:tplc="04090003" w:tentative="1">
      <w:start w:val="1"/>
      <w:numFmt w:val="lowerLetter"/>
      <w:lvlText w:val="%8."/>
      <w:lvlJc w:val="left"/>
      <w:pPr>
        <w:ind w:left="5334" w:hanging="360"/>
      </w:pPr>
    </w:lvl>
    <w:lvl w:ilvl="8" w:tplc="04090005" w:tentative="1">
      <w:start w:val="1"/>
      <w:numFmt w:val="lowerRoman"/>
      <w:lvlText w:val="%9."/>
      <w:lvlJc w:val="right"/>
      <w:pPr>
        <w:ind w:left="6054" w:hanging="180"/>
      </w:pPr>
    </w:lvl>
  </w:abstractNum>
  <w:abstractNum w:abstractNumId="16" w15:restartNumberingAfterBreak="0">
    <w:nsid w:val="30BD7500"/>
    <w:multiLevelType w:val="hybridMultilevel"/>
    <w:tmpl w:val="B284F2D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21F1E31"/>
    <w:multiLevelType w:val="hybridMultilevel"/>
    <w:tmpl w:val="05AE1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9A798E"/>
    <w:multiLevelType w:val="hybridMultilevel"/>
    <w:tmpl w:val="AAFAB06E"/>
    <w:lvl w:ilvl="0" w:tplc="04090003">
      <w:start w:val="1"/>
      <w:numFmt w:val="decimal"/>
      <w:lvlText w:val="%1."/>
      <w:lvlJc w:val="left"/>
      <w:pPr>
        <w:tabs>
          <w:tab w:val="num" w:pos="786"/>
        </w:tabs>
        <w:ind w:left="786" w:hanging="360"/>
      </w:pPr>
      <w:rPr>
        <w:rFonts w:hint="default"/>
        <w:b w:val="0"/>
        <w:bCs/>
        <w:i w:val="0"/>
        <w:iCs w:val="0"/>
        <w:color w:val="000000"/>
        <w:sz w:val="22"/>
        <w:szCs w:val="22"/>
      </w:rPr>
    </w:lvl>
    <w:lvl w:ilvl="1" w:tplc="04090003">
      <w:start w:val="1"/>
      <w:numFmt w:val="bullet"/>
      <w:lvlText w:val=""/>
      <w:lvlJc w:val="left"/>
      <w:pPr>
        <w:tabs>
          <w:tab w:val="num" w:pos="1260"/>
        </w:tabs>
        <w:ind w:left="1260" w:hanging="360"/>
      </w:pPr>
      <w:rPr>
        <w:rFonts w:ascii="Wingdings" w:hAnsi="Wingdings" w:hint="default"/>
        <w:b/>
        <w:bCs/>
        <w:i w:val="0"/>
        <w:iCs w:val="0"/>
        <w:color w:val="000000"/>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9" w15:restartNumberingAfterBreak="0">
    <w:nsid w:val="40653431"/>
    <w:multiLevelType w:val="hybridMultilevel"/>
    <w:tmpl w:val="D02CC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C56F8A"/>
    <w:multiLevelType w:val="hybridMultilevel"/>
    <w:tmpl w:val="C0B469EC"/>
    <w:lvl w:ilvl="0" w:tplc="F2A668C0">
      <w:start w:val="1"/>
      <w:numFmt w:val="bullet"/>
      <w:lvlText w:val=""/>
      <w:lvlJc w:val="left"/>
      <w:pPr>
        <w:tabs>
          <w:tab w:val="num" w:pos="720"/>
        </w:tabs>
        <w:ind w:left="720" w:hanging="360"/>
      </w:pPr>
      <w:rPr>
        <w:rFonts w:ascii="Wingdings" w:hAnsi="Wingdings" w:hint="default"/>
        <w:color w:val="000000"/>
      </w:rPr>
    </w:lvl>
    <w:lvl w:ilvl="1" w:tplc="04190003">
      <w:start w:val="1"/>
      <w:numFmt w:val="bullet"/>
      <w:lvlText w:val="o"/>
      <w:lvlJc w:val="left"/>
      <w:pPr>
        <w:tabs>
          <w:tab w:val="num" w:pos="1499"/>
        </w:tabs>
        <w:ind w:left="1499" w:hanging="360"/>
      </w:pPr>
      <w:rPr>
        <w:rFonts w:ascii="Courier New" w:hAnsi="Courier New" w:cs="Courier New" w:hint="default"/>
      </w:rPr>
    </w:lvl>
    <w:lvl w:ilvl="2" w:tplc="04190005" w:tentative="1">
      <w:start w:val="1"/>
      <w:numFmt w:val="bullet"/>
      <w:lvlText w:val=""/>
      <w:lvlJc w:val="left"/>
      <w:pPr>
        <w:tabs>
          <w:tab w:val="num" w:pos="2219"/>
        </w:tabs>
        <w:ind w:left="2219" w:hanging="360"/>
      </w:pPr>
      <w:rPr>
        <w:rFonts w:ascii="Wingdings" w:hAnsi="Wingdings" w:hint="default"/>
      </w:rPr>
    </w:lvl>
    <w:lvl w:ilvl="3" w:tplc="04190001">
      <w:start w:val="1"/>
      <w:numFmt w:val="bullet"/>
      <w:lvlText w:val=""/>
      <w:lvlJc w:val="left"/>
      <w:pPr>
        <w:tabs>
          <w:tab w:val="num" w:pos="2939"/>
        </w:tabs>
        <w:ind w:left="2939" w:hanging="360"/>
      </w:pPr>
      <w:rPr>
        <w:rFonts w:ascii="Symbol" w:hAnsi="Symbol" w:hint="default"/>
      </w:rPr>
    </w:lvl>
    <w:lvl w:ilvl="4" w:tplc="04190003" w:tentative="1">
      <w:start w:val="1"/>
      <w:numFmt w:val="bullet"/>
      <w:lvlText w:val="o"/>
      <w:lvlJc w:val="left"/>
      <w:pPr>
        <w:tabs>
          <w:tab w:val="num" w:pos="3659"/>
        </w:tabs>
        <w:ind w:left="3659" w:hanging="360"/>
      </w:pPr>
      <w:rPr>
        <w:rFonts w:ascii="Courier New" w:hAnsi="Courier New" w:cs="Courier New" w:hint="default"/>
      </w:rPr>
    </w:lvl>
    <w:lvl w:ilvl="5" w:tplc="04190005" w:tentative="1">
      <w:start w:val="1"/>
      <w:numFmt w:val="bullet"/>
      <w:lvlText w:val=""/>
      <w:lvlJc w:val="left"/>
      <w:pPr>
        <w:tabs>
          <w:tab w:val="num" w:pos="4379"/>
        </w:tabs>
        <w:ind w:left="4379" w:hanging="360"/>
      </w:pPr>
      <w:rPr>
        <w:rFonts w:ascii="Wingdings" w:hAnsi="Wingdings" w:hint="default"/>
      </w:rPr>
    </w:lvl>
    <w:lvl w:ilvl="6" w:tplc="04190001" w:tentative="1">
      <w:start w:val="1"/>
      <w:numFmt w:val="bullet"/>
      <w:lvlText w:val=""/>
      <w:lvlJc w:val="left"/>
      <w:pPr>
        <w:tabs>
          <w:tab w:val="num" w:pos="5099"/>
        </w:tabs>
        <w:ind w:left="5099" w:hanging="360"/>
      </w:pPr>
      <w:rPr>
        <w:rFonts w:ascii="Symbol" w:hAnsi="Symbol" w:hint="default"/>
      </w:rPr>
    </w:lvl>
    <w:lvl w:ilvl="7" w:tplc="04190003" w:tentative="1">
      <w:start w:val="1"/>
      <w:numFmt w:val="bullet"/>
      <w:lvlText w:val="o"/>
      <w:lvlJc w:val="left"/>
      <w:pPr>
        <w:tabs>
          <w:tab w:val="num" w:pos="5819"/>
        </w:tabs>
        <w:ind w:left="5819" w:hanging="360"/>
      </w:pPr>
      <w:rPr>
        <w:rFonts w:ascii="Courier New" w:hAnsi="Courier New" w:cs="Courier New" w:hint="default"/>
      </w:rPr>
    </w:lvl>
    <w:lvl w:ilvl="8" w:tplc="04190005" w:tentative="1">
      <w:start w:val="1"/>
      <w:numFmt w:val="bullet"/>
      <w:lvlText w:val=""/>
      <w:lvlJc w:val="left"/>
      <w:pPr>
        <w:tabs>
          <w:tab w:val="num" w:pos="6539"/>
        </w:tabs>
        <w:ind w:left="6539" w:hanging="360"/>
      </w:pPr>
      <w:rPr>
        <w:rFonts w:ascii="Wingdings" w:hAnsi="Wingdings" w:hint="default"/>
      </w:rPr>
    </w:lvl>
  </w:abstractNum>
  <w:abstractNum w:abstractNumId="21" w15:restartNumberingAfterBreak="0">
    <w:nsid w:val="4EAE338E"/>
    <w:multiLevelType w:val="hybridMultilevel"/>
    <w:tmpl w:val="AAFAB06E"/>
    <w:lvl w:ilvl="0" w:tplc="04090003">
      <w:start w:val="1"/>
      <w:numFmt w:val="decimal"/>
      <w:lvlText w:val="%1."/>
      <w:lvlJc w:val="left"/>
      <w:pPr>
        <w:tabs>
          <w:tab w:val="num" w:pos="786"/>
        </w:tabs>
        <w:ind w:left="786" w:hanging="360"/>
      </w:pPr>
      <w:rPr>
        <w:rFonts w:hint="default"/>
        <w:b w:val="0"/>
        <w:bCs/>
        <w:i w:val="0"/>
        <w:iCs w:val="0"/>
        <w:color w:val="000000"/>
        <w:sz w:val="22"/>
        <w:szCs w:val="22"/>
      </w:rPr>
    </w:lvl>
    <w:lvl w:ilvl="1" w:tplc="04090003">
      <w:start w:val="1"/>
      <w:numFmt w:val="bullet"/>
      <w:lvlText w:val=""/>
      <w:lvlJc w:val="left"/>
      <w:pPr>
        <w:tabs>
          <w:tab w:val="num" w:pos="1260"/>
        </w:tabs>
        <w:ind w:left="1260" w:hanging="360"/>
      </w:pPr>
      <w:rPr>
        <w:rFonts w:ascii="Wingdings" w:hAnsi="Wingdings" w:hint="default"/>
        <w:b/>
        <w:bCs/>
        <w:i w:val="0"/>
        <w:iCs w:val="0"/>
        <w:color w:val="000000"/>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2" w15:restartNumberingAfterBreak="0">
    <w:nsid w:val="4F7F0404"/>
    <w:multiLevelType w:val="hybridMultilevel"/>
    <w:tmpl w:val="99F85C56"/>
    <w:lvl w:ilvl="0" w:tplc="04190001">
      <w:start w:val="1"/>
      <w:numFmt w:val="bullet"/>
      <w:lvlText w:val=""/>
      <w:lvlJc w:val="left"/>
      <w:pPr>
        <w:tabs>
          <w:tab w:val="num" w:pos="1080"/>
        </w:tabs>
        <w:ind w:left="1080" w:hanging="360"/>
      </w:pPr>
      <w:rPr>
        <w:rFonts w:ascii="Symbol" w:hAnsi="Symbol" w:hint="default"/>
        <w:b w:val="0"/>
        <w:bCs/>
        <w:i w:val="0"/>
        <w:iCs w:val="0"/>
        <w:color w:val="000000"/>
        <w:sz w:val="22"/>
        <w:szCs w:val="22"/>
      </w:rPr>
    </w:lvl>
    <w:lvl w:ilvl="1" w:tplc="04190019">
      <w:start w:val="1"/>
      <w:numFmt w:val="bullet"/>
      <w:lvlText w:val=""/>
      <w:lvlJc w:val="left"/>
      <w:pPr>
        <w:tabs>
          <w:tab w:val="num" w:pos="1554"/>
        </w:tabs>
        <w:ind w:left="1554" w:hanging="360"/>
      </w:pPr>
      <w:rPr>
        <w:rFonts w:ascii="Wingdings" w:hAnsi="Wingdings" w:hint="default"/>
        <w:b/>
        <w:bCs/>
        <w:i w:val="0"/>
        <w:iCs w:val="0"/>
        <w:color w:val="000000"/>
      </w:rPr>
    </w:lvl>
    <w:lvl w:ilvl="2" w:tplc="0419001B" w:tentative="1">
      <w:start w:val="1"/>
      <w:numFmt w:val="lowerRoman"/>
      <w:lvlText w:val="%3."/>
      <w:lvlJc w:val="right"/>
      <w:pPr>
        <w:tabs>
          <w:tab w:val="num" w:pos="2454"/>
        </w:tabs>
        <w:ind w:left="2454" w:hanging="180"/>
      </w:pPr>
    </w:lvl>
    <w:lvl w:ilvl="3" w:tplc="0419000F" w:tentative="1">
      <w:start w:val="1"/>
      <w:numFmt w:val="decimal"/>
      <w:lvlText w:val="%4."/>
      <w:lvlJc w:val="left"/>
      <w:pPr>
        <w:tabs>
          <w:tab w:val="num" w:pos="3174"/>
        </w:tabs>
        <w:ind w:left="3174" w:hanging="360"/>
      </w:pPr>
    </w:lvl>
    <w:lvl w:ilvl="4" w:tplc="04190019" w:tentative="1">
      <w:start w:val="1"/>
      <w:numFmt w:val="lowerLetter"/>
      <w:lvlText w:val="%5."/>
      <w:lvlJc w:val="left"/>
      <w:pPr>
        <w:tabs>
          <w:tab w:val="num" w:pos="3894"/>
        </w:tabs>
        <w:ind w:left="3894" w:hanging="360"/>
      </w:pPr>
    </w:lvl>
    <w:lvl w:ilvl="5" w:tplc="0419001B" w:tentative="1">
      <w:start w:val="1"/>
      <w:numFmt w:val="lowerRoman"/>
      <w:lvlText w:val="%6."/>
      <w:lvlJc w:val="right"/>
      <w:pPr>
        <w:tabs>
          <w:tab w:val="num" w:pos="4614"/>
        </w:tabs>
        <w:ind w:left="4614" w:hanging="180"/>
      </w:pPr>
    </w:lvl>
    <w:lvl w:ilvl="6" w:tplc="0419000F" w:tentative="1">
      <w:start w:val="1"/>
      <w:numFmt w:val="decimal"/>
      <w:lvlText w:val="%7."/>
      <w:lvlJc w:val="left"/>
      <w:pPr>
        <w:tabs>
          <w:tab w:val="num" w:pos="5334"/>
        </w:tabs>
        <w:ind w:left="5334" w:hanging="360"/>
      </w:pPr>
    </w:lvl>
    <w:lvl w:ilvl="7" w:tplc="04190019" w:tentative="1">
      <w:start w:val="1"/>
      <w:numFmt w:val="lowerLetter"/>
      <w:lvlText w:val="%8."/>
      <w:lvlJc w:val="left"/>
      <w:pPr>
        <w:tabs>
          <w:tab w:val="num" w:pos="6054"/>
        </w:tabs>
        <w:ind w:left="6054" w:hanging="360"/>
      </w:pPr>
    </w:lvl>
    <w:lvl w:ilvl="8" w:tplc="0419001B" w:tentative="1">
      <w:start w:val="1"/>
      <w:numFmt w:val="lowerRoman"/>
      <w:lvlText w:val="%9."/>
      <w:lvlJc w:val="right"/>
      <w:pPr>
        <w:tabs>
          <w:tab w:val="num" w:pos="6774"/>
        </w:tabs>
        <w:ind w:left="6774" w:hanging="180"/>
      </w:pPr>
    </w:lvl>
  </w:abstractNum>
  <w:abstractNum w:abstractNumId="23" w15:restartNumberingAfterBreak="0">
    <w:nsid w:val="55F73104"/>
    <w:multiLevelType w:val="hybridMultilevel"/>
    <w:tmpl w:val="153E7396"/>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4" w15:restartNumberingAfterBreak="0">
    <w:nsid w:val="57286770"/>
    <w:multiLevelType w:val="hybridMultilevel"/>
    <w:tmpl w:val="1876DF30"/>
    <w:lvl w:ilvl="0" w:tplc="0409000F">
      <w:start w:val="1"/>
      <w:numFmt w:val="decimal"/>
      <w:lvlText w:val="%1."/>
      <w:lvlJc w:val="left"/>
      <w:pPr>
        <w:tabs>
          <w:tab w:val="num" w:pos="786"/>
        </w:tabs>
        <w:ind w:left="786" w:hanging="360"/>
      </w:pPr>
      <w:rPr>
        <w:rFonts w:hint="default"/>
        <w:b w:val="0"/>
        <w:bCs/>
        <w:i w:val="0"/>
        <w:iCs w:val="0"/>
        <w:color w:val="000000"/>
        <w:sz w:val="22"/>
        <w:szCs w:val="22"/>
      </w:rPr>
    </w:lvl>
    <w:lvl w:ilvl="1" w:tplc="04090003">
      <w:start w:val="1"/>
      <w:numFmt w:val="bullet"/>
      <w:lvlText w:val=""/>
      <w:lvlJc w:val="left"/>
      <w:pPr>
        <w:tabs>
          <w:tab w:val="num" w:pos="1260"/>
        </w:tabs>
        <w:ind w:left="1260" w:hanging="360"/>
      </w:pPr>
      <w:rPr>
        <w:rFonts w:ascii="Wingdings" w:hAnsi="Wingdings" w:hint="default"/>
        <w:b/>
        <w:bCs/>
        <w:i w:val="0"/>
        <w:iCs w:val="0"/>
        <w:color w:val="000000"/>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5" w15:restartNumberingAfterBreak="0">
    <w:nsid w:val="57DC59E0"/>
    <w:multiLevelType w:val="hybridMultilevel"/>
    <w:tmpl w:val="6A4A17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8A9161B"/>
    <w:multiLevelType w:val="hybridMultilevel"/>
    <w:tmpl w:val="7D56C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206238"/>
    <w:multiLevelType w:val="multilevel"/>
    <w:tmpl w:val="29B678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Sylfaen" w:hAnsi="Sylfae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01B2971"/>
    <w:multiLevelType w:val="hybridMultilevel"/>
    <w:tmpl w:val="40B6F874"/>
    <w:lvl w:ilvl="0" w:tplc="0409000F">
      <w:start w:val="1"/>
      <w:numFmt w:val="decimal"/>
      <w:lvlText w:val="%1."/>
      <w:lvlJc w:val="left"/>
      <w:pPr>
        <w:tabs>
          <w:tab w:val="num" w:pos="786"/>
        </w:tabs>
        <w:ind w:left="786" w:hanging="360"/>
      </w:pPr>
      <w:rPr>
        <w:rFonts w:hint="default"/>
        <w:b w:val="0"/>
        <w:bCs/>
        <w:i w:val="0"/>
        <w:iCs w:val="0"/>
        <w:color w:val="000000"/>
        <w:sz w:val="22"/>
        <w:szCs w:val="22"/>
      </w:rPr>
    </w:lvl>
    <w:lvl w:ilvl="1" w:tplc="04090003">
      <w:start w:val="1"/>
      <w:numFmt w:val="bullet"/>
      <w:lvlText w:val=""/>
      <w:lvlJc w:val="left"/>
      <w:pPr>
        <w:tabs>
          <w:tab w:val="num" w:pos="1260"/>
        </w:tabs>
        <w:ind w:left="1260" w:hanging="360"/>
      </w:pPr>
      <w:rPr>
        <w:rFonts w:ascii="Wingdings" w:hAnsi="Wingdings" w:hint="default"/>
        <w:b/>
        <w:bCs/>
        <w:i w:val="0"/>
        <w:iCs w:val="0"/>
        <w:color w:val="000000"/>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9" w15:restartNumberingAfterBreak="0">
    <w:nsid w:val="623C52EF"/>
    <w:multiLevelType w:val="hybridMultilevel"/>
    <w:tmpl w:val="DE980942"/>
    <w:lvl w:ilvl="0" w:tplc="04190001">
      <w:start w:val="1"/>
      <w:numFmt w:val="bullet"/>
      <w:lvlText w:val=""/>
      <w:lvlJc w:val="left"/>
      <w:pPr>
        <w:tabs>
          <w:tab w:val="num" w:pos="720"/>
        </w:tabs>
        <w:ind w:left="720" w:hanging="360"/>
      </w:pPr>
      <w:rPr>
        <w:rFonts w:ascii="Symbol" w:hAnsi="Symbol" w:hint="default"/>
        <w:color w:val="auto"/>
        <w:sz w:val="22"/>
        <w:szCs w:val="22"/>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56658E5"/>
    <w:multiLevelType w:val="hybridMultilevel"/>
    <w:tmpl w:val="962466A2"/>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84B5EED"/>
    <w:multiLevelType w:val="hybridMultilevel"/>
    <w:tmpl w:val="11D69E28"/>
    <w:lvl w:ilvl="0" w:tplc="CD3E52B2">
      <w:start w:val="1"/>
      <w:numFmt w:val="decimal"/>
      <w:lvlText w:val="%1."/>
      <w:lvlJc w:val="left"/>
      <w:pPr>
        <w:ind w:left="1146" w:hanging="360"/>
      </w:pPr>
      <w:rPr>
        <w:sz w:val="22"/>
        <w:szCs w:val="22"/>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2" w15:restartNumberingAfterBreak="0">
    <w:nsid w:val="6BB14611"/>
    <w:multiLevelType w:val="multilevel"/>
    <w:tmpl w:val="9A38E386"/>
    <w:lvl w:ilvl="0">
      <w:start w:val="1"/>
      <w:numFmt w:val="decimal"/>
      <w:lvlText w:val="%1"/>
      <w:lvlJc w:val="left"/>
      <w:pPr>
        <w:ind w:left="375" w:hanging="375"/>
      </w:pPr>
      <w:rPr>
        <w:rFonts w:cs="Sylfaen" w:hint="default"/>
      </w:rPr>
    </w:lvl>
    <w:lvl w:ilvl="1">
      <w:start w:val="2"/>
      <w:numFmt w:val="decimal"/>
      <w:lvlText w:val="%1.%2"/>
      <w:lvlJc w:val="left"/>
      <w:pPr>
        <w:ind w:left="1095" w:hanging="375"/>
      </w:pPr>
      <w:rPr>
        <w:rFonts w:cs="Sylfaen" w:hint="default"/>
      </w:rPr>
    </w:lvl>
    <w:lvl w:ilvl="2">
      <w:start w:val="1"/>
      <w:numFmt w:val="decimal"/>
      <w:lvlText w:val="%1.%2.%3"/>
      <w:lvlJc w:val="left"/>
      <w:pPr>
        <w:ind w:left="2160" w:hanging="720"/>
      </w:pPr>
      <w:rPr>
        <w:rFonts w:cs="Sylfaen" w:hint="default"/>
      </w:rPr>
    </w:lvl>
    <w:lvl w:ilvl="3">
      <w:start w:val="1"/>
      <w:numFmt w:val="decimal"/>
      <w:lvlText w:val="%1.%2.%3.%4"/>
      <w:lvlJc w:val="left"/>
      <w:pPr>
        <w:ind w:left="3240" w:hanging="1080"/>
      </w:pPr>
      <w:rPr>
        <w:rFonts w:cs="Sylfaen" w:hint="default"/>
      </w:rPr>
    </w:lvl>
    <w:lvl w:ilvl="4">
      <w:start w:val="1"/>
      <w:numFmt w:val="decimal"/>
      <w:lvlText w:val="%1.%2.%3.%4.%5"/>
      <w:lvlJc w:val="left"/>
      <w:pPr>
        <w:ind w:left="3960" w:hanging="1080"/>
      </w:pPr>
      <w:rPr>
        <w:rFonts w:cs="Sylfaen" w:hint="default"/>
      </w:rPr>
    </w:lvl>
    <w:lvl w:ilvl="5">
      <w:start w:val="1"/>
      <w:numFmt w:val="decimal"/>
      <w:lvlText w:val="%1.%2.%3.%4.%5.%6"/>
      <w:lvlJc w:val="left"/>
      <w:pPr>
        <w:ind w:left="5040" w:hanging="1440"/>
      </w:pPr>
      <w:rPr>
        <w:rFonts w:cs="Sylfaen" w:hint="default"/>
      </w:rPr>
    </w:lvl>
    <w:lvl w:ilvl="6">
      <w:start w:val="1"/>
      <w:numFmt w:val="decimal"/>
      <w:lvlText w:val="%1.%2.%3.%4.%5.%6.%7"/>
      <w:lvlJc w:val="left"/>
      <w:pPr>
        <w:ind w:left="5760" w:hanging="1440"/>
      </w:pPr>
      <w:rPr>
        <w:rFonts w:cs="Sylfaen" w:hint="default"/>
      </w:rPr>
    </w:lvl>
    <w:lvl w:ilvl="7">
      <w:start w:val="1"/>
      <w:numFmt w:val="decimal"/>
      <w:lvlText w:val="%1.%2.%3.%4.%5.%6.%7.%8"/>
      <w:lvlJc w:val="left"/>
      <w:pPr>
        <w:ind w:left="6840" w:hanging="1800"/>
      </w:pPr>
      <w:rPr>
        <w:rFonts w:cs="Sylfaen" w:hint="default"/>
      </w:rPr>
    </w:lvl>
    <w:lvl w:ilvl="8">
      <w:start w:val="1"/>
      <w:numFmt w:val="decimal"/>
      <w:lvlText w:val="%1.%2.%3.%4.%5.%6.%7.%8.%9"/>
      <w:lvlJc w:val="left"/>
      <w:pPr>
        <w:ind w:left="7920" w:hanging="2160"/>
      </w:pPr>
      <w:rPr>
        <w:rFonts w:cs="Sylfaen" w:hint="default"/>
      </w:rPr>
    </w:lvl>
  </w:abstractNum>
  <w:abstractNum w:abstractNumId="33" w15:restartNumberingAfterBreak="0">
    <w:nsid w:val="72B969D7"/>
    <w:multiLevelType w:val="multilevel"/>
    <w:tmpl w:val="4AF64F32"/>
    <w:lvl w:ilvl="0">
      <w:start w:val="1"/>
      <w:numFmt w:val="decimal"/>
      <w:lvlText w:val="%1"/>
      <w:lvlJc w:val="left"/>
      <w:pPr>
        <w:ind w:left="432" w:hanging="432"/>
      </w:pPr>
      <w:rPr>
        <w:b/>
      </w:rPr>
    </w:lvl>
    <w:lvl w:ilvl="1">
      <w:start w:val="1"/>
      <w:numFmt w:val="decimal"/>
      <w:lvlText w:val="%1.%2"/>
      <w:lvlJc w:val="left"/>
      <w:pPr>
        <w:ind w:left="576" w:hanging="576"/>
      </w:pPr>
      <w:rPr>
        <w: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74261E6B"/>
    <w:multiLevelType w:val="multilevel"/>
    <w:tmpl w:val="F12473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74455E51"/>
    <w:multiLevelType w:val="hybridMultilevel"/>
    <w:tmpl w:val="34200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D10CA9"/>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7" w15:restartNumberingAfterBreak="0">
    <w:nsid w:val="77F304B3"/>
    <w:multiLevelType w:val="hybridMultilevel"/>
    <w:tmpl w:val="B07C3928"/>
    <w:lvl w:ilvl="0" w:tplc="04090001">
      <w:start w:val="1"/>
      <w:numFmt w:val="bullet"/>
      <w:lvlText w:val=""/>
      <w:lvlJc w:val="left"/>
      <w:pPr>
        <w:tabs>
          <w:tab w:val="num" w:pos="360"/>
        </w:tabs>
        <w:ind w:left="360" w:hanging="360"/>
      </w:pPr>
      <w:rPr>
        <w:rFonts w:ascii="Symbol" w:hAnsi="Symbol" w:hint="default"/>
        <w:b w:val="0"/>
        <w:bCs/>
        <w:i w:val="0"/>
        <w:iCs w:val="0"/>
        <w:color w:val="000000"/>
        <w:sz w:val="22"/>
        <w:szCs w:val="22"/>
      </w:rPr>
    </w:lvl>
    <w:lvl w:ilvl="1" w:tplc="04090003" w:tentative="1">
      <w:start w:val="1"/>
      <w:numFmt w:val="lowerLetter"/>
      <w:lvlText w:val="%2."/>
      <w:lvlJc w:val="left"/>
      <w:pPr>
        <w:ind w:left="1014" w:hanging="360"/>
      </w:pPr>
    </w:lvl>
    <w:lvl w:ilvl="2" w:tplc="04090005" w:tentative="1">
      <w:start w:val="1"/>
      <w:numFmt w:val="lowerRoman"/>
      <w:lvlText w:val="%3."/>
      <w:lvlJc w:val="right"/>
      <w:pPr>
        <w:ind w:left="1734" w:hanging="180"/>
      </w:pPr>
    </w:lvl>
    <w:lvl w:ilvl="3" w:tplc="04090001" w:tentative="1">
      <w:start w:val="1"/>
      <w:numFmt w:val="decimal"/>
      <w:lvlText w:val="%4."/>
      <w:lvlJc w:val="left"/>
      <w:pPr>
        <w:ind w:left="2454" w:hanging="360"/>
      </w:pPr>
    </w:lvl>
    <w:lvl w:ilvl="4" w:tplc="04090003" w:tentative="1">
      <w:start w:val="1"/>
      <w:numFmt w:val="lowerLetter"/>
      <w:lvlText w:val="%5."/>
      <w:lvlJc w:val="left"/>
      <w:pPr>
        <w:ind w:left="3174" w:hanging="360"/>
      </w:pPr>
    </w:lvl>
    <w:lvl w:ilvl="5" w:tplc="04090005" w:tentative="1">
      <w:start w:val="1"/>
      <w:numFmt w:val="lowerRoman"/>
      <w:lvlText w:val="%6."/>
      <w:lvlJc w:val="right"/>
      <w:pPr>
        <w:ind w:left="3894" w:hanging="180"/>
      </w:pPr>
    </w:lvl>
    <w:lvl w:ilvl="6" w:tplc="04090001" w:tentative="1">
      <w:start w:val="1"/>
      <w:numFmt w:val="decimal"/>
      <w:lvlText w:val="%7."/>
      <w:lvlJc w:val="left"/>
      <w:pPr>
        <w:ind w:left="4614" w:hanging="360"/>
      </w:pPr>
    </w:lvl>
    <w:lvl w:ilvl="7" w:tplc="04090003" w:tentative="1">
      <w:start w:val="1"/>
      <w:numFmt w:val="lowerLetter"/>
      <w:lvlText w:val="%8."/>
      <w:lvlJc w:val="left"/>
      <w:pPr>
        <w:ind w:left="5334" w:hanging="360"/>
      </w:pPr>
    </w:lvl>
    <w:lvl w:ilvl="8" w:tplc="04090005" w:tentative="1">
      <w:start w:val="1"/>
      <w:numFmt w:val="lowerRoman"/>
      <w:lvlText w:val="%9."/>
      <w:lvlJc w:val="right"/>
      <w:pPr>
        <w:ind w:left="6054" w:hanging="180"/>
      </w:pPr>
    </w:lvl>
  </w:abstractNum>
  <w:abstractNum w:abstractNumId="38" w15:restartNumberingAfterBreak="0">
    <w:nsid w:val="797D0A6A"/>
    <w:multiLevelType w:val="hybridMultilevel"/>
    <w:tmpl w:val="5F98C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5363D0"/>
    <w:multiLevelType w:val="hybridMultilevel"/>
    <w:tmpl w:val="D0803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7753EF"/>
    <w:multiLevelType w:val="hybridMultilevel"/>
    <w:tmpl w:val="73982BF4"/>
    <w:lvl w:ilvl="0" w:tplc="D47C2032">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36"/>
  </w:num>
  <w:num w:numId="2">
    <w:abstractNumId w:val="18"/>
  </w:num>
  <w:num w:numId="3">
    <w:abstractNumId w:val="8"/>
  </w:num>
  <w:num w:numId="4">
    <w:abstractNumId w:val="37"/>
  </w:num>
  <w:num w:numId="5">
    <w:abstractNumId w:val="22"/>
  </w:num>
  <w:num w:numId="6">
    <w:abstractNumId w:val="20"/>
  </w:num>
  <w:num w:numId="7">
    <w:abstractNumId w:val="7"/>
  </w:num>
  <w:num w:numId="8">
    <w:abstractNumId w:val="6"/>
  </w:num>
  <w:num w:numId="9">
    <w:abstractNumId w:val="4"/>
  </w:num>
  <w:num w:numId="10">
    <w:abstractNumId w:val="26"/>
  </w:num>
  <w:num w:numId="11">
    <w:abstractNumId w:val="17"/>
  </w:num>
  <w:num w:numId="12">
    <w:abstractNumId w:val="3"/>
  </w:num>
  <w:num w:numId="13">
    <w:abstractNumId w:val="16"/>
  </w:num>
  <w:num w:numId="14">
    <w:abstractNumId w:val="5"/>
  </w:num>
  <w:num w:numId="15">
    <w:abstractNumId w:val="35"/>
  </w:num>
  <w:num w:numId="16">
    <w:abstractNumId w:val="40"/>
  </w:num>
  <w:num w:numId="17">
    <w:abstractNumId w:val="15"/>
  </w:num>
  <w:num w:numId="18">
    <w:abstractNumId w:val="29"/>
  </w:num>
  <w:num w:numId="19">
    <w:abstractNumId w:val="23"/>
  </w:num>
  <w:num w:numId="20">
    <w:abstractNumId w:val="13"/>
  </w:num>
  <w:num w:numId="21">
    <w:abstractNumId w:val="19"/>
  </w:num>
  <w:num w:numId="22">
    <w:abstractNumId w:val="0"/>
  </w:num>
  <w:num w:numId="23">
    <w:abstractNumId w:val="39"/>
  </w:num>
  <w:num w:numId="24">
    <w:abstractNumId w:val="2"/>
  </w:num>
  <w:num w:numId="25">
    <w:abstractNumId w:val="1"/>
  </w:num>
  <w:num w:numId="26">
    <w:abstractNumId w:val="38"/>
  </w:num>
  <w:num w:numId="27">
    <w:abstractNumId w:val="12"/>
  </w:num>
  <w:num w:numId="28">
    <w:abstractNumId w:val="25"/>
  </w:num>
  <w:num w:numId="29">
    <w:abstractNumId w:val="34"/>
  </w:num>
  <w:num w:numId="30">
    <w:abstractNumId w:val="9"/>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11"/>
  </w:num>
  <w:num w:numId="34">
    <w:abstractNumId w:val="28"/>
  </w:num>
  <w:num w:numId="35">
    <w:abstractNumId w:val="24"/>
  </w:num>
  <w:num w:numId="36">
    <w:abstractNumId w:val="31"/>
  </w:num>
  <w:num w:numId="37">
    <w:abstractNumId w:val="10"/>
  </w:num>
  <w:num w:numId="38">
    <w:abstractNumId w:val="14"/>
  </w:num>
  <w:num w:numId="39">
    <w:abstractNumId w:val="21"/>
  </w:num>
  <w:num w:numId="40">
    <w:abstractNumId w:val="32"/>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672"/>
    <w:rsid w:val="00017ED8"/>
    <w:rsid w:val="00017EDB"/>
    <w:rsid w:val="00022395"/>
    <w:rsid w:val="00024CAA"/>
    <w:rsid w:val="00024EA7"/>
    <w:rsid w:val="00031C91"/>
    <w:rsid w:val="00032179"/>
    <w:rsid w:val="00032AF1"/>
    <w:rsid w:val="0003329A"/>
    <w:rsid w:val="00037A00"/>
    <w:rsid w:val="00051F3F"/>
    <w:rsid w:val="000605BF"/>
    <w:rsid w:val="0006521B"/>
    <w:rsid w:val="0009195D"/>
    <w:rsid w:val="000933F1"/>
    <w:rsid w:val="00095ACC"/>
    <w:rsid w:val="000A0BFC"/>
    <w:rsid w:val="000A346F"/>
    <w:rsid w:val="000C5563"/>
    <w:rsid w:val="000C7553"/>
    <w:rsid w:val="000D15E0"/>
    <w:rsid w:val="000D4DF7"/>
    <w:rsid w:val="000E00AF"/>
    <w:rsid w:val="000E20EA"/>
    <w:rsid w:val="000E4063"/>
    <w:rsid w:val="000E4137"/>
    <w:rsid w:val="000F4254"/>
    <w:rsid w:val="000F4D70"/>
    <w:rsid w:val="001043D4"/>
    <w:rsid w:val="001105B2"/>
    <w:rsid w:val="001108B5"/>
    <w:rsid w:val="00111850"/>
    <w:rsid w:val="001129D0"/>
    <w:rsid w:val="00120DFC"/>
    <w:rsid w:val="00123194"/>
    <w:rsid w:val="00133FC2"/>
    <w:rsid w:val="0013487E"/>
    <w:rsid w:val="001350D8"/>
    <w:rsid w:val="00135208"/>
    <w:rsid w:val="00135936"/>
    <w:rsid w:val="00136D22"/>
    <w:rsid w:val="00144FD4"/>
    <w:rsid w:val="001459B4"/>
    <w:rsid w:val="00147A2F"/>
    <w:rsid w:val="00155F6F"/>
    <w:rsid w:val="00161AB3"/>
    <w:rsid w:val="0016301F"/>
    <w:rsid w:val="00164385"/>
    <w:rsid w:val="001658B5"/>
    <w:rsid w:val="00190CCB"/>
    <w:rsid w:val="0019393E"/>
    <w:rsid w:val="00197690"/>
    <w:rsid w:val="001A5078"/>
    <w:rsid w:val="001B37BE"/>
    <w:rsid w:val="001C1536"/>
    <w:rsid w:val="001C4BD6"/>
    <w:rsid w:val="001E68D8"/>
    <w:rsid w:val="001F5794"/>
    <w:rsid w:val="00231E46"/>
    <w:rsid w:val="00233A95"/>
    <w:rsid w:val="00235243"/>
    <w:rsid w:val="002417E5"/>
    <w:rsid w:val="00261308"/>
    <w:rsid w:val="0027038C"/>
    <w:rsid w:val="002716C1"/>
    <w:rsid w:val="0027595E"/>
    <w:rsid w:val="002816ED"/>
    <w:rsid w:val="00290E89"/>
    <w:rsid w:val="002941F0"/>
    <w:rsid w:val="00296338"/>
    <w:rsid w:val="002A1C16"/>
    <w:rsid w:val="002A5B43"/>
    <w:rsid w:val="002B0D3F"/>
    <w:rsid w:val="002C094E"/>
    <w:rsid w:val="002C416A"/>
    <w:rsid w:val="002F6F89"/>
    <w:rsid w:val="002F715E"/>
    <w:rsid w:val="00301966"/>
    <w:rsid w:val="00306A0F"/>
    <w:rsid w:val="003130F6"/>
    <w:rsid w:val="0032233A"/>
    <w:rsid w:val="00323A7F"/>
    <w:rsid w:val="00324507"/>
    <w:rsid w:val="00324C0F"/>
    <w:rsid w:val="003259DF"/>
    <w:rsid w:val="00327C3E"/>
    <w:rsid w:val="003543BC"/>
    <w:rsid w:val="00360031"/>
    <w:rsid w:val="0036695A"/>
    <w:rsid w:val="00367E45"/>
    <w:rsid w:val="0037319B"/>
    <w:rsid w:val="003741F2"/>
    <w:rsid w:val="00375C4B"/>
    <w:rsid w:val="00382299"/>
    <w:rsid w:val="00386863"/>
    <w:rsid w:val="003877A7"/>
    <w:rsid w:val="00396C5D"/>
    <w:rsid w:val="003A1D8C"/>
    <w:rsid w:val="003A4224"/>
    <w:rsid w:val="003A5CBF"/>
    <w:rsid w:val="003C5BFE"/>
    <w:rsid w:val="003D1567"/>
    <w:rsid w:val="003D733A"/>
    <w:rsid w:val="003F574E"/>
    <w:rsid w:val="00416E1C"/>
    <w:rsid w:val="00423983"/>
    <w:rsid w:val="00436A72"/>
    <w:rsid w:val="00442243"/>
    <w:rsid w:val="004537C0"/>
    <w:rsid w:val="00454925"/>
    <w:rsid w:val="00462D6E"/>
    <w:rsid w:val="0046720C"/>
    <w:rsid w:val="00472279"/>
    <w:rsid w:val="00476C4C"/>
    <w:rsid w:val="00491C8C"/>
    <w:rsid w:val="004936BD"/>
    <w:rsid w:val="0049436E"/>
    <w:rsid w:val="0049684C"/>
    <w:rsid w:val="004A05B7"/>
    <w:rsid w:val="004A0F59"/>
    <w:rsid w:val="004A4E8B"/>
    <w:rsid w:val="004B089D"/>
    <w:rsid w:val="004B2830"/>
    <w:rsid w:val="004B736D"/>
    <w:rsid w:val="004E4BFD"/>
    <w:rsid w:val="004E6E91"/>
    <w:rsid w:val="004F3431"/>
    <w:rsid w:val="004F3CD0"/>
    <w:rsid w:val="00500CDC"/>
    <w:rsid w:val="00503672"/>
    <w:rsid w:val="005068E9"/>
    <w:rsid w:val="00520167"/>
    <w:rsid w:val="00520F75"/>
    <w:rsid w:val="00534363"/>
    <w:rsid w:val="0053586A"/>
    <w:rsid w:val="005456F0"/>
    <w:rsid w:val="00546104"/>
    <w:rsid w:val="00554294"/>
    <w:rsid w:val="005603E4"/>
    <w:rsid w:val="00563EE9"/>
    <w:rsid w:val="00564B00"/>
    <w:rsid w:val="00566A7B"/>
    <w:rsid w:val="00572ADE"/>
    <w:rsid w:val="00591482"/>
    <w:rsid w:val="00595549"/>
    <w:rsid w:val="00595969"/>
    <w:rsid w:val="005B1924"/>
    <w:rsid w:val="005B5C58"/>
    <w:rsid w:val="005C407A"/>
    <w:rsid w:val="005D2DCA"/>
    <w:rsid w:val="005E19D9"/>
    <w:rsid w:val="005E343F"/>
    <w:rsid w:val="005F02C6"/>
    <w:rsid w:val="005F7D05"/>
    <w:rsid w:val="00600CCC"/>
    <w:rsid w:val="00607A08"/>
    <w:rsid w:val="00612BC7"/>
    <w:rsid w:val="0061428D"/>
    <w:rsid w:val="006166AA"/>
    <w:rsid w:val="00616F97"/>
    <w:rsid w:val="006201F8"/>
    <w:rsid w:val="006219A6"/>
    <w:rsid w:val="00624BAD"/>
    <w:rsid w:val="00633DE8"/>
    <w:rsid w:val="00647DAD"/>
    <w:rsid w:val="00665AA4"/>
    <w:rsid w:val="0067721B"/>
    <w:rsid w:val="00680263"/>
    <w:rsid w:val="006934EA"/>
    <w:rsid w:val="006A53C0"/>
    <w:rsid w:val="006A56EB"/>
    <w:rsid w:val="006B145B"/>
    <w:rsid w:val="006C3909"/>
    <w:rsid w:val="006E074B"/>
    <w:rsid w:val="006E2A88"/>
    <w:rsid w:val="006F00E4"/>
    <w:rsid w:val="006F5EFA"/>
    <w:rsid w:val="00721941"/>
    <w:rsid w:val="00730AA7"/>
    <w:rsid w:val="007357FE"/>
    <w:rsid w:val="00740298"/>
    <w:rsid w:val="007412DA"/>
    <w:rsid w:val="0074139B"/>
    <w:rsid w:val="0076410A"/>
    <w:rsid w:val="007701A8"/>
    <w:rsid w:val="00771A19"/>
    <w:rsid w:val="00785AC6"/>
    <w:rsid w:val="0079637B"/>
    <w:rsid w:val="007A22D1"/>
    <w:rsid w:val="007A75A4"/>
    <w:rsid w:val="007B26DC"/>
    <w:rsid w:val="007C1EF1"/>
    <w:rsid w:val="007D09CD"/>
    <w:rsid w:val="007E0261"/>
    <w:rsid w:val="007E255E"/>
    <w:rsid w:val="007E6BC6"/>
    <w:rsid w:val="007F0EA2"/>
    <w:rsid w:val="007F6009"/>
    <w:rsid w:val="007F6158"/>
    <w:rsid w:val="007F7574"/>
    <w:rsid w:val="00804500"/>
    <w:rsid w:val="0081165B"/>
    <w:rsid w:val="008217D1"/>
    <w:rsid w:val="00830DB5"/>
    <w:rsid w:val="00856810"/>
    <w:rsid w:val="00862BB1"/>
    <w:rsid w:val="00892582"/>
    <w:rsid w:val="00894176"/>
    <w:rsid w:val="008B1DD9"/>
    <w:rsid w:val="008B311B"/>
    <w:rsid w:val="008B4080"/>
    <w:rsid w:val="008D503E"/>
    <w:rsid w:val="008E1C57"/>
    <w:rsid w:val="008E432B"/>
    <w:rsid w:val="008F14AA"/>
    <w:rsid w:val="008F2F24"/>
    <w:rsid w:val="008F69AD"/>
    <w:rsid w:val="00900DF4"/>
    <w:rsid w:val="00905878"/>
    <w:rsid w:val="00916410"/>
    <w:rsid w:val="009209F9"/>
    <w:rsid w:val="00921091"/>
    <w:rsid w:val="00926423"/>
    <w:rsid w:val="009341AD"/>
    <w:rsid w:val="0093660C"/>
    <w:rsid w:val="00945051"/>
    <w:rsid w:val="00945D55"/>
    <w:rsid w:val="009470B4"/>
    <w:rsid w:val="009522FE"/>
    <w:rsid w:val="00956F1E"/>
    <w:rsid w:val="009611AD"/>
    <w:rsid w:val="00964C5B"/>
    <w:rsid w:val="009660CE"/>
    <w:rsid w:val="00967D86"/>
    <w:rsid w:val="009738A1"/>
    <w:rsid w:val="00981E98"/>
    <w:rsid w:val="0099029D"/>
    <w:rsid w:val="009A44E0"/>
    <w:rsid w:val="009B032D"/>
    <w:rsid w:val="009C1646"/>
    <w:rsid w:val="009D14AB"/>
    <w:rsid w:val="009D17C4"/>
    <w:rsid w:val="009D4BC5"/>
    <w:rsid w:val="009F6A3E"/>
    <w:rsid w:val="009F7EAB"/>
    <w:rsid w:val="00A0162D"/>
    <w:rsid w:val="00A17C2A"/>
    <w:rsid w:val="00A334EF"/>
    <w:rsid w:val="00A34EC4"/>
    <w:rsid w:val="00A3514B"/>
    <w:rsid w:val="00A418A3"/>
    <w:rsid w:val="00A44AB3"/>
    <w:rsid w:val="00A45DB6"/>
    <w:rsid w:val="00A46CFE"/>
    <w:rsid w:val="00A60422"/>
    <w:rsid w:val="00A61923"/>
    <w:rsid w:val="00A62DCA"/>
    <w:rsid w:val="00A646A7"/>
    <w:rsid w:val="00A73CD1"/>
    <w:rsid w:val="00A86D85"/>
    <w:rsid w:val="00A95BFE"/>
    <w:rsid w:val="00AC3190"/>
    <w:rsid w:val="00AE4602"/>
    <w:rsid w:val="00AF1F63"/>
    <w:rsid w:val="00AF40F2"/>
    <w:rsid w:val="00B05A81"/>
    <w:rsid w:val="00B10E19"/>
    <w:rsid w:val="00B12863"/>
    <w:rsid w:val="00B17397"/>
    <w:rsid w:val="00B25304"/>
    <w:rsid w:val="00B27F59"/>
    <w:rsid w:val="00B33CD8"/>
    <w:rsid w:val="00B373C6"/>
    <w:rsid w:val="00B4608D"/>
    <w:rsid w:val="00B46470"/>
    <w:rsid w:val="00B521C1"/>
    <w:rsid w:val="00B61D12"/>
    <w:rsid w:val="00B62BF8"/>
    <w:rsid w:val="00B6341F"/>
    <w:rsid w:val="00B775A7"/>
    <w:rsid w:val="00B82EC0"/>
    <w:rsid w:val="00BA34B1"/>
    <w:rsid w:val="00BC0ABB"/>
    <w:rsid w:val="00BC0F34"/>
    <w:rsid w:val="00BD04DF"/>
    <w:rsid w:val="00BD1222"/>
    <w:rsid w:val="00BD1CA6"/>
    <w:rsid w:val="00BD2011"/>
    <w:rsid w:val="00BD52D3"/>
    <w:rsid w:val="00BD7CD8"/>
    <w:rsid w:val="00BF1E1A"/>
    <w:rsid w:val="00BF3593"/>
    <w:rsid w:val="00BF3E77"/>
    <w:rsid w:val="00BF46E2"/>
    <w:rsid w:val="00C1369A"/>
    <w:rsid w:val="00C235B7"/>
    <w:rsid w:val="00C30C4D"/>
    <w:rsid w:val="00C32AC7"/>
    <w:rsid w:val="00C32D90"/>
    <w:rsid w:val="00C34C63"/>
    <w:rsid w:val="00C450D1"/>
    <w:rsid w:val="00C51F66"/>
    <w:rsid w:val="00C52366"/>
    <w:rsid w:val="00C55409"/>
    <w:rsid w:val="00C61444"/>
    <w:rsid w:val="00C6354F"/>
    <w:rsid w:val="00C64EAB"/>
    <w:rsid w:val="00C67248"/>
    <w:rsid w:val="00C818BC"/>
    <w:rsid w:val="00C85E8A"/>
    <w:rsid w:val="00C910BE"/>
    <w:rsid w:val="00C93F28"/>
    <w:rsid w:val="00CA16C8"/>
    <w:rsid w:val="00CA65F5"/>
    <w:rsid w:val="00CC1F3A"/>
    <w:rsid w:val="00CC546F"/>
    <w:rsid w:val="00CE29A6"/>
    <w:rsid w:val="00CE500C"/>
    <w:rsid w:val="00D153E7"/>
    <w:rsid w:val="00D15960"/>
    <w:rsid w:val="00D24D3D"/>
    <w:rsid w:val="00D2796C"/>
    <w:rsid w:val="00D30708"/>
    <w:rsid w:val="00D54EB8"/>
    <w:rsid w:val="00D56EF8"/>
    <w:rsid w:val="00D7014C"/>
    <w:rsid w:val="00D7123F"/>
    <w:rsid w:val="00D775F5"/>
    <w:rsid w:val="00D80DB4"/>
    <w:rsid w:val="00D83CA5"/>
    <w:rsid w:val="00D84931"/>
    <w:rsid w:val="00D8796F"/>
    <w:rsid w:val="00D92240"/>
    <w:rsid w:val="00DB295A"/>
    <w:rsid w:val="00DB3728"/>
    <w:rsid w:val="00DB6859"/>
    <w:rsid w:val="00DC1503"/>
    <w:rsid w:val="00DC3252"/>
    <w:rsid w:val="00DC64C3"/>
    <w:rsid w:val="00DD7FA2"/>
    <w:rsid w:val="00DE77F6"/>
    <w:rsid w:val="00DE7E1E"/>
    <w:rsid w:val="00DF12BA"/>
    <w:rsid w:val="00DF1932"/>
    <w:rsid w:val="00DF4B73"/>
    <w:rsid w:val="00E12C7A"/>
    <w:rsid w:val="00E20B84"/>
    <w:rsid w:val="00E22094"/>
    <w:rsid w:val="00E24C56"/>
    <w:rsid w:val="00E3089E"/>
    <w:rsid w:val="00E34B19"/>
    <w:rsid w:val="00E35704"/>
    <w:rsid w:val="00E368DC"/>
    <w:rsid w:val="00E51216"/>
    <w:rsid w:val="00E54C80"/>
    <w:rsid w:val="00E67551"/>
    <w:rsid w:val="00E67C94"/>
    <w:rsid w:val="00E82FA1"/>
    <w:rsid w:val="00E91180"/>
    <w:rsid w:val="00E93037"/>
    <w:rsid w:val="00E9720D"/>
    <w:rsid w:val="00EA0934"/>
    <w:rsid w:val="00EA543A"/>
    <w:rsid w:val="00EC319C"/>
    <w:rsid w:val="00EC4FA4"/>
    <w:rsid w:val="00EC5DCC"/>
    <w:rsid w:val="00EE0B3B"/>
    <w:rsid w:val="00EE6B52"/>
    <w:rsid w:val="00F02991"/>
    <w:rsid w:val="00F068FE"/>
    <w:rsid w:val="00F07413"/>
    <w:rsid w:val="00F11112"/>
    <w:rsid w:val="00F151E6"/>
    <w:rsid w:val="00F17524"/>
    <w:rsid w:val="00F21E00"/>
    <w:rsid w:val="00F25312"/>
    <w:rsid w:val="00F544A6"/>
    <w:rsid w:val="00F56907"/>
    <w:rsid w:val="00F7517E"/>
    <w:rsid w:val="00F76B13"/>
    <w:rsid w:val="00F77255"/>
    <w:rsid w:val="00F85AE9"/>
    <w:rsid w:val="00F87001"/>
    <w:rsid w:val="00FA07BF"/>
    <w:rsid w:val="00FA3A6B"/>
    <w:rsid w:val="00FA3D42"/>
    <w:rsid w:val="00FB44CE"/>
    <w:rsid w:val="00FC4E3A"/>
    <w:rsid w:val="00FD1E7E"/>
    <w:rsid w:val="00FE783F"/>
    <w:rsid w:val="00FE7AF7"/>
    <w:rsid w:val="00FF3E4F"/>
    <w:rsid w:val="00FF43A8"/>
    <w:rsid w:val="00FF5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C16635"/>
  <w15:docId w15:val="{B10D51FF-BA63-456F-83BF-A448EA30B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5F2C"/>
    <w:pPr>
      <w:spacing w:after="120" w:line="240" w:lineRule="auto"/>
    </w:pPr>
    <w:rPr>
      <w:rFonts w:ascii="Sylfaen" w:hAnsi="Sylfaen"/>
      <w:color w:val="000000" w:themeColor="text1"/>
    </w:rPr>
  </w:style>
  <w:style w:type="paragraph" w:styleId="Heading1">
    <w:name w:val="heading 1"/>
    <w:basedOn w:val="Normal"/>
    <w:next w:val="Normal"/>
    <w:link w:val="Heading1Char"/>
    <w:uiPriority w:val="9"/>
    <w:qFormat/>
    <w:rsid w:val="00FA3A6B"/>
    <w:pPr>
      <w:keepNext/>
      <w:keepLines/>
      <w:numPr>
        <w:numId w:val="1"/>
      </w:numP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D15960"/>
    <w:pPr>
      <w:keepNext/>
      <w:keepLines/>
      <w:numPr>
        <w:ilvl w:val="1"/>
        <w:numId w:val="1"/>
      </w:numPr>
      <w:ind w:left="578" w:hanging="578"/>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2F6F89"/>
    <w:pPr>
      <w:keepNext/>
      <w:keepLines/>
      <w:numPr>
        <w:ilvl w:val="2"/>
        <w:numId w:val="1"/>
      </w:numPr>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FA3A6B"/>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A3A6B"/>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A3A6B"/>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A3A6B"/>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A3A6B"/>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3A6B"/>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3A6B"/>
    <w:pPr>
      <w:tabs>
        <w:tab w:val="center" w:pos="4680"/>
        <w:tab w:val="right" w:pos="9360"/>
      </w:tabs>
      <w:spacing w:after="0"/>
    </w:pPr>
  </w:style>
  <w:style w:type="character" w:customStyle="1" w:styleId="HeaderChar">
    <w:name w:val="Header Char"/>
    <w:basedOn w:val="DefaultParagraphFont"/>
    <w:link w:val="Header"/>
    <w:uiPriority w:val="99"/>
    <w:rsid w:val="00FA3A6B"/>
    <w:rPr>
      <w:rFonts w:ascii="Sylfaen" w:hAnsi="Sylfaen"/>
      <w:color w:val="000000" w:themeColor="text1"/>
    </w:rPr>
  </w:style>
  <w:style w:type="paragraph" w:styleId="Footer">
    <w:name w:val="footer"/>
    <w:basedOn w:val="Normal"/>
    <w:link w:val="FooterChar"/>
    <w:uiPriority w:val="99"/>
    <w:unhideWhenUsed/>
    <w:rsid w:val="00FA3A6B"/>
    <w:pPr>
      <w:tabs>
        <w:tab w:val="center" w:pos="4680"/>
        <w:tab w:val="right" w:pos="9360"/>
      </w:tabs>
      <w:spacing w:after="0"/>
    </w:pPr>
  </w:style>
  <w:style w:type="character" w:customStyle="1" w:styleId="FooterChar">
    <w:name w:val="Footer Char"/>
    <w:basedOn w:val="DefaultParagraphFont"/>
    <w:link w:val="Footer"/>
    <w:uiPriority w:val="99"/>
    <w:rsid w:val="00FA3A6B"/>
    <w:rPr>
      <w:rFonts w:ascii="Sylfaen" w:hAnsi="Sylfaen"/>
      <w:color w:val="000000" w:themeColor="text1"/>
    </w:rPr>
  </w:style>
  <w:style w:type="character" w:customStyle="1" w:styleId="Heading1Char">
    <w:name w:val="Heading 1 Char"/>
    <w:basedOn w:val="DefaultParagraphFont"/>
    <w:link w:val="Heading1"/>
    <w:uiPriority w:val="9"/>
    <w:rsid w:val="00FA3A6B"/>
    <w:rPr>
      <w:rFonts w:ascii="Sylfaen" w:eastAsiaTheme="majorEastAsia" w:hAnsi="Sylfaen" w:cstheme="majorBidi"/>
      <w:b/>
      <w:color w:val="000000" w:themeColor="text1"/>
      <w:szCs w:val="32"/>
    </w:rPr>
  </w:style>
  <w:style w:type="character" w:customStyle="1" w:styleId="Heading2Char">
    <w:name w:val="Heading 2 Char"/>
    <w:basedOn w:val="DefaultParagraphFont"/>
    <w:link w:val="Heading2"/>
    <w:uiPriority w:val="9"/>
    <w:rsid w:val="00D15960"/>
    <w:rPr>
      <w:rFonts w:ascii="Sylfaen" w:eastAsiaTheme="majorEastAsia" w:hAnsi="Sylfaen" w:cstheme="majorBidi"/>
      <w:b/>
      <w:color w:val="000000" w:themeColor="text1"/>
      <w:szCs w:val="26"/>
    </w:rPr>
  </w:style>
  <w:style w:type="character" w:customStyle="1" w:styleId="Heading3Char">
    <w:name w:val="Heading 3 Char"/>
    <w:basedOn w:val="DefaultParagraphFont"/>
    <w:link w:val="Heading3"/>
    <w:uiPriority w:val="9"/>
    <w:rsid w:val="002F6F89"/>
    <w:rPr>
      <w:rFonts w:ascii="Sylfaen" w:eastAsiaTheme="majorEastAsia" w:hAnsi="Sylfaen" w:cstheme="majorBidi"/>
      <w:b/>
      <w:color w:val="000000" w:themeColor="text1"/>
      <w:szCs w:val="24"/>
    </w:rPr>
  </w:style>
  <w:style w:type="character" w:customStyle="1" w:styleId="Heading4Char">
    <w:name w:val="Heading 4 Char"/>
    <w:basedOn w:val="DefaultParagraphFont"/>
    <w:link w:val="Heading4"/>
    <w:uiPriority w:val="9"/>
    <w:semiHidden/>
    <w:rsid w:val="00FA3A6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FA3A6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FA3A6B"/>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FA3A6B"/>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FA3A6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3A6B"/>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FA3A6B"/>
    <w:rPr>
      <w:color w:val="0563C1" w:themeColor="hyperlink"/>
      <w:u w:val="single"/>
    </w:rPr>
  </w:style>
  <w:style w:type="paragraph" w:styleId="TOC1">
    <w:name w:val="toc 1"/>
    <w:basedOn w:val="Normal"/>
    <w:next w:val="Normal"/>
    <w:autoRedefine/>
    <w:uiPriority w:val="39"/>
    <w:unhideWhenUsed/>
    <w:rsid w:val="00FA3A6B"/>
    <w:pPr>
      <w:spacing w:before="120" w:after="0"/>
    </w:pPr>
    <w:rPr>
      <w:b/>
    </w:rPr>
  </w:style>
  <w:style w:type="paragraph" w:styleId="TOC2">
    <w:name w:val="toc 2"/>
    <w:basedOn w:val="Normal"/>
    <w:next w:val="Normal"/>
    <w:autoRedefine/>
    <w:uiPriority w:val="39"/>
    <w:unhideWhenUsed/>
    <w:rsid w:val="00FA3A6B"/>
    <w:pPr>
      <w:spacing w:after="0"/>
      <w:ind w:left="221"/>
    </w:pPr>
    <w:rPr>
      <w:sz w:val="20"/>
    </w:rPr>
  </w:style>
  <w:style w:type="paragraph" w:styleId="TOC3">
    <w:name w:val="toc 3"/>
    <w:basedOn w:val="Normal"/>
    <w:next w:val="Normal"/>
    <w:autoRedefine/>
    <w:uiPriority w:val="39"/>
    <w:unhideWhenUsed/>
    <w:rsid w:val="00FA3A6B"/>
    <w:pPr>
      <w:spacing w:after="0"/>
      <w:ind w:left="442"/>
    </w:pPr>
    <w:rPr>
      <w:sz w:val="20"/>
    </w:rPr>
  </w:style>
  <w:style w:type="paragraph" w:styleId="TOC4">
    <w:name w:val="toc 4"/>
    <w:basedOn w:val="Normal"/>
    <w:next w:val="Normal"/>
    <w:autoRedefine/>
    <w:uiPriority w:val="39"/>
    <w:semiHidden/>
    <w:unhideWhenUsed/>
    <w:rsid w:val="00FA3A6B"/>
    <w:pPr>
      <w:spacing w:after="0"/>
      <w:ind w:left="658"/>
    </w:pPr>
    <w:rPr>
      <w:sz w:val="20"/>
    </w:rPr>
  </w:style>
  <w:style w:type="paragraph" w:styleId="ListParagraph">
    <w:name w:val="List Paragraph"/>
    <w:aliases w:val="Bullet1,Mabru,Titre 4 b,alinéa 1,6 pt paragraphe carré,Paragraphe de liste1,LISTE- numérotation,Paragraph numbering,Akapit z listą BS,i) 내용,Citation List,본문(내용),List Paragraph (numbered (a))"/>
    <w:basedOn w:val="Normal"/>
    <w:link w:val="ListParagraphChar"/>
    <w:uiPriority w:val="34"/>
    <w:qFormat/>
    <w:rsid w:val="005E19D9"/>
    <w:pPr>
      <w:ind w:left="720"/>
      <w:contextualSpacing/>
    </w:pPr>
  </w:style>
  <w:style w:type="paragraph" w:styleId="FootnoteText">
    <w:name w:val="footnote text"/>
    <w:aliases w:val="Nbpage Moens,~FootnoteText,RSK-FT,RSK-FT1,RSK-FT2,RSK-FT3,RSK-FT11,RSK-FT21,Harestanes Ref,RSK-FT4,RSK-FT12,RSK-FT22,Note de bas de page Car,Footnote Text Char1 Char,Footnote Text Char Char Char1,Footnote Text Char1 Char Char Char1"/>
    <w:basedOn w:val="Normal"/>
    <w:link w:val="FootnoteTextChar"/>
    <w:uiPriority w:val="99"/>
    <w:unhideWhenUsed/>
    <w:rsid w:val="00B62BF8"/>
    <w:pPr>
      <w:spacing w:after="0"/>
    </w:pPr>
    <w:rPr>
      <w:rFonts w:eastAsia="Times New Roman" w:cs="Times New Roman"/>
      <w:color w:val="auto"/>
      <w:sz w:val="20"/>
      <w:szCs w:val="20"/>
    </w:rPr>
  </w:style>
  <w:style w:type="character" w:customStyle="1" w:styleId="FootnoteTextChar">
    <w:name w:val="Footnote Text Char"/>
    <w:aliases w:val="Nbpage Moens Char,~FootnoteText Char,RSK-FT Char,RSK-FT1 Char,RSK-FT2 Char,RSK-FT3 Char,RSK-FT11 Char,RSK-FT21 Char,Harestanes Ref Char,RSK-FT4 Char,RSK-FT12 Char,RSK-FT22 Char,Note de bas de page Car Char"/>
    <w:basedOn w:val="DefaultParagraphFont"/>
    <w:link w:val="FootnoteText"/>
    <w:uiPriority w:val="99"/>
    <w:rsid w:val="00B62BF8"/>
    <w:rPr>
      <w:rFonts w:ascii="Sylfaen" w:eastAsia="Times New Roman" w:hAnsi="Sylfaen" w:cs="Times New Roman"/>
      <w:sz w:val="20"/>
      <w:szCs w:val="20"/>
    </w:rPr>
  </w:style>
  <w:style w:type="character" w:styleId="FootnoteReference">
    <w:name w:val="footnote reference"/>
    <w:aliases w:val="Error-Fußnotenzeichen5,Error-Fußnotenzeichen6,Error-Fußnotenzeichen3,ftref,fr,16 Point,Superscript 6 Point,(NECG) Footnote Reference,Footnote Ref in FtNote,SUPERS"/>
    <w:basedOn w:val="DefaultParagraphFont"/>
    <w:unhideWhenUsed/>
    <w:rsid w:val="00B62BF8"/>
    <w:rPr>
      <w:vertAlign w:val="superscript"/>
    </w:rPr>
  </w:style>
  <w:style w:type="character" w:styleId="PlaceholderText">
    <w:name w:val="Placeholder Text"/>
    <w:basedOn w:val="DefaultParagraphFont"/>
    <w:uiPriority w:val="99"/>
    <w:semiHidden/>
    <w:rsid w:val="00423983"/>
    <w:rPr>
      <w:color w:val="808080"/>
    </w:rPr>
  </w:style>
  <w:style w:type="paragraph" w:styleId="BalloonText">
    <w:name w:val="Balloon Text"/>
    <w:basedOn w:val="Normal"/>
    <w:link w:val="BalloonTextChar"/>
    <w:uiPriority w:val="99"/>
    <w:semiHidden/>
    <w:unhideWhenUsed/>
    <w:rsid w:val="005D2DC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2DCA"/>
    <w:rPr>
      <w:rFonts w:ascii="Segoe UI" w:hAnsi="Segoe UI" w:cs="Segoe UI"/>
      <w:color w:val="000000" w:themeColor="text1"/>
      <w:sz w:val="18"/>
      <w:szCs w:val="18"/>
    </w:rPr>
  </w:style>
  <w:style w:type="character" w:styleId="CommentReference">
    <w:name w:val="annotation reference"/>
    <w:basedOn w:val="DefaultParagraphFont"/>
    <w:uiPriority w:val="99"/>
    <w:semiHidden/>
    <w:unhideWhenUsed/>
    <w:rsid w:val="007E6BC6"/>
    <w:rPr>
      <w:sz w:val="16"/>
      <w:szCs w:val="16"/>
    </w:rPr>
  </w:style>
  <w:style w:type="paragraph" w:styleId="CommentText">
    <w:name w:val="annotation text"/>
    <w:basedOn w:val="Normal"/>
    <w:link w:val="CommentTextChar"/>
    <w:semiHidden/>
    <w:unhideWhenUsed/>
    <w:rsid w:val="007E6BC6"/>
    <w:rPr>
      <w:sz w:val="20"/>
      <w:szCs w:val="20"/>
    </w:rPr>
  </w:style>
  <w:style w:type="character" w:customStyle="1" w:styleId="CommentTextChar">
    <w:name w:val="Comment Text Char"/>
    <w:basedOn w:val="DefaultParagraphFont"/>
    <w:link w:val="CommentText"/>
    <w:semiHidden/>
    <w:rsid w:val="007E6BC6"/>
    <w:rPr>
      <w:rFonts w:ascii="Sylfaen" w:hAnsi="Sylfaen"/>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7E6BC6"/>
    <w:rPr>
      <w:b/>
      <w:bCs/>
    </w:rPr>
  </w:style>
  <w:style w:type="character" w:customStyle="1" w:styleId="CommentSubjectChar">
    <w:name w:val="Comment Subject Char"/>
    <w:basedOn w:val="CommentTextChar"/>
    <w:link w:val="CommentSubject"/>
    <w:uiPriority w:val="99"/>
    <w:semiHidden/>
    <w:rsid w:val="007E6BC6"/>
    <w:rPr>
      <w:rFonts w:ascii="Sylfaen" w:hAnsi="Sylfaen"/>
      <w:b/>
      <w:bCs/>
      <w:color w:val="000000" w:themeColor="text1"/>
      <w:sz w:val="20"/>
      <w:szCs w:val="20"/>
    </w:rPr>
  </w:style>
  <w:style w:type="table" w:styleId="TableGrid">
    <w:name w:val="Table Grid"/>
    <w:basedOn w:val="TableNormal"/>
    <w:rsid w:val="00572AD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A346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2">
    <w:name w:val="Light List2"/>
    <w:basedOn w:val="TableNormal"/>
    <w:uiPriority w:val="61"/>
    <w:semiHidden/>
    <w:rsid w:val="00FE783F"/>
    <w:pPr>
      <w:spacing w:after="0" w:line="240" w:lineRule="auto"/>
      <w:jc w:val="both"/>
    </w:pPr>
    <w:rPr>
      <w:rFonts w:ascii="Sylfaen" w:eastAsia="Calibri" w:hAnsi="Sylfaen" w:cs="Times New Roman"/>
      <w:lang w:val="ru-RU"/>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100" w:beforeAutospacing="1" w:afterLines="0" w:after="100" w:afterAutospacing="1" w:line="240" w:lineRule="auto"/>
      </w:pPr>
      <w:rPr>
        <w:b/>
        <w:bCs/>
        <w:color w:val="FFFFFF"/>
      </w:rPr>
      <w:tblPr/>
      <w:tcPr>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ListParagraphChar">
    <w:name w:val="List Paragraph Char"/>
    <w:aliases w:val="Bullet1 Char,Mabru Char,Titre 4 b Char,alinéa 1 Char,6 pt paragraphe carré Char,Paragraphe de liste1 Char,LISTE- numérotation Char,Paragraph numbering Char,Akapit z listą BS Char,i) 내용 Char,Citation List Char,본문(내용) Char"/>
    <w:link w:val="ListParagraph"/>
    <w:uiPriority w:val="34"/>
    <w:qFormat/>
    <w:locked/>
    <w:rsid w:val="00916410"/>
    <w:rPr>
      <w:rFonts w:ascii="Sylfaen" w:hAnsi="Sylfaen"/>
      <w:color w:val="000000" w:themeColor="text1"/>
    </w:rPr>
  </w:style>
  <w:style w:type="table" w:customStyle="1" w:styleId="TableGrid2">
    <w:name w:val="Table Grid2"/>
    <w:basedOn w:val="TableNormal"/>
    <w:next w:val="TableGrid"/>
    <w:uiPriority w:val="39"/>
    <w:rsid w:val="008568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81788">
      <w:bodyDiv w:val="1"/>
      <w:marLeft w:val="0"/>
      <w:marRight w:val="0"/>
      <w:marTop w:val="0"/>
      <w:marBottom w:val="0"/>
      <w:divBdr>
        <w:top w:val="none" w:sz="0" w:space="0" w:color="auto"/>
        <w:left w:val="none" w:sz="0" w:space="0" w:color="auto"/>
        <w:bottom w:val="none" w:sz="0" w:space="0" w:color="auto"/>
        <w:right w:val="none" w:sz="0" w:space="0" w:color="auto"/>
      </w:divBdr>
    </w:div>
    <w:div w:id="193423746">
      <w:bodyDiv w:val="1"/>
      <w:marLeft w:val="0"/>
      <w:marRight w:val="0"/>
      <w:marTop w:val="0"/>
      <w:marBottom w:val="0"/>
      <w:divBdr>
        <w:top w:val="none" w:sz="0" w:space="0" w:color="auto"/>
        <w:left w:val="none" w:sz="0" w:space="0" w:color="auto"/>
        <w:bottom w:val="none" w:sz="0" w:space="0" w:color="auto"/>
        <w:right w:val="none" w:sz="0" w:space="0" w:color="auto"/>
      </w:divBdr>
    </w:div>
    <w:div w:id="418331751">
      <w:bodyDiv w:val="1"/>
      <w:marLeft w:val="0"/>
      <w:marRight w:val="0"/>
      <w:marTop w:val="0"/>
      <w:marBottom w:val="0"/>
      <w:divBdr>
        <w:top w:val="none" w:sz="0" w:space="0" w:color="auto"/>
        <w:left w:val="none" w:sz="0" w:space="0" w:color="auto"/>
        <w:bottom w:val="none" w:sz="0" w:space="0" w:color="auto"/>
        <w:right w:val="none" w:sz="0" w:space="0" w:color="auto"/>
      </w:divBdr>
    </w:div>
    <w:div w:id="662465799">
      <w:bodyDiv w:val="1"/>
      <w:marLeft w:val="0"/>
      <w:marRight w:val="0"/>
      <w:marTop w:val="0"/>
      <w:marBottom w:val="0"/>
      <w:divBdr>
        <w:top w:val="none" w:sz="0" w:space="0" w:color="auto"/>
        <w:left w:val="none" w:sz="0" w:space="0" w:color="auto"/>
        <w:bottom w:val="none" w:sz="0" w:space="0" w:color="auto"/>
        <w:right w:val="none" w:sz="0" w:space="0" w:color="auto"/>
      </w:divBdr>
    </w:div>
    <w:div w:id="731082885">
      <w:bodyDiv w:val="1"/>
      <w:marLeft w:val="0"/>
      <w:marRight w:val="0"/>
      <w:marTop w:val="0"/>
      <w:marBottom w:val="0"/>
      <w:divBdr>
        <w:top w:val="none" w:sz="0" w:space="0" w:color="auto"/>
        <w:left w:val="none" w:sz="0" w:space="0" w:color="auto"/>
        <w:bottom w:val="none" w:sz="0" w:space="0" w:color="auto"/>
        <w:right w:val="none" w:sz="0" w:space="0" w:color="auto"/>
      </w:divBdr>
    </w:div>
    <w:div w:id="796724170">
      <w:bodyDiv w:val="1"/>
      <w:marLeft w:val="0"/>
      <w:marRight w:val="0"/>
      <w:marTop w:val="0"/>
      <w:marBottom w:val="0"/>
      <w:divBdr>
        <w:top w:val="none" w:sz="0" w:space="0" w:color="auto"/>
        <w:left w:val="none" w:sz="0" w:space="0" w:color="auto"/>
        <w:bottom w:val="none" w:sz="0" w:space="0" w:color="auto"/>
        <w:right w:val="none" w:sz="0" w:space="0" w:color="auto"/>
      </w:divBdr>
    </w:div>
    <w:div w:id="839732044">
      <w:bodyDiv w:val="1"/>
      <w:marLeft w:val="0"/>
      <w:marRight w:val="0"/>
      <w:marTop w:val="0"/>
      <w:marBottom w:val="0"/>
      <w:divBdr>
        <w:top w:val="none" w:sz="0" w:space="0" w:color="auto"/>
        <w:left w:val="none" w:sz="0" w:space="0" w:color="auto"/>
        <w:bottom w:val="none" w:sz="0" w:space="0" w:color="auto"/>
        <w:right w:val="none" w:sz="0" w:space="0" w:color="auto"/>
      </w:divBdr>
    </w:div>
    <w:div w:id="1082682962">
      <w:bodyDiv w:val="1"/>
      <w:marLeft w:val="0"/>
      <w:marRight w:val="0"/>
      <w:marTop w:val="0"/>
      <w:marBottom w:val="0"/>
      <w:divBdr>
        <w:top w:val="none" w:sz="0" w:space="0" w:color="auto"/>
        <w:left w:val="none" w:sz="0" w:space="0" w:color="auto"/>
        <w:bottom w:val="none" w:sz="0" w:space="0" w:color="auto"/>
        <w:right w:val="none" w:sz="0" w:space="0" w:color="auto"/>
      </w:divBdr>
    </w:div>
    <w:div w:id="1106195353">
      <w:bodyDiv w:val="1"/>
      <w:marLeft w:val="0"/>
      <w:marRight w:val="0"/>
      <w:marTop w:val="0"/>
      <w:marBottom w:val="0"/>
      <w:divBdr>
        <w:top w:val="none" w:sz="0" w:space="0" w:color="auto"/>
        <w:left w:val="none" w:sz="0" w:space="0" w:color="auto"/>
        <w:bottom w:val="none" w:sz="0" w:space="0" w:color="auto"/>
        <w:right w:val="none" w:sz="0" w:space="0" w:color="auto"/>
      </w:divBdr>
    </w:div>
    <w:div w:id="1257440874">
      <w:bodyDiv w:val="1"/>
      <w:marLeft w:val="0"/>
      <w:marRight w:val="0"/>
      <w:marTop w:val="0"/>
      <w:marBottom w:val="0"/>
      <w:divBdr>
        <w:top w:val="none" w:sz="0" w:space="0" w:color="auto"/>
        <w:left w:val="none" w:sz="0" w:space="0" w:color="auto"/>
        <w:bottom w:val="none" w:sz="0" w:space="0" w:color="auto"/>
        <w:right w:val="none" w:sz="0" w:space="0" w:color="auto"/>
      </w:divBdr>
    </w:div>
    <w:div w:id="1512404225">
      <w:bodyDiv w:val="1"/>
      <w:marLeft w:val="0"/>
      <w:marRight w:val="0"/>
      <w:marTop w:val="0"/>
      <w:marBottom w:val="0"/>
      <w:divBdr>
        <w:top w:val="none" w:sz="0" w:space="0" w:color="auto"/>
        <w:left w:val="none" w:sz="0" w:space="0" w:color="auto"/>
        <w:bottom w:val="none" w:sz="0" w:space="0" w:color="auto"/>
        <w:right w:val="none" w:sz="0" w:space="0" w:color="auto"/>
      </w:divBdr>
    </w:div>
    <w:div w:id="1753316424">
      <w:bodyDiv w:val="1"/>
      <w:marLeft w:val="0"/>
      <w:marRight w:val="0"/>
      <w:marTop w:val="0"/>
      <w:marBottom w:val="0"/>
      <w:divBdr>
        <w:top w:val="none" w:sz="0" w:space="0" w:color="auto"/>
        <w:left w:val="none" w:sz="0" w:space="0" w:color="auto"/>
        <w:bottom w:val="none" w:sz="0" w:space="0" w:color="auto"/>
        <w:right w:val="none" w:sz="0" w:space="0" w:color="auto"/>
      </w:divBdr>
    </w:div>
    <w:div w:id="1756511492">
      <w:bodyDiv w:val="1"/>
      <w:marLeft w:val="0"/>
      <w:marRight w:val="0"/>
      <w:marTop w:val="0"/>
      <w:marBottom w:val="0"/>
      <w:divBdr>
        <w:top w:val="none" w:sz="0" w:space="0" w:color="auto"/>
        <w:left w:val="none" w:sz="0" w:space="0" w:color="auto"/>
        <w:bottom w:val="none" w:sz="0" w:space="0" w:color="auto"/>
        <w:right w:val="none" w:sz="0" w:space="0" w:color="auto"/>
      </w:divBdr>
    </w:div>
    <w:div w:id="1774788824">
      <w:bodyDiv w:val="1"/>
      <w:marLeft w:val="0"/>
      <w:marRight w:val="0"/>
      <w:marTop w:val="0"/>
      <w:marBottom w:val="0"/>
      <w:divBdr>
        <w:top w:val="none" w:sz="0" w:space="0" w:color="auto"/>
        <w:left w:val="none" w:sz="0" w:space="0" w:color="auto"/>
        <w:bottom w:val="none" w:sz="0" w:space="0" w:color="auto"/>
        <w:right w:val="none" w:sz="0" w:space="0" w:color="auto"/>
      </w:divBdr>
    </w:div>
    <w:div w:id="204448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yperlink" Target="https://ka.wikipedia.org/wiki/%E1%83%A0%E1%83%90%E1%83%AD%E1%83%98%E1%83%A1_%E1%83%A5%E1%83%94%E1%83%93%E1%83%98" TargetMode="External"/><Relationship Id="rId3" Type="http://schemas.openxmlformats.org/officeDocument/2006/relationships/styles" Target="styles.xml"/><Relationship Id="rId21" Type="http://schemas.openxmlformats.org/officeDocument/2006/relationships/image" Target="media/image12.w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11.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34297-D51D-4A49-B927-EED00D42B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4913</TotalTime>
  <Pages>27</Pages>
  <Words>5736</Words>
  <Characters>32699</Characters>
  <Application>Microsoft Office Word</Application>
  <DocSecurity>0</DocSecurity>
  <Lines>272</Lines>
  <Paragraphs>76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niko.gaphrindashvili@gmail.com</cp:lastModifiedBy>
  <cp:revision>131</cp:revision>
  <cp:lastPrinted>2019-06-18T10:00:00Z</cp:lastPrinted>
  <dcterms:created xsi:type="dcterms:W3CDTF">2018-05-14T08:22:00Z</dcterms:created>
  <dcterms:modified xsi:type="dcterms:W3CDTF">2021-08-17T19:52:00Z</dcterms:modified>
</cp:coreProperties>
</file>