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D4" w:rsidRPr="005F0A27" w:rsidRDefault="002E3ED4" w:rsidP="002E3ED4">
      <w:pPr>
        <w:pStyle w:val="BodyText"/>
        <w:rPr>
          <w:lang w:val="ka-GE"/>
        </w:rPr>
      </w:pPr>
      <w:r w:rsidRPr="005F0A27">
        <w:rPr>
          <w:noProof/>
          <w:lang w:val="ka-GE" w:eastAsia="ka-GE"/>
        </w:rPr>
        <w:drawing>
          <wp:inline distT="0" distB="0" distL="0" distR="0" wp14:anchorId="56F14FA3" wp14:editId="0289109D">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557137" w:rsidRPr="005F0A27" w:rsidRDefault="008A4875" w:rsidP="002E3ED4">
      <w:pPr>
        <w:spacing w:before="120"/>
        <w:jc w:val="center"/>
        <w:rPr>
          <w:rFonts w:eastAsia="Calibri" w:cs="Times New Roman"/>
          <w:b/>
          <w:sz w:val="24"/>
          <w:szCs w:val="32"/>
          <w:lang w:val="ka-GE"/>
        </w:rPr>
      </w:pPr>
      <w:r w:rsidRPr="005F0A27">
        <w:rPr>
          <w:b/>
          <w:sz w:val="24"/>
          <w:szCs w:val="32"/>
          <w:lang w:val="ka-GE"/>
        </w:rPr>
        <w:t>შპს ,,</w:t>
      </w:r>
      <w:r w:rsidR="00254A28">
        <w:rPr>
          <w:b/>
          <w:sz w:val="24"/>
          <w:szCs w:val="32"/>
          <w:lang w:val="ka-GE"/>
        </w:rPr>
        <w:t>ელბა ექსპორტი</w:t>
      </w:r>
      <w:r w:rsidR="00686F1B" w:rsidRPr="005F0A27">
        <w:rPr>
          <w:b/>
          <w:sz w:val="24"/>
          <w:szCs w:val="32"/>
          <w:lang w:val="ka-GE"/>
        </w:rPr>
        <w:t>“</w:t>
      </w:r>
    </w:p>
    <w:p w:rsidR="002E3ED4" w:rsidRPr="005F0A27" w:rsidRDefault="002E3ED4" w:rsidP="002E3ED4">
      <w:pPr>
        <w:spacing w:before="120"/>
        <w:jc w:val="both"/>
        <w:rPr>
          <w:rFonts w:eastAsia="Calibri" w:cs="Times New Roman"/>
          <w:lang w:val="ka-GE"/>
        </w:rPr>
      </w:pPr>
    </w:p>
    <w:p w:rsidR="003F2A59" w:rsidRPr="005F0A27" w:rsidRDefault="003F2A59" w:rsidP="002E3ED4">
      <w:pPr>
        <w:spacing w:before="120"/>
        <w:jc w:val="both"/>
        <w:rPr>
          <w:rFonts w:eastAsia="Calibri" w:cs="Times New Roman"/>
          <w:lang w:val="ka-GE"/>
        </w:rPr>
      </w:pPr>
    </w:p>
    <w:p w:rsidR="003F2A59" w:rsidRPr="005F0A27" w:rsidRDefault="003F2A59" w:rsidP="002E3ED4">
      <w:pPr>
        <w:spacing w:before="120"/>
        <w:jc w:val="both"/>
        <w:rPr>
          <w:rFonts w:eastAsia="Calibri" w:cs="Times New Roman"/>
          <w:lang w:val="ka-GE"/>
        </w:rPr>
      </w:pPr>
    </w:p>
    <w:p w:rsidR="002E3ED4" w:rsidRPr="005F0A27" w:rsidRDefault="00254A28" w:rsidP="002E3ED4">
      <w:pPr>
        <w:spacing w:before="120"/>
        <w:jc w:val="center"/>
        <w:rPr>
          <w:rFonts w:eastAsia="Calibri" w:cs="Times New Roman"/>
          <w:b/>
          <w:sz w:val="32"/>
          <w:szCs w:val="32"/>
          <w:lang w:val="ka-GE"/>
        </w:rPr>
      </w:pPr>
      <w:r>
        <w:rPr>
          <w:rFonts w:eastAsia="Calibri" w:cs="Times New Roman"/>
          <w:b/>
          <w:sz w:val="32"/>
          <w:szCs w:val="32"/>
          <w:lang w:val="ka-GE"/>
        </w:rPr>
        <w:t xml:space="preserve">კირის საწარმოს ექსპლუატაციის პირობების ცვლილება </w:t>
      </w:r>
    </w:p>
    <w:p w:rsidR="002E3ED4" w:rsidRPr="005F0A27" w:rsidRDefault="002E3ED4" w:rsidP="002E3ED4">
      <w:pPr>
        <w:spacing w:before="120"/>
        <w:jc w:val="center"/>
        <w:rPr>
          <w:rFonts w:eastAsia="Calibri" w:cs="Times New Roman"/>
          <w:b/>
          <w:sz w:val="32"/>
          <w:szCs w:val="32"/>
          <w:lang w:val="ka-GE"/>
        </w:rPr>
      </w:pPr>
    </w:p>
    <w:p w:rsidR="002E3ED4" w:rsidRDefault="002E3ED4" w:rsidP="002E3ED4">
      <w:pPr>
        <w:spacing w:before="120"/>
        <w:jc w:val="center"/>
        <w:rPr>
          <w:rFonts w:eastAsia="Calibri" w:cs="Times New Roman"/>
          <w:b/>
          <w:sz w:val="32"/>
          <w:szCs w:val="32"/>
          <w:lang w:val="ka-GE"/>
        </w:rPr>
      </w:pPr>
    </w:p>
    <w:p w:rsidR="0026092A" w:rsidRPr="005F0A27" w:rsidRDefault="0026092A" w:rsidP="002E3ED4">
      <w:pPr>
        <w:spacing w:before="120"/>
        <w:jc w:val="center"/>
        <w:rPr>
          <w:rFonts w:eastAsia="Calibri" w:cs="Times New Roman"/>
          <w:b/>
          <w:sz w:val="32"/>
          <w:szCs w:val="32"/>
          <w:lang w:val="ka-GE"/>
        </w:rPr>
      </w:pPr>
    </w:p>
    <w:p w:rsidR="003F2A59" w:rsidRPr="005F0A27" w:rsidRDefault="003F2A59" w:rsidP="002E3ED4">
      <w:pPr>
        <w:spacing w:before="120"/>
        <w:jc w:val="center"/>
        <w:rPr>
          <w:rFonts w:eastAsia="Calibri" w:cs="Times New Roman"/>
          <w:b/>
          <w:sz w:val="32"/>
          <w:szCs w:val="32"/>
          <w:lang w:val="ka-GE"/>
        </w:rPr>
      </w:pPr>
    </w:p>
    <w:p w:rsidR="002E3ED4" w:rsidRPr="005F0A27" w:rsidRDefault="002E3ED4" w:rsidP="002E3ED4">
      <w:pPr>
        <w:spacing w:before="120"/>
        <w:jc w:val="center"/>
        <w:rPr>
          <w:rFonts w:eastAsia="Calibri" w:cs="Times New Roman"/>
          <w:b/>
          <w:sz w:val="40"/>
          <w:szCs w:val="40"/>
          <w:lang w:val="ka-GE"/>
        </w:rPr>
      </w:pPr>
      <w:r w:rsidRPr="005F0A27">
        <w:rPr>
          <w:rFonts w:eastAsia="Calibri" w:cs="Times New Roman"/>
          <w:b/>
          <w:sz w:val="40"/>
          <w:szCs w:val="40"/>
          <w:lang w:val="ka-GE"/>
        </w:rPr>
        <w:t>სკოპინგის ანგარიში</w:t>
      </w:r>
    </w:p>
    <w:p w:rsidR="002E3ED4" w:rsidRPr="005F0A27" w:rsidRDefault="002E3ED4" w:rsidP="002E3ED4">
      <w:pPr>
        <w:spacing w:before="120"/>
        <w:jc w:val="center"/>
        <w:rPr>
          <w:rFonts w:eastAsia="Calibri" w:cs="Times New Roman"/>
          <w:b/>
          <w:sz w:val="40"/>
          <w:szCs w:val="40"/>
          <w:lang w:val="ka-GE"/>
        </w:rPr>
      </w:pPr>
    </w:p>
    <w:p w:rsidR="002E3ED4" w:rsidRPr="005F0A27" w:rsidRDefault="002E3ED4" w:rsidP="002E3ED4">
      <w:pPr>
        <w:spacing w:before="120" w:after="0"/>
        <w:jc w:val="center"/>
        <w:rPr>
          <w:rFonts w:eastAsia="Calibri" w:cs="Times New Roman"/>
          <w:b/>
          <w:sz w:val="24"/>
          <w:szCs w:val="24"/>
          <w:lang w:val="ka-GE"/>
        </w:rPr>
      </w:pPr>
      <w:r w:rsidRPr="005F0A27">
        <w:rPr>
          <w:rFonts w:eastAsia="Calibri" w:cs="Times New Roman"/>
          <w:b/>
          <w:sz w:val="24"/>
          <w:szCs w:val="24"/>
          <w:lang w:val="ka-GE"/>
        </w:rPr>
        <w:t xml:space="preserve">შემსრულებელი </w:t>
      </w:r>
    </w:p>
    <w:p w:rsidR="002E3ED4" w:rsidRPr="005F0A27" w:rsidRDefault="002E3ED4" w:rsidP="002E3ED4">
      <w:pPr>
        <w:spacing w:before="120" w:after="0"/>
        <w:jc w:val="center"/>
        <w:rPr>
          <w:rFonts w:eastAsia="Calibri" w:cs="Times New Roman"/>
          <w:b/>
          <w:sz w:val="24"/>
          <w:szCs w:val="24"/>
          <w:lang w:val="ka-GE"/>
        </w:rPr>
      </w:pPr>
      <w:bookmarkStart w:id="0" w:name="_GoBack"/>
      <w:bookmarkEnd w:id="0"/>
      <w:r w:rsidRPr="005F0A27">
        <w:rPr>
          <w:rFonts w:eastAsia="Calibri" w:cs="Times New Roman"/>
          <w:b/>
          <w:sz w:val="24"/>
          <w:szCs w:val="24"/>
          <w:lang w:val="ka-GE"/>
        </w:rPr>
        <w:t>შპს „გამა კონსალტინგი“</w:t>
      </w:r>
    </w:p>
    <w:p w:rsidR="002E3ED4" w:rsidRPr="005F0A27" w:rsidRDefault="002E3ED4" w:rsidP="002E3ED4">
      <w:pPr>
        <w:spacing w:before="120" w:after="0"/>
        <w:jc w:val="center"/>
        <w:rPr>
          <w:rFonts w:eastAsia="Calibri" w:cs="Times New Roman"/>
          <w:b/>
          <w:sz w:val="24"/>
          <w:szCs w:val="24"/>
          <w:lang w:val="ka-GE"/>
        </w:rPr>
      </w:pPr>
    </w:p>
    <w:p w:rsidR="002E3ED4" w:rsidRPr="005F0A27" w:rsidRDefault="002E3ED4" w:rsidP="002E3ED4">
      <w:pPr>
        <w:spacing w:before="120" w:after="0"/>
        <w:jc w:val="center"/>
        <w:rPr>
          <w:rFonts w:eastAsia="Calibri" w:cs="Times New Roman"/>
          <w:b/>
          <w:sz w:val="24"/>
          <w:szCs w:val="24"/>
          <w:lang w:val="ka-GE"/>
        </w:rPr>
      </w:pPr>
      <w:r w:rsidRPr="005F0A27">
        <w:rPr>
          <w:rFonts w:eastAsia="Calibri" w:cs="Times New Roman"/>
          <w:b/>
          <w:sz w:val="24"/>
          <w:szCs w:val="24"/>
          <w:lang w:val="ka-GE"/>
        </w:rPr>
        <w:t xml:space="preserve">დირექტორი                    </w:t>
      </w:r>
      <w:r w:rsidR="009719EE" w:rsidRPr="005F0A27">
        <w:rPr>
          <w:rFonts w:eastAsia="Calibri" w:cs="Times New Roman"/>
          <w:b/>
          <w:sz w:val="24"/>
          <w:szCs w:val="24"/>
          <w:lang w:val="ka-GE"/>
        </w:rPr>
        <w:t xml:space="preserve">           </w:t>
      </w:r>
      <w:r w:rsidRPr="005F0A27">
        <w:rPr>
          <w:rFonts w:eastAsia="Calibri" w:cs="Times New Roman"/>
          <w:b/>
          <w:sz w:val="24"/>
          <w:szCs w:val="24"/>
          <w:lang w:val="ka-GE"/>
        </w:rPr>
        <w:t>ზ. მგალობლიშვილი</w:t>
      </w:r>
    </w:p>
    <w:p w:rsidR="002E3ED4" w:rsidRPr="005F0A27" w:rsidRDefault="002E3ED4" w:rsidP="002E3ED4">
      <w:pPr>
        <w:spacing w:before="120" w:after="0"/>
        <w:jc w:val="center"/>
        <w:rPr>
          <w:rFonts w:eastAsia="Calibri" w:cs="Times New Roman"/>
          <w:b/>
          <w:sz w:val="24"/>
          <w:szCs w:val="24"/>
          <w:lang w:val="ka-GE"/>
        </w:rPr>
      </w:pPr>
    </w:p>
    <w:p w:rsidR="002E3ED4" w:rsidRPr="005F0A27" w:rsidRDefault="00493E45" w:rsidP="00493E45">
      <w:pPr>
        <w:tabs>
          <w:tab w:val="left" w:pos="4334"/>
        </w:tabs>
        <w:spacing w:before="120" w:after="0"/>
        <w:rPr>
          <w:rFonts w:eastAsia="Calibri" w:cs="Times New Roman"/>
          <w:b/>
          <w:sz w:val="10"/>
          <w:szCs w:val="24"/>
          <w:lang w:val="ka-GE"/>
        </w:rPr>
      </w:pPr>
      <w:r w:rsidRPr="005F0A27">
        <w:rPr>
          <w:rFonts w:eastAsia="Calibri" w:cs="Times New Roman"/>
          <w:b/>
          <w:sz w:val="24"/>
          <w:szCs w:val="24"/>
          <w:lang w:val="ka-GE"/>
        </w:rPr>
        <w:tab/>
      </w:r>
    </w:p>
    <w:p w:rsidR="005964FD" w:rsidRPr="005F0A27" w:rsidRDefault="005964FD" w:rsidP="002E3ED4">
      <w:pPr>
        <w:spacing w:before="120" w:after="0"/>
        <w:jc w:val="center"/>
        <w:rPr>
          <w:rFonts w:eastAsia="Calibri" w:cs="Times New Roman"/>
          <w:b/>
          <w:sz w:val="10"/>
          <w:szCs w:val="24"/>
          <w:lang w:val="ka-GE"/>
        </w:rPr>
      </w:pPr>
    </w:p>
    <w:p w:rsidR="005964FD" w:rsidRPr="005F0A27" w:rsidRDefault="005964FD" w:rsidP="002E3ED4">
      <w:pPr>
        <w:spacing w:before="120" w:after="0"/>
        <w:jc w:val="center"/>
        <w:rPr>
          <w:rFonts w:eastAsia="Calibri" w:cs="Times New Roman"/>
          <w:b/>
          <w:sz w:val="10"/>
          <w:szCs w:val="24"/>
          <w:lang w:val="ka-GE"/>
        </w:rPr>
      </w:pPr>
    </w:p>
    <w:p w:rsidR="00C329DC" w:rsidRPr="005F0A27" w:rsidRDefault="00C329DC" w:rsidP="002E3ED4">
      <w:pPr>
        <w:spacing w:before="120" w:after="0"/>
        <w:jc w:val="center"/>
        <w:rPr>
          <w:rFonts w:eastAsia="Calibri" w:cs="Times New Roman"/>
          <w:b/>
          <w:sz w:val="10"/>
          <w:szCs w:val="24"/>
          <w:lang w:val="ka-GE"/>
        </w:rPr>
      </w:pPr>
    </w:p>
    <w:p w:rsidR="00C329DC" w:rsidRPr="005F0A27" w:rsidRDefault="00C329DC" w:rsidP="002E3ED4">
      <w:pPr>
        <w:spacing w:before="120" w:after="0"/>
        <w:jc w:val="center"/>
        <w:rPr>
          <w:rFonts w:eastAsia="Calibri" w:cs="Times New Roman"/>
          <w:b/>
          <w:sz w:val="10"/>
          <w:szCs w:val="24"/>
          <w:lang w:val="ka-GE"/>
        </w:rPr>
      </w:pPr>
    </w:p>
    <w:p w:rsidR="005964FD" w:rsidRDefault="005964FD" w:rsidP="002E3ED4">
      <w:pPr>
        <w:spacing w:before="120" w:after="0"/>
        <w:jc w:val="center"/>
        <w:rPr>
          <w:rFonts w:eastAsia="Calibri" w:cs="Times New Roman"/>
          <w:b/>
          <w:sz w:val="10"/>
          <w:szCs w:val="24"/>
          <w:lang w:val="ka-GE"/>
        </w:rPr>
      </w:pPr>
    </w:p>
    <w:p w:rsidR="0026092A" w:rsidRDefault="0026092A" w:rsidP="002E3ED4">
      <w:pPr>
        <w:spacing w:before="120" w:after="0"/>
        <w:jc w:val="center"/>
        <w:rPr>
          <w:rFonts w:eastAsia="Calibri" w:cs="Times New Roman"/>
          <w:b/>
          <w:sz w:val="10"/>
          <w:szCs w:val="24"/>
          <w:lang w:val="ka-GE"/>
        </w:rPr>
      </w:pPr>
    </w:p>
    <w:p w:rsidR="0026092A" w:rsidRDefault="0026092A" w:rsidP="002E3ED4">
      <w:pPr>
        <w:spacing w:before="120" w:after="0"/>
        <w:jc w:val="center"/>
        <w:rPr>
          <w:rFonts w:eastAsia="Calibri" w:cs="Times New Roman"/>
          <w:b/>
          <w:sz w:val="10"/>
          <w:szCs w:val="24"/>
          <w:lang w:val="ka-GE"/>
        </w:rPr>
      </w:pPr>
    </w:p>
    <w:p w:rsidR="0026092A" w:rsidRPr="005F0A27" w:rsidRDefault="0026092A" w:rsidP="002E3ED4">
      <w:pPr>
        <w:spacing w:before="120" w:after="0"/>
        <w:jc w:val="center"/>
        <w:rPr>
          <w:rFonts w:eastAsia="Calibri" w:cs="Times New Roman"/>
          <w:b/>
          <w:sz w:val="10"/>
          <w:szCs w:val="24"/>
          <w:lang w:val="ka-GE"/>
        </w:rPr>
      </w:pPr>
    </w:p>
    <w:p w:rsidR="00E82029" w:rsidRPr="005F0A27" w:rsidRDefault="00E82029" w:rsidP="002E3ED4">
      <w:pPr>
        <w:spacing w:before="120" w:after="0"/>
        <w:jc w:val="center"/>
        <w:rPr>
          <w:rFonts w:eastAsia="Calibri" w:cs="Times New Roman"/>
          <w:b/>
          <w:sz w:val="10"/>
          <w:szCs w:val="24"/>
          <w:lang w:val="ka-GE"/>
        </w:rPr>
      </w:pPr>
    </w:p>
    <w:p w:rsidR="00E82029" w:rsidRDefault="00E82029" w:rsidP="002E3ED4">
      <w:pPr>
        <w:spacing w:before="120" w:after="0"/>
        <w:jc w:val="center"/>
        <w:rPr>
          <w:rFonts w:eastAsia="Calibri" w:cs="Times New Roman"/>
          <w:b/>
          <w:sz w:val="10"/>
          <w:szCs w:val="24"/>
          <w:lang w:val="ka-GE"/>
        </w:rPr>
      </w:pPr>
    </w:p>
    <w:p w:rsidR="00363435" w:rsidRDefault="00363435" w:rsidP="002E3ED4">
      <w:pPr>
        <w:spacing w:before="120" w:after="0"/>
        <w:jc w:val="center"/>
        <w:rPr>
          <w:rFonts w:eastAsia="Calibri" w:cs="Times New Roman"/>
          <w:b/>
          <w:sz w:val="10"/>
          <w:szCs w:val="24"/>
          <w:lang w:val="ka-GE"/>
        </w:rPr>
      </w:pPr>
    </w:p>
    <w:p w:rsidR="00363435" w:rsidRDefault="00363435" w:rsidP="002E3ED4">
      <w:pPr>
        <w:spacing w:before="120" w:after="0"/>
        <w:jc w:val="center"/>
        <w:rPr>
          <w:rFonts w:eastAsia="Calibri" w:cs="Times New Roman"/>
          <w:b/>
          <w:sz w:val="10"/>
          <w:szCs w:val="24"/>
          <w:lang w:val="ka-GE"/>
        </w:rPr>
      </w:pPr>
    </w:p>
    <w:p w:rsidR="00363435" w:rsidRDefault="00363435" w:rsidP="002E3ED4">
      <w:pPr>
        <w:spacing w:before="120" w:after="0"/>
        <w:jc w:val="center"/>
        <w:rPr>
          <w:rFonts w:eastAsia="Calibri" w:cs="Times New Roman"/>
          <w:b/>
          <w:sz w:val="10"/>
          <w:szCs w:val="24"/>
          <w:lang w:val="ka-GE"/>
        </w:rPr>
      </w:pPr>
    </w:p>
    <w:p w:rsidR="00363435" w:rsidRDefault="00363435" w:rsidP="002E3ED4">
      <w:pPr>
        <w:spacing w:before="120" w:after="0"/>
        <w:jc w:val="center"/>
        <w:rPr>
          <w:rFonts w:eastAsia="Calibri" w:cs="Times New Roman"/>
          <w:b/>
          <w:sz w:val="10"/>
          <w:szCs w:val="24"/>
          <w:lang w:val="ka-GE"/>
        </w:rPr>
      </w:pPr>
    </w:p>
    <w:p w:rsidR="00254A28" w:rsidRPr="005F0A27" w:rsidRDefault="00254A28" w:rsidP="002E3ED4">
      <w:pPr>
        <w:spacing w:before="120" w:after="0"/>
        <w:jc w:val="center"/>
        <w:rPr>
          <w:rFonts w:eastAsia="Calibri" w:cs="Times New Roman"/>
          <w:b/>
          <w:sz w:val="10"/>
          <w:szCs w:val="24"/>
          <w:lang w:val="ka-GE"/>
        </w:rPr>
      </w:pPr>
    </w:p>
    <w:p w:rsidR="003F2A59" w:rsidRPr="005F0A27" w:rsidRDefault="003F2A59" w:rsidP="002E3ED4">
      <w:pPr>
        <w:spacing w:before="120" w:after="0"/>
        <w:jc w:val="center"/>
        <w:rPr>
          <w:rFonts w:eastAsia="Calibri" w:cs="Times New Roman"/>
          <w:b/>
          <w:sz w:val="10"/>
          <w:szCs w:val="24"/>
          <w:lang w:val="ka-GE"/>
        </w:rPr>
      </w:pPr>
    </w:p>
    <w:p w:rsidR="002E3ED4" w:rsidRPr="005F0A27" w:rsidRDefault="002E3ED4" w:rsidP="002E3ED4">
      <w:pPr>
        <w:spacing w:before="120" w:after="0"/>
        <w:jc w:val="center"/>
        <w:rPr>
          <w:rFonts w:eastAsia="Calibri" w:cs="Times New Roman"/>
          <w:b/>
          <w:sz w:val="20"/>
          <w:szCs w:val="24"/>
          <w:lang w:val="ka-GE"/>
        </w:rPr>
      </w:pPr>
      <w:r w:rsidRPr="005F0A27">
        <w:rPr>
          <w:rFonts w:eastAsia="Calibri" w:cs="Times New Roman"/>
          <w:b/>
          <w:sz w:val="20"/>
          <w:szCs w:val="24"/>
          <w:lang w:val="ka-GE"/>
        </w:rPr>
        <w:t>20</w:t>
      </w:r>
      <w:r w:rsidR="008B3E55" w:rsidRPr="005F0A27">
        <w:rPr>
          <w:rFonts w:eastAsia="Calibri" w:cs="Times New Roman"/>
          <w:b/>
          <w:sz w:val="20"/>
          <w:szCs w:val="24"/>
          <w:lang w:val="ka-GE"/>
        </w:rPr>
        <w:t>2</w:t>
      </w:r>
      <w:r w:rsidR="00254A28">
        <w:rPr>
          <w:rFonts w:eastAsia="Calibri" w:cs="Times New Roman"/>
          <w:b/>
          <w:sz w:val="20"/>
          <w:szCs w:val="24"/>
          <w:lang w:val="ka-GE"/>
        </w:rPr>
        <w:t>1</w:t>
      </w:r>
      <w:r w:rsidRPr="005F0A27">
        <w:rPr>
          <w:rFonts w:eastAsia="Calibri" w:cs="Times New Roman"/>
          <w:b/>
          <w:sz w:val="20"/>
          <w:szCs w:val="24"/>
          <w:lang w:val="ka-GE"/>
        </w:rPr>
        <w:t xml:space="preserve"> წელი</w:t>
      </w:r>
    </w:p>
    <w:p w:rsidR="002E3ED4" w:rsidRPr="005F0A27" w:rsidRDefault="002E3ED4" w:rsidP="002E3ED4">
      <w:pPr>
        <w:spacing w:after="0"/>
        <w:jc w:val="center"/>
        <w:rPr>
          <w:rFonts w:eastAsia="Calibri" w:cs="Times New Roman"/>
          <w:b/>
          <w:color w:val="808080"/>
          <w:szCs w:val="20"/>
          <w:lang w:val="ka-GE"/>
        </w:rPr>
      </w:pPr>
      <w:r w:rsidRPr="005F0A27">
        <w:rPr>
          <w:rFonts w:eastAsia="Calibri" w:cs="Times New Roman"/>
          <w:b/>
          <w:noProof/>
          <w:color w:val="808080"/>
          <w:szCs w:val="20"/>
          <w:lang w:val="ka-GE" w:eastAsia="ka-GE"/>
        </w:rPr>
        <mc:AlternateContent>
          <mc:Choice Requires="wps">
            <w:drawing>
              <wp:anchor distT="4294967294" distB="4294967294" distL="114300" distR="114300" simplePos="0" relativeHeight="251641856" behindDoc="0" locked="0" layoutInCell="1" allowOverlap="1" wp14:anchorId="5F4EF5D4" wp14:editId="7339B8F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3ADC3" id="Straight Connector 157" o:spid="_x0000_s1026" style="position:absolute;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E3ED4" w:rsidRPr="005F0A27" w:rsidRDefault="002E3ED4" w:rsidP="002E3ED4">
      <w:pPr>
        <w:spacing w:after="0"/>
        <w:jc w:val="center"/>
        <w:rPr>
          <w:rFonts w:eastAsia="Calibri" w:cs="Arial"/>
          <w:b/>
          <w:color w:val="A6A6A6"/>
          <w:sz w:val="20"/>
          <w:szCs w:val="20"/>
          <w:lang w:val="ka-GE"/>
        </w:rPr>
      </w:pPr>
      <w:r w:rsidRPr="005F0A27">
        <w:rPr>
          <w:rFonts w:eastAsia="Calibri" w:cs="Arial"/>
          <w:b/>
          <w:color w:val="A6A6A6"/>
          <w:sz w:val="20"/>
          <w:szCs w:val="20"/>
          <w:lang w:val="ka-GE"/>
        </w:rPr>
        <w:t>GAMMA Consulting Ltd. 1</w:t>
      </w:r>
      <w:r w:rsidR="002B31A9">
        <w:rPr>
          <w:rFonts w:eastAsia="Calibri" w:cs="Arial"/>
          <w:b/>
          <w:color w:val="A6A6A6"/>
          <w:sz w:val="20"/>
          <w:szCs w:val="20"/>
          <w:lang w:val="ka-GE"/>
        </w:rPr>
        <w:t>9</w:t>
      </w:r>
      <w:r w:rsidR="002B31A9" w:rsidRPr="00B80EA1">
        <w:rPr>
          <w:rFonts w:eastAsia="Calibri" w:cs="Arial"/>
          <w:b/>
          <w:color w:val="A6A6A6"/>
          <w:sz w:val="20"/>
          <w:szCs w:val="20"/>
          <w:lang w:val="ka-GE"/>
        </w:rPr>
        <w:t>d</w:t>
      </w:r>
      <w:r w:rsidRPr="005F0A27">
        <w:rPr>
          <w:rFonts w:eastAsia="Calibri" w:cs="Arial"/>
          <w:b/>
          <w:color w:val="A6A6A6"/>
          <w:sz w:val="20"/>
          <w:szCs w:val="20"/>
          <w:lang w:val="ka-GE"/>
        </w:rPr>
        <w:t>. Guramishvili av, 0192, Tbilisi, Georgia</w:t>
      </w:r>
    </w:p>
    <w:p w:rsidR="002E3ED4" w:rsidRPr="005F0A27" w:rsidRDefault="002E3ED4" w:rsidP="002E3ED4">
      <w:pPr>
        <w:spacing w:after="0"/>
        <w:jc w:val="center"/>
        <w:rPr>
          <w:rFonts w:eastAsia="Calibri" w:cs="Arial"/>
          <w:b/>
          <w:color w:val="A6A6A6"/>
          <w:sz w:val="20"/>
          <w:szCs w:val="20"/>
          <w:lang w:val="ka-GE"/>
        </w:rPr>
      </w:pPr>
      <w:r w:rsidRPr="005F0A27">
        <w:rPr>
          <w:rFonts w:eastAsia="Calibri" w:cs="Arial"/>
          <w:b/>
          <w:color w:val="A6A6A6"/>
          <w:sz w:val="20"/>
          <w:szCs w:val="20"/>
          <w:lang w:val="ka-GE"/>
        </w:rPr>
        <w:t>Tel: +(995 32) 26</w:t>
      </w:r>
      <w:r w:rsidR="00E305D1" w:rsidRPr="005F0A27">
        <w:rPr>
          <w:rFonts w:eastAsia="Calibri" w:cs="Arial"/>
          <w:b/>
          <w:color w:val="A6A6A6"/>
          <w:sz w:val="20"/>
          <w:szCs w:val="20"/>
          <w:lang w:val="ka-GE"/>
        </w:rPr>
        <w:t>1</w:t>
      </w:r>
      <w:r w:rsidRPr="005F0A27">
        <w:rPr>
          <w:rFonts w:eastAsia="Calibri" w:cs="Arial"/>
          <w:b/>
          <w:color w:val="A6A6A6"/>
          <w:sz w:val="20"/>
          <w:szCs w:val="20"/>
          <w:lang w:val="ka-GE"/>
        </w:rPr>
        <w:t xml:space="preserve"> 44 3</w:t>
      </w:r>
      <w:r w:rsidR="00E305D1" w:rsidRPr="005F0A27">
        <w:rPr>
          <w:rFonts w:eastAsia="Calibri" w:cs="Arial"/>
          <w:b/>
          <w:color w:val="A6A6A6"/>
          <w:sz w:val="20"/>
          <w:szCs w:val="20"/>
          <w:lang w:val="ka-GE"/>
        </w:rPr>
        <w:t>4</w:t>
      </w:r>
      <w:r w:rsidRPr="005F0A27">
        <w:rPr>
          <w:rFonts w:eastAsia="Calibri" w:cs="Arial"/>
          <w:b/>
          <w:color w:val="A6A6A6"/>
          <w:sz w:val="20"/>
          <w:szCs w:val="20"/>
          <w:lang w:val="ka-GE"/>
        </w:rPr>
        <w:t xml:space="preserve"> +(995 32) 260 15 27 E-mail: </w:t>
      </w:r>
      <w:hyperlink r:id="rId9" w:history="1">
        <w:r w:rsidR="00B80EA1" w:rsidRPr="00B80EA1">
          <w:rPr>
            <w:rFonts w:eastAsia="Calibri" w:cs="Arial"/>
            <w:b/>
            <w:color w:val="A6A6A6"/>
            <w:sz w:val="20"/>
            <w:szCs w:val="20"/>
            <w:lang w:val="ka-GE"/>
          </w:rPr>
          <w:t>j.akhvlediani@gamma.ge</w:t>
        </w:r>
      </w:hyperlink>
    </w:p>
    <w:p w:rsidR="002E3ED4" w:rsidRPr="005F0A27" w:rsidRDefault="0018179C" w:rsidP="002E3ED4">
      <w:pPr>
        <w:jc w:val="center"/>
        <w:rPr>
          <w:rFonts w:eastAsia="Calibri" w:cs="Arial"/>
          <w:b/>
          <w:color w:val="A6A6A6"/>
          <w:sz w:val="20"/>
          <w:szCs w:val="20"/>
          <w:lang w:val="ka-GE"/>
        </w:rPr>
      </w:pPr>
      <w:hyperlink r:id="rId10" w:history="1">
        <w:r w:rsidR="002E3ED4" w:rsidRPr="005F0A27">
          <w:rPr>
            <w:rFonts w:eastAsia="Calibri" w:cs="Arial"/>
            <w:b/>
            <w:color w:val="A6A6A6"/>
            <w:sz w:val="20"/>
            <w:szCs w:val="20"/>
            <w:lang w:val="ka-GE"/>
          </w:rPr>
          <w:t>www.facebook.com/gammaconsultingGeorgia</w:t>
        </w:r>
      </w:hyperlink>
    </w:p>
    <w:p w:rsidR="00C22618" w:rsidRPr="005F0A27" w:rsidRDefault="00E543A9" w:rsidP="00E82029">
      <w:pPr>
        <w:jc w:val="both"/>
        <w:rPr>
          <w:b/>
          <w:lang w:val="ka-GE"/>
        </w:rPr>
      </w:pPr>
      <w:r w:rsidRPr="005F0A27">
        <w:rPr>
          <w:b/>
          <w:lang w:val="ka-GE"/>
        </w:rPr>
        <w:lastRenderedPageBreak/>
        <w:t>სარჩევი</w:t>
      </w:r>
    </w:p>
    <w:p w:rsidR="002B31A9" w:rsidRDefault="00245BB7">
      <w:pPr>
        <w:pStyle w:val="TOC1"/>
        <w:tabs>
          <w:tab w:val="left" w:pos="442"/>
          <w:tab w:val="right" w:leader="dot" w:pos="9629"/>
        </w:tabs>
        <w:rPr>
          <w:rFonts w:asciiTheme="minorHAnsi" w:eastAsiaTheme="minorEastAsia" w:hAnsiTheme="minorHAnsi"/>
          <w:b w:val="0"/>
          <w:noProof/>
          <w:color w:val="auto"/>
        </w:rPr>
      </w:pPr>
      <w:r w:rsidRPr="005F0A27">
        <w:rPr>
          <w:lang w:val="ka-GE"/>
        </w:rPr>
        <w:fldChar w:fldCharType="begin"/>
      </w:r>
      <w:r w:rsidRPr="005F0A27">
        <w:rPr>
          <w:lang w:val="ka-GE"/>
        </w:rPr>
        <w:instrText xml:space="preserve"> TOC \o "1-5" \h \z \u </w:instrText>
      </w:r>
      <w:r w:rsidRPr="005F0A27">
        <w:rPr>
          <w:lang w:val="ka-GE"/>
        </w:rPr>
        <w:fldChar w:fldCharType="separate"/>
      </w:r>
      <w:hyperlink w:anchor="_Toc82081385" w:history="1">
        <w:r w:rsidR="002B31A9" w:rsidRPr="005203D0">
          <w:rPr>
            <w:rStyle w:val="Hyperlink"/>
            <w:noProof/>
          </w:rPr>
          <w:t>1</w:t>
        </w:r>
        <w:r w:rsidR="002B31A9">
          <w:rPr>
            <w:rFonts w:asciiTheme="minorHAnsi" w:eastAsiaTheme="minorEastAsia" w:hAnsiTheme="minorHAnsi"/>
            <w:b w:val="0"/>
            <w:noProof/>
            <w:color w:val="auto"/>
          </w:rPr>
          <w:tab/>
        </w:r>
        <w:r w:rsidR="002B31A9" w:rsidRPr="005203D0">
          <w:rPr>
            <w:rStyle w:val="Hyperlink"/>
            <w:noProof/>
          </w:rPr>
          <w:t>შესავალი</w:t>
        </w:r>
        <w:r w:rsidR="002B31A9">
          <w:rPr>
            <w:noProof/>
            <w:webHidden/>
          </w:rPr>
          <w:tab/>
        </w:r>
        <w:r w:rsidR="002B31A9">
          <w:rPr>
            <w:noProof/>
            <w:webHidden/>
          </w:rPr>
          <w:fldChar w:fldCharType="begin"/>
        </w:r>
        <w:r w:rsidR="002B31A9">
          <w:rPr>
            <w:noProof/>
            <w:webHidden/>
          </w:rPr>
          <w:instrText xml:space="preserve"> PAGEREF _Toc82081385 \h </w:instrText>
        </w:r>
        <w:r w:rsidR="002B31A9">
          <w:rPr>
            <w:noProof/>
            <w:webHidden/>
          </w:rPr>
        </w:r>
        <w:r w:rsidR="002B31A9">
          <w:rPr>
            <w:noProof/>
            <w:webHidden/>
          </w:rPr>
          <w:fldChar w:fldCharType="separate"/>
        </w:r>
        <w:r w:rsidR="00B80EA1">
          <w:rPr>
            <w:noProof/>
            <w:webHidden/>
          </w:rPr>
          <w:t>3</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386" w:history="1">
        <w:r w:rsidR="002B31A9" w:rsidRPr="005203D0">
          <w:rPr>
            <w:rStyle w:val="Hyperlink"/>
            <w:rFonts w:eastAsia="Calibri"/>
            <w:noProof/>
          </w:rPr>
          <w:t>2</w:t>
        </w:r>
        <w:r w:rsidR="002B31A9">
          <w:rPr>
            <w:rFonts w:asciiTheme="minorHAnsi" w:eastAsiaTheme="minorEastAsia" w:hAnsiTheme="minorHAnsi"/>
            <w:b w:val="0"/>
            <w:noProof/>
            <w:color w:val="auto"/>
          </w:rPr>
          <w:tab/>
        </w:r>
        <w:r w:rsidR="002B31A9" w:rsidRPr="005203D0">
          <w:rPr>
            <w:rStyle w:val="Hyperlink"/>
            <w:rFonts w:eastAsia="Calibri"/>
            <w:noProof/>
          </w:rPr>
          <w:t>ალტერნატიული ვარიანტების შეფასება და ანალიზი</w:t>
        </w:r>
        <w:r w:rsidR="002B31A9">
          <w:rPr>
            <w:noProof/>
            <w:webHidden/>
          </w:rPr>
          <w:tab/>
        </w:r>
        <w:r w:rsidR="002B31A9">
          <w:rPr>
            <w:noProof/>
            <w:webHidden/>
          </w:rPr>
          <w:fldChar w:fldCharType="begin"/>
        </w:r>
        <w:r w:rsidR="002B31A9">
          <w:rPr>
            <w:noProof/>
            <w:webHidden/>
          </w:rPr>
          <w:instrText xml:space="preserve"> PAGEREF _Toc82081386 \h </w:instrText>
        </w:r>
        <w:r w:rsidR="002B31A9">
          <w:rPr>
            <w:noProof/>
            <w:webHidden/>
          </w:rPr>
        </w:r>
        <w:r w:rsidR="002B31A9">
          <w:rPr>
            <w:noProof/>
            <w:webHidden/>
          </w:rPr>
          <w:fldChar w:fldCharType="separate"/>
        </w:r>
        <w:r w:rsidR="00B80EA1">
          <w:rPr>
            <w:noProof/>
            <w:webHidden/>
          </w:rPr>
          <w:t>4</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87" w:history="1">
        <w:r w:rsidR="002B31A9" w:rsidRPr="005203D0">
          <w:rPr>
            <w:rStyle w:val="Hyperlink"/>
            <w:noProof/>
            <w:lang w:val="ka-GE"/>
          </w:rPr>
          <w:t>2.1</w:t>
        </w:r>
        <w:r w:rsidR="002B31A9">
          <w:rPr>
            <w:rFonts w:asciiTheme="minorHAnsi" w:eastAsiaTheme="minorEastAsia" w:hAnsiTheme="minorHAnsi"/>
            <w:noProof/>
            <w:color w:val="auto"/>
            <w:sz w:val="22"/>
          </w:rPr>
          <w:tab/>
        </w:r>
        <w:r w:rsidR="002B31A9" w:rsidRPr="005203D0">
          <w:rPr>
            <w:rStyle w:val="Hyperlink"/>
            <w:noProof/>
            <w:lang w:val="ka-GE"/>
          </w:rPr>
          <w:t>არაქმედების ალტერნატიული ვარიანტი</w:t>
        </w:r>
        <w:r w:rsidR="002B31A9">
          <w:rPr>
            <w:noProof/>
            <w:webHidden/>
          </w:rPr>
          <w:tab/>
        </w:r>
        <w:r w:rsidR="002B31A9">
          <w:rPr>
            <w:noProof/>
            <w:webHidden/>
          </w:rPr>
          <w:fldChar w:fldCharType="begin"/>
        </w:r>
        <w:r w:rsidR="002B31A9">
          <w:rPr>
            <w:noProof/>
            <w:webHidden/>
          </w:rPr>
          <w:instrText xml:space="preserve"> PAGEREF _Toc82081387 \h </w:instrText>
        </w:r>
        <w:r w:rsidR="002B31A9">
          <w:rPr>
            <w:noProof/>
            <w:webHidden/>
          </w:rPr>
        </w:r>
        <w:r w:rsidR="002B31A9">
          <w:rPr>
            <w:noProof/>
            <w:webHidden/>
          </w:rPr>
          <w:fldChar w:fldCharType="separate"/>
        </w:r>
        <w:r w:rsidR="00B80EA1">
          <w:rPr>
            <w:noProof/>
            <w:webHidden/>
          </w:rPr>
          <w:t>4</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88" w:history="1">
        <w:r w:rsidR="002B31A9" w:rsidRPr="005203D0">
          <w:rPr>
            <w:rStyle w:val="Hyperlink"/>
            <w:noProof/>
            <w:lang w:val="ka-GE"/>
          </w:rPr>
          <w:t>2.2</w:t>
        </w:r>
        <w:r w:rsidR="002B31A9">
          <w:rPr>
            <w:rFonts w:asciiTheme="minorHAnsi" w:eastAsiaTheme="minorEastAsia" w:hAnsiTheme="minorHAnsi"/>
            <w:noProof/>
            <w:color w:val="auto"/>
            <w:sz w:val="22"/>
          </w:rPr>
          <w:tab/>
        </w:r>
        <w:r w:rsidR="002B31A9" w:rsidRPr="005203D0">
          <w:rPr>
            <w:rStyle w:val="Hyperlink"/>
            <w:noProof/>
            <w:lang w:val="ka-GE"/>
          </w:rPr>
          <w:t>ტექნოლოგიური ალტერნატივები</w:t>
        </w:r>
        <w:r w:rsidR="002B31A9">
          <w:rPr>
            <w:noProof/>
            <w:webHidden/>
          </w:rPr>
          <w:tab/>
        </w:r>
        <w:r w:rsidR="002B31A9">
          <w:rPr>
            <w:noProof/>
            <w:webHidden/>
          </w:rPr>
          <w:fldChar w:fldCharType="begin"/>
        </w:r>
        <w:r w:rsidR="002B31A9">
          <w:rPr>
            <w:noProof/>
            <w:webHidden/>
          </w:rPr>
          <w:instrText xml:space="preserve"> PAGEREF _Toc82081388 \h </w:instrText>
        </w:r>
        <w:r w:rsidR="002B31A9">
          <w:rPr>
            <w:noProof/>
            <w:webHidden/>
          </w:rPr>
        </w:r>
        <w:r w:rsidR="002B31A9">
          <w:rPr>
            <w:noProof/>
            <w:webHidden/>
          </w:rPr>
          <w:fldChar w:fldCharType="separate"/>
        </w:r>
        <w:r w:rsidR="00B80EA1">
          <w:rPr>
            <w:noProof/>
            <w:webHidden/>
          </w:rPr>
          <w:t>6</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389" w:history="1">
        <w:r w:rsidR="002B31A9" w:rsidRPr="005203D0">
          <w:rPr>
            <w:rStyle w:val="Hyperlink"/>
            <w:noProof/>
          </w:rPr>
          <w:t>3</w:t>
        </w:r>
        <w:r w:rsidR="002B31A9">
          <w:rPr>
            <w:rFonts w:asciiTheme="minorHAnsi" w:eastAsiaTheme="minorEastAsia" w:hAnsiTheme="minorHAnsi"/>
            <w:b w:val="0"/>
            <w:noProof/>
            <w:color w:val="auto"/>
          </w:rPr>
          <w:tab/>
        </w:r>
        <w:r w:rsidR="002B31A9" w:rsidRPr="005203D0">
          <w:rPr>
            <w:rStyle w:val="Hyperlink"/>
            <w:noProof/>
          </w:rPr>
          <w:t>საწარმოს მიმდინარე საქმიანობის მოკლე მიმოხილვა</w:t>
        </w:r>
        <w:r w:rsidR="002B31A9">
          <w:rPr>
            <w:noProof/>
            <w:webHidden/>
          </w:rPr>
          <w:tab/>
        </w:r>
        <w:r w:rsidR="002B31A9">
          <w:rPr>
            <w:noProof/>
            <w:webHidden/>
          </w:rPr>
          <w:fldChar w:fldCharType="begin"/>
        </w:r>
        <w:r w:rsidR="002B31A9">
          <w:rPr>
            <w:noProof/>
            <w:webHidden/>
          </w:rPr>
          <w:instrText xml:space="preserve"> PAGEREF _Toc82081389 \h </w:instrText>
        </w:r>
        <w:r w:rsidR="002B31A9">
          <w:rPr>
            <w:noProof/>
            <w:webHidden/>
          </w:rPr>
        </w:r>
        <w:r w:rsidR="002B31A9">
          <w:rPr>
            <w:noProof/>
            <w:webHidden/>
          </w:rPr>
          <w:fldChar w:fldCharType="separate"/>
        </w:r>
        <w:r w:rsidR="00B80EA1">
          <w:rPr>
            <w:noProof/>
            <w:webHidden/>
          </w:rPr>
          <w:t>6</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0" w:history="1">
        <w:r w:rsidR="002B31A9" w:rsidRPr="005203D0">
          <w:rPr>
            <w:rStyle w:val="Hyperlink"/>
            <w:noProof/>
            <w:lang w:val="ka-GE"/>
          </w:rPr>
          <w:t>3.1</w:t>
        </w:r>
        <w:r w:rsidR="002B31A9">
          <w:rPr>
            <w:rFonts w:asciiTheme="minorHAnsi" w:eastAsiaTheme="minorEastAsia" w:hAnsiTheme="minorHAnsi"/>
            <w:noProof/>
            <w:color w:val="auto"/>
            <w:sz w:val="22"/>
          </w:rPr>
          <w:tab/>
        </w:r>
        <w:r w:rsidR="002B31A9" w:rsidRPr="005203D0">
          <w:rPr>
            <w:rStyle w:val="Hyperlink"/>
            <w:noProof/>
            <w:lang w:val="ka-GE"/>
          </w:rPr>
          <w:t>ზოგადი მიმოხილვა</w:t>
        </w:r>
        <w:r w:rsidR="002B31A9">
          <w:rPr>
            <w:noProof/>
            <w:webHidden/>
          </w:rPr>
          <w:tab/>
        </w:r>
        <w:r w:rsidR="002B31A9">
          <w:rPr>
            <w:noProof/>
            <w:webHidden/>
          </w:rPr>
          <w:fldChar w:fldCharType="begin"/>
        </w:r>
        <w:r w:rsidR="002B31A9">
          <w:rPr>
            <w:noProof/>
            <w:webHidden/>
          </w:rPr>
          <w:instrText xml:space="preserve"> PAGEREF _Toc82081390 \h </w:instrText>
        </w:r>
        <w:r w:rsidR="002B31A9">
          <w:rPr>
            <w:noProof/>
            <w:webHidden/>
          </w:rPr>
        </w:r>
        <w:r w:rsidR="002B31A9">
          <w:rPr>
            <w:noProof/>
            <w:webHidden/>
          </w:rPr>
          <w:fldChar w:fldCharType="separate"/>
        </w:r>
        <w:r w:rsidR="00B80EA1">
          <w:rPr>
            <w:noProof/>
            <w:webHidden/>
          </w:rPr>
          <w:t>6</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1" w:history="1">
        <w:r w:rsidR="002B31A9" w:rsidRPr="005203D0">
          <w:rPr>
            <w:rStyle w:val="Hyperlink"/>
            <w:noProof/>
            <w:lang w:val="ka-GE"/>
          </w:rPr>
          <w:t>3.2</w:t>
        </w:r>
        <w:r w:rsidR="002B31A9">
          <w:rPr>
            <w:rFonts w:asciiTheme="minorHAnsi" w:eastAsiaTheme="minorEastAsia" w:hAnsiTheme="minorHAnsi"/>
            <w:noProof/>
            <w:color w:val="auto"/>
            <w:sz w:val="22"/>
          </w:rPr>
          <w:tab/>
        </w:r>
        <w:r w:rsidR="002B31A9" w:rsidRPr="005203D0">
          <w:rPr>
            <w:rStyle w:val="Hyperlink"/>
            <w:noProof/>
            <w:lang w:val="ka-GE"/>
          </w:rPr>
          <w:t>საწარმოში მიმდინარე ტექნოლოგიური პროცესის მოკლე აღწერა</w:t>
        </w:r>
        <w:r w:rsidR="002B31A9">
          <w:rPr>
            <w:noProof/>
            <w:webHidden/>
          </w:rPr>
          <w:tab/>
        </w:r>
        <w:r w:rsidR="002B31A9">
          <w:rPr>
            <w:noProof/>
            <w:webHidden/>
          </w:rPr>
          <w:fldChar w:fldCharType="begin"/>
        </w:r>
        <w:r w:rsidR="002B31A9">
          <w:rPr>
            <w:noProof/>
            <w:webHidden/>
          </w:rPr>
          <w:instrText xml:space="preserve"> PAGEREF _Toc82081391 \h </w:instrText>
        </w:r>
        <w:r w:rsidR="002B31A9">
          <w:rPr>
            <w:noProof/>
            <w:webHidden/>
          </w:rPr>
        </w:r>
        <w:r w:rsidR="002B31A9">
          <w:rPr>
            <w:noProof/>
            <w:webHidden/>
          </w:rPr>
          <w:fldChar w:fldCharType="separate"/>
        </w:r>
        <w:r w:rsidR="00B80EA1">
          <w:rPr>
            <w:noProof/>
            <w:webHidden/>
          </w:rPr>
          <w:t>11</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2" w:history="1">
        <w:r w:rsidR="002B31A9" w:rsidRPr="005203D0">
          <w:rPr>
            <w:rStyle w:val="Hyperlink"/>
            <w:noProof/>
            <w:lang w:val="ka-GE"/>
          </w:rPr>
          <w:t>3.3</w:t>
        </w:r>
        <w:r w:rsidR="002B31A9">
          <w:rPr>
            <w:rFonts w:asciiTheme="minorHAnsi" w:eastAsiaTheme="minorEastAsia" w:hAnsiTheme="minorHAnsi"/>
            <w:noProof/>
            <w:color w:val="auto"/>
            <w:sz w:val="22"/>
          </w:rPr>
          <w:tab/>
        </w:r>
        <w:r w:rsidR="002B31A9" w:rsidRPr="005203D0">
          <w:rPr>
            <w:rStyle w:val="Hyperlink"/>
            <w:noProof/>
            <w:lang w:val="ka-GE"/>
          </w:rPr>
          <w:t>წყალმომარაგება და ჩამდინარე წყლების არინება</w:t>
        </w:r>
        <w:r w:rsidR="002B31A9">
          <w:rPr>
            <w:noProof/>
            <w:webHidden/>
          </w:rPr>
          <w:tab/>
        </w:r>
        <w:r w:rsidR="002B31A9">
          <w:rPr>
            <w:noProof/>
            <w:webHidden/>
          </w:rPr>
          <w:fldChar w:fldCharType="begin"/>
        </w:r>
        <w:r w:rsidR="002B31A9">
          <w:rPr>
            <w:noProof/>
            <w:webHidden/>
          </w:rPr>
          <w:instrText xml:space="preserve"> PAGEREF _Toc82081392 \h </w:instrText>
        </w:r>
        <w:r w:rsidR="002B31A9">
          <w:rPr>
            <w:noProof/>
            <w:webHidden/>
          </w:rPr>
        </w:r>
        <w:r w:rsidR="002B31A9">
          <w:rPr>
            <w:noProof/>
            <w:webHidden/>
          </w:rPr>
          <w:fldChar w:fldCharType="separate"/>
        </w:r>
        <w:r w:rsidR="00B80EA1">
          <w:rPr>
            <w:noProof/>
            <w:webHidden/>
          </w:rPr>
          <w:t>14</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3" w:history="1">
        <w:r w:rsidR="002B31A9" w:rsidRPr="005203D0">
          <w:rPr>
            <w:rStyle w:val="Hyperlink"/>
            <w:noProof/>
            <w:lang w:val="ka-GE"/>
          </w:rPr>
          <w:t>3.4</w:t>
        </w:r>
        <w:r w:rsidR="002B31A9">
          <w:rPr>
            <w:rFonts w:asciiTheme="minorHAnsi" w:eastAsiaTheme="minorEastAsia" w:hAnsiTheme="minorHAnsi"/>
            <w:noProof/>
            <w:color w:val="auto"/>
            <w:sz w:val="22"/>
          </w:rPr>
          <w:tab/>
        </w:r>
        <w:r w:rsidR="002B31A9" w:rsidRPr="005203D0">
          <w:rPr>
            <w:rStyle w:val="Hyperlink"/>
            <w:noProof/>
            <w:lang w:val="ka-GE"/>
          </w:rPr>
          <w:t>ნარჩენების მართვა</w:t>
        </w:r>
        <w:r w:rsidR="002B31A9">
          <w:rPr>
            <w:noProof/>
            <w:webHidden/>
          </w:rPr>
          <w:tab/>
        </w:r>
        <w:r w:rsidR="002B31A9">
          <w:rPr>
            <w:noProof/>
            <w:webHidden/>
          </w:rPr>
          <w:fldChar w:fldCharType="begin"/>
        </w:r>
        <w:r w:rsidR="002B31A9">
          <w:rPr>
            <w:noProof/>
            <w:webHidden/>
          </w:rPr>
          <w:instrText xml:space="preserve"> PAGEREF _Toc82081393 \h </w:instrText>
        </w:r>
        <w:r w:rsidR="002B31A9">
          <w:rPr>
            <w:noProof/>
            <w:webHidden/>
          </w:rPr>
        </w:r>
        <w:r w:rsidR="002B31A9">
          <w:rPr>
            <w:noProof/>
            <w:webHidden/>
          </w:rPr>
          <w:fldChar w:fldCharType="separate"/>
        </w:r>
        <w:r w:rsidR="00B80EA1">
          <w:rPr>
            <w:noProof/>
            <w:webHidden/>
          </w:rPr>
          <w:t>15</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394" w:history="1">
        <w:r w:rsidR="002B31A9" w:rsidRPr="005203D0">
          <w:rPr>
            <w:rStyle w:val="Hyperlink"/>
            <w:noProof/>
          </w:rPr>
          <w:t>4</w:t>
        </w:r>
        <w:r w:rsidR="002B31A9">
          <w:rPr>
            <w:rFonts w:asciiTheme="minorHAnsi" w:eastAsiaTheme="minorEastAsia" w:hAnsiTheme="minorHAnsi"/>
            <w:b w:val="0"/>
            <w:noProof/>
            <w:color w:val="auto"/>
          </w:rPr>
          <w:tab/>
        </w:r>
        <w:r w:rsidR="002B31A9" w:rsidRPr="005203D0">
          <w:rPr>
            <w:rStyle w:val="Hyperlink"/>
            <w:noProof/>
          </w:rPr>
          <w:t>დაგეგმილი საქმიანობის მიმოხილვა</w:t>
        </w:r>
        <w:r w:rsidR="002B31A9">
          <w:rPr>
            <w:noProof/>
            <w:webHidden/>
          </w:rPr>
          <w:tab/>
        </w:r>
        <w:r w:rsidR="002B31A9">
          <w:rPr>
            <w:noProof/>
            <w:webHidden/>
          </w:rPr>
          <w:fldChar w:fldCharType="begin"/>
        </w:r>
        <w:r w:rsidR="002B31A9">
          <w:rPr>
            <w:noProof/>
            <w:webHidden/>
          </w:rPr>
          <w:instrText xml:space="preserve"> PAGEREF _Toc82081394 \h </w:instrText>
        </w:r>
        <w:r w:rsidR="002B31A9">
          <w:rPr>
            <w:noProof/>
            <w:webHidden/>
          </w:rPr>
        </w:r>
        <w:r w:rsidR="002B31A9">
          <w:rPr>
            <w:noProof/>
            <w:webHidden/>
          </w:rPr>
          <w:fldChar w:fldCharType="separate"/>
        </w:r>
        <w:r w:rsidR="00B80EA1">
          <w:rPr>
            <w:noProof/>
            <w:webHidden/>
          </w:rPr>
          <w:t>15</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5" w:history="1">
        <w:r w:rsidR="002B31A9" w:rsidRPr="005203D0">
          <w:rPr>
            <w:rStyle w:val="Hyperlink"/>
            <w:noProof/>
            <w:lang w:val="ka-GE"/>
          </w:rPr>
          <w:t>4.1</w:t>
        </w:r>
        <w:r w:rsidR="002B31A9">
          <w:rPr>
            <w:rFonts w:asciiTheme="minorHAnsi" w:eastAsiaTheme="minorEastAsia" w:hAnsiTheme="minorHAnsi"/>
            <w:noProof/>
            <w:color w:val="auto"/>
            <w:sz w:val="22"/>
          </w:rPr>
          <w:tab/>
        </w:r>
        <w:r w:rsidR="002B31A9" w:rsidRPr="005203D0">
          <w:rPr>
            <w:rStyle w:val="Hyperlink"/>
            <w:noProof/>
            <w:lang w:val="ka-GE"/>
          </w:rPr>
          <w:t>მბრუნავი ღუმელის რეაბილიტაცია</w:t>
        </w:r>
        <w:r w:rsidR="002B31A9">
          <w:rPr>
            <w:noProof/>
            <w:webHidden/>
          </w:rPr>
          <w:tab/>
        </w:r>
        <w:r w:rsidR="002B31A9">
          <w:rPr>
            <w:noProof/>
            <w:webHidden/>
          </w:rPr>
          <w:fldChar w:fldCharType="begin"/>
        </w:r>
        <w:r w:rsidR="002B31A9">
          <w:rPr>
            <w:noProof/>
            <w:webHidden/>
          </w:rPr>
          <w:instrText xml:space="preserve"> PAGEREF _Toc82081395 \h </w:instrText>
        </w:r>
        <w:r w:rsidR="002B31A9">
          <w:rPr>
            <w:noProof/>
            <w:webHidden/>
          </w:rPr>
        </w:r>
        <w:r w:rsidR="002B31A9">
          <w:rPr>
            <w:noProof/>
            <w:webHidden/>
          </w:rPr>
          <w:fldChar w:fldCharType="separate"/>
        </w:r>
        <w:r w:rsidR="00B80EA1">
          <w:rPr>
            <w:noProof/>
            <w:webHidden/>
          </w:rPr>
          <w:t>15</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6" w:history="1">
        <w:r w:rsidR="002B31A9" w:rsidRPr="005203D0">
          <w:rPr>
            <w:rStyle w:val="Hyperlink"/>
            <w:noProof/>
            <w:lang w:val="ka-GE"/>
          </w:rPr>
          <w:t>4.2</w:t>
        </w:r>
        <w:r w:rsidR="002B31A9">
          <w:rPr>
            <w:rFonts w:asciiTheme="minorHAnsi" w:eastAsiaTheme="minorEastAsia" w:hAnsiTheme="minorHAnsi"/>
            <w:noProof/>
            <w:color w:val="auto"/>
            <w:sz w:val="22"/>
          </w:rPr>
          <w:tab/>
        </w:r>
        <w:r w:rsidR="002B31A9" w:rsidRPr="005203D0">
          <w:rPr>
            <w:rStyle w:val="Hyperlink"/>
            <w:noProof/>
            <w:lang w:val="ka-GE"/>
          </w:rPr>
          <w:t>ჩამქრალი კირის საწარმოო უბნის მოწყობა</w:t>
        </w:r>
        <w:r w:rsidR="002B31A9">
          <w:rPr>
            <w:noProof/>
            <w:webHidden/>
          </w:rPr>
          <w:tab/>
        </w:r>
        <w:r w:rsidR="002B31A9">
          <w:rPr>
            <w:noProof/>
            <w:webHidden/>
          </w:rPr>
          <w:fldChar w:fldCharType="begin"/>
        </w:r>
        <w:r w:rsidR="002B31A9">
          <w:rPr>
            <w:noProof/>
            <w:webHidden/>
          </w:rPr>
          <w:instrText xml:space="preserve"> PAGEREF _Toc82081396 \h </w:instrText>
        </w:r>
        <w:r w:rsidR="002B31A9">
          <w:rPr>
            <w:noProof/>
            <w:webHidden/>
          </w:rPr>
        </w:r>
        <w:r w:rsidR="002B31A9">
          <w:rPr>
            <w:noProof/>
            <w:webHidden/>
          </w:rPr>
          <w:fldChar w:fldCharType="separate"/>
        </w:r>
        <w:r w:rsidR="00B80EA1">
          <w:rPr>
            <w:noProof/>
            <w:webHidden/>
          </w:rPr>
          <w:t>16</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397" w:history="1">
        <w:r w:rsidR="002B31A9" w:rsidRPr="005203D0">
          <w:rPr>
            <w:rStyle w:val="Hyperlink"/>
            <w:noProof/>
          </w:rPr>
          <w:t>5</w:t>
        </w:r>
        <w:r w:rsidR="002B31A9">
          <w:rPr>
            <w:rFonts w:asciiTheme="minorHAnsi" w:eastAsiaTheme="minorEastAsia" w:hAnsiTheme="minorHAnsi"/>
            <w:b w:val="0"/>
            <w:noProof/>
            <w:color w:val="auto"/>
          </w:rPr>
          <w:tab/>
        </w:r>
        <w:r w:rsidR="002B31A9" w:rsidRPr="005203D0">
          <w:rPr>
            <w:rStyle w:val="Hyperlink"/>
            <w:noProof/>
          </w:rPr>
          <w:t>საწარმოს მუშაობის რეჟიმი და მომსახურე პერსონალი</w:t>
        </w:r>
        <w:r w:rsidR="002B31A9">
          <w:rPr>
            <w:noProof/>
            <w:webHidden/>
          </w:rPr>
          <w:tab/>
        </w:r>
        <w:r w:rsidR="002B31A9">
          <w:rPr>
            <w:noProof/>
            <w:webHidden/>
          </w:rPr>
          <w:fldChar w:fldCharType="begin"/>
        </w:r>
        <w:r w:rsidR="002B31A9">
          <w:rPr>
            <w:noProof/>
            <w:webHidden/>
          </w:rPr>
          <w:instrText xml:space="preserve"> PAGEREF _Toc82081397 \h </w:instrText>
        </w:r>
        <w:r w:rsidR="002B31A9">
          <w:rPr>
            <w:noProof/>
            <w:webHidden/>
          </w:rPr>
        </w:r>
        <w:r w:rsidR="002B31A9">
          <w:rPr>
            <w:noProof/>
            <w:webHidden/>
          </w:rPr>
          <w:fldChar w:fldCharType="separate"/>
        </w:r>
        <w:r w:rsidR="00B80EA1">
          <w:rPr>
            <w:noProof/>
            <w:webHidden/>
          </w:rPr>
          <w:t>17</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398" w:history="1">
        <w:r w:rsidR="002B31A9" w:rsidRPr="005203D0">
          <w:rPr>
            <w:rStyle w:val="Hyperlink"/>
            <w:noProof/>
          </w:rPr>
          <w:t>6</w:t>
        </w:r>
        <w:r w:rsidR="002B31A9">
          <w:rPr>
            <w:rFonts w:asciiTheme="minorHAnsi" w:eastAsiaTheme="minorEastAsia" w:hAnsiTheme="minorHAnsi"/>
            <w:b w:val="0"/>
            <w:noProof/>
            <w:color w:val="auto"/>
          </w:rPr>
          <w:tab/>
        </w:r>
        <w:r w:rsidR="002B31A9" w:rsidRPr="005203D0">
          <w:rPr>
            <w:rStyle w:val="Hyperlink"/>
            <w:noProof/>
          </w:rPr>
          <w:t>გარემოზე მოსალოდნელი ზემოქმედების მოკლე აღწერა</w:t>
        </w:r>
        <w:r w:rsidR="002B31A9">
          <w:rPr>
            <w:noProof/>
            <w:webHidden/>
          </w:rPr>
          <w:tab/>
        </w:r>
        <w:r w:rsidR="002B31A9">
          <w:rPr>
            <w:noProof/>
            <w:webHidden/>
          </w:rPr>
          <w:fldChar w:fldCharType="begin"/>
        </w:r>
        <w:r w:rsidR="002B31A9">
          <w:rPr>
            <w:noProof/>
            <w:webHidden/>
          </w:rPr>
          <w:instrText xml:space="preserve"> PAGEREF _Toc82081398 \h </w:instrText>
        </w:r>
        <w:r w:rsidR="002B31A9">
          <w:rPr>
            <w:noProof/>
            <w:webHidden/>
          </w:rPr>
        </w:r>
        <w:r w:rsidR="002B31A9">
          <w:rPr>
            <w:noProof/>
            <w:webHidden/>
          </w:rPr>
          <w:fldChar w:fldCharType="separate"/>
        </w:r>
        <w:r w:rsidR="00B80EA1">
          <w:rPr>
            <w:noProof/>
            <w:webHidden/>
          </w:rPr>
          <w:t>17</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399" w:history="1">
        <w:r w:rsidR="002B31A9" w:rsidRPr="005203D0">
          <w:rPr>
            <w:rStyle w:val="Hyperlink"/>
            <w:noProof/>
            <w:lang w:val="ka-GE"/>
          </w:rPr>
          <w:t>6.1</w:t>
        </w:r>
        <w:r w:rsidR="002B31A9">
          <w:rPr>
            <w:rFonts w:asciiTheme="minorHAnsi" w:eastAsiaTheme="minorEastAsia" w:hAnsiTheme="minorHAnsi"/>
            <w:noProof/>
            <w:color w:val="auto"/>
            <w:sz w:val="22"/>
          </w:rPr>
          <w:tab/>
        </w:r>
        <w:r w:rsidR="002B31A9" w:rsidRPr="005203D0">
          <w:rPr>
            <w:rStyle w:val="Hyperlink"/>
            <w:noProof/>
            <w:lang w:val="ka-GE"/>
          </w:rPr>
          <w:t>ზემოქმედება ატმოსფერული ჰაერის ხარისხზე</w:t>
        </w:r>
        <w:r w:rsidR="002B31A9">
          <w:rPr>
            <w:noProof/>
            <w:webHidden/>
          </w:rPr>
          <w:tab/>
        </w:r>
        <w:r w:rsidR="002B31A9">
          <w:rPr>
            <w:noProof/>
            <w:webHidden/>
          </w:rPr>
          <w:fldChar w:fldCharType="begin"/>
        </w:r>
        <w:r w:rsidR="002B31A9">
          <w:rPr>
            <w:noProof/>
            <w:webHidden/>
          </w:rPr>
          <w:instrText xml:space="preserve"> PAGEREF _Toc82081399 \h </w:instrText>
        </w:r>
        <w:r w:rsidR="002B31A9">
          <w:rPr>
            <w:noProof/>
            <w:webHidden/>
          </w:rPr>
        </w:r>
        <w:r w:rsidR="002B31A9">
          <w:rPr>
            <w:noProof/>
            <w:webHidden/>
          </w:rPr>
          <w:fldChar w:fldCharType="separate"/>
        </w:r>
        <w:r w:rsidR="00B80EA1">
          <w:rPr>
            <w:noProof/>
            <w:webHidden/>
          </w:rPr>
          <w:t>19</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0" w:history="1">
        <w:r w:rsidR="002B31A9" w:rsidRPr="005203D0">
          <w:rPr>
            <w:rStyle w:val="Hyperlink"/>
            <w:noProof/>
            <w:lang w:val="ka-GE"/>
          </w:rPr>
          <w:t>6.2</w:t>
        </w:r>
        <w:r w:rsidR="002B31A9">
          <w:rPr>
            <w:rFonts w:asciiTheme="minorHAnsi" w:eastAsiaTheme="minorEastAsia" w:hAnsiTheme="minorHAnsi"/>
            <w:noProof/>
            <w:color w:val="auto"/>
            <w:sz w:val="22"/>
          </w:rPr>
          <w:tab/>
        </w:r>
        <w:r w:rsidR="002B31A9" w:rsidRPr="005203D0">
          <w:rPr>
            <w:rStyle w:val="Hyperlink"/>
            <w:noProof/>
            <w:lang w:val="ka-GE"/>
          </w:rPr>
          <w:t>ხმაურის გავრცელებით მოსალოდნელი ზემოქმედება</w:t>
        </w:r>
        <w:r w:rsidR="002B31A9">
          <w:rPr>
            <w:noProof/>
            <w:webHidden/>
          </w:rPr>
          <w:tab/>
        </w:r>
        <w:r w:rsidR="002B31A9">
          <w:rPr>
            <w:noProof/>
            <w:webHidden/>
          </w:rPr>
          <w:fldChar w:fldCharType="begin"/>
        </w:r>
        <w:r w:rsidR="002B31A9">
          <w:rPr>
            <w:noProof/>
            <w:webHidden/>
          </w:rPr>
          <w:instrText xml:space="preserve"> PAGEREF _Toc82081400 \h </w:instrText>
        </w:r>
        <w:r w:rsidR="002B31A9">
          <w:rPr>
            <w:noProof/>
            <w:webHidden/>
          </w:rPr>
        </w:r>
        <w:r w:rsidR="002B31A9">
          <w:rPr>
            <w:noProof/>
            <w:webHidden/>
          </w:rPr>
          <w:fldChar w:fldCharType="separate"/>
        </w:r>
        <w:r w:rsidR="00B80EA1">
          <w:rPr>
            <w:noProof/>
            <w:webHidden/>
          </w:rPr>
          <w:t>20</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1" w:history="1">
        <w:r w:rsidR="002B31A9" w:rsidRPr="005203D0">
          <w:rPr>
            <w:rStyle w:val="Hyperlink"/>
            <w:noProof/>
            <w:lang w:val="ka-GE"/>
          </w:rPr>
          <w:t>6.3</w:t>
        </w:r>
        <w:r w:rsidR="002B31A9">
          <w:rPr>
            <w:rFonts w:asciiTheme="minorHAnsi" w:eastAsiaTheme="minorEastAsia" w:hAnsiTheme="minorHAnsi"/>
            <w:noProof/>
            <w:color w:val="auto"/>
            <w:sz w:val="22"/>
          </w:rPr>
          <w:tab/>
        </w:r>
        <w:r w:rsidR="002B31A9" w:rsidRPr="005203D0">
          <w:rPr>
            <w:rStyle w:val="Hyperlink"/>
            <w:noProof/>
            <w:lang w:val="ka-GE"/>
          </w:rPr>
          <w:t>ნარჩენების მართვით მოსალოდნელი ზემოქმედება</w:t>
        </w:r>
        <w:r w:rsidR="002B31A9">
          <w:rPr>
            <w:noProof/>
            <w:webHidden/>
          </w:rPr>
          <w:tab/>
        </w:r>
        <w:r w:rsidR="002B31A9">
          <w:rPr>
            <w:noProof/>
            <w:webHidden/>
          </w:rPr>
          <w:fldChar w:fldCharType="begin"/>
        </w:r>
        <w:r w:rsidR="002B31A9">
          <w:rPr>
            <w:noProof/>
            <w:webHidden/>
          </w:rPr>
          <w:instrText xml:space="preserve"> PAGEREF _Toc82081401 \h </w:instrText>
        </w:r>
        <w:r w:rsidR="002B31A9">
          <w:rPr>
            <w:noProof/>
            <w:webHidden/>
          </w:rPr>
        </w:r>
        <w:r w:rsidR="002B31A9">
          <w:rPr>
            <w:noProof/>
            <w:webHidden/>
          </w:rPr>
          <w:fldChar w:fldCharType="separate"/>
        </w:r>
        <w:r w:rsidR="00B80EA1">
          <w:rPr>
            <w:noProof/>
            <w:webHidden/>
          </w:rPr>
          <w:t>20</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2" w:history="1">
        <w:r w:rsidR="002B31A9" w:rsidRPr="005203D0">
          <w:rPr>
            <w:rStyle w:val="Hyperlink"/>
            <w:noProof/>
            <w:lang w:val="ka-GE"/>
          </w:rPr>
          <w:t>6.4</w:t>
        </w:r>
        <w:r w:rsidR="002B31A9">
          <w:rPr>
            <w:rFonts w:asciiTheme="minorHAnsi" w:eastAsiaTheme="minorEastAsia" w:hAnsiTheme="minorHAnsi"/>
            <w:noProof/>
            <w:color w:val="auto"/>
            <w:sz w:val="22"/>
          </w:rPr>
          <w:tab/>
        </w:r>
        <w:r w:rsidR="002B31A9" w:rsidRPr="005203D0">
          <w:rPr>
            <w:rStyle w:val="Hyperlink"/>
            <w:noProof/>
            <w:lang w:val="ka-GE"/>
          </w:rPr>
          <w:t>დასაქმება</w:t>
        </w:r>
        <w:r w:rsidR="002B31A9">
          <w:rPr>
            <w:noProof/>
            <w:webHidden/>
          </w:rPr>
          <w:tab/>
        </w:r>
        <w:r w:rsidR="002B31A9">
          <w:rPr>
            <w:noProof/>
            <w:webHidden/>
          </w:rPr>
          <w:fldChar w:fldCharType="begin"/>
        </w:r>
        <w:r w:rsidR="002B31A9">
          <w:rPr>
            <w:noProof/>
            <w:webHidden/>
          </w:rPr>
          <w:instrText xml:space="preserve"> PAGEREF _Toc82081402 \h </w:instrText>
        </w:r>
        <w:r w:rsidR="002B31A9">
          <w:rPr>
            <w:noProof/>
            <w:webHidden/>
          </w:rPr>
        </w:r>
        <w:r w:rsidR="002B31A9">
          <w:rPr>
            <w:noProof/>
            <w:webHidden/>
          </w:rPr>
          <w:fldChar w:fldCharType="separate"/>
        </w:r>
        <w:r w:rsidR="00B80EA1">
          <w:rPr>
            <w:noProof/>
            <w:webHidden/>
          </w:rPr>
          <w:t>21</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3" w:history="1">
        <w:r w:rsidR="002B31A9" w:rsidRPr="005203D0">
          <w:rPr>
            <w:rStyle w:val="Hyperlink"/>
            <w:noProof/>
            <w:lang w:val="ka-GE"/>
          </w:rPr>
          <w:t>6.5</w:t>
        </w:r>
        <w:r w:rsidR="002B31A9">
          <w:rPr>
            <w:rFonts w:asciiTheme="minorHAnsi" w:eastAsiaTheme="minorEastAsia" w:hAnsiTheme="minorHAnsi"/>
            <w:noProof/>
            <w:color w:val="auto"/>
            <w:sz w:val="22"/>
          </w:rPr>
          <w:tab/>
        </w:r>
        <w:r w:rsidR="002B31A9" w:rsidRPr="005203D0">
          <w:rPr>
            <w:rStyle w:val="Hyperlink"/>
            <w:noProof/>
            <w:lang w:val="ka-GE"/>
          </w:rPr>
          <w:t>ზემოქმედება ადამიანის ჯანმრთელობასა და უსაფრთხოებაზე</w:t>
        </w:r>
        <w:r w:rsidR="002B31A9">
          <w:rPr>
            <w:noProof/>
            <w:webHidden/>
          </w:rPr>
          <w:tab/>
        </w:r>
        <w:r w:rsidR="002B31A9">
          <w:rPr>
            <w:noProof/>
            <w:webHidden/>
          </w:rPr>
          <w:fldChar w:fldCharType="begin"/>
        </w:r>
        <w:r w:rsidR="002B31A9">
          <w:rPr>
            <w:noProof/>
            <w:webHidden/>
          </w:rPr>
          <w:instrText xml:space="preserve"> PAGEREF _Toc82081403 \h </w:instrText>
        </w:r>
        <w:r w:rsidR="002B31A9">
          <w:rPr>
            <w:noProof/>
            <w:webHidden/>
          </w:rPr>
        </w:r>
        <w:r w:rsidR="002B31A9">
          <w:rPr>
            <w:noProof/>
            <w:webHidden/>
          </w:rPr>
          <w:fldChar w:fldCharType="separate"/>
        </w:r>
        <w:r w:rsidR="00B80EA1">
          <w:rPr>
            <w:noProof/>
            <w:webHidden/>
          </w:rPr>
          <w:t>21</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4" w:history="1">
        <w:r w:rsidR="002B31A9" w:rsidRPr="005203D0">
          <w:rPr>
            <w:rStyle w:val="Hyperlink"/>
            <w:noProof/>
            <w:lang w:val="ka-GE"/>
          </w:rPr>
          <w:t>6.6</w:t>
        </w:r>
        <w:r w:rsidR="002B31A9">
          <w:rPr>
            <w:rFonts w:asciiTheme="minorHAnsi" w:eastAsiaTheme="minorEastAsia" w:hAnsiTheme="minorHAnsi"/>
            <w:noProof/>
            <w:color w:val="auto"/>
            <w:sz w:val="22"/>
          </w:rPr>
          <w:tab/>
        </w:r>
        <w:r w:rsidR="002B31A9" w:rsidRPr="005203D0">
          <w:rPr>
            <w:rStyle w:val="Hyperlink"/>
            <w:noProof/>
            <w:lang w:val="ka-GE"/>
          </w:rPr>
          <w:t>ზემოქმედება სატრანსპორტო ნაკადზე</w:t>
        </w:r>
        <w:r w:rsidR="002B31A9">
          <w:rPr>
            <w:noProof/>
            <w:webHidden/>
          </w:rPr>
          <w:tab/>
        </w:r>
        <w:r w:rsidR="002B31A9">
          <w:rPr>
            <w:noProof/>
            <w:webHidden/>
          </w:rPr>
          <w:fldChar w:fldCharType="begin"/>
        </w:r>
        <w:r w:rsidR="002B31A9">
          <w:rPr>
            <w:noProof/>
            <w:webHidden/>
          </w:rPr>
          <w:instrText xml:space="preserve"> PAGEREF _Toc82081404 \h </w:instrText>
        </w:r>
        <w:r w:rsidR="002B31A9">
          <w:rPr>
            <w:noProof/>
            <w:webHidden/>
          </w:rPr>
        </w:r>
        <w:r w:rsidR="002B31A9">
          <w:rPr>
            <w:noProof/>
            <w:webHidden/>
          </w:rPr>
          <w:fldChar w:fldCharType="separate"/>
        </w:r>
        <w:r w:rsidR="00B80EA1">
          <w:rPr>
            <w:noProof/>
            <w:webHidden/>
          </w:rPr>
          <w:t>21</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5" w:history="1">
        <w:r w:rsidR="002B31A9" w:rsidRPr="005203D0">
          <w:rPr>
            <w:rStyle w:val="Hyperlink"/>
            <w:noProof/>
            <w:lang w:val="ka-GE"/>
          </w:rPr>
          <w:t>6.7</w:t>
        </w:r>
        <w:r w:rsidR="002B31A9">
          <w:rPr>
            <w:rFonts w:asciiTheme="minorHAnsi" w:eastAsiaTheme="minorEastAsia" w:hAnsiTheme="minorHAnsi"/>
            <w:noProof/>
            <w:color w:val="auto"/>
            <w:sz w:val="22"/>
          </w:rPr>
          <w:tab/>
        </w:r>
        <w:r w:rsidR="002B31A9" w:rsidRPr="005203D0">
          <w:rPr>
            <w:rStyle w:val="Hyperlink"/>
            <w:noProof/>
            <w:lang w:val="ka-GE"/>
          </w:rPr>
          <w:t>კუმულაციური ზემოქმედება</w:t>
        </w:r>
        <w:r w:rsidR="002B31A9">
          <w:rPr>
            <w:noProof/>
            <w:webHidden/>
          </w:rPr>
          <w:tab/>
        </w:r>
        <w:r w:rsidR="002B31A9">
          <w:rPr>
            <w:noProof/>
            <w:webHidden/>
          </w:rPr>
          <w:fldChar w:fldCharType="begin"/>
        </w:r>
        <w:r w:rsidR="002B31A9">
          <w:rPr>
            <w:noProof/>
            <w:webHidden/>
          </w:rPr>
          <w:instrText xml:space="preserve"> PAGEREF _Toc82081405 \h </w:instrText>
        </w:r>
        <w:r w:rsidR="002B31A9">
          <w:rPr>
            <w:noProof/>
            <w:webHidden/>
          </w:rPr>
        </w:r>
        <w:r w:rsidR="002B31A9">
          <w:rPr>
            <w:noProof/>
            <w:webHidden/>
          </w:rPr>
          <w:fldChar w:fldCharType="separate"/>
        </w:r>
        <w:r w:rsidR="00B80EA1">
          <w:rPr>
            <w:noProof/>
            <w:webHidden/>
          </w:rPr>
          <w:t>22</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406" w:history="1">
        <w:r w:rsidR="002B31A9" w:rsidRPr="005203D0">
          <w:rPr>
            <w:rStyle w:val="Hyperlink"/>
            <w:noProof/>
          </w:rPr>
          <w:t>7</w:t>
        </w:r>
        <w:r w:rsidR="002B31A9">
          <w:rPr>
            <w:rFonts w:asciiTheme="minorHAnsi" w:eastAsiaTheme="minorEastAsia" w:hAnsiTheme="minorHAnsi"/>
            <w:b w:val="0"/>
            <w:noProof/>
            <w:color w:val="auto"/>
          </w:rPr>
          <w:tab/>
        </w:r>
        <w:r w:rsidR="002B31A9" w:rsidRPr="005203D0">
          <w:rPr>
            <w:rStyle w:val="Hyperlink"/>
            <w:noProof/>
          </w:rPr>
          <w:t>შემარბილებელი ღონისძიებები</w:t>
        </w:r>
        <w:r w:rsidR="002B31A9">
          <w:rPr>
            <w:noProof/>
            <w:webHidden/>
          </w:rPr>
          <w:tab/>
        </w:r>
        <w:r w:rsidR="002B31A9">
          <w:rPr>
            <w:noProof/>
            <w:webHidden/>
          </w:rPr>
          <w:fldChar w:fldCharType="begin"/>
        </w:r>
        <w:r w:rsidR="002B31A9">
          <w:rPr>
            <w:noProof/>
            <w:webHidden/>
          </w:rPr>
          <w:instrText xml:space="preserve"> PAGEREF _Toc82081406 \h </w:instrText>
        </w:r>
        <w:r w:rsidR="002B31A9">
          <w:rPr>
            <w:noProof/>
            <w:webHidden/>
          </w:rPr>
        </w:r>
        <w:r w:rsidR="002B31A9">
          <w:rPr>
            <w:noProof/>
            <w:webHidden/>
          </w:rPr>
          <w:fldChar w:fldCharType="separate"/>
        </w:r>
        <w:r w:rsidR="00B80EA1">
          <w:rPr>
            <w:noProof/>
            <w:webHidden/>
          </w:rPr>
          <w:t>23</w:t>
        </w:r>
        <w:r w:rsidR="002B31A9">
          <w:rPr>
            <w:noProof/>
            <w:webHidden/>
          </w:rPr>
          <w:fldChar w:fldCharType="end"/>
        </w:r>
      </w:hyperlink>
    </w:p>
    <w:p w:rsidR="002B31A9" w:rsidRDefault="0018179C">
      <w:pPr>
        <w:pStyle w:val="TOC2"/>
        <w:tabs>
          <w:tab w:val="left" w:pos="879"/>
          <w:tab w:val="right" w:leader="dot" w:pos="9629"/>
        </w:tabs>
        <w:rPr>
          <w:rFonts w:asciiTheme="minorHAnsi" w:eastAsiaTheme="minorEastAsia" w:hAnsiTheme="minorHAnsi"/>
          <w:noProof/>
          <w:color w:val="auto"/>
          <w:sz w:val="22"/>
        </w:rPr>
      </w:pPr>
      <w:hyperlink w:anchor="_Toc82081407" w:history="1">
        <w:r w:rsidR="002B31A9" w:rsidRPr="005203D0">
          <w:rPr>
            <w:rStyle w:val="Hyperlink"/>
            <w:noProof/>
            <w:lang w:val="ka-GE"/>
          </w:rPr>
          <w:t>7.1</w:t>
        </w:r>
        <w:r w:rsidR="002B31A9">
          <w:rPr>
            <w:rFonts w:asciiTheme="minorHAnsi" w:eastAsiaTheme="minorEastAsia" w:hAnsiTheme="minorHAnsi"/>
            <w:noProof/>
            <w:color w:val="auto"/>
            <w:sz w:val="22"/>
          </w:rPr>
          <w:tab/>
        </w:r>
        <w:r w:rsidR="002B31A9" w:rsidRPr="005203D0">
          <w:rPr>
            <w:rStyle w:val="Hyperlink"/>
            <w:noProof/>
            <w:lang w:val="ka-GE"/>
          </w:rPr>
          <w:t>გარემოზე ზემოქმედების შემამცირებელი ღონისძიებების წინასწარი მონახაზი</w:t>
        </w:r>
        <w:r w:rsidR="002B31A9">
          <w:rPr>
            <w:noProof/>
            <w:webHidden/>
          </w:rPr>
          <w:tab/>
        </w:r>
        <w:r w:rsidR="002B31A9">
          <w:rPr>
            <w:noProof/>
            <w:webHidden/>
          </w:rPr>
          <w:fldChar w:fldCharType="begin"/>
        </w:r>
        <w:r w:rsidR="002B31A9">
          <w:rPr>
            <w:noProof/>
            <w:webHidden/>
          </w:rPr>
          <w:instrText xml:space="preserve"> PAGEREF _Toc82081407 \h </w:instrText>
        </w:r>
        <w:r w:rsidR="002B31A9">
          <w:rPr>
            <w:noProof/>
            <w:webHidden/>
          </w:rPr>
        </w:r>
        <w:r w:rsidR="002B31A9">
          <w:rPr>
            <w:noProof/>
            <w:webHidden/>
          </w:rPr>
          <w:fldChar w:fldCharType="separate"/>
        </w:r>
        <w:r w:rsidR="00B80EA1">
          <w:rPr>
            <w:noProof/>
            <w:webHidden/>
          </w:rPr>
          <w:t>23</w:t>
        </w:r>
        <w:r w:rsidR="002B31A9">
          <w:rPr>
            <w:noProof/>
            <w:webHidden/>
          </w:rPr>
          <w:fldChar w:fldCharType="end"/>
        </w:r>
      </w:hyperlink>
    </w:p>
    <w:p w:rsidR="002B31A9" w:rsidRDefault="0018179C">
      <w:pPr>
        <w:pStyle w:val="TOC1"/>
        <w:tabs>
          <w:tab w:val="left" w:pos="442"/>
          <w:tab w:val="right" w:leader="dot" w:pos="9629"/>
        </w:tabs>
        <w:rPr>
          <w:rFonts w:asciiTheme="minorHAnsi" w:eastAsiaTheme="minorEastAsia" w:hAnsiTheme="minorHAnsi"/>
          <w:b w:val="0"/>
          <w:noProof/>
          <w:color w:val="auto"/>
        </w:rPr>
      </w:pPr>
      <w:hyperlink w:anchor="_Toc82081408" w:history="1">
        <w:r w:rsidR="002B31A9" w:rsidRPr="005203D0">
          <w:rPr>
            <w:rStyle w:val="Hyperlink"/>
            <w:noProof/>
          </w:rPr>
          <w:t>8</w:t>
        </w:r>
        <w:r w:rsidR="002B31A9">
          <w:rPr>
            <w:rFonts w:asciiTheme="minorHAnsi" w:eastAsiaTheme="minorEastAsia" w:hAnsiTheme="minorHAnsi"/>
            <w:b w:val="0"/>
            <w:noProof/>
            <w:color w:val="auto"/>
          </w:rPr>
          <w:tab/>
        </w:r>
        <w:r w:rsidR="002B31A9" w:rsidRPr="005203D0">
          <w:rPr>
            <w:rStyle w:val="Hyperlink"/>
            <w:noProof/>
          </w:rPr>
          <w:t>ინფორმაცია მომავალში ჩასატარებელი კვლევებისა შესახებ</w:t>
        </w:r>
        <w:r w:rsidR="002B31A9">
          <w:rPr>
            <w:noProof/>
            <w:webHidden/>
          </w:rPr>
          <w:tab/>
        </w:r>
        <w:r w:rsidR="002B31A9">
          <w:rPr>
            <w:noProof/>
            <w:webHidden/>
          </w:rPr>
          <w:fldChar w:fldCharType="begin"/>
        </w:r>
        <w:r w:rsidR="002B31A9">
          <w:rPr>
            <w:noProof/>
            <w:webHidden/>
          </w:rPr>
          <w:instrText xml:space="preserve"> PAGEREF _Toc82081408 \h </w:instrText>
        </w:r>
        <w:r w:rsidR="002B31A9">
          <w:rPr>
            <w:noProof/>
            <w:webHidden/>
          </w:rPr>
        </w:r>
        <w:r w:rsidR="002B31A9">
          <w:rPr>
            <w:noProof/>
            <w:webHidden/>
          </w:rPr>
          <w:fldChar w:fldCharType="separate"/>
        </w:r>
        <w:r w:rsidR="00B80EA1">
          <w:rPr>
            <w:noProof/>
            <w:webHidden/>
          </w:rPr>
          <w:t>29</w:t>
        </w:r>
        <w:r w:rsidR="002B31A9">
          <w:rPr>
            <w:noProof/>
            <w:webHidden/>
          </w:rPr>
          <w:fldChar w:fldCharType="end"/>
        </w:r>
      </w:hyperlink>
    </w:p>
    <w:p w:rsidR="00E543A9" w:rsidRPr="005F0A27" w:rsidRDefault="00245BB7" w:rsidP="00E543A9">
      <w:pPr>
        <w:jc w:val="both"/>
        <w:rPr>
          <w:b/>
          <w:lang w:val="ka-GE"/>
        </w:rPr>
      </w:pPr>
      <w:r w:rsidRPr="005F0A27">
        <w:rPr>
          <w:lang w:val="ka-GE"/>
        </w:rPr>
        <w:fldChar w:fldCharType="end"/>
      </w:r>
    </w:p>
    <w:p w:rsidR="00023CF6" w:rsidRPr="00023CF6" w:rsidRDefault="00E543A9" w:rsidP="00023CF6">
      <w:pPr>
        <w:pStyle w:val="Default"/>
        <w:rPr>
          <w:rFonts w:ascii="Arial" w:hAnsi="Arial" w:cs="Arial"/>
        </w:rPr>
      </w:pPr>
      <w:r w:rsidRPr="005F0A27">
        <w:rPr>
          <w:b/>
          <w:lang w:val="ka-GE"/>
        </w:rPr>
        <w:br w:type="page"/>
      </w:r>
    </w:p>
    <w:p w:rsidR="00E543A9" w:rsidRPr="005F0A27" w:rsidRDefault="00E543A9" w:rsidP="00036B5B">
      <w:pPr>
        <w:pStyle w:val="Heading1"/>
      </w:pPr>
      <w:bookmarkStart w:id="1" w:name="_Toc508809769"/>
      <w:bookmarkStart w:id="2" w:name="_Toc82081385"/>
      <w:r w:rsidRPr="005F0A27">
        <w:lastRenderedPageBreak/>
        <w:t>შესავალი</w:t>
      </w:r>
      <w:bookmarkEnd w:id="1"/>
      <w:bookmarkEnd w:id="2"/>
    </w:p>
    <w:p w:rsidR="00254A28" w:rsidRDefault="00254A28" w:rsidP="008039BC">
      <w:pPr>
        <w:spacing w:before="120"/>
        <w:jc w:val="both"/>
        <w:rPr>
          <w:lang w:val="ka-GE"/>
        </w:rPr>
      </w:pPr>
      <w:r>
        <w:rPr>
          <w:lang w:val="ka-GE"/>
        </w:rPr>
        <w:t xml:space="preserve">წინამდებარე ანგარიში წარმოადგენს შპს „ელბა ექსპორტი“-ს კირის საწარმოს ექსპლუატაციის პირობების ცვლილების პროექტის სკოპინგის ანგარიშს </w:t>
      </w:r>
    </w:p>
    <w:p w:rsidR="00CB45DD" w:rsidRDefault="00254A28" w:rsidP="008039BC">
      <w:pPr>
        <w:spacing w:before="120"/>
        <w:jc w:val="both"/>
        <w:rPr>
          <w:lang w:val="ka-GE"/>
        </w:rPr>
      </w:pPr>
      <w:r>
        <w:rPr>
          <w:lang w:val="ka-GE"/>
        </w:rPr>
        <w:t xml:space="preserve">კირის საწარმო მდებარეობს შპს „რუსთავის ფოლადი“-ს რუსთავის მეტალურგიული ქარხნის ტერიტორიაზე. საწარმო ექსპლუატაციაში მეტალურგიული ქარხნის ექსპლუატაციაში გაშვების დღიდან, რადგან კირი წარმოადგენს მეტალურგიული საწარმოს ერთერთ ძირითად დამხმარე ნედლეულს. </w:t>
      </w:r>
      <w:r w:rsidR="00CB45DD">
        <w:rPr>
          <w:lang w:val="ka-GE"/>
        </w:rPr>
        <w:t xml:space="preserve">შპს „ელბა ექსპორტი“ საწარმოს ექსპლუატაციას ახორციელებს საიჯარო ხელშეკრულების საფუძველზე.  </w:t>
      </w:r>
    </w:p>
    <w:p w:rsidR="00254A28" w:rsidRDefault="00CB45DD" w:rsidP="008039BC">
      <w:pPr>
        <w:spacing w:before="120"/>
        <w:jc w:val="both"/>
        <w:rPr>
          <w:lang w:val="ka-GE"/>
        </w:rPr>
      </w:pPr>
      <w:r>
        <w:rPr>
          <w:lang w:val="ka-GE"/>
        </w:rPr>
        <w:t xml:space="preserve">საწარმო </w:t>
      </w:r>
      <w:r w:rsidR="00254A28">
        <w:rPr>
          <w:lang w:val="ka-GE"/>
        </w:rPr>
        <w:t xml:space="preserve">ფუნქციონირებს </w:t>
      </w:r>
      <w:r w:rsidR="00FD0A63">
        <w:rPr>
          <w:lang w:val="ka-GE"/>
        </w:rPr>
        <w:t xml:space="preserve">„შპს „რუსთავის ფოლადი“-ს კირის წარმოებაზე გარემოსდაცვითი გადაწყვეტილების გაცემის შესახებ“ </w:t>
      </w:r>
      <w:r w:rsidR="00254A28">
        <w:rPr>
          <w:lang w:val="ka-GE"/>
        </w:rPr>
        <w:t xml:space="preserve">საქართველოს გარემოს დაცვისა და სოფლის მეურნეობის მინიტრის 2019 წლის 16 სექტემბრის N2-896 </w:t>
      </w:r>
      <w:r w:rsidR="00FD0A63">
        <w:rPr>
          <w:lang w:val="ka-GE"/>
        </w:rPr>
        <w:t>ბ</w:t>
      </w:r>
      <w:r w:rsidR="00254A28">
        <w:rPr>
          <w:lang w:val="ka-GE"/>
        </w:rPr>
        <w:t xml:space="preserve">რძანების </w:t>
      </w:r>
      <w:r w:rsidR="00FD0A63">
        <w:rPr>
          <w:lang w:val="ka-GE"/>
        </w:rPr>
        <w:t xml:space="preserve">საფუძველზე. </w:t>
      </w:r>
      <w:r w:rsidR="00F854AA">
        <w:rPr>
          <w:lang w:val="ka-GE"/>
        </w:rPr>
        <w:t xml:space="preserve">გარემოსდაცვითი გადაწყვეტილება, „შპს „რუსთავის ფოლადზე“ გაცემული გარემოსდაცვითი გადაწყვეტილების შპს „ელბა ექსპორტზე“ გადაცემის შესახებ“,  მინიტრის 2021 წლის 31 ოქტომბრის N2-1043 ბრძანებით გადაეცა შპს „ელბა ექსპორტს“. აღნიშნული გარემოსდაცვითი გადაწყვეტილება გაცემულია </w:t>
      </w:r>
      <w:r w:rsidR="00801137">
        <w:rPr>
          <w:lang w:val="ka-GE"/>
        </w:rPr>
        <w:t xml:space="preserve">2009 წლის N90 ეკოლოგიური ექსპერტიზის დასკვნის საფუძველზე.  </w:t>
      </w:r>
    </w:p>
    <w:p w:rsidR="00336AD2" w:rsidRDefault="00524710" w:rsidP="008039BC">
      <w:pPr>
        <w:spacing w:before="120"/>
        <w:jc w:val="both"/>
        <w:rPr>
          <w:lang w:val="ka-GE"/>
        </w:rPr>
      </w:pPr>
      <w:r>
        <w:rPr>
          <w:lang w:val="ka-GE"/>
        </w:rPr>
        <w:t>საწარმოში დღეისათვის კირის წარმოება ხდება 2 ერთეული შახტური ღუმელის საშუალებით</w:t>
      </w:r>
      <w:r w:rsidR="00336AD2">
        <w:rPr>
          <w:lang w:val="ka-GE"/>
        </w:rPr>
        <w:t xml:space="preserve">, რომელთა საპროექტო წარმადობა შეადგენს 40 ტონას დღე-ღამეში. შახტური ღუმელები მუშაობს ერთდროულად უწყვეტ რეჟიმში.  </w:t>
      </w:r>
    </w:p>
    <w:p w:rsidR="00254A28" w:rsidRDefault="00336AD2" w:rsidP="008039BC">
      <w:pPr>
        <w:spacing w:before="120"/>
        <w:jc w:val="both"/>
        <w:rPr>
          <w:lang w:val="ka-GE"/>
        </w:rPr>
      </w:pPr>
      <w:r>
        <w:rPr>
          <w:lang w:val="ka-GE"/>
        </w:rPr>
        <w:t>კირის წარმოებისათვის გამოყენებულია დედოფლისწყაროს მუნიციპალიტეტის ტერიტორიაზე არსებული კარიერიდან შემოტანილი კირქვა, რომლის მსხვრევა დახარისხება ხდება ადგილზე და კირის საწარმოში შემოდის 40-80 მმ და 80-120 მმ</w:t>
      </w:r>
      <w:r w:rsidR="00524710">
        <w:rPr>
          <w:lang w:val="ka-GE"/>
        </w:rPr>
        <w:t xml:space="preserve"> </w:t>
      </w:r>
      <w:r>
        <w:rPr>
          <w:lang w:val="ka-GE"/>
        </w:rPr>
        <w:t xml:space="preserve">ფრაქციების სახით. კირის გაწვა ხდება ბუნებრივი აირის </w:t>
      </w:r>
      <w:r w:rsidR="0006559D">
        <w:rPr>
          <w:lang w:val="ka-GE"/>
        </w:rPr>
        <w:t xml:space="preserve">გამოყენებით. </w:t>
      </w:r>
    </w:p>
    <w:p w:rsidR="0006559D" w:rsidRDefault="0006559D" w:rsidP="008039BC">
      <w:pPr>
        <w:spacing w:before="120"/>
        <w:jc w:val="both"/>
        <w:rPr>
          <w:lang w:val="ka-GE"/>
        </w:rPr>
      </w:pPr>
      <w:r>
        <w:rPr>
          <w:lang w:val="ka-GE"/>
        </w:rPr>
        <w:t xml:space="preserve">წარმოების მოცულობის გაზრდის მიზნით, შპს „ელბა ექსპორტ“ გეგმავს საწარმოში არსებული მბრუნავი ღუმელის აღდგენას, რომლის წარმადობა იქნება 10 000 ტ თვეში, ასევე გათვალისწინებულია ჩამქრალი კირის საწარმოო უბნის მოწყობა. დაგეგმილი ცვლილებების  განხორციელების შემთხვევაში </w:t>
      </w:r>
      <w:r w:rsidR="00C9700B">
        <w:rPr>
          <w:lang w:val="ka-GE"/>
        </w:rPr>
        <w:t>მნიშვნელოვნად გაიზრდება საწარმოს მიერ გაშვებული პროდუქციის რაოდენობა და ადგილი ექნება გარემოსდაცვითი გადაწყვეტილებით განსაზღვრული ექსპლუატაციის პირობების ცვლილებას. საქართველოს კანონის „გარემოსდაცვითი შეფასების კოდექსი“-ს მე-5 მუხლის, მე-12 პუნქტის შესაბამისად, საწარმოში დაგეგმილი ცვლილებები ექვემდებარება სკრინინგის პროცედურას</w:t>
      </w:r>
      <w:r w:rsidR="00D57D00">
        <w:rPr>
          <w:lang w:val="ka-GE"/>
        </w:rPr>
        <w:t>, მაგრამ საქმიანობის სპეციფიკის გათვალისწინებით, შპს „ელბა ექსპერტმა“ მიიღო გადაწყვეტილება</w:t>
      </w:r>
      <w:r w:rsidR="004932EF">
        <w:rPr>
          <w:lang w:val="ka-GE"/>
        </w:rPr>
        <w:t xml:space="preserve">, რომ </w:t>
      </w:r>
      <w:r w:rsidR="00D57D00">
        <w:rPr>
          <w:lang w:val="ka-GE"/>
        </w:rPr>
        <w:t xml:space="preserve">საქმიანობა განახორციელოს გარემოსდაცვითი გადაწყვეტილების საფუძველზე. </w:t>
      </w:r>
      <w:r w:rsidR="004932EF">
        <w:rPr>
          <w:lang w:val="ka-GE"/>
        </w:rPr>
        <w:t xml:space="preserve">შესაბამისად მომზადებული იქნა წინამდებარე სკოპინგის ანგარიში. </w:t>
      </w:r>
      <w:r w:rsidR="00C9700B">
        <w:rPr>
          <w:lang w:val="ka-GE"/>
        </w:rPr>
        <w:t xml:space="preserve"> </w:t>
      </w:r>
    </w:p>
    <w:p w:rsidR="00E543A9" w:rsidRPr="005F0A27" w:rsidRDefault="00E543A9" w:rsidP="0069280A">
      <w:pPr>
        <w:spacing w:before="120"/>
        <w:jc w:val="both"/>
        <w:rPr>
          <w:rFonts w:eastAsia="Times New Roman" w:cs="Times New Roman"/>
          <w:color w:val="auto"/>
          <w:szCs w:val="16"/>
          <w:lang w:val="ka-GE"/>
        </w:rPr>
      </w:pPr>
      <w:r w:rsidRPr="005F0A27">
        <w:rPr>
          <w:rFonts w:eastAsia="Times New Roman" w:cs="Times New Roman"/>
          <w:color w:val="auto"/>
          <w:szCs w:val="16"/>
          <w:lang w:val="ka-GE"/>
        </w:rPr>
        <w:t xml:space="preserve">სკოპინგის ანგარიში </w:t>
      </w:r>
      <w:r w:rsidR="004932EF">
        <w:rPr>
          <w:rFonts w:eastAsia="Times New Roman" w:cs="Times New Roman"/>
          <w:color w:val="auto"/>
          <w:szCs w:val="16"/>
          <w:lang w:val="ka-GE"/>
        </w:rPr>
        <w:t xml:space="preserve">შპს „ელბა ექსპორტი“-ს დაკვეთით </w:t>
      </w:r>
      <w:r w:rsidRPr="005F0A27">
        <w:rPr>
          <w:rFonts w:eastAsia="Times New Roman" w:cs="Times New Roman"/>
          <w:color w:val="auto"/>
          <w:szCs w:val="16"/>
          <w:lang w:val="ka-GE"/>
        </w:rPr>
        <w:t>მომზადებულია შპს „გამა კონსალტინგი”-ს მიერ. საქმიანობის განმხორციელებელი კომპანიის და საკონსულტაციო კომპანიის საკონტაქტო ინფორმაცია მოცემულია ცხრილში 1.1.</w:t>
      </w:r>
    </w:p>
    <w:p w:rsidR="00E543A9" w:rsidRPr="005F0A27" w:rsidRDefault="00E543A9" w:rsidP="006A7897">
      <w:pPr>
        <w:spacing w:before="120"/>
        <w:ind w:right="-49"/>
        <w:rPr>
          <w:rFonts w:eastAsia="Calibri" w:cs="Times New Roman"/>
          <w:color w:val="auto"/>
          <w:lang w:val="ka-GE" w:bidi="en-US"/>
        </w:rPr>
      </w:pPr>
      <w:r w:rsidRPr="005F0A27">
        <w:rPr>
          <w:rFonts w:eastAsia="Calibri" w:cs="Times New Roman"/>
          <w:b/>
          <w:color w:val="auto"/>
          <w:lang w:val="ka-GE" w:bidi="en-US"/>
        </w:rPr>
        <w:t>ცხრილი 1.1.</w:t>
      </w:r>
      <w:r w:rsidRPr="005F0A27">
        <w:rPr>
          <w:rFonts w:eastAsia="Calibri" w:cs="Times New Roman"/>
          <w:color w:val="auto"/>
          <w:lang w:val="ka-GE" w:bidi="en-US"/>
        </w:rPr>
        <w:t xml:space="preserve"> საკონტაქტო ინფორმაცია</w:t>
      </w:r>
    </w:p>
    <w:tbl>
      <w:tblPr>
        <w:tblStyle w:val="242"/>
        <w:tblW w:w="8613" w:type="dxa"/>
        <w:jc w:val="center"/>
        <w:tblLook w:val="04A0" w:firstRow="1" w:lastRow="0" w:firstColumn="1" w:lastColumn="0" w:noHBand="0" w:noVBand="1"/>
      </w:tblPr>
      <w:tblGrid>
        <w:gridCol w:w="5015"/>
        <w:gridCol w:w="3598"/>
      </w:tblGrid>
      <w:tr w:rsidR="007E7EEA" w:rsidRPr="005F0A27" w:rsidTr="009719EE">
        <w:trPr>
          <w:trHeight w:val="138"/>
          <w:jc w:val="center"/>
        </w:trPr>
        <w:tc>
          <w:tcPr>
            <w:tcW w:w="5015" w:type="dxa"/>
            <w:shd w:val="clear" w:color="auto" w:fill="auto"/>
            <w:vAlign w:val="center"/>
          </w:tcPr>
          <w:p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 xml:space="preserve">საქმიანობის განმხორციელებელი კომპანია </w:t>
            </w:r>
          </w:p>
        </w:tc>
        <w:tc>
          <w:tcPr>
            <w:tcW w:w="3598" w:type="dxa"/>
            <w:shd w:val="clear" w:color="auto" w:fill="auto"/>
            <w:vAlign w:val="center"/>
          </w:tcPr>
          <w:p w:rsidR="007E7EEA" w:rsidRPr="005F0A27" w:rsidRDefault="004932EF" w:rsidP="00D546F2">
            <w:pPr>
              <w:spacing w:after="0"/>
              <w:rPr>
                <w:rFonts w:cs="Times New Roman"/>
                <w:color w:val="auto"/>
                <w:sz w:val="20"/>
                <w:szCs w:val="20"/>
                <w:lang w:val="ka-GE"/>
              </w:rPr>
            </w:pPr>
            <w:r>
              <w:rPr>
                <w:rFonts w:cs="Times New Roman"/>
                <w:color w:val="auto"/>
                <w:sz w:val="20"/>
                <w:szCs w:val="20"/>
                <w:lang w:val="ka-GE"/>
              </w:rPr>
              <w:t>შპს „ელბა ექსპორტი“</w:t>
            </w:r>
          </w:p>
        </w:tc>
      </w:tr>
      <w:tr w:rsidR="007E7EEA" w:rsidRPr="005F0A27" w:rsidTr="009719EE">
        <w:trPr>
          <w:trHeight w:val="144"/>
          <w:jc w:val="center"/>
        </w:trPr>
        <w:tc>
          <w:tcPr>
            <w:tcW w:w="5015" w:type="dxa"/>
            <w:shd w:val="clear" w:color="auto" w:fill="auto"/>
            <w:vAlign w:val="center"/>
          </w:tcPr>
          <w:p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კომპანიის იურიდიული მისამართი</w:t>
            </w:r>
          </w:p>
        </w:tc>
        <w:tc>
          <w:tcPr>
            <w:tcW w:w="3598" w:type="dxa"/>
            <w:shd w:val="clear" w:color="auto" w:fill="auto"/>
            <w:vAlign w:val="center"/>
          </w:tcPr>
          <w:p w:rsidR="007E7EEA" w:rsidRPr="005F0A27" w:rsidRDefault="004932EF" w:rsidP="004932EF">
            <w:pPr>
              <w:overflowPunct w:val="0"/>
              <w:autoSpaceDE w:val="0"/>
              <w:autoSpaceDN w:val="0"/>
              <w:adjustRightInd w:val="0"/>
              <w:spacing w:after="0"/>
              <w:rPr>
                <w:rFonts w:cs="Times New Roman"/>
                <w:color w:val="auto"/>
                <w:sz w:val="20"/>
                <w:szCs w:val="20"/>
                <w:lang w:val="ka-GE"/>
              </w:rPr>
            </w:pPr>
            <w:r w:rsidRPr="004932EF">
              <w:rPr>
                <w:rFonts w:eastAsia="Times New Roman" w:cs="Times New Roman"/>
                <w:color w:val="auto"/>
                <w:sz w:val="20"/>
                <w:szCs w:val="20"/>
                <w:lang w:val="ka-GE" w:eastAsia="ru-RU"/>
              </w:rPr>
              <w:t>მის.   თბილისი,  სოფელი დიღომი, როსტევანის ქ</w:t>
            </w:r>
            <w:r>
              <w:rPr>
                <w:rFonts w:eastAsia="Times New Roman" w:cs="Times New Roman"/>
                <w:color w:val="auto"/>
                <w:sz w:val="20"/>
                <w:szCs w:val="20"/>
                <w:lang w:val="ka-GE" w:eastAsia="ru-RU"/>
              </w:rPr>
              <w:t xml:space="preserve"> </w:t>
            </w:r>
            <w:r w:rsidRPr="004932EF">
              <w:rPr>
                <w:rFonts w:eastAsia="Times New Roman" w:cs="Times New Roman"/>
                <w:color w:val="auto"/>
                <w:sz w:val="20"/>
                <w:szCs w:val="20"/>
                <w:lang w:val="ka-GE" w:eastAsia="ru-RU"/>
              </w:rPr>
              <w:t xml:space="preserve"> № 50</w:t>
            </w:r>
          </w:p>
        </w:tc>
      </w:tr>
      <w:tr w:rsidR="007E7EEA" w:rsidRPr="005F0A27" w:rsidTr="009719EE">
        <w:trPr>
          <w:trHeight w:val="91"/>
          <w:jc w:val="center"/>
        </w:trPr>
        <w:tc>
          <w:tcPr>
            <w:tcW w:w="5015" w:type="dxa"/>
            <w:shd w:val="clear" w:color="auto" w:fill="auto"/>
            <w:vAlign w:val="center"/>
          </w:tcPr>
          <w:p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საქმიანობის განხორციელების ადგილის მისამართი</w:t>
            </w:r>
          </w:p>
        </w:tc>
        <w:tc>
          <w:tcPr>
            <w:tcW w:w="3598" w:type="dxa"/>
            <w:shd w:val="clear" w:color="auto" w:fill="auto"/>
            <w:vAlign w:val="center"/>
          </w:tcPr>
          <w:p w:rsidR="007E7EEA" w:rsidRPr="005F0A27" w:rsidRDefault="004932EF" w:rsidP="005964FD">
            <w:pPr>
              <w:spacing w:after="0"/>
              <w:rPr>
                <w:rFonts w:cs="Times New Roman"/>
                <w:color w:val="auto"/>
                <w:sz w:val="20"/>
                <w:szCs w:val="20"/>
                <w:lang w:val="ka-GE"/>
              </w:rPr>
            </w:pPr>
            <w:r>
              <w:rPr>
                <w:rFonts w:cs="Times New Roman"/>
                <w:color w:val="auto"/>
                <w:sz w:val="20"/>
                <w:szCs w:val="20"/>
                <w:lang w:val="ka-GE"/>
              </w:rPr>
              <w:t>ქ. რუსთავი, გაგარინის ქუჩა N12</w:t>
            </w:r>
          </w:p>
        </w:tc>
      </w:tr>
      <w:tr w:rsidR="007E7EEA" w:rsidRPr="005F0A27" w:rsidTr="009719EE">
        <w:trPr>
          <w:trHeight w:val="271"/>
          <w:jc w:val="center"/>
        </w:trPr>
        <w:tc>
          <w:tcPr>
            <w:tcW w:w="5015" w:type="dxa"/>
            <w:shd w:val="clear" w:color="auto" w:fill="auto"/>
            <w:vAlign w:val="center"/>
          </w:tcPr>
          <w:p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t>საქმიანობის სახე</w:t>
            </w:r>
          </w:p>
        </w:tc>
        <w:tc>
          <w:tcPr>
            <w:tcW w:w="3598" w:type="dxa"/>
            <w:shd w:val="clear" w:color="auto" w:fill="auto"/>
            <w:vAlign w:val="center"/>
          </w:tcPr>
          <w:p w:rsidR="007E7EEA" w:rsidRPr="004932EF" w:rsidRDefault="004932EF" w:rsidP="00557137">
            <w:pPr>
              <w:spacing w:after="0"/>
              <w:rPr>
                <w:rFonts w:cs="Times New Roman"/>
                <w:color w:val="auto"/>
                <w:sz w:val="20"/>
                <w:szCs w:val="20"/>
                <w:lang w:val="ka-GE"/>
              </w:rPr>
            </w:pPr>
            <w:r>
              <w:rPr>
                <w:rFonts w:cs="Times New Roman"/>
                <w:color w:val="auto"/>
                <w:sz w:val="20"/>
                <w:szCs w:val="20"/>
                <w:lang w:val="ka-GE"/>
              </w:rPr>
              <w:t>კირის წარმოება</w:t>
            </w:r>
          </w:p>
        </w:tc>
      </w:tr>
      <w:tr w:rsidR="009719EE" w:rsidRPr="005F0A27" w:rsidTr="009719EE">
        <w:trPr>
          <w:trHeight w:val="271"/>
          <w:jc w:val="center"/>
        </w:trPr>
        <w:tc>
          <w:tcPr>
            <w:tcW w:w="8613" w:type="dxa"/>
            <w:gridSpan w:val="2"/>
            <w:shd w:val="clear" w:color="auto" w:fill="auto"/>
            <w:vAlign w:val="center"/>
          </w:tcPr>
          <w:p w:rsidR="009719EE" w:rsidRPr="00BF63FF" w:rsidRDefault="009719EE" w:rsidP="005964FD">
            <w:pPr>
              <w:spacing w:after="0"/>
              <w:rPr>
                <w:rFonts w:cs="Times New Roman"/>
                <w:color w:val="auto"/>
                <w:sz w:val="20"/>
                <w:szCs w:val="20"/>
                <w:lang w:val="ka-GE"/>
              </w:rPr>
            </w:pPr>
            <w:r w:rsidRPr="00BF63FF">
              <w:rPr>
                <w:rFonts w:cs="Times New Roman"/>
                <w:b/>
                <w:color w:val="auto"/>
                <w:sz w:val="20"/>
                <w:szCs w:val="20"/>
                <w:lang w:val="ka-GE"/>
              </w:rPr>
              <w:t>საკონტაქტო მონაცემები:</w:t>
            </w:r>
          </w:p>
        </w:tc>
      </w:tr>
      <w:tr w:rsidR="007E7EEA" w:rsidRPr="005F0A27" w:rsidTr="009719EE">
        <w:trPr>
          <w:trHeight w:val="50"/>
          <w:jc w:val="center"/>
        </w:trPr>
        <w:tc>
          <w:tcPr>
            <w:tcW w:w="5015" w:type="dxa"/>
            <w:shd w:val="clear" w:color="auto" w:fill="auto"/>
            <w:vAlign w:val="center"/>
          </w:tcPr>
          <w:p w:rsidR="007E7EEA" w:rsidRPr="00BF63FF" w:rsidRDefault="007E7EEA" w:rsidP="005964FD">
            <w:pPr>
              <w:spacing w:after="0"/>
              <w:ind w:left="273"/>
              <w:rPr>
                <w:rFonts w:eastAsia="Times New Roman" w:cs="Sylfaen"/>
                <w:b/>
                <w:color w:val="auto"/>
                <w:sz w:val="20"/>
                <w:szCs w:val="20"/>
                <w:lang w:val="ka-GE"/>
              </w:rPr>
            </w:pPr>
            <w:r w:rsidRPr="00BF63FF">
              <w:rPr>
                <w:rFonts w:eastAsia="Times New Roman" w:cs="Sylfaen"/>
                <w:color w:val="auto"/>
                <w:sz w:val="20"/>
                <w:szCs w:val="20"/>
                <w:lang w:val="ka-GE"/>
              </w:rPr>
              <w:t>საიდენტიფიკაციო კოდი</w:t>
            </w:r>
          </w:p>
        </w:tc>
        <w:tc>
          <w:tcPr>
            <w:tcW w:w="3598" w:type="dxa"/>
            <w:shd w:val="clear" w:color="auto" w:fill="auto"/>
            <w:vAlign w:val="center"/>
          </w:tcPr>
          <w:p w:rsidR="007E7EEA" w:rsidRPr="004932EF" w:rsidRDefault="004932EF" w:rsidP="005964FD">
            <w:pPr>
              <w:spacing w:after="0"/>
              <w:rPr>
                <w:rFonts w:cs="Times New Roman"/>
                <w:color w:val="auto"/>
                <w:sz w:val="20"/>
                <w:szCs w:val="20"/>
              </w:rPr>
            </w:pPr>
            <w:r w:rsidRPr="004932EF">
              <w:rPr>
                <w:rFonts w:eastAsia="Times New Roman" w:cs="Times New Roman"/>
                <w:sz w:val="20"/>
                <w:szCs w:val="20"/>
                <w:lang w:val="ka-GE" w:eastAsia="ru-RU"/>
              </w:rPr>
              <w:t>405247834</w:t>
            </w:r>
          </w:p>
        </w:tc>
      </w:tr>
      <w:tr w:rsidR="007E7EEA" w:rsidRPr="005F0A27" w:rsidTr="009719EE">
        <w:trPr>
          <w:trHeight w:val="54"/>
          <w:jc w:val="center"/>
        </w:trPr>
        <w:tc>
          <w:tcPr>
            <w:tcW w:w="5015" w:type="dxa"/>
            <w:shd w:val="clear" w:color="auto" w:fill="auto"/>
            <w:vAlign w:val="center"/>
          </w:tcPr>
          <w:p w:rsidR="007E7EEA" w:rsidRPr="00BF63FF" w:rsidRDefault="007E7EEA" w:rsidP="005964FD">
            <w:pPr>
              <w:spacing w:after="0"/>
              <w:ind w:left="273"/>
              <w:rPr>
                <w:rFonts w:eastAsia="Times New Roman" w:cs="Times New Roman"/>
                <w:color w:val="auto"/>
                <w:sz w:val="20"/>
                <w:szCs w:val="20"/>
                <w:lang w:val="ka-GE"/>
              </w:rPr>
            </w:pPr>
            <w:r w:rsidRPr="00BF63FF">
              <w:rPr>
                <w:rFonts w:eastAsia="Times New Roman" w:cs="Sylfaen"/>
                <w:color w:val="auto"/>
                <w:sz w:val="20"/>
                <w:szCs w:val="20"/>
                <w:lang w:val="ka-GE"/>
              </w:rPr>
              <w:t>ელექტრონული</w:t>
            </w:r>
            <w:r w:rsidRPr="00BF63FF">
              <w:rPr>
                <w:rFonts w:eastAsia="Times New Roman" w:cs="Times New Roman"/>
                <w:color w:val="auto"/>
                <w:sz w:val="20"/>
                <w:szCs w:val="20"/>
                <w:lang w:val="ka-GE"/>
              </w:rPr>
              <w:t xml:space="preserve"> </w:t>
            </w:r>
            <w:r w:rsidRPr="00BF63FF">
              <w:rPr>
                <w:rFonts w:eastAsia="Times New Roman" w:cs="Sylfaen"/>
                <w:color w:val="auto"/>
                <w:sz w:val="20"/>
                <w:szCs w:val="20"/>
                <w:lang w:val="ka-GE"/>
              </w:rPr>
              <w:t>ფოსტა</w:t>
            </w:r>
            <w:r w:rsidRPr="00BF63FF">
              <w:rPr>
                <w:rFonts w:eastAsia="Times New Roman" w:cs="Times New Roman"/>
                <w:color w:val="auto"/>
                <w:sz w:val="20"/>
                <w:szCs w:val="20"/>
                <w:lang w:val="ka-GE"/>
              </w:rPr>
              <w:t xml:space="preserve"> </w:t>
            </w:r>
          </w:p>
        </w:tc>
        <w:tc>
          <w:tcPr>
            <w:tcW w:w="3598" w:type="dxa"/>
            <w:shd w:val="clear" w:color="auto" w:fill="auto"/>
            <w:vAlign w:val="center"/>
          </w:tcPr>
          <w:p w:rsidR="008A4875" w:rsidRPr="004932EF" w:rsidRDefault="004932EF" w:rsidP="008A4875">
            <w:pPr>
              <w:spacing w:after="0"/>
              <w:rPr>
                <w:rFonts w:cs="Times New Roman"/>
                <w:color w:val="auto"/>
                <w:sz w:val="20"/>
                <w:szCs w:val="20"/>
              </w:rPr>
            </w:pPr>
            <w:r w:rsidRPr="004932EF">
              <w:rPr>
                <w:rFonts w:cs="Times New Roman"/>
                <w:color w:val="auto"/>
                <w:sz w:val="20"/>
                <w:szCs w:val="20"/>
              </w:rPr>
              <w:t>exportelba@gmail.com</w:t>
            </w:r>
          </w:p>
        </w:tc>
      </w:tr>
      <w:tr w:rsidR="007E7EEA" w:rsidRPr="005F0A27" w:rsidTr="009719EE">
        <w:trPr>
          <w:trHeight w:val="54"/>
          <w:jc w:val="center"/>
        </w:trPr>
        <w:tc>
          <w:tcPr>
            <w:tcW w:w="5015" w:type="dxa"/>
            <w:shd w:val="clear" w:color="auto" w:fill="auto"/>
            <w:vAlign w:val="center"/>
          </w:tcPr>
          <w:p w:rsidR="007E7EEA" w:rsidRPr="00BF63FF" w:rsidRDefault="00AE229A" w:rsidP="005964FD">
            <w:pPr>
              <w:spacing w:after="0"/>
              <w:ind w:left="273"/>
              <w:rPr>
                <w:rFonts w:eastAsia="Times New Roman" w:cs="Sylfaen"/>
                <w:color w:val="auto"/>
                <w:sz w:val="20"/>
                <w:szCs w:val="20"/>
                <w:lang w:val="ka-GE"/>
              </w:rPr>
            </w:pPr>
            <w:r w:rsidRPr="00BF63FF">
              <w:rPr>
                <w:rFonts w:eastAsia="Times New Roman" w:cs="Sylfaen"/>
                <w:color w:val="auto"/>
                <w:sz w:val="20"/>
                <w:szCs w:val="20"/>
                <w:lang w:val="ka-GE"/>
              </w:rPr>
              <w:t>საკონტაქტო პირი</w:t>
            </w:r>
          </w:p>
        </w:tc>
        <w:tc>
          <w:tcPr>
            <w:tcW w:w="3598" w:type="dxa"/>
            <w:shd w:val="clear" w:color="auto" w:fill="auto"/>
            <w:vAlign w:val="center"/>
          </w:tcPr>
          <w:p w:rsidR="007E7EEA" w:rsidRPr="00BF63FF" w:rsidRDefault="004932EF" w:rsidP="005964FD">
            <w:pPr>
              <w:spacing w:after="0"/>
              <w:rPr>
                <w:rFonts w:cs="Times New Roman"/>
                <w:color w:val="auto"/>
                <w:sz w:val="20"/>
                <w:szCs w:val="20"/>
                <w:lang w:val="ka-GE"/>
              </w:rPr>
            </w:pPr>
            <w:r>
              <w:rPr>
                <w:rFonts w:cs="Times New Roman"/>
                <w:color w:val="auto"/>
                <w:sz w:val="20"/>
                <w:szCs w:val="20"/>
                <w:lang w:val="ka-GE"/>
              </w:rPr>
              <w:t>ნინო კაციტაძე</w:t>
            </w:r>
          </w:p>
        </w:tc>
      </w:tr>
      <w:tr w:rsidR="007E7EEA" w:rsidRPr="005F0A27" w:rsidTr="009719EE">
        <w:trPr>
          <w:trHeight w:val="73"/>
          <w:jc w:val="center"/>
        </w:trPr>
        <w:tc>
          <w:tcPr>
            <w:tcW w:w="5015" w:type="dxa"/>
            <w:shd w:val="clear" w:color="auto" w:fill="auto"/>
            <w:vAlign w:val="center"/>
          </w:tcPr>
          <w:p w:rsidR="007E7EEA" w:rsidRPr="00BF63FF" w:rsidRDefault="007E7EEA" w:rsidP="005964FD">
            <w:pPr>
              <w:spacing w:after="0"/>
              <w:ind w:left="273"/>
              <w:rPr>
                <w:rFonts w:eastAsia="Times New Roman" w:cs="Times New Roman"/>
                <w:color w:val="auto"/>
                <w:sz w:val="20"/>
                <w:szCs w:val="20"/>
                <w:lang w:val="ka-GE"/>
              </w:rPr>
            </w:pPr>
            <w:r w:rsidRPr="00BF63FF">
              <w:rPr>
                <w:rFonts w:eastAsia="Times New Roman" w:cs="Sylfaen"/>
                <w:color w:val="auto"/>
                <w:sz w:val="20"/>
                <w:szCs w:val="20"/>
                <w:lang w:val="ka-GE"/>
              </w:rPr>
              <w:t>საკონტაქტო</w:t>
            </w:r>
            <w:r w:rsidRPr="00BF63FF">
              <w:rPr>
                <w:rFonts w:eastAsia="Times New Roman" w:cs="Times New Roman"/>
                <w:color w:val="auto"/>
                <w:sz w:val="20"/>
                <w:szCs w:val="20"/>
                <w:lang w:val="ka-GE"/>
              </w:rPr>
              <w:t xml:space="preserve"> </w:t>
            </w:r>
            <w:r w:rsidRPr="00BF63FF">
              <w:rPr>
                <w:rFonts w:eastAsia="Times New Roman" w:cs="Sylfaen"/>
                <w:color w:val="auto"/>
                <w:sz w:val="20"/>
                <w:szCs w:val="20"/>
                <w:lang w:val="ka-GE"/>
              </w:rPr>
              <w:t>ტელეფონი</w:t>
            </w:r>
          </w:p>
        </w:tc>
        <w:tc>
          <w:tcPr>
            <w:tcW w:w="3598" w:type="dxa"/>
            <w:shd w:val="clear" w:color="auto" w:fill="auto"/>
            <w:vAlign w:val="center"/>
          </w:tcPr>
          <w:p w:rsidR="007E7EEA" w:rsidRPr="004932EF" w:rsidRDefault="004932EF" w:rsidP="005964FD">
            <w:pPr>
              <w:spacing w:after="0"/>
              <w:rPr>
                <w:rFonts w:cs="Times New Roman"/>
                <w:color w:val="auto"/>
                <w:sz w:val="20"/>
                <w:szCs w:val="20"/>
              </w:rPr>
            </w:pPr>
            <w:r>
              <w:rPr>
                <w:rFonts w:cs="Times New Roman"/>
                <w:color w:val="auto"/>
                <w:sz w:val="20"/>
                <w:szCs w:val="20"/>
              </w:rPr>
              <w:t>579 33 33 36</w:t>
            </w:r>
          </w:p>
        </w:tc>
      </w:tr>
      <w:tr w:rsidR="007E7EEA" w:rsidRPr="005F0A27" w:rsidTr="009719EE">
        <w:trPr>
          <w:trHeight w:val="132"/>
          <w:jc w:val="center"/>
        </w:trPr>
        <w:tc>
          <w:tcPr>
            <w:tcW w:w="5015" w:type="dxa"/>
            <w:shd w:val="clear" w:color="auto" w:fill="auto"/>
            <w:vAlign w:val="center"/>
          </w:tcPr>
          <w:p w:rsidR="007E7EEA" w:rsidRPr="005F0A27" w:rsidRDefault="007E7EEA" w:rsidP="005964FD">
            <w:pPr>
              <w:spacing w:after="0"/>
              <w:rPr>
                <w:rFonts w:cs="Times New Roman"/>
                <w:b/>
                <w:color w:val="auto"/>
                <w:sz w:val="20"/>
                <w:szCs w:val="20"/>
                <w:lang w:val="ka-GE"/>
              </w:rPr>
            </w:pPr>
            <w:r w:rsidRPr="005F0A27">
              <w:rPr>
                <w:rFonts w:cs="Times New Roman"/>
                <w:b/>
                <w:color w:val="auto"/>
                <w:sz w:val="20"/>
                <w:szCs w:val="20"/>
                <w:lang w:val="ka-GE"/>
              </w:rPr>
              <w:lastRenderedPageBreak/>
              <w:t>საკონსულტაციო კომპანია:</w:t>
            </w:r>
          </w:p>
        </w:tc>
        <w:tc>
          <w:tcPr>
            <w:tcW w:w="3598" w:type="dxa"/>
            <w:shd w:val="clear" w:color="auto" w:fill="auto"/>
            <w:vAlign w:val="center"/>
          </w:tcPr>
          <w:p w:rsidR="007E7EEA" w:rsidRPr="005F0A27" w:rsidRDefault="007E7EEA" w:rsidP="005964FD">
            <w:pPr>
              <w:spacing w:after="0"/>
              <w:rPr>
                <w:rFonts w:cs="Times New Roman"/>
                <w:color w:val="auto"/>
                <w:sz w:val="20"/>
                <w:szCs w:val="20"/>
                <w:lang w:val="ka-GE"/>
              </w:rPr>
            </w:pPr>
            <w:r w:rsidRPr="005F0A27">
              <w:rPr>
                <w:rFonts w:cs="Times New Roman"/>
                <w:color w:val="auto"/>
                <w:sz w:val="20"/>
                <w:szCs w:val="20"/>
                <w:lang w:val="ka-GE"/>
              </w:rPr>
              <w:t>შპს „გამა კონსალტინგი”</w:t>
            </w:r>
          </w:p>
        </w:tc>
      </w:tr>
      <w:tr w:rsidR="007E7EEA" w:rsidRPr="005F0A27" w:rsidTr="009719EE">
        <w:trPr>
          <w:trHeight w:val="38"/>
          <w:jc w:val="center"/>
        </w:trPr>
        <w:tc>
          <w:tcPr>
            <w:tcW w:w="5015" w:type="dxa"/>
            <w:shd w:val="clear" w:color="auto" w:fill="auto"/>
            <w:vAlign w:val="center"/>
          </w:tcPr>
          <w:p w:rsidR="007E7EEA" w:rsidRPr="005F0A27" w:rsidRDefault="007E7EEA" w:rsidP="005964FD">
            <w:pPr>
              <w:spacing w:after="0"/>
              <w:ind w:left="273"/>
              <w:rPr>
                <w:rFonts w:cs="Times New Roman"/>
                <w:color w:val="auto"/>
                <w:sz w:val="20"/>
                <w:szCs w:val="20"/>
                <w:lang w:val="ka-GE"/>
              </w:rPr>
            </w:pPr>
            <w:r w:rsidRPr="005F0A27">
              <w:rPr>
                <w:rFonts w:cs="Times New Roman"/>
                <w:color w:val="auto"/>
                <w:sz w:val="20"/>
                <w:szCs w:val="20"/>
                <w:lang w:val="ka-GE"/>
              </w:rPr>
              <w:t xml:space="preserve">შპს „გამა კონსალტინგი”-ს დირექტორი </w:t>
            </w:r>
          </w:p>
        </w:tc>
        <w:tc>
          <w:tcPr>
            <w:tcW w:w="3598" w:type="dxa"/>
            <w:shd w:val="clear" w:color="auto" w:fill="auto"/>
            <w:vAlign w:val="center"/>
          </w:tcPr>
          <w:p w:rsidR="007E7EEA" w:rsidRPr="005F0A27" w:rsidRDefault="007E7EEA" w:rsidP="005964FD">
            <w:pPr>
              <w:spacing w:after="0"/>
              <w:rPr>
                <w:rFonts w:cs="Times New Roman"/>
                <w:color w:val="auto"/>
                <w:sz w:val="20"/>
                <w:szCs w:val="20"/>
                <w:lang w:val="ka-GE"/>
              </w:rPr>
            </w:pPr>
            <w:r w:rsidRPr="005F0A27">
              <w:rPr>
                <w:rFonts w:cs="Times New Roman"/>
                <w:color w:val="auto"/>
                <w:sz w:val="20"/>
                <w:szCs w:val="20"/>
                <w:lang w:val="ka-GE"/>
              </w:rPr>
              <w:t>ზ. მგალობლიშვილი</w:t>
            </w:r>
          </w:p>
        </w:tc>
      </w:tr>
      <w:tr w:rsidR="007E7EEA" w:rsidRPr="005F0A27" w:rsidTr="009719EE">
        <w:trPr>
          <w:trHeight w:val="38"/>
          <w:jc w:val="center"/>
        </w:trPr>
        <w:tc>
          <w:tcPr>
            <w:tcW w:w="5015" w:type="dxa"/>
            <w:shd w:val="clear" w:color="auto" w:fill="auto"/>
            <w:vAlign w:val="center"/>
          </w:tcPr>
          <w:p w:rsidR="007E7EEA" w:rsidRPr="005F0A27" w:rsidRDefault="007E7EEA" w:rsidP="005964FD">
            <w:pPr>
              <w:spacing w:after="0"/>
              <w:ind w:left="273"/>
              <w:rPr>
                <w:rFonts w:cs="Times New Roman"/>
                <w:color w:val="auto"/>
                <w:sz w:val="20"/>
                <w:szCs w:val="20"/>
                <w:lang w:val="ka-GE"/>
              </w:rPr>
            </w:pPr>
            <w:r w:rsidRPr="005F0A27">
              <w:rPr>
                <w:rFonts w:eastAsia="Times New Roman" w:cs="Sylfaen"/>
                <w:color w:val="auto"/>
                <w:sz w:val="20"/>
                <w:szCs w:val="20"/>
                <w:lang w:val="ka-GE"/>
              </w:rPr>
              <w:t>საკონტაქტო</w:t>
            </w:r>
            <w:r w:rsidRPr="005F0A27">
              <w:rPr>
                <w:rFonts w:eastAsia="Times New Roman" w:cs="Times New Roman"/>
                <w:color w:val="auto"/>
                <w:sz w:val="20"/>
                <w:szCs w:val="20"/>
                <w:lang w:val="ka-GE"/>
              </w:rPr>
              <w:t xml:space="preserve"> </w:t>
            </w:r>
            <w:r w:rsidRPr="005F0A27">
              <w:rPr>
                <w:rFonts w:eastAsia="Times New Roman" w:cs="Sylfaen"/>
                <w:color w:val="auto"/>
                <w:sz w:val="20"/>
                <w:szCs w:val="20"/>
                <w:lang w:val="ka-GE"/>
              </w:rPr>
              <w:t>პირი</w:t>
            </w:r>
          </w:p>
        </w:tc>
        <w:tc>
          <w:tcPr>
            <w:tcW w:w="3598" w:type="dxa"/>
            <w:shd w:val="clear" w:color="auto" w:fill="auto"/>
            <w:vAlign w:val="center"/>
          </w:tcPr>
          <w:p w:rsidR="007E7EEA" w:rsidRPr="004932EF" w:rsidRDefault="004932EF" w:rsidP="005964FD">
            <w:pPr>
              <w:spacing w:after="0"/>
              <w:rPr>
                <w:rFonts w:cs="Times New Roman"/>
                <w:color w:val="auto"/>
                <w:sz w:val="20"/>
                <w:szCs w:val="20"/>
                <w:lang w:val="ka-GE"/>
              </w:rPr>
            </w:pPr>
            <w:r>
              <w:rPr>
                <w:rFonts w:cs="Times New Roman"/>
                <w:color w:val="auto"/>
                <w:sz w:val="20"/>
                <w:szCs w:val="20"/>
                <w:lang w:val="ka-GE"/>
              </w:rPr>
              <w:t xml:space="preserve">ჯუღული ახვლედიანი </w:t>
            </w:r>
          </w:p>
        </w:tc>
      </w:tr>
      <w:tr w:rsidR="007E7EEA" w:rsidRPr="005F0A27" w:rsidTr="009719EE">
        <w:trPr>
          <w:trHeight w:val="38"/>
          <w:jc w:val="center"/>
        </w:trPr>
        <w:tc>
          <w:tcPr>
            <w:tcW w:w="5015" w:type="dxa"/>
            <w:shd w:val="clear" w:color="auto" w:fill="auto"/>
            <w:vAlign w:val="center"/>
          </w:tcPr>
          <w:p w:rsidR="007E7EEA" w:rsidRPr="005F0A27" w:rsidRDefault="007E7EEA" w:rsidP="005964FD">
            <w:pPr>
              <w:spacing w:after="0"/>
              <w:ind w:left="273"/>
              <w:rPr>
                <w:rFonts w:cs="Times New Roman"/>
                <w:color w:val="auto"/>
                <w:sz w:val="20"/>
                <w:szCs w:val="20"/>
                <w:lang w:val="ka-GE"/>
              </w:rPr>
            </w:pPr>
            <w:r w:rsidRPr="005F0A27">
              <w:rPr>
                <w:rFonts w:eastAsia="Times New Roman" w:cs="Sylfaen"/>
                <w:color w:val="auto"/>
                <w:sz w:val="20"/>
                <w:szCs w:val="20"/>
                <w:lang w:val="ka-GE"/>
              </w:rPr>
              <w:t>საკონტაქტო</w:t>
            </w:r>
            <w:r w:rsidRPr="005F0A27">
              <w:rPr>
                <w:rFonts w:eastAsia="Times New Roman" w:cs="Times New Roman"/>
                <w:color w:val="auto"/>
                <w:sz w:val="20"/>
                <w:szCs w:val="20"/>
                <w:lang w:val="ka-GE"/>
              </w:rPr>
              <w:t xml:space="preserve"> </w:t>
            </w:r>
            <w:r w:rsidRPr="005F0A27">
              <w:rPr>
                <w:rFonts w:eastAsia="Times New Roman" w:cs="Sylfaen"/>
                <w:color w:val="auto"/>
                <w:sz w:val="20"/>
                <w:szCs w:val="20"/>
                <w:lang w:val="ka-GE"/>
              </w:rPr>
              <w:t>ტელეფონი</w:t>
            </w:r>
          </w:p>
        </w:tc>
        <w:tc>
          <w:tcPr>
            <w:tcW w:w="3598" w:type="dxa"/>
            <w:shd w:val="clear" w:color="auto" w:fill="auto"/>
            <w:vAlign w:val="center"/>
          </w:tcPr>
          <w:p w:rsidR="007E7EEA" w:rsidRPr="005F0A27" w:rsidRDefault="004932EF" w:rsidP="005964FD">
            <w:pPr>
              <w:spacing w:after="0"/>
              <w:rPr>
                <w:rFonts w:cs="Times New Roman"/>
                <w:color w:val="auto"/>
                <w:sz w:val="20"/>
                <w:szCs w:val="20"/>
                <w:lang w:val="ka-GE"/>
              </w:rPr>
            </w:pPr>
            <w:r>
              <w:rPr>
                <w:rFonts w:cs="Times New Roman"/>
                <w:color w:val="auto"/>
                <w:sz w:val="20"/>
                <w:szCs w:val="20"/>
                <w:lang w:val="ka-GE"/>
              </w:rPr>
              <w:t>2 60 15 25</w:t>
            </w:r>
          </w:p>
        </w:tc>
      </w:tr>
    </w:tbl>
    <w:p w:rsidR="003B43DF" w:rsidRDefault="003B43DF" w:rsidP="00E543A9">
      <w:pPr>
        <w:rPr>
          <w:noProof/>
          <w:lang w:val="ru-RU" w:eastAsia="ru-RU"/>
        </w:rPr>
      </w:pPr>
    </w:p>
    <w:p w:rsidR="00B635AB" w:rsidRDefault="00407869" w:rsidP="00036B5B">
      <w:pPr>
        <w:pStyle w:val="Heading1"/>
        <w:rPr>
          <w:rFonts w:eastAsia="Calibri"/>
        </w:rPr>
      </w:pPr>
      <w:bookmarkStart w:id="3" w:name="_Toc82081386"/>
      <w:bookmarkStart w:id="4" w:name="_Toc508809773"/>
      <w:bookmarkStart w:id="5" w:name="_Toc508809782"/>
      <w:r w:rsidRPr="005F0A27">
        <w:rPr>
          <w:rFonts w:eastAsia="Calibri"/>
        </w:rPr>
        <w:t>ალტერნატი</w:t>
      </w:r>
      <w:r w:rsidR="00D13434" w:rsidRPr="005F0A27">
        <w:rPr>
          <w:rFonts w:eastAsia="Calibri"/>
        </w:rPr>
        <w:t>ული ვარიანტების შეფასება და ანალიზი</w:t>
      </w:r>
      <w:bookmarkEnd w:id="3"/>
    </w:p>
    <w:p w:rsidR="00154705" w:rsidRDefault="004932EF" w:rsidP="004932EF">
      <w:pPr>
        <w:jc w:val="both"/>
        <w:rPr>
          <w:lang w:val="ka-GE"/>
        </w:rPr>
      </w:pPr>
      <w:r>
        <w:rPr>
          <w:lang w:val="ka-GE"/>
        </w:rPr>
        <w:t xml:space="preserve">როგორც წინამდებარე ანგარიშის პირველ პარაგრაფშია მოცემული, კირის საწარმო წარმოადგენს მოქმედ </w:t>
      </w:r>
      <w:r w:rsidR="00CC26EF">
        <w:rPr>
          <w:lang w:val="ka-GE"/>
        </w:rPr>
        <w:t xml:space="preserve">რომელიც ექსპლუატაციაში რუსთავის მეტალურგიული საწარმოს ექსპლუატაციაში გაშვების დღიდან ათეული წლების განმავლობაში. გამომდინარე იქედან, რომ დაგეგმილი საქმიანობა ითვალისწინებს საწარმოს ექსპლუატაციის პირობების ცვლილებას, წინამდებარე პარაგრაფში განხილული იქნება მხოლოდ არაქმედების ალტერნატიული ვარიანტი და </w:t>
      </w:r>
      <w:r w:rsidR="00154705">
        <w:rPr>
          <w:lang w:val="ka-GE"/>
        </w:rPr>
        <w:t>კირის წარმოების ტექნოლოგიური ალტერნატივები</w:t>
      </w:r>
      <w:r w:rsidR="00CC26EF">
        <w:rPr>
          <w:lang w:val="ka-GE"/>
        </w:rPr>
        <w:t xml:space="preserve">. </w:t>
      </w:r>
    </w:p>
    <w:p w:rsidR="004932EF" w:rsidRDefault="00154705" w:rsidP="004932EF">
      <w:pPr>
        <w:jc w:val="both"/>
        <w:rPr>
          <w:lang w:val="ka-GE"/>
        </w:rPr>
      </w:pPr>
      <w:r>
        <w:rPr>
          <w:lang w:val="ka-GE"/>
        </w:rPr>
        <w:t>დაგეგმილი ცვლილებების განხორციელების ადგილის ალტერნატიული ვარიანტების განხილვა არ ჩაითვალა</w:t>
      </w:r>
      <w:r w:rsidR="00C70CB5">
        <w:rPr>
          <w:lang w:val="ka-GE"/>
        </w:rPr>
        <w:t xml:space="preserve"> მიზანშეწონილად, რადგან საწარმოს გააჩნია საჭირო ფართობი და ინფრასტრუქტურა მბრუნავი ღუმელის ამოქმედების და ჩამქრალი კირის საწარმოო უბნის მოსაწყობად.   </w:t>
      </w:r>
      <w:r>
        <w:rPr>
          <w:lang w:val="ka-GE"/>
        </w:rPr>
        <w:t xml:space="preserve"> </w:t>
      </w:r>
      <w:r w:rsidR="00CC26EF">
        <w:rPr>
          <w:lang w:val="ka-GE"/>
        </w:rPr>
        <w:t xml:space="preserve">   </w:t>
      </w:r>
    </w:p>
    <w:p w:rsidR="004932EF" w:rsidRDefault="004932EF" w:rsidP="004932EF">
      <w:pPr>
        <w:rPr>
          <w:lang w:val="ka-GE"/>
        </w:rPr>
      </w:pPr>
    </w:p>
    <w:p w:rsidR="004932EF" w:rsidRDefault="00CC26EF" w:rsidP="00CC26EF">
      <w:pPr>
        <w:pStyle w:val="Heading2"/>
        <w:rPr>
          <w:lang w:val="ka-GE"/>
        </w:rPr>
      </w:pPr>
      <w:bookmarkStart w:id="6" w:name="_Toc82081387"/>
      <w:r>
        <w:rPr>
          <w:lang w:val="ka-GE"/>
        </w:rPr>
        <w:t>არაქმედების ალტერნატიული ვარიანტი</w:t>
      </w:r>
      <w:bookmarkEnd w:id="6"/>
      <w:r>
        <w:rPr>
          <w:lang w:val="ka-GE"/>
        </w:rPr>
        <w:t xml:space="preserve"> </w:t>
      </w:r>
    </w:p>
    <w:p w:rsidR="008E4CC5" w:rsidRDefault="0073078A" w:rsidP="00CC26EF">
      <w:pPr>
        <w:jc w:val="both"/>
        <w:rPr>
          <w:rFonts w:eastAsia="Calibri" w:cs="Sylfaen"/>
          <w:lang w:val="ka-GE"/>
        </w:rPr>
      </w:pPr>
      <w:r w:rsidRPr="005D6171">
        <w:rPr>
          <w:rFonts w:eastAsia="Calibri" w:cs="Sylfaen"/>
          <w:lang w:val="ka-GE"/>
        </w:rPr>
        <w:t>გამომდინარე იქედან, რომ კირი მეტალურგიული წარმოების ერთერთი ძირითადი დამხმარე ნედლეულია, კირის საწარმო</w:t>
      </w:r>
      <w:r w:rsidR="00627DEB" w:rsidRPr="005D6171">
        <w:rPr>
          <w:rFonts w:eastAsia="Calibri" w:cs="Sylfaen"/>
          <w:lang w:val="ka-GE"/>
        </w:rPr>
        <w:t xml:space="preserve"> წარმოადგენს რუსთავის მეტალურგიული ქარხნის მნიშვნელოვან სტრუქტურულ ერთეულს. აღსანიშნავია, რომ რუსთავის მეტალურგიული ქარხანა გასული საუკუნის 90-იან წლებამდე ფუნქციონირებდა სრული მეტალურგიული ციკლით, გარამ შემდეგ ძირითადმა საამქროებმა, მათ შორის ფოლადსადნობმა საამქრომ,  შეწყვიტა ფუნქციონირება და კირის საწარმოც წლების განმავლობაში იდგა უმოქმედოდ ან ფუნქციონირებდა მინიმალური დატვირთვით</w:t>
      </w:r>
      <w:r w:rsidR="008E4CC5">
        <w:rPr>
          <w:rFonts w:eastAsia="Calibri" w:cs="Sylfaen"/>
          <w:lang w:val="ka-GE"/>
        </w:rPr>
        <w:t>, რამაც გამოიწვია საწარმოო ინფრასტრუქტურის ტექნიკური მდგომარეობის გაუარესება</w:t>
      </w:r>
      <w:r w:rsidR="00627DEB" w:rsidRPr="005D6171">
        <w:rPr>
          <w:rFonts w:eastAsia="Calibri" w:cs="Sylfaen"/>
          <w:lang w:val="ka-GE"/>
        </w:rPr>
        <w:t xml:space="preserve">. </w:t>
      </w:r>
      <w:r w:rsidR="008E4CC5">
        <w:rPr>
          <w:rFonts w:eastAsia="Calibri" w:cs="Sylfaen"/>
          <w:lang w:val="ka-GE"/>
        </w:rPr>
        <w:t xml:space="preserve">მეტალურგიული ქარხნის ფოლადსადნობი საამქროს ამოქმედების შემდეგ, ამოქმედდა კირის საწარმოც და დღეისათვის  ფუნქციონირებს ინტენსიურ რეჟიმში. დღეისათვის მეტალურგიული ქარხნის ელექტროფოლადსადნობ საამქროში დაწყებულია 35 ტ/სთ წარმადობის ღუმელის სამონტაჟო სამუშაოები, რაც გამოიწვევს ქარხნის მიერ მოხმარებული კირის რაოდენობის მნიშვნელოვნად გაზრდას და შესაბამისად დღის წესრიგში დადგა კირის საწარმოს წარმადობის გაზრდის საჭიროება. </w:t>
      </w:r>
    </w:p>
    <w:p w:rsidR="00453BE4" w:rsidRDefault="005A09C3" w:rsidP="00CC26EF">
      <w:pPr>
        <w:jc w:val="both"/>
        <w:rPr>
          <w:rFonts w:eastAsia="Calibri" w:cs="Sylfaen"/>
          <w:lang w:val="ka-GE"/>
        </w:rPr>
      </w:pPr>
      <w:r>
        <w:rPr>
          <w:rFonts w:eastAsia="Calibri" w:cs="Sylfaen"/>
          <w:lang w:val="ka-GE"/>
        </w:rPr>
        <w:t xml:space="preserve">საწარმოს წარმადობის გაზრდის მიზნით, შპს „ელბა ექსპორტი“ გეგმავს არსებული მბრუნავი ღუმელის რეაბილიტაციას და ამოქმედებას, რომლის წარმადობა იქნება თვეში 10 000 ტ კირის წარმოება. </w:t>
      </w:r>
      <w:r w:rsidR="00453BE4">
        <w:rPr>
          <w:rFonts w:eastAsia="Calibri" w:cs="Sylfaen"/>
          <w:lang w:val="ka-GE"/>
        </w:rPr>
        <w:t xml:space="preserve">მბრუნავი ღუმელი იმუშავებს ბუნებრივ აირზე და აღჭურვილი იქნება მაღალეფექტური სახელოიანი ფილტრებით, რაც მნიშვნელოვანი იქნება ატმოსფერული ჰაერის ხარისხზე ზემოქმედების რისკების შემცირების თვალსაზრისით.  </w:t>
      </w:r>
    </w:p>
    <w:p w:rsidR="00CC26EF" w:rsidRPr="00CC26EF" w:rsidRDefault="005A09C3" w:rsidP="00CC26EF">
      <w:pPr>
        <w:jc w:val="both"/>
        <w:rPr>
          <w:rFonts w:eastAsia="Calibri" w:cs="Sylfaen"/>
          <w:lang w:val="ka-GE"/>
        </w:rPr>
      </w:pPr>
      <w:r>
        <w:rPr>
          <w:rFonts w:eastAsia="Calibri" w:cs="Sylfaen"/>
          <w:lang w:val="ka-GE"/>
        </w:rPr>
        <w:t xml:space="preserve">ღუმელის ამოქმედების შემდეგ, საწარმო სრულად დააკმაყოფილებს რუსთავის მეტალურგიული ქარხნის საჭიროებას და შესაძლებელი იქნება წარმოებული კირის სხვა საწარმოებზე რეალიზაცია ბაზრის მოთხოვნის შესაბამისად. დაგეგმილია ასევე წარმოებული პროდუქციის ექსპორტიც.  </w:t>
      </w:r>
    </w:p>
    <w:p w:rsidR="00CC26EF" w:rsidRPr="00CC26EF" w:rsidRDefault="00453BE4" w:rsidP="00CC26EF">
      <w:pPr>
        <w:jc w:val="both"/>
        <w:rPr>
          <w:rFonts w:eastAsia="Calibri" w:cs="Sylfaen"/>
          <w:lang w:val="ka-GE"/>
        </w:rPr>
      </w:pPr>
      <w:r>
        <w:rPr>
          <w:rFonts w:eastAsia="Calibri" w:cs="Sylfaen"/>
          <w:lang w:val="ka-GE"/>
        </w:rPr>
        <w:t xml:space="preserve">გარა ზემოთ აღნიშნულისა, შპს „ელბა ექსპორტი“ გეგმავს საწარმოში ჩამქრალი კირის საწარმოო უბნის ამოქმედებას. მნიშვნელოვანია, რომ დღეისათვის სამშენებლო მასალების ბაზარზე რეალიზაციაშია მხოლოდ იმპორტირებული წარმოების ჩამქრალი კირი და ახალი საწარმოო უბნის ამოქმედების შემთხვევაში, მოხდება იმპორტირებული პროდუქციის მნიშვნელოვანი რაოდენობის ადგილობრივი პროდუქციით ჩანაცვლება.       </w:t>
      </w:r>
    </w:p>
    <w:p w:rsidR="0051001D" w:rsidRDefault="0051001D" w:rsidP="00CC26EF">
      <w:pPr>
        <w:jc w:val="both"/>
        <w:rPr>
          <w:rFonts w:eastAsia="Calibri" w:cs="Sylfaen"/>
          <w:lang w:val="ka-GE"/>
        </w:rPr>
      </w:pPr>
      <w:r>
        <w:rPr>
          <w:rFonts w:eastAsia="Calibri" w:cs="Sylfaen"/>
          <w:lang w:val="ka-GE"/>
        </w:rPr>
        <w:lastRenderedPageBreak/>
        <w:t xml:space="preserve">საწარმოს ექსპლუატაციის პირობების დაგეგმილი ცვლილებების განხორციელება გარემოზე ზემოქმედების მაღალ რისკებთან დაკავშირებული არ იქნება, კერძოდ: დაგეგმილი საქმიანობა ითვალისწინებს არსებული მბრუნავი ღუმელის რეაბილიტაციას, რომელიც განთავსებულია საწარმოს შენობაში და შესაბამისად მნიშვნელოვანი სამშენებლო სამუშაოების (მათ შორის მიწის სამუშაოების) შესრულებასთან დაკავშირებული არ იქნება. ღუმელის ექსპლუატაციისათვის გამოყენებული იქნება საწარმოში არსებული ინფრასტრუქტურა და ამასთან დაკავშირებით დამატებითი ტერიტორიის გამოყენება ან ახალი შენობა ნაგებობების მოწყობა დაგეგმილი არ არის. </w:t>
      </w:r>
    </w:p>
    <w:p w:rsidR="0051001D" w:rsidRDefault="0051001D" w:rsidP="00CC26EF">
      <w:pPr>
        <w:jc w:val="both"/>
        <w:rPr>
          <w:rFonts w:eastAsia="Calibri" w:cs="Sylfaen"/>
          <w:lang w:val="ka-GE"/>
        </w:rPr>
      </w:pPr>
      <w:r>
        <w:rPr>
          <w:rFonts w:eastAsia="Calibri" w:cs="Sylfaen"/>
          <w:lang w:val="ka-GE"/>
        </w:rPr>
        <w:t xml:space="preserve">ანალოგიურად შეიძლება ითქვას ჩამქრალი კირის საწარმოო უბანზე, რომელიც განთავსებული იქნება მბრუნავი ღუმელის განთავსების შენობის სამხრეთ-დასავლეთით მდებარე </w:t>
      </w:r>
      <w:r w:rsidR="000D399A">
        <w:rPr>
          <w:rFonts w:eastAsia="Calibri" w:cs="Sylfaen"/>
          <w:lang w:val="ka-GE"/>
        </w:rPr>
        <w:t xml:space="preserve">მოედანზე, რომელიც გადახურულია ფარდულის ტიპის სახურავით, ხოლო ტერიტორია მოპირკეთებულია მყარი საფარით. ჩამქრალი კირის საწარმოო უბანი აღჭურვილი იქნება ციკლონის ტიპის მტვერდამჭერი სისტემით. </w:t>
      </w:r>
    </w:p>
    <w:p w:rsidR="000D399A" w:rsidRDefault="000D399A" w:rsidP="00CC26EF">
      <w:pPr>
        <w:jc w:val="both"/>
        <w:rPr>
          <w:rFonts w:eastAsia="Calibri" w:cs="Sylfaen"/>
          <w:lang w:val="ka-GE"/>
        </w:rPr>
      </w:pPr>
      <w:r>
        <w:rPr>
          <w:rFonts w:eastAsia="Calibri" w:cs="Sylfaen"/>
          <w:lang w:val="ka-GE"/>
        </w:rPr>
        <w:t>როგორც აღინიშნა, დაგეგმილი ცვლილებების განხორციელება გარემოზე ზემოქმედების მაღალ რისკებთან დაკავშირებული არ იქნება, კერძოდ:</w:t>
      </w:r>
    </w:p>
    <w:p w:rsidR="00192DBF" w:rsidRDefault="000D399A" w:rsidP="00BB37C2">
      <w:pPr>
        <w:pStyle w:val="ListParagraph"/>
        <w:numPr>
          <w:ilvl w:val="0"/>
          <w:numId w:val="11"/>
        </w:numPr>
        <w:jc w:val="both"/>
        <w:rPr>
          <w:rFonts w:eastAsia="Calibri" w:cs="Sylfaen"/>
          <w:lang w:val="ka-GE"/>
        </w:rPr>
      </w:pPr>
      <w:r>
        <w:rPr>
          <w:rFonts w:eastAsia="Calibri" w:cs="Sylfaen"/>
          <w:lang w:val="ka-GE"/>
        </w:rPr>
        <w:t>საწარმო მდებარეობს შპს „რუსთავის ფოლადი“-ს</w:t>
      </w:r>
      <w:r w:rsidR="00192DBF">
        <w:rPr>
          <w:rFonts w:eastAsia="Calibri" w:cs="Sylfaen"/>
          <w:lang w:val="ka-GE"/>
        </w:rPr>
        <w:t xml:space="preserve"> მეტალურგიული ქარხნის ტერიტორიაზე, რომელიც ათეული წლების განმავლობაში განიცდიდა მაღალ ანთროპოგენურ დატვირთვას. დაგეგმილი საქმიანობა ახალი ტერიტორიების ათვისებას არ ითვალისწინებს და სამშენებლო სამუშაოები დაგეგმილი არ არის. შესაბამისად ბიოლოგიურ გარემოზე ზემოქმედების რისკი მინიმალურია; </w:t>
      </w:r>
    </w:p>
    <w:p w:rsidR="00192DBF" w:rsidRDefault="00192DBF" w:rsidP="00BB37C2">
      <w:pPr>
        <w:pStyle w:val="ListParagraph"/>
        <w:numPr>
          <w:ilvl w:val="0"/>
          <w:numId w:val="11"/>
        </w:numPr>
        <w:jc w:val="both"/>
        <w:rPr>
          <w:rFonts w:eastAsia="Calibri" w:cs="Sylfaen"/>
          <w:lang w:val="ka-GE"/>
        </w:rPr>
      </w:pPr>
      <w:r>
        <w:rPr>
          <w:rFonts w:eastAsia="Calibri" w:cs="Sylfaen"/>
          <w:lang w:val="ka-GE"/>
        </w:rPr>
        <w:t>გამომდინარე იქედან, რომ დაგეგმილი ცვლილებები სამშენებლო სამუშაოების (მათ შორის მიწის სამუშაოების) წარმოებას არ ითვალისწინებს გეოლოგიურ გარემოზე, ნიადაგის ნაყოფიერ ფენაზე და გრუნტის ხარისხზე ზემოქმედება მოსალოდნელი არ არის;</w:t>
      </w:r>
    </w:p>
    <w:p w:rsidR="00B505D8" w:rsidRDefault="00192DBF" w:rsidP="00BB37C2">
      <w:pPr>
        <w:pStyle w:val="ListParagraph"/>
        <w:numPr>
          <w:ilvl w:val="0"/>
          <w:numId w:val="11"/>
        </w:numPr>
        <w:jc w:val="both"/>
        <w:rPr>
          <w:rFonts w:eastAsia="Calibri" w:cs="Sylfaen"/>
          <w:lang w:val="ka-GE"/>
        </w:rPr>
      </w:pPr>
      <w:r>
        <w:rPr>
          <w:rFonts w:eastAsia="Calibri" w:cs="Sylfaen"/>
          <w:lang w:val="ka-GE"/>
        </w:rPr>
        <w:t>საწარმოს საყოფაცხოვრებო-სამეურნეო ჩამდინარე წყლები ჩართულია მეტალურგიული ქარხნის საკანალიზაციო ქსელში და შემდგომ ქალაქის საკანალიზაციო კოლექტორში. კირის წარმოების პროცესში საწარმოო ჩამდინარე წყლების წარმოქმნას ადგილი არ აქვს. გამომდინარე აღნიშნულიდან წყლის გარემოზე ზემოქმედებ</w:t>
      </w:r>
      <w:r w:rsidR="00B505D8">
        <w:rPr>
          <w:rFonts w:eastAsia="Calibri" w:cs="Sylfaen"/>
          <w:lang w:val="ka-GE"/>
        </w:rPr>
        <w:t>ი</w:t>
      </w:r>
      <w:r>
        <w:rPr>
          <w:rFonts w:eastAsia="Calibri" w:cs="Sylfaen"/>
          <w:lang w:val="ka-GE"/>
        </w:rPr>
        <w:t xml:space="preserve">ს </w:t>
      </w:r>
      <w:r w:rsidR="00B505D8">
        <w:rPr>
          <w:rFonts w:eastAsia="Calibri" w:cs="Sylfaen"/>
          <w:lang w:val="ka-GE"/>
        </w:rPr>
        <w:t>რისკი მინიმალურია;</w:t>
      </w:r>
    </w:p>
    <w:p w:rsidR="00B505D8" w:rsidRDefault="00B505D8" w:rsidP="00BB37C2">
      <w:pPr>
        <w:pStyle w:val="ListParagraph"/>
        <w:numPr>
          <w:ilvl w:val="0"/>
          <w:numId w:val="11"/>
        </w:numPr>
        <w:jc w:val="both"/>
        <w:rPr>
          <w:rFonts w:eastAsia="Calibri" w:cs="Sylfaen"/>
          <w:lang w:val="ka-GE"/>
        </w:rPr>
      </w:pPr>
      <w:r>
        <w:rPr>
          <w:rFonts w:eastAsia="Calibri" w:cs="Sylfaen"/>
          <w:lang w:val="ka-GE"/>
        </w:rPr>
        <w:t>ექსპლუატაციის პირობების ცვლილების პროექტის მიხედვით, კირის გამოსაწვავი მბრუნავი ღუმელი და ჩამქრალი კირის საწარმოო უბანი აღჭურვილი იქნება მაღალეფექტური მტვერდამჭერი სისტემებით, რაც მინიმუმამდე ამცირებს ატმოსფერული ჰაერის ხარისხზე ზემოქმედების რისკს. საწარმოს საცხოვრებელი ზონებიდან დაცილების დიდი მანძილების გათვალისწინებით, ხმაურის გავრცელებასთან დაკავშირებულ ზემოქმედებას ადგილი არ ექნება;</w:t>
      </w:r>
    </w:p>
    <w:p w:rsidR="00B505D8" w:rsidRDefault="00B505D8" w:rsidP="00BB37C2">
      <w:pPr>
        <w:pStyle w:val="ListParagraph"/>
        <w:numPr>
          <w:ilvl w:val="0"/>
          <w:numId w:val="11"/>
        </w:numPr>
        <w:jc w:val="both"/>
        <w:rPr>
          <w:rFonts w:eastAsia="Calibri" w:cs="Sylfaen"/>
          <w:lang w:val="ka-GE"/>
        </w:rPr>
      </w:pPr>
      <w:r>
        <w:rPr>
          <w:rFonts w:eastAsia="Calibri" w:cs="Sylfaen"/>
          <w:lang w:val="ka-GE"/>
        </w:rPr>
        <w:t>გამომდინარე იქედან, რომ დაგეგმილი ცვლილებების განხორციელება მოხდება უკვე არსებულ შენობა-ნაგებობებში, ვიზუალურ-ლანდშაფტურ ცვლილებებს ადგილი არ ექნება.</w:t>
      </w:r>
    </w:p>
    <w:p w:rsidR="00B505D8" w:rsidRPr="00B505D8" w:rsidRDefault="00B505D8" w:rsidP="00B505D8">
      <w:pPr>
        <w:jc w:val="both"/>
        <w:rPr>
          <w:rFonts w:eastAsia="Calibri" w:cs="Sylfaen"/>
          <w:lang w:val="ka-GE"/>
        </w:rPr>
      </w:pPr>
      <w:r>
        <w:rPr>
          <w:rFonts w:eastAsia="Calibri" w:cs="Sylfaen"/>
          <w:lang w:val="ka-GE"/>
        </w:rPr>
        <w:t>დაგეგმილი ცვლილებების განხორციელების შემთხვევაში</w:t>
      </w:r>
      <w:r w:rsidR="00E2134C">
        <w:rPr>
          <w:rFonts w:eastAsia="Calibri" w:cs="Sylfaen"/>
          <w:lang w:val="ka-GE"/>
        </w:rPr>
        <w:t xml:space="preserve">, შეიქმნება დამატებითი სამუშაო ადგილები, გაიზრდება წარმოებული პროდუქციის რაოდენობა და შესაბამისად ადგილი ექნება საბიუჯეტო შემოსავლების გარკვეულ ზრდას. ჩამქრალი კირის წარმოების დანერგვით მოხდება იმპორტირებული პროდუქციის გარკვეული რაოდენობის ჩანაცვლება. ყოველი აღნიშნული ხასიათდება დადებითი სოციალურ-ეკონომიკური ეფექტით და გამომდინარე აღნიშნულიდან არაქმედების ალტერნატიული ვარიანტი უნდა ჩაითვალოს მიუღებლად.    </w:t>
      </w:r>
      <w:r>
        <w:rPr>
          <w:rFonts w:eastAsia="Calibri" w:cs="Sylfaen"/>
          <w:lang w:val="ka-GE"/>
        </w:rPr>
        <w:t xml:space="preserve"> </w:t>
      </w:r>
      <w:r w:rsidRPr="00B505D8">
        <w:rPr>
          <w:rFonts w:eastAsia="Calibri" w:cs="Sylfaen"/>
          <w:lang w:val="ka-GE"/>
        </w:rPr>
        <w:t xml:space="preserve"> </w:t>
      </w:r>
    </w:p>
    <w:p w:rsidR="0051001D" w:rsidRDefault="0051001D" w:rsidP="00CC26EF">
      <w:pPr>
        <w:jc w:val="both"/>
        <w:rPr>
          <w:rFonts w:eastAsia="Calibri" w:cs="Sylfaen"/>
          <w:lang w:val="ka-GE"/>
        </w:rPr>
      </w:pPr>
    </w:p>
    <w:p w:rsidR="00005CD9" w:rsidRDefault="00C70CB5" w:rsidP="00154705">
      <w:pPr>
        <w:pStyle w:val="Heading2"/>
        <w:rPr>
          <w:lang w:val="ka-GE"/>
        </w:rPr>
      </w:pPr>
      <w:bookmarkStart w:id="7" w:name="_Toc82081388"/>
      <w:r>
        <w:rPr>
          <w:lang w:val="ka-GE"/>
        </w:rPr>
        <w:lastRenderedPageBreak/>
        <w:t>ტექნოლოგიური ალტერნატივები</w:t>
      </w:r>
      <w:bookmarkEnd w:id="7"/>
      <w:r>
        <w:rPr>
          <w:lang w:val="ka-GE"/>
        </w:rPr>
        <w:t xml:space="preserve"> </w:t>
      </w:r>
      <w:r w:rsidR="00E2134C">
        <w:rPr>
          <w:lang w:val="ka-GE"/>
        </w:rPr>
        <w:t xml:space="preserve"> </w:t>
      </w:r>
    </w:p>
    <w:p w:rsidR="00C70CB5" w:rsidRDefault="00C70CB5" w:rsidP="00B94FFB">
      <w:pPr>
        <w:jc w:val="both"/>
        <w:rPr>
          <w:lang w:val="ka-GE"/>
        </w:rPr>
      </w:pPr>
      <w:r>
        <w:rPr>
          <w:lang w:val="ka-GE"/>
        </w:rPr>
        <w:t xml:space="preserve">კირის წარმოების ტექნოლოგიური ალტერნატივებიდან შეიძლება განვიხილოთ შახტური ან მბრუნავი ღუმელების გამოყენება და კირის გამწოვისათვის ბუნებრივი აირის ან ქვანახშირის (კოქსი) გამოყენება. </w:t>
      </w:r>
    </w:p>
    <w:p w:rsidR="002578E5" w:rsidRDefault="00C70CB5" w:rsidP="00B94FFB">
      <w:pPr>
        <w:jc w:val="both"/>
        <w:rPr>
          <w:lang w:val="ka-GE"/>
        </w:rPr>
      </w:pPr>
      <w:r>
        <w:rPr>
          <w:lang w:val="ka-GE"/>
        </w:rPr>
        <w:t>დღეისათვის საწარმოში კირის წარმოება ხდება ორი შახტური ღუმელის გამოყენებით და წარმოებული პროდუქციის რაოდენობის გაზრდის მიზნით განიხილებოდა მე-3 ახალი შახტური ღუმელის მოწყობა, მაგრამ გათვალისწინებული იქნა ის ფაქტი, რომ შესაძლებელია უკვე არსებული და წლების განმავლობაში უმოქმედო მბრუნავი ღუმელის რ</w:t>
      </w:r>
      <w:r w:rsidR="002578E5">
        <w:rPr>
          <w:lang w:val="ka-GE"/>
        </w:rPr>
        <w:t>ე</w:t>
      </w:r>
      <w:r>
        <w:rPr>
          <w:lang w:val="ka-GE"/>
        </w:rPr>
        <w:t>აბილიტაცი</w:t>
      </w:r>
      <w:r w:rsidR="002578E5">
        <w:rPr>
          <w:lang w:val="ka-GE"/>
        </w:rPr>
        <w:t xml:space="preserve">ა, რაც არ საჭიროებს დამატებით სამშენებლო სამუშაოებს, რაც ახალი შახტური ღუმელის მოწყობასთან შედარებით, მნიშვნელოვნად შეამცირებს გარემოზე ზემოქმედების რისკებს. ამასთანავე არსებული ღუმელის წარმადობა რეაბილიტაციის შემდეგ იქნება 10 000 ტ თვეში, რაც </w:t>
      </w:r>
      <w:r w:rsidR="00E65F26">
        <w:rPr>
          <w:lang w:val="ka-GE"/>
        </w:rPr>
        <w:t xml:space="preserve">ახალი </w:t>
      </w:r>
      <w:r w:rsidR="002578E5">
        <w:rPr>
          <w:lang w:val="ka-GE"/>
        </w:rPr>
        <w:t xml:space="preserve">შახტური ღუმელის </w:t>
      </w:r>
      <w:r w:rsidR="00E65F26">
        <w:rPr>
          <w:lang w:val="ka-GE"/>
        </w:rPr>
        <w:t xml:space="preserve">მოწყობის შემთხვევაში ვერ იქნება მიღწეული. </w:t>
      </w:r>
      <w:r w:rsidR="002578E5">
        <w:rPr>
          <w:lang w:val="ka-GE"/>
        </w:rPr>
        <w:t xml:space="preserve">    </w:t>
      </w:r>
    </w:p>
    <w:p w:rsidR="002578E5" w:rsidRDefault="00E65F26" w:rsidP="00B94FFB">
      <w:pPr>
        <w:jc w:val="both"/>
        <w:rPr>
          <w:lang w:val="ka-GE"/>
        </w:rPr>
      </w:pPr>
      <w:r>
        <w:rPr>
          <w:lang w:val="ka-GE"/>
        </w:rPr>
        <w:t xml:space="preserve">კირის გამოწვის პროცესში საწვავად შეიძლება გამოყენებული იქნას როგორ ბუნებრივი აირი ასევე, მყარი საწვავი -კოქსი. </w:t>
      </w:r>
      <w:r w:rsidR="009547F7">
        <w:rPr>
          <w:lang w:val="ka-GE"/>
        </w:rPr>
        <w:t xml:space="preserve">აღსანიშნავია, რომ კოქსის გამოყენების შემთხვევაში, საწყის ეტაპზე ღუმელის გახურებისათვის, საჭიროა ბუნებრივი აირის გამოყენება. დღეისათვის მოქმედი შახტური ღუმელების ფუნქციონირებისათვის გამოყენებულია ბუნებრივი აირი და მბრუნავი ღუმელის აღდგენის შემთხვევაშიც ბუნებრივი აირის გამოყენებაა დაგეგმილი. აღსანიშნავია, რომ მყარ საწვავთან შედარებით, ბუნებრივი აირის გამოყენება მნიშვნელოვნად ამცირებს ატმოსფერული ჰაერის ხარისხზე ზემოქმედების რისკებს და შესაბამისად საუკეთესო ალტერნატივად უნდა ჩაითვალოს.          </w:t>
      </w:r>
      <w:r>
        <w:rPr>
          <w:lang w:val="ka-GE"/>
        </w:rPr>
        <w:t xml:space="preserve">   </w:t>
      </w:r>
    </w:p>
    <w:p w:rsidR="002578E5" w:rsidRDefault="002578E5" w:rsidP="00B94FFB">
      <w:pPr>
        <w:jc w:val="both"/>
        <w:rPr>
          <w:lang w:val="ka-GE"/>
        </w:rPr>
      </w:pPr>
    </w:p>
    <w:p w:rsidR="00490C90" w:rsidRDefault="009547F7" w:rsidP="00036B5B">
      <w:pPr>
        <w:pStyle w:val="Heading1"/>
      </w:pPr>
      <w:bookmarkStart w:id="8" w:name="_Toc82081389"/>
      <w:r>
        <w:t>საწარმოს მიმდინარე საქმიანობის მოკლე მიმოხილვა</w:t>
      </w:r>
      <w:bookmarkEnd w:id="8"/>
      <w:r>
        <w:t xml:space="preserve"> </w:t>
      </w:r>
    </w:p>
    <w:p w:rsidR="00411C7D" w:rsidRPr="00411C7D" w:rsidRDefault="00411C7D" w:rsidP="00411C7D">
      <w:pPr>
        <w:pStyle w:val="Heading2"/>
        <w:rPr>
          <w:lang w:val="ka-GE"/>
        </w:rPr>
      </w:pPr>
      <w:bookmarkStart w:id="9" w:name="_Toc82081390"/>
      <w:r>
        <w:rPr>
          <w:lang w:val="ka-GE"/>
        </w:rPr>
        <w:t>ზოგადი მიმოხილვა</w:t>
      </w:r>
      <w:bookmarkEnd w:id="9"/>
      <w:r>
        <w:rPr>
          <w:lang w:val="ka-GE"/>
        </w:rPr>
        <w:t xml:space="preserve"> </w:t>
      </w:r>
    </w:p>
    <w:p w:rsidR="00F21098" w:rsidRDefault="005214E6" w:rsidP="00F21098">
      <w:pPr>
        <w:spacing w:before="120"/>
        <w:jc w:val="both"/>
        <w:rPr>
          <w:lang w:val="ka-GE"/>
        </w:rPr>
      </w:pPr>
      <w:r>
        <w:rPr>
          <w:lang w:val="ka-GE"/>
        </w:rPr>
        <w:t xml:space="preserve">როგორც წინამდებარე ანგარიშშია მოცემული კირის საწარმო მდებარეობს შპს „რუსთავის ფოლადი“-ს </w:t>
      </w:r>
      <w:r w:rsidR="00F1734C">
        <w:rPr>
          <w:lang w:val="ka-GE"/>
        </w:rPr>
        <w:t xml:space="preserve">მეტალურგიული ქარხნის ტერიტორიაზე და წარმოადგენს ქარხნის დამხმარე წარმოებას, რომლის მიერ წარმოებული პროდუქცია კირი, მეტალურგიული წარმოების ძირი დამხმარე ნედლეულია. კირის სწარმო, აღნიშნულ ტერიტორიაზე ფუნქციონირებს ათეული წლების განმავლობაში, მეტალურგიული საწარმოს ექსპლუატაციაში გადაცემის დღიდან.   </w:t>
      </w:r>
      <w:r w:rsidR="00F21098">
        <w:rPr>
          <w:lang w:val="ka-GE"/>
        </w:rPr>
        <w:t xml:space="preserve">საწარმო მდებარეობს შპს „რუსთავის ფოლადი“-ს ტერიტორიის სამხრეთ-აღმოსავლეთ მხარეს. </w:t>
      </w:r>
    </w:p>
    <w:p w:rsidR="00D50068" w:rsidRDefault="00F21098" w:rsidP="00F21098">
      <w:pPr>
        <w:spacing w:before="120"/>
        <w:jc w:val="both"/>
        <w:rPr>
          <w:lang w:val="ka-GE"/>
        </w:rPr>
      </w:pPr>
      <w:r>
        <w:rPr>
          <w:lang w:val="ka-GE"/>
        </w:rPr>
        <w:t>საწარმოს განთავსების ტერიტორიის სიტუაციური სქემა უახლოესი საწარმოებიდან და საცხოვრებელი ზონებიდან დაცილების მანძილების დატანით მოცემულია სურათზე 3.1.</w:t>
      </w:r>
      <w:r w:rsidR="00411C7D">
        <w:rPr>
          <w:lang w:val="ka-GE"/>
        </w:rPr>
        <w:t>1.</w:t>
      </w:r>
      <w:r>
        <w:rPr>
          <w:lang w:val="ka-GE"/>
        </w:rPr>
        <w:t xml:space="preserve"> როგორც სურათზეა მოცემული, საწარმოდან უახლოესი საცხოვრებელი ზონის საზღვარი დაცილებულია 845 მ-ით, ხოლო შპს „რუსთავის ფოლადი“-ს გარეთ არსებული საწარმოებიდან უახლოესია შპს „ჰაიდელბერგცემენტ</w:t>
      </w:r>
      <w:r w:rsidR="00852073">
        <w:rPr>
          <w:lang w:val="ka-GE"/>
        </w:rPr>
        <w:t xml:space="preserve"> ჯორჯია“-ს ცემენტის საწარმო, რომელიც დაცილებულია 850 მ-ით. უშუალოდ შპს „რუსთავის ფოლადი“-ს მეტალურგიული ქარხნის საამქროებიდან დაცილების მანძილები მოცემულია სურათზე 3.</w:t>
      </w:r>
      <w:r w:rsidR="00411C7D">
        <w:rPr>
          <w:lang w:val="ka-GE"/>
        </w:rPr>
        <w:t>1.</w:t>
      </w:r>
      <w:r w:rsidR="00852073">
        <w:rPr>
          <w:lang w:val="ka-GE"/>
        </w:rPr>
        <w:t xml:space="preserve">2.  კირის საწარმოდან ჯართის დამუშავების უბანი დაცილებულია 430 მ-ით, ელექტროფოლად სადნობი საამქრო 1200 მ-ით, მილსაგლინავი საამქრო 1650 </w:t>
      </w:r>
      <w:r w:rsidR="00411C7D">
        <w:rPr>
          <w:lang w:val="ka-GE"/>
        </w:rPr>
        <w:t xml:space="preserve">მ-ით, საფასონე საჩამომსხმელო საამქრო 1680 მ-ით. უახლოესი ზედაპირული წყლის ობიექტიდან მდ. მტკვრიდან დაცილების მანძილი შეადგენს 2 300 მ-ს. </w:t>
      </w:r>
    </w:p>
    <w:p w:rsidR="00F21098" w:rsidRDefault="00411C7D" w:rsidP="00F14CB9">
      <w:pPr>
        <w:jc w:val="both"/>
        <w:rPr>
          <w:lang w:val="ka-GE"/>
        </w:rPr>
      </w:pPr>
      <w:r>
        <w:rPr>
          <w:lang w:val="ka-GE"/>
        </w:rPr>
        <w:t xml:space="preserve">კირის საწარმოს განთავსების ტერიტორია </w:t>
      </w:r>
      <w:r w:rsidR="00F14CB9">
        <w:rPr>
          <w:lang w:val="ka-GE"/>
        </w:rPr>
        <w:t xml:space="preserve">გამოირჩევა მაღალი ანთროპოგენური დატვირთვით, რის გამოც მცენარეული საფარი პრაქტიკულად არ არსებობს, თუ არ ჩავთვლით აღმოსავლეთის მხარეს არსებულ რამდენიმე ძირ კულტურულ და დეკორატიულ მცენარეს.  ტერიტორია ძირითადად დაფარულია მყარი საფარით და ღორღით და შესაბამისად არ არსებობს ნიადაგის ნაყოფიერი ფენა. </w:t>
      </w:r>
    </w:p>
    <w:p w:rsidR="00411C7D" w:rsidRDefault="00F14CB9" w:rsidP="00F14CB9">
      <w:pPr>
        <w:jc w:val="both"/>
        <w:rPr>
          <w:lang w:val="ka-GE"/>
        </w:rPr>
        <w:sectPr w:rsidR="00411C7D" w:rsidSect="00B80EA1">
          <w:headerReference w:type="default" r:id="rId11"/>
          <w:footerReference w:type="default" r:id="rId12"/>
          <w:pgSz w:w="11907" w:h="16839" w:code="9"/>
          <w:pgMar w:top="993" w:right="1134" w:bottom="1134" w:left="1134" w:header="397" w:footer="397" w:gutter="0"/>
          <w:cols w:space="720"/>
          <w:titlePg/>
          <w:docGrid w:linePitch="360"/>
        </w:sectPr>
      </w:pPr>
      <w:r>
        <w:rPr>
          <w:lang w:val="ka-GE"/>
        </w:rPr>
        <w:t xml:space="preserve">საწარმოს სასმელ-სამეურნეო და ტექნიკური დანიშნულების წყალმომარაგება, ასევე წყალარინება    ხორციელდება  მეტალურგიული ქარხნის შესაბამისი სისტემების საშუალებით. </w:t>
      </w:r>
    </w:p>
    <w:p w:rsidR="00411C7D" w:rsidRPr="00411C7D" w:rsidRDefault="00411C7D">
      <w:pPr>
        <w:spacing w:after="160" w:line="259" w:lineRule="auto"/>
        <w:rPr>
          <w:b/>
          <w:sz w:val="20"/>
          <w:szCs w:val="20"/>
          <w:lang w:val="ka-GE"/>
        </w:rPr>
      </w:pPr>
      <w:r w:rsidRPr="00411C7D">
        <w:rPr>
          <w:b/>
          <w:sz w:val="20"/>
          <w:szCs w:val="20"/>
          <w:lang w:val="ka-GE"/>
        </w:rPr>
        <w:lastRenderedPageBreak/>
        <w:t>სურათი 3.1.</w:t>
      </w:r>
      <w:r>
        <w:rPr>
          <w:b/>
          <w:sz w:val="20"/>
          <w:szCs w:val="20"/>
          <w:lang w:val="ka-GE"/>
        </w:rPr>
        <w:t>1.</w:t>
      </w:r>
      <w:r w:rsidRPr="00411C7D">
        <w:rPr>
          <w:b/>
          <w:sz w:val="20"/>
          <w:szCs w:val="20"/>
          <w:lang w:val="ka-GE"/>
        </w:rPr>
        <w:t xml:space="preserve"> </w:t>
      </w:r>
      <w:r w:rsidRPr="00411C7D">
        <w:rPr>
          <w:sz w:val="20"/>
          <w:szCs w:val="20"/>
          <w:lang w:val="ka-GE"/>
        </w:rPr>
        <w:t>შპს „ელბა ექსპორტი“-ს კირის საწარმოს განთავსების ტერიტორიის სიტუაციური სქემა</w:t>
      </w:r>
      <w:r w:rsidRPr="00411C7D">
        <w:rPr>
          <w:b/>
          <w:sz w:val="20"/>
          <w:szCs w:val="20"/>
          <w:lang w:val="ka-GE"/>
        </w:rPr>
        <w:t xml:space="preserve"> </w:t>
      </w:r>
    </w:p>
    <w:p w:rsidR="00411C7D" w:rsidRDefault="00411C7D" w:rsidP="00411C7D">
      <w:pPr>
        <w:spacing w:after="160" w:line="259" w:lineRule="auto"/>
        <w:jc w:val="center"/>
        <w:rPr>
          <w:lang w:val="ka-GE"/>
        </w:rPr>
      </w:pPr>
      <w:r>
        <w:rPr>
          <w:noProof/>
          <w:lang w:val="ka-GE" w:eastAsia="ka-GE"/>
        </w:rPr>
        <w:drawing>
          <wp:inline distT="0" distB="0" distL="0" distR="0" wp14:anchorId="39492E92" wp14:editId="72321524">
            <wp:extent cx="8917995" cy="5211776"/>
            <wp:effectExtent l="0" t="0" r="0" b="825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8919828" cy="5212847"/>
                    </a:xfrm>
                    <a:prstGeom prst="rect">
                      <a:avLst/>
                    </a:prstGeom>
                  </pic:spPr>
                </pic:pic>
              </a:graphicData>
            </a:graphic>
          </wp:inline>
        </w:drawing>
      </w:r>
    </w:p>
    <w:p w:rsidR="00411C7D" w:rsidRDefault="00411C7D">
      <w:pPr>
        <w:spacing w:after="160" w:line="259" w:lineRule="auto"/>
        <w:rPr>
          <w:lang w:val="ka-GE"/>
        </w:rPr>
      </w:pPr>
    </w:p>
    <w:p w:rsidR="00411C7D" w:rsidRDefault="00411C7D">
      <w:pPr>
        <w:spacing w:after="160" w:line="259" w:lineRule="auto"/>
        <w:rPr>
          <w:lang w:val="ka-GE"/>
        </w:rPr>
      </w:pPr>
    </w:p>
    <w:p w:rsidR="00411C7D" w:rsidRDefault="00411C7D" w:rsidP="00411C7D">
      <w:pPr>
        <w:spacing w:after="160" w:line="259" w:lineRule="auto"/>
        <w:jc w:val="both"/>
        <w:rPr>
          <w:sz w:val="20"/>
          <w:szCs w:val="20"/>
          <w:lang w:val="ka-GE"/>
        </w:rPr>
      </w:pPr>
      <w:r w:rsidRPr="00411C7D">
        <w:rPr>
          <w:b/>
          <w:sz w:val="20"/>
          <w:szCs w:val="20"/>
          <w:lang w:val="ka-GE"/>
        </w:rPr>
        <w:lastRenderedPageBreak/>
        <w:t xml:space="preserve">სურათი  3.1.2. </w:t>
      </w:r>
      <w:r w:rsidRPr="00411C7D">
        <w:rPr>
          <w:sz w:val="20"/>
          <w:szCs w:val="20"/>
          <w:lang w:val="ka-GE"/>
        </w:rPr>
        <w:t>კირის საწარმოს სიტუაციური სქემა შპს რუსთავის ფოლადის მეტალურგიული ქარხნის საამქროებიდან დაცილების მანძილების მითითებით</w:t>
      </w:r>
    </w:p>
    <w:p w:rsidR="00411C7D" w:rsidRPr="00411C7D" w:rsidRDefault="00411C7D" w:rsidP="00411C7D">
      <w:pPr>
        <w:spacing w:after="160" w:line="259" w:lineRule="auto"/>
        <w:jc w:val="center"/>
        <w:rPr>
          <w:sz w:val="20"/>
          <w:szCs w:val="20"/>
          <w:lang w:val="ka-GE"/>
        </w:rPr>
      </w:pPr>
      <w:r>
        <w:rPr>
          <w:noProof/>
          <w:lang w:val="ka-GE" w:eastAsia="ka-GE"/>
        </w:rPr>
        <w:drawing>
          <wp:inline distT="0" distB="0" distL="0" distR="0" wp14:anchorId="6E8E3E46" wp14:editId="7F09F9B3">
            <wp:extent cx="8127089" cy="5378118"/>
            <wp:effectExtent l="0" t="0" r="762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8128937" cy="5379341"/>
                    </a:xfrm>
                    <a:prstGeom prst="rect">
                      <a:avLst/>
                    </a:prstGeom>
                  </pic:spPr>
                </pic:pic>
              </a:graphicData>
            </a:graphic>
          </wp:inline>
        </w:drawing>
      </w:r>
      <w:r w:rsidRPr="00411C7D">
        <w:rPr>
          <w:sz w:val="20"/>
          <w:szCs w:val="20"/>
          <w:lang w:val="ka-GE"/>
        </w:rPr>
        <w:br w:type="page"/>
      </w:r>
    </w:p>
    <w:p w:rsidR="00411C7D" w:rsidRDefault="00411C7D" w:rsidP="00D50068">
      <w:pPr>
        <w:rPr>
          <w:lang w:val="ka-GE"/>
        </w:rPr>
        <w:sectPr w:rsidR="00411C7D" w:rsidSect="00411C7D">
          <w:pgSz w:w="16839" w:h="11907" w:orient="landscape" w:code="9"/>
          <w:pgMar w:top="1138" w:right="994" w:bottom="1138" w:left="1138" w:header="403" w:footer="403" w:gutter="0"/>
          <w:cols w:space="720"/>
          <w:docGrid w:linePitch="360"/>
        </w:sectPr>
      </w:pPr>
    </w:p>
    <w:p w:rsidR="001063BF" w:rsidRDefault="00F14CB9" w:rsidP="00F14CB9">
      <w:pPr>
        <w:jc w:val="both"/>
        <w:rPr>
          <w:lang w:val="ka-GE"/>
        </w:rPr>
      </w:pPr>
      <w:r>
        <w:rPr>
          <w:lang w:val="ka-GE"/>
        </w:rPr>
        <w:lastRenderedPageBreak/>
        <w:t>საწარმო</w:t>
      </w:r>
      <w:r w:rsidR="007120AD">
        <w:rPr>
          <w:lang w:val="ka-GE"/>
        </w:rPr>
        <w:t xml:space="preserve">ში ნედლეულად გამოიყენება </w:t>
      </w:r>
      <w:r>
        <w:rPr>
          <w:lang w:val="ka-GE"/>
        </w:rPr>
        <w:t>დედოფლის წყაროს მუნიციპალიტეტის ტერიტორიაზე არსებული კარიერიდან შემოტანილი კირქვ</w:t>
      </w:r>
      <w:r w:rsidR="007120AD">
        <w:rPr>
          <w:lang w:val="ka-GE"/>
        </w:rPr>
        <w:t>ა</w:t>
      </w:r>
      <w:r>
        <w:rPr>
          <w:lang w:val="ka-GE"/>
        </w:rPr>
        <w:t>.  კირქვის</w:t>
      </w:r>
      <w:r w:rsidR="001063BF">
        <w:rPr>
          <w:lang w:val="ka-GE"/>
        </w:rPr>
        <w:t>-</w:t>
      </w:r>
      <w:r>
        <w:rPr>
          <w:lang w:val="ka-GE"/>
        </w:rPr>
        <w:t>მსხვრევა დახარისხება ხდება კარიერზე</w:t>
      </w:r>
      <w:r w:rsidR="001063BF">
        <w:rPr>
          <w:lang w:val="ka-GE"/>
        </w:rPr>
        <w:t xml:space="preserve"> და საწარმოში შემოდის 40-80 მმ და 80-120 მმ ფრაქციების სახით. კირქვის ტრანსპორტირება ხდება ძირითადად თვითმცლელი ავტომანქანების გამოყენებით, შესაძლებელია ასევე ტრანსპორტირებისათვის გამოყენებული იქნას სარკინიგზო ტრანსპორტიც.</w:t>
      </w:r>
    </w:p>
    <w:p w:rsidR="00D50068" w:rsidRDefault="001063BF" w:rsidP="007120AD">
      <w:pPr>
        <w:jc w:val="both"/>
        <w:rPr>
          <w:lang w:val="ka-GE"/>
        </w:rPr>
      </w:pPr>
      <w:r>
        <w:rPr>
          <w:lang w:val="ka-GE"/>
        </w:rPr>
        <w:t>ამ ეტაპზე საწარმოში ფუნქციონირებს ორი შახტური ღუმელი</w:t>
      </w:r>
      <w:r w:rsidR="007120AD">
        <w:rPr>
          <w:lang w:val="ka-GE"/>
        </w:rPr>
        <w:t>, რომლების ფუნქციონირებს პარალელურ რეჟიმში უწყვეტი ციკლით</w:t>
      </w:r>
      <w:r w:rsidR="00142E00">
        <w:rPr>
          <w:lang w:val="ka-GE"/>
        </w:rPr>
        <w:t xml:space="preserve">. ღუმელების წარმადობა </w:t>
      </w:r>
      <w:r w:rsidR="007120AD">
        <w:rPr>
          <w:lang w:val="ka-GE"/>
        </w:rPr>
        <w:t>შეადგენს 70 მ</w:t>
      </w:r>
      <w:r w:rsidR="007120AD" w:rsidRPr="007120AD">
        <w:rPr>
          <w:vertAlign w:val="superscript"/>
          <w:lang w:val="ka-GE"/>
        </w:rPr>
        <w:t>3</w:t>
      </w:r>
      <w:r w:rsidR="007120AD">
        <w:rPr>
          <w:lang w:val="ka-GE"/>
        </w:rPr>
        <w:t>/დღე-ღამეში</w:t>
      </w:r>
      <w:r w:rsidR="00142E00">
        <w:rPr>
          <w:lang w:val="ka-GE"/>
        </w:rPr>
        <w:t xml:space="preserve">, ხოლო მაქსიმალური დატვირთვის პირობებში წარმადობა შეიძლება გაიზარდოს მაქსიმუმ 80 </w:t>
      </w:r>
      <w:r w:rsidR="00130250">
        <w:rPr>
          <w:lang w:val="ka-GE"/>
        </w:rPr>
        <w:t>ტ</w:t>
      </w:r>
      <w:r w:rsidR="00142E00">
        <w:rPr>
          <w:lang w:val="ka-GE"/>
        </w:rPr>
        <w:t>-მდე დღე-ღამეში</w:t>
      </w:r>
      <w:r w:rsidR="007120AD">
        <w:rPr>
          <w:lang w:val="ka-GE"/>
        </w:rPr>
        <w:t xml:space="preserve">. </w:t>
      </w:r>
      <w:r w:rsidR="00130250">
        <w:rPr>
          <w:lang w:val="ka-GE"/>
        </w:rPr>
        <w:t xml:space="preserve">დღეისათვის საწარმოს წარმადობა შეადგენს 18 000 ტ-ს წელიწადში. </w:t>
      </w:r>
    </w:p>
    <w:p w:rsidR="00142E00" w:rsidRDefault="00142E00" w:rsidP="007120AD">
      <w:pPr>
        <w:jc w:val="both"/>
        <w:rPr>
          <w:lang w:val="ka-GE"/>
        </w:rPr>
      </w:pPr>
      <w:r>
        <w:rPr>
          <w:lang w:val="ka-GE"/>
        </w:rPr>
        <w:t xml:space="preserve">კირის წარმოება ხდება ბუნებრივი აირის გამოყენებით, ერთ </w:t>
      </w:r>
      <w:r w:rsidR="00902EE3">
        <w:rPr>
          <w:lang w:val="ka-GE"/>
        </w:rPr>
        <w:t>ღუმელზე ბუნებრივ აირის საშუალო ხარჯი შეადგენს 350-400 მ</w:t>
      </w:r>
      <w:r w:rsidR="00902EE3" w:rsidRPr="00902EE3">
        <w:rPr>
          <w:vertAlign w:val="superscript"/>
          <w:lang w:val="ka-GE"/>
        </w:rPr>
        <w:t>3</w:t>
      </w:r>
      <w:r w:rsidR="00902EE3">
        <w:rPr>
          <w:lang w:val="ka-GE"/>
        </w:rPr>
        <w:t>/სთ-ს, საპროექტო მაქსიმალური ხარჯი შეადგენს 500 მ</w:t>
      </w:r>
      <w:r w:rsidR="00902EE3" w:rsidRPr="00902EE3">
        <w:rPr>
          <w:vertAlign w:val="superscript"/>
          <w:lang w:val="ka-GE"/>
        </w:rPr>
        <w:t>3</w:t>
      </w:r>
      <w:r w:rsidR="00902EE3">
        <w:rPr>
          <w:lang w:val="ka-GE"/>
        </w:rPr>
        <w:t xml:space="preserve">/სთ-ს. კირის გამოსაწვავად შეიძლება ასევე გამოყენებული იქნას მყარი საწვავი კოქსი, რომლის რაოდენობა კირქვის რაოდენობასთან უნდა შეადგენდეს 1:10-ზე. უნდა აღინიშნოს, რომ მყარი საწვავის გამოყენების შემთხვევაშიც ღუმელის გახურების მიზნით გამოყენებული უნდა იქნას ბუნებრივი აირი.     </w:t>
      </w:r>
      <w:r>
        <w:rPr>
          <w:lang w:val="ka-GE"/>
        </w:rPr>
        <w:t xml:space="preserve"> </w:t>
      </w:r>
    </w:p>
    <w:p w:rsidR="00C8684F" w:rsidRDefault="00C8684F" w:rsidP="007120AD">
      <w:pPr>
        <w:jc w:val="both"/>
        <w:rPr>
          <w:lang w:val="ka-GE"/>
        </w:rPr>
      </w:pPr>
      <w:r>
        <w:rPr>
          <w:lang w:val="ka-GE"/>
        </w:rPr>
        <w:t xml:space="preserve">საწარმოში მისასვლელად გამოყენებულია მეტალურგიული ქარხნის ტერიტორიაზე არსებული მყარი საფარით დაფარული შიდა გზები. ტერიტორიის დაცვა უზრუნველყოფილია მეტალურგიული ქარხნის დაცვის სამსახურის საშუალებით. </w:t>
      </w:r>
    </w:p>
    <w:p w:rsidR="007120AD" w:rsidRDefault="00902EE3" w:rsidP="007120AD">
      <w:pPr>
        <w:jc w:val="both"/>
        <w:rPr>
          <w:lang w:val="ka-GE"/>
        </w:rPr>
      </w:pPr>
      <w:r>
        <w:rPr>
          <w:lang w:val="ka-GE"/>
        </w:rPr>
        <w:t>საწარმოს გენერალური გეგმა მოცემულია სურათზე 3.1.3.</w:t>
      </w:r>
    </w:p>
    <w:p w:rsidR="00C8684F" w:rsidRDefault="00C8684F">
      <w:pPr>
        <w:spacing w:after="160" w:line="259" w:lineRule="auto"/>
        <w:rPr>
          <w:lang w:val="ka-GE"/>
        </w:rPr>
      </w:pPr>
      <w:r>
        <w:rPr>
          <w:lang w:val="ka-GE"/>
        </w:rPr>
        <w:br w:type="page"/>
      </w:r>
    </w:p>
    <w:p w:rsidR="00C8684F" w:rsidRDefault="00C8684F">
      <w:pPr>
        <w:spacing w:after="160" w:line="259" w:lineRule="auto"/>
        <w:rPr>
          <w:lang w:val="ka-GE"/>
        </w:rPr>
        <w:sectPr w:rsidR="00C8684F" w:rsidSect="00A84322">
          <w:pgSz w:w="11907" w:h="16839" w:code="9"/>
          <w:pgMar w:top="993" w:right="1134" w:bottom="1134" w:left="1134" w:header="397" w:footer="397" w:gutter="0"/>
          <w:cols w:space="720"/>
          <w:docGrid w:linePitch="360"/>
        </w:sectPr>
      </w:pPr>
    </w:p>
    <w:p w:rsidR="00C8684F" w:rsidRDefault="00C8684F" w:rsidP="00C8684F">
      <w:pPr>
        <w:spacing w:after="160" w:line="259" w:lineRule="auto"/>
        <w:rPr>
          <w:rFonts w:eastAsia="Calibri" w:cs="Times New Roman"/>
          <w:color w:val="auto"/>
          <w:sz w:val="20"/>
          <w:szCs w:val="20"/>
          <w:lang w:val="ka-GE"/>
        </w:rPr>
      </w:pPr>
      <w:r w:rsidRPr="00902EE3">
        <w:rPr>
          <w:rFonts w:eastAsia="Calibri" w:cs="Times New Roman"/>
          <w:b/>
          <w:color w:val="auto"/>
          <w:sz w:val="20"/>
          <w:szCs w:val="20"/>
          <w:lang w:val="ka-GE"/>
        </w:rPr>
        <w:lastRenderedPageBreak/>
        <w:t>სურათი 3.1.3.</w:t>
      </w:r>
      <w:r w:rsidRPr="00902EE3">
        <w:rPr>
          <w:rFonts w:eastAsia="Calibri" w:cs="Times New Roman"/>
          <w:color w:val="auto"/>
          <w:sz w:val="20"/>
          <w:szCs w:val="20"/>
          <w:lang w:val="ka-GE"/>
        </w:rPr>
        <w:t xml:space="preserve"> შპს „ელბა ექსპორტი“-ს კირის საწარმოს გენერალური გეგმა </w:t>
      </w:r>
    </w:p>
    <w:p w:rsidR="00C8684F" w:rsidRDefault="00C8684F" w:rsidP="00C8684F">
      <w:pPr>
        <w:spacing w:after="160" w:line="259" w:lineRule="auto"/>
        <w:jc w:val="center"/>
        <w:rPr>
          <w:rFonts w:eastAsia="Calibri" w:cs="Times New Roman"/>
          <w:color w:val="auto"/>
          <w:sz w:val="20"/>
          <w:szCs w:val="20"/>
          <w:lang w:val="ka-GE"/>
        </w:rPr>
      </w:pPr>
      <w:r>
        <w:rPr>
          <w:noProof/>
          <w:lang w:val="ka-GE" w:eastAsia="ka-GE"/>
        </w:rPr>
        <w:drawing>
          <wp:inline distT="0" distB="0" distL="0" distR="0" wp14:anchorId="1FFAAA4A" wp14:editId="6E63A9F4">
            <wp:extent cx="9079763" cy="4897948"/>
            <wp:effectExtent l="0" t="0" r="762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a:srcRect t="1422" r="1854" b="1279"/>
                    <a:stretch/>
                  </pic:blipFill>
                  <pic:spPr bwMode="auto">
                    <a:xfrm>
                      <a:off x="0" y="0"/>
                      <a:ext cx="9080390" cy="4898286"/>
                    </a:xfrm>
                    <a:prstGeom prst="rect">
                      <a:avLst/>
                    </a:prstGeom>
                    <a:ln>
                      <a:noFill/>
                    </a:ln>
                    <a:extLst>
                      <a:ext uri="{53640926-AAD7-44D8-BBD7-CCE9431645EC}">
                        <a14:shadowObscured xmlns:a14="http://schemas.microsoft.com/office/drawing/2010/main"/>
                      </a:ext>
                    </a:extLst>
                  </pic:spPr>
                </pic:pic>
              </a:graphicData>
            </a:graphic>
          </wp:inline>
        </w:drawing>
      </w:r>
    </w:p>
    <w:p w:rsidR="00C8684F" w:rsidRDefault="00C8684F" w:rsidP="00C8684F">
      <w:pPr>
        <w:spacing w:after="160" w:line="259" w:lineRule="auto"/>
        <w:jc w:val="center"/>
        <w:rPr>
          <w:rFonts w:eastAsia="Calibri" w:cs="Times New Roman"/>
          <w:color w:val="auto"/>
          <w:sz w:val="20"/>
          <w:szCs w:val="20"/>
          <w:lang w:val="ka-GE"/>
        </w:rPr>
        <w:sectPr w:rsidR="00C8684F" w:rsidSect="00902EE3">
          <w:pgSz w:w="16839" w:h="11907" w:orient="landscape" w:code="9"/>
          <w:pgMar w:top="1138" w:right="994" w:bottom="1138" w:left="1138" w:header="403" w:footer="403" w:gutter="0"/>
          <w:cols w:space="720"/>
          <w:docGrid w:linePitch="360"/>
        </w:sectPr>
      </w:pPr>
    </w:p>
    <w:p w:rsidR="00902EE3" w:rsidRDefault="00902EE3" w:rsidP="00A127E8">
      <w:pPr>
        <w:pStyle w:val="Heading2"/>
        <w:rPr>
          <w:lang w:val="ka-GE"/>
        </w:rPr>
      </w:pPr>
      <w:bookmarkStart w:id="10" w:name="_Toc82081391"/>
      <w:r>
        <w:rPr>
          <w:lang w:val="ka-GE"/>
        </w:rPr>
        <w:lastRenderedPageBreak/>
        <w:t>საწარმოში მიმდინარე ტექნოლოგიური პროცესის მოკლე აღწერა</w:t>
      </w:r>
      <w:bookmarkEnd w:id="10"/>
      <w:r>
        <w:rPr>
          <w:lang w:val="ka-GE"/>
        </w:rPr>
        <w:t xml:space="preserve"> </w:t>
      </w:r>
    </w:p>
    <w:p w:rsidR="00241CD8" w:rsidRDefault="00241CD8" w:rsidP="00241CD8">
      <w:pPr>
        <w:jc w:val="both"/>
        <w:rPr>
          <w:lang w:val="ka-GE"/>
        </w:rPr>
      </w:pPr>
      <w:r>
        <w:rPr>
          <w:lang w:val="ka-GE"/>
        </w:rPr>
        <w:t>როგორც აღინიშნა</w:t>
      </w:r>
      <w:r w:rsidR="00A127E8">
        <w:rPr>
          <w:lang w:val="ka-GE"/>
        </w:rPr>
        <w:t>, საწარმოს ნედლეულით - კირქვით მომარაგება ხდება დედოფლის წყაროს მუნიციპალიტეტში მდებარე კირქვის კარიერიდან</w:t>
      </w:r>
      <w:r>
        <w:rPr>
          <w:lang w:val="ka-GE"/>
        </w:rPr>
        <w:t xml:space="preserve">, საიდანაც ტრანსპორტირება ხდება თვითმცლელი ავტომანქანებით. ტრანსპორტირებისათვის გამოყენებული ავტომანქანების ძარები დაფარულია  სპეციალური საფარით. კირქვის დასაწყობება ხდება მიმღებ უბანზე, საიდანაც გრეიფერით გადაიტანება კაზმის მომზადების უბანზე. </w:t>
      </w:r>
    </w:p>
    <w:p w:rsidR="00241CD8" w:rsidRPr="00D50068" w:rsidRDefault="00241CD8" w:rsidP="00241CD8">
      <w:pPr>
        <w:spacing w:before="120"/>
        <w:jc w:val="both"/>
        <w:rPr>
          <w:rFonts w:eastAsia="Calibri" w:cs="Times New Roman"/>
          <w:lang w:val="ka-GE"/>
        </w:rPr>
      </w:pPr>
      <w:r w:rsidRPr="00D50068">
        <w:rPr>
          <w:rFonts w:eastAsia="Arial Unicode MS" w:cs="Arial Unicode MS"/>
          <w:lang w:val="ka-GE"/>
        </w:rPr>
        <w:t>ღუმელის</w:t>
      </w:r>
      <w:r w:rsidRPr="00D50068">
        <w:rPr>
          <w:rFonts w:eastAsia="Calibri" w:cs="Times New Roman"/>
          <w:lang w:val="ka-GE"/>
        </w:rPr>
        <w:t xml:space="preserve"> </w:t>
      </w:r>
      <w:r w:rsidRPr="00D50068">
        <w:rPr>
          <w:rFonts w:eastAsia="Arial Unicode MS" w:cs="Arial Unicode MS"/>
          <w:lang w:val="ka-GE"/>
        </w:rPr>
        <w:t>ჩატვირთვა</w:t>
      </w:r>
      <w:r w:rsidRPr="00D50068">
        <w:rPr>
          <w:rFonts w:eastAsia="Calibri" w:cs="Times New Roman"/>
          <w:lang w:val="ka-GE"/>
        </w:rPr>
        <w:t xml:space="preserve"> </w:t>
      </w:r>
      <w:r w:rsidRPr="00D50068">
        <w:rPr>
          <w:rFonts w:eastAsia="Arial Unicode MS" w:cs="Arial Unicode MS"/>
          <w:lang w:val="ka-GE"/>
        </w:rPr>
        <w:t>კირქვით</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w:t>
      </w:r>
      <w:r w:rsidRPr="00D50068">
        <w:rPr>
          <w:rFonts w:eastAsia="Arial Unicode MS" w:cs="Arial Unicode MS"/>
          <w:lang w:val="ka-GE"/>
        </w:rPr>
        <w:t>ძელური</w:t>
      </w:r>
      <w:r w:rsidRPr="00D50068">
        <w:rPr>
          <w:rFonts w:eastAsia="Calibri" w:cs="Times New Roman"/>
          <w:lang w:val="ka-GE"/>
        </w:rPr>
        <w:t xml:space="preserve"> </w:t>
      </w:r>
      <w:r w:rsidRPr="00D50068">
        <w:rPr>
          <w:rFonts w:eastAsia="Arial Unicode MS" w:cs="Arial Unicode MS"/>
          <w:lang w:val="ka-GE"/>
        </w:rPr>
        <w:t>დონესაზომის</w:t>
      </w:r>
      <w:r w:rsidRPr="00D50068">
        <w:rPr>
          <w:rFonts w:eastAsia="Calibri" w:cs="Times New Roman"/>
          <w:lang w:val="ka-GE"/>
        </w:rPr>
        <w:t xml:space="preserve"> </w:t>
      </w:r>
      <w:r w:rsidRPr="00D50068">
        <w:rPr>
          <w:rFonts w:eastAsia="Arial Unicode MS" w:cs="Arial Unicode MS"/>
          <w:lang w:val="ka-GE"/>
        </w:rPr>
        <w:t>სიგნალის</w:t>
      </w:r>
      <w:r w:rsidRPr="00D50068">
        <w:rPr>
          <w:rFonts w:eastAsia="Calibri" w:cs="Times New Roman"/>
          <w:lang w:val="ka-GE"/>
        </w:rPr>
        <w:t xml:space="preserve"> </w:t>
      </w:r>
      <w:r w:rsidRPr="00D50068">
        <w:rPr>
          <w:rFonts w:eastAsia="Arial Unicode MS" w:cs="Arial Unicode MS"/>
          <w:lang w:val="ka-GE"/>
        </w:rPr>
        <w:t>მიხედვით</w:t>
      </w:r>
      <w:r w:rsidRPr="00D50068">
        <w:rPr>
          <w:rFonts w:eastAsia="Calibri" w:cs="Times New Roman"/>
          <w:lang w:val="ka-GE"/>
        </w:rPr>
        <w:t xml:space="preserve">, </w:t>
      </w:r>
      <w:r w:rsidRPr="00D50068">
        <w:rPr>
          <w:rFonts w:eastAsia="Arial Unicode MS" w:cs="Arial Unicode MS"/>
          <w:lang w:val="ka-GE"/>
        </w:rPr>
        <w:t>რომლის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ჩაიტვირთება</w:t>
      </w:r>
      <w:r w:rsidRPr="00D50068">
        <w:rPr>
          <w:rFonts w:eastAsia="Calibri" w:cs="Times New Roman"/>
          <w:lang w:val="ka-GE"/>
        </w:rPr>
        <w:t xml:space="preserve">  </w:t>
      </w:r>
      <w:r w:rsidRPr="00D50068">
        <w:rPr>
          <w:rFonts w:eastAsia="Arial Unicode MS" w:cs="Arial Unicode MS"/>
          <w:lang w:val="ka-GE"/>
        </w:rPr>
        <w:t>ლენტური</w:t>
      </w:r>
      <w:r w:rsidRPr="00D50068">
        <w:rPr>
          <w:rFonts w:eastAsia="Calibri" w:cs="Times New Roman"/>
          <w:lang w:val="ka-GE"/>
        </w:rPr>
        <w:t xml:space="preserve">  </w:t>
      </w:r>
      <w:r w:rsidRPr="00D50068">
        <w:rPr>
          <w:rFonts w:eastAsia="Arial Unicode MS" w:cs="Arial Unicode MS"/>
          <w:lang w:val="ka-GE"/>
        </w:rPr>
        <w:t>კონვეიერი</w:t>
      </w:r>
      <w:r w:rsidRPr="00D50068">
        <w:rPr>
          <w:rFonts w:eastAsia="Calibri" w:cs="Times New Roman"/>
          <w:lang w:val="ka-GE"/>
        </w:rPr>
        <w:t xml:space="preserve">  (</w:t>
      </w:r>
      <w:r w:rsidRPr="00D50068">
        <w:rPr>
          <w:rFonts w:eastAsia="Arial Unicode MS" w:cs="Arial Unicode MS"/>
          <w:lang w:val="ka-GE"/>
        </w:rPr>
        <w:t>ე</w:t>
      </w:r>
      <w:r w:rsidRPr="00D50068">
        <w:rPr>
          <w:rFonts w:eastAsia="Calibri" w:cs="Times New Roman"/>
          <w:lang w:val="ka-GE"/>
        </w:rPr>
        <w:t>.</w:t>
      </w:r>
      <w:r w:rsidRPr="00D50068">
        <w:rPr>
          <w:rFonts w:eastAsia="Arial Unicode MS" w:cs="Arial Unicode MS"/>
          <w:lang w:val="ka-GE"/>
        </w:rPr>
        <w:t>წ</w:t>
      </w:r>
      <w:r w:rsidRPr="00D50068">
        <w:rPr>
          <w:rFonts w:eastAsia="Calibri" w:cs="Times New Roman"/>
          <w:lang w:val="ka-GE"/>
        </w:rPr>
        <w:t xml:space="preserve">. </w:t>
      </w:r>
      <w:r w:rsidRPr="00D50068">
        <w:rPr>
          <w:rFonts w:eastAsia="Arial Unicode MS" w:cs="Arial Unicode MS"/>
          <w:lang w:val="ka-GE"/>
        </w:rPr>
        <w:t>ღარული</w:t>
      </w:r>
      <w:r w:rsidRPr="00D50068">
        <w:rPr>
          <w:rFonts w:eastAsia="Calibri" w:cs="Times New Roman"/>
          <w:lang w:val="ka-GE"/>
        </w:rPr>
        <w:t xml:space="preserve"> </w:t>
      </w:r>
      <w:r w:rsidRPr="00D50068">
        <w:rPr>
          <w:rFonts w:eastAsia="Arial Unicode MS" w:cs="Arial Unicode MS"/>
          <w:lang w:val="ka-GE"/>
        </w:rPr>
        <w:t>მკვებავი</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იწყება</w:t>
      </w:r>
      <w:r w:rsidRPr="00D50068">
        <w:rPr>
          <w:rFonts w:eastAsia="Calibri" w:cs="Times New Roman"/>
          <w:lang w:val="ka-GE"/>
        </w:rPr>
        <w:t xml:space="preserve"> </w:t>
      </w:r>
      <w:r w:rsidRPr="00D50068">
        <w:rPr>
          <w:rFonts w:eastAsia="Arial Unicode MS" w:cs="Arial Unicode MS"/>
          <w:lang w:val="ka-GE"/>
        </w:rPr>
        <w:t>სკიპური</w:t>
      </w:r>
      <w:r w:rsidRPr="00D50068">
        <w:rPr>
          <w:rFonts w:eastAsia="Calibri" w:cs="Times New Roman"/>
          <w:lang w:val="ka-GE"/>
        </w:rPr>
        <w:t xml:space="preserve"> </w:t>
      </w:r>
      <w:r w:rsidRPr="00D50068">
        <w:rPr>
          <w:rFonts w:eastAsia="Arial Unicode MS" w:cs="Arial Unicode MS"/>
          <w:lang w:val="ka-GE"/>
        </w:rPr>
        <w:t>ამწის</w:t>
      </w:r>
      <w:r w:rsidRPr="00D50068">
        <w:rPr>
          <w:rFonts w:eastAsia="Calibri" w:cs="Times New Roman"/>
          <w:lang w:val="ka-GE"/>
        </w:rPr>
        <w:t xml:space="preserve">  </w:t>
      </w:r>
      <w:r w:rsidRPr="00D50068">
        <w:rPr>
          <w:rFonts w:eastAsia="Arial Unicode MS" w:cs="Arial Unicode MS"/>
          <w:lang w:val="ka-GE"/>
        </w:rPr>
        <w:t>ციცხვის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სასწორის</w:t>
      </w:r>
      <w:r w:rsidRPr="00D50068">
        <w:rPr>
          <w:rFonts w:eastAsia="Calibri" w:cs="Times New Roman"/>
          <w:lang w:val="ka-GE"/>
        </w:rPr>
        <w:t xml:space="preserve"> </w:t>
      </w:r>
      <w:r w:rsidRPr="00D50068">
        <w:rPr>
          <w:rFonts w:eastAsia="Arial Unicode MS" w:cs="Arial Unicode MS"/>
          <w:lang w:val="ka-GE"/>
        </w:rPr>
        <w:t>დოზატორის</w:t>
      </w:r>
      <w:r w:rsidRPr="00D50068">
        <w:rPr>
          <w:rFonts w:eastAsia="Calibri" w:cs="Times New Roman"/>
          <w:lang w:val="ka-GE"/>
        </w:rPr>
        <w:t xml:space="preserve"> </w:t>
      </w:r>
      <w:r w:rsidRPr="00D50068">
        <w:rPr>
          <w:rFonts w:eastAsia="Arial Unicode MS" w:cs="Arial Unicode MS"/>
          <w:lang w:val="ka-GE"/>
        </w:rPr>
        <w:t>შევსება</w:t>
      </w:r>
      <w:r w:rsidRPr="00D50068">
        <w:rPr>
          <w:rFonts w:eastAsia="Calibri" w:cs="Times New Roman"/>
          <w:lang w:val="ka-GE"/>
        </w:rPr>
        <w:t xml:space="preserve">. </w:t>
      </w:r>
      <w:r w:rsidRPr="00D50068">
        <w:rPr>
          <w:rFonts w:eastAsia="Arial Unicode MS" w:cs="Arial Unicode MS"/>
          <w:lang w:val="ka-GE"/>
        </w:rPr>
        <w:t>კირქვით</w:t>
      </w:r>
      <w:r w:rsidRPr="00D50068">
        <w:rPr>
          <w:rFonts w:eastAsia="Calibri" w:cs="Times New Roman"/>
          <w:lang w:val="ka-GE"/>
        </w:rPr>
        <w:t xml:space="preserve"> </w:t>
      </w:r>
      <w:r w:rsidRPr="00D50068">
        <w:rPr>
          <w:rFonts w:eastAsia="Arial Unicode MS" w:cs="Arial Unicode MS"/>
          <w:lang w:val="ka-GE"/>
        </w:rPr>
        <w:t>შევსებული</w:t>
      </w:r>
      <w:r w:rsidRPr="00D50068">
        <w:rPr>
          <w:rFonts w:eastAsia="Calibri" w:cs="Times New Roman"/>
          <w:lang w:val="ka-GE"/>
        </w:rPr>
        <w:t xml:space="preserve"> </w:t>
      </w:r>
      <w:r w:rsidRPr="00D50068">
        <w:rPr>
          <w:rFonts w:eastAsia="Arial Unicode MS" w:cs="Arial Unicode MS"/>
          <w:lang w:val="ka-GE"/>
        </w:rPr>
        <w:t>სკიპის</w:t>
      </w:r>
      <w:r w:rsidRPr="00D50068">
        <w:rPr>
          <w:rFonts w:eastAsia="Calibri" w:cs="Times New Roman"/>
          <w:lang w:val="ka-GE"/>
        </w:rPr>
        <w:t xml:space="preserve"> </w:t>
      </w:r>
      <w:r w:rsidRPr="00D50068">
        <w:rPr>
          <w:rFonts w:eastAsia="Arial Unicode MS" w:cs="Arial Unicode MS"/>
          <w:lang w:val="ka-GE"/>
        </w:rPr>
        <w:t>აწევა</w:t>
      </w:r>
      <w:r w:rsidRPr="00D50068">
        <w:rPr>
          <w:rFonts w:eastAsia="Calibri" w:cs="Times New Roman"/>
          <w:lang w:val="ka-GE"/>
        </w:rPr>
        <w:t xml:space="preserve"> </w:t>
      </w:r>
      <w:r w:rsidRPr="00D50068">
        <w:rPr>
          <w:rFonts w:eastAsia="Arial Unicode MS" w:cs="Arial Unicode MS"/>
          <w:lang w:val="ka-GE"/>
        </w:rPr>
        <w:t>ღუმელის</w:t>
      </w:r>
      <w:r w:rsidRPr="00D50068">
        <w:rPr>
          <w:rFonts w:eastAsia="Calibri" w:cs="Times New Roman"/>
          <w:lang w:val="ka-GE"/>
        </w:rPr>
        <w:t xml:space="preserve"> </w:t>
      </w:r>
      <w:r w:rsidRPr="00D50068">
        <w:rPr>
          <w:rFonts w:eastAsia="Arial Unicode MS" w:cs="Arial Unicode MS"/>
          <w:lang w:val="ka-GE"/>
        </w:rPr>
        <w:t>ჩასატვირთ</w:t>
      </w:r>
      <w:r w:rsidRPr="00D50068">
        <w:rPr>
          <w:rFonts w:eastAsia="Calibri" w:cs="Times New Roman"/>
          <w:lang w:val="ka-GE"/>
        </w:rPr>
        <w:t xml:space="preserve"> </w:t>
      </w:r>
      <w:r w:rsidRPr="00D50068">
        <w:rPr>
          <w:rFonts w:eastAsia="Arial Unicode MS" w:cs="Arial Unicode MS"/>
          <w:lang w:val="ka-GE"/>
        </w:rPr>
        <w:t>მოწყობილობამდე</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w:t>
      </w:r>
      <w:r w:rsidRPr="00D50068">
        <w:rPr>
          <w:rFonts w:eastAsia="Arial Unicode MS" w:cs="Arial Unicode MS"/>
          <w:lang w:val="ka-GE"/>
        </w:rPr>
        <w:t>ელექტროჯალამბარის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ღუმელში</w:t>
      </w:r>
      <w:r w:rsidRPr="00D50068">
        <w:rPr>
          <w:rFonts w:eastAsia="Calibri" w:cs="Times New Roman"/>
          <w:lang w:val="ka-GE"/>
        </w:rPr>
        <w:t xml:space="preserve"> </w:t>
      </w: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ჩაყრა</w:t>
      </w:r>
      <w:r w:rsidRPr="00D50068">
        <w:rPr>
          <w:rFonts w:eastAsia="Calibri" w:cs="Times New Roman"/>
          <w:lang w:val="ka-GE"/>
        </w:rPr>
        <w:t xml:space="preserve"> </w:t>
      </w:r>
      <w:r w:rsidRPr="00D50068">
        <w:rPr>
          <w:rFonts w:eastAsia="Arial Unicode MS" w:cs="Arial Unicode MS"/>
          <w:lang w:val="ka-GE"/>
        </w:rPr>
        <w:t>ხდება</w:t>
      </w:r>
      <w:r w:rsidRPr="00D50068">
        <w:rPr>
          <w:rFonts w:eastAsia="Calibri" w:cs="Times New Roman"/>
          <w:lang w:val="ka-GE"/>
        </w:rPr>
        <w:t xml:space="preserve"> </w:t>
      </w:r>
      <w:r w:rsidRPr="00D50068">
        <w:rPr>
          <w:rFonts w:eastAsia="Arial Unicode MS" w:cs="Arial Unicode MS"/>
          <w:lang w:val="ka-GE"/>
        </w:rPr>
        <w:t>მბრუნავი</w:t>
      </w:r>
      <w:r w:rsidRPr="00D50068">
        <w:rPr>
          <w:rFonts w:eastAsia="Calibri" w:cs="Times New Roman"/>
          <w:lang w:val="ka-GE"/>
        </w:rPr>
        <w:t xml:space="preserve"> </w:t>
      </w:r>
      <w:r w:rsidRPr="00D50068">
        <w:rPr>
          <w:rFonts w:eastAsia="Arial Unicode MS" w:cs="Arial Unicode MS"/>
          <w:lang w:val="ka-GE"/>
        </w:rPr>
        <w:t>გამანაწილებლის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w:t>
      </w:r>
    </w:p>
    <w:p w:rsidR="00241CD8" w:rsidRPr="00D50068" w:rsidRDefault="00241CD8" w:rsidP="00241CD8">
      <w:pPr>
        <w:spacing w:before="120"/>
        <w:jc w:val="both"/>
        <w:rPr>
          <w:rFonts w:eastAsia="Calibri" w:cs="Times New Roman"/>
          <w:lang w:val="ka-GE"/>
        </w:rPr>
      </w:pPr>
      <w:r w:rsidRPr="00D50068">
        <w:rPr>
          <w:rFonts w:eastAsia="Arial Unicode MS" w:cs="Arial Unicode MS"/>
          <w:lang w:val="ka-GE"/>
        </w:rPr>
        <w:t>ჩასატვირთი</w:t>
      </w:r>
      <w:r w:rsidRPr="00D50068">
        <w:rPr>
          <w:rFonts w:eastAsia="Calibri" w:cs="Times New Roman"/>
          <w:lang w:val="ka-GE"/>
        </w:rPr>
        <w:t xml:space="preserve"> </w:t>
      </w:r>
      <w:r w:rsidRPr="00D50068">
        <w:rPr>
          <w:rFonts w:eastAsia="Arial Unicode MS" w:cs="Arial Unicode MS"/>
          <w:lang w:val="ka-GE"/>
        </w:rPr>
        <w:t>მოწყობილობა</w:t>
      </w:r>
      <w:r w:rsidRPr="00D50068">
        <w:rPr>
          <w:rFonts w:eastAsia="Calibri" w:cs="Times New Roman"/>
          <w:lang w:val="ka-GE"/>
        </w:rPr>
        <w:t xml:space="preserve"> </w:t>
      </w:r>
      <w:r w:rsidRPr="00D50068">
        <w:rPr>
          <w:rFonts w:eastAsia="Arial Unicode MS" w:cs="Arial Unicode MS"/>
          <w:lang w:val="ka-GE"/>
        </w:rPr>
        <w:t>შედგება</w:t>
      </w:r>
      <w:r w:rsidRPr="00D50068">
        <w:rPr>
          <w:rFonts w:eastAsia="Calibri" w:cs="Times New Roman"/>
          <w:lang w:val="ka-GE"/>
        </w:rPr>
        <w:t xml:space="preserve"> </w:t>
      </w:r>
      <w:r w:rsidRPr="00D50068">
        <w:rPr>
          <w:rFonts w:eastAsia="Arial Unicode MS" w:cs="Arial Unicode MS"/>
          <w:lang w:val="ka-GE"/>
        </w:rPr>
        <w:t>ღარის</w:t>
      </w:r>
      <w:r w:rsidRPr="00D50068">
        <w:rPr>
          <w:rFonts w:eastAsia="Calibri" w:cs="Times New Roman"/>
          <w:lang w:val="ka-GE"/>
        </w:rPr>
        <w:t xml:space="preserve">, </w:t>
      </w:r>
      <w:r w:rsidRPr="00D50068">
        <w:rPr>
          <w:rFonts w:eastAsia="Arial Unicode MS" w:cs="Arial Unicode MS"/>
          <w:lang w:val="ka-GE"/>
        </w:rPr>
        <w:t>მბრუნავი</w:t>
      </w:r>
      <w:r w:rsidRPr="00D50068">
        <w:rPr>
          <w:rFonts w:eastAsia="Calibri" w:cs="Times New Roman"/>
          <w:lang w:val="ka-GE"/>
        </w:rPr>
        <w:t xml:space="preserve"> </w:t>
      </w:r>
      <w:r w:rsidRPr="00D50068">
        <w:rPr>
          <w:rFonts w:eastAsia="Arial Unicode MS" w:cs="Arial Unicode MS"/>
          <w:lang w:val="ka-GE"/>
        </w:rPr>
        <w:t>ძაბრიანი</w:t>
      </w:r>
      <w:r w:rsidRPr="00D50068">
        <w:rPr>
          <w:rFonts w:eastAsia="Calibri" w:cs="Times New Roman"/>
          <w:lang w:val="ka-GE"/>
        </w:rPr>
        <w:t xml:space="preserve"> </w:t>
      </w:r>
      <w:r w:rsidRPr="00D50068">
        <w:rPr>
          <w:rFonts w:eastAsia="Arial Unicode MS" w:cs="Arial Unicode MS"/>
          <w:lang w:val="ka-GE"/>
        </w:rPr>
        <w:t>ფიალის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ჩამტვირთი</w:t>
      </w:r>
      <w:r w:rsidRPr="00D50068">
        <w:rPr>
          <w:rFonts w:eastAsia="Calibri" w:cs="Times New Roman"/>
          <w:lang w:val="ka-GE"/>
        </w:rPr>
        <w:t xml:space="preserve"> </w:t>
      </w:r>
      <w:r w:rsidRPr="00D50068">
        <w:rPr>
          <w:rFonts w:eastAsia="Arial Unicode MS" w:cs="Arial Unicode MS"/>
          <w:lang w:val="ka-GE"/>
        </w:rPr>
        <w:t>კონუსისგან</w:t>
      </w:r>
      <w:r w:rsidRPr="00D50068">
        <w:rPr>
          <w:rFonts w:eastAsia="Calibri" w:cs="Times New Roman"/>
          <w:lang w:val="ka-GE"/>
        </w:rPr>
        <w:t xml:space="preserve">. </w:t>
      </w:r>
      <w:r w:rsidRPr="00D50068">
        <w:rPr>
          <w:rFonts w:eastAsia="Arial Unicode MS" w:cs="Arial Unicode MS"/>
          <w:lang w:val="ka-GE"/>
        </w:rPr>
        <w:t>სკიპით</w:t>
      </w:r>
      <w:r w:rsidRPr="00D50068">
        <w:rPr>
          <w:rFonts w:eastAsia="Calibri" w:cs="Times New Roman"/>
          <w:lang w:val="ka-GE"/>
        </w:rPr>
        <w:t xml:space="preserve"> </w:t>
      </w:r>
      <w:r w:rsidRPr="00D50068">
        <w:rPr>
          <w:rFonts w:eastAsia="Arial Unicode MS" w:cs="Arial Unicode MS"/>
          <w:lang w:val="ka-GE"/>
        </w:rPr>
        <w:t>მიწოდებული</w:t>
      </w:r>
      <w:r w:rsidRPr="00D50068">
        <w:rPr>
          <w:rFonts w:eastAsia="Calibri" w:cs="Times New Roman"/>
          <w:lang w:val="ka-GE"/>
        </w:rPr>
        <w:t xml:space="preserve"> </w:t>
      </w:r>
      <w:r w:rsidRPr="00D50068">
        <w:rPr>
          <w:rFonts w:eastAsia="Arial Unicode MS" w:cs="Arial Unicode MS"/>
          <w:lang w:val="ka-GE"/>
        </w:rPr>
        <w:t>კირქვა</w:t>
      </w:r>
      <w:r w:rsidRPr="00D50068">
        <w:rPr>
          <w:rFonts w:eastAsia="Calibri" w:cs="Times New Roman"/>
          <w:lang w:val="ka-GE"/>
        </w:rPr>
        <w:t xml:space="preserve"> </w:t>
      </w:r>
      <w:r w:rsidRPr="00D50068">
        <w:rPr>
          <w:rFonts w:eastAsia="Arial Unicode MS" w:cs="Arial Unicode MS"/>
          <w:lang w:val="ka-GE"/>
        </w:rPr>
        <w:t>დაიყრება</w:t>
      </w:r>
      <w:r w:rsidRPr="00D50068">
        <w:rPr>
          <w:rFonts w:eastAsia="Calibri" w:cs="Times New Roman"/>
          <w:lang w:val="ka-GE"/>
        </w:rPr>
        <w:t xml:space="preserve"> </w:t>
      </w:r>
      <w:r w:rsidRPr="00D50068">
        <w:rPr>
          <w:rFonts w:eastAsia="Arial Unicode MS" w:cs="Arial Unicode MS"/>
          <w:lang w:val="ka-GE"/>
        </w:rPr>
        <w:t>ღარზე</w:t>
      </w:r>
      <w:r w:rsidRPr="00D50068">
        <w:rPr>
          <w:rFonts w:eastAsia="Calibri" w:cs="Times New Roman"/>
          <w:lang w:val="ka-GE"/>
        </w:rPr>
        <w:t xml:space="preserve">, </w:t>
      </w:r>
      <w:r w:rsidRPr="00D50068">
        <w:rPr>
          <w:rFonts w:eastAsia="Arial Unicode MS" w:cs="Arial Unicode MS"/>
          <w:lang w:val="ka-GE"/>
        </w:rPr>
        <w:t>საიდანაც</w:t>
      </w:r>
      <w:r w:rsidRPr="00D50068">
        <w:rPr>
          <w:rFonts w:eastAsia="Calibri" w:cs="Times New Roman"/>
          <w:lang w:val="ka-GE"/>
        </w:rPr>
        <w:t xml:space="preserve"> </w:t>
      </w:r>
      <w:r w:rsidRPr="00D50068">
        <w:rPr>
          <w:rFonts w:eastAsia="Arial Unicode MS" w:cs="Arial Unicode MS"/>
          <w:lang w:val="ka-GE"/>
        </w:rPr>
        <w:t>იგი</w:t>
      </w:r>
      <w:r w:rsidRPr="00D50068">
        <w:rPr>
          <w:rFonts w:eastAsia="Calibri" w:cs="Times New Roman"/>
          <w:lang w:val="ka-GE"/>
        </w:rPr>
        <w:t xml:space="preserve"> </w:t>
      </w:r>
      <w:r w:rsidRPr="00D50068">
        <w:rPr>
          <w:rFonts w:eastAsia="Arial Unicode MS" w:cs="Arial Unicode MS"/>
          <w:lang w:val="ka-GE"/>
        </w:rPr>
        <w:t>მოხვდება</w:t>
      </w:r>
      <w:r w:rsidRPr="00D50068">
        <w:rPr>
          <w:rFonts w:eastAsia="Calibri" w:cs="Times New Roman"/>
          <w:lang w:val="ka-GE"/>
        </w:rPr>
        <w:t xml:space="preserve"> </w:t>
      </w:r>
      <w:r w:rsidRPr="00D50068">
        <w:rPr>
          <w:rFonts w:eastAsia="Arial Unicode MS" w:cs="Arial Unicode MS"/>
          <w:lang w:val="ka-GE"/>
        </w:rPr>
        <w:t>მბრუნავ</w:t>
      </w:r>
      <w:r w:rsidRPr="00D50068">
        <w:rPr>
          <w:rFonts w:eastAsia="Calibri" w:cs="Times New Roman"/>
          <w:lang w:val="ka-GE"/>
        </w:rPr>
        <w:t xml:space="preserve"> </w:t>
      </w:r>
      <w:r w:rsidRPr="00D50068">
        <w:rPr>
          <w:rFonts w:eastAsia="Arial Unicode MS" w:cs="Arial Unicode MS"/>
          <w:lang w:val="ka-GE"/>
        </w:rPr>
        <w:t>ფიალაში</w:t>
      </w:r>
      <w:r w:rsidRPr="00D50068">
        <w:rPr>
          <w:rFonts w:eastAsia="Calibri" w:cs="Times New Roman"/>
          <w:lang w:val="ka-GE"/>
        </w:rPr>
        <w:t xml:space="preserve">. </w:t>
      </w: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თანაბარი</w:t>
      </w:r>
      <w:r w:rsidRPr="00D50068">
        <w:rPr>
          <w:rFonts w:eastAsia="Calibri" w:cs="Times New Roman"/>
          <w:lang w:val="ka-GE"/>
        </w:rPr>
        <w:t xml:space="preserve"> </w:t>
      </w:r>
      <w:r w:rsidRPr="00D50068">
        <w:rPr>
          <w:rFonts w:eastAsia="Arial Unicode MS" w:cs="Arial Unicode MS"/>
          <w:lang w:val="ka-GE"/>
        </w:rPr>
        <w:t>განაწილების</w:t>
      </w:r>
      <w:r w:rsidRPr="00D50068">
        <w:rPr>
          <w:rFonts w:eastAsia="Calibri" w:cs="Times New Roman"/>
          <w:lang w:val="ka-GE"/>
        </w:rPr>
        <w:t xml:space="preserve"> </w:t>
      </w:r>
      <w:r w:rsidRPr="00D50068">
        <w:rPr>
          <w:rFonts w:eastAsia="Arial Unicode MS" w:cs="Arial Unicode MS"/>
          <w:lang w:val="ka-GE"/>
        </w:rPr>
        <w:t>მიზნით</w:t>
      </w:r>
      <w:r w:rsidRPr="00D50068">
        <w:rPr>
          <w:rFonts w:eastAsia="Calibri" w:cs="Times New Roman"/>
          <w:lang w:val="ka-GE"/>
        </w:rPr>
        <w:t xml:space="preserve"> </w:t>
      </w:r>
      <w:r w:rsidRPr="00D50068">
        <w:rPr>
          <w:rFonts w:eastAsia="Arial Unicode MS" w:cs="Arial Unicode MS"/>
          <w:lang w:val="ka-GE"/>
        </w:rPr>
        <w:t>ფიალის</w:t>
      </w:r>
      <w:r w:rsidRPr="00D50068">
        <w:rPr>
          <w:rFonts w:eastAsia="Calibri" w:cs="Times New Roman"/>
          <w:lang w:val="ka-GE"/>
        </w:rPr>
        <w:t xml:space="preserve"> </w:t>
      </w:r>
      <w:r w:rsidRPr="00D50068">
        <w:rPr>
          <w:rFonts w:eastAsia="Arial Unicode MS" w:cs="Arial Unicode MS"/>
          <w:lang w:val="ka-GE"/>
        </w:rPr>
        <w:t>შევსების</w:t>
      </w:r>
      <w:r w:rsidRPr="00D50068">
        <w:rPr>
          <w:rFonts w:eastAsia="Calibri" w:cs="Times New Roman"/>
          <w:lang w:val="ka-GE"/>
        </w:rPr>
        <w:t xml:space="preserve"> </w:t>
      </w:r>
      <w:r w:rsidRPr="00D50068">
        <w:rPr>
          <w:rFonts w:eastAsia="Arial Unicode MS" w:cs="Arial Unicode MS"/>
          <w:lang w:val="ka-GE"/>
        </w:rPr>
        <w:t>შემდეგ</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ფიალის მობრუნება </w:t>
      </w:r>
      <w:r w:rsidRPr="00D50068">
        <w:rPr>
          <w:rFonts w:eastAsia="Arial Unicode MS" w:cs="Arial Unicode MS"/>
          <w:lang w:val="ka-GE"/>
        </w:rPr>
        <w:t>განსაზღვრული</w:t>
      </w:r>
      <w:r w:rsidRPr="00D50068">
        <w:rPr>
          <w:rFonts w:eastAsia="Calibri" w:cs="Times New Roman"/>
          <w:lang w:val="ka-GE"/>
        </w:rPr>
        <w:t xml:space="preserve"> </w:t>
      </w:r>
      <w:r w:rsidRPr="00D50068">
        <w:rPr>
          <w:rFonts w:eastAsia="Arial Unicode MS" w:cs="Arial Unicode MS"/>
          <w:lang w:val="ka-GE"/>
        </w:rPr>
        <w:t>კუთხით. ფიალის მობრუნების</w:t>
      </w:r>
      <w:r w:rsidRPr="00D50068">
        <w:rPr>
          <w:rFonts w:eastAsia="Calibri" w:cs="Times New Roman"/>
          <w:lang w:val="ka-GE"/>
        </w:rPr>
        <w:t xml:space="preserve"> შემდეგ </w:t>
      </w:r>
      <w:r w:rsidRPr="00D50068">
        <w:rPr>
          <w:rFonts w:eastAsia="Arial Unicode MS" w:cs="Arial Unicode MS"/>
          <w:lang w:val="ka-GE"/>
        </w:rPr>
        <w:t>კონუსი</w:t>
      </w:r>
      <w:r w:rsidRPr="00D50068">
        <w:rPr>
          <w:rFonts w:eastAsia="Calibri" w:cs="Times New Roman"/>
          <w:lang w:val="ka-GE"/>
        </w:rPr>
        <w:t xml:space="preserve"> </w:t>
      </w:r>
      <w:r w:rsidRPr="00D50068">
        <w:rPr>
          <w:rFonts w:eastAsia="Arial Unicode MS" w:cs="Arial Unicode MS"/>
          <w:lang w:val="ka-GE"/>
        </w:rPr>
        <w:t>ქვევით</w:t>
      </w:r>
      <w:r w:rsidRPr="00D50068">
        <w:rPr>
          <w:rFonts w:eastAsia="Calibri" w:cs="Times New Roman"/>
          <w:lang w:val="ka-GE"/>
        </w:rPr>
        <w:t xml:space="preserve"> </w:t>
      </w:r>
      <w:r w:rsidRPr="00D50068">
        <w:rPr>
          <w:rFonts w:eastAsia="Arial Unicode MS" w:cs="Arial Unicode MS"/>
          <w:lang w:val="ka-GE"/>
        </w:rPr>
        <w:t>გადაადგილდება</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კირქვა</w:t>
      </w:r>
      <w:r w:rsidRPr="00D50068">
        <w:rPr>
          <w:rFonts w:eastAsia="Calibri" w:cs="Times New Roman"/>
          <w:lang w:val="ka-GE"/>
        </w:rPr>
        <w:t xml:space="preserve"> </w:t>
      </w:r>
      <w:r w:rsidRPr="00D50068">
        <w:rPr>
          <w:rFonts w:eastAsia="Arial Unicode MS" w:cs="Arial Unicode MS"/>
          <w:lang w:val="ka-GE"/>
        </w:rPr>
        <w:t>ჩაიტვირთება</w:t>
      </w:r>
      <w:r w:rsidRPr="00D50068">
        <w:rPr>
          <w:rFonts w:eastAsia="Calibri" w:cs="Times New Roman"/>
          <w:lang w:val="ka-GE"/>
        </w:rPr>
        <w:t xml:space="preserve"> </w:t>
      </w:r>
      <w:r w:rsidRPr="00D50068">
        <w:rPr>
          <w:rFonts w:eastAsia="Arial Unicode MS" w:cs="Arial Unicode MS"/>
          <w:lang w:val="ka-GE"/>
        </w:rPr>
        <w:t>ღუმელში</w:t>
      </w:r>
      <w:r w:rsidRPr="00D50068">
        <w:rPr>
          <w:rFonts w:eastAsia="Calibri" w:cs="Times New Roman"/>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4689"/>
      </w:tblGrid>
      <w:tr w:rsidR="00241CD8" w:rsidTr="0021434F">
        <w:tc>
          <w:tcPr>
            <w:tcW w:w="4927" w:type="dxa"/>
          </w:tcPr>
          <w:p w:rsidR="00241CD8" w:rsidRDefault="0021434F" w:rsidP="0021434F">
            <w:pPr>
              <w:spacing w:before="120"/>
              <w:jc w:val="center"/>
              <w:rPr>
                <w:rFonts w:eastAsia="Calibri" w:cs="Times New Roman"/>
                <w:lang w:val="ka-GE"/>
              </w:rPr>
            </w:pPr>
            <w:r w:rsidRPr="0021434F">
              <w:rPr>
                <w:rFonts w:ascii="Calibri" w:eastAsia="Times New Roman" w:hAnsi="Calibri" w:cs="Times New Roman"/>
                <w:noProof/>
                <w:color w:val="auto"/>
                <w:lang w:val="ka-GE" w:eastAsia="ka-GE"/>
              </w:rPr>
              <w:drawing>
                <wp:inline distT="0" distB="0" distL="0" distR="0" wp14:anchorId="61EDAF91" wp14:editId="76754063">
                  <wp:extent cx="3137202" cy="1765189"/>
                  <wp:effectExtent l="0" t="0" r="6350" b="6985"/>
                  <wp:docPr id="12" name="Picture 12" descr="F:\25.12.14\Рабочий стол\სამუშაო მასალა\EIA 1\EIA რუსთავი კირი\რუსთავი კირი\20210716_15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5.12.14\Рабочий стол\სამუშაო მასალა\EIA 1\EIA რუსთავი კირი\რუსთავი კირი\20210716_1504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2676" cy="1773896"/>
                          </a:xfrm>
                          <a:prstGeom prst="rect">
                            <a:avLst/>
                          </a:prstGeom>
                          <a:noFill/>
                          <a:ln>
                            <a:noFill/>
                          </a:ln>
                        </pic:spPr>
                      </pic:pic>
                    </a:graphicData>
                  </a:graphic>
                </wp:inline>
              </w:drawing>
            </w:r>
          </w:p>
          <w:p w:rsidR="0021434F" w:rsidRPr="0021434F" w:rsidRDefault="0021434F" w:rsidP="0021434F">
            <w:pPr>
              <w:spacing w:before="120"/>
              <w:jc w:val="center"/>
              <w:rPr>
                <w:rFonts w:eastAsia="Calibri" w:cs="Times New Roman"/>
                <w:sz w:val="20"/>
                <w:szCs w:val="20"/>
                <w:lang w:val="ka-GE"/>
              </w:rPr>
            </w:pPr>
            <w:r w:rsidRPr="0021434F">
              <w:rPr>
                <w:rFonts w:eastAsia="Calibri" w:cs="Times New Roman"/>
                <w:sz w:val="20"/>
                <w:szCs w:val="20"/>
                <w:lang w:val="ka-GE"/>
              </w:rPr>
              <w:t xml:space="preserve">კირქვის მიღების უბანი </w:t>
            </w:r>
          </w:p>
        </w:tc>
        <w:tc>
          <w:tcPr>
            <w:tcW w:w="4928" w:type="dxa"/>
          </w:tcPr>
          <w:p w:rsidR="00241CD8" w:rsidRDefault="0021434F" w:rsidP="0021434F">
            <w:pPr>
              <w:spacing w:before="120"/>
              <w:jc w:val="center"/>
              <w:rPr>
                <w:rFonts w:eastAsia="Calibri" w:cs="Times New Roman"/>
                <w:lang w:val="ka-GE"/>
              </w:rPr>
            </w:pPr>
            <w:r w:rsidRPr="0021434F">
              <w:rPr>
                <w:rFonts w:eastAsia="Calibri" w:cs="Times New Roman"/>
                <w:b/>
                <w:noProof/>
                <w:color w:val="auto"/>
                <w:sz w:val="20"/>
                <w:szCs w:val="20"/>
                <w:lang w:val="ka-GE" w:eastAsia="ka-GE"/>
              </w:rPr>
              <w:drawing>
                <wp:inline distT="0" distB="0" distL="0" distR="0" wp14:anchorId="0372923A" wp14:editId="5D607D75">
                  <wp:extent cx="2804384" cy="1764665"/>
                  <wp:effectExtent l="0" t="0" r="0" b="6985"/>
                  <wp:docPr id="14" name="Picture 14" descr="F:\25.12.14\Рабочий стол\სამუშაო მასალა\EIA 1\EIA რუსთავი კირი\რუსთავი კირი\20210716_15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5.12.14\Рабочий стол\სამუშაო მასალა\EIA 1\EIA რუსთავი კირი\რუსთავი კირი\20210716_15164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0582"/>
                          <a:stretch/>
                        </pic:blipFill>
                        <pic:spPr bwMode="auto">
                          <a:xfrm rot="10800000">
                            <a:off x="0" y="0"/>
                            <a:ext cx="2812765" cy="1769939"/>
                          </a:xfrm>
                          <a:prstGeom prst="rect">
                            <a:avLst/>
                          </a:prstGeom>
                          <a:noFill/>
                          <a:ln>
                            <a:noFill/>
                          </a:ln>
                          <a:extLst>
                            <a:ext uri="{53640926-AAD7-44D8-BBD7-CCE9431645EC}">
                              <a14:shadowObscured xmlns:a14="http://schemas.microsoft.com/office/drawing/2010/main"/>
                            </a:ext>
                          </a:extLst>
                        </pic:spPr>
                      </pic:pic>
                    </a:graphicData>
                  </a:graphic>
                </wp:inline>
              </w:drawing>
            </w:r>
          </w:p>
          <w:p w:rsidR="0021434F" w:rsidRPr="0021434F" w:rsidRDefault="0021434F" w:rsidP="0021434F">
            <w:pPr>
              <w:spacing w:before="120"/>
              <w:jc w:val="center"/>
              <w:rPr>
                <w:rFonts w:eastAsia="Calibri" w:cs="Times New Roman"/>
                <w:sz w:val="20"/>
                <w:szCs w:val="20"/>
                <w:lang w:val="ka-GE"/>
              </w:rPr>
            </w:pPr>
            <w:r w:rsidRPr="0021434F">
              <w:rPr>
                <w:rFonts w:eastAsia="Calibri" w:cs="Times New Roman"/>
                <w:sz w:val="20"/>
                <w:szCs w:val="20"/>
                <w:lang w:val="ka-GE"/>
              </w:rPr>
              <w:t xml:space="preserve">კაზმის მომზადების უბანი </w:t>
            </w:r>
          </w:p>
        </w:tc>
      </w:tr>
    </w:tbl>
    <w:p w:rsidR="0021434F" w:rsidRPr="00D50068" w:rsidRDefault="00241CD8" w:rsidP="0021434F">
      <w:pPr>
        <w:jc w:val="both"/>
        <w:rPr>
          <w:rFonts w:eastAsia="Calibri" w:cs="Times New Roman"/>
          <w:lang w:val="ka-GE"/>
        </w:rPr>
      </w:pPr>
      <w:r>
        <w:rPr>
          <w:lang w:val="ka-GE"/>
        </w:rPr>
        <w:t xml:space="preserve"> </w:t>
      </w:r>
      <w:r w:rsidR="0021434F" w:rsidRPr="00D50068">
        <w:rPr>
          <w:rFonts w:eastAsia="Calibri" w:cs="Times New Roman"/>
          <w:lang w:val="ka-GE"/>
        </w:rPr>
        <w:t>კირის დამზადების ძირითად ტექნოლოგიურ პროცესს წარმოადგენს კირქვის გამოწვა. ამ პროცესში ადგილი აქვს ფიზიკურ-ქიმიურ რეაქციებს, რომლებიც გავლენას ახდენენ კირის ხარისხზე. კირქვის გამოწვის მიზანია CaCO</w:t>
      </w:r>
      <w:r w:rsidR="0021434F" w:rsidRPr="00D50068">
        <w:rPr>
          <w:rFonts w:eastAsia="Calibri" w:cs="Times New Roman"/>
          <w:vertAlign w:val="subscript"/>
          <w:lang w:val="ka-GE"/>
        </w:rPr>
        <w:t>3</w:t>
      </w:r>
      <w:r w:rsidR="0021434F" w:rsidRPr="00D50068">
        <w:rPr>
          <w:rFonts w:eastAsia="Calibri" w:cs="Times New Roman"/>
          <w:lang w:val="ka-GE"/>
        </w:rPr>
        <w:t>-ის და MgCO</w:t>
      </w:r>
      <w:r w:rsidR="0021434F" w:rsidRPr="00D50068">
        <w:rPr>
          <w:rFonts w:eastAsia="Calibri" w:cs="Times New Roman"/>
          <w:vertAlign w:val="subscript"/>
          <w:lang w:val="ka-GE"/>
        </w:rPr>
        <w:t>3</w:t>
      </w:r>
      <w:r w:rsidR="0021434F" w:rsidRPr="00D50068">
        <w:rPr>
          <w:rFonts w:eastAsia="Calibri" w:cs="Times New Roman"/>
          <w:lang w:val="ka-GE"/>
        </w:rPr>
        <w:t>-ის დისოციაცია CaO, MgO და CO</w:t>
      </w:r>
      <w:r w:rsidR="0021434F" w:rsidRPr="0021434F">
        <w:rPr>
          <w:rFonts w:eastAsia="Calibri" w:cs="Times New Roman"/>
          <w:vertAlign w:val="subscript"/>
          <w:lang w:val="ka-GE"/>
        </w:rPr>
        <w:t>2</w:t>
      </w:r>
      <w:r w:rsidR="0021434F" w:rsidRPr="00D50068">
        <w:rPr>
          <w:rFonts w:eastAsia="Calibri" w:cs="Times New Roman"/>
          <w:lang w:val="ka-GE"/>
        </w:rPr>
        <w:t>-ის გამოყოფით შემდეგი რეაქციის მიხედვით.</w:t>
      </w:r>
    </w:p>
    <w:p w:rsidR="0021434F" w:rsidRPr="00D50068" w:rsidRDefault="0021434F" w:rsidP="0021434F">
      <w:pPr>
        <w:jc w:val="center"/>
        <w:rPr>
          <w:rFonts w:eastAsia="Calibri" w:cs="Times New Roman"/>
          <w:lang w:val="ka-GE"/>
        </w:rPr>
      </w:pPr>
      <w:r w:rsidRPr="0021434F">
        <w:rPr>
          <w:rFonts w:eastAsia="Calibri" w:cs="Times New Roman"/>
          <w:vertAlign w:val="subscript"/>
          <w:lang w:val="ka-GE"/>
        </w:rPr>
        <w:t>CaCO3</w:t>
      </w:r>
      <w:r w:rsidRPr="00D50068">
        <w:rPr>
          <w:rFonts w:eastAsia="Calibri" w:cs="Times New Roman"/>
          <w:lang w:val="ka-GE"/>
        </w:rPr>
        <w:t>= CaO+ CO</w:t>
      </w:r>
      <w:r w:rsidRPr="0021434F">
        <w:rPr>
          <w:rFonts w:eastAsia="Calibri" w:cs="Times New Roman"/>
          <w:vertAlign w:val="subscript"/>
          <w:lang w:val="ka-GE"/>
        </w:rPr>
        <w:t>2</w:t>
      </w:r>
      <w:r w:rsidRPr="00D50068">
        <w:rPr>
          <w:rFonts w:eastAsia="Calibri" w:cs="Times New Roman"/>
          <w:lang w:val="ka-GE"/>
        </w:rPr>
        <w:t xml:space="preserve"> - 425,2 კკალ/კგ</w:t>
      </w:r>
    </w:p>
    <w:p w:rsidR="0021434F" w:rsidRPr="00D50068" w:rsidRDefault="0021434F" w:rsidP="0021434F">
      <w:pPr>
        <w:jc w:val="both"/>
        <w:rPr>
          <w:rFonts w:eastAsia="Calibri" w:cs="Times New Roman"/>
          <w:lang w:val="ka-GE"/>
        </w:rPr>
      </w:pPr>
      <w:r w:rsidRPr="00D50068">
        <w:rPr>
          <w:rFonts w:eastAsia="Arial Unicode MS" w:cs="Arial Unicode MS"/>
          <w:lang w:val="ka-GE"/>
        </w:rPr>
        <w:t>ტექნოლოგიური</w:t>
      </w:r>
      <w:r w:rsidRPr="00D50068">
        <w:rPr>
          <w:rFonts w:eastAsia="Calibri" w:cs="Times New Roman"/>
          <w:lang w:val="ka-GE"/>
        </w:rPr>
        <w:t xml:space="preserve"> </w:t>
      </w:r>
      <w:r w:rsidRPr="00D50068">
        <w:rPr>
          <w:rFonts w:eastAsia="Arial Unicode MS" w:cs="Arial Unicode MS"/>
          <w:lang w:val="ka-GE"/>
        </w:rPr>
        <w:t>პროცესის</w:t>
      </w:r>
      <w:r w:rsidRPr="00D50068">
        <w:rPr>
          <w:rFonts w:eastAsia="Calibri" w:cs="Times New Roman"/>
          <w:lang w:val="ka-GE"/>
        </w:rPr>
        <w:t xml:space="preserve"> </w:t>
      </w:r>
      <w:r w:rsidRPr="00D50068">
        <w:rPr>
          <w:rFonts w:eastAsia="Arial Unicode MS" w:cs="Arial Unicode MS"/>
          <w:lang w:val="ka-GE"/>
        </w:rPr>
        <w:t>უზრუნველყოფისა და ნამწვი</w:t>
      </w:r>
      <w:r w:rsidRPr="00D50068">
        <w:rPr>
          <w:rFonts w:eastAsia="Calibri" w:cs="Times New Roman"/>
          <w:lang w:val="ka-GE"/>
        </w:rPr>
        <w:t xml:space="preserve"> </w:t>
      </w:r>
      <w:r w:rsidRPr="00D50068">
        <w:rPr>
          <w:rFonts w:eastAsia="Arial Unicode MS" w:cs="Arial Unicode MS"/>
          <w:lang w:val="ka-GE"/>
        </w:rPr>
        <w:t>აირების</w:t>
      </w:r>
      <w:r w:rsidRPr="00D50068">
        <w:rPr>
          <w:rFonts w:eastAsia="Calibri" w:cs="Times New Roman"/>
          <w:lang w:val="ka-GE"/>
        </w:rPr>
        <w:t xml:space="preserve"> </w:t>
      </w:r>
      <w:r w:rsidRPr="00D50068">
        <w:rPr>
          <w:rFonts w:eastAsia="Arial Unicode MS" w:cs="Arial Unicode MS"/>
          <w:lang w:val="ka-GE"/>
        </w:rPr>
        <w:t>გაწმენდის</w:t>
      </w:r>
      <w:r w:rsidRPr="00D50068">
        <w:rPr>
          <w:rFonts w:eastAsia="Calibri" w:cs="Times New Roman"/>
          <w:lang w:val="ka-GE"/>
        </w:rPr>
        <w:t xml:space="preserve"> </w:t>
      </w:r>
      <w:r w:rsidRPr="00D50068">
        <w:rPr>
          <w:rFonts w:eastAsia="Arial Unicode MS" w:cs="Arial Unicode MS"/>
          <w:lang w:val="ka-GE"/>
        </w:rPr>
        <w:t>მიზნით,</w:t>
      </w:r>
      <w:r w:rsidRPr="00D50068">
        <w:rPr>
          <w:rFonts w:eastAsia="Calibri" w:cs="Times New Roman"/>
          <w:lang w:val="ka-GE"/>
        </w:rPr>
        <w:t xml:space="preserve"> </w:t>
      </w:r>
      <w:r>
        <w:rPr>
          <w:rFonts w:eastAsia="Calibri" w:cs="Times New Roman"/>
          <w:lang w:val="ka-GE"/>
        </w:rPr>
        <w:t xml:space="preserve">შახტური ღუმელები </w:t>
      </w:r>
      <w:r w:rsidRPr="00D50068">
        <w:rPr>
          <w:rFonts w:eastAsia="Calibri" w:cs="Times New Roman"/>
          <w:lang w:val="ka-GE"/>
        </w:rPr>
        <w:t xml:space="preserve">აღჭურვილია D-10 </w:t>
      </w:r>
      <w:r w:rsidRPr="00D50068">
        <w:rPr>
          <w:rFonts w:eastAsia="Arial Unicode MS" w:cs="Arial Unicode MS"/>
          <w:lang w:val="ka-GE"/>
        </w:rPr>
        <w:t>ტიპის</w:t>
      </w:r>
      <w:r w:rsidRPr="00D50068">
        <w:rPr>
          <w:rFonts w:eastAsia="Calibri" w:cs="Times New Roman"/>
          <w:lang w:val="ka-GE"/>
        </w:rPr>
        <w:t xml:space="preserve"> </w:t>
      </w:r>
      <w:r w:rsidRPr="00D50068">
        <w:rPr>
          <w:rFonts w:eastAsia="Arial Unicode MS" w:cs="Arial Unicode MS"/>
          <w:lang w:val="ka-GE"/>
        </w:rPr>
        <w:t>კვამლგამწოვი</w:t>
      </w:r>
      <w:r w:rsidRPr="00D50068">
        <w:rPr>
          <w:rFonts w:eastAsia="Calibri" w:cs="Times New Roman"/>
          <w:lang w:val="ka-GE"/>
        </w:rPr>
        <w:t xml:space="preserve"> ЦН-15, Ф-750 </w:t>
      </w:r>
      <w:r w:rsidRPr="00D50068">
        <w:rPr>
          <w:rFonts w:eastAsia="Arial Unicode MS" w:cs="Arial Unicode MS"/>
          <w:lang w:val="ka-GE"/>
        </w:rPr>
        <w:t>ციკლონებით</w:t>
      </w:r>
      <w:r w:rsidRPr="00D50068">
        <w:rPr>
          <w:rFonts w:eastAsia="Calibri" w:cs="Times New Roman"/>
          <w:lang w:val="ka-GE"/>
        </w:rPr>
        <w:t xml:space="preserve">, </w:t>
      </w:r>
      <w:r w:rsidRPr="00D50068">
        <w:rPr>
          <w:rFonts w:eastAsia="Arial Unicode MS" w:cs="Arial Unicode MS"/>
          <w:lang w:val="ka-GE"/>
        </w:rPr>
        <w:t>რომლის</w:t>
      </w:r>
      <w:r w:rsidRPr="00D50068">
        <w:rPr>
          <w:rFonts w:eastAsia="Calibri" w:cs="Times New Roman"/>
          <w:lang w:val="ka-GE"/>
        </w:rPr>
        <w:t xml:space="preserve"> წარმადობაა 30 000 </w:t>
      </w:r>
      <w:r w:rsidRPr="00D50068">
        <w:rPr>
          <w:rFonts w:eastAsia="Arial Unicode MS" w:cs="Arial Unicode MS"/>
          <w:lang w:val="ka-GE"/>
        </w:rPr>
        <w:t>მ</w:t>
      </w:r>
      <w:r w:rsidRPr="00D50068">
        <w:rPr>
          <w:rFonts w:eastAsia="Calibri" w:cs="Times New Roman"/>
          <w:vertAlign w:val="superscript"/>
          <w:lang w:val="ka-GE"/>
        </w:rPr>
        <w:t>3</w:t>
      </w:r>
      <w:r w:rsidRPr="00D50068">
        <w:rPr>
          <w:rFonts w:eastAsia="Calibri" w:cs="Times New Roman"/>
          <w:lang w:val="ka-GE"/>
        </w:rPr>
        <w:t>/</w:t>
      </w:r>
      <w:r w:rsidRPr="00D50068">
        <w:rPr>
          <w:rFonts w:eastAsia="Arial Unicode MS" w:cs="Arial Unicode MS"/>
          <w:lang w:val="ka-GE"/>
        </w:rPr>
        <w:t>სთ</w:t>
      </w:r>
      <w:r w:rsidRPr="00D50068">
        <w:rPr>
          <w:rFonts w:eastAsia="Calibri" w:cs="Times New Roman"/>
          <w:lang w:val="ka-GE"/>
        </w:rPr>
        <w:t xml:space="preserve">, </w:t>
      </w:r>
      <w:r w:rsidRPr="00D50068">
        <w:rPr>
          <w:rFonts w:eastAsia="Arial Unicode MS" w:cs="Arial Unicode MS"/>
          <w:lang w:val="ka-GE"/>
        </w:rPr>
        <w:t>დაწნევა</w:t>
      </w:r>
      <w:r w:rsidRPr="00D50068">
        <w:rPr>
          <w:rFonts w:eastAsia="Calibri" w:cs="Times New Roman"/>
          <w:lang w:val="ka-GE"/>
        </w:rPr>
        <w:t xml:space="preserve"> 160 </w:t>
      </w:r>
      <w:r w:rsidRPr="00D50068">
        <w:rPr>
          <w:rFonts w:eastAsia="Arial Unicode MS" w:cs="Arial Unicode MS"/>
          <w:lang w:val="ka-GE"/>
        </w:rPr>
        <w:t>მმ</w:t>
      </w:r>
      <w:r w:rsidRPr="00D50068">
        <w:rPr>
          <w:rFonts w:eastAsia="Calibri" w:cs="Times New Roman"/>
          <w:lang w:val="ka-GE"/>
        </w:rPr>
        <w:t>.</w:t>
      </w:r>
      <w:r>
        <w:rPr>
          <w:rFonts w:eastAsia="Calibri" w:cs="Times New Roman"/>
          <w:lang w:val="ka-GE"/>
        </w:rPr>
        <w:t xml:space="preserve"> </w:t>
      </w:r>
      <w:r w:rsidRPr="00D50068">
        <w:rPr>
          <w:rFonts w:eastAsia="Arial Unicode MS" w:cs="Arial Unicode MS"/>
          <w:lang w:val="ka-GE"/>
        </w:rPr>
        <w:t>წყ</w:t>
      </w:r>
      <w:r w:rsidRPr="00D50068">
        <w:rPr>
          <w:rFonts w:eastAsia="Calibri" w:cs="Times New Roman"/>
          <w:lang w:val="ka-GE"/>
        </w:rPr>
        <w:t>.</w:t>
      </w:r>
      <w:r>
        <w:rPr>
          <w:rFonts w:eastAsia="Calibri" w:cs="Times New Roman"/>
          <w:lang w:val="ka-GE"/>
        </w:rPr>
        <w:t xml:space="preserve"> </w:t>
      </w:r>
      <w:r w:rsidRPr="00D50068">
        <w:rPr>
          <w:rFonts w:eastAsia="Arial Unicode MS" w:cs="Arial Unicode MS"/>
          <w:lang w:val="ka-GE"/>
        </w:rPr>
        <w:t>სვ</w:t>
      </w:r>
      <w:r w:rsidRPr="00D50068">
        <w:rPr>
          <w:rFonts w:eastAsia="Calibri" w:cs="Times New Roman"/>
          <w:lang w:val="ka-GE"/>
        </w:rPr>
        <w:t xml:space="preserve">. 980 </w:t>
      </w:r>
      <w:r w:rsidRPr="00D50068">
        <w:rPr>
          <w:rFonts w:eastAsia="Arial Unicode MS" w:cs="Arial Unicode MS"/>
          <w:lang w:val="ka-GE"/>
        </w:rPr>
        <w:t>ბრ</w:t>
      </w:r>
      <w:r w:rsidRPr="00D50068">
        <w:rPr>
          <w:rFonts w:eastAsia="Calibri" w:cs="Times New Roman"/>
          <w:lang w:val="ka-GE"/>
        </w:rPr>
        <w:t>/</w:t>
      </w:r>
      <w:r w:rsidRPr="00D50068">
        <w:rPr>
          <w:rFonts w:eastAsia="Arial Unicode MS" w:cs="Arial Unicode MS"/>
          <w:lang w:val="ka-GE"/>
        </w:rPr>
        <w:t>წთ</w:t>
      </w:r>
      <w:r w:rsidRPr="00D50068">
        <w:rPr>
          <w:rFonts w:eastAsia="Calibri" w:cs="Times New Roman"/>
          <w:lang w:val="ka-GE"/>
        </w:rPr>
        <w:t xml:space="preserve">, </w:t>
      </w:r>
      <w:r w:rsidRPr="00D50068">
        <w:rPr>
          <w:rFonts w:eastAsia="Arial Unicode MS" w:cs="Arial Unicode MS"/>
          <w:lang w:val="ka-GE"/>
        </w:rPr>
        <w:t>ელექტროძრავა</w:t>
      </w:r>
      <w:r w:rsidRPr="00D50068">
        <w:rPr>
          <w:rFonts w:eastAsia="Calibri" w:cs="Times New Roman"/>
          <w:lang w:val="ka-GE"/>
        </w:rPr>
        <w:t xml:space="preserve"> AO-82-6 28 </w:t>
      </w:r>
      <w:r w:rsidRPr="00D50068">
        <w:rPr>
          <w:rFonts w:eastAsia="Arial Unicode MS" w:cs="Arial Unicode MS"/>
          <w:lang w:val="ka-GE"/>
        </w:rPr>
        <w:t>კვტ</w:t>
      </w:r>
      <w:r w:rsidRPr="00D50068">
        <w:rPr>
          <w:rFonts w:eastAsia="Calibri" w:cs="Times New Roman"/>
          <w:lang w:val="ka-GE"/>
        </w:rPr>
        <w:t xml:space="preserve">. </w:t>
      </w:r>
      <w:r w:rsidRPr="00D50068">
        <w:rPr>
          <w:rFonts w:eastAsia="Arial Unicode MS" w:cs="Arial Unicode MS"/>
          <w:lang w:val="ka-GE"/>
        </w:rPr>
        <w:t>სიმძლავრით</w:t>
      </w:r>
      <w:r w:rsidRPr="00D50068">
        <w:rPr>
          <w:rFonts w:eastAsia="Calibri" w:cs="Times New Roman"/>
          <w:lang w:val="ka-GE"/>
        </w:rPr>
        <w:t xml:space="preserve">. </w:t>
      </w:r>
      <w:r w:rsidRPr="00D50068">
        <w:rPr>
          <w:rFonts w:eastAsia="Arial Unicode MS" w:cs="Arial Unicode MS"/>
          <w:lang w:val="ka-GE"/>
        </w:rPr>
        <w:t>კვამლგამწოვი</w:t>
      </w:r>
      <w:r w:rsidRPr="00D50068">
        <w:rPr>
          <w:rFonts w:eastAsia="Calibri" w:cs="Times New Roman"/>
          <w:lang w:val="ka-GE"/>
        </w:rPr>
        <w:t xml:space="preserve"> </w:t>
      </w:r>
      <w:r w:rsidRPr="00D50068">
        <w:rPr>
          <w:rFonts w:eastAsia="Arial Unicode MS" w:cs="Arial Unicode MS"/>
          <w:lang w:val="ka-GE"/>
        </w:rPr>
        <w:t>როტორის</w:t>
      </w:r>
      <w:r w:rsidRPr="00D50068">
        <w:rPr>
          <w:rFonts w:eastAsia="Calibri" w:cs="Times New Roman"/>
          <w:lang w:val="ka-GE"/>
        </w:rPr>
        <w:t xml:space="preserve"> </w:t>
      </w:r>
      <w:r w:rsidRPr="00D50068">
        <w:rPr>
          <w:rFonts w:eastAsia="Arial Unicode MS" w:cs="Arial Unicode MS"/>
          <w:lang w:val="ka-GE"/>
        </w:rPr>
        <w:t>დასაშვები</w:t>
      </w:r>
      <w:r w:rsidRPr="00D50068">
        <w:rPr>
          <w:rFonts w:eastAsia="Calibri" w:cs="Times New Roman"/>
          <w:lang w:val="ka-GE"/>
        </w:rPr>
        <w:t xml:space="preserve"> </w:t>
      </w:r>
      <w:r w:rsidRPr="00D50068">
        <w:rPr>
          <w:rFonts w:eastAsia="Arial Unicode MS" w:cs="Arial Unicode MS"/>
          <w:lang w:val="ka-GE"/>
        </w:rPr>
        <w:t>ტემპერატურაა</w:t>
      </w:r>
      <w:r w:rsidRPr="00D50068">
        <w:rPr>
          <w:rFonts w:eastAsia="Calibri" w:cs="Times New Roman"/>
          <w:lang w:val="ka-GE"/>
        </w:rPr>
        <w:t xml:space="preserve"> 250-300 </w:t>
      </w:r>
      <w:r w:rsidRPr="00D50068">
        <w:rPr>
          <w:rFonts w:eastAsia="Calibri" w:cs="Times New Roman"/>
          <w:vertAlign w:val="superscript"/>
          <w:lang w:val="ka-GE"/>
        </w:rPr>
        <w:t>0</w:t>
      </w:r>
      <w:r w:rsidRPr="00D50068">
        <w:rPr>
          <w:rFonts w:eastAsia="Calibri" w:cs="Times New Roman"/>
          <w:lang w:val="ka-GE"/>
        </w:rPr>
        <w:t>C.</w:t>
      </w:r>
      <w:r w:rsidR="00A412F9">
        <w:rPr>
          <w:rFonts w:eastAsia="Calibri" w:cs="Times New Roman"/>
          <w:lang w:val="ka-GE"/>
        </w:rPr>
        <w:t xml:space="preserve"> მტვერდამჭერი სისტემის საპროექტო ეფექტურობა შეადგენს 90%-ს. </w:t>
      </w:r>
    </w:p>
    <w:p w:rsidR="0021434F" w:rsidRPr="00D50068" w:rsidRDefault="0021434F" w:rsidP="0021434F">
      <w:pPr>
        <w:jc w:val="both"/>
        <w:rPr>
          <w:rFonts w:eastAsia="Calibri" w:cs="Times New Roman"/>
          <w:lang w:val="ka-GE"/>
        </w:rPr>
      </w:pPr>
      <w:r w:rsidRPr="00D50068">
        <w:rPr>
          <w:rFonts w:eastAsia="Arial Unicode MS" w:cs="Arial Unicode MS"/>
          <w:lang w:val="ka-GE"/>
        </w:rPr>
        <w:t>კირქვის</w:t>
      </w:r>
      <w:r w:rsidRPr="00D50068">
        <w:rPr>
          <w:rFonts w:eastAsia="Calibri" w:cs="Times New Roman"/>
          <w:lang w:val="ka-GE"/>
        </w:rPr>
        <w:t xml:space="preserve"> </w:t>
      </w:r>
      <w:r w:rsidRPr="00D50068">
        <w:rPr>
          <w:rFonts w:eastAsia="Arial Unicode MS" w:cs="Arial Unicode MS"/>
          <w:lang w:val="ka-GE"/>
        </w:rPr>
        <w:t>გამოწვისას</w:t>
      </w:r>
      <w:r w:rsidRPr="00D50068">
        <w:rPr>
          <w:rFonts w:eastAsia="Calibri" w:cs="Times New Roman"/>
          <w:lang w:val="ka-GE"/>
        </w:rPr>
        <w:t xml:space="preserve"> 1150-1200 </w:t>
      </w:r>
      <w:r w:rsidRPr="00D50068">
        <w:rPr>
          <w:rFonts w:eastAsia="Calibri" w:cs="Times New Roman"/>
          <w:vertAlign w:val="superscript"/>
          <w:lang w:val="ka-GE"/>
        </w:rPr>
        <w:t>0</w:t>
      </w:r>
      <w:r w:rsidRPr="00D50068">
        <w:rPr>
          <w:rFonts w:eastAsia="Arial Unicode MS" w:cs="Arial Unicode MS"/>
          <w:lang w:val="ka-GE"/>
        </w:rPr>
        <w:t>C</w:t>
      </w:r>
      <w:r w:rsidRPr="00D50068">
        <w:rPr>
          <w:rFonts w:eastAsia="Calibri" w:cs="Times New Roman"/>
          <w:lang w:val="ka-GE"/>
        </w:rPr>
        <w:t>-</w:t>
      </w:r>
      <w:r w:rsidRPr="00D50068">
        <w:rPr>
          <w:rFonts w:eastAsia="Arial Unicode MS" w:cs="Arial Unicode MS"/>
          <w:lang w:val="ka-GE"/>
        </w:rPr>
        <w:t>ზე</w:t>
      </w:r>
      <w:r w:rsidRPr="00D50068">
        <w:rPr>
          <w:rFonts w:eastAsia="Calibri" w:cs="Times New Roman"/>
          <w:lang w:val="ka-GE"/>
        </w:rPr>
        <w:t xml:space="preserve">,  </w:t>
      </w:r>
      <w:r w:rsidRPr="00D50068">
        <w:rPr>
          <w:rFonts w:eastAsia="Arial Unicode MS" w:cs="Arial Unicode MS"/>
          <w:lang w:val="ka-GE"/>
        </w:rPr>
        <w:t>ნახშირორჟანგის</w:t>
      </w:r>
      <w:r w:rsidRPr="00D50068">
        <w:rPr>
          <w:rFonts w:eastAsia="Calibri" w:cs="Times New Roman"/>
          <w:lang w:val="ka-GE"/>
        </w:rPr>
        <w:t xml:space="preserve"> </w:t>
      </w:r>
      <w:r w:rsidRPr="00D50068">
        <w:rPr>
          <w:rFonts w:eastAsia="Arial Unicode MS" w:cs="Arial Unicode MS"/>
          <w:lang w:val="ka-GE"/>
        </w:rPr>
        <w:t>მოცილების</w:t>
      </w:r>
      <w:r w:rsidRPr="00D50068">
        <w:rPr>
          <w:rFonts w:eastAsia="Calibri" w:cs="Times New Roman"/>
          <w:lang w:val="ka-GE"/>
        </w:rPr>
        <w:t xml:space="preserve"> გამო კირქვის ნაჭრების </w:t>
      </w:r>
      <w:r w:rsidRPr="00D50068">
        <w:rPr>
          <w:rFonts w:eastAsia="Arial Unicode MS" w:cs="Arial Unicode MS"/>
          <w:lang w:val="ka-GE"/>
        </w:rPr>
        <w:t>წონა</w:t>
      </w:r>
      <w:r w:rsidRPr="00D50068">
        <w:rPr>
          <w:rFonts w:eastAsia="Calibri" w:cs="Times New Roman"/>
          <w:lang w:val="ka-GE"/>
        </w:rPr>
        <w:t xml:space="preserve"> </w:t>
      </w:r>
      <w:r w:rsidRPr="00D50068">
        <w:rPr>
          <w:rFonts w:eastAsia="Arial Unicode MS" w:cs="Arial Unicode MS"/>
          <w:lang w:val="ka-GE"/>
        </w:rPr>
        <w:t>მცირდება</w:t>
      </w:r>
      <w:r w:rsidRPr="00D50068">
        <w:rPr>
          <w:rFonts w:eastAsia="Calibri" w:cs="Times New Roman"/>
          <w:lang w:val="ka-GE"/>
        </w:rPr>
        <w:t xml:space="preserve"> 40%-</w:t>
      </w:r>
      <w:r w:rsidRPr="00D50068">
        <w:rPr>
          <w:rFonts w:eastAsia="Arial Unicode MS" w:cs="Arial Unicode MS"/>
          <w:lang w:val="ka-GE"/>
        </w:rPr>
        <w:t>ით</w:t>
      </w:r>
      <w:r w:rsidRPr="00D50068">
        <w:rPr>
          <w:rFonts w:eastAsia="Calibri" w:cs="Times New Roman"/>
          <w:lang w:val="ka-GE"/>
        </w:rPr>
        <w:t xml:space="preserve">, ხოლო </w:t>
      </w:r>
      <w:r w:rsidRPr="00D50068">
        <w:rPr>
          <w:rFonts w:eastAsia="Arial Unicode MS" w:cs="Arial Unicode MS"/>
          <w:lang w:val="ka-GE"/>
        </w:rPr>
        <w:t>მოცულობა</w:t>
      </w:r>
      <w:r w:rsidRPr="00D50068">
        <w:rPr>
          <w:rFonts w:eastAsia="Calibri" w:cs="Times New Roman"/>
          <w:lang w:val="ka-GE"/>
        </w:rPr>
        <w:t xml:space="preserve"> </w:t>
      </w:r>
      <w:r w:rsidRPr="00D50068">
        <w:rPr>
          <w:rFonts w:eastAsia="Arial Unicode MS" w:cs="Arial Unicode MS"/>
          <w:lang w:val="ka-GE"/>
        </w:rPr>
        <w:t>მცირდება</w:t>
      </w:r>
      <w:r w:rsidRPr="00D50068">
        <w:rPr>
          <w:rFonts w:eastAsia="Calibri" w:cs="Times New Roman"/>
          <w:lang w:val="ka-GE"/>
        </w:rPr>
        <w:t xml:space="preserve"> 10-15%-</w:t>
      </w:r>
      <w:r w:rsidRPr="00D50068">
        <w:rPr>
          <w:rFonts w:eastAsia="Arial Unicode MS" w:cs="Arial Unicode MS"/>
          <w:lang w:val="ka-GE"/>
        </w:rPr>
        <w:t>ით</w:t>
      </w:r>
      <w:r w:rsidRPr="00D50068">
        <w:rPr>
          <w:rFonts w:eastAsia="Calibri" w:cs="Times New Roman"/>
          <w:lang w:val="ka-GE"/>
        </w:rPr>
        <w:t xml:space="preserve">, </w:t>
      </w:r>
      <w:r w:rsidRPr="00D50068">
        <w:rPr>
          <w:rFonts w:eastAsia="Arial Unicode MS" w:cs="Arial Unicode MS"/>
          <w:lang w:val="ka-GE"/>
        </w:rPr>
        <w:t>რაც</w:t>
      </w:r>
      <w:r w:rsidRPr="00D50068">
        <w:rPr>
          <w:rFonts w:eastAsia="Calibri" w:cs="Times New Roman"/>
          <w:lang w:val="ka-GE"/>
        </w:rPr>
        <w:t xml:space="preserve"> </w:t>
      </w:r>
      <w:r w:rsidRPr="00D50068">
        <w:rPr>
          <w:rFonts w:eastAsia="Arial Unicode MS" w:cs="Arial Unicode MS"/>
          <w:lang w:val="ka-GE"/>
        </w:rPr>
        <w:t>განსაზღვრავს</w:t>
      </w:r>
      <w:r w:rsidRPr="00D50068">
        <w:rPr>
          <w:rFonts w:eastAsia="Calibri" w:cs="Times New Roman"/>
          <w:lang w:val="ka-GE"/>
        </w:rPr>
        <w:t xml:space="preserve"> </w:t>
      </w:r>
      <w:r w:rsidRPr="00D50068">
        <w:rPr>
          <w:rFonts w:eastAsia="Arial Unicode MS" w:cs="Arial Unicode MS"/>
          <w:lang w:val="ka-GE"/>
        </w:rPr>
        <w:t>კირის</w:t>
      </w:r>
      <w:r w:rsidRPr="00D50068">
        <w:rPr>
          <w:rFonts w:eastAsia="Calibri" w:cs="Times New Roman"/>
          <w:lang w:val="ka-GE"/>
        </w:rPr>
        <w:t xml:space="preserve"> </w:t>
      </w:r>
      <w:r w:rsidRPr="00D50068">
        <w:rPr>
          <w:rFonts w:eastAsia="Arial Unicode MS" w:cs="Arial Unicode MS"/>
          <w:lang w:val="ka-GE"/>
        </w:rPr>
        <w:t>მაღალფორიანობას</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რეაქციაუნარიანობას</w:t>
      </w:r>
      <w:r w:rsidRPr="00D50068">
        <w:rPr>
          <w:rFonts w:eastAsia="Calibri" w:cs="Times New Roman"/>
          <w:lang w:val="ka-GE"/>
        </w:rPr>
        <w:t>.</w:t>
      </w:r>
    </w:p>
    <w:p w:rsidR="0021434F" w:rsidRDefault="0021434F" w:rsidP="0021434F">
      <w:pPr>
        <w:jc w:val="both"/>
        <w:rPr>
          <w:rFonts w:eastAsia="Calibri" w:cs="Times New Roman"/>
          <w:lang w:val="ka-GE"/>
        </w:rPr>
      </w:pPr>
      <w:r w:rsidRPr="00D50068">
        <w:rPr>
          <w:rFonts w:eastAsia="Arial Unicode MS" w:cs="Arial Unicode MS"/>
          <w:lang w:val="ka-GE"/>
        </w:rPr>
        <w:t>ღუმელიდან</w:t>
      </w:r>
      <w:r w:rsidRPr="00D50068">
        <w:rPr>
          <w:rFonts w:eastAsia="Calibri" w:cs="Times New Roman"/>
          <w:lang w:val="ka-GE"/>
        </w:rPr>
        <w:t xml:space="preserve"> </w:t>
      </w:r>
      <w:r w:rsidRPr="00D50068">
        <w:rPr>
          <w:rFonts w:eastAsia="Arial Unicode MS" w:cs="Arial Unicode MS"/>
          <w:lang w:val="ka-GE"/>
        </w:rPr>
        <w:t>კირის</w:t>
      </w:r>
      <w:r w:rsidRPr="00D50068">
        <w:rPr>
          <w:rFonts w:eastAsia="Calibri" w:cs="Times New Roman"/>
          <w:lang w:val="ka-GE"/>
        </w:rPr>
        <w:t xml:space="preserve"> </w:t>
      </w:r>
      <w:r w:rsidRPr="00D50068">
        <w:rPr>
          <w:rFonts w:eastAsia="Arial Unicode MS" w:cs="Arial Unicode MS"/>
          <w:lang w:val="ka-GE"/>
        </w:rPr>
        <w:t>გადმოტვირთვა</w:t>
      </w:r>
      <w:r w:rsidRPr="00D50068">
        <w:rPr>
          <w:rFonts w:eastAsia="Calibri" w:cs="Times New Roman"/>
          <w:lang w:val="ka-GE"/>
        </w:rPr>
        <w:t xml:space="preserve"> </w:t>
      </w:r>
      <w:r w:rsidRPr="00D50068">
        <w:rPr>
          <w:rFonts w:eastAsia="Arial Unicode MS" w:cs="Arial Unicode MS"/>
          <w:lang w:val="ka-GE"/>
        </w:rPr>
        <w:t>წარმოებს</w:t>
      </w:r>
      <w:r w:rsidRPr="00D50068">
        <w:rPr>
          <w:rFonts w:eastAsia="Calibri" w:cs="Times New Roman"/>
          <w:lang w:val="ka-GE"/>
        </w:rPr>
        <w:t xml:space="preserve"> ღუმელის ქვედა ნაწილიდან, </w:t>
      </w:r>
      <w:r w:rsidRPr="00D50068">
        <w:rPr>
          <w:rFonts w:eastAsia="Arial Unicode MS" w:cs="Arial Unicode MS"/>
          <w:lang w:val="ka-GE"/>
        </w:rPr>
        <w:t>სპეციალური მოწყობილობის</w:t>
      </w:r>
      <w:r w:rsidRPr="00D50068">
        <w:rPr>
          <w:rFonts w:eastAsia="Calibri" w:cs="Times New Roman"/>
          <w:lang w:val="ka-GE"/>
        </w:rPr>
        <w:t xml:space="preserve"> </w:t>
      </w:r>
      <w:r w:rsidRPr="00D50068">
        <w:rPr>
          <w:rFonts w:eastAsia="Arial Unicode MS" w:cs="Arial Unicode MS"/>
          <w:lang w:val="ka-GE"/>
        </w:rPr>
        <w:t>დახმარებით</w:t>
      </w:r>
      <w:r w:rsidRPr="00D50068">
        <w:rPr>
          <w:rFonts w:eastAsia="Calibri" w:cs="Times New Roman"/>
          <w:lang w:val="ka-GE"/>
        </w:rPr>
        <w:t xml:space="preserve">, </w:t>
      </w:r>
      <w:r w:rsidRPr="00D50068">
        <w:rPr>
          <w:rFonts w:eastAsia="Arial Unicode MS" w:cs="Arial Unicode MS"/>
          <w:lang w:val="ka-GE"/>
        </w:rPr>
        <w:t>რომელიც</w:t>
      </w:r>
      <w:r w:rsidRPr="00D50068">
        <w:rPr>
          <w:rFonts w:eastAsia="Calibri" w:cs="Times New Roman"/>
          <w:lang w:val="ka-GE"/>
        </w:rPr>
        <w:t xml:space="preserve"> </w:t>
      </w:r>
      <w:r w:rsidRPr="00D50068">
        <w:rPr>
          <w:rFonts w:eastAsia="Arial Unicode MS" w:cs="Arial Unicode MS"/>
          <w:lang w:val="ka-GE"/>
        </w:rPr>
        <w:t>შედგება</w:t>
      </w:r>
      <w:r w:rsidRPr="00D50068">
        <w:rPr>
          <w:rFonts w:eastAsia="Calibri" w:cs="Times New Roman"/>
          <w:lang w:val="ka-GE"/>
        </w:rPr>
        <w:t xml:space="preserve"> </w:t>
      </w:r>
      <w:r w:rsidRPr="00D50068">
        <w:rPr>
          <w:rFonts w:eastAsia="Arial Unicode MS" w:cs="Arial Unicode MS"/>
          <w:lang w:val="ka-GE"/>
        </w:rPr>
        <w:t>ცეცხლრიკა</w:t>
      </w:r>
      <w:r w:rsidRPr="00D50068">
        <w:rPr>
          <w:rFonts w:eastAsia="Calibri" w:cs="Times New Roman"/>
          <w:lang w:val="ka-GE"/>
        </w:rPr>
        <w:t xml:space="preserve"> </w:t>
      </w:r>
      <w:r w:rsidRPr="00D50068">
        <w:rPr>
          <w:rFonts w:eastAsia="Arial Unicode MS" w:cs="Arial Unicode MS"/>
          <w:lang w:val="ka-GE"/>
        </w:rPr>
        <w:t>ურიკის</w:t>
      </w:r>
      <w:r w:rsidR="00836A05">
        <w:rPr>
          <w:rFonts w:eastAsia="Arial Unicode MS" w:cs="Arial Unicode MS"/>
          <w:lang w:val="ka-GE"/>
        </w:rPr>
        <w:t>ა</w:t>
      </w:r>
      <w:r w:rsidRPr="00D50068">
        <w:rPr>
          <w:rFonts w:eastAsia="Arial Unicode MS" w:cs="Arial Unicode MS"/>
          <w:lang w:val="ka-GE"/>
        </w:rPr>
        <w:t>გან</w:t>
      </w:r>
      <w:r w:rsidRPr="00D50068">
        <w:rPr>
          <w:rFonts w:eastAsia="Calibri" w:cs="Times New Roman"/>
          <w:lang w:val="ka-GE"/>
        </w:rPr>
        <w:t xml:space="preserve"> </w:t>
      </w:r>
      <w:r w:rsidRPr="00D50068">
        <w:rPr>
          <w:rFonts w:eastAsia="Arial Unicode MS" w:cs="Arial Unicode MS"/>
          <w:lang w:val="ka-GE"/>
        </w:rPr>
        <w:t>პირდაპირი და</w:t>
      </w:r>
      <w:r w:rsidRPr="00D50068">
        <w:rPr>
          <w:rFonts w:eastAsia="Calibri" w:cs="Times New Roman"/>
          <w:lang w:val="ka-GE"/>
        </w:rPr>
        <w:t xml:space="preserve"> </w:t>
      </w:r>
      <w:r w:rsidRPr="00D50068">
        <w:rPr>
          <w:rFonts w:eastAsia="Arial Unicode MS" w:cs="Arial Unicode MS"/>
          <w:lang w:val="ka-GE"/>
        </w:rPr>
        <w:t>უკუბრუნი</w:t>
      </w:r>
      <w:r w:rsidRPr="00D50068">
        <w:rPr>
          <w:rFonts w:eastAsia="Calibri" w:cs="Times New Roman"/>
          <w:lang w:val="ka-GE"/>
        </w:rPr>
        <w:t xml:space="preserve"> </w:t>
      </w:r>
      <w:r w:rsidRPr="00D50068">
        <w:rPr>
          <w:rFonts w:eastAsia="Arial Unicode MS" w:cs="Arial Unicode MS"/>
          <w:lang w:val="ka-GE"/>
        </w:rPr>
        <w:t>მოძრაობით</w:t>
      </w:r>
      <w:r w:rsidRPr="00D50068">
        <w:rPr>
          <w:rFonts w:eastAsia="Calibri" w:cs="Times New Roman"/>
          <w:lang w:val="ka-GE"/>
        </w:rPr>
        <w:t xml:space="preserve"> </w:t>
      </w:r>
      <w:r w:rsidRPr="00D50068">
        <w:rPr>
          <w:rFonts w:eastAsia="Arial Unicode MS" w:cs="Arial Unicode MS"/>
          <w:lang w:val="ka-GE"/>
        </w:rPr>
        <w:t>და</w:t>
      </w:r>
      <w:r w:rsidRPr="00D50068">
        <w:rPr>
          <w:rFonts w:eastAsia="Calibri" w:cs="Times New Roman"/>
          <w:lang w:val="ka-GE"/>
        </w:rPr>
        <w:t xml:space="preserve"> </w:t>
      </w:r>
      <w:r w:rsidRPr="00D50068">
        <w:rPr>
          <w:rFonts w:eastAsia="Arial Unicode MS" w:cs="Arial Unicode MS"/>
          <w:lang w:val="ka-GE"/>
        </w:rPr>
        <w:t>სპეციალური</w:t>
      </w:r>
      <w:r w:rsidRPr="00D50068">
        <w:rPr>
          <w:rFonts w:eastAsia="Calibri" w:cs="Times New Roman"/>
          <w:lang w:val="ka-GE"/>
        </w:rPr>
        <w:t xml:space="preserve"> </w:t>
      </w:r>
      <w:r w:rsidRPr="00D50068">
        <w:rPr>
          <w:rFonts w:eastAsia="Arial Unicode MS" w:cs="Arial Unicode MS"/>
          <w:lang w:val="ka-GE"/>
        </w:rPr>
        <w:t>ჩამკეტისგან</w:t>
      </w:r>
      <w:r w:rsidRPr="00D50068">
        <w:rPr>
          <w:rFonts w:eastAsia="Calibri" w:cs="Times New Roman"/>
          <w:lang w:val="ka-GE"/>
        </w:rPr>
        <w:t>.</w:t>
      </w:r>
    </w:p>
    <w:p w:rsidR="0021434F" w:rsidRDefault="0021434F" w:rsidP="0021434F">
      <w:pPr>
        <w:rPr>
          <w:rFonts w:eastAsia="Calibri" w:cs="Times New Roman"/>
          <w:lang w:val="ka-GE"/>
        </w:rPr>
      </w:pPr>
      <w:r w:rsidRPr="00D50068">
        <w:rPr>
          <w:rFonts w:eastAsia="Calibri" w:cs="Times New Roman"/>
          <w:lang w:val="ka-GE"/>
        </w:rPr>
        <w:t xml:space="preserve">კირქვის წარმოების ტექნოლოგიური პროცესი შესაძლებელია გამოისახოს შემდეგი სქემით (იხ. </w:t>
      </w:r>
      <w:r w:rsidR="00836A05">
        <w:rPr>
          <w:rFonts w:eastAsia="Calibri" w:cs="Times New Roman"/>
          <w:lang w:val="ka-GE"/>
        </w:rPr>
        <w:t>სქემა 3.2.1.</w:t>
      </w:r>
      <w:r w:rsidRPr="00D50068">
        <w:rPr>
          <w:rFonts w:eastAsia="Calibri" w:cs="Times New Roman"/>
          <w:lang w:val="ka-GE"/>
        </w:rPr>
        <w:t>)</w:t>
      </w:r>
    </w:p>
    <w:p w:rsidR="0021434F" w:rsidRDefault="0021434F" w:rsidP="0021434F">
      <w:pPr>
        <w:rPr>
          <w:rFonts w:eastAsia="Calibri" w:cs="Times New Roman"/>
          <w:sz w:val="20"/>
          <w:szCs w:val="20"/>
          <w:lang w:val="ka-GE"/>
        </w:rPr>
      </w:pPr>
      <w:r w:rsidRPr="00D50068">
        <w:rPr>
          <w:rFonts w:eastAsia="Calibri" w:cs="Times New Roman"/>
          <w:b/>
          <w:sz w:val="20"/>
          <w:szCs w:val="20"/>
          <w:lang w:val="ka-GE"/>
        </w:rPr>
        <w:lastRenderedPageBreak/>
        <w:t xml:space="preserve">სქემა </w:t>
      </w:r>
      <w:r w:rsidR="00836A05">
        <w:rPr>
          <w:rFonts w:eastAsia="Calibri" w:cs="Times New Roman"/>
          <w:b/>
          <w:sz w:val="20"/>
          <w:szCs w:val="20"/>
          <w:lang w:val="ka-GE"/>
        </w:rPr>
        <w:t>3.2</w:t>
      </w:r>
      <w:r w:rsidRPr="00D50068">
        <w:rPr>
          <w:rFonts w:eastAsia="Calibri" w:cs="Times New Roman"/>
          <w:b/>
          <w:sz w:val="20"/>
          <w:szCs w:val="20"/>
          <w:lang w:val="ka-GE"/>
        </w:rPr>
        <w:t>.1</w:t>
      </w:r>
      <w:r w:rsidRPr="00D50068">
        <w:rPr>
          <w:rFonts w:eastAsia="Calibri" w:cs="Times New Roman"/>
          <w:sz w:val="20"/>
          <w:szCs w:val="20"/>
          <w:lang w:val="ka-GE"/>
        </w:rPr>
        <w:t>. კირის წარმოების ტექნოლოგიური სქემა</w:t>
      </w:r>
    </w:p>
    <w:p w:rsidR="00130250" w:rsidRDefault="00130250" w:rsidP="00130250">
      <w:pPr>
        <w:jc w:val="center"/>
        <w:rPr>
          <w:rFonts w:eastAsia="Calibri" w:cs="Times New Roman"/>
          <w:sz w:val="20"/>
          <w:szCs w:val="20"/>
          <w:lang w:val="ka-GE"/>
        </w:rPr>
      </w:pPr>
      <w:r w:rsidRPr="00130250">
        <w:rPr>
          <w:rFonts w:eastAsia="Times New Roman" w:cs="Times New Roman"/>
          <w:noProof/>
          <w:color w:val="auto"/>
          <w:sz w:val="20"/>
          <w:szCs w:val="20"/>
          <w:lang w:val="ka-GE" w:eastAsia="ka-GE"/>
        </w:rPr>
        <w:drawing>
          <wp:inline distT="0" distB="0" distL="0" distR="0" wp14:anchorId="229A22F2" wp14:editId="0E3B5943">
            <wp:extent cx="3667125" cy="6584344"/>
            <wp:effectExtent l="0" t="0" r="0" b="698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667502" cy="6585021"/>
                    </a:xfrm>
                    <a:prstGeom prst="rect">
                      <a:avLst/>
                    </a:prstGeom>
                  </pic:spPr>
                </pic:pic>
              </a:graphicData>
            </a:graphic>
          </wp:inline>
        </w:drawing>
      </w:r>
    </w:p>
    <w:p w:rsidR="0021434F" w:rsidRDefault="00836A05" w:rsidP="0021434F">
      <w:pPr>
        <w:rPr>
          <w:rFonts w:eastAsia="Calibri" w:cs="Times New Roman"/>
          <w:lang w:val="ka-GE"/>
        </w:rPr>
      </w:pPr>
      <w:r>
        <w:rPr>
          <w:rFonts w:eastAsia="Calibri" w:cs="Times New Roman"/>
          <w:lang w:val="ka-GE"/>
        </w:rPr>
        <w:t xml:space="preserve">საწარმოში მოქმედი შახტური ღუმელების </w:t>
      </w:r>
      <w:r w:rsidR="0021434F" w:rsidRPr="00D50068">
        <w:rPr>
          <w:rFonts w:eastAsia="Calibri" w:cs="Times New Roman"/>
          <w:lang w:val="ka-GE"/>
        </w:rPr>
        <w:t xml:space="preserve"> ტექნიკური მახასიათებლები მოცემულია ცხრილში </w:t>
      </w:r>
      <w:r>
        <w:rPr>
          <w:rFonts w:eastAsia="Calibri" w:cs="Times New Roman"/>
          <w:lang w:val="ka-GE"/>
        </w:rPr>
        <w:t xml:space="preserve">3.2.1. </w:t>
      </w:r>
    </w:p>
    <w:p w:rsidR="00836A05" w:rsidRPr="00836A05" w:rsidRDefault="00836A05" w:rsidP="0021434F">
      <w:pPr>
        <w:rPr>
          <w:rFonts w:eastAsia="Calibri" w:cs="Times New Roman"/>
          <w:sz w:val="20"/>
          <w:szCs w:val="20"/>
          <w:lang w:val="ka-GE"/>
        </w:rPr>
      </w:pPr>
      <w:r w:rsidRPr="00836A05">
        <w:rPr>
          <w:rFonts w:eastAsia="Calibri" w:cs="Times New Roman"/>
          <w:b/>
          <w:sz w:val="20"/>
          <w:szCs w:val="20"/>
          <w:lang w:val="ka-GE"/>
        </w:rPr>
        <w:t>ცხრილი 3.2.1</w:t>
      </w:r>
      <w:r w:rsidRPr="00836A05">
        <w:rPr>
          <w:rFonts w:eastAsia="Calibri" w:cs="Times New Roman"/>
          <w:sz w:val="20"/>
          <w:szCs w:val="20"/>
          <w:lang w:val="ka-GE"/>
        </w:rPr>
        <w:t xml:space="preserve">. შახტური ღუმელის ტექნიკური პარამეტრები </w:t>
      </w:r>
    </w:p>
    <w:tbl>
      <w:tblPr>
        <w:tblW w:w="10008" w:type="dxa"/>
        <w:tblInd w:w="99" w:type="dxa"/>
        <w:tblLayout w:type="fixed"/>
        <w:tblLook w:val="04A0" w:firstRow="1" w:lastRow="0" w:firstColumn="1" w:lastColumn="0" w:noHBand="0" w:noVBand="1"/>
      </w:tblPr>
      <w:tblGrid>
        <w:gridCol w:w="648"/>
        <w:gridCol w:w="4351"/>
        <w:gridCol w:w="2030"/>
        <w:gridCol w:w="2979"/>
      </w:tblGrid>
      <w:tr w:rsidR="0021434F" w:rsidRPr="00D50068" w:rsidTr="00836A05">
        <w:trPr>
          <w:trHeight w:val="524"/>
        </w:trPr>
        <w:tc>
          <w:tcPr>
            <w:tcW w:w="648" w:type="dxa"/>
            <w:tcBorders>
              <w:top w:val="single" w:sz="4" w:space="0" w:color="000000"/>
              <w:left w:val="single" w:sz="4" w:space="0" w:color="000000"/>
              <w:bottom w:val="single" w:sz="4" w:space="0" w:color="000000"/>
              <w:right w:val="single" w:sz="4" w:space="0" w:color="000000"/>
            </w:tcBorders>
            <w:vAlign w:val="center"/>
            <w:hideMark/>
          </w:tcPr>
          <w:p w:rsidR="0021434F" w:rsidRPr="00D50068" w:rsidRDefault="0021434F" w:rsidP="00836A05">
            <w:pPr>
              <w:spacing w:before="211" w:after="0"/>
              <w:jc w:val="center"/>
              <w:rPr>
                <w:rFonts w:eastAsia="Times New Roman" w:cs="Times New Roman"/>
                <w:sz w:val="20"/>
                <w:szCs w:val="20"/>
                <w:lang w:val="ka-GE"/>
              </w:rPr>
            </w:pPr>
            <w:r w:rsidRPr="00D50068">
              <w:rPr>
                <w:rFonts w:eastAsia="Times New Roman" w:cs="Times New Roman"/>
                <w:b/>
                <w:sz w:val="20"/>
                <w:szCs w:val="20"/>
                <w:lang w:val="ka-GE"/>
              </w:rPr>
              <w:t>NN</w:t>
            </w:r>
          </w:p>
        </w:tc>
        <w:tc>
          <w:tcPr>
            <w:tcW w:w="4351" w:type="dxa"/>
            <w:tcBorders>
              <w:top w:val="single" w:sz="4" w:space="0" w:color="000000"/>
              <w:left w:val="single" w:sz="4" w:space="0" w:color="000000"/>
              <w:bottom w:val="single" w:sz="4" w:space="0" w:color="000000"/>
              <w:right w:val="single" w:sz="4" w:space="0" w:color="000000"/>
            </w:tcBorders>
            <w:vAlign w:val="center"/>
            <w:hideMark/>
          </w:tcPr>
          <w:p w:rsidR="0021434F" w:rsidRPr="00D50068" w:rsidRDefault="0021434F" w:rsidP="00836A05">
            <w:pPr>
              <w:spacing w:before="211" w:after="0"/>
              <w:jc w:val="center"/>
              <w:rPr>
                <w:rFonts w:eastAsia="Times New Roman" w:cs="Times New Roman"/>
                <w:sz w:val="20"/>
                <w:szCs w:val="20"/>
                <w:lang w:val="ka-GE"/>
              </w:rPr>
            </w:pPr>
            <w:r w:rsidRPr="00D50068">
              <w:rPr>
                <w:rFonts w:eastAsia="Arial Unicode MS" w:cs="Arial Unicode MS"/>
                <w:b/>
                <w:sz w:val="20"/>
                <w:szCs w:val="20"/>
                <w:lang w:val="ka-GE"/>
              </w:rPr>
              <w:t>დ</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ა</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ს</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ა</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ხ</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ე</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ლ</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ე</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ბ</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ა</w:t>
            </w:r>
          </w:p>
        </w:tc>
        <w:tc>
          <w:tcPr>
            <w:tcW w:w="2030" w:type="dxa"/>
            <w:tcBorders>
              <w:top w:val="single" w:sz="4" w:space="0" w:color="000000"/>
              <w:left w:val="single" w:sz="4" w:space="0" w:color="000000"/>
              <w:bottom w:val="single" w:sz="4" w:space="0" w:color="000000"/>
              <w:right w:val="single" w:sz="4" w:space="0" w:color="000000"/>
            </w:tcBorders>
            <w:vAlign w:val="center"/>
            <w:hideMark/>
          </w:tcPr>
          <w:p w:rsidR="0021434F" w:rsidRPr="00D50068" w:rsidRDefault="0021434F" w:rsidP="00836A05">
            <w:pPr>
              <w:tabs>
                <w:tab w:val="left" w:pos="1877"/>
              </w:tabs>
              <w:spacing w:after="0"/>
              <w:ind w:right="249"/>
              <w:jc w:val="center"/>
              <w:rPr>
                <w:rFonts w:eastAsia="Times New Roman" w:cs="Times New Roman"/>
                <w:sz w:val="20"/>
                <w:szCs w:val="20"/>
                <w:lang w:val="ka-GE"/>
              </w:rPr>
            </w:pPr>
            <w:r w:rsidRPr="00D50068">
              <w:rPr>
                <w:rFonts w:eastAsia="Arial Unicode MS" w:cs="Arial Unicode MS"/>
                <w:b/>
                <w:sz w:val="20"/>
                <w:szCs w:val="20"/>
                <w:lang w:val="ka-GE"/>
              </w:rPr>
              <w:t>ზომის</w:t>
            </w:r>
            <w:r w:rsidRPr="00D50068">
              <w:rPr>
                <w:rFonts w:eastAsia="Times New Roman" w:cs="Times New Roman"/>
                <w:b/>
                <w:sz w:val="20"/>
                <w:szCs w:val="20"/>
                <w:lang w:val="ka-GE"/>
              </w:rPr>
              <w:t xml:space="preserve"> </w:t>
            </w:r>
            <w:r w:rsidRPr="00D50068">
              <w:rPr>
                <w:rFonts w:eastAsia="Arial Unicode MS" w:cs="Arial Unicode MS"/>
                <w:b/>
                <w:sz w:val="20"/>
                <w:szCs w:val="20"/>
                <w:lang w:val="ka-GE"/>
              </w:rPr>
              <w:t>ერთეული</w:t>
            </w:r>
          </w:p>
        </w:tc>
        <w:tc>
          <w:tcPr>
            <w:tcW w:w="2979" w:type="dxa"/>
            <w:tcBorders>
              <w:top w:val="single" w:sz="4" w:space="0" w:color="000000"/>
              <w:left w:val="single" w:sz="4" w:space="0" w:color="000000"/>
              <w:bottom w:val="single" w:sz="4" w:space="0" w:color="000000"/>
              <w:right w:val="single" w:sz="4" w:space="0" w:color="000000"/>
            </w:tcBorders>
            <w:vAlign w:val="center"/>
            <w:hideMark/>
          </w:tcPr>
          <w:p w:rsidR="0021434F" w:rsidRPr="00D50068" w:rsidRDefault="0021434F" w:rsidP="00836A05">
            <w:pPr>
              <w:spacing w:before="211" w:after="0"/>
              <w:jc w:val="center"/>
              <w:rPr>
                <w:rFonts w:eastAsia="Times New Roman" w:cs="Times New Roman"/>
                <w:sz w:val="20"/>
                <w:szCs w:val="20"/>
                <w:lang w:val="ka-GE"/>
              </w:rPr>
            </w:pPr>
            <w:r w:rsidRPr="00D50068">
              <w:rPr>
                <w:rFonts w:eastAsia="Arial Unicode MS" w:cs="Arial Unicode MS"/>
                <w:b/>
                <w:sz w:val="20"/>
                <w:szCs w:val="20"/>
                <w:lang w:val="ka-GE"/>
              </w:rPr>
              <w:t>სიდიდე</w:t>
            </w:r>
          </w:p>
        </w:tc>
      </w:tr>
      <w:tr w:rsidR="0021434F" w:rsidRPr="00D50068" w:rsidTr="00836A05">
        <w:trPr>
          <w:trHeight w:val="266"/>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1.</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rPr>
                <w:rFonts w:eastAsia="Times New Roman" w:cs="Times New Roman"/>
                <w:sz w:val="20"/>
                <w:szCs w:val="20"/>
                <w:lang w:val="ka-GE"/>
              </w:rPr>
            </w:pPr>
            <w:r w:rsidRPr="00D50068">
              <w:rPr>
                <w:rFonts w:eastAsia="Arial Unicode MS" w:cs="Arial Unicode MS"/>
                <w:sz w:val="20"/>
                <w:szCs w:val="20"/>
                <w:lang w:val="ka-GE"/>
              </w:rPr>
              <w:t>საპროექტო</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მწარმოებლურობა</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435"/>
              <w:rPr>
                <w:rFonts w:eastAsia="Times New Roman" w:cs="Times New Roman"/>
                <w:sz w:val="20"/>
                <w:szCs w:val="20"/>
                <w:lang w:val="ka-GE"/>
              </w:rPr>
            </w:pPr>
            <w:r w:rsidRPr="00D50068">
              <w:rPr>
                <w:rFonts w:eastAsia="Arial Unicode MS" w:cs="Arial Unicode MS"/>
                <w:sz w:val="20"/>
                <w:szCs w:val="20"/>
                <w:lang w:val="ka-GE"/>
              </w:rPr>
              <w:t>ტ</w:t>
            </w:r>
            <w:r w:rsidRPr="00D50068">
              <w:rPr>
                <w:rFonts w:eastAsia="Times New Roman" w:cs="Times New Roman"/>
                <w:sz w:val="20"/>
                <w:szCs w:val="20"/>
                <w:lang w:val="ka-GE"/>
              </w:rPr>
              <w:t>/</w:t>
            </w:r>
            <w:r w:rsidRPr="00D50068">
              <w:rPr>
                <w:rFonts w:eastAsia="Arial Unicode MS" w:cs="Arial Unicode MS"/>
                <w:sz w:val="20"/>
                <w:szCs w:val="20"/>
                <w:lang w:val="ka-GE"/>
              </w:rPr>
              <w:t>დღეღ</w:t>
            </w:r>
            <w:r w:rsidRPr="00D50068">
              <w:rPr>
                <w:rFonts w:eastAsia="Times New Roman" w:cs="Times New Roman"/>
                <w:sz w:val="20"/>
                <w:szCs w:val="20"/>
                <w:lang w:val="ka-GE"/>
              </w:rPr>
              <w:t>.</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836A05" w:rsidP="00836A05">
            <w:pPr>
              <w:spacing w:after="0"/>
              <w:ind w:right="1"/>
              <w:jc w:val="center"/>
              <w:rPr>
                <w:rFonts w:eastAsia="Times New Roman" w:cs="Times New Roman"/>
                <w:sz w:val="20"/>
                <w:szCs w:val="20"/>
                <w:lang w:val="ka-GE"/>
              </w:rPr>
            </w:pPr>
            <w:r>
              <w:rPr>
                <w:rFonts w:eastAsia="Times New Roman" w:cs="Times New Roman"/>
                <w:sz w:val="20"/>
                <w:szCs w:val="20"/>
                <w:lang w:val="ka-GE"/>
              </w:rPr>
              <w:t>8</w:t>
            </w:r>
            <w:r w:rsidR="0021434F" w:rsidRPr="00D50068">
              <w:rPr>
                <w:rFonts w:eastAsia="Times New Roman" w:cs="Times New Roman"/>
                <w:sz w:val="20"/>
                <w:szCs w:val="20"/>
                <w:lang w:val="ka-GE"/>
              </w:rPr>
              <w:t>0,0</w:t>
            </w:r>
          </w:p>
        </w:tc>
      </w:tr>
      <w:tr w:rsidR="0021434F" w:rsidRPr="00D50068" w:rsidTr="00836A05">
        <w:trPr>
          <w:trHeight w:val="266"/>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2.</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D50068">
              <w:rPr>
                <w:rFonts w:eastAsia="Arial Unicode MS" w:cs="Arial Unicode MS"/>
                <w:sz w:val="20"/>
                <w:szCs w:val="20"/>
                <w:lang w:val="ka-GE"/>
              </w:rPr>
              <w:t>შახტის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სამუშაო</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სიმაღლე</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2"/>
              <w:jc w:val="center"/>
              <w:rPr>
                <w:rFonts w:eastAsia="Times New Roman" w:cs="Times New Roman"/>
                <w:sz w:val="20"/>
                <w:szCs w:val="20"/>
                <w:lang w:val="ka-GE"/>
              </w:rPr>
            </w:pPr>
            <w:r w:rsidRPr="00D50068">
              <w:rPr>
                <w:rFonts w:eastAsia="Arial Unicode MS" w:cs="Arial Unicode MS"/>
                <w:sz w:val="20"/>
                <w:szCs w:val="20"/>
                <w:lang w:val="ka-GE"/>
              </w:rPr>
              <w:t>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11,25</w:t>
            </w:r>
          </w:p>
        </w:tc>
      </w:tr>
      <w:tr w:rsidR="0021434F" w:rsidRPr="00D50068" w:rsidTr="00836A05">
        <w:trPr>
          <w:trHeight w:val="167"/>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3.</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D50068">
              <w:rPr>
                <w:rFonts w:eastAsia="Arial Unicode MS" w:cs="Arial Unicode MS"/>
                <w:sz w:val="20"/>
                <w:szCs w:val="20"/>
                <w:lang w:val="ka-GE"/>
              </w:rPr>
              <w:t>ღუმელის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შიგა</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სიგანე</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2"/>
              <w:jc w:val="center"/>
              <w:rPr>
                <w:rFonts w:eastAsia="Times New Roman" w:cs="Times New Roman"/>
                <w:sz w:val="20"/>
                <w:szCs w:val="20"/>
                <w:lang w:val="ka-GE"/>
              </w:rPr>
            </w:pPr>
            <w:r w:rsidRPr="00D50068">
              <w:rPr>
                <w:rFonts w:eastAsia="Arial Unicode MS" w:cs="Arial Unicode MS"/>
                <w:sz w:val="20"/>
                <w:szCs w:val="20"/>
                <w:lang w:val="ka-GE"/>
              </w:rPr>
              <w:t>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2,6</w:t>
            </w:r>
          </w:p>
        </w:tc>
      </w:tr>
      <w:tr w:rsidR="0021434F" w:rsidRPr="00D50068" w:rsidTr="00836A05">
        <w:trPr>
          <w:trHeight w:val="248"/>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4.</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836A05">
              <w:rPr>
                <w:rFonts w:eastAsia="Times New Roman" w:cs="Times New Roman"/>
                <w:sz w:val="20"/>
                <w:szCs w:val="20"/>
                <w:lang w:val="ka-GE"/>
              </w:rPr>
              <w:t>შახტის</w:t>
            </w:r>
            <w:r w:rsidRPr="00D50068">
              <w:rPr>
                <w:rFonts w:eastAsia="Times New Roman" w:cs="Times New Roman"/>
                <w:sz w:val="20"/>
                <w:szCs w:val="20"/>
                <w:lang w:val="ka-GE"/>
              </w:rPr>
              <w:t xml:space="preserve"> </w:t>
            </w:r>
            <w:r w:rsidRPr="00836A05">
              <w:rPr>
                <w:rFonts w:eastAsia="Times New Roman" w:cs="Times New Roman"/>
                <w:sz w:val="20"/>
                <w:szCs w:val="20"/>
                <w:lang w:val="ka-GE"/>
              </w:rPr>
              <w:t>განივი</w:t>
            </w:r>
            <w:r w:rsidRPr="00D50068">
              <w:rPr>
                <w:rFonts w:eastAsia="Times New Roman" w:cs="Times New Roman"/>
                <w:sz w:val="20"/>
                <w:szCs w:val="20"/>
                <w:lang w:val="ka-GE"/>
              </w:rPr>
              <w:t xml:space="preserve"> </w:t>
            </w:r>
            <w:r w:rsidRPr="00836A05">
              <w:rPr>
                <w:rFonts w:eastAsia="Times New Roman" w:cs="Times New Roman"/>
                <w:sz w:val="20"/>
                <w:szCs w:val="20"/>
                <w:lang w:val="ka-GE"/>
              </w:rPr>
              <w:t>ჭრილის</w:t>
            </w:r>
            <w:r w:rsidRPr="00D50068">
              <w:rPr>
                <w:rFonts w:eastAsia="Times New Roman" w:cs="Times New Roman"/>
                <w:sz w:val="20"/>
                <w:szCs w:val="20"/>
                <w:lang w:val="ka-GE"/>
              </w:rPr>
              <w:t xml:space="preserve"> </w:t>
            </w:r>
            <w:r w:rsidRPr="00836A05">
              <w:rPr>
                <w:rFonts w:eastAsia="Times New Roman" w:cs="Times New Roman"/>
                <w:sz w:val="20"/>
                <w:szCs w:val="20"/>
                <w:lang w:val="ka-GE"/>
              </w:rPr>
              <w:t>ფართობი</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836A05" w:rsidRDefault="0021434F" w:rsidP="00836A05">
            <w:pPr>
              <w:spacing w:after="0"/>
              <w:ind w:right="2"/>
              <w:jc w:val="center"/>
              <w:rPr>
                <w:rFonts w:eastAsia="Times New Roman" w:cs="Times New Roman"/>
                <w:sz w:val="20"/>
                <w:szCs w:val="20"/>
                <w:lang w:val="ka-GE"/>
              </w:rPr>
            </w:pPr>
            <w:r w:rsidRPr="00836A05">
              <w:rPr>
                <w:rFonts w:eastAsia="Times New Roman" w:cs="Times New Roman"/>
                <w:sz w:val="20"/>
                <w:szCs w:val="20"/>
                <w:lang w:val="ka-GE"/>
              </w:rPr>
              <w:t>მ</w:t>
            </w:r>
            <w:r w:rsidRPr="00836A05">
              <w:rPr>
                <w:rFonts w:eastAsia="Times New Roman" w:cs="Times New Roman"/>
                <w:sz w:val="20"/>
                <w:szCs w:val="20"/>
                <w:vertAlign w:val="superscript"/>
                <w:lang w:val="ka-GE"/>
              </w:rPr>
              <w:t xml:space="preserve">2 </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3"/>
              <w:jc w:val="center"/>
              <w:rPr>
                <w:rFonts w:eastAsia="Times New Roman" w:cs="Times New Roman"/>
                <w:sz w:val="20"/>
                <w:szCs w:val="20"/>
                <w:lang w:val="ka-GE"/>
              </w:rPr>
            </w:pPr>
            <w:r w:rsidRPr="00D50068">
              <w:rPr>
                <w:rFonts w:eastAsia="Times New Roman" w:cs="Times New Roman"/>
                <w:sz w:val="20"/>
                <w:szCs w:val="20"/>
                <w:lang w:val="ka-GE"/>
              </w:rPr>
              <w:t>5,3</w:t>
            </w:r>
          </w:p>
        </w:tc>
      </w:tr>
      <w:tr w:rsidR="0021434F" w:rsidRPr="00D50068" w:rsidTr="00836A05">
        <w:trPr>
          <w:trHeight w:val="158"/>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5.</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836A05">
              <w:rPr>
                <w:rFonts w:eastAsia="Times New Roman" w:cs="Times New Roman"/>
                <w:sz w:val="20"/>
                <w:szCs w:val="20"/>
                <w:lang w:val="ka-GE"/>
              </w:rPr>
              <w:t>შახტის</w:t>
            </w:r>
            <w:r w:rsidRPr="00D50068">
              <w:rPr>
                <w:rFonts w:eastAsia="Times New Roman" w:cs="Times New Roman"/>
                <w:sz w:val="20"/>
                <w:szCs w:val="20"/>
                <w:lang w:val="ka-GE"/>
              </w:rPr>
              <w:t xml:space="preserve"> </w:t>
            </w:r>
            <w:r w:rsidRPr="00836A05">
              <w:rPr>
                <w:rFonts w:eastAsia="Times New Roman" w:cs="Times New Roman"/>
                <w:sz w:val="20"/>
                <w:szCs w:val="20"/>
                <w:lang w:val="ka-GE"/>
              </w:rPr>
              <w:t>სამუშაო</w:t>
            </w:r>
            <w:r w:rsidRPr="00D50068">
              <w:rPr>
                <w:rFonts w:eastAsia="Times New Roman" w:cs="Times New Roman"/>
                <w:sz w:val="20"/>
                <w:szCs w:val="20"/>
                <w:lang w:val="ka-GE"/>
              </w:rPr>
              <w:t xml:space="preserve"> </w:t>
            </w:r>
            <w:r w:rsidRPr="00836A05">
              <w:rPr>
                <w:rFonts w:eastAsia="Times New Roman" w:cs="Times New Roman"/>
                <w:sz w:val="20"/>
                <w:szCs w:val="20"/>
                <w:lang w:val="ka-GE"/>
              </w:rPr>
              <w:t>მოცულობა</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836A05" w:rsidRDefault="0021434F" w:rsidP="00836A05">
            <w:pPr>
              <w:spacing w:after="0"/>
              <w:jc w:val="center"/>
              <w:rPr>
                <w:rFonts w:eastAsia="Times New Roman" w:cs="Times New Roman"/>
                <w:sz w:val="20"/>
                <w:szCs w:val="20"/>
                <w:lang w:val="ka-GE"/>
              </w:rPr>
            </w:pPr>
            <w:r w:rsidRPr="00836A05">
              <w:rPr>
                <w:rFonts w:eastAsia="Times New Roman" w:cs="Times New Roman"/>
                <w:sz w:val="20"/>
                <w:szCs w:val="20"/>
                <w:lang w:val="ka-GE"/>
              </w:rPr>
              <w:t>მ</w:t>
            </w:r>
            <w:r w:rsidRPr="00836A05">
              <w:rPr>
                <w:rFonts w:eastAsia="Times New Roman" w:cs="Times New Roman"/>
                <w:sz w:val="20"/>
                <w:szCs w:val="20"/>
                <w:vertAlign w:val="superscript"/>
                <w:lang w:val="ka-GE"/>
              </w:rPr>
              <w:t xml:space="preserve">3 </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53</w:t>
            </w:r>
          </w:p>
        </w:tc>
      </w:tr>
      <w:tr w:rsidR="0021434F" w:rsidRPr="00D50068" w:rsidTr="00836A05">
        <w:trPr>
          <w:trHeight w:val="342"/>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3"/>
              <w:jc w:val="center"/>
              <w:rPr>
                <w:rFonts w:eastAsia="Times New Roman" w:cs="Times New Roman"/>
                <w:sz w:val="20"/>
                <w:szCs w:val="20"/>
                <w:lang w:val="ka-GE"/>
              </w:rPr>
            </w:pPr>
            <w:r w:rsidRPr="00D50068">
              <w:rPr>
                <w:rFonts w:eastAsia="Times New Roman" w:cs="Times New Roman"/>
                <w:sz w:val="20"/>
                <w:szCs w:val="20"/>
                <w:lang w:val="ka-GE"/>
              </w:rPr>
              <w:t>6.</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D50068">
              <w:rPr>
                <w:rFonts w:eastAsia="Arial Unicode MS" w:cs="Arial Unicode MS"/>
                <w:sz w:val="20"/>
                <w:szCs w:val="20"/>
                <w:lang w:val="ka-GE"/>
              </w:rPr>
              <w:t>ამონაგის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სისქე</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4"/>
              <w:jc w:val="center"/>
              <w:rPr>
                <w:rFonts w:eastAsia="Times New Roman" w:cs="Times New Roman"/>
                <w:sz w:val="20"/>
                <w:szCs w:val="20"/>
                <w:lang w:val="ka-GE"/>
              </w:rPr>
            </w:pPr>
            <w:r w:rsidRPr="00D50068">
              <w:rPr>
                <w:rFonts w:eastAsia="Arial Unicode MS" w:cs="Arial Unicode MS"/>
                <w:sz w:val="20"/>
                <w:szCs w:val="20"/>
                <w:lang w:val="ka-GE"/>
              </w:rPr>
              <w:t>მმ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300</w:t>
            </w:r>
          </w:p>
        </w:tc>
      </w:tr>
      <w:tr w:rsidR="0021434F" w:rsidRPr="00D50068" w:rsidTr="00836A05">
        <w:trPr>
          <w:trHeight w:val="376"/>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7.</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both"/>
              <w:rPr>
                <w:rFonts w:eastAsia="Times New Roman" w:cs="Times New Roman"/>
                <w:sz w:val="20"/>
                <w:szCs w:val="20"/>
                <w:lang w:val="ka-GE"/>
              </w:rPr>
            </w:pPr>
            <w:r w:rsidRPr="00D50068">
              <w:rPr>
                <w:rFonts w:eastAsia="Arial Unicode MS" w:cs="Arial Unicode MS"/>
                <w:sz w:val="20"/>
                <w:szCs w:val="20"/>
                <w:lang w:val="ka-GE"/>
              </w:rPr>
              <w:t>გარცმის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სისქე</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4"/>
              <w:jc w:val="center"/>
              <w:rPr>
                <w:rFonts w:eastAsia="Times New Roman" w:cs="Times New Roman"/>
                <w:sz w:val="20"/>
                <w:szCs w:val="20"/>
                <w:lang w:val="ka-GE"/>
              </w:rPr>
            </w:pPr>
            <w:r w:rsidRPr="00D50068">
              <w:rPr>
                <w:rFonts w:eastAsia="Arial Unicode MS" w:cs="Arial Unicode MS"/>
                <w:sz w:val="20"/>
                <w:szCs w:val="20"/>
                <w:lang w:val="ka-GE"/>
              </w:rPr>
              <w:t>მმ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3"/>
              <w:jc w:val="center"/>
              <w:rPr>
                <w:rFonts w:eastAsia="Times New Roman" w:cs="Times New Roman"/>
                <w:sz w:val="20"/>
                <w:szCs w:val="20"/>
                <w:lang w:val="ka-GE"/>
              </w:rPr>
            </w:pPr>
            <w:r w:rsidRPr="00D50068">
              <w:rPr>
                <w:rFonts w:eastAsia="Times New Roman" w:cs="Times New Roman"/>
                <w:sz w:val="20"/>
                <w:szCs w:val="20"/>
                <w:lang w:val="ka-GE"/>
              </w:rPr>
              <w:t>10</w:t>
            </w:r>
          </w:p>
        </w:tc>
      </w:tr>
      <w:tr w:rsidR="0021434F" w:rsidRPr="00D50068" w:rsidTr="00836A05">
        <w:trPr>
          <w:trHeight w:val="821"/>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4"/>
              <w:rPr>
                <w:rFonts w:eastAsia="Times New Roman" w:cs="Times New Roman"/>
                <w:sz w:val="20"/>
                <w:szCs w:val="20"/>
                <w:lang w:val="ka-GE"/>
              </w:rPr>
            </w:pPr>
            <w:r w:rsidRPr="00D50068">
              <w:rPr>
                <w:rFonts w:eastAsia="Times New Roman" w:cs="Times New Roman"/>
                <w:sz w:val="20"/>
                <w:szCs w:val="20"/>
                <w:lang w:val="ka-GE"/>
              </w:rPr>
              <w:lastRenderedPageBreak/>
              <w:t>8.</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2"/>
              <w:rPr>
                <w:rFonts w:eastAsia="Times New Roman" w:cs="Times New Roman"/>
                <w:sz w:val="20"/>
                <w:szCs w:val="20"/>
                <w:lang w:val="ka-GE"/>
              </w:rPr>
            </w:pPr>
            <w:r w:rsidRPr="00D50068">
              <w:rPr>
                <w:rFonts w:eastAsia="Arial Unicode MS" w:cs="Arial Unicode MS"/>
                <w:sz w:val="20"/>
                <w:szCs w:val="20"/>
                <w:lang w:val="ka-GE"/>
              </w:rPr>
              <w:t>აირის მიწოდება</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ღუმელში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წარმოებს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პერიფერიული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სანათურების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და</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წყლით</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გაციებული აირჰაერის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ბალკების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დახმარებით</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ორ</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იარუსზე</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რაოდენობით</w:t>
            </w:r>
          </w:p>
        </w:tc>
        <w:tc>
          <w:tcPr>
            <w:tcW w:w="2030" w:type="dxa"/>
            <w:tcBorders>
              <w:top w:val="single" w:sz="4" w:space="0" w:color="000000"/>
              <w:left w:val="single" w:sz="4" w:space="0" w:color="000000"/>
              <w:bottom w:val="single" w:sz="4" w:space="0" w:color="000000"/>
              <w:right w:val="single" w:sz="4" w:space="0" w:color="000000"/>
            </w:tcBorders>
          </w:tcPr>
          <w:p w:rsidR="0021434F" w:rsidRPr="00D50068" w:rsidRDefault="0021434F" w:rsidP="00836A05">
            <w:pPr>
              <w:spacing w:after="0"/>
              <w:rPr>
                <w:rFonts w:eastAsia="Arial" w:cs="Arial"/>
                <w:b/>
                <w:i/>
                <w:sz w:val="20"/>
                <w:szCs w:val="20"/>
                <w:lang w:val="ka-GE"/>
              </w:rPr>
            </w:pPr>
          </w:p>
          <w:p w:rsidR="0021434F" w:rsidRPr="00D50068" w:rsidRDefault="0021434F" w:rsidP="00836A05">
            <w:pPr>
              <w:spacing w:after="0"/>
              <w:jc w:val="center"/>
              <w:rPr>
                <w:rFonts w:eastAsia="Merriweather" w:cs="Merriweather"/>
                <w:sz w:val="20"/>
                <w:szCs w:val="20"/>
                <w:lang w:val="ka-GE"/>
              </w:rPr>
            </w:pPr>
            <w:r w:rsidRPr="00D50068">
              <w:rPr>
                <w:rFonts w:eastAsia="Arial Unicode MS" w:cs="Arial Unicode MS"/>
                <w:sz w:val="20"/>
                <w:szCs w:val="20"/>
                <w:lang w:val="ka-GE"/>
              </w:rPr>
              <w:t>ცალი</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12</w:t>
            </w:r>
          </w:p>
          <w:p w:rsidR="0021434F" w:rsidRPr="00D50068" w:rsidRDefault="0021434F" w:rsidP="00836A05">
            <w:pPr>
              <w:spacing w:after="0"/>
              <w:ind w:right="3"/>
              <w:jc w:val="center"/>
              <w:rPr>
                <w:rFonts w:eastAsia="Times New Roman" w:cs="Times New Roman"/>
                <w:sz w:val="20"/>
                <w:szCs w:val="20"/>
                <w:lang w:val="ka-GE"/>
              </w:rPr>
            </w:pPr>
            <w:r w:rsidRPr="00D50068">
              <w:rPr>
                <w:rFonts w:eastAsia="Times New Roman" w:cs="Times New Roman"/>
                <w:sz w:val="20"/>
                <w:szCs w:val="20"/>
                <w:lang w:val="ka-GE"/>
              </w:rPr>
              <w:t>4</w:t>
            </w:r>
          </w:p>
        </w:tc>
      </w:tr>
      <w:tr w:rsidR="0021434F" w:rsidRPr="00D50068" w:rsidTr="00836A05">
        <w:trPr>
          <w:trHeight w:val="339"/>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4"/>
              <w:rPr>
                <w:rFonts w:eastAsia="Times New Roman" w:cs="Times New Roman"/>
                <w:sz w:val="20"/>
                <w:szCs w:val="20"/>
                <w:lang w:val="ka-GE"/>
              </w:rPr>
            </w:pPr>
            <w:r w:rsidRPr="00D50068">
              <w:rPr>
                <w:rFonts w:eastAsia="Times New Roman" w:cs="Times New Roman"/>
                <w:sz w:val="20"/>
                <w:szCs w:val="20"/>
                <w:lang w:val="ka-GE"/>
              </w:rPr>
              <w:t>9.</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2"/>
              <w:jc w:val="both"/>
              <w:rPr>
                <w:rFonts w:eastAsia="Times New Roman" w:cs="Times New Roman"/>
                <w:sz w:val="20"/>
                <w:szCs w:val="20"/>
                <w:lang w:val="ka-GE"/>
              </w:rPr>
            </w:pPr>
            <w:r w:rsidRPr="00D50068">
              <w:rPr>
                <w:rFonts w:eastAsia="Arial Unicode MS" w:cs="Arial Unicode MS"/>
                <w:sz w:val="20"/>
                <w:szCs w:val="20"/>
                <w:lang w:val="ka-GE"/>
              </w:rPr>
              <w:t>მანძილი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იარუსებს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შორის</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2"/>
              <w:jc w:val="center"/>
              <w:rPr>
                <w:rFonts w:eastAsia="Times New Roman" w:cs="Times New Roman"/>
                <w:sz w:val="20"/>
                <w:szCs w:val="20"/>
                <w:lang w:val="ka-GE"/>
              </w:rPr>
            </w:pPr>
            <w:r w:rsidRPr="00D50068">
              <w:rPr>
                <w:rFonts w:eastAsia="Arial Unicode MS" w:cs="Arial Unicode MS"/>
                <w:sz w:val="20"/>
                <w:szCs w:val="20"/>
                <w:lang w:val="ka-GE"/>
              </w:rPr>
              <w:t>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jc w:val="center"/>
              <w:rPr>
                <w:rFonts w:eastAsia="Times New Roman" w:cs="Times New Roman"/>
                <w:sz w:val="20"/>
                <w:szCs w:val="20"/>
                <w:lang w:val="ka-GE"/>
              </w:rPr>
            </w:pPr>
            <w:r w:rsidRPr="00D50068">
              <w:rPr>
                <w:rFonts w:eastAsia="Times New Roman" w:cs="Times New Roman"/>
                <w:sz w:val="20"/>
                <w:szCs w:val="20"/>
                <w:lang w:val="ka-GE"/>
              </w:rPr>
              <w:t>2</w:t>
            </w:r>
          </w:p>
        </w:tc>
      </w:tr>
      <w:tr w:rsidR="0021434F" w:rsidRPr="00D50068" w:rsidTr="00836A05">
        <w:trPr>
          <w:trHeight w:val="358"/>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4"/>
              <w:rPr>
                <w:rFonts w:eastAsia="Times New Roman" w:cs="Times New Roman"/>
                <w:sz w:val="20"/>
                <w:szCs w:val="20"/>
                <w:lang w:val="ka-GE"/>
              </w:rPr>
            </w:pPr>
            <w:r w:rsidRPr="00D50068">
              <w:rPr>
                <w:rFonts w:eastAsia="Times New Roman" w:cs="Times New Roman"/>
                <w:sz w:val="20"/>
                <w:szCs w:val="20"/>
                <w:lang w:val="ka-GE"/>
              </w:rPr>
              <w:t>10.</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2"/>
              <w:jc w:val="both"/>
              <w:rPr>
                <w:rFonts w:eastAsia="Times New Roman" w:cs="Times New Roman"/>
                <w:sz w:val="20"/>
                <w:szCs w:val="20"/>
                <w:lang w:val="ka-GE"/>
              </w:rPr>
            </w:pPr>
            <w:r w:rsidRPr="00D50068">
              <w:rPr>
                <w:rFonts w:eastAsia="Arial Unicode MS" w:cs="Arial Unicode MS"/>
                <w:sz w:val="20"/>
                <w:szCs w:val="20"/>
                <w:lang w:val="ka-GE"/>
              </w:rPr>
              <w:t>სათბობი</w:t>
            </w:r>
            <w:r w:rsidRPr="00D50068">
              <w:rPr>
                <w:rFonts w:eastAsia="Times New Roman" w:cs="Times New Roman"/>
                <w:sz w:val="20"/>
                <w:szCs w:val="20"/>
                <w:lang w:val="ka-GE"/>
              </w:rPr>
              <w:t xml:space="preserve">  -  </w:t>
            </w:r>
            <w:r w:rsidRPr="00D50068">
              <w:rPr>
                <w:rFonts w:eastAsia="Arial Unicode MS" w:cs="Arial Unicode MS"/>
                <w:sz w:val="20"/>
                <w:szCs w:val="20"/>
                <w:lang w:val="ka-GE"/>
              </w:rPr>
              <w:t>ბუნებრივი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აირი</w:t>
            </w:r>
          </w:p>
        </w:tc>
        <w:tc>
          <w:tcPr>
            <w:tcW w:w="2030" w:type="dxa"/>
            <w:tcBorders>
              <w:top w:val="single" w:sz="4" w:space="0" w:color="000000"/>
              <w:left w:val="single" w:sz="4" w:space="0" w:color="000000"/>
              <w:bottom w:val="single" w:sz="4" w:space="0" w:color="000000"/>
              <w:right w:val="single" w:sz="4" w:space="0" w:color="000000"/>
            </w:tcBorders>
          </w:tcPr>
          <w:p w:rsidR="0021434F" w:rsidRPr="00D50068" w:rsidRDefault="0021434F" w:rsidP="00836A05">
            <w:pPr>
              <w:spacing w:after="0"/>
              <w:rPr>
                <w:rFonts w:eastAsia="Calibri" w:cs="Times New Roman"/>
                <w:sz w:val="20"/>
                <w:szCs w:val="20"/>
                <w:lang w:val="ka-GE"/>
              </w:rPr>
            </w:pPr>
          </w:p>
        </w:tc>
        <w:tc>
          <w:tcPr>
            <w:tcW w:w="2979" w:type="dxa"/>
            <w:tcBorders>
              <w:top w:val="single" w:sz="4" w:space="0" w:color="000000"/>
              <w:left w:val="single" w:sz="4" w:space="0" w:color="000000"/>
              <w:bottom w:val="single" w:sz="4" w:space="0" w:color="000000"/>
              <w:right w:val="single" w:sz="4" w:space="0" w:color="000000"/>
            </w:tcBorders>
          </w:tcPr>
          <w:p w:rsidR="0021434F" w:rsidRPr="00D50068" w:rsidRDefault="0021434F" w:rsidP="00836A05">
            <w:pPr>
              <w:spacing w:after="0"/>
              <w:rPr>
                <w:rFonts w:eastAsia="Calibri" w:cs="Times New Roman"/>
                <w:sz w:val="20"/>
                <w:szCs w:val="20"/>
                <w:lang w:val="ka-GE"/>
              </w:rPr>
            </w:pPr>
          </w:p>
        </w:tc>
      </w:tr>
      <w:tr w:rsidR="0021434F" w:rsidRPr="00D50068" w:rsidTr="00836A05">
        <w:trPr>
          <w:trHeight w:val="392"/>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4"/>
              <w:rPr>
                <w:rFonts w:eastAsia="Times New Roman" w:cs="Times New Roman"/>
                <w:sz w:val="20"/>
                <w:szCs w:val="20"/>
                <w:lang w:val="ka-GE"/>
              </w:rPr>
            </w:pPr>
            <w:r w:rsidRPr="00D50068">
              <w:rPr>
                <w:rFonts w:eastAsia="Times New Roman" w:cs="Times New Roman"/>
                <w:sz w:val="20"/>
                <w:szCs w:val="20"/>
                <w:lang w:val="ka-GE"/>
              </w:rPr>
              <w:t>11.</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2"/>
              <w:jc w:val="both"/>
              <w:rPr>
                <w:rFonts w:eastAsia="Times New Roman" w:cs="Times New Roman"/>
                <w:sz w:val="20"/>
                <w:szCs w:val="20"/>
                <w:lang w:val="ka-GE"/>
              </w:rPr>
            </w:pPr>
            <w:r w:rsidRPr="00D50068">
              <w:rPr>
                <w:rFonts w:eastAsia="Arial Unicode MS" w:cs="Arial Unicode MS"/>
                <w:sz w:val="20"/>
                <w:szCs w:val="20"/>
                <w:lang w:val="ka-GE"/>
              </w:rPr>
              <w:t>ბუნებრივი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აირის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წნევა</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483"/>
              <w:rPr>
                <w:rFonts w:eastAsia="Times New Roman" w:cs="Times New Roman"/>
                <w:sz w:val="20"/>
                <w:szCs w:val="20"/>
                <w:lang w:val="ka-GE"/>
              </w:rPr>
            </w:pPr>
            <w:r w:rsidRPr="00D50068">
              <w:rPr>
                <w:rFonts w:eastAsia="Arial Unicode MS" w:cs="Arial Unicode MS"/>
                <w:sz w:val="20"/>
                <w:szCs w:val="20"/>
                <w:lang w:val="ka-GE"/>
              </w:rPr>
              <w:t>წყ</w:t>
            </w:r>
            <w:r w:rsidRPr="00D50068">
              <w:rPr>
                <w:rFonts w:eastAsia="Times New Roman" w:cs="Times New Roman"/>
                <w:sz w:val="20"/>
                <w:szCs w:val="20"/>
                <w:lang w:val="ka-GE"/>
              </w:rPr>
              <w:t>.</w:t>
            </w:r>
            <w:r w:rsidR="00836A05">
              <w:rPr>
                <w:rFonts w:eastAsia="Times New Roman" w:cs="Times New Roman"/>
                <w:sz w:val="20"/>
                <w:szCs w:val="20"/>
                <w:lang w:val="ka-GE"/>
              </w:rPr>
              <w:t xml:space="preserve"> </w:t>
            </w:r>
            <w:r w:rsidRPr="00D50068">
              <w:rPr>
                <w:rFonts w:eastAsia="Arial Unicode MS" w:cs="Arial Unicode MS"/>
                <w:sz w:val="20"/>
                <w:szCs w:val="20"/>
                <w:lang w:val="ka-GE"/>
              </w:rPr>
              <w:t>სვ</w:t>
            </w:r>
            <w:r w:rsidRPr="00D50068">
              <w:rPr>
                <w:rFonts w:eastAsia="Times New Roman" w:cs="Times New Roman"/>
                <w:sz w:val="20"/>
                <w:szCs w:val="20"/>
                <w:lang w:val="ka-GE"/>
              </w:rPr>
              <w:t>.</w:t>
            </w:r>
            <w:r w:rsidR="00836A05">
              <w:rPr>
                <w:rFonts w:eastAsia="Times New Roman" w:cs="Times New Roman"/>
                <w:sz w:val="20"/>
                <w:szCs w:val="20"/>
                <w:lang w:val="ka-GE"/>
              </w:rPr>
              <w:t xml:space="preserve"> </w:t>
            </w:r>
            <w:r w:rsidRPr="00D50068">
              <w:rPr>
                <w:rFonts w:eastAsia="Arial Unicode MS" w:cs="Arial Unicode MS"/>
                <w:sz w:val="20"/>
                <w:szCs w:val="20"/>
                <w:lang w:val="ka-GE"/>
              </w:rPr>
              <w:t>მმ</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500</w:t>
            </w:r>
          </w:p>
        </w:tc>
      </w:tr>
      <w:tr w:rsidR="0021434F" w:rsidRPr="00D50068" w:rsidTr="00836A05">
        <w:trPr>
          <w:trHeight w:val="412"/>
        </w:trPr>
        <w:tc>
          <w:tcPr>
            <w:tcW w:w="648"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104"/>
              <w:rPr>
                <w:rFonts w:eastAsia="Times New Roman" w:cs="Times New Roman"/>
                <w:sz w:val="20"/>
                <w:szCs w:val="20"/>
                <w:lang w:val="ka-GE"/>
              </w:rPr>
            </w:pPr>
            <w:r w:rsidRPr="00D50068">
              <w:rPr>
                <w:rFonts w:eastAsia="Times New Roman" w:cs="Times New Roman"/>
                <w:sz w:val="20"/>
                <w:szCs w:val="20"/>
                <w:lang w:val="ka-GE"/>
              </w:rPr>
              <w:t>12.</w:t>
            </w:r>
          </w:p>
        </w:tc>
        <w:tc>
          <w:tcPr>
            <w:tcW w:w="4351"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0204FE">
            <w:pPr>
              <w:spacing w:after="0"/>
              <w:ind w:left="102"/>
              <w:rPr>
                <w:rFonts w:eastAsia="Times New Roman" w:cs="Times New Roman"/>
                <w:sz w:val="20"/>
                <w:szCs w:val="20"/>
                <w:lang w:val="ka-GE"/>
              </w:rPr>
            </w:pPr>
            <w:r w:rsidRPr="00D50068">
              <w:rPr>
                <w:rFonts w:eastAsia="Arial Unicode MS" w:cs="Arial Unicode MS"/>
                <w:sz w:val="20"/>
                <w:szCs w:val="20"/>
                <w:lang w:val="ka-GE"/>
              </w:rPr>
              <w:t>ბუნებრივი</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აირის</w:t>
            </w:r>
            <w:r w:rsidRPr="00D50068">
              <w:rPr>
                <w:rFonts w:eastAsia="Times New Roman" w:cs="Times New Roman"/>
                <w:sz w:val="20"/>
                <w:szCs w:val="20"/>
                <w:lang w:val="ka-GE"/>
              </w:rPr>
              <w:t xml:space="preserve"> </w:t>
            </w:r>
            <w:r w:rsidRPr="00D50068">
              <w:rPr>
                <w:rFonts w:eastAsia="Arial Unicode MS" w:cs="Arial Unicode MS"/>
                <w:sz w:val="20"/>
                <w:szCs w:val="20"/>
                <w:lang w:val="ka-GE"/>
              </w:rPr>
              <w:t>საათობრივი</w:t>
            </w:r>
            <w:r w:rsidRPr="00D50068">
              <w:rPr>
                <w:rFonts w:eastAsia="Times New Roman" w:cs="Times New Roman"/>
                <w:sz w:val="20"/>
                <w:szCs w:val="20"/>
                <w:lang w:val="ka-GE"/>
              </w:rPr>
              <w:t xml:space="preserve"> </w:t>
            </w:r>
            <w:r w:rsidR="000204FE">
              <w:rPr>
                <w:rFonts w:eastAsia="Times New Roman" w:cs="Times New Roman"/>
                <w:sz w:val="20"/>
                <w:szCs w:val="20"/>
                <w:lang w:val="ka-GE"/>
              </w:rPr>
              <w:t xml:space="preserve">მაქსიმალური </w:t>
            </w:r>
            <w:r w:rsidRPr="00D50068">
              <w:rPr>
                <w:rFonts w:eastAsia="Arial Unicode MS" w:cs="Arial Unicode MS"/>
                <w:sz w:val="20"/>
                <w:szCs w:val="20"/>
                <w:lang w:val="ka-GE"/>
              </w:rPr>
              <w:t>ხარჯი</w:t>
            </w:r>
          </w:p>
        </w:tc>
        <w:tc>
          <w:tcPr>
            <w:tcW w:w="2030"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left="591"/>
              <w:rPr>
                <w:rFonts w:eastAsia="Times New Roman" w:cs="Times New Roman"/>
                <w:sz w:val="20"/>
                <w:szCs w:val="20"/>
                <w:lang w:val="ka-GE"/>
              </w:rPr>
            </w:pPr>
            <w:r w:rsidRPr="00D50068">
              <w:rPr>
                <w:rFonts w:eastAsia="Arial Unicode MS" w:cs="Arial Unicode MS"/>
                <w:sz w:val="20"/>
                <w:szCs w:val="20"/>
                <w:lang w:val="ka-GE"/>
              </w:rPr>
              <w:t>მ</w:t>
            </w:r>
            <w:r w:rsidRPr="00D50068">
              <w:rPr>
                <w:rFonts w:eastAsia="Times New Roman" w:cs="Times New Roman"/>
                <w:sz w:val="20"/>
                <w:szCs w:val="20"/>
                <w:vertAlign w:val="superscript"/>
                <w:lang w:val="ka-GE"/>
              </w:rPr>
              <w:t>3</w:t>
            </w:r>
            <w:r w:rsidRPr="00D50068">
              <w:rPr>
                <w:rFonts w:eastAsia="Times New Roman" w:cs="Times New Roman"/>
                <w:sz w:val="20"/>
                <w:szCs w:val="20"/>
                <w:lang w:val="ka-GE"/>
              </w:rPr>
              <w:t>/</w:t>
            </w:r>
            <w:r w:rsidRPr="00D50068">
              <w:rPr>
                <w:rFonts w:eastAsia="Arial Unicode MS" w:cs="Arial Unicode MS"/>
                <w:sz w:val="20"/>
                <w:szCs w:val="20"/>
                <w:lang w:val="ka-GE"/>
              </w:rPr>
              <w:t>სთ</w:t>
            </w:r>
          </w:p>
        </w:tc>
        <w:tc>
          <w:tcPr>
            <w:tcW w:w="2979" w:type="dxa"/>
            <w:tcBorders>
              <w:top w:val="single" w:sz="4" w:space="0" w:color="000000"/>
              <w:left w:val="single" w:sz="4" w:space="0" w:color="000000"/>
              <w:bottom w:val="single" w:sz="4" w:space="0" w:color="000000"/>
              <w:right w:val="single" w:sz="4" w:space="0" w:color="000000"/>
            </w:tcBorders>
            <w:hideMark/>
          </w:tcPr>
          <w:p w:rsidR="0021434F" w:rsidRPr="00D50068" w:rsidRDefault="0021434F" w:rsidP="00836A05">
            <w:pPr>
              <w:spacing w:after="0"/>
              <w:ind w:right="1"/>
              <w:jc w:val="center"/>
              <w:rPr>
                <w:rFonts w:eastAsia="Times New Roman" w:cs="Times New Roman"/>
                <w:sz w:val="20"/>
                <w:szCs w:val="20"/>
                <w:lang w:val="ka-GE"/>
              </w:rPr>
            </w:pPr>
            <w:r w:rsidRPr="00D50068">
              <w:rPr>
                <w:rFonts w:eastAsia="Times New Roman" w:cs="Times New Roman"/>
                <w:sz w:val="20"/>
                <w:szCs w:val="20"/>
                <w:lang w:val="ka-GE"/>
              </w:rPr>
              <w:t>500</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9"/>
        <w:gridCol w:w="5161"/>
      </w:tblGrid>
      <w:tr w:rsidR="000204FE" w:rsidTr="00B80EA1">
        <w:trPr>
          <w:jc w:val="center"/>
        </w:trPr>
        <w:tc>
          <w:tcPr>
            <w:tcW w:w="4134" w:type="dxa"/>
          </w:tcPr>
          <w:p w:rsidR="000204FE" w:rsidRDefault="000204FE" w:rsidP="000204FE">
            <w:pPr>
              <w:spacing w:before="120"/>
              <w:jc w:val="center"/>
              <w:rPr>
                <w:rFonts w:eastAsia="Calibri" w:cs="Times New Roman"/>
                <w:color w:val="auto"/>
                <w:lang w:val="ka-GE"/>
              </w:rPr>
            </w:pPr>
            <w:r w:rsidRPr="000204FE">
              <w:rPr>
                <w:rFonts w:ascii="Calibri" w:eastAsia="Calibri" w:hAnsi="Calibri" w:cs="Times New Roman"/>
                <w:noProof/>
                <w:color w:val="auto"/>
                <w:lang w:val="ka-GE" w:eastAsia="ka-GE"/>
              </w:rPr>
              <w:drawing>
                <wp:inline distT="0" distB="0" distL="0" distR="0" wp14:anchorId="33F77DF7" wp14:editId="38A845D2">
                  <wp:extent cx="2472855" cy="1941171"/>
                  <wp:effectExtent l="0" t="0" r="3810" b="2540"/>
                  <wp:docPr id="16" name="Picture 16" descr="F:\25.12.14\Рабочий стол\სამუშაო მასალა\EIA 1\EIA რუსთავი კირი\რუსთავი კირი\20210716_15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5.12.14\Рабочий стол\სამუშაო მასალა\EIA 1\EIA რუსთავი კირი\რუსთავი კირი\20210716_15150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323"/>
                          <a:stretch/>
                        </pic:blipFill>
                        <pic:spPr bwMode="auto">
                          <a:xfrm>
                            <a:off x="0" y="0"/>
                            <a:ext cx="2476798" cy="19442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rsidR="000204FE" w:rsidRDefault="000204FE" w:rsidP="000204FE">
            <w:pPr>
              <w:spacing w:before="120"/>
              <w:jc w:val="center"/>
              <w:rPr>
                <w:rFonts w:eastAsia="Calibri" w:cs="Times New Roman"/>
                <w:color w:val="auto"/>
                <w:lang w:val="ka-GE"/>
              </w:rPr>
            </w:pPr>
            <w:r w:rsidRPr="000204FE">
              <w:rPr>
                <w:rFonts w:ascii="Calibri" w:eastAsia="Calibri" w:hAnsi="Calibri" w:cs="Times New Roman"/>
                <w:noProof/>
                <w:color w:val="auto"/>
                <w:lang w:val="ka-GE" w:eastAsia="ka-GE"/>
              </w:rPr>
              <w:drawing>
                <wp:inline distT="0" distB="0" distL="0" distR="0" wp14:anchorId="457D0F48" wp14:editId="69C0065C">
                  <wp:extent cx="3212331" cy="1940560"/>
                  <wp:effectExtent l="0" t="0" r="7620" b="2540"/>
                  <wp:docPr id="18" name="Picture 18" descr="F:\25.12.14\Рабочий стол\სამუშაო მასალა\EIA 1\EIA რუსთავი კირი\რუსთავი კირი\20210716_151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5.12.14\Рабочий стол\სამუშაო მასალა\EIA 1\EIA რუსთავი კირი\რუსთავი კირი\20210716_15152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859"/>
                          <a:stretch/>
                        </pic:blipFill>
                        <pic:spPr bwMode="auto">
                          <a:xfrm rot="10800000">
                            <a:off x="0" y="0"/>
                            <a:ext cx="3224249" cy="19477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204FE" w:rsidRPr="000204FE" w:rsidRDefault="000204FE" w:rsidP="000204FE">
      <w:pPr>
        <w:spacing w:before="120"/>
        <w:jc w:val="center"/>
        <w:rPr>
          <w:rFonts w:eastAsia="Calibri" w:cs="Times New Roman"/>
          <w:color w:val="auto"/>
          <w:sz w:val="20"/>
          <w:szCs w:val="20"/>
          <w:lang w:val="ka-GE"/>
        </w:rPr>
      </w:pPr>
      <w:r w:rsidRPr="000204FE">
        <w:rPr>
          <w:rFonts w:eastAsia="Calibri" w:cs="Times New Roman"/>
          <w:color w:val="auto"/>
          <w:sz w:val="20"/>
          <w:szCs w:val="20"/>
          <w:lang w:val="ka-GE"/>
        </w:rPr>
        <w:t xml:space="preserve">შახტური ღუმელების მტვერდამჭერი სისტემის ხედები </w:t>
      </w:r>
    </w:p>
    <w:p w:rsidR="009A3689" w:rsidRPr="00FC17DC" w:rsidRDefault="00836A05" w:rsidP="00AB24C4">
      <w:pPr>
        <w:spacing w:before="120"/>
        <w:jc w:val="both"/>
        <w:rPr>
          <w:rFonts w:eastAsia="Calibri" w:cs="Times New Roman"/>
          <w:color w:val="auto"/>
        </w:rPr>
      </w:pPr>
      <w:r w:rsidRPr="00AB24C4">
        <w:rPr>
          <w:rFonts w:eastAsia="Calibri" w:cs="Times New Roman"/>
          <w:color w:val="auto"/>
          <w:lang w:val="ka-GE"/>
        </w:rPr>
        <w:t xml:space="preserve">გამომწვარი ქვა კირის ნაწილი </w:t>
      </w:r>
      <w:r w:rsidR="00AB24C4" w:rsidRPr="00AB24C4">
        <w:rPr>
          <w:rFonts w:eastAsia="Calibri" w:cs="Times New Roman"/>
          <w:color w:val="auto"/>
          <w:lang w:val="ka-GE"/>
        </w:rPr>
        <w:t xml:space="preserve">გადაიტვირთება რეალიზაციის უბანზე არსებულ </w:t>
      </w:r>
      <w:r w:rsidR="000204FE">
        <w:rPr>
          <w:rFonts w:eastAsia="Calibri" w:cs="Times New Roman"/>
          <w:color w:val="auto"/>
          <w:lang w:val="ka-GE"/>
        </w:rPr>
        <w:t>სილოსში</w:t>
      </w:r>
      <w:r w:rsidR="00AB24C4" w:rsidRPr="00AB24C4">
        <w:rPr>
          <w:rFonts w:eastAsia="Calibri" w:cs="Times New Roman"/>
          <w:color w:val="auto"/>
          <w:lang w:val="ka-GE"/>
        </w:rPr>
        <w:t>, ხოლო</w:t>
      </w:r>
      <w:r w:rsidRPr="00AB24C4">
        <w:rPr>
          <w:rFonts w:eastAsia="Calibri" w:cs="Times New Roman"/>
          <w:color w:val="auto"/>
          <w:lang w:val="ka-GE"/>
        </w:rPr>
        <w:t xml:space="preserve"> </w:t>
      </w:r>
      <w:r w:rsidR="00130250">
        <w:rPr>
          <w:rFonts w:eastAsia="Calibri" w:cs="Times New Roman"/>
          <w:color w:val="auto"/>
          <w:lang w:val="ka-GE"/>
        </w:rPr>
        <w:t xml:space="preserve">შედარებით დიდი </w:t>
      </w:r>
      <w:r w:rsidR="00AB24C4">
        <w:rPr>
          <w:rFonts w:eastAsia="Calibri" w:cs="Times New Roman"/>
          <w:color w:val="auto"/>
          <w:lang w:val="ka-GE"/>
        </w:rPr>
        <w:t>ნაწილი კირის საფქვავი წისქვილის ბუნკერში.</w:t>
      </w:r>
      <w:r w:rsidR="009A3689">
        <w:rPr>
          <w:rFonts w:eastAsia="Calibri" w:cs="Times New Roman"/>
          <w:color w:val="auto"/>
          <w:lang w:val="ka-GE"/>
        </w:rPr>
        <w:t xml:space="preserve"> დეტალური ინფორმაცია სარეალიზაციო ქვაკირის და დაფქვის მიზნით წისქვილზე მიწოდებული ქვაკირის რაოდენობების შესახებ მოცემული იქნება გზშ-ს ანგარიშში.</w:t>
      </w:r>
    </w:p>
    <w:p w:rsidR="0021434F" w:rsidRPr="00AB24C4" w:rsidRDefault="00AB24C4" w:rsidP="00AB24C4">
      <w:pPr>
        <w:spacing w:before="120"/>
        <w:jc w:val="both"/>
        <w:rPr>
          <w:rFonts w:eastAsia="Calibri" w:cs="Times New Roman"/>
          <w:color w:val="auto"/>
          <w:lang w:val="ka-GE"/>
        </w:rPr>
      </w:pPr>
      <w:r>
        <w:rPr>
          <w:rFonts w:eastAsia="Calibri" w:cs="Times New Roman"/>
          <w:color w:val="auto"/>
          <w:lang w:val="ka-GE"/>
        </w:rPr>
        <w:t xml:space="preserve">ქვაკირის გაცემა ხდება </w:t>
      </w:r>
      <w:r w:rsidR="000204FE">
        <w:rPr>
          <w:rFonts w:eastAsia="Calibri" w:cs="Times New Roman"/>
          <w:color w:val="auto"/>
          <w:lang w:val="ka-GE"/>
        </w:rPr>
        <w:t xml:space="preserve">გასაცემი სილოსიდან ავტომანქანის ძარაზე ჩამოტვირთვის გზით.  </w:t>
      </w:r>
    </w:p>
    <w:p w:rsidR="0021434F" w:rsidRDefault="000204FE" w:rsidP="000204FE">
      <w:pPr>
        <w:spacing w:before="120" w:line="276" w:lineRule="auto"/>
        <w:jc w:val="center"/>
        <w:rPr>
          <w:rFonts w:eastAsia="Calibri" w:cs="Times New Roman"/>
          <w:lang w:val="ka-GE"/>
        </w:rPr>
      </w:pPr>
      <w:r w:rsidRPr="000204FE">
        <w:rPr>
          <w:rFonts w:eastAsia="Calibri" w:cs="Times New Roman"/>
          <w:noProof/>
          <w:lang w:val="ka-GE" w:eastAsia="ka-GE"/>
        </w:rPr>
        <w:drawing>
          <wp:inline distT="0" distB="0" distL="0" distR="0">
            <wp:extent cx="4497705" cy="2631882"/>
            <wp:effectExtent l="0" t="0" r="0" b="0"/>
            <wp:docPr id="15" name="Picture 15" descr="F:\25.12.14\Рабочий стол\სამუშაო მასალა\EIA 1\EIA რუსთავი კირი\რუსთავი კირი\20210716_15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5.12.14\Рабочий стол\სამუშაო მასალა\EIA 1\EIA რუსთავი კირი\რუსთავი კირი\20210716_15045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504" b="23565"/>
                    <a:stretch/>
                  </pic:blipFill>
                  <pic:spPr bwMode="auto">
                    <a:xfrm>
                      <a:off x="0" y="0"/>
                      <a:ext cx="4498546" cy="2632374"/>
                    </a:xfrm>
                    <a:prstGeom prst="rect">
                      <a:avLst/>
                    </a:prstGeom>
                    <a:noFill/>
                    <a:ln>
                      <a:noFill/>
                    </a:ln>
                    <a:extLst>
                      <a:ext uri="{53640926-AAD7-44D8-BBD7-CCE9431645EC}">
                        <a14:shadowObscured xmlns:a14="http://schemas.microsoft.com/office/drawing/2010/main"/>
                      </a:ext>
                    </a:extLst>
                  </pic:spPr>
                </pic:pic>
              </a:graphicData>
            </a:graphic>
          </wp:inline>
        </w:drawing>
      </w:r>
    </w:p>
    <w:p w:rsidR="000204FE" w:rsidRPr="000204FE" w:rsidRDefault="000204FE" w:rsidP="000204FE">
      <w:pPr>
        <w:spacing w:before="120" w:line="276" w:lineRule="auto"/>
        <w:jc w:val="center"/>
        <w:rPr>
          <w:rFonts w:eastAsia="Calibri" w:cs="Times New Roman"/>
          <w:sz w:val="20"/>
          <w:szCs w:val="20"/>
          <w:lang w:val="ka-GE"/>
        </w:rPr>
      </w:pPr>
      <w:r w:rsidRPr="000204FE">
        <w:rPr>
          <w:rFonts w:eastAsia="Calibri" w:cs="Times New Roman"/>
          <w:sz w:val="20"/>
          <w:szCs w:val="20"/>
          <w:lang w:val="ka-GE"/>
        </w:rPr>
        <w:t xml:space="preserve">ქვაკირის გაცემის უბანი </w:t>
      </w:r>
    </w:p>
    <w:p w:rsidR="00294941" w:rsidRDefault="009A3689" w:rsidP="00E24AA9">
      <w:pPr>
        <w:spacing w:before="120" w:line="276" w:lineRule="auto"/>
        <w:jc w:val="both"/>
        <w:rPr>
          <w:rFonts w:eastAsia="Calibri" w:cs="Times New Roman"/>
          <w:lang w:val="ka-GE"/>
        </w:rPr>
      </w:pPr>
      <w:r>
        <w:rPr>
          <w:rFonts w:eastAsia="Calibri" w:cs="Times New Roman"/>
          <w:lang w:val="ka-GE"/>
        </w:rPr>
        <w:t xml:space="preserve">ქვაკირის დაფქვისათვის </w:t>
      </w:r>
      <w:r w:rsidRPr="00130250">
        <w:rPr>
          <w:rFonts w:eastAsia="Calibri" w:cs="Times New Roman"/>
          <w:lang w:val="ka-GE"/>
        </w:rPr>
        <w:t>გამოყენებულია ბურთულებიანი</w:t>
      </w:r>
      <w:r>
        <w:rPr>
          <w:rFonts w:eastAsia="Calibri" w:cs="Times New Roman"/>
          <w:lang w:val="ka-GE"/>
        </w:rPr>
        <w:t xml:space="preserve"> წისქვილი, რომლის წარმადობა შეადგენს </w:t>
      </w:r>
      <w:r w:rsidR="00130250">
        <w:rPr>
          <w:rFonts w:eastAsia="Calibri" w:cs="Times New Roman"/>
          <w:lang w:val="ka-GE"/>
        </w:rPr>
        <w:t xml:space="preserve">76 </w:t>
      </w:r>
      <w:r>
        <w:rPr>
          <w:rFonts w:eastAsia="Calibri" w:cs="Times New Roman"/>
          <w:lang w:val="ka-GE"/>
        </w:rPr>
        <w:t xml:space="preserve">ტ/სთ-ს.  </w:t>
      </w:r>
      <w:r w:rsidR="00622920">
        <w:rPr>
          <w:rFonts w:eastAsia="Calibri" w:cs="Times New Roman"/>
          <w:lang w:val="ka-GE"/>
        </w:rPr>
        <w:t xml:space="preserve">წისქვილი განთავსებულია </w:t>
      </w:r>
      <w:r>
        <w:rPr>
          <w:rFonts w:eastAsia="Calibri" w:cs="Times New Roman"/>
          <w:lang w:val="ka-GE"/>
        </w:rPr>
        <w:t>წისქვილის მუშაობის დროს წარმოქმნილი აირმტვერნარევის გაწმენდის მიზნით დამონტაჟებულია ორი ციკლონი და ციკლონებში გაწმენდილი აირის საბოლოო გაწმენდა ხდება ერთსექსიიანი სახელოებიანი  ფილტრის საშუალებით.</w:t>
      </w:r>
      <w:r w:rsidR="00E24AA9">
        <w:rPr>
          <w:rFonts w:eastAsia="Calibri" w:cs="Times New Roman"/>
          <w:lang w:val="ka-GE"/>
        </w:rPr>
        <w:t xml:space="preserve"> ფილტრი შედგება 48 სახელოსაგან. </w:t>
      </w:r>
      <w:r w:rsidR="00130250">
        <w:rPr>
          <w:rFonts w:eastAsia="Calibri" w:cs="Times New Roman"/>
          <w:lang w:val="ka-GE"/>
        </w:rPr>
        <w:t>ფილტრის ეფექტურობა შეადგენს 95%-ს</w:t>
      </w:r>
    </w:p>
    <w:p w:rsidR="0021434F" w:rsidRDefault="00E24AA9" w:rsidP="00E24AA9">
      <w:pPr>
        <w:spacing w:before="120" w:line="276" w:lineRule="auto"/>
        <w:jc w:val="both"/>
        <w:rPr>
          <w:rFonts w:eastAsia="Calibri" w:cs="Times New Roman"/>
          <w:lang w:val="ka-GE"/>
        </w:rPr>
      </w:pPr>
      <w:r>
        <w:rPr>
          <w:rFonts w:eastAsia="Calibri" w:cs="Times New Roman"/>
          <w:lang w:val="ka-GE"/>
        </w:rPr>
        <w:lastRenderedPageBreak/>
        <w:t>დაფქვილი კირის მიწოდება სილოსებში ხდება პნეუმოტრანსპორტის საშუალებით, ხოლო სილოსებიდან ასევე პნევმოტრანსპორტით მიეწოდება კირის გასაცემ უბანს</w:t>
      </w:r>
      <w:r w:rsidR="00294941">
        <w:rPr>
          <w:rFonts w:eastAsia="Calibri" w:cs="Times New Roman"/>
          <w:lang w:val="ka-GE"/>
        </w:rPr>
        <w:t xml:space="preserve">, სადაც </w:t>
      </w:r>
      <w:r>
        <w:rPr>
          <w:rFonts w:eastAsia="Calibri" w:cs="Times New Roman"/>
          <w:lang w:val="ka-GE"/>
        </w:rPr>
        <w:t xml:space="preserve"> მოწყობილია კირის შესანახი 3 ერთეული სილოსი, თითოეული 300 ტ ტევადობით. სილოსები</w:t>
      </w:r>
      <w:r w:rsidR="00130250">
        <w:rPr>
          <w:rFonts w:eastAsia="Calibri" w:cs="Times New Roman"/>
          <w:lang w:val="ka-GE"/>
        </w:rPr>
        <w:t>ს</w:t>
      </w:r>
      <w:r>
        <w:rPr>
          <w:rFonts w:eastAsia="Calibri" w:cs="Times New Roman"/>
          <w:lang w:val="ka-GE"/>
        </w:rPr>
        <w:t xml:space="preserve"> აღჭურვა </w:t>
      </w:r>
      <w:r w:rsidR="00130250">
        <w:rPr>
          <w:rFonts w:eastAsia="Calibri" w:cs="Times New Roman"/>
          <w:lang w:val="ka-GE"/>
        </w:rPr>
        <w:t xml:space="preserve">დაგეგმილია </w:t>
      </w:r>
      <w:r w:rsidR="00546F3E">
        <w:rPr>
          <w:rFonts w:eastAsia="Calibri" w:cs="Times New Roman"/>
          <w:lang w:val="ka-GE"/>
        </w:rPr>
        <w:t>სახელოიანი ფილტრებით</w:t>
      </w:r>
      <w:r w:rsidR="00294941">
        <w:rPr>
          <w:rFonts w:eastAsia="Calibri" w:cs="Times New Roman"/>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5115"/>
      </w:tblGrid>
      <w:tr w:rsidR="00294941" w:rsidTr="00B80EA1">
        <w:tc>
          <w:tcPr>
            <w:tcW w:w="4927" w:type="dxa"/>
          </w:tcPr>
          <w:p w:rsidR="00294941" w:rsidRDefault="00294941" w:rsidP="00B80EA1">
            <w:pPr>
              <w:spacing w:line="276" w:lineRule="auto"/>
              <w:jc w:val="center"/>
              <w:rPr>
                <w:rFonts w:eastAsia="Calibri" w:cs="Times New Roman"/>
                <w:lang w:val="ka-GE"/>
              </w:rPr>
            </w:pPr>
            <w:r w:rsidRPr="00294941">
              <w:rPr>
                <w:rFonts w:ascii="Calibri" w:eastAsia="Calibri" w:hAnsi="Calibri" w:cs="Times New Roman"/>
                <w:noProof/>
                <w:color w:val="auto"/>
                <w:lang w:val="ka-GE" w:eastAsia="ka-GE"/>
              </w:rPr>
              <w:drawing>
                <wp:inline distT="0" distB="0" distL="0" distR="0" wp14:anchorId="50DE4D28" wp14:editId="7B42C514">
                  <wp:extent cx="4987116" cy="2806184"/>
                  <wp:effectExtent l="4445" t="0" r="8890" b="8890"/>
                  <wp:docPr id="7" name="Picture 7" descr="F:\25.12.14\Рабочий стол\სამუშაო მასალა\EIA 1\EIA რუსთავი კირი\რუსთავი კირი\20210716_15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5.12.14\Рабочий стол\სამუშაო მასალა\EIA 1\EIA რუსთავი კირი\რუსთავი კირი\20210716_15212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5008593" cy="2818269"/>
                          </a:xfrm>
                          <a:prstGeom prst="rect">
                            <a:avLst/>
                          </a:prstGeom>
                          <a:noFill/>
                          <a:ln>
                            <a:noFill/>
                          </a:ln>
                        </pic:spPr>
                      </pic:pic>
                    </a:graphicData>
                  </a:graphic>
                </wp:inline>
              </w:drawing>
            </w:r>
          </w:p>
          <w:p w:rsidR="00294941" w:rsidRDefault="00294941" w:rsidP="00B80EA1">
            <w:pPr>
              <w:jc w:val="center"/>
              <w:rPr>
                <w:rFonts w:eastAsia="Calibri" w:cs="Times New Roman"/>
                <w:lang w:val="ka-GE"/>
              </w:rPr>
            </w:pPr>
            <w:r>
              <w:rPr>
                <w:lang w:val="ka-GE"/>
              </w:rPr>
              <w:t>წისქვილის აირგამწმენდი სისტემა</w:t>
            </w:r>
          </w:p>
        </w:tc>
        <w:tc>
          <w:tcPr>
            <w:tcW w:w="4928" w:type="dxa"/>
          </w:tcPr>
          <w:p w:rsidR="00294941" w:rsidRDefault="00294941" w:rsidP="00B80EA1">
            <w:pPr>
              <w:spacing w:line="276" w:lineRule="auto"/>
              <w:jc w:val="center"/>
              <w:rPr>
                <w:rFonts w:eastAsia="Calibri" w:cs="Times New Roman"/>
                <w:lang w:val="ka-GE"/>
              </w:rPr>
            </w:pPr>
            <w:r>
              <w:rPr>
                <w:rFonts w:eastAsia="Calibri" w:cs="Times New Roman"/>
                <w:noProof/>
                <w:lang w:val="ka-GE" w:eastAsia="ka-GE"/>
              </w:rPr>
              <w:drawing>
                <wp:inline distT="0" distB="0" distL="0" distR="0" wp14:anchorId="555E1B20">
                  <wp:extent cx="3111432" cy="33039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6929" cy="3309754"/>
                          </a:xfrm>
                          <a:prstGeom prst="rect">
                            <a:avLst/>
                          </a:prstGeom>
                          <a:noFill/>
                        </pic:spPr>
                      </pic:pic>
                    </a:graphicData>
                  </a:graphic>
                </wp:inline>
              </w:drawing>
            </w:r>
          </w:p>
          <w:p w:rsidR="00294941" w:rsidRDefault="00294941" w:rsidP="00294941">
            <w:pPr>
              <w:spacing w:before="120" w:line="276" w:lineRule="auto"/>
              <w:jc w:val="center"/>
              <w:rPr>
                <w:rFonts w:eastAsia="Calibri" w:cs="Times New Roman"/>
                <w:lang w:val="ka-GE"/>
              </w:rPr>
            </w:pPr>
            <w:r>
              <w:rPr>
                <w:rFonts w:eastAsia="Calibri" w:cs="Times New Roman"/>
                <w:lang w:val="ka-GE"/>
              </w:rPr>
              <w:t xml:space="preserve">დაფქვილი კირის გაცემის უბანი </w:t>
            </w:r>
          </w:p>
        </w:tc>
      </w:tr>
    </w:tbl>
    <w:p w:rsidR="00294941" w:rsidRPr="00836A05" w:rsidRDefault="00294941" w:rsidP="00E24AA9">
      <w:pPr>
        <w:spacing w:before="120" w:line="276" w:lineRule="auto"/>
        <w:jc w:val="both"/>
        <w:rPr>
          <w:rFonts w:eastAsia="Calibri" w:cs="Times New Roman"/>
          <w:lang w:val="ka-GE"/>
        </w:rPr>
      </w:pPr>
      <w:r>
        <w:rPr>
          <w:rFonts w:eastAsia="Calibri" w:cs="Times New Roman"/>
          <w:lang w:val="ka-GE"/>
        </w:rPr>
        <w:t>საწარმოს</w:t>
      </w:r>
      <w:r w:rsidR="006334D2">
        <w:rPr>
          <w:rFonts w:eastAsia="Calibri" w:cs="Times New Roman"/>
          <w:lang w:val="ka-GE"/>
        </w:rPr>
        <w:t xml:space="preserve"> ტექნოლოგიური დანადგარ-მოწყობილობის ტექნიკური მომსახურების მიზნით ფუნქციონირებს მექანიკური საამქრო, სადაც დამონტაჟებულია სახარატო და სალესი ჩარხები, მოწყობილია საშემდუღებლო უბანი და სხვა. </w:t>
      </w:r>
    </w:p>
    <w:p w:rsidR="0021434F" w:rsidRDefault="0021434F" w:rsidP="00294941">
      <w:pPr>
        <w:spacing w:before="120"/>
        <w:jc w:val="center"/>
        <w:rPr>
          <w:lang w:val="ka-GE"/>
        </w:rPr>
      </w:pPr>
    </w:p>
    <w:p w:rsidR="006334D2" w:rsidRDefault="006334D2" w:rsidP="006334D2">
      <w:pPr>
        <w:pStyle w:val="Heading2"/>
        <w:rPr>
          <w:lang w:val="ka-GE"/>
        </w:rPr>
      </w:pPr>
      <w:bookmarkStart w:id="11" w:name="_Toc82081392"/>
      <w:r>
        <w:rPr>
          <w:lang w:val="ka-GE"/>
        </w:rPr>
        <w:t>წყალმომარაგება და ჩამდინარე წყლების არინება</w:t>
      </w:r>
      <w:bookmarkEnd w:id="11"/>
      <w:r>
        <w:rPr>
          <w:lang w:val="ka-GE"/>
        </w:rPr>
        <w:t xml:space="preserve"> </w:t>
      </w:r>
    </w:p>
    <w:p w:rsidR="006334D2" w:rsidRDefault="006334D2" w:rsidP="006334D2">
      <w:pPr>
        <w:spacing w:before="120"/>
        <w:jc w:val="both"/>
        <w:rPr>
          <w:lang w:val="ka-GE"/>
        </w:rPr>
      </w:pPr>
      <w:r>
        <w:rPr>
          <w:lang w:val="ka-GE"/>
        </w:rPr>
        <w:t xml:space="preserve">საწარმოს სასმელ სამეურნეო და ტექნიკური წყლით მომარაგება ხდება შპს „რუსთავის ფოლადი“-ს შესაბამისი ქსელებიდან, შესაბამისი ხელშეკრულების საფუძველზე. </w:t>
      </w:r>
      <w:r w:rsidR="00725D54">
        <w:rPr>
          <w:lang w:val="ka-GE"/>
        </w:rPr>
        <w:t>ტექნოლოგიურ ციკლში წყალი გამოიყენება გამაცივებელ სისტემებში, კერძოდ: გაზის სანათურების და კომპრესორის გამაცივებელ სისტემებში. გამაციებელი სისტემებისათვის მოწყობილია ბრუნვითი წყალმომარაგების სისტემები. გაზის სანათურების გამაციებელი სისტემის მთლიანი ტევადობა შეადგენს 300 მ</w:t>
      </w:r>
      <w:r w:rsidR="00725D54" w:rsidRPr="00725D54">
        <w:rPr>
          <w:vertAlign w:val="superscript"/>
          <w:lang w:val="ka-GE"/>
        </w:rPr>
        <w:t>3</w:t>
      </w:r>
      <w:r w:rsidR="00725D54">
        <w:rPr>
          <w:lang w:val="ka-GE"/>
        </w:rPr>
        <w:t>-ს, ხოლო წყლის დანაკარგის შევსებისათვის თვის განმავლობაში დამატებით იხარჯება 50 მ</w:t>
      </w:r>
      <w:r w:rsidR="00725D54" w:rsidRPr="00725D54">
        <w:rPr>
          <w:vertAlign w:val="superscript"/>
          <w:lang w:val="ka-GE"/>
        </w:rPr>
        <w:t>3</w:t>
      </w:r>
      <w:r w:rsidR="00725D54">
        <w:rPr>
          <w:lang w:val="ka-GE"/>
        </w:rPr>
        <w:t xml:space="preserve"> წყალი. კომპრესორის გამაციებელი სისტემისათვის საჭირო წყლის ხარჯი თვის განმავლობაში შედგენს ასევე 50 მ</w:t>
      </w:r>
      <w:r w:rsidR="00725D54" w:rsidRPr="00725D54">
        <w:rPr>
          <w:vertAlign w:val="superscript"/>
          <w:lang w:val="ka-GE"/>
        </w:rPr>
        <w:t>3</w:t>
      </w:r>
      <w:r w:rsidR="00725D54">
        <w:rPr>
          <w:lang w:val="ka-GE"/>
        </w:rPr>
        <w:t xml:space="preserve">-ს. გარდა აღნიშნულისა, ტექნიკური წყლის გამოყენება საჭიროა ამტვერების საწინაღმდეგოდ ნედლეულის </w:t>
      </w:r>
      <w:r w:rsidR="00725D54">
        <w:rPr>
          <w:lang w:val="ka-GE"/>
        </w:rPr>
        <w:lastRenderedPageBreak/>
        <w:t>დანესტიანებისათვის</w:t>
      </w:r>
      <w:r w:rsidR="00C8684F">
        <w:rPr>
          <w:lang w:val="ka-GE"/>
        </w:rPr>
        <w:t>. ამ მიზნით გამოყენებული წყლის ხარჯი შეადგენს დაახლოებით 1 მ</w:t>
      </w:r>
      <w:r w:rsidR="00C8684F" w:rsidRPr="00C8684F">
        <w:rPr>
          <w:vertAlign w:val="superscript"/>
          <w:lang w:val="ka-GE"/>
        </w:rPr>
        <w:t>3</w:t>
      </w:r>
      <w:r w:rsidR="00C8684F">
        <w:rPr>
          <w:lang w:val="ka-GE"/>
        </w:rPr>
        <w:t xml:space="preserve">-ს დღე-ღამეში.  </w:t>
      </w:r>
      <w:r w:rsidR="00725D54">
        <w:rPr>
          <w:lang w:val="ka-GE"/>
        </w:rPr>
        <w:t xml:space="preserve">    </w:t>
      </w:r>
      <w:r>
        <w:rPr>
          <w:lang w:val="ka-GE"/>
        </w:rPr>
        <w:t xml:space="preserve">  </w:t>
      </w:r>
    </w:p>
    <w:p w:rsidR="00294941" w:rsidRDefault="00C8684F" w:rsidP="00836A05">
      <w:pPr>
        <w:spacing w:before="120"/>
        <w:rPr>
          <w:lang w:val="ka-GE"/>
        </w:rPr>
      </w:pPr>
      <w:r>
        <w:rPr>
          <w:lang w:val="ka-GE"/>
        </w:rPr>
        <w:t xml:space="preserve">საწარმოში მიმდინარე ტექნოლოგიური პროცესების სპეციფიკის გათვალისწინებით, საწარმოო ჩამდინარე წყლების წარმოქმნას ადგილი არ აქვს. </w:t>
      </w:r>
    </w:p>
    <w:p w:rsidR="00C8684F" w:rsidRDefault="00C8684F" w:rsidP="00D16C1D">
      <w:pPr>
        <w:spacing w:before="120"/>
        <w:jc w:val="both"/>
        <w:rPr>
          <w:lang w:val="ka-GE"/>
        </w:rPr>
      </w:pPr>
      <w:r>
        <w:rPr>
          <w:lang w:val="ka-GE"/>
        </w:rPr>
        <w:t>საწარმოში გამოყენებული სასმელ-სამეურნეო დანიშნულების წყლის რაოდენობა დაახლოებით შეადგენს 2.7 მ</w:t>
      </w:r>
      <w:r w:rsidRPr="00C8684F">
        <w:rPr>
          <w:vertAlign w:val="superscript"/>
          <w:lang w:val="ka-GE"/>
        </w:rPr>
        <w:t>3</w:t>
      </w:r>
      <w:r>
        <w:rPr>
          <w:lang w:val="ka-GE"/>
        </w:rPr>
        <w:t xml:space="preserve">/ს დღე-ღამეში და </w:t>
      </w:r>
      <w:r w:rsidR="00D16C1D">
        <w:rPr>
          <w:lang w:val="ka-GE"/>
        </w:rPr>
        <w:t>985 მ</w:t>
      </w:r>
      <w:r w:rsidR="00D16C1D" w:rsidRPr="00D16C1D">
        <w:rPr>
          <w:vertAlign w:val="superscript"/>
          <w:lang w:val="ka-GE"/>
        </w:rPr>
        <w:t>3</w:t>
      </w:r>
      <w:r w:rsidR="00D16C1D">
        <w:rPr>
          <w:lang w:val="ka-GE"/>
        </w:rPr>
        <w:t>-ს წელიწადში. საწარმოში წარმოქმნილი საყოფაცხოვრებო-სამეურნეო ჩამდინარე წყლები (დაახლოებით 965 მ</w:t>
      </w:r>
      <w:r w:rsidR="00D16C1D" w:rsidRPr="00D16C1D">
        <w:rPr>
          <w:vertAlign w:val="superscript"/>
          <w:lang w:val="ka-GE"/>
        </w:rPr>
        <w:t>3</w:t>
      </w:r>
      <w:r w:rsidR="00D16C1D">
        <w:rPr>
          <w:lang w:val="ka-GE"/>
        </w:rPr>
        <w:t xml:space="preserve">/წელ) ჩართულია მეტალურგიული ქარხნის საკანალიზაციო ქსელში. </w:t>
      </w:r>
    </w:p>
    <w:p w:rsidR="00D16C1D" w:rsidRDefault="00D16C1D" w:rsidP="00836A05">
      <w:pPr>
        <w:spacing w:before="120"/>
        <w:rPr>
          <w:lang w:val="ka-GE"/>
        </w:rPr>
      </w:pPr>
    </w:p>
    <w:p w:rsidR="00294941" w:rsidRDefault="00D16C1D" w:rsidP="00D16C1D">
      <w:pPr>
        <w:pStyle w:val="Heading2"/>
        <w:rPr>
          <w:lang w:val="ka-GE"/>
        </w:rPr>
      </w:pPr>
      <w:bookmarkStart w:id="12" w:name="_Toc82081393"/>
      <w:r>
        <w:rPr>
          <w:lang w:val="ka-GE"/>
        </w:rPr>
        <w:t>ნარჩენების მართვა</w:t>
      </w:r>
      <w:bookmarkEnd w:id="12"/>
      <w:r>
        <w:rPr>
          <w:lang w:val="ka-GE"/>
        </w:rPr>
        <w:t xml:space="preserve"> </w:t>
      </w:r>
    </w:p>
    <w:p w:rsidR="00D80FB8" w:rsidRDefault="00D16C1D" w:rsidP="00D16C1D">
      <w:pPr>
        <w:spacing w:before="120"/>
        <w:jc w:val="both"/>
        <w:rPr>
          <w:lang w:val="ka-GE"/>
        </w:rPr>
      </w:pPr>
      <w:r>
        <w:rPr>
          <w:lang w:val="ka-GE"/>
        </w:rPr>
        <w:t>აღსანიშნავია, რომ კირის წარმოება უნარჩენო წარმოებაა და საწარმოში შემოტანილი კირქვის ან წარმოებული კირის ნარჩენების წარმოქმნას ადგილი არ აქვს. საწარმოს ექსპლუატაციის პროცესში წარმოქმნილი სხვა ნარჩენებიდან აღსანიშნავია შამოტის აგურის ნარჩენები</w:t>
      </w:r>
      <w:r w:rsidR="00D80FB8">
        <w:rPr>
          <w:lang w:val="ka-GE"/>
        </w:rPr>
        <w:t>, ინდუსტრიული ზეთების ნარჩენები და შავი და ფერადი ლითონების ჯართი.</w:t>
      </w:r>
      <w:r>
        <w:rPr>
          <w:lang w:val="ka-GE"/>
        </w:rPr>
        <w:t xml:space="preserve"> </w:t>
      </w:r>
    </w:p>
    <w:p w:rsidR="00294941" w:rsidRPr="00836A05" w:rsidRDefault="00D80FB8" w:rsidP="00D16C1D">
      <w:pPr>
        <w:spacing w:before="120"/>
        <w:jc w:val="both"/>
        <w:rPr>
          <w:lang w:val="ka-GE"/>
        </w:rPr>
      </w:pPr>
      <w:r>
        <w:rPr>
          <w:lang w:val="ka-GE"/>
        </w:rPr>
        <w:t xml:space="preserve">შამოტის აგურის გამოყენება ხდება მეორადად შახტური ღუმელების მიმდინარე სარემონტო სამუშაოების დროს, ხოლო ლითონების ჯართი გადაეცემა მეტალურგიულ ქარხანას. გამოყენებული ზეთების ნაწილი გამოიყენება მეორადად წისქვილის საკისრების გაპოხვის მიზნით, ხოლო ნარჩენი ზეთი ინახება და შემდგომი მართვისათვის გადაეცემა ამ საქმიანობაზე შესაბამისი ნებართვის მქონე კომპანიას.  </w:t>
      </w:r>
      <w:r w:rsidR="00D16C1D">
        <w:rPr>
          <w:lang w:val="ka-GE"/>
        </w:rPr>
        <w:t xml:space="preserve"> </w:t>
      </w:r>
    </w:p>
    <w:p w:rsidR="0021434F" w:rsidRPr="00836A05" w:rsidRDefault="00D80FB8" w:rsidP="00836A05">
      <w:pPr>
        <w:spacing w:before="120"/>
        <w:rPr>
          <w:lang w:val="ka-GE"/>
        </w:rPr>
      </w:pPr>
      <w:r>
        <w:rPr>
          <w:lang w:val="ka-GE"/>
        </w:rPr>
        <w:t xml:space="preserve">გზშ-ის ფაზაზე მომზადებული იქნება საწარმოში წარმოქმნილი ნარჩენების მართვის გეგმა, სადაც მოცემული იქნება დეტალური ინფორმაცია ნარჩენების სახეობრივი და რაოდენობრივი შემადგენლობის და მართვის პირობების შესახებ.   </w:t>
      </w:r>
    </w:p>
    <w:p w:rsidR="0021434F" w:rsidRDefault="0021434F" w:rsidP="00836A05">
      <w:pPr>
        <w:spacing w:before="120"/>
        <w:rPr>
          <w:lang w:val="ka-GE"/>
        </w:rPr>
      </w:pPr>
    </w:p>
    <w:p w:rsidR="0021434F" w:rsidRDefault="00D80FB8" w:rsidP="00D80FB8">
      <w:pPr>
        <w:pStyle w:val="Heading1"/>
      </w:pPr>
      <w:bookmarkStart w:id="13" w:name="_Toc82081394"/>
      <w:r>
        <w:t>დაგეგმილი საქმიანობის მიმოხილვა</w:t>
      </w:r>
      <w:bookmarkEnd w:id="13"/>
      <w:r>
        <w:t xml:space="preserve"> </w:t>
      </w:r>
    </w:p>
    <w:p w:rsidR="00EC3FF9" w:rsidRPr="00EC3FF9" w:rsidRDefault="00EC3FF9" w:rsidP="00EC3FF9">
      <w:pPr>
        <w:pStyle w:val="Heading2"/>
        <w:rPr>
          <w:lang w:val="ka-GE"/>
        </w:rPr>
      </w:pPr>
      <w:bookmarkStart w:id="14" w:name="_Toc82081395"/>
      <w:r>
        <w:rPr>
          <w:lang w:val="ka-GE"/>
        </w:rPr>
        <w:t>მბრუნავი ღუმელის რეაბილიტაცია</w:t>
      </w:r>
      <w:bookmarkEnd w:id="14"/>
      <w:r>
        <w:rPr>
          <w:lang w:val="ka-GE"/>
        </w:rPr>
        <w:t xml:space="preserve"> </w:t>
      </w:r>
    </w:p>
    <w:p w:rsidR="0021574A" w:rsidRDefault="00D80FB8" w:rsidP="00836A05">
      <w:pPr>
        <w:spacing w:before="120"/>
        <w:jc w:val="both"/>
        <w:rPr>
          <w:rFonts w:eastAsia="Calibri" w:cs="Times New Roman"/>
          <w:color w:val="auto"/>
          <w:lang w:val="ka-GE"/>
        </w:rPr>
      </w:pPr>
      <w:r>
        <w:rPr>
          <w:rFonts w:eastAsia="Calibri" w:cs="Times New Roman"/>
          <w:color w:val="auto"/>
          <w:lang w:val="ka-GE"/>
        </w:rPr>
        <w:t xml:space="preserve">გამომდინარე იქედან, რომ რუსთავის მეტალურგიულ ქარხანაში დაგეგმილია ახალი 35 ტ/სთ წარმადობის </w:t>
      </w:r>
      <w:r w:rsidR="008F293C">
        <w:rPr>
          <w:rFonts w:eastAsia="Calibri" w:cs="Times New Roman"/>
          <w:color w:val="auto"/>
          <w:lang w:val="ka-GE"/>
        </w:rPr>
        <w:t xml:space="preserve">ელექტროფოლადსადნობი ღუმელის ექსპლუატაციაში გაშვება, მნიშვნელოვნად გაიზრდება ელექტროფოლადსადნობი საამქროს ფუნქციონირებისათვის საჭირო კირის რაოდენობა და შესაბამისად დღის წესრიგში დადგა კირის საწარმოს წარმადობის გაზრდა. შპს „ელბა ექსპორტი“ კირის წარმოების მოცულობის გაზრდის მიზნით გეგმავს საწარმოს ტერიტორიაზე არსებული მბრუნავი ღუმელის რეაბილიტაციას და ექსპლუატაციაში გაშვებას. </w:t>
      </w:r>
    </w:p>
    <w:p w:rsidR="0021574A" w:rsidRDefault="0021574A" w:rsidP="00836A05">
      <w:pPr>
        <w:spacing w:before="120"/>
        <w:jc w:val="both"/>
        <w:rPr>
          <w:rFonts w:eastAsia="Calibri" w:cs="Times New Roman"/>
          <w:color w:val="auto"/>
          <w:lang w:val="ka-GE"/>
        </w:rPr>
      </w:pPr>
      <w:r>
        <w:rPr>
          <w:rFonts w:eastAsia="Calibri" w:cs="Times New Roman"/>
          <w:color w:val="auto"/>
          <w:lang w:val="ka-GE"/>
        </w:rPr>
        <w:t>რეაბილიტაციის პროექტის მიხედვით, ღუმელის წარმადობა იქნება 10 000</w:t>
      </w:r>
      <w:r w:rsidR="008F293C">
        <w:rPr>
          <w:rFonts w:eastAsia="Calibri" w:cs="Times New Roman"/>
          <w:color w:val="auto"/>
          <w:lang w:val="ka-GE"/>
        </w:rPr>
        <w:t xml:space="preserve"> </w:t>
      </w:r>
      <w:r>
        <w:rPr>
          <w:rFonts w:eastAsia="Calibri" w:cs="Times New Roman"/>
          <w:color w:val="auto"/>
          <w:lang w:val="ka-GE"/>
        </w:rPr>
        <w:t xml:space="preserve">ტ კირი თვეში და საწვავად გამოყენებული იქნება ბუნებრივი აირი. ღუმელის ექსპლუატაციის პროცესში წარმოქმნილი აირმტვერნარევის გაწმენდის მიზნით გათვალისწინებულია მაღალეფექტური გამწმენდი სისტემის მოწყობა (ციკლონები და ქსოვილოვანი ფილტრები). </w:t>
      </w:r>
      <w:r w:rsidR="00130250">
        <w:rPr>
          <w:rFonts w:eastAsia="Calibri" w:cs="Times New Roman"/>
          <w:color w:val="auto"/>
          <w:lang w:val="ka-GE"/>
        </w:rPr>
        <w:t xml:space="preserve">მტვერდამჭერი ფილტრების ეფექტურობა არ იქნება 95%-ზე ნაკლები. </w:t>
      </w:r>
    </w:p>
    <w:p w:rsidR="001C7899" w:rsidRDefault="0021574A" w:rsidP="00836A05">
      <w:pPr>
        <w:spacing w:before="120"/>
        <w:jc w:val="both"/>
        <w:rPr>
          <w:rFonts w:eastAsia="Calibri" w:cs="Times New Roman"/>
          <w:color w:val="auto"/>
          <w:lang w:val="ka-GE"/>
        </w:rPr>
      </w:pPr>
      <w:r>
        <w:rPr>
          <w:rFonts w:eastAsia="Calibri" w:cs="Times New Roman"/>
          <w:color w:val="auto"/>
          <w:lang w:val="ka-GE"/>
        </w:rPr>
        <w:t xml:space="preserve">სარეაბილიტაციო მბრუნავი ღუმელი </w:t>
      </w:r>
      <w:r w:rsidR="001C7899">
        <w:rPr>
          <w:rFonts w:eastAsia="Calibri" w:cs="Times New Roman"/>
          <w:color w:val="auto"/>
          <w:lang w:val="ka-GE"/>
        </w:rPr>
        <w:t xml:space="preserve">განთავსებულია საწარმოს ტერიტორიაზე არსებულ კაპიტალურ შენობაში. შენობის ძირითადი კონსტრუქციების ტექნიკური მდგომარეობა  დამაკმაყოფილებელია, რეაბილიტაციას საჭიროებს შენობის სახურავის ნაწილი. აღნიშნულების გათვალისწინებით, შენობის რეაბილიტაცია დიდი მოცულობის სამშენებლო სამუშაოების შესრულებასთან დაკავშირებული არ იქნება. </w:t>
      </w:r>
    </w:p>
    <w:p w:rsidR="00902EE3" w:rsidRPr="00836A05" w:rsidRDefault="001C7899" w:rsidP="00836A05">
      <w:pPr>
        <w:spacing w:before="120"/>
        <w:jc w:val="both"/>
        <w:rPr>
          <w:rFonts w:eastAsia="Calibri" w:cs="Times New Roman"/>
          <w:color w:val="auto"/>
          <w:lang w:val="ka-GE"/>
        </w:rPr>
      </w:pPr>
      <w:r>
        <w:rPr>
          <w:rFonts w:eastAsia="Calibri" w:cs="Times New Roman"/>
          <w:color w:val="auto"/>
          <w:lang w:val="ka-GE"/>
        </w:rPr>
        <w:t xml:space="preserve">მბრუნავი ღუმელის </w:t>
      </w:r>
      <w:r w:rsidR="00116A46">
        <w:rPr>
          <w:rFonts w:eastAsia="Calibri" w:cs="Times New Roman"/>
          <w:color w:val="auto"/>
          <w:lang w:val="ka-GE"/>
        </w:rPr>
        <w:t xml:space="preserve">რეაბილიტაციის სამუშაოები გულისხმობს, მისი ძირთადი კვანძების განახლებას და აირმტვერდამჭერი სისტემის მოწყობას. </w:t>
      </w:r>
      <w:r w:rsidR="00365FDE">
        <w:rPr>
          <w:rFonts w:eastAsia="Calibri" w:cs="Times New Roman"/>
          <w:color w:val="auto"/>
          <w:lang w:val="ka-GE"/>
        </w:rPr>
        <w:t xml:space="preserve">ნედლეულის მიწოდება მოხდება </w:t>
      </w:r>
      <w:r w:rsidR="00365FDE">
        <w:rPr>
          <w:rFonts w:eastAsia="Calibri" w:cs="Times New Roman"/>
          <w:color w:val="auto"/>
          <w:lang w:val="ka-GE"/>
        </w:rPr>
        <w:lastRenderedPageBreak/>
        <w:t xml:space="preserve">არსებული საკაზმე უბიდან. მბრუნავი ღუმელის ფუნქციონირების დროს წარმოქმნილი ქვაკირის დაფქვისათვის გამოყენებული იქნება საწარმოში დღეისათვის მოქმედი წისქვილი.   </w:t>
      </w:r>
    </w:p>
    <w:p w:rsidR="00D50068" w:rsidRDefault="00EC3FF9" w:rsidP="00EC3FF9">
      <w:pPr>
        <w:jc w:val="both"/>
        <w:rPr>
          <w:lang w:val="ka-GE"/>
        </w:rPr>
      </w:pPr>
      <w:r>
        <w:rPr>
          <w:lang w:val="ka-GE"/>
        </w:rPr>
        <w:t xml:space="preserve">ღუმელის რეაბილიტაციის პროცესში მიწის სამუშაოების შესრულება საჭირო არ იქნება, გარემოზე შესაძლო ზემოქმედების რისკებიდან მოსალოდნელია ატმოსფერულ ჰაერში შედუღების აეროზოლების გავრცელება.   </w:t>
      </w:r>
    </w:p>
    <w:p w:rsidR="00D50068" w:rsidRDefault="00EC3FF9" w:rsidP="00B80EA1">
      <w:pPr>
        <w:jc w:val="center"/>
        <w:rPr>
          <w:lang w:val="ka-GE"/>
        </w:rPr>
      </w:pPr>
      <w:r w:rsidRPr="00EC3FF9">
        <w:rPr>
          <w:noProof/>
          <w:lang w:val="ka-GE" w:eastAsia="ka-GE"/>
        </w:rPr>
        <w:drawing>
          <wp:inline distT="0" distB="0" distL="0" distR="0">
            <wp:extent cx="4292891" cy="2604977"/>
            <wp:effectExtent l="0" t="0" r="0" b="5080"/>
            <wp:docPr id="8" name="Picture 8" descr="F:\25.12.14\Рабочий стол\სამუშაო მასალა\EIA 1\EIA რუსთავი კირი\რუსთავი კირი\20210716_152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5.12.14\Рабочий стол\სამუშაო მასალა\EIA 1\EIA რუსთავი კირი\რუსთავი კირი\20210716_15285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887" t="1386" r="389" b="-1386"/>
                    <a:stretch/>
                  </pic:blipFill>
                  <pic:spPr bwMode="auto">
                    <a:xfrm rot="10800000">
                      <a:off x="0" y="0"/>
                      <a:ext cx="4304545" cy="2612049"/>
                    </a:xfrm>
                    <a:prstGeom prst="rect">
                      <a:avLst/>
                    </a:prstGeom>
                    <a:noFill/>
                    <a:ln>
                      <a:noFill/>
                    </a:ln>
                    <a:extLst>
                      <a:ext uri="{53640926-AAD7-44D8-BBD7-CCE9431645EC}">
                        <a14:shadowObscured xmlns:a14="http://schemas.microsoft.com/office/drawing/2010/main"/>
                      </a:ext>
                    </a:extLst>
                  </pic:spPr>
                </pic:pic>
              </a:graphicData>
            </a:graphic>
          </wp:inline>
        </w:drawing>
      </w:r>
    </w:p>
    <w:p w:rsidR="00EC3FF9" w:rsidRPr="00EC3FF9" w:rsidRDefault="00EC3FF9" w:rsidP="00EC3FF9">
      <w:pPr>
        <w:jc w:val="center"/>
        <w:rPr>
          <w:sz w:val="20"/>
          <w:szCs w:val="20"/>
          <w:lang w:val="ka-GE"/>
        </w:rPr>
      </w:pPr>
      <w:r w:rsidRPr="00EC3FF9">
        <w:rPr>
          <w:sz w:val="20"/>
          <w:szCs w:val="20"/>
          <w:lang w:val="ka-GE"/>
        </w:rPr>
        <w:t xml:space="preserve">სარეაბილიტაციო მბრუნავი ღუმელი </w:t>
      </w:r>
    </w:p>
    <w:p w:rsidR="00D50068" w:rsidRPr="00D50068" w:rsidRDefault="00D50068" w:rsidP="00D50068">
      <w:pPr>
        <w:rPr>
          <w:lang w:val="ka-GE"/>
        </w:rPr>
      </w:pPr>
    </w:p>
    <w:p w:rsidR="00F35BF6" w:rsidRDefault="00EC3FF9" w:rsidP="00EC3FF9">
      <w:pPr>
        <w:pStyle w:val="Heading2"/>
        <w:rPr>
          <w:lang w:val="ka-GE"/>
        </w:rPr>
      </w:pPr>
      <w:bookmarkStart w:id="15" w:name="_Toc82081396"/>
      <w:r>
        <w:rPr>
          <w:lang w:val="ka-GE"/>
        </w:rPr>
        <w:t>ჩამქრალი კირის საწარმოო უბნის მოწყობა</w:t>
      </w:r>
      <w:bookmarkEnd w:id="15"/>
      <w:r>
        <w:rPr>
          <w:lang w:val="ka-GE"/>
        </w:rPr>
        <w:t xml:space="preserve"> </w:t>
      </w:r>
    </w:p>
    <w:p w:rsidR="00D50068" w:rsidRDefault="001B47E6" w:rsidP="0049419D">
      <w:pPr>
        <w:spacing w:before="120"/>
        <w:jc w:val="both"/>
        <w:rPr>
          <w:lang w:val="ka-GE"/>
        </w:rPr>
      </w:pPr>
      <w:r>
        <w:rPr>
          <w:lang w:val="ka-GE"/>
        </w:rPr>
        <w:t xml:space="preserve">გარდა კირის წარმოების მოცულობის გაზრდისა შპს „ელბა ექსპორტი“ გეგმავს ჩამქრალი კირის საწარმოო უბნის მოწყობას. აღსანიშნავია, რომ </w:t>
      </w:r>
      <w:r w:rsidR="0049419D">
        <w:rPr>
          <w:lang w:val="ka-GE"/>
        </w:rPr>
        <w:t xml:space="preserve">დღეისათვის საქართველოს სამშენებლო მასალების ბაზარზე რეალიზაციაშია მხოლოდ იმპორტირებული ჩამქრალი კირი და </w:t>
      </w:r>
      <w:r>
        <w:rPr>
          <w:lang w:val="ka-GE"/>
        </w:rPr>
        <w:t xml:space="preserve">საწარმოში ახალი საწარმოო უბნის ამოქმედების შემთხვევაში შესაძლებელი იქნება იმპორტირებული პროდუქციის ნაწილის ადგილობრივი წარმოების პროდუქციით ჩანაცვლება. </w:t>
      </w:r>
    </w:p>
    <w:p w:rsidR="00762A29" w:rsidRDefault="001B47E6" w:rsidP="00762A29">
      <w:pPr>
        <w:spacing w:before="120"/>
        <w:jc w:val="both"/>
        <w:rPr>
          <w:lang w:val="ka-GE"/>
        </w:rPr>
      </w:pPr>
      <w:r>
        <w:rPr>
          <w:lang w:val="ka-GE"/>
        </w:rPr>
        <w:t xml:space="preserve">ჩამქრალი კირის საწარმოო უბნის მოწყობა დაგეგმილია ძირითადი საწარმოო შენობის სამხრეთ აღმოსავლეთით მდებარე ფარდულის ტიპის სათავსოში. </w:t>
      </w:r>
      <w:r w:rsidR="00762A29">
        <w:rPr>
          <w:lang w:val="ka-GE"/>
        </w:rPr>
        <w:t>პროდუქციის წარმოებისათვის გათვალისწინებულია არსებული შემრევი დანადგარის გამოყენება, სადაც მოხდება კირის ფქვილის წყალთან შერევა. 1 ტონა კირის ჩაქრობისათვის საჭირო იქნება 640 ლ წლის დამატება. რეაქციის დამთავრების შემდეგ მოხდება ჩამქრალი კირის ბუნკერში გადატანა, საიდანაც მოხდება მისი სარეალიზაციოდ გატანა. დაგეგმილია ასევე ჩამქრალი კირის დაფასოების უბნის მოწყობა.</w:t>
      </w:r>
    </w:p>
    <w:p w:rsidR="00762A29" w:rsidRDefault="00762A29" w:rsidP="00762A29">
      <w:pPr>
        <w:spacing w:before="120"/>
        <w:jc w:val="both"/>
        <w:rPr>
          <w:lang w:val="ka-GE"/>
        </w:rPr>
      </w:pPr>
      <w:r>
        <w:rPr>
          <w:lang w:val="ka-GE"/>
        </w:rPr>
        <w:t xml:space="preserve">საწარმოო უბნის ექსპლუატაციის პროცესში წარმოქმნილი აირმტვერნარევის გაწმენდა მოხდება არსებული ციკლონის საშუალებით, რომელსაც ჩაუტარდება რეაბილიტაცია.  </w:t>
      </w:r>
    </w:p>
    <w:p w:rsidR="00762A29" w:rsidRDefault="006439FD" w:rsidP="006439FD">
      <w:pPr>
        <w:spacing w:before="120"/>
        <w:jc w:val="center"/>
        <w:rPr>
          <w:lang w:val="ka-GE"/>
        </w:rPr>
      </w:pPr>
      <w:r w:rsidRPr="006439FD">
        <w:rPr>
          <w:rFonts w:ascii="Calibri" w:eastAsia="Times New Roman" w:hAnsi="Calibri" w:cs="Times New Roman"/>
          <w:noProof/>
          <w:color w:val="auto"/>
          <w:lang w:val="ka-GE" w:eastAsia="ka-GE"/>
        </w:rPr>
        <w:lastRenderedPageBreak/>
        <w:drawing>
          <wp:inline distT="0" distB="0" distL="0" distR="0" wp14:anchorId="132675BB" wp14:editId="457F4367">
            <wp:extent cx="2944495" cy="297497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4495" cy="2974975"/>
                    </a:xfrm>
                    <a:prstGeom prst="rect">
                      <a:avLst/>
                    </a:prstGeom>
                    <a:noFill/>
                  </pic:spPr>
                </pic:pic>
              </a:graphicData>
            </a:graphic>
          </wp:inline>
        </w:drawing>
      </w:r>
    </w:p>
    <w:p w:rsidR="006439FD" w:rsidRPr="00130250" w:rsidRDefault="006439FD" w:rsidP="006439FD">
      <w:pPr>
        <w:spacing w:before="120"/>
        <w:jc w:val="center"/>
        <w:rPr>
          <w:lang w:val="ka-GE"/>
        </w:rPr>
      </w:pPr>
      <w:r w:rsidRPr="00130250">
        <w:rPr>
          <w:sz w:val="20"/>
          <w:szCs w:val="20"/>
          <w:lang w:val="ka-GE"/>
        </w:rPr>
        <w:t>არსებული შემრევი დანადგარი, რომელიც გამოყენებული იქნება ჩამქრალი ირის წარმოებისათვის</w:t>
      </w:r>
    </w:p>
    <w:p w:rsidR="006439FD" w:rsidRDefault="006439FD" w:rsidP="006439FD">
      <w:pPr>
        <w:spacing w:before="120"/>
        <w:jc w:val="both"/>
        <w:rPr>
          <w:lang w:val="ka-GE"/>
        </w:rPr>
      </w:pPr>
    </w:p>
    <w:p w:rsidR="006439FD" w:rsidRDefault="006439FD" w:rsidP="006439FD">
      <w:pPr>
        <w:pStyle w:val="Heading1"/>
      </w:pPr>
      <w:bookmarkStart w:id="16" w:name="_Toc82081397"/>
      <w:r>
        <w:t>საწარმოს მუშაობის რეჟიმი და მომსახურე პერსონალი</w:t>
      </w:r>
      <w:bookmarkEnd w:id="16"/>
      <w:r>
        <w:t xml:space="preserve"> </w:t>
      </w:r>
    </w:p>
    <w:p w:rsidR="00A73431" w:rsidRDefault="006439FD" w:rsidP="006439FD">
      <w:pPr>
        <w:spacing w:before="120"/>
        <w:jc w:val="both"/>
        <w:rPr>
          <w:lang w:val="ka-GE"/>
        </w:rPr>
      </w:pPr>
      <w:r>
        <w:rPr>
          <w:lang w:val="ka-GE"/>
        </w:rPr>
        <w:t xml:space="preserve">საწარმოში დღეისათვის დასაქმებული პერსონალის რაოდენობა შეადგენს 60 კაცს. ექსპლუატაციის პირობების ცვლილების მიხედვით დაგეგმილი საქმიანობების განხორციელების შემთხვევაში დამატებით შეიქმნება </w:t>
      </w:r>
      <w:r w:rsidR="00A73431">
        <w:rPr>
          <w:lang w:val="ka-GE"/>
        </w:rPr>
        <w:t xml:space="preserve">5-10 სამუშაო ადგილი. </w:t>
      </w:r>
    </w:p>
    <w:p w:rsidR="00D50068" w:rsidRDefault="00A73431" w:rsidP="006439FD">
      <w:pPr>
        <w:spacing w:before="120"/>
        <w:jc w:val="both"/>
        <w:rPr>
          <w:lang w:val="ka-GE"/>
        </w:rPr>
      </w:pPr>
      <w:r>
        <w:rPr>
          <w:lang w:val="ka-GE"/>
        </w:rPr>
        <w:t>საწარმო მუშაობს უწყვეტ, 24 საათიან რეჟიმში</w:t>
      </w:r>
      <w:r w:rsidR="00B7663A">
        <w:rPr>
          <w:lang w:val="ka-GE"/>
        </w:rPr>
        <w:t xml:space="preserve">, წელიწადში 365 დღის განმავლობაში. სამუშაო რეჟიმი სამცვლიანია, 8 საათიანი სამუშაო დღით.  </w:t>
      </w:r>
      <w:r>
        <w:rPr>
          <w:lang w:val="ka-GE"/>
        </w:rPr>
        <w:t xml:space="preserve">  </w:t>
      </w:r>
      <w:r w:rsidR="006439FD">
        <w:rPr>
          <w:lang w:val="ka-GE"/>
        </w:rPr>
        <w:t xml:space="preserve"> </w:t>
      </w:r>
    </w:p>
    <w:p w:rsidR="006439FD" w:rsidRDefault="006439FD" w:rsidP="00761493">
      <w:pPr>
        <w:spacing w:before="120"/>
        <w:rPr>
          <w:lang w:val="ka-GE"/>
        </w:rPr>
      </w:pPr>
    </w:p>
    <w:p w:rsidR="00C36A8B" w:rsidRPr="005F0A27" w:rsidRDefault="00C36A8B" w:rsidP="00036B5B">
      <w:pPr>
        <w:pStyle w:val="Heading1"/>
      </w:pPr>
      <w:bookmarkStart w:id="17" w:name="_Toc508809788"/>
      <w:bookmarkStart w:id="18" w:name="_Toc82081398"/>
      <w:bookmarkEnd w:id="4"/>
      <w:bookmarkEnd w:id="5"/>
      <w:r w:rsidRPr="005F0A27">
        <w:t xml:space="preserve">გარემოზე </w:t>
      </w:r>
      <w:r w:rsidR="00983539" w:rsidRPr="005F0A27">
        <w:t xml:space="preserve">მოსალოდნელი </w:t>
      </w:r>
      <w:r w:rsidRPr="005F0A27">
        <w:t>ზემოქმედების მოკლე აღწერა</w:t>
      </w:r>
      <w:bookmarkEnd w:id="17"/>
      <w:bookmarkEnd w:id="18"/>
    </w:p>
    <w:p w:rsidR="001E46E7" w:rsidRDefault="00B7663A" w:rsidP="007E0C89">
      <w:pPr>
        <w:spacing w:before="120"/>
        <w:jc w:val="both"/>
        <w:rPr>
          <w:lang w:val="ka-GE"/>
        </w:rPr>
      </w:pPr>
      <w:r>
        <w:rPr>
          <w:lang w:val="ka-GE"/>
        </w:rPr>
        <w:t xml:space="preserve">კირის საწარმოს ექსპლუატაციის პირობების ცვლილების მოხედვით დაგეგმილი საქმიანობების განხორციელების შემთხვევაში </w:t>
      </w:r>
      <w:r w:rsidR="001E46E7">
        <w:rPr>
          <w:lang w:val="ka-GE"/>
        </w:rPr>
        <w:t xml:space="preserve">შესაძლო გარემოზე ზემოქმედებისა რისკებიდან განსაკუთრებით აღსანიშნავია ატმოსფერული ემისიების ზრდა. როგორც აღინიშნა, მბრუნავი ღუმელის რეაბილიტაცია და ჩამქრალი კირის საწარმოო უბნის  მოწყობა მნიშვნელოვანი სამშენებლო სამუშაოების (მათ სორის მიწის სამუშაოები) წარმოებას არ საჭიროებს. საქმიანობები განხორცილებული იქნება არსებულ შენობა-ნაგებობებში და დამატებითი ტერიტორიის გამოყენებას ადგილი არ ექნება. აღნიშნულიდან გამომდინარე, ღუმელის სარეაბილიტაციო სამუშაოები და ჩამქრალი კირის საწარმოო უბნის მოწყობის სამუშაოები გარემოზე მნიშვნელოვანი ზემოქმედების რისკებთან დაკავშირებული არ იქნება. </w:t>
      </w:r>
    </w:p>
    <w:p w:rsidR="00FA6C54" w:rsidRPr="00FA6C54" w:rsidRDefault="00FA6C54" w:rsidP="00FA6C54">
      <w:pPr>
        <w:autoSpaceDE w:val="0"/>
        <w:autoSpaceDN w:val="0"/>
        <w:adjustRightInd w:val="0"/>
        <w:spacing w:after="0"/>
        <w:rPr>
          <w:rFonts w:cs="Sylfaen"/>
          <w:color w:val="000000"/>
          <w:lang w:val="ka-GE"/>
        </w:rPr>
      </w:pPr>
      <w:r>
        <w:rPr>
          <w:rFonts w:cs="Sylfaen"/>
          <w:color w:val="000000"/>
          <w:lang w:val="ka-GE"/>
        </w:rPr>
        <w:t xml:space="preserve">ზოგადად </w:t>
      </w:r>
      <w:r w:rsidRPr="00FA6C54">
        <w:rPr>
          <w:rFonts w:cs="Sylfaen"/>
          <w:color w:val="000000"/>
          <w:lang w:val="ka-GE"/>
        </w:rPr>
        <w:t xml:space="preserve">საქმიანობის პროცესში მოსალოდნელი ზემოქმედების სახეებია: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ატმოსფერულ ჰაერის ხარისხზე;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ხმაურის გავრცელება;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წყლის გარემოზე;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ნიადაგის და გრუნტის ხარისხზე;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ნარჩენების წარმოქმნით მოსალოდნელი ზემოქმედება;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ბიოლოგიურ გარემოზე;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ვიზუალურ-ლანდშაფტური ცვლილება;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სოციალურ გარემოზე ზემოქმედება;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ზემოქმედება სატრანსპორტო ოპერაციებზე;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lastRenderedPageBreak/>
        <w:t xml:space="preserve">• </w:t>
      </w:r>
      <w:r w:rsidRPr="00FA6C54">
        <w:rPr>
          <w:rFonts w:cs="Sylfaen"/>
          <w:color w:val="000000"/>
          <w:lang w:val="ka-GE"/>
        </w:rPr>
        <w:t xml:space="preserve">ზემოქმედება ადამიანის ჯანმრთელობაზე და უსაფრთხოებასთან დაკავშირებული რისკები; </w:t>
      </w:r>
    </w:p>
    <w:p w:rsidR="00FA6C54" w:rsidRPr="00FA6C54" w:rsidRDefault="00FA6C54" w:rsidP="00FA6C54">
      <w:pPr>
        <w:autoSpaceDE w:val="0"/>
        <w:autoSpaceDN w:val="0"/>
        <w:adjustRightInd w:val="0"/>
        <w:spacing w:after="0"/>
        <w:ind w:left="720"/>
        <w:rPr>
          <w:rFonts w:cs="Sylfaen"/>
          <w:color w:val="000000"/>
          <w:lang w:val="ka-GE"/>
        </w:rPr>
      </w:pPr>
      <w:r w:rsidRPr="00FA6C54">
        <w:rPr>
          <w:rFonts w:ascii="Calibri" w:hAnsi="Calibri" w:cs="Calibri"/>
          <w:color w:val="000000"/>
          <w:lang w:val="ka-GE"/>
        </w:rPr>
        <w:t xml:space="preserve">• </w:t>
      </w:r>
      <w:r w:rsidRPr="00FA6C54">
        <w:rPr>
          <w:rFonts w:cs="Sylfaen"/>
          <w:color w:val="000000"/>
          <w:lang w:val="ka-GE"/>
        </w:rPr>
        <w:t xml:space="preserve">კუმულაციური ზემოქმედება; </w:t>
      </w:r>
    </w:p>
    <w:p w:rsidR="00FA6C54" w:rsidRPr="00FA6C54" w:rsidRDefault="00FA6C54" w:rsidP="00FA6C54">
      <w:pPr>
        <w:autoSpaceDE w:val="0"/>
        <w:autoSpaceDN w:val="0"/>
        <w:adjustRightInd w:val="0"/>
        <w:spacing w:before="120" w:after="0"/>
        <w:jc w:val="both"/>
        <w:rPr>
          <w:rFonts w:cs="Sylfaen"/>
          <w:color w:val="000000"/>
          <w:lang w:val="ka-GE"/>
        </w:rPr>
      </w:pPr>
      <w:r w:rsidRPr="00FA6C54">
        <w:rPr>
          <w:rFonts w:cs="Sylfaen"/>
          <w:color w:val="000000"/>
          <w:lang w:val="ka-GE"/>
        </w:rPr>
        <w:t xml:space="preserve">დაგეგმილი საქმიანობის ხასიათის და მდებარეობის გათვალისწინებით წინამდებარე სკოპინგის შეფასების ანგარიშში არ არის განხილული გარემოს სხვადასხვა კომპონენტზე ზემოქმედების შეფასება. განხილვიდან ამოღებული ზემოქმედებები და საფუძვლები იხილეთ ცხრილში </w:t>
      </w:r>
      <w:r w:rsidR="002B7B06">
        <w:rPr>
          <w:rFonts w:cs="Sylfaen"/>
          <w:color w:val="000000"/>
          <w:lang w:val="ka-GE"/>
        </w:rPr>
        <w:t>6</w:t>
      </w:r>
      <w:r w:rsidRPr="00FA6C54">
        <w:rPr>
          <w:rFonts w:cs="Sylfaen"/>
          <w:color w:val="000000"/>
          <w:lang w:val="ka-GE"/>
        </w:rPr>
        <w:t xml:space="preserve">.1 </w:t>
      </w:r>
    </w:p>
    <w:p w:rsidR="00CE183D" w:rsidRPr="009124AD" w:rsidRDefault="00FA6C54" w:rsidP="009124AD">
      <w:pPr>
        <w:spacing w:before="120"/>
        <w:jc w:val="both"/>
        <w:rPr>
          <w:b/>
          <w:color w:val="auto"/>
          <w:sz w:val="20"/>
          <w:szCs w:val="20"/>
          <w:lang w:val="ka-GE"/>
        </w:rPr>
      </w:pPr>
      <w:r w:rsidRPr="009124AD">
        <w:rPr>
          <w:rFonts w:cs="Sylfaen"/>
          <w:b/>
          <w:color w:val="000000"/>
          <w:sz w:val="20"/>
          <w:szCs w:val="20"/>
          <w:lang w:val="ka-GE"/>
        </w:rPr>
        <w:t>ცხრილი 6.1</w:t>
      </w:r>
    </w:p>
    <w:tbl>
      <w:tblPr>
        <w:tblStyle w:val="TableGrid"/>
        <w:tblW w:w="0" w:type="auto"/>
        <w:jc w:val="center"/>
        <w:tblLook w:val="04A0" w:firstRow="1" w:lastRow="0" w:firstColumn="1" w:lastColumn="0" w:noHBand="0" w:noVBand="1"/>
      </w:tblPr>
      <w:tblGrid>
        <w:gridCol w:w="2358"/>
        <w:gridCol w:w="7497"/>
      </w:tblGrid>
      <w:tr w:rsidR="00FA6C54" w:rsidRPr="00FC3342" w:rsidTr="002B7B06">
        <w:trPr>
          <w:jc w:val="center"/>
        </w:trPr>
        <w:tc>
          <w:tcPr>
            <w:tcW w:w="2358" w:type="dxa"/>
            <w:vAlign w:val="center"/>
          </w:tcPr>
          <w:p w:rsidR="00FA6C54" w:rsidRPr="00E9134F" w:rsidRDefault="00FA6C54" w:rsidP="00E9134F">
            <w:pPr>
              <w:jc w:val="center"/>
              <w:rPr>
                <w:b/>
                <w:color w:val="auto"/>
                <w:sz w:val="20"/>
                <w:szCs w:val="20"/>
                <w:lang w:val="ka-GE"/>
              </w:rPr>
            </w:pPr>
            <w:r w:rsidRPr="00E9134F">
              <w:rPr>
                <w:b/>
                <w:color w:val="auto"/>
                <w:sz w:val="20"/>
                <w:szCs w:val="20"/>
                <w:lang w:val="ka-GE"/>
              </w:rPr>
              <w:t>ზემოქმედება</w:t>
            </w:r>
          </w:p>
        </w:tc>
        <w:tc>
          <w:tcPr>
            <w:tcW w:w="7497" w:type="dxa"/>
            <w:vAlign w:val="center"/>
          </w:tcPr>
          <w:p w:rsidR="00FA6C54" w:rsidRPr="00E9134F" w:rsidRDefault="00FA6C54" w:rsidP="00E9134F">
            <w:pPr>
              <w:jc w:val="center"/>
              <w:rPr>
                <w:b/>
                <w:color w:val="auto"/>
                <w:sz w:val="20"/>
                <w:szCs w:val="20"/>
                <w:lang w:val="ka-GE"/>
              </w:rPr>
            </w:pPr>
            <w:r w:rsidRPr="00E9134F">
              <w:rPr>
                <w:b/>
                <w:color w:val="auto"/>
                <w:sz w:val="20"/>
                <w:szCs w:val="20"/>
                <w:lang w:val="ka-GE"/>
              </w:rPr>
              <w:t>განხილვიდან ამოღების საფუძველი</w:t>
            </w:r>
          </w:p>
        </w:tc>
      </w:tr>
      <w:tr w:rsidR="00FA6C54" w:rsidRPr="00FC3342" w:rsidTr="002B7B06">
        <w:trPr>
          <w:jc w:val="center"/>
        </w:trPr>
        <w:tc>
          <w:tcPr>
            <w:tcW w:w="2358" w:type="dxa"/>
            <w:vAlign w:val="center"/>
          </w:tcPr>
          <w:p w:rsidR="00FA6C54" w:rsidRPr="00FC3342" w:rsidRDefault="00FC3342" w:rsidP="00FA6C54">
            <w:pPr>
              <w:rPr>
                <w:color w:val="auto"/>
                <w:sz w:val="20"/>
                <w:szCs w:val="20"/>
                <w:lang w:val="ka-GE"/>
              </w:rPr>
            </w:pPr>
            <w:r w:rsidRPr="00FC3342">
              <w:rPr>
                <w:color w:val="auto"/>
                <w:sz w:val="20"/>
                <w:szCs w:val="20"/>
                <w:lang w:val="ka-GE"/>
              </w:rPr>
              <w:t xml:space="preserve">საშიში გეოდინამიკური პროცესების განვითარების რისკები </w:t>
            </w:r>
          </w:p>
        </w:tc>
        <w:tc>
          <w:tcPr>
            <w:tcW w:w="7497" w:type="dxa"/>
            <w:vAlign w:val="center"/>
          </w:tcPr>
          <w:p w:rsidR="00FA6C54" w:rsidRPr="00FC3342" w:rsidRDefault="00FC3342" w:rsidP="00E9134F">
            <w:pPr>
              <w:rPr>
                <w:color w:val="auto"/>
                <w:sz w:val="20"/>
                <w:szCs w:val="20"/>
                <w:lang w:val="ka-GE"/>
              </w:rPr>
            </w:pPr>
            <w:r>
              <w:rPr>
                <w:color w:val="auto"/>
                <w:sz w:val="20"/>
                <w:szCs w:val="20"/>
                <w:lang w:val="ka-GE"/>
              </w:rPr>
              <w:t xml:space="preserve">საწარმოს განთავსების ტერიტორია სწორი რელიეფისაა და საშიში გეოდინამიკური პროცესების განვითარების რისკები პრაქტიკულად არ არსებობს. ამასთანავე არც მიმდინარე და არც დაგეგმილი საქმიანობა მიწის სამუშაოების შესრულებასთან დაკავშირებული არ არის. შესაბამისად </w:t>
            </w:r>
            <w:r w:rsidR="00E9134F">
              <w:rPr>
                <w:color w:val="auto"/>
                <w:sz w:val="20"/>
                <w:szCs w:val="20"/>
                <w:lang w:val="ka-GE"/>
              </w:rPr>
              <w:t xml:space="preserve">ექსპლუატაციის პირობების ცვლილება გეოდინამიკური პროცესების გააქტიურებასთან დაკავშირებული არ იქნება. </w:t>
            </w:r>
          </w:p>
        </w:tc>
      </w:tr>
      <w:tr w:rsidR="00E9134F" w:rsidRPr="00FC3342" w:rsidTr="002B7B06">
        <w:trPr>
          <w:jc w:val="center"/>
        </w:trPr>
        <w:tc>
          <w:tcPr>
            <w:tcW w:w="2358" w:type="dxa"/>
            <w:vAlign w:val="center"/>
          </w:tcPr>
          <w:p w:rsidR="00E9134F" w:rsidRPr="00FC3342" w:rsidRDefault="00E9134F" w:rsidP="00E9134F">
            <w:pPr>
              <w:rPr>
                <w:color w:val="auto"/>
                <w:sz w:val="20"/>
                <w:szCs w:val="20"/>
                <w:lang w:val="ka-GE"/>
              </w:rPr>
            </w:pPr>
            <w:r w:rsidRPr="00FC3342">
              <w:rPr>
                <w:rFonts w:cs="Sylfaen"/>
                <w:color w:val="000000"/>
                <w:sz w:val="20"/>
                <w:szCs w:val="20"/>
                <w:lang w:val="ka-GE"/>
              </w:rPr>
              <w:t>ზემოქმედება წყლის გარემოზე</w:t>
            </w:r>
          </w:p>
        </w:tc>
        <w:tc>
          <w:tcPr>
            <w:tcW w:w="7497" w:type="dxa"/>
          </w:tcPr>
          <w:p w:rsidR="00E9134F" w:rsidRDefault="00E9134F" w:rsidP="00E9134F">
            <w:pPr>
              <w:pStyle w:val="Default"/>
              <w:rPr>
                <w:rFonts w:ascii="Sylfaen" w:hAnsi="Sylfaen" w:cs="Sylfaen"/>
                <w:sz w:val="20"/>
                <w:szCs w:val="20"/>
              </w:rPr>
            </w:pPr>
          </w:p>
          <w:p w:rsidR="00E9134F" w:rsidRDefault="00E9134F" w:rsidP="00E9134F">
            <w:pPr>
              <w:pStyle w:val="Default"/>
              <w:spacing w:before="120" w:after="120"/>
              <w:rPr>
                <w:rFonts w:ascii="Sylfaen" w:hAnsi="Sylfaen"/>
                <w:sz w:val="20"/>
                <w:szCs w:val="20"/>
                <w:lang w:val="ka-GE"/>
              </w:rPr>
            </w:pPr>
            <w:r>
              <w:rPr>
                <w:rFonts w:ascii="Sylfaen" w:hAnsi="Sylfaen" w:cs="Sylfaen"/>
                <w:sz w:val="20"/>
                <w:szCs w:val="20"/>
                <w:lang w:val="ka-GE"/>
              </w:rPr>
              <w:t xml:space="preserve">როგორც წინამდებარე ანგარიშშია მოცემული, </w:t>
            </w:r>
            <w:r w:rsidRPr="00E9134F">
              <w:rPr>
                <w:rFonts w:ascii="Sylfaen" w:hAnsi="Sylfaen" w:cs="Sylfaen"/>
                <w:sz w:val="20"/>
                <w:szCs w:val="20"/>
                <w:lang w:val="ka-GE"/>
              </w:rPr>
              <w:t>საწარმოს</w:t>
            </w:r>
            <w:r w:rsidRPr="00E9134F">
              <w:rPr>
                <w:sz w:val="20"/>
                <w:szCs w:val="20"/>
                <w:lang w:val="ka-GE"/>
              </w:rPr>
              <w:t xml:space="preserve"> </w:t>
            </w:r>
            <w:r w:rsidRPr="00E9134F">
              <w:rPr>
                <w:rFonts w:ascii="Sylfaen" w:hAnsi="Sylfaen" w:cs="Sylfaen"/>
                <w:sz w:val="20"/>
                <w:szCs w:val="20"/>
                <w:lang w:val="ka-GE"/>
              </w:rPr>
              <w:t>არც</w:t>
            </w:r>
            <w:r w:rsidRPr="00E9134F">
              <w:rPr>
                <w:sz w:val="20"/>
                <w:szCs w:val="20"/>
                <w:lang w:val="ka-GE"/>
              </w:rPr>
              <w:t xml:space="preserve"> </w:t>
            </w:r>
            <w:r w:rsidRPr="00E9134F">
              <w:rPr>
                <w:rFonts w:ascii="Sylfaen" w:hAnsi="Sylfaen" w:cs="Sylfaen"/>
                <w:sz w:val="20"/>
                <w:szCs w:val="20"/>
                <w:lang w:val="ka-GE"/>
              </w:rPr>
              <w:t>მიმდინარე</w:t>
            </w:r>
            <w:r w:rsidRPr="00E9134F">
              <w:rPr>
                <w:sz w:val="20"/>
                <w:szCs w:val="20"/>
                <w:lang w:val="ka-GE"/>
              </w:rPr>
              <w:t xml:space="preserve"> </w:t>
            </w:r>
            <w:r w:rsidRPr="00E9134F">
              <w:rPr>
                <w:rFonts w:ascii="Sylfaen" w:hAnsi="Sylfaen" w:cs="Sylfaen"/>
                <w:sz w:val="20"/>
                <w:szCs w:val="20"/>
                <w:lang w:val="ka-GE"/>
              </w:rPr>
              <w:t>და</w:t>
            </w:r>
            <w:r w:rsidRPr="00E9134F">
              <w:rPr>
                <w:sz w:val="20"/>
                <w:szCs w:val="20"/>
                <w:lang w:val="ka-GE"/>
              </w:rPr>
              <w:t xml:space="preserve"> </w:t>
            </w:r>
            <w:r w:rsidRPr="00E9134F">
              <w:rPr>
                <w:rFonts w:ascii="Sylfaen" w:hAnsi="Sylfaen" w:cs="Sylfaen"/>
                <w:sz w:val="20"/>
                <w:szCs w:val="20"/>
                <w:lang w:val="ka-GE"/>
              </w:rPr>
              <w:t>არც</w:t>
            </w:r>
            <w:r w:rsidRPr="00E9134F">
              <w:rPr>
                <w:sz w:val="20"/>
                <w:szCs w:val="20"/>
                <w:lang w:val="ka-GE"/>
              </w:rPr>
              <w:t xml:space="preserve"> </w:t>
            </w:r>
            <w:r w:rsidRPr="00E9134F">
              <w:rPr>
                <w:rFonts w:ascii="Sylfaen" w:hAnsi="Sylfaen" w:cs="Sylfaen"/>
                <w:sz w:val="20"/>
                <w:szCs w:val="20"/>
                <w:lang w:val="ka-GE"/>
              </w:rPr>
              <w:t>დაგეგმილი</w:t>
            </w:r>
            <w:r w:rsidRPr="00E9134F">
              <w:rPr>
                <w:sz w:val="20"/>
                <w:szCs w:val="20"/>
                <w:lang w:val="ka-GE"/>
              </w:rPr>
              <w:t xml:space="preserve"> </w:t>
            </w:r>
            <w:r w:rsidRPr="00E9134F">
              <w:rPr>
                <w:rFonts w:ascii="Sylfaen" w:hAnsi="Sylfaen" w:cs="Sylfaen"/>
                <w:sz w:val="20"/>
                <w:szCs w:val="20"/>
                <w:lang w:val="ka-GE"/>
              </w:rPr>
              <w:t>საქმიანობის</w:t>
            </w:r>
            <w:r w:rsidRPr="00E9134F">
              <w:rPr>
                <w:sz w:val="20"/>
                <w:szCs w:val="20"/>
                <w:lang w:val="ka-GE"/>
              </w:rPr>
              <w:t xml:space="preserve"> </w:t>
            </w:r>
            <w:r w:rsidRPr="00E9134F">
              <w:rPr>
                <w:rFonts w:ascii="Sylfaen" w:hAnsi="Sylfaen" w:cs="Sylfaen"/>
                <w:sz w:val="20"/>
                <w:szCs w:val="20"/>
                <w:lang w:val="ka-GE"/>
              </w:rPr>
              <w:t>ფარგლებში</w:t>
            </w:r>
            <w:r w:rsidRPr="00E9134F">
              <w:rPr>
                <w:sz w:val="20"/>
                <w:szCs w:val="20"/>
                <w:lang w:val="ka-GE"/>
              </w:rPr>
              <w:t xml:space="preserve">, </w:t>
            </w:r>
            <w:r>
              <w:rPr>
                <w:rFonts w:ascii="Sylfaen" w:hAnsi="Sylfaen"/>
                <w:sz w:val="20"/>
                <w:szCs w:val="20"/>
                <w:lang w:val="ka-GE"/>
              </w:rPr>
              <w:t xml:space="preserve">საწარმოო </w:t>
            </w:r>
            <w:r w:rsidRPr="00E9134F">
              <w:rPr>
                <w:rFonts w:ascii="Sylfaen" w:hAnsi="Sylfaen" w:cs="Sylfaen"/>
                <w:sz w:val="20"/>
                <w:szCs w:val="20"/>
                <w:lang w:val="ka-GE"/>
              </w:rPr>
              <w:t>ჩამდინარე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წარმოქნას</w:t>
            </w:r>
            <w:r w:rsidRPr="00E9134F">
              <w:rPr>
                <w:sz w:val="20"/>
                <w:szCs w:val="20"/>
                <w:lang w:val="ka-GE"/>
              </w:rPr>
              <w:t xml:space="preserve"> </w:t>
            </w:r>
            <w:r w:rsidRPr="00E9134F">
              <w:rPr>
                <w:rFonts w:ascii="Sylfaen" w:hAnsi="Sylfaen" w:cs="Sylfaen"/>
                <w:sz w:val="20"/>
                <w:szCs w:val="20"/>
                <w:lang w:val="ka-GE"/>
              </w:rPr>
              <w:t>ადგილი</w:t>
            </w:r>
            <w:r w:rsidRPr="00E9134F">
              <w:rPr>
                <w:sz w:val="20"/>
                <w:szCs w:val="20"/>
                <w:lang w:val="ka-GE"/>
              </w:rPr>
              <w:t xml:space="preserve"> </w:t>
            </w:r>
            <w:r w:rsidRPr="00E9134F">
              <w:rPr>
                <w:rFonts w:ascii="Sylfaen" w:hAnsi="Sylfaen" w:cs="Sylfaen"/>
                <w:sz w:val="20"/>
                <w:szCs w:val="20"/>
                <w:lang w:val="ka-GE"/>
              </w:rPr>
              <w:t>არ</w:t>
            </w:r>
            <w:r w:rsidRPr="00E9134F">
              <w:rPr>
                <w:sz w:val="20"/>
                <w:szCs w:val="20"/>
                <w:lang w:val="ka-GE"/>
              </w:rPr>
              <w:t xml:space="preserve"> </w:t>
            </w:r>
            <w:r w:rsidRPr="00E9134F">
              <w:rPr>
                <w:rFonts w:ascii="Sylfaen" w:hAnsi="Sylfaen" w:cs="Sylfaen"/>
                <w:sz w:val="20"/>
                <w:szCs w:val="20"/>
                <w:lang w:val="ka-GE"/>
              </w:rPr>
              <w:t>აქვს</w:t>
            </w:r>
            <w:r w:rsidRPr="00E9134F">
              <w:rPr>
                <w:sz w:val="20"/>
                <w:szCs w:val="20"/>
                <w:lang w:val="ka-GE"/>
              </w:rPr>
              <w:t xml:space="preserve">, </w:t>
            </w:r>
            <w:r w:rsidRPr="00E9134F">
              <w:rPr>
                <w:rFonts w:ascii="Sylfaen" w:hAnsi="Sylfaen" w:cs="Sylfaen"/>
                <w:sz w:val="20"/>
                <w:szCs w:val="20"/>
                <w:lang w:val="ka-GE"/>
              </w:rPr>
              <w:t>საწარმოს</w:t>
            </w:r>
            <w:r w:rsidRPr="00E9134F">
              <w:rPr>
                <w:sz w:val="20"/>
                <w:szCs w:val="20"/>
                <w:lang w:val="ka-GE"/>
              </w:rPr>
              <w:t xml:space="preserve"> </w:t>
            </w:r>
            <w:r w:rsidRPr="00E9134F">
              <w:rPr>
                <w:rFonts w:ascii="Sylfaen" w:hAnsi="Sylfaen" w:cs="Sylfaen"/>
                <w:sz w:val="20"/>
                <w:szCs w:val="20"/>
                <w:lang w:val="ka-GE"/>
              </w:rPr>
              <w:t>ტერიტორიაზე</w:t>
            </w:r>
            <w:r w:rsidRPr="00E9134F">
              <w:rPr>
                <w:sz w:val="20"/>
                <w:szCs w:val="20"/>
                <w:lang w:val="ka-GE"/>
              </w:rPr>
              <w:t xml:space="preserve"> </w:t>
            </w:r>
            <w:r w:rsidRPr="00E9134F">
              <w:rPr>
                <w:rFonts w:ascii="Sylfaen" w:hAnsi="Sylfaen" w:cs="Sylfaen"/>
                <w:sz w:val="20"/>
                <w:szCs w:val="20"/>
                <w:lang w:val="ka-GE"/>
              </w:rPr>
              <w:t>სანიაღვრე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პოტენციურად</w:t>
            </w:r>
            <w:r w:rsidRPr="00E9134F">
              <w:rPr>
                <w:sz w:val="20"/>
                <w:szCs w:val="20"/>
                <w:lang w:val="ka-GE"/>
              </w:rPr>
              <w:t xml:space="preserve"> </w:t>
            </w:r>
            <w:r w:rsidRPr="00E9134F">
              <w:rPr>
                <w:rFonts w:ascii="Sylfaen" w:hAnsi="Sylfaen" w:cs="Sylfaen"/>
                <w:sz w:val="20"/>
                <w:szCs w:val="20"/>
                <w:lang w:val="ka-GE"/>
              </w:rPr>
              <w:t>დამაბინძურებელი</w:t>
            </w:r>
            <w:r w:rsidRPr="00E9134F">
              <w:rPr>
                <w:sz w:val="20"/>
                <w:szCs w:val="20"/>
                <w:lang w:val="ka-GE"/>
              </w:rPr>
              <w:t xml:space="preserve"> </w:t>
            </w:r>
            <w:r w:rsidRPr="00E9134F">
              <w:rPr>
                <w:rFonts w:ascii="Sylfaen" w:hAnsi="Sylfaen" w:cs="Sylfaen"/>
                <w:sz w:val="20"/>
                <w:szCs w:val="20"/>
                <w:lang w:val="ka-GE"/>
              </w:rPr>
              <w:t>ყველა</w:t>
            </w:r>
            <w:r w:rsidRPr="00E9134F">
              <w:rPr>
                <w:sz w:val="20"/>
                <w:szCs w:val="20"/>
                <w:lang w:val="ka-GE"/>
              </w:rPr>
              <w:t xml:space="preserve"> </w:t>
            </w:r>
            <w:r w:rsidRPr="00E9134F">
              <w:rPr>
                <w:rFonts w:ascii="Sylfaen" w:hAnsi="Sylfaen" w:cs="Sylfaen"/>
                <w:sz w:val="20"/>
                <w:szCs w:val="20"/>
                <w:lang w:val="ka-GE"/>
              </w:rPr>
              <w:t>წყარო</w:t>
            </w:r>
            <w:r w:rsidRPr="00E9134F">
              <w:rPr>
                <w:sz w:val="20"/>
                <w:szCs w:val="20"/>
                <w:lang w:val="ka-GE"/>
              </w:rPr>
              <w:t xml:space="preserve"> </w:t>
            </w:r>
            <w:r w:rsidRPr="00E9134F">
              <w:rPr>
                <w:rFonts w:ascii="Sylfaen" w:hAnsi="Sylfaen" w:cs="Sylfaen"/>
                <w:sz w:val="20"/>
                <w:szCs w:val="20"/>
                <w:lang w:val="ka-GE"/>
              </w:rPr>
              <w:t>განთავსებულია</w:t>
            </w:r>
            <w:r w:rsidRPr="00E9134F">
              <w:rPr>
                <w:sz w:val="20"/>
                <w:szCs w:val="20"/>
                <w:lang w:val="ka-GE"/>
              </w:rPr>
              <w:t xml:space="preserve"> </w:t>
            </w:r>
            <w:r w:rsidRPr="00E9134F">
              <w:rPr>
                <w:rFonts w:ascii="Sylfaen" w:hAnsi="Sylfaen" w:cs="Sylfaen"/>
                <w:sz w:val="20"/>
                <w:szCs w:val="20"/>
                <w:lang w:val="ka-GE"/>
              </w:rPr>
              <w:t>დახურულ</w:t>
            </w:r>
            <w:r w:rsidRPr="00E9134F">
              <w:rPr>
                <w:sz w:val="20"/>
                <w:szCs w:val="20"/>
                <w:lang w:val="ka-GE"/>
              </w:rPr>
              <w:t xml:space="preserve"> </w:t>
            </w:r>
            <w:r w:rsidRPr="00E9134F">
              <w:rPr>
                <w:rFonts w:ascii="Sylfaen" w:hAnsi="Sylfaen" w:cs="Sylfaen"/>
                <w:sz w:val="20"/>
                <w:szCs w:val="20"/>
                <w:lang w:val="ka-GE"/>
              </w:rPr>
              <w:t>სივრცეში</w:t>
            </w:r>
            <w:r w:rsidRPr="00E9134F">
              <w:rPr>
                <w:sz w:val="20"/>
                <w:szCs w:val="20"/>
                <w:lang w:val="ka-GE"/>
              </w:rPr>
              <w:t xml:space="preserve">, </w:t>
            </w:r>
            <w:r w:rsidRPr="00E9134F">
              <w:rPr>
                <w:rFonts w:ascii="Sylfaen" w:hAnsi="Sylfaen" w:cs="Sylfaen"/>
                <w:sz w:val="20"/>
                <w:szCs w:val="20"/>
                <w:lang w:val="ka-GE"/>
              </w:rPr>
              <w:t>შესაბამისად</w:t>
            </w:r>
            <w:r w:rsidRPr="00E9134F">
              <w:rPr>
                <w:sz w:val="20"/>
                <w:szCs w:val="20"/>
                <w:lang w:val="ka-GE"/>
              </w:rPr>
              <w:t xml:space="preserve"> </w:t>
            </w:r>
            <w:r w:rsidRPr="00E9134F">
              <w:rPr>
                <w:rFonts w:ascii="Sylfaen" w:hAnsi="Sylfaen" w:cs="Sylfaen"/>
                <w:sz w:val="20"/>
                <w:szCs w:val="20"/>
                <w:lang w:val="ka-GE"/>
              </w:rPr>
              <w:t>არც</w:t>
            </w:r>
            <w:r w:rsidRPr="00E9134F">
              <w:rPr>
                <w:sz w:val="20"/>
                <w:szCs w:val="20"/>
                <w:lang w:val="ka-GE"/>
              </w:rPr>
              <w:t xml:space="preserve"> </w:t>
            </w:r>
            <w:r w:rsidRPr="00E9134F">
              <w:rPr>
                <w:rFonts w:ascii="Sylfaen" w:hAnsi="Sylfaen" w:cs="Sylfaen"/>
                <w:sz w:val="20"/>
                <w:szCs w:val="20"/>
                <w:lang w:val="ka-GE"/>
              </w:rPr>
              <w:t>დაბინძურებული</w:t>
            </w:r>
            <w:r w:rsidRPr="00E9134F">
              <w:rPr>
                <w:sz w:val="20"/>
                <w:szCs w:val="20"/>
                <w:lang w:val="ka-GE"/>
              </w:rPr>
              <w:t xml:space="preserve"> </w:t>
            </w:r>
            <w:r w:rsidRPr="00E9134F">
              <w:rPr>
                <w:rFonts w:ascii="Sylfaen" w:hAnsi="Sylfaen" w:cs="Sylfaen"/>
                <w:sz w:val="20"/>
                <w:szCs w:val="20"/>
                <w:lang w:val="ka-GE"/>
              </w:rPr>
              <w:t>სანიაღვრე</w:t>
            </w:r>
            <w:r w:rsidRPr="00E9134F">
              <w:rPr>
                <w:sz w:val="20"/>
                <w:szCs w:val="20"/>
                <w:lang w:val="ka-GE"/>
              </w:rPr>
              <w:t xml:space="preserve"> </w:t>
            </w:r>
            <w:r w:rsidRPr="00E9134F">
              <w:rPr>
                <w:rFonts w:ascii="Sylfaen" w:hAnsi="Sylfaen" w:cs="Sylfaen"/>
                <w:sz w:val="20"/>
                <w:szCs w:val="20"/>
                <w:lang w:val="ka-GE"/>
              </w:rPr>
              <w:t>წყლების</w:t>
            </w:r>
            <w:r w:rsidRPr="00E9134F">
              <w:rPr>
                <w:sz w:val="20"/>
                <w:szCs w:val="20"/>
                <w:lang w:val="ka-GE"/>
              </w:rPr>
              <w:t xml:space="preserve"> </w:t>
            </w:r>
            <w:r w:rsidRPr="00E9134F">
              <w:rPr>
                <w:rFonts w:ascii="Sylfaen" w:hAnsi="Sylfaen" w:cs="Sylfaen"/>
                <w:sz w:val="20"/>
                <w:szCs w:val="20"/>
                <w:lang w:val="ka-GE"/>
              </w:rPr>
              <w:t>წარმოქნას</w:t>
            </w:r>
            <w:r w:rsidRPr="00E9134F">
              <w:rPr>
                <w:sz w:val="20"/>
                <w:szCs w:val="20"/>
                <w:lang w:val="ka-GE"/>
              </w:rPr>
              <w:t xml:space="preserve"> </w:t>
            </w:r>
            <w:r>
              <w:rPr>
                <w:rFonts w:ascii="Sylfaen" w:hAnsi="Sylfaen"/>
                <w:sz w:val="20"/>
                <w:szCs w:val="20"/>
                <w:lang w:val="ka-GE"/>
              </w:rPr>
              <w:t xml:space="preserve">ექნება </w:t>
            </w:r>
            <w:r w:rsidRPr="00E9134F">
              <w:rPr>
                <w:rFonts w:ascii="Sylfaen" w:hAnsi="Sylfaen" w:cs="Sylfaen"/>
                <w:sz w:val="20"/>
                <w:szCs w:val="20"/>
                <w:lang w:val="ka-GE"/>
              </w:rPr>
              <w:t>ადგილი</w:t>
            </w:r>
            <w:r w:rsidRPr="00E9134F">
              <w:rPr>
                <w:sz w:val="20"/>
                <w:szCs w:val="20"/>
                <w:lang w:val="ka-GE"/>
              </w:rPr>
              <w:t>.</w:t>
            </w:r>
          </w:p>
          <w:p w:rsidR="00E9134F" w:rsidRPr="00E9134F" w:rsidRDefault="00E9134F" w:rsidP="00E9134F">
            <w:pPr>
              <w:pStyle w:val="Default"/>
              <w:spacing w:before="120" w:after="120"/>
              <w:rPr>
                <w:sz w:val="20"/>
                <w:szCs w:val="20"/>
                <w:lang w:val="ka-GE"/>
              </w:rPr>
            </w:pPr>
            <w:r>
              <w:rPr>
                <w:rFonts w:ascii="Sylfaen" w:hAnsi="Sylfaen"/>
                <w:sz w:val="20"/>
                <w:szCs w:val="20"/>
                <w:lang w:val="ka-GE"/>
              </w:rPr>
              <w:t xml:space="preserve">დაგეგმილი საქმიანობის განხორციელება მიწის სამუშაოების შესრულებას არ საჭიროებს და შესაბამისად მიწისქვეშა წყლების დაბინძურების რისკი არ არის მაღალი.  </w:t>
            </w:r>
            <w:r w:rsidRPr="00E9134F">
              <w:rPr>
                <w:sz w:val="20"/>
                <w:szCs w:val="20"/>
                <w:lang w:val="ka-GE"/>
              </w:rPr>
              <w:t xml:space="preserve"> </w:t>
            </w:r>
          </w:p>
          <w:p w:rsidR="00E9134F" w:rsidRDefault="00E9134F" w:rsidP="00E9134F">
            <w:pPr>
              <w:pStyle w:val="Default"/>
              <w:spacing w:before="120" w:after="120"/>
              <w:rPr>
                <w:rFonts w:ascii="Sylfaen" w:hAnsi="Sylfaen" w:cs="Sylfaen"/>
                <w:sz w:val="20"/>
                <w:szCs w:val="20"/>
                <w:lang w:val="ka-GE"/>
              </w:rPr>
            </w:pPr>
            <w:r>
              <w:rPr>
                <w:rFonts w:ascii="Sylfaen" w:hAnsi="Sylfaen" w:cs="Sylfaen"/>
                <w:sz w:val="20"/>
                <w:szCs w:val="20"/>
                <w:lang w:val="ka-GE"/>
              </w:rPr>
              <w:t xml:space="preserve">საწარმოს ექსპლუატაციის პროცესში წარმოქმნილი საყოფაცხოვრებო სამეურნეო ჩამდინარე წყლები ჩართულია მეტალურგიული ქარხნის შიდა საკანალიზაციო ქსელში, რომელიც თავის მხრივ ჩართულია ქ. რუსთავის საკანალიზაციო კოლექტორში.  </w:t>
            </w:r>
          </w:p>
          <w:p w:rsidR="00E9134F" w:rsidRPr="00E9134F" w:rsidRDefault="00E9134F" w:rsidP="00E9134F">
            <w:pPr>
              <w:pStyle w:val="Default"/>
              <w:spacing w:before="120" w:after="120"/>
              <w:rPr>
                <w:sz w:val="20"/>
                <w:szCs w:val="20"/>
                <w:lang w:val="ka-GE"/>
              </w:rPr>
            </w:pPr>
            <w:r>
              <w:rPr>
                <w:rFonts w:ascii="Sylfaen" w:hAnsi="Sylfaen" w:cs="Sylfaen"/>
                <w:sz w:val="20"/>
                <w:szCs w:val="20"/>
                <w:lang w:val="ka-GE"/>
              </w:rPr>
              <w:t xml:space="preserve">საწარმოს </w:t>
            </w:r>
            <w:r w:rsidRPr="00E9134F">
              <w:rPr>
                <w:rFonts w:ascii="Sylfaen" w:hAnsi="Sylfaen" w:cs="Sylfaen"/>
                <w:sz w:val="20"/>
                <w:szCs w:val="20"/>
                <w:lang w:val="ka-GE"/>
              </w:rPr>
              <w:t>ტერიტორიიდან</w:t>
            </w:r>
            <w:r w:rsidRPr="00E9134F">
              <w:rPr>
                <w:sz w:val="20"/>
                <w:szCs w:val="20"/>
                <w:lang w:val="ka-GE"/>
              </w:rPr>
              <w:t xml:space="preserve"> </w:t>
            </w:r>
            <w:r w:rsidRPr="00E9134F">
              <w:rPr>
                <w:rFonts w:ascii="Sylfaen" w:hAnsi="Sylfaen" w:cs="Sylfaen"/>
                <w:sz w:val="20"/>
                <w:szCs w:val="20"/>
                <w:lang w:val="ka-GE"/>
              </w:rPr>
              <w:t>უახლოესი</w:t>
            </w:r>
            <w:r w:rsidRPr="00E9134F">
              <w:rPr>
                <w:sz w:val="20"/>
                <w:szCs w:val="20"/>
                <w:lang w:val="ka-GE"/>
              </w:rPr>
              <w:t xml:space="preserve"> </w:t>
            </w:r>
            <w:r w:rsidRPr="00E9134F">
              <w:rPr>
                <w:rFonts w:ascii="Sylfaen" w:hAnsi="Sylfaen" w:cs="Sylfaen"/>
                <w:sz w:val="20"/>
                <w:szCs w:val="20"/>
                <w:lang w:val="ka-GE"/>
              </w:rPr>
              <w:t>ზედაპირული</w:t>
            </w:r>
            <w:r w:rsidRPr="00E9134F">
              <w:rPr>
                <w:sz w:val="20"/>
                <w:szCs w:val="20"/>
                <w:lang w:val="ka-GE"/>
              </w:rPr>
              <w:t xml:space="preserve"> </w:t>
            </w:r>
            <w:r w:rsidRPr="00E9134F">
              <w:rPr>
                <w:rFonts w:ascii="Sylfaen" w:hAnsi="Sylfaen" w:cs="Sylfaen"/>
                <w:sz w:val="20"/>
                <w:szCs w:val="20"/>
                <w:lang w:val="ka-GE"/>
              </w:rPr>
              <w:t>წყლის</w:t>
            </w:r>
            <w:r w:rsidRPr="00E9134F">
              <w:rPr>
                <w:sz w:val="20"/>
                <w:szCs w:val="20"/>
                <w:lang w:val="ka-GE"/>
              </w:rPr>
              <w:t xml:space="preserve"> </w:t>
            </w:r>
            <w:r w:rsidRPr="00E9134F">
              <w:rPr>
                <w:rFonts w:ascii="Sylfaen" w:hAnsi="Sylfaen" w:cs="Sylfaen"/>
                <w:sz w:val="20"/>
                <w:szCs w:val="20"/>
                <w:lang w:val="ka-GE"/>
              </w:rPr>
              <w:t>ობიექტი</w:t>
            </w:r>
            <w:r>
              <w:rPr>
                <w:rFonts w:ascii="Sylfaen" w:hAnsi="Sylfaen" w:cs="Sylfaen"/>
                <w:sz w:val="20"/>
                <w:szCs w:val="20"/>
                <w:lang w:val="ka-GE"/>
              </w:rPr>
              <w:t>,</w:t>
            </w:r>
            <w:r w:rsidRPr="00E9134F">
              <w:rPr>
                <w:sz w:val="20"/>
                <w:szCs w:val="20"/>
                <w:lang w:val="ka-GE"/>
              </w:rPr>
              <w:t xml:space="preserve"> </w:t>
            </w:r>
            <w:r w:rsidRPr="00E9134F">
              <w:rPr>
                <w:rFonts w:ascii="Sylfaen" w:hAnsi="Sylfaen" w:cs="Sylfaen"/>
                <w:sz w:val="20"/>
                <w:szCs w:val="20"/>
                <w:lang w:val="ka-GE"/>
              </w:rPr>
              <w:t>მდ</w:t>
            </w:r>
            <w:r w:rsidRPr="00E9134F">
              <w:rPr>
                <w:sz w:val="20"/>
                <w:szCs w:val="20"/>
                <w:lang w:val="ka-GE"/>
              </w:rPr>
              <w:t xml:space="preserve">. </w:t>
            </w:r>
            <w:r w:rsidRPr="00E9134F">
              <w:rPr>
                <w:rFonts w:ascii="Sylfaen" w:hAnsi="Sylfaen" w:cs="Sylfaen"/>
                <w:sz w:val="20"/>
                <w:szCs w:val="20"/>
                <w:lang w:val="ka-GE"/>
              </w:rPr>
              <w:t>მტკვარი</w:t>
            </w:r>
            <w:r w:rsidRPr="00E9134F">
              <w:rPr>
                <w:sz w:val="20"/>
                <w:szCs w:val="20"/>
                <w:lang w:val="ka-GE"/>
              </w:rPr>
              <w:t xml:space="preserve"> </w:t>
            </w:r>
            <w:r w:rsidRPr="00E9134F">
              <w:rPr>
                <w:rFonts w:ascii="Sylfaen" w:hAnsi="Sylfaen" w:cs="Sylfaen"/>
                <w:sz w:val="20"/>
                <w:szCs w:val="20"/>
                <w:lang w:val="ka-GE"/>
              </w:rPr>
              <w:t>დაშორებულია</w:t>
            </w:r>
            <w:r w:rsidRPr="00E9134F">
              <w:rPr>
                <w:sz w:val="20"/>
                <w:szCs w:val="20"/>
                <w:lang w:val="ka-GE"/>
              </w:rPr>
              <w:t xml:space="preserve"> </w:t>
            </w:r>
            <w:r w:rsidRPr="00E9134F">
              <w:rPr>
                <w:rFonts w:ascii="Sylfaen" w:hAnsi="Sylfaen" w:cs="Sylfaen"/>
                <w:sz w:val="20"/>
                <w:szCs w:val="20"/>
                <w:lang w:val="ka-GE"/>
              </w:rPr>
              <w:t>დაახლოებით</w:t>
            </w:r>
            <w:r w:rsidRPr="00E9134F">
              <w:rPr>
                <w:sz w:val="20"/>
                <w:szCs w:val="20"/>
                <w:lang w:val="ka-GE"/>
              </w:rPr>
              <w:t xml:space="preserve"> </w:t>
            </w:r>
            <w:r>
              <w:rPr>
                <w:rFonts w:ascii="Sylfaen" w:hAnsi="Sylfaen"/>
                <w:sz w:val="20"/>
                <w:szCs w:val="20"/>
                <w:lang w:val="ka-GE"/>
              </w:rPr>
              <w:t>2 3</w:t>
            </w:r>
            <w:r w:rsidRPr="00E9134F">
              <w:rPr>
                <w:sz w:val="20"/>
                <w:szCs w:val="20"/>
                <w:lang w:val="ka-GE"/>
              </w:rPr>
              <w:t xml:space="preserve">00 </w:t>
            </w:r>
            <w:r w:rsidRPr="00E9134F">
              <w:rPr>
                <w:rFonts w:ascii="Sylfaen" w:hAnsi="Sylfaen" w:cs="Sylfaen"/>
                <w:sz w:val="20"/>
                <w:szCs w:val="20"/>
                <w:lang w:val="ka-GE"/>
              </w:rPr>
              <w:t>მ</w:t>
            </w:r>
            <w:r>
              <w:rPr>
                <w:rFonts w:ascii="Sylfaen" w:hAnsi="Sylfaen" w:cs="Sylfaen"/>
                <w:sz w:val="20"/>
                <w:szCs w:val="20"/>
                <w:lang w:val="ka-GE"/>
              </w:rPr>
              <w:t>-ი</w:t>
            </w:r>
            <w:r w:rsidRPr="00E9134F">
              <w:rPr>
                <w:rFonts w:ascii="Sylfaen" w:hAnsi="Sylfaen" w:cs="Sylfaen"/>
                <w:sz w:val="20"/>
                <w:szCs w:val="20"/>
                <w:lang w:val="ka-GE"/>
              </w:rPr>
              <w:t>თ</w:t>
            </w:r>
            <w:r w:rsidRPr="00E9134F">
              <w:rPr>
                <w:sz w:val="20"/>
                <w:szCs w:val="20"/>
                <w:lang w:val="ka-GE"/>
              </w:rPr>
              <w:t xml:space="preserve">. </w:t>
            </w:r>
          </w:p>
          <w:p w:rsidR="00E9134F" w:rsidRDefault="00E9134F" w:rsidP="00E9134F">
            <w:pPr>
              <w:pStyle w:val="Default"/>
              <w:rPr>
                <w:sz w:val="20"/>
                <w:szCs w:val="20"/>
              </w:rPr>
            </w:pPr>
            <w:r>
              <w:rPr>
                <w:rFonts w:ascii="Sylfaen" w:hAnsi="Sylfaen" w:cs="Sylfaen"/>
                <w:sz w:val="20"/>
                <w:szCs w:val="20"/>
                <w:lang w:val="ka-GE"/>
              </w:rPr>
              <w:t xml:space="preserve">ყოველივე ზემოთ აღნიშნულიდან გამომდინარე საწარმოს მიმდინარე და დაგეგმილი საქმიანობების პროცესში წყლის გარემოზე ნეგატიური ზემოქმედება მოსალოდნელი არ არის. </w:t>
            </w:r>
          </w:p>
        </w:tc>
      </w:tr>
      <w:tr w:rsidR="00E9134F" w:rsidRPr="00FC3342" w:rsidTr="002B7B06">
        <w:trPr>
          <w:jc w:val="center"/>
        </w:trPr>
        <w:tc>
          <w:tcPr>
            <w:tcW w:w="2358" w:type="dxa"/>
            <w:vAlign w:val="center"/>
          </w:tcPr>
          <w:p w:rsidR="00E9134F" w:rsidRPr="00FC3342" w:rsidRDefault="00E9134F" w:rsidP="00E9134F">
            <w:pPr>
              <w:rPr>
                <w:color w:val="auto"/>
                <w:sz w:val="20"/>
                <w:szCs w:val="20"/>
                <w:lang w:val="ka-GE"/>
              </w:rPr>
            </w:pPr>
            <w:r w:rsidRPr="00FC3342">
              <w:rPr>
                <w:color w:val="auto"/>
                <w:sz w:val="20"/>
                <w:szCs w:val="20"/>
                <w:lang w:val="ka-GE"/>
              </w:rPr>
              <w:t xml:space="preserve">ზემოქმედება კულტურული მემკვიდრეობის ძეგლებზე </w:t>
            </w:r>
          </w:p>
        </w:tc>
        <w:tc>
          <w:tcPr>
            <w:tcW w:w="7497" w:type="dxa"/>
          </w:tcPr>
          <w:p w:rsidR="00E9134F" w:rsidRDefault="004A31D5" w:rsidP="004A31D5">
            <w:pPr>
              <w:pStyle w:val="Default"/>
              <w:spacing w:before="120" w:after="120"/>
              <w:rPr>
                <w:sz w:val="20"/>
                <w:szCs w:val="20"/>
              </w:rPr>
            </w:pPr>
            <w:r>
              <w:rPr>
                <w:rFonts w:ascii="Sylfaen" w:hAnsi="Sylfaen" w:cs="Sylfaen"/>
                <w:sz w:val="20"/>
                <w:szCs w:val="20"/>
                <w:lang w:val="ka-GE"/>
              </w:rPr>
              <w:t xml:space="preserve">საწარმოს </w:t>
            </w:r>
            <w:r w:rsidR="00E9134F" w:rsidRPr="004A31D5">
              <w:rPr>
                <w:rFonts w:ascii="Sylfaen" w:hAnsi="Sylfaen" w:cs="Sylfaen"/>
                <w:sz w:val="20"/>
                <w:szCs w:val="20"/>
                <w:lang w:val="ka-GE"/>
              </w:rPr>
              <w:t>ტერიტორია</w:t>
            </w:r>
            <w:r w:rsidR="00E9134F" w:rsidRPr="004A31D5">
              <w:rPr>
                <w:sz w:val="20"/>
                <w:szCs w:val="20"/>
                <w:lang w:val="ka-GE"/>
              </w:rPr>
              <w:t xml:space="preserve"> </w:t>
            </w:r>
            <w:r w:rsidR="00E9134F" w:rsidRPr="004A31D5">
              <w:rPr>
                <w:rFonts w:ascii="Sylfaen" w:hAnsi="Sylfaen" w:cs="Sylfaen"/>
                <w:sz w:val="20"/>
                <w:szCs w:val="20"/>
                <w:lang w:val="ka-GE"/>
              </w:rPr>
              <w:t>მოქცეულია</w:t>
            </w:r>
            <w:r w:rsidR="00E9134F" w:rsidRPr="004A31D5">
              <w:rPr>
                <w:sz w:val="20"/>
                <w:szCs w:val="20"/>
                <w:lang w:val="ka-GE"/>
              </w:rPr>
              <w:t xml:space="preserve"> </w:t>
            </w:r>
            <w:r w:rsidR="00E9134F" w:rsidRPr="004A31D5">
              <w:rPr>
                <w:rFonts w:ascii="Sylfaen" w:hAnsi="Sylfaen" w:cs="Sylfaen"/>
                <w:sz w:val="20"/>
                <w:szCs w:val="20"/>
                <w:lang w:val="ka-GE"/>
              </w:rPr>
              <w:t>მაღალი</w:t>
            </w:r>
            <w:r w:rsidR="00E9134F" w:rsidRPr="004A31D5">
              <w:rPr>
                <w:sz w:val="20"/>
                <w:szCs w:val="20"/>
                <w:lang w:val="ka-GE"/>
              </w:rPr>
              <w:t xml:space="preserve"> </w:t>
            </w:r>
            <w:r w:rsidR="00E9134F" w:rsidRPr="004A31D5">
              <w:rPr>
                <w:rFonts w:ascii="Sylfaen" w:hAnsi="Sylfaen" w:cs="Sylfaen"/>
                <w:sz w:val="20"/>
                <w:szCs w:val="20"/>
                <w:lang w:val="ka-GE"/>
              </w:rPr>
              <w:t>ანთროპოგენური</w:t>
            </w:r>
            <w:r w:rsidR="00E9134F" w:rsidRPr="004A31D5">
              <w:rPr>
                <w:sz w:val="20"/>
                <w:szCs w:val="20"/>
                <w:lang w:val="ka-GE"/>
              </w:rPr>
              <w:t xml:space="preserve"> </w:t>
            </w:r>
            <w:r w:rsidR="00E9134F" w:rsidRPr="004A31D5">
              <w:rPr>
                <w:rFonts w:ascii="Sylfaen" w:hAnsi="Sylfaen" w:cs="Sylfaen"/>
                <w:sz w:val="20"/>
                <w:szCs w:val="20"/>
                <w:lang w:val="ka-GE"/>
              </w:rPr>
              <w:t>დატვირთვის</w:t>
            </w:r>
            <w:r w:rsidR="00E9134F" w:rsidRPr="004A31D5">
              <w:rPr>
                <w:sz w:val="20"/>
                <w:szCs w:val="20"/>
                <w:lang w:val="ka-GE"/>
              </w:rPr>
              <w:t xml:space="preserve"> </w:t>
            </w:r>
            <w:r w:rsidR="00E9134F" w:rsidRPr="004A31D5">
              <w:rPr>
                <w:rFonts w:ascii="Sylfaen" w:hAnsi="Sylfaen" w:cs="Sylfaen"/>
                <w:sz w:val="20"/>
                <w:szCs w:val="20"/>
                <w:lang w:val="ka-GE"/>
              </w:rPr>
              <w:t>მქონე</w:t>
            </w:r>
            <w:r w:rsidR="00E9134F" w:rsidRPr="004A31D5">
              <w:rPr>
                <w:sz w:val="20"/>
                <w:szCs w:val="20"/>
                <w:lang w:val="ka-GE"/>
              </w:rPr>
              <w:t xml:space="preserve"> </w:t>
            </w:r>
            <w:r w:rsidR="00E9134F" w:rsidRPr="004A31D5">
              <w:rPr>
                <w:rFonts w:ascii="Sylfaen" w:hAnsi="Sylfaen" w:cs="Sylfaen"/>
                <w:sz w:val="20"/>
                <w:szCs w:val="20"/>
                <w:lang w:val="ka-GE"/>
              </w:rPr>
              <w:t>არეალში</w:t>
            </w:r>
            <w:r>
              <w:rPr>
                <w:rFonts w:ascii="Sylfaen" w:hAnsi="Sylfaen" w:cs="Sylfaen"/>
                <w:sz w:val="20"/>
                <w:szCs w:val="20"/>
                <w:lang w:val="ka-GE"/>
              </w:rPr>
              <w:t>,</w:t>
            </w:r>
            <w:r w:rsidR="00E9134F" w:rsidRPr="004A31D5">
              <w:rPr>
                <w:sz w:val="20"/>
                <w:szCs w:val="20"/>
                <w:lang w:val="ka-GE"/>
              </w:rPr>
              <w:t xml:space="preserve"> </w:t>
            </w:r>
            <w:r>
              <w:rPr>
                <w:rFonts w:ascii="Sylfaen" w:hAnsi="Sylfaen"/>
                <w:sz w:val="20"/>
                <w:szCs w:val="20"/>
                <w:lang w:val="ka-GE"/>
              </w:rPr>
              <w:t>სააც ათეული წლების განმავლობაში მიმდინარეობს მეტალურგიული ქარხნის ინფრასტრუქტურის ექსპლუატაცია. ამასთანავე საწარმოს ექსპლუატაციის პირობების ცვლილება მიწის სამუშაოების შესრულებასთან არ იქნება დაკავშირებული და შესაბამისად ისტორიულ-კულტურული მემკვიდრეობის ძეგლებზე ზემოქმედება მოსალოდნელი არ არის.</w:t>
            </w:r>
          </w:p>
        </w:tc>
      </w:tr>
      <w:tr w:rsidR="004A31D5" w:rsidRPr="00FC3342" w:rsidTr="002B7B06">
        <w:trPr>
          <w:jc w:val="center"/>
        </w:trPr>
        <w:tc>
          <w:tcPr>
            <w:tcW w:w="2358" w:type="dxa"/>
            <w:vAlign w:val="center"/>
          </w:tcPr>
          <w:p w:rsidR="004A31D5" w:rsidRPr="00FC3342" w:rsidRDefault="004A31D5" w:rsidP="004A31D5">
            <w:pPr>
              <w:rPr>
                <w:color w:val="auto"/>
                <w:sz w:val="20"/>
                <w:szCs w:val="20"/>
                <w:lang w:val="ka-GE"/>
              </w:rPr>
            </w:pPr>
            <w:r w:rsidRPr="00FC3342">
              <w:rPr>
                <w:color w:val="auto"/>
                <w:sz w:val="20"/>
                <w:szCs w:val="20"/>
                <w:lang w:val="ka-GE"/>
              </w:rPr>
              <w:t xml:space="preserve">ზემოქმედება ბიოლოგიურ გარემოზე </w:t>
            </w:r>
          </w:p>
        </w:tc>
        <w:tc>
          <w:tcPr>
            <w:tcW w:w="7497" w:type="dxa"/>
          </w:tcPr>
          <w:p w:rsidR="00C517FE" w:rsidRDefault="00C517FE" w:rsidP="004A31D5">
            <w:pPr>
              <w:pStyle w:val="Default"/>
              <w:rPr>
                <w:rFonts w:ascii="Sylfaen" w:hAnsi="Sylfaen" w:cs="Sylfaen"/>
                <w:sz w:val="20"/>
                <w:szCs w:val="20"/>
                <w:lang w:val="ka-GE"/>
              </w:rPr>
            </w:pPr>
            <w:r>
              <w:rPr>
                <w:rFonts w:ascii="Sylfaen" w:hAnsi="Sylfaen" w:cs="Sylfaen"/>
                <w:sz w:val="20"/>
                <w:szCs w:val="20"/>
                <w:lang w:val="ka-GE"/>
              </w:rPr>
              <w:t xml:space="preserve">საწარმოს ტერიტორიის მაღალი ტექნოგენური და ანთროპოგენური დატვირთვიდან გამომდინარე მცენარეული საფარი და ველური ბუნების სახეობების საბინადრო ჰაბიტატები პრაქტიკულად არ არსებობს. ამასთანავე დაგეგმილი საქმიანობები განხორციელდება არსებულ შენობა ნაგებობებში და  ახალი ტერიტორიების ათვისებას ადგილი არ ექნება. აღნიშნულის გათვალისწინებით ბიოლოგიურ გარემოზე ზემოქმედების რისკები მოსალოდნელი არ არის. </w:t>
            </w:r>
          </w:p>
          <w:p w:rsidR="004A31D5" w:rsidRPr="004A31D5" w:rsidRDefault="00C517FE" w:rsidP="00C517FE">
            <w:pPr>
              <w:pStyle w:val="Default"/>
              <w:rPr>
                <w:sz w:val="20"/>
                <w:szCs w:val="20"/>
                <w:lang w:val="ka-GE"/>
              </w:rPr>
            </w:pPr>
            <w:r>
              <w:rPr>
                <w:rFonts w:ascii="Sylfaen" w:hAnsi="Sylfaen" w:cs="Sylfaen"/>
                <w:sz w:val="20"/>
                <w:szCs w:val="20"/>
                <w:lang w:val="ka-GE"/>
              </w:rPr>
              <w:t xml:space="preserve">საწარმოს ტერიტორიიდან უახლოესი დაცული ტერიტორიის-გარდაბნის აღკვეთილის (ზურმუხტის ქსელის გარდაბნის უბანი) საზღვარი </w:t>
            </w:r>
            <w:r>
              <w:rPr>
                <w:rFonts w:ascii="Sylfaen" w:hAnsi="Sylfaen" w:cs="Sylfaen"/>
                <w:sz w:val="20"/>
                <w:szCs w:val="20"/>
                <w:lang w:val="ka-GE"/>
              </w:rPr>
              <w:lastRenderedPageBreak/>
              <w:t>დაცილებულია 5.5 კმ-ით. შესაბამისად დაცულ ტერიტორიაზე მობინადრე საქართველოს წითელ ნუსხაში შეტანილ და ბერნის კონვენციით დაცულ სახეობებზე ზემოქმედების რისკი პრაქტიკულად არ არსებობს.</w:t>
            </w:r>
          </w:p>
        </w:tc>
      </w:tr>
      <w:tr w:rsidR="00C517FE" w:rsidRPr="00FC3342" w:rsidTr="002B7B06">
        <w:trPr>
          <w:jc w:val="center"/>
        </w:trPr>
        <w:tc>
          <w:tcPr>
            <w:tcW w:w="2358" w:type="dxa"/>
            <w:vAlign w:val="center"/>
          </w:tcPr>
          <w:p w:rsidR="00C517FE" w:rsidRPr="00FC3342" w:rsidRDefault="00C517FE" w:rsidP="00C517FE">
            <w:pPr>
              <w:rPr>
                <w:color w:val="auto"/>
                <w:sz w:val="20"/>
                <w:szCs w:val="20"/>
                <w:lang w:val="ka-GE"/>
              </w:rPr>
            </w:pPr>
            <w:r w:rsidRPr="00FC3342">
              <w:rPr>
                <w:color w:val="auto"/>
                <w:sz w:val="20"/>
                <w:szCs w:val="20"/>
                <w:lang w:val="ka-GE"/>
              </w:rPr>
              <w:lastRenderedPageBreak/>
              <w:t xml:space="preserve">ზემოქმედება მიწის გამოყენების პირობებზე  </w:t>
            </w:r>
          </w:p>
        </w:tc>
        <w:tc>
          <w:tcPr>
            <w:tcW w:w="7497" w:type="dxa"/>
          </w:tcPr>
          <w:p w:rsidR="009E6CC2" w:rsidRDefault="00C517FE" w:rsidP="009E6CC2">
            <w:pPr>
              <w:pStyle w:val="Default"/>
              <w:spacing w:before="120" w:after="120"/>
              <w:rPr>
                <w:rFonts w:ascii="Sylfaen" w:hAnsi="Sylfaen" w:cs="Sylfaen"/>
                <w:sz w:val="20"/>
                <w:szCs w:val="20"/>
                <w:lang w:val="ka-GE"/>
              </w:rPr>
            </w:pPr>
            <w:r>
              <w:rPr>
                <w:rFonts w:ascii="Sylfaen" w:hAnsi="Sylfaen" w:cs="Sylfaen"/>
                <w:sz w:val="20"/>
                <w:szCs w:val="20"/>
                <w:lang w:val="ka-GE"/>
              </w:rPr>
              <w:t xml:space="preserve">საწარმოს ტერიტორია წარმოადგენს შპს „რუსთავის ფოლადი“-ს საკუთრებას და შპს „ელბა ექსპორტი“-ს მიერ მისი  </w:t>
            </w:r>
            <w:r w:rsidR="009E6CC2">
              <w:rPr>
                <w:rFonts w:ascii="Sylfaen" w:hAnsi="Sylfaen" w:cs="Sylfaen"/>
                <w:sz w:val="20"/>
                <w:szCs w:val="20"/>
                <w:lang w:val="ka-GE"/>
              </w:rPr>
              <w:t>გამოყენება ხდება საიჯარო ხელშეკრულების საფუძველზე.</w:t>
            </w:r>
          </w:p>
          <w:p w:rsidR="00C517FE" w:rsidRPr="00C517FE" w:rsidRDefault="009E6CC2" w:rsidP="009E6CC2">
            <w:pPr>
              <w:pStyle w:val="Default"/>
              <w:rPr>
                <w:sz w:val="20"/>
                <w:szCs w:val="20"/>
                <w:lang w:val="ka-GE"/>
              </w:rPr>
            </w:pPr>
            <w:r>
              <w:rPr>
                <w:rFonts w:ascii="Sylfaen" w:hAnsi="Sylfaen" w:cs="Sylfaen"/>
                <w:sz w:val="20"/>
                <w:szCs w:val="20"/>
                <w:lang w:val="ka-GE"/>
              </w:rPr>
              <w:t>საწარმოს ექსპლუატაციის პირობების ცვლილება ახალი ტერიტორიების გამოყენებასთან დაკავშირებული არ არის და შესაბამისად მიწის გამოყენების პირობების ცვლილებას ადგილი არ ექნება.</w:t>
            </w:r>
          </w:p>
        </w:tc>
      </w:tr>
      <w:tr w:rsidR="00C517FE" w:rsidRPr="00FC3342" w:rsidTr="002B7B06">
        <w:trPr>
          <w:jc w:val="center"/>
        </w:trPr>
        <w:tc>
          <w:tcPr>
            <w:tcW w:w="2358" w:type="dxa"/>
            <w:vAlign w:val="center"/>
          </w:tcPr>
          <w:p w:rsidR="00C517FE" w:rsidRPr="00FC3342" w:rsidRDefault="00C517FE" w:rsidP="00C517FE">
            <w:pPr>
              <w:pStyle w:val="Default"/>
              <w:rPr>
                <w:color w:val="auto"/>
                <w:sz w:val="20"/>
                <w:szCs w:val="20"/>
                <w:lang w:val="ka-GE"/>
              </w:rPr>
            </w:pPr>
            <w:r w:rsidRPr="00FC3342">
              <w:rPr>
                <w:rFonts w:ascii="Sylfaen" w:hAnsi="Sylfaen" w:cs="Sylfaen"/>
                <w:sz w:val="20"/>
                <w:szCs w:val="20"/>
                <w:lang w:val="ka-GE"/>
              </w:rPr>
              <w:t>ზემოქმედება</w:t>
            </w:r>
            <w:r w:rsidRPr="00FC3342">
              <w:rPr>
                <w:sz w:val="20"/>
                <w:szCs w:val="20"/>
                <w:lang w:val="ka-GE"/>
              </w:rPr>
              <w:t xml:space="preserve"> </w:t>
            </w:r>
            <w:r w:rsidRPr="00FC3342">
              <w:rPr>
                <w:rFonts w:ascii="Sylfaen" w:hAnsi="Sylfaen" w:cs="Sylfaen"/>
                <w:sz w:val="20"/>
                <w:szCs w:val="20"/>
                <w:lang w:val="ka-GE"/>
              </w:rPr>
              <w:t>ნიადაგის</w:t>
            </w:r>
            <w:r w:rsidRPr="00FC3342">
              <w:rPr>
                <w:sz w:val="20"/>
                <w:szCs w:val="20"/>
                <w:lang w:val="ka-GE"/>
              </w:rPr>
              <w:t xml:space="preserve"> </w:t>
            </w:r>
            <w:r w:rsidRPr="00FC3342">
              <w:rPr>
                <w:rFonts w:ascii="Sylfaen" w:hAnsi="Sylfaen" w:cs="Sylfaen"/>
                <w:sz w:val="20"/>
                <w:szCs w:val="20"/>
                <w:lang w:val="ka-GE"/>
              </w:rPr>
              <w:t>ნაყოფიერ</w:t>
            </w:r>
            <w:r w:rsidRPr="00FC3342">
              <w:rPr>
                <w:sz w:val="20"/>
                <w:szCs w:val="20"/>
                <w:lang w:val="ka-GE"/>
              </w:rPr>
              <w:t xml:space="preserve"> </w:t>
            </w:r>
            <w:r w:rsidRPr="00FC3342">
              <w:rPr>
                <w:rFonts w:ascii="Sylfaen" w:hAnsi="Sylfaen" w:cs="Sylfaen"/>
                <w:sz w:val="20"/>
                <w:szCs w:val="20"/>
                <w:lang w:val="ka-GE"/>
              </w:rPr>
              <w:t>ფენაზე</w:t>
            </w:r>
            <w:r w:rsidRPr="00FC3342">
              <w:rPr>
                <w:sz w:val="20"/>
                <w:szCs w:val="20"/>
                <w:lang w:val="ka-GE"/>
              </w:rPr>
              <w:t xml:space="preserve"> </w:t>
            </w:r>
          </w:p>
        </w:tc>
        <w:tc>
          <w:tcPr>
            <w:tcW w:w="7497" w:type="dxa"/>
            <w:vAlign w:val="center"/>
          </w:tcPr>
          <w:p w:rsidR="00C517FE" w:rsidRPr="00FC3342" w:rsidRDefault="009E6CC2" w:rsidP="009E6CC2">
            <w:pPr>
              <w:rPr>
                <w:color w:val="auto"/>
                <w:sz w:val="20"/>
                <w:szCs w:val="20"/>
                <w:lang w:val="ka-GE"/>
              </w:rPr>
            </w:pPr>
            <w:r>
              <w:rPr>
                <w:color w:val="auto"/>
                <w:sz w:val="20"/>
                <w:szCs w:val="20"/>
                <w:lang w:val="ka-GE"/>
              </w:rPr>
              <w:t xml:space="preserve">საწარმოში მიმდინარე და დაგეგმილი საქმიანობები მიწის სამუშაოების შესრულებასთან ან ახალი ტერიტორიების ათვისებასთან დაკავშირებული არ არის და შესაბამისად ნიადაგის ნაყოფიერ ფენაზე ზემოქმედების რისკი პრაქტიკულად არ არსებობს  </w:t>
            </w:r>
          </w:p>
        </w:tc>
      </w:tr>
      <w:tr w:rsidR="00C517FE" w:rsidRPr="00FC3342" w:rsidTr="002B7B06">
        <w:trPr>
          <w:jc w:val="center"/>
        </w:trPr>
        <w:tc>
          <w:tcPr>
            <w:tcW w:w="2358" w:type="dxa"/>
            <w:vAlign w:val="center"/>
          </w:tcPr>
          <w:p w:rsidR="00C517FE" w:rsidRPr="00FC3342" w:rsidRDefault="009E6CC2" w:rsidP="009E6CC2">
            <w:pPr>
              <w:rPr>
                <w:color w:val="auto"/>
                <w:sz w:val="20"/>
                <w:szCs w:val="20"/>
                <w:lang w:val="ka-GE"/>
              </w:rPr>
            </w:pPr>
            <w:r>
              <w:rPr>
                <w:color w:val="auto"/>
                <w:sz w:val="20"/>
                <w:szCs w:val="20"/>
                <w:lang w:val="ka-GE"/>
              </w:rPr>
              <w:t>ვიზუალურ- ლანდშაფტური ცვლილებები</w:t>
            </w:r>
          </w:p>
        </w:tc>
        <w:tc>
          <w:tcPr>
            <w:tcW w:w="7497" w:type="dxa"/>
            <w:vAlign w:val="center"/>
          </w:tcPr>
          <w:p w:rsidR="00C517FE" w:rsidRPr="00FC3342" w:rsidRDefault="009E6CC2" w:rsidP="009E6CC2">
            <w:pPr>
              <w:rPr>
                <w:color w:val="auto"/>
                <w:sz w:val="20"/>
                <w:szCs w:val="20"/>
                <w:lang w:val="ka-GE"/>
              </w:rPr>
            </w:pPr>
            <w:r>
              <w:rPr>
                <w:color w:val="auto"/>
                <w:sz w:val="20"/>
                <w:szCs w:val="20"/>
                <w:lang w:val="ka-GE"/>
              </w:rPr>
              <w:t xml:space="preserve">როგორც წინამდებარე ანგარიშშია მოცემული, სარეაბილიტაციო მბრუნავი ღუმელი და ჩამქრალი კირის საწარმოო უბანი განთავსებულია არსებულ შენობა ნაგებობებში. შესაბამისად ექსპლუატაციის პირობების ცვლილება ვიზუალურ-ლანდშაფტურ ცვლილებებთან დაკავშირებული არ იქნება.   </w:t>
            </w:r>
          </w:p>
        </w:tc>
      </w:tr>
      <w:tr w:rsidR="009E6CC2" w:rsidRPr="00FC3342" w:rsidTr="002B7B06">
        <w:trPr>
          <w:jc w:val="center"/>
        </w:trPr>
        <w:tc>
          <w:tcPr>
            <w:tcW w:w="2358" w:type="dxa"/>
            <w:vAlign w:val="center"/>
          </w:tcPr>
          <w:p w:rsidR="009E6CC2" w:rsidRDefault="009E6CC2" w:rsidP="009E6CC2">
            <w:pPr>
              <w:rPr>
                <w:color w:val="auto"/>
                <w:sz w:val="20"/>
                <w:szCs w:val="20"/>
                <w:lang w:val="ka-GE"/>
              </w:rPr>
            </w:pPr>
            <w:r>
              <w:rPr>
                <w:color w:val="auto"/>
                <w:sz w:val="20"/>
                <w:szCs w:val="20"/>
                <w:lang w:val="ka-GE"/>
              </w:rPr>
              <w:t xml:space="preserve">ტრანსსასაზღვრო ზემოქმედება </w:t>
            </w:r>
          </w:p>
        </w:tc>
        <w:tc>
          <w:tcPr>
            <w:tcW w:w="7497" w:type="dxa"/>
            <w:vAlign w:val="center"/>
          </w:tcPr>
          <w:p w:rsidR="009E6CC2" w:rsidRDefault="009E6CC2" w:rsidP="009E6CC2">
            <w:pPr>
              <w:rPr>
                <w:color w:val="auto"/>
                <w:sz w:val="20"/>
                <w:szCs w:val="20"/>
                <w:lang w:val="ka-GE"/>
              </w:rPr>
            </w:pPr>
            <w:r>
              <w:rPr>
                <w:color w:val="auto"/>
                <w:sz w:val="20"/>
                <w:szCs w:val="20"/>
                <w:lang w:val="ka-GE"/>
              </w:rPr>
              <w:t xml:space="preserve">საწარმოს განთავსების ტერიტორიის ადგილმდებარეობიდან გამომდინარე ტრანსსასაზღვრო ზემოქმედება მოსალოდნელი არ არის. </w:t>
            </w:r>
          </w:p>
        </w:tc>
      </w:tr>
    </w:tbl>
    <w:p w:rsidR="00FA6C54" w:rsidRDefault="00FA6C54" w:rsidP="00FA6C54">
      <w:pPr>
        <w:jc w:val="center"/>
        <w:rPr>
          <w:color w:val="auto"/>
          <w:lang w:val="ka-GE"/>
        </w:rPr>
      </w:pPr>
    </w:p>
    <w:p w:rsidR="000A10C4" w:rsidRPr="000A10C4" w:rsidRDefault="000A10C4" w:rsidP="000A10C4">
      <w:pPr>
        <w:pStyle w:val="Heading2"/>
        <w:rPr>
          <w:lang w:val="ka-GE"/>
        </w:rPr>
      </w:pPr>
      <w:bookmarkStart w:id="19" w:name="_Toc82081399"/>
      <w:r w:rsidRPr="000A10C4">
        <w:rPr>
          <w:lang w:val="ka-GE"/>
        </w:rPr>
        <w:t>ზემოქმედება ატმოსფერული ჰაერის ხარისხზე</w:t>
      </w:r>
      <w:bookmarkEnd w:id="19"/>
      <w:r w:rsidRPr="000A10C4">
        <w:rPr>
          <w:lang w:val="ka-GE"/>
        </w:rPr>
        <w:t xml:space="preserve"> </w:t>
      </w:r>
    </w:p>
    <w:p w:rsidR="000A10C4" w:rsidRDefault="000A10C4" w:rsidP="000A10C4">
      <w:pPr>
        <w:autoSpaceDE w:val="0"/>
        <w:autoSpaceDN w:val="0"/>
        <w:adjustRightInd w:val="0"/>
        <w:spacing w:before="120"/>
        <w:jc w:val="both"/>
        <w:rPr>
          <w:rFonts w:cs="Sylfaen"/>
          <w:color w:val="000000"/>
          <w:lang w:val="ka-GE"/>
        </w:rPr>
      </w:pPr>
      <w:r>
        <w:rPr>
          <w:rFonts w:cs="Sylfaen"/>
          <w:color w:val="000000"/>
          <w:lang w:val="ka-GE"/>
        </w:rPr>
        <w:t xml:space="preserve">ექსპლუატაციის პირობების ცვლილების პროექტით გათვალისწინებული საქმიანობების (არსებული მბრუნავი ღუმელის რეაბილიტაცია და ჩამქრალი კირის საწარმოო უბნის მოწყობა) განხორციელების პროცესში მნიშვნელოვანი </w:t>
      </w:r>
      <w:r w:rsidR="00B143ED">
        <w:rPr>
          <w:rFonts w:cs="Sylfaen"/>
          <w:color w:val="000000"/>
          <w:lang w:val="ka-GE"/>
        </w:rPr>
        <w:t>მო</w:t>
      </w:r>
      <w:r>
        <w:rPr>
          <w:rFonts w:cs="Sylfaen"/>
          <w:color w:val="000000"/>
          <w:lang w:val="ka-GE"/>
        </w:rPr>
        <w:t>ცულობის სამშენებლო</w:t>
      </w:r>
      <w:r w:rsidR="00B143ED">
        <w:rPr>
          <w:rFonts w:cs="Sylfaen"/>
          <w:color w:val="000000"/>
          <w:lang w:val="ka-GE"/>
        </w:rPr>
        <w:t xml:space="preserve"> (მათ შორის მიწის)</w:t>
      </w:r>
      <w:r>
        <w:rPr>
          <w:rFonts w:cs="Sylfaen"/>
          <w:color w:val="000000"/>
          <w:lang w:val="ka-GE"/>
        </w:rPr>
        <w:t xml:space="preserve"> სამუშაოები </w:t>
      </w:r>
      <w:r w:rsidR="00B143ED">
        <w:rPr>
          <w:rFonts w:cs="Sylfaen"/>
          <w:color w:val="000000"/>
          <w:lang w:val="ka-GE"/>
        </w:rPr>
        <w:t xml:space="preserve">არ იქნება შესასრულებელი და შესაბამისად ატმოსფერული ჰაერის ხარისხზე ზემოქმედების რისკები არ იქნება მაღალი. ღუმელის სარეაბილიტაციო სამუშაოების პროცესში ძირითადად მოსალოდნელია შედუღების აეროზოლების გავრცელება, რაც გაანგარიშებული იქნება გზშ-ს ფაზაზე.  </w:t>
      </w:r>
    </w:p>
    <w:p w:rsidR="000A10C4" w:rsidRDefault="00B143ED" w:rsidP="000A10C4">
      <w:pPr>
        <w:autoSpaceDE w:val="0"/>
        <w:autoSpaceDN w:val="0"/>
        <w:adjustRightInd w:val="0"/>
        <w:spacing w:before="120"/>
        <w:jc w:val="both"/>
        <w:rPr>
          <w:rFonts w:cs="Sylfaen"/>
          <w:color w:val="000000"/>
          <w:lang w:val="ka-GE"/>
        </w:rPr>
      </w:pPr>
      <w:r>
        <w:rPr>
          <w:rFonts w:cs="Sylfaen"/>
          <w:color w:val="000000"/>
          <w:lang w:val="ka-GE"/>
        </w:rPr>
        <w:t xml:space="preserve">მბრუნავი ღუმელის ექსპლუატაციაში გაშვების შემდეგ დაახლოებით 2-ჯერ გაიზრდება საწარმოს წარმადობა და შესაბამისად ადგილი ექნება ატმოსფერული ემისიების მოცულობების გაზრდას. მბრუნავი ღუმელი აღჭურვილი იქნება მტვერდამჭერი სისტემით, რომლის ეფექტურობა უნდა შეადგენდეს </w:t>
      </w:r>
      <w:r w:rsidR="00130250">
        <w:rPr>
          <w:rFonts w:cs="Sylfaen"/>
          <w:color w:val="000000"/>
          <w:lang w:val="ka-GE"/>
        </w:rPr>
        <w:t>არანაკლებ 95</w:t>
      </w:r>
      <w:r>
        <w:rPr>
          <w:rFonts w:cs="Sylfaen"/>
          <w:color w:val="000000"/>
          <w:lang w:val="ka-GE"/>
        </w:rPr>
        <w:t xml:space="preserve">%-ს. მტვერდამჭერი სისტემით იქნება ასევე აღჭურვილი ჩამქრალი კირის საწარმოო უბანიც. აღნიშნული გარკვეულად შეამცირებს ატმოსფერული ჰაერის ხარისხზე  ნეგატიური ზემოქმედების რისკებს.  </w:t>
      </w:r>
    </w:p>
    <w:p w:rsidR="000A10C4" w:rsidRPr="000A10C4" w:rsidRDefault="004C795E" w:rsidP="000A10C4">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გზშ-ს ფაზაზე, </w:t>
      </w:r>
      <w:r w:rsidR="000A10C4" w:rsidRPr="000A10C4">
        <w:rPr>
          <w:rFonts w:ascii="Sylfaen" w:hAnsi="Sylfaen" w:cs="Sylfaen"/>
          <w:sz w:val="22"/>
          <w:szCs w:val="22"/>
          <w:lang w:val="ka-GE"/>
        </w:rPr>
        <w:t>საწარმოს ექსპლუატაციის ეტაპ</w:t>
      </w:r>
      <w:r>
        <w:rPr>
          <w:rFonts w:ascii="Sylfaen" w:hAnsi="Sylfaen" w:cs="Sylfaen"/>
          <w:sz w:val="22"/>
          <w:szCs w:val="22"/>
          <w:lang w:val="ka-GE"/>
        </w:rPr>
        <w:t>ისათვის</w:t>
      </w:r>
      <w:r w:rsidR="000A10C4" w:rsidRPr="000A10C4">
        <w:rPr>
          <w:rFonts w:ascii="Sylfaen" w:hAnsi="Sylfaen" w:cs="Sylfaen"/>
          <w:sz w:val="22"/>
          <w:szCs w:val="22"/>
          <w:lang w:val="ka-GE"/>
        </w:rPr>
        <w:t xml:space="preserve">, </w:t>
      </w:r>
      <w:r w:rsidR="00B143ED">
        <w:rPr>
          <w:rFonts w:ascii="Sylfaen" w:hAnsi="Sylfaen" w:cs="Sylfaen"/>
          <w:sz w:val="22"/>
          <w:szCs w:val="22"/>
          <w:lang w:val="ka-GE"/>
        </w:rPr>
        <w:t xml:space="preserve">ჩატარდება კირის საწარმოს ექსპლუატაციის პროცესში ატმოსფერულ ჰაერში მავნე ნივთიერებათა ემისიების გაანგარიშება და პროგრამული მოდელირება. </w:t>
      </w:r>
      <w:r>
        <w:rPr>
          <w:rFonts w:ascii="Sylfaen" w:hAnsi="Sylfaen" w:cs="Sylfaen"/>
          <w:sz w:val="22"/>
          <w:szCs w:val="22"/>
          <w:lang w:val="ka-GE"/>
        </w:rPr>
        <w:t>გაანგარიშება შესრულებული იქნება არსებული ფონური მდგომარეობის გათვალისწინებით</w:t>
      </w:r>
      <w:r w:rsidR="009A461F">
        <w:rPr>
          <w:rFonts w:ascii="Sylfaen" w:hAnsi="Sylfaen" w:cs="Sylfaen"/>
          <w:sz w:val="22"/>
          <w:szCs w:val="22"/>
          <w:lang w:val="ka-GE"/>
        </w:rPr>
        <w:t>, კერძოდ: გაანგარიშება შესრულებული იქნება შპს „რუსთავის ფოლადი“-ს მეტალურგიული ქარხნის და მიმდებარე ტერიტორიებზე არსებული საწარმოების ემისიების გათვალისწინებით. გაანგარიშების შედეგების მიხედვით,</w:t>
      </w:r>
      <w:r w:rsidR="00130250">
        <w:rPr>
          <w:rFonts w:ascii="Sylfaen" w:hAnsi="Sylfaen" w:cs="Sylfaen"/>
          <w:sz w:val="22"/>
          <w:szCs w:val="22"/>
          <w:lang w:val="ka-GE"/>
        </w:rPr>
        <w:t xml:space="preserve"> </w:t>
      </w:r>
      <w:r w:rsidR="000A10C4" w:rsidRPr="000A10C4">
        <w:rPr>
          <w:rFonts w:ascii="Sylfaen" w:hAnsi="Sylfaen" w:cs="Sylfaen"/>
          <w:sz w:val="22"/>
          <w:szCs w:val="22"/>
          <w:lang w:val="ka-GE"/>
        </w:rPr>
        <w:t xml:space="preserve">მომზადდება ზდგ-ის ნორმების პროექტი, სადაც მოცემული იქნება თითოეული წყაროს მიერ გაფრქვეული ნივთიერებების სახეობრივი და რაოდენობრივი მაჩვენებლები. გაბნევის გაანგარიშების შედეგების მიხედვით, მოხდება მონიტორინგის გეგმის და შემარბილებელი ღონისძიებები შემუშავება. </w:t>
      </w:r>
    </w:p>
    <w:p w:rsidR="00FA6C54" w:rsidRPr="000A10C4" w:rsidRDefault="000A10C4" w:rsidP="000A10C4">
      <w:pPr>
        <w:spacing w:before="120"/>
        <w:jc w:val="both"/>
        <w:rPr>
          <w:color w:val="auto"/>
          <w:lang w:val="ka-GE"/>
        </w:rPr>
      </w:pPr>
      <w:r w:rsidRPr="000A10C4">
        <w:rPr>
          <w:rFonts w:cs="Sylfaen"/>
          <w:color w:val="000000"/>
          <w:lang w:val="ka-GE"/>
        </w:rPr>
        <w:t xml:space="preserve">ამასთან, საქართველოს კანონის „ატმოსფერული ჰაერის დაცვის შესახებ“ -ის მიხედვით, შპს </w:t>
      </w:r>
      <w:r w:rsidR="004C795E">
        <w:rPr>
          <w:rFonts w:cs="Sylfaen"/>
          <w:color w:val="000000"/>
          <w:lang w:val="ka-GE"/>
        </w:rPr>
        <w:t>„ელბა ექსპორტი“-ს</w:t>
      </w:r>
      <w:r w:rsidRPr="000A10C4">
        <w:rPr>
          <w:rFonts w:cs="Sylfaen"/>
          <w:color w:val="000000"/>
          <w:lang w:val="ka-GE"/>
        </w:rPr>
        <w:t xml:space="preserve"> საქმიანობა (ცემენტის, კირის, გაჯის ან/და თაბაშირის წარმოება) საჭიროებს ონლაინ მონიტორინგის სისტემების დამონტაჟებას. ამავე კანონის XIV თავის, 511 მუხლის, მესამე ქვემუხლით შესაბამისად ატმოსფერულ ჰაერში გოგირდის დიოქსიდის, აზოტის </w:t>
      </w:r>
      <w:r w:rsidRPr="000A10C4">
        <w:rPr>
          <w:rFonts w:cs="Sylfaen"/>
          <w:color w:val="000000"/>
          <w:lang w:val="ka-GE"/>
        </w:rPr>
        <w:lastRenderedPageBreak/>
        <w:t xml:space="preserve">დიოქსიდის, მყარი ნაწილაკების (არანაკლებ PM10-ის), ნახშირბადის მონოქსიდისა და ოზონის კონცენტრაციის შესახებ ინფორმაცია უნდა განახლდეს სულ მცირე ყოველდღიურად, ხოლო თუ პრაქტიკულად შესაძლებელია – საათობრივად. აღნიშნულის გათვალისწინებით, </w:t>
      </w:r>
      <w:r w:rsidR="004C795E">
        <w:rPr>
          <w:rFonts w:cs="Sylfaen"/>
          <w:color w:val="000000"/>
          <w:lang w:val="ka-GE"/>
        </w:rPr>
        <w:t xml:space="preserve">როგორც მოქმედი შახტური ღუმელების, ასევე რეაბილიტირებული მბრუნავი ღუმელის </w:t>
      </w:r>
      <w:r w:rsidRPr="000A10C4">
        <w:rPr>
          <w:rFonts w:cs="Sylfaen"/>
          <w:color w:val="000000"/>
          <w:lang w:val="ka-GE"/>
        </w:rPr>
        <w:t xml:space="preserve"> აირმტვერდამჭერი სისტემ</w:t>
      </w:r>
      <w:r w:rsidR="004C795E">
        <w:rPr>
          <w:rFonts w:cs="Sylfaen"/>
          <w:color w:val="000000"/>
          <w:lang w:val="ka-GE"/>
        </w:rPr>
        <w:t>ები</w:t>
      </w:r>
      <w:r w:rsidRPr="000A10C4">
        <w:rPr>
          <w:rFonts w:cs="Sylfaen"/>
          <w:color w:val="000000"/>
          <w:lang w:val="ka-GE"/>
        </w:rPr>
        <w:t xml:space="preserve"> აღჭურვილი იქნება ონლაინ მონიტორინგის სისტემ</w:t>
      </w:r>
      <w:r w:rsidR="004C795E">
        <w:rPr>
          <w:rFonts w:cs="Sylfaen"/>
          <w:color w:val="000000"/>
          <w:lang w:val="ka-GE"/>
        </w:rPr>
        <w:t>ებ</w:t>
      </w:r>
      <w:r w:rsidRPr="000A10C4">
        <w:rPr>
          <w:rFonts w:cs="Sylfaen"/>
          <w:color w:val="000000"/>
          <w:lang w:val="ka-GE"/>
        </w:rPr>
        <w:t>ით.</w:t>
      </w:r>
    </w:p>
    <w:p w:rsidR="004C795E" w:rsidRDefault="004C795E" w:rsidP="00930FD7">
      <w:pPr>
        <w:jc w:val="both"/>
        <w:rPr>
          <w:color w:val="auto"/>
          <w:lang w:val="ka-GE"/>
        </w:rPr>
      </w:pPr>
    </w:p>
    <w:p w:rsidR="004C795E" w:rsidRPr="004C795E" w:rsidRDefault="004C795E" w:rsidP="004C795E">
      <w:pPr>
        <w:pStyle w:val="Heading2"/>
        <w:rPr>
          <w:lang w:val="ka-GE"/>
        </w:rPr>
      </w:pPr>
      <w:bookmarkStart w:id="20" w:name="_Toc82081400"/>
      <w:r w:rsidRPr="004C795E">
        <w:rPr>
          <w:lang w:val="ka-GE"/>
        </w:rPr>
        <w:t>ხმაურის გავრცელებით მოსალოდნელი ზემოქმედება</w:t>
      </w:r>
      <w:bookmarkEnd w:id="20"/>
      <w:r w:rsidRPr="004C795E">
        <w:rPr>
          <w:lang w:val="ka-GE"/>
        </w:rPr>
        <w:t xml:space="preserve"> </w:t>
      </w:r>
    </w:p>
    <w:p w:rsidR="009A461F" w:rsidRDefault="004C795E" w:rsidP="004C795E">
      <w:pPr>
        <w:pStyle w:val="Default"/>
        <w:spacing w:before="120" w:after="120"/>
        <w:jc w:val="both"/>
        <w:rPr>
          <w:rFonts w:ascii="Sylfaen" w:hAnsi="Sylfaen" w:cs="Sylfaen"/>
          <w:sz w:val="22"/>
          <w:szCs w:val="22"/>
          <w:lang w:val="ka-GE"/>
        </w:rPr>
      </w:pPr>
      <w:r w:rsidRPr="004C795E">
        <w:rPr>
          <w:rFonts w:ascii="Sylfaen" w:hAnsi="Sylfaen" w:cs="Sylfaen"/>
          <w:sz w:val="22"/>
          <w:szCs w:val="22"/>
          <w:lang w:val="ka-GE"/>
        </w:rPr>
        <w:t xml:space="preserve">საწარმოს მიმდინარე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rsidR="009A461F" w:rsidRDefault="009A461F" w:rsidP="004C795E">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ღუმელის რეაბილიტაცია და ჩამქრალი კირის უბნის მოწყობა სამშენებლო სამუშაოების წარმოებას არ გულისხმობს, შესაბამისად სამშენებლო ტექნიკის მუშაობასთან დაკავშირებით აკუსტიკურ ფონზე მნიშვნელოვანი ზემოქმედება მოსალოდნელი არ არის. ამასთანავე სამუშაოები შესრულებული იქნება არსებულ შენობებში, რაც კიდევ უფრო ამცირებს ხმაურის ზენორმატიული გავრცელების რისკებს.  </w:t>
      </w:r>
    </w:p>
    <w:p w:rsidR="00C24F6D" w:rsidRDefault="00C24F6D" w:rsidP="004C795E">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დაგეგმილი საქმიანობების განხორციელების შემთხვევაში მართალია გაიზრდება ხმაურ წარმომქმნელი წყაროების რაოდენობა მაგრამ ახლად დამატებული წყაროების უმრავლესობა განთავსებული იქნება დახურულ შენობებში და ხმაურის გავრცელების დონეების მნიშვნელოვანი ზრდა მოსალოდნელი არ არის. </w:t>
      </w:r>
      <w:r w:rsidR="00B87D8A">
        <w:rPr>
          <w:rFonts w:ascii="Sylfaen" w:hAnsi="Sylfaen" w:cs="Sylfaen"/>
          <w:sz w:val="22"/>
          <w:szCs w:val="22"/>
          <w:lang w:val="ka-GE"/>
        </w:rPr>
        <w:t xml:space="preserve">კირის საწარმოს საზღვრიდან უახლოესი საცხოვრებელი ზონა დაცილებულია 850 მ-ით, რაც ასევე შეამცირებს ხმაურის ზენორმატიული გავრცელების რიკებს.    </w:t>
      </w:r>
    </w:p>
    <w:p w:rsidR="00C24F6D" w:rsidRDefault="00B87D8A" w:rsidP="004C795E">
      <w:pPr>
        <w:pStyle w:val="Default"/>
        <w:spacing w:before="120" w:after="120"/>
        <w:jc w:val="both"/>
        <w:rPr>
          <w:rFonts w:ascii="Sylfaen" w:hAnsi="Sylfaen" w:cs="Sylfaen"/>
          <w:sz w:val="22"/>
          <w:szCs w:val="22"/>
          <w:lang w:val="ka-GE"/>
        </w:rPr>
      </w:pPr>
      <w:r>
        <w:rPr>
          <w:rFonts w:ascii="Sylfaen" w:hAnsi="Sylfaen" w:cs="Sylfaen"/>
          <w:sz w:val="22"/>
          <w:szCs w:val="22"/>
          <w:lang w:val="ka-GE"/>
        </w:rPr>
        <w:t xml:space="preserve">გზშ-ს ფაზაზე ჩატარდება ხმაურის გავრცელების ყველა წყაროს ინვენტარიზაცია, მიხდება ხმაურის გავრცელების დონეების გაანგარიშება და მოდელირება უახლოესი საცხოვრებელი ზონების საზღვრებისათვის. საჭიროების შემთხვევაში განისაზღვრება კონკრეტული შემარბილებელი ღონისძიებები.     </w:t>
      </w:r>
    </w:p>
    <w:p w:rsidR="00B87D8A" w:rsidRDefault="00B87D8A" w:rsidP="004C795E">
      <w:pPr>
        <w:pStyle w:val="Default"/>
        <w:spacing w:before="120" w:after="120"/>
        <w:jc w:val="both"/>
        <w:rPr>
          <w:rFonts w:ascii="Sylfaen" w:hAnsi="Sylfaen" w:cs="Sylfaen"/>
          <w:sz w:val="22"/>
          <w:szCs w:val="22"/>
          <w:lang w:val="ka-GE"/>
        </w:rPr>
      </w:pPr>
    </w:p>
    <w:p w:rsidR="00B87D8A" w:rsidRPr="00B87D8A" w:rsidRDefault="00B87D8A" w:rsidP="00B87D8A">
      <w:pPr>
        <w:pStyle w:val="Heading2"/>
        <w:rPr>
          <w:lang w:val="ka-GE"/>
        </w:rPr>
      </w:pPr>
      <w:bookmarkStart w:id="21" w:name="_Toc82081401"/>
      <w:r w:rsidRPr="00B87D8A">
        <w:rPr>
          <w:lang w:val="ka-GE"/>
        </w:rPr>
        <w:t>ნარჩენების მართვით მოსალოდნელი ზემოქმედება</w:t>
      </w:r>
      <w:bookmarkEnd w:id="21"/>
      <w:r w:rsidRPr="00B87D8A">
        <w:rPr>
          <w:lang w:val="ka-GE"/>
        </w:rPr>
        <w:t xml:space="preserve"> </w:t>
      </w:r>
    </w:p>
    <w:p w:rsidR="00B87D8A" w:rsidRDefault="00B87D8A" w:rsidP="00B87D8A">
      <w:pPr>
        <w:autoSpaceDE w:val="0"/>
        <w:autoSpaceDN w:val="0"/>
        <w:adjustRightInd w:val="0"/>
        <w:spacing w:before="120"/>
        <w:jc w:val="both"/>
        <w:rPr>
          <w:rFonts w:cs="Sylfaen"/>
          <w:color w:val="000000"/>
          <w:lang w:val="ka-GE"/>
        </w:rPr>
      </w:pPr>
      <w:r>
        <w:rPr>
          <w:rFonts w:cs="Sylfaen"/>
          <w:color w:val="000000"/>
          <w:lang w:val="ka-GE"/>
        </w:rPr>
        <w:t xml:space="preserve">დაგეგმილი საქმიანობების განხორცილების პროცესში მნიშვნელოვანი რაოდენობის ნარჩენების წარმოქმნას ადგილი არ ექნება, რადგან დიდი მოცულობის სამშენებლო სამუშაოების შესრულებას ადგილი არ ექნება. ძირითად მოსალოდნელია </w:t>
      </w:r>
      <w:r w:rsidR="008C2372">
        <w:rPr>
          <w:rFonts w:cs="Sylfaen"/>
          <w:color w:val="000000"/>
          <w:lang w:val="ka-GE"/>
        </w:rPr>
        <w:t xml:space="preserve">ფერადი და შავი ლითონების ჯართის, ზეთების ნარჩენების შედუღების ელექტროდების ნარჩენების, ზეთებით დაბინძურებული ჩვრების წარმოქმნას.    </w:t>
      </w:r>
      <w:r>
        <w:rPr>
          <w:rFonts w:cs="Sylfaen"/>
          <w:color w:val="000000"/>
          <w:lang w:val="ka-GE"/>
        </w:rPr>
        <w:t xml:space="preserve">  </w:t>
      </w:r>
    </w:p>
    <w:p w:rsidR="00B87D8A" w:rsidRPr="00B87D8A" w:rsidRDefault="008C2372" w:rsidP="00B87D8A">
      <w:pPr>
        <w:autoSpaceDE w:val="0"/>
        <w:autoSpaceDN w:val="0"/>
        <w:adjustRightInd w:val="0"/>
        <w:spacing w:before="120"/>
        <w:jc w:val="both"/>
        <w:rPr>
          <w:rFonts w:cs="Sylfaen"/>
          <w:color w:val="000000"/>
          <w:lang w:val="ka-GE"/>
        </w:rPr>
      </w:pPr>
      <w:r>
        <w:rPr>
          <w:rFonts w:cs="Sylfaen"/>
          <w:color w:val="000000"/>
          <w:lang w:val="ka-GE"/>
        </w:rPr>
        <w:t xml:space="preserve">ზოგადად კირის წარმოება უნარჩენო წარმოებაა და მტვერდამჭერ სისტემებში დაჭერილი კირის მტვერიც პროდუქციაა და დაბრუნდება ტექნოლოგიურ ციკლში.  </w:t>
      </w:r>
      <w:r w:rsidR="00B87D8A" w:rsidRPr="00B87D8A">
        <w:rPr>
          <w:rFonts w:cs="Sylfaen"/>
          <w:color w:val="000000"/>
          <w:lang w:val="ka-GE"/>
        </w:rPr>
        <w:t>საწარმოს ექსპლუატაციის ეტაპზე ძირითად საწარმოო ნარჩენს წარმოადგენს</w:t>
      </w:r>
      <w:r>
        <w:rPr>
          <w:rFonts w:cs="Sylfaen"/>
          <w:color w:val="000000"/>
          <w:lang w:val="ka-GE"/>
        </w:rPr>
        <w:t xml:space="preserve">, ასევე </w:t>
      </w:r>
      <w:r w:rsidR="00B87D8A" w:rsidRPr="00B87D8A">
        <w:rPr>
          <w:rFonts w:cs="Sylfaen"/>
          <w:color w:val="000000"/>
          <w:lang w:val="ka-GE"/>
        </w:rPr>
        <w:t xml:space="preserve">სახელოებიანი ფილტრები, რომლის გამოცვლაც არსებული პრაქტიკიდან გამოიმდინარე ხდება </w:t>
      </w:r>
      <w:r>
        <w:rPr>
          <w:rFonts w:cs="Sylfaen"/>
          <w:color w:val="000000"/>
          <w:lang w:val="ka-GE"/>
        </w:rPr>
        <w:t>1.0-1.5 წელიწადში ერთხელ</w:t>
      </w:r>
      <w:r w:rsidR="00B87D8A" w:rsidRPr="00B87D8A">
        <w:rPr>
          <w:rFonts w:cs="Sylfaen"/>
          <w:color w:val="000000"/>
          <w:lang w:val="ka-GE"/>
        </w:rPr>
        <w:t>, აღნიშნული ნარჩენი წარმოადგენს სახიფათო ნარჩენს</w:t>
      </w:r>
      <w:r>
        <w:rPr>
          <w:rFonts w:cs="Sylfaen"/>
          <w:color w:val="000000"/>
          <w:lang w:val="ka-GE"/>
        </w:rPr>
        <w:t xml:space="preserve"> და მისი მართვა მოხედება დადგენილი წესით</w:t>
      </w:r>
      <w:r w:rsidR="00B87D8A" w:rsidRPr="00B87D8A">
        <w:rPr>
          <w:rFonts w:cs="Sylfaen"/>
          <w:color w:val="000000"/>
          <w:lang w:val="ka-GE"/>
        </w:rPr>
        <w:t xml:space="preserve">.  </w:t>
      </w:r>
    </w:p>
    <w:p w:rsidR="008C2372" w:rsidRDefault="00B87D8A" w:rsidP="00B87D8A">
      <w:pPr>
        <w:pStyle w:val="Default"/>
        <w:spacing w:before="120" w:after="120"/>
        <w:jc w:val="both"/>
        <w:rPr>
          <w:rFonts w:ascii="Sylfaen" w:hAnsi="Sylfaen" w:cs="Sylfaen"/>
          <w:sz w:val="22"/>
          <w:szCs w:val="22"/>
          <w:lang w:val="ka-GE"/>
        </w:rPr>
      </w:pPr>
      <w:r w:rsidRPr="00B87D8A">
        <w:rPr>
          <w:rFonts w:ascii="Sylfaen" w:hAnsi="Sylfaen" w:cs="Sylfaen"/>
          <w:sz w:val="22"/>
          <w:szCs w:val="22"/>
          <w:lang w:val="ka-GE"/>
        </w:rPr>
        <w:t xml:space="preserve">გზშ-ს </w:t>
      </w:r>
      <w:r w:rsidR="008C2372">
        <w:rPr>
          <w:rFonts w:ascii="Sylfaen" w:hAnsi="Sylfaen" w:cs="Sylfaen"/>
          <w:sz w:val="22"/>
          <w:szCs w:val="22"/>
          <w:lang w:val="ka-GE"/>
        </w:rPr>
        <w:t>ფაზაზე</w:t>
      </w:r>
      <w:r w:rsidRPr="00B87D8A">
        <w:rPr>
          <w:rFonts w:ascii="Sylfaen" w:hAnsi="Sylfaen" w:cs="Sylfaen"/>
          <w:sz w:val="22"/>
          <w:szCs w:val="22"/>
          <w:lang w:val="ka-GE"/>
        </w:rPr>
        <w:t xml:space="preserve"> შემუშავდება ნარჩენების მართვის გეგმა, რომელშიც </w:t>
      </w:r>
      <w:r w:rsidR="008C2372">
        <w:rPr>
          <w:rFonts w:ascii="Sylfaen" w:hAnsi="Sylfaen" w:cs="Sylfaen"/>
          <w:sz w:val="22"/>
          <w:szCs w:val="22"/>
          <w:lang w:val="ka-GE"/>
        </w:rPr>
        <w:t xml:space="preserve">დეტალურად იქნება გაწერილი საწარმოს ექსპლუატაციის პროცესში მოსალოდნელი ნარჩენების სახეობრივი და რაოდენობრივი შემადგენლობა და ცალკეული ნარჩენის მართვის პირობები. </w:t>
      </w:r>
    </w:p>
    <w:p w:rsidR="008C2372" w:rsidRDefault="008C2372" w:rsidP="00B87D8A">
      <w:pPr>
        <w:pStyle w:val="Default"/>
        <w:spacing w:before="120" w:after="120"/>
        <w:jc w:val="both"/>
        <w:rPr>
          <w:rFonts w:ascii="Sylfaen" w:hAnsi="Sylfaen" w:cs="Sylfaen"/>
          <w:sz w:val="22"/>
          <w:szCs w:val="22"/>
          <w:lang w:val="ka-GE"/>
        </w:rPr>
      </w:pPr>
    </w:p>
    <w:p w:rsidR="008C2372" w:rsidRPr="008C2372" w:rsidRDefault="008C2372" w:rsidP="008C2372">
      <w:pPr>
        <w:pStyle w:val="Heading2"/>
        <w:rPr>
          <w:lang w:val="ka-GE"/>
        </w:rPr>
      </w:pPr>
      <w:bookmarkStart w:id="22" w:name="_Toc82081402"/>
      <w:r>
        <w:rPr>
          <w:lang w:val="ka-GE"/>
        </w:rPr>
        <w:lastRenderedPageBreak/>
        <w:t>დასაქმება</w:t>
      </w:r>
      <w:bookmarkEnd w:id="22"/>
      <w:r>
        <w:rPr>
          <w:lang w:val="ka-GE"/>
        </w:rPr>
        <w:t xml:space="preserve"> </w:t>
      </w:r>
    </w:p>
    <w:p w:rsidR="00F97DEC" w:rsidRDefault="00F97DEC" w:rsidP="008C2372">
      <w:pPr>
        <w:autoSpaceDE w:val="0"/>
        <w:autoSpaceDN w:val="0"/>
        <w:adjustRightInd w:val="0"/>
        <w:spacing w:before="120"/>
        <w:jc w:val="both"/>
        <w:rPr>
          <w:rFonts w:cs="Sylfaen"/>
          <w:color w:val="000000"/>
          <w:lang w:val="ka-GE"/>
        </w:rPr>
      </w:pPr>
      <w:r>
        <w:rPr>
          <w:rFonts w:cs="Sylfaen"/>
          <w:color w:val="000000"/>
          <w:lang w:val="ka-GE"/>
        </w:rPr>
        <w:t xml:space="preserve">დღეისათვის კირის საწარმოში დასაქმებული პერსონალის რაოდენობა შეადგენს 60 ადამიანს. დაგეგმილი ცვლილებების განხორცილების შემთხვევაში, დამატებით შესაძლებელია დასაქმდეს  კიდევ 5-10 ადამიანი, რაც მცირე მაგრამ დადებითი ზემოქმედება იქნება ადგილობრივი მოსახლების დასაქმების თვალსაზრისით.   </w:t>
      </w:r>
    </w:p>
    <w:p w:rsidR="00F97DEC" w:rsidRDefault="00F97DEC" w:rsidP="008C2372">
      <w:pPr>
        <w:autoSpaceDE w:val="0"/>
        <w:autoSpaceDN w:val="0"/>
        <w:adjustRightInd w:val="0"/>
        <w:spacing w:before="120"/>
        <w:jc w:val="both"/>
        <w:rPr>
          <w:rFonts w:cs="Sylfaen"/>
          <w:color w:val="000000"/>
          <w:lang w:val="ka-GE"/>
        </w:rPr>
      </w:pPr>
      <w:r w:rsidRPr="008C2372">
        <w:rPr>
          <w:rFonts w:cs="Sylfaen"/>
          <w:color w:val="000000"/>
          <w:lang w:val="ka-GE"/>
        </w:rPr>
        <w:t>დადებითი ზემოქმედებაა მოსალოდნელი საწარმოს წარმადობის ზრდის შედეგად, რადგან გაზრდილი პროდუქ</w:t>
      </w:r>
      <w:r>
        <w:rPr>
          <w:rFonts w:cs="Sylfaen"/>
          <w:color w:val="000000"/>
          <w:lang w:val="ka-GE"/>
        </w:rPr>
        <w:t>ცია</w:t>
      </w:r>
      <w:r w:rsidRPr="008C2372">
        <w:rPr>
          <w:rFonts w:cs="Sylfaen"/>
          <w:color w:val="000000"/>
          <w:lang w:val="ka-GE"/>
        </w:rPr>
        <w:t xml:space="preserve"> ადგილობრივი თვითმართველობის ბიუჯეტში გაზრდილი ფინანსური შემოსავალს ნიშნავს</w:t>
      </w:r>
    </w:p>
    <w:p w:rsidR="00F97DEC" w:rsidRDefault="00F97DEC" w:rsidP="008C2372">
      <w:pPr>
        <w:autoSpaceDE w:val="0"/>
        <w:autoSpaceDN w:val="0"/>
        <w:adjustRightInd w:val="0"/>
        <w:spacing w:before="120"/>
        <w:jc w:val="both"/>
        <w:rPr>
          <w:rFonts w:cs="Sylfaen"/>
          <w:color w:val="000000"/>
          <w:lang w:val="ka-GE"/>
        </w:rPr>
      </w:pPr>
    </w:p>
    <w:p w:rsidR="008C2372" w:rsidRPr="008C2372" w:rsidRDefault="008C2372" w:rsidP="008C2372">
      <w:pPr>
        <w:pStyle w:val="Heading2"/>
        <w:rPr>
          <w:lang w:val="ka-GE"/>
        </w:rPr>
      </w:pPr>
      <w:bookmarkStart w:id="23" w:name="_Toc82081403"/>
      <w:r w:rsidRPr="008C2372">
        <w:rPr>
          <w:lang w:val="ka-GE"/>
        </w:rPr>
        <w:t>ზემოქმედება ადამიანის ჯანმრთელობასა და უსაფრთხოებაზე</w:t>
      </w:r>
      <w:bookmarkEnd w:id="23"/>
      <w:r w:rsidRPr="008C2372">
        <w:rPr>
          <w:lang w:val="ka-GE"/>
        </w:rPr>
        <w:t xml:space="preserve"> </w:t>
      </w:r>
    </w:p>
    <w:p w:rsidR="008C2372" w:rsidRPr="008C2372" w:rsidRDefault="008C2372" w:rsidP="008C2372">
      <w:pPr>
        <w:autoSpaceDE w:val="0"/>
        <w:autoSpaceDN w:val="0"/>
        <w:adjustRightInd w:val="0"/>
        <w:spacing w:before="120"/>
        <w:jc w:val="both"/>
        <w:rPr>
          <w:rFonts w:cs="Sylfaen"/>
          <w:color w:val="000000"/>
          <w:lang w:val="ka-GE"/>
        </w:rPr>
      </w:pPr>
      <w:r w:rsidRPr="008C2372">
        <w:rPr>
          <w:rFonts w:cs="Sylfaen"/>
          <w:color w:val="000000"/>
          <w:lang w:val="ka-GE"/>
        </w:rPr>
        <w:t xml:space="preserve">დაგეგმილი საქმიანობის პროცესში </w:t>
      </w:r>
      <w:r w:rsidR="00F97DEC">
        <w:rPr>
          <w:rFonts w:cs="Sylfaen"/>
          <w:color w:val="000000"/>
          <w:lang w:val="ka-GE"/>
        </w:rPr>
        <w:t>პერსონალის</w:t>
      </w:r>
      <w:r w:rsidRPr="008C2372">
        <w:rPr>
          <w:rFonts w:cs="Sylfaen"/>
          <w:color w:val="000000"/>
          <w:lang w:val="ka-GE"/>
        </w:rPr>
        <w:t xml:space="preserve"> ჯანმრთელობაზე პირდაპირი სახით ზემოქმედების რისკებია: სატრანსპორტო საშუალებების დაჯახება, დენის დარტყმა, საწარმოო ტრამვა და სხვ. (არაპირდაპირი ზემოქმედებები, კერძოდ ატმოსფერული ჰაერის ხარისხის გაუარესება, ხმაურის გავრცელება და სხვა, შეფასებულია შესაბამის ქვეთავებში). </w:t>
      </w:r>
    </w:p>
    <w:p w:rsidR="008C2372" w:rsidRPr="008C2372" w:rsidRDefault="008C2372" w:rsidP="008C2372">
      <w:pPr>
        <w:autoSpaceDE w:val="0"/>
        <w:autoSpaceDN w:val="0"/>
        <w:adjustRightInd w:val="0"/>
        <w:spacing w:before="120"/>
        <w:jc w:val="both"/>
        <w:rPr>
          <w:rFonts w:cs="Sylfaen"/>
          <w:color w:val="000000"/>
          <w:lang w:val="ka-GE"/>
        </w:rPr>
      </w:pPr>
      <w:r w:rsidRPr="008C2372">
        <w:rPr>
          <w:rFonts w:cs="Sylfaen"/>
          <w:color w:val="000000"/>
          <w:lang w:val="ka-GE"/>
        </w:rPr>
        <w:t xml:space="preserve">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არარეგულირებულმა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 </w:t>
      </w:r>
    </w:p>
    <w:p w:rsidR="008C2372" w:rsidRDefault="008C2372" w:rsidP="00E10AF5">
      <w:pPr>
        <w:pStyle w:val="Default"/>
        <w:spacing w:before="120" w:after="120"/>
        <w:jc w:val="both"/>
        <w:rPr>
          <w:rFonts w:ascii="Sylfaen" w:hAnsi="Sylfaen" w:cs="Sylfaen"/>
          <w:lang w:val="ka-GE"/>
        </w:rPr>
      </w:pPr>
      <w:r w:rsidRPr="008C2372">
        <w:rPr>
          <w:rFonts w:ascii="Sylfaen" w:hAnsi="Sylfaen" w:cs="Sylfaen"/>
          <w:sz w:val="22"/>
          <w:szCs w:val="22"/>
          <w:lang w:val="ka-GE"/>
        </w:rPr>
        <w:t xml:space="preserve">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w:t>
      </w:r>
      <w:r w:rsidR="00E10AF5">
        <w:rPr>
          <w:rFonts w:ascii="Sylfaen" w:hAnsi="Sylfaen" w:cs="Sylfaen"/>
          <w:sz w:val="22"/>
          <w:szCs w:val="22"/>
          <w:lang w:val="ka-GE"/>
        </w:rPr>
        <w:t>კირის</w:t>
      </w:r>
      <w:r w:rsidRPr="008C2372">
        <w:rPr>
          <w:rFonts w:ascii="Sylfaen" w:hAnsi="Sylfaen" w:cs="Sylfaen"/>
          <w:sz w:val="22"/>
          <w:szCs w:val="22"/>
          <w:lang w:val="ka-GE"/>
        </w:rPr>
        <w:t xml:space="preserve"> მტვერისა და დანადგარების მუშაობის გამო, </w:t>
      </w:r>
      <w:r w:rsidRPr="00E10AF5">
        <w:rPr>
          <w:rFonts w:ascii="Sylfaen" w:hAnsi="Sylfaen" w:cs="Sylfaen"/>
          <w:sz w:val="22"/>
          <w:szCs w:val="22"/>
          <w:lang w:val="ka-GE"/>
        </w:rPr>
        <w:t>ამისათვის საჭიროა პერსონალის მიეწოდოს შესაბამისი ინფორმაცია და აღჭურვილობა</w:t>
      </w:r>
      <w:r w:rsidR="00E10AF5" w:rsidRPr="00E10AF5">
        <w:rPr>
          <w:rFonts w:ascii="Sylfaen" w:hAnsi="Sylfaen" w:cs="Sylfaen"/>
          <w:sz w:val="22"/>
          <w:szCs w:val="22"/>
          <w:lang w:val="ka-GE"/>
        </w:rPr>
        <w:t xml:space="preserve"> </w:t>
      </w:r>
      <w:r w:rsidRPr="008C2372">
        <w:rPr>
          <w:rFonts w:cs="Sylfaen"/>
          <w:sz w:val="22"/>
          <w:szCs w:val="22"/>
          <w:lang w:val="ka-GE"/>
        </w:rPr>
        <w:t>(</w:t>
      </w:r>
      <w:r w:rsidRPr="008C2372">
        <w:rPr>
          <w:rFonts w:ascii="Sylfaen" w:hAnsi="Sylfaen" w:cs="Sylfaen"/>
          <w:sz w:val="22"/>
          <w:szCs w:val="22"/>
          <w:lang w:val="ka-GE"/>
        </w:rPr>
        <w:t>ხელთათმანი</w:t>
      </w:r>
      <w:r w:rsidRPr="008C2372">
        <w:rPr>
          <w:rFonts w:cs="Sylfaen"/>
          <w:sz w:val="22"/>
          <w:szCs w:val="22"/>
          <w:lang w:val="ka-GE"/>
        </w:rPr>
        <w:t xml:space="preserve">, </w:t>
      </w:r>
      <w:r w:rsidRPr="008C2372">
        <w:rPr>
          <w:rFonts w:ascii="Sylfaen" w:hAnsi="Sylfaen" w:cs="Sylfaen"/>
          <w:sz w:val="22"/>
          <w:szCs w:val="22"/>
          <w:lang w:val="ka-GE"/>
        </w:rPr>
        <w:t>პირბადე</w:t>
      </w:r>
      <w:r w:rsidRPr="008C2372">
        <w:rPr>
          <w:rFonts w:cs="Sylfaen"/>
          <w:sz w:val="22"/>
          <w:szCs w:val="22"/>
          <w:lang w:val="ka-GE"/>
        </w:rPr>
        <w:t xml:space="preserve"> </w:t>
      </w:r>
      <w:r w:rsidRPr="008C2372">
        <w:rPr>
          <w:rFonts w:ascii="Sylfaen" w:hAnsi="Sylfaen" w:cs="Sylfaen"/>
          <w:sz w:val="22"/>
          <w:szCs w:val="22"/>
          <w:lang w:val="ka-GE"/>
        </w:rPr>
        <w:t>და</w:t>
      </w:r>
      <w:r w:rsidRPr="008C2372">
        <w:rPr>
          <w:rFonts w:cs="Sylfaen"/>
          <w:sz w:val="22"/>
          <w:szCs w:val="22"/>
          <w:lang w:val="ka-GE"/>
        </w:rPr>
        <w:t xml:space="preserve"> </w:t>
      </w:r>
      <w:r w:rsidRPr="008C2372">
        <w:rPr>
          <w:rFonts w:ascii="Sylfaen" w:hAnsi="Sylfaen" w:cs="Sylfaen"/>
          <w:sz w:val="22"/>
          <w:szCs w:val="22"/>
          <w:lang w:val="ka-GE"/>
        </w:rPr>
        <w:t>სხვ</w:t>
      </w:r>
      <w:r w:rsidRPr="008C2372">
        <w:rPr>
          <w:rFonts w:cs="Sylfaen"/>
          <w:sz w:val="22"/>
          <w:szCs w:val="22"/>
          <w:lang w:val="ka-GE"/>
        </w:rPr>
        <w:t xml:space="preserve">. </w:t>
      </w:r>
      <w:r w:rsidRPr="008C2372">
        <w:rPr>
          <w:rFonts w:ascii="Sylfaen" w:hAnsi="Sylfaen" w:cs="Sylfaen"/>
          <w:sz w:val="22"/>
          <w:szCs w:val="22"/>
          <w:lang w:val="ka-GE"/>
        </w:rPr>
        <w:t>დამცავი</w:t>
      </w:r>
      <w:r w:rsidRPr="008C2372">
        <w:rPr>
          <w:rFonts w:cs="Sylfaen"/>
          <w:sz w:val="22"/>
          <w:szCs w:val="22"/>
          <w:lang w:val="ka-GE"/>
        </w:rPr>
        <w:t xml:space="preserve"> </w:t>
      </w:r>
      <w:r w:rsidRPr="008C2372">
        <w:rPr>
          <w:rFonts w:ascii="Sylfaen" w:hAnsi="Sylfaen" w:cs="Sylfaen"/>
          <w:sz w:val="22"/>
          <w:szCs w:val="22"/>
          <w:lang w:val="ka-GE"/>
        </w:rPr>
        <w:t>საშუალებები</w:t>
      </w:r>
      <w:r w:rsidRPr="008C2372">
        <w:rPr>
          <w:rFonts w:cs="Sylfaen"/>
          <w:sz w:val="22"/>
          <w:szCs w:val="22"/>
          <w:lang w:val="ka-GE"/>
        </w:rPr>
        <w:t xml:space="preserve">) </w:t>
      </w:r>
      <w:r w:rsidRPr="008C2372">
        <w:rPr>
          <w:rFonts w:ascii="Sylfaen" w:hAnsi="Sylfaen" w:cs="Sylfaen"/>
          <w:sz w:val="22"/>
          <w:szCs w:val="22"/>
          <w:lang w:val="ka-GE"/>
        </w:rPr>
        <w:t>რათა</w:t>
      </w:r>
      <w:r w:rsidRPr="008C2372">
        <w:rPr>
          <w:rFonts w:cs="Sylfaen"/>
          <w:sz w:val="22"/>
          <w:szCs w:val="22"/>
          <w:lang w:val="ka-GE"/>
        </w:rPr>
        <w:t xml:space="preserve"> </w:t>
      </w:r>
      <w:r w:rsidRPr="008C2372">
        <w:rPr>
          <w:rFonts w:ascii="Sylfaen" w:hAnsi="Sylfaen" w:cs="Sylfaen"/>
          <w:sz w:val="22"/>
          <w:szCs w:val="22"/>
          <w:lang w:val="ka-GE"/>
        </w:rPr>
        <w:t>თავიდან</w:t>
      </w:r>
      <w:r w:rsidRPr="008C2372">
        <w:rPr>
          <w:rFonts w:cs="Sylfaen"/>
          <w:sz w:val="22"/>
          <w:szCs w:val="22"/>
          <w:lang w:val="ka-GE"/>
        </w:rPr>
        <w:t xml:space="preserve"> </w:t>
      </w:r>
      <w:r w:rsidRPr="008C2372">
        <w:rPr>
          <w:rFonts w:ascii="Sylfaen" w:hAnsi="Sylfaen" w:cs="Sylfaen"/>
          <w:sz w:val="22"/>
          <w:szCs w:val="22"/>
          <w:lang w:val="ka-GE"/>
        </w:rPr>
        <w:t>იქნეს</w:t>
      </w:r>
      <w:r w:rsidRPr="008C2372">
        <w:rPr>
          <w:rFonts w:cs="Sylfaen"/>
          <w:sz w:val="22"/>
          <w:szCs w:val="22"/>
          <w:lang w:val="ka-GE"/>
        </w:rPr>
        <w:t xml:space="preserve"> </w:t>
      </w:r>
      <w:r w:rsidRPr="008C2372">
        <w:rPr>
          <w:rFonts w:ascii="Sylfaen" w:hAnsi="Sylfaen" w:cs="Sylfaen"/>
          <w:sz w:val="22"/>
          <w:szCs w:val="22"/>
          <w:lang w:val="ka-GE"/>
        </w:rPr>
        <w:t>აცილებული</w:t>
      </w:r>
      <w:r w:rsidRPr="008C2372">
        <w:rPr>
          <w:rFonts w:cs="Sylfaen"/>
          <w:sz w:val="22"/>
          <w:szCs w:val="22"/>
          <w:lang w:val="ka-GE"/>
        </w:rPr>
        <w:t xml:space="preserve"> </w:t>
      </w:r>
      <w:r w:rsidRPr="008C2372">
        <w:rPr>
          <w:rFonts w:ascii="Sylfaen" w:hAnsi="Sylfaen" w:cs="Sylfaen"/>
          <w:sz w:val="22"/>
          <w:szCs w:val="22"/>
          <w:lang w:val="ka-GE"/>
        </w:rPr>
        <w:t>მათი</w:t>
      </w:r>
      <w:r w:rsidRPr="008C2372">
        <w:rPr>
          <w:rFonts w:cs="Sylfaen"/>
          <w:sz w:val="22"/>
          <w:szCs w:val="22"/>
          <w:lang w:val="ka-GE"/>
        </w:rPr>
        <w:t xml:space="preserve"> </w:t>
      </w:r>
      <w:r w:rsidRPr="008C2372">
        <w:rPr>
          <w:rFonts w:ascii="Sylfaen" w:hAnsi="Sylfaen" w:cs="Sylfaen"/>
          <w:sz w:val="22"/>
          <w:szCs w:val="22"/>
          <w:lang w:val="ka-GE"/>
        </w:rPr>
        <w:t>დაზიანების</w:t>
      </w:r>
      <w:r w:rsidRPr="008C2372">
        <w:rPr>
          <w:rFonts w:cs="Sylfaen"/>
          <w:sz w:val="22"/>
          <w:szCs w:val="22"/>
          <w:lang w:val="ka-GE"/>
        </w:rPr>
        <w:t xml:space="preserve"> </w:t>
      </w:r>
      <w:r w:rsidRPr="008C2372">
        <w:rPr>
          <w:rFonts w:ascii="Sylfaen" w:hAnsi="Sylfaen" w:cs="Sylfaen"/>
          <w:sz w:val="22"/>
          <w:szCs w:val="22"/>
          <w:lang w:val="ka-GE"/>
        </w:rPr>
        <w:t>რისკები</w:t>
      </w:r>
      <w:r w:rsidRPr="008C2372">
        <w:rPr>
          <w:rFonts w:cs="Sylfaen"/>
          <w:sz w:val="22"/>
          <w:szCs w:val="22"/>
          <w:lang w:val="ka-GE"/>
        </w:rPr>
        <w:t>.</w:t>
      </w:r>
      <w:r w:rsidRPr="008C2372">
        <w:rPr>
          <w:rFonts w:cs="Sylfaen"/>
          <w:lang w:val="ka-GE"/>
        </w:rPr>
        <w:t xml:space="preserve"> </w:t>
      </w:r>
    </w:p>
    <w:p w:rsidR="00E10AF5" w:rsidRDefault="00E10AF5" w:rsidP="00E10AF5">
      <w:pPr>
        <w:pStyle w:val="Default"/>
        <w:spacing w:before="120" w:after="120"/>
        <w:jc w:val="both"/>
        <w:rPr>
          <w:rFonts w:ascii="Sylfaen" w:hAnsi="Sylfaen" w:cs="Sylfaen"/>
          <w:lang w:val="ka-GE"/>
        </w:rPr>
      </w:pPr>
    </w:p>
    <w:p w:rsidR="008C2372" w:rsidRPr="008C2372" w:rsidRDefault="008C2372" w:rsidP="00E10AF5">
      <w:pPr>
        <w:pStyle w:val="Heading2"/>
        <w:rPr>
          <w:b w:val="0"/>
          <w:lang w:val="ka-GE"/>
        </w:rPr>
      </w:pPr>
      <w:bookmarkStart w:id="24" w:name="_Toc82081404"/>
      <w:r w:rsidRPr="008C2372">
        <w:rPr>
          <w:lang w:val="ka-GE"/>
        </w:rPr>
        <w:t>ზემოქმედება სატრანსპორტო ნაკადზე</w:t>
      </w:r>
      <w:bookmarkEnd w:id="24"/>
      <w:r w:rsidRPr="008C2372">
        <w:rPr>
          <w:lang w:val="ka-GE"/>
        </w:rPr>
        <w:t xml:space="preserve"> </w:t>
      </w:r>
    </w:p>
    <w:p w:rsidR="00E10AF5" w:rsidRDefault="00100491" w:rsidP="008C2372">
      <w:pPr>
        <w:autoSpaceDE w:val="0"/>
        <w:autoSpaceDN w:val="0"/>
        <w:adjustRightInd w:val="0"/>
        <w:spacing w:before="120"/>
        <w:jc w:val="both"/>
        <w:rPr>
          <w:rFonts w:cs="Sylfaen"/>
          <w:color w:val="000000"/>
          <w:lang w:val="ka-GE"/>
        </w:rPr>
      </w:pPr>
      <w:r>
        <w:rPr>
          <w:rFonts w:cs="Sylfaen"/>
          <w:color w:val="000000"/>
          <w:lang w:val="ka-GE"/>
        </w:rPr>
        <w:t>კირის საწარმო მდებარეობს შპს „რუსთავის ფოლადი“-სდ მეტალურგიული ქარხნის ტერიტორიაზე და უშუალოდ საწარმოში მისასვლელად გამოყენებულია ქარხნის სიდა გზები. კირის საწარმოს ნედლეულით-კირქვით მომარაგება ხდება დედოფლისწყაროს მუნიციპალიტეტის ტერიტორიაზე არსებული კარიერიდან, თვითმცლელი ავტომანქანების გამოყენებით. ქარხნის ტერიტორიაზე  კირქვის შემოტანა ხდება ქ. თბილისის შემოვლითი გზის, შემდეგ გამარჯვება-რუსთავის გზის და ბოლოს გაგარინის ქუჩის გავლით. შესაბამისად აღნიშნული საგზაო ინფრასტრუქტურის გამოყენება გამორიცხავს ქ. რუსთავის მჭიდროდ დასახლებულ უბნებზე  გამავალი გზების გამოყენების აუცილებლობას</w:t>
      </w:r>
      <w:r w:rsidR="009124AD">
        <w:rPr>
          <w:rFonts w:cs="Sylfaen"/>
          <w:color w:val="000000"/>
          <w:lang w:val="ka-GE"/>
        </w:rPr>
        <w:t xml:space="preserve">. </w:t>
      </w:r>
      <w:r>
        <w:rPr>
          <w:rFonts w:cs="Sylfaen"/>
          <w:color w:val="000000"/>
          <w:lang w:val="ka-GE"/>
        </w:rPr>
        <w:t xml:space="preserve"> </w:t>
      </w:r>
      <w:r w:rsidR="009124AD">
        <w:rPr>
          <w:rFonts w:cs="Sylfaen"/>
          <w:color w:val="000000"/>
          <w:lang w:val="ka-GE"/>
        </w:rPr>
        <w:t xml:space="preserve">ნედლეული ტრანსპორტირებისათვის საჭირო იქნება დღის განმალობაში 10-12 სატრანსპორტო ოპერაციის შესრულება, რაც აღნიშნული მაგისტრალების სატრანსპორტო ნაკადების გადატვირთვასთან დაკავშირებული არ იქნება.   </w:t>
      </w:r>
      <w:r>
        <w:rPr>
          <w:rFonts w:cs="Sylfaen"/>
          <w:color w:val="000000"/>
          <w:lang w:val="ka-GE"/>
        </w:rPr>
        <w:t xml:space="preserve">  </w:t>
      </w:r>
    </w:p>
    <w:p w:rsidR="008C2372" w:rsidRPr="008C2372" w:rsidRDefault="009124AD" w:rsidP="008C2372">
      <w:pPr>
        <w:autoSpaceDE w:val="0"/>
        <w:autoSpaceDN w:val="0"/>
        <w:adjustRightInd w:val="0"/>
        <w:spacing w:before="120"/>
        <w:jc w:val="both"/>
        <w:rPr>
          <w:rFonts w:cs="Sylfaen"/>
          <w:color w:val="000000"/>
          <w:lang w:val="ka-GE"/>
        </w:rPr>
      </w:pPr>
      <w:r>
        <w:rPr>
          <w:rFonts w:cs="Sylfaen"/>
          <w:color w:val="000000"/>
          <w:lang w:val="ka-GE"/>
        </w:rPr>
        <w:t xml:space="preserve">კირის საწარმოს მიერ წარმოებული პროდუქციის მნიშნელოვანი რაოდენობის მომხმარებელია რუსთავის მეტალურგიული ქარხანა და შესაბამისად პროდუქციის რეალიზაციასთან დაკავშირებული სატრანსპორტო ოპერაციების სატრანსპორტო ნაკადებზე მნიშვნელოვანი </w:t>
      </w:r>
      <w:r>
        <w:rPr>
          <w:rFonts w:cs="Sylfaen"/>
          <w:color w:val="000000"/>
          <w:lang w:val="ka-GE"/>
        </w:rPr>
        <w:lastRenderedPageBreak/>
        <w:t xml:space="preserve">ზემოქმედებას მოსალოდნელი არ არის. </w:t>
      </w:r>
      <w:r w:rsidR="008C2372" w:rsidRPr="008C2372">
        <w:rPr>
          <w:rFonts w:cs="Sylfaen"/>
          <w:color w:val="000000"/>
          <w:lang w:val="ka-GE"/>
        </w:rPr>
        <w:t xml:space="preserve">მიუხედავად ამისა გატარებული იქნება შესაბამისი შემარბილებელი ღონისძიებები, მათ შორის: </w:t>
      </w:r>
    </w:p>
    <w:p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t xml:space="preserve">სატრანსპორტო საშუალებების ტექნიკური გამართულობის კონტროლი; </w:t>
      </w:r>
    </w:p>
    <w:p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t xml:space="preserve">სატრანსპორტო ოპერაციების უპირატესად დღის საათებში განხორციელება; </w:t>
      </w:r>
    </w:p>
    <w:p w:rsidR="008C2372" w:rsidRPr="009124AD" w:rsidRDefault="008C2372" w:rsidP="00BB37C2">
      <w:pPr>
        <w:pStyle w:val="ListParagraph"/>
        <w:numPr>
          <w:ilvl w:val="0"/>
          <w:numId w:val="12"/>
        </w:numPr>
        <w:autoSpaceDE w:val="0"/>
        <w:autoSpaceDN w:val="0"/>
        <w:adjustRightInd w:val="0"/>
        <w:spacing w:before="120"/>
        <w:jc w:val="both"/>
        <w:rPr>
          <w:rFonts w:cs="Sylfaen"/>
          <w:color w:val="000000"/>
          <w:lang w:val="ka-GE"/>
        </w:rPr>
      </w:pPr>
      <w:r w:rsidRPr="009124AD">
        <w:rPr>
          <w:rFonts w:cs="Sylfaen"/>
          <w:color w:val="000000"/>
          <w:lang w:val="ka-GE"/>
        </w:rPr>
        <w:t xml:space="preserve">საჩივრების შემოსვლის შემთხვევაში მათი დაფიქსირება/აღრიცხვა და სათანადო რეაგირება. </w:t>
      </w:r>
    </w:p>
    <w:p w:rsidR="008C2372" w:rsidRPr="008C2372" w:rsidRDefault="008C2372" w:rsidP="008C2372">
      <w:pPr>
        <w:pStyle w:val="Default"/>
        <w:spacing w:before="120" w:after="120"/>
        <w:jc w:val="both"/>
        <w:rPr>
          <w:rFonts w:ascii="Sylfaen" w:hAnsi="Sylfaen" w:cs="Sylfaen"/>
          <w:sz w:val="22"/>
          <w:szCs w:val="22"/>
          <w:lang w:val="ka-GE"/>
        </w:rPr>
      </w:pPr>
      <w:r w:rsidRPr="008C2372">
        <w:rPr>
          <w:rFonts w:ascii="Sylfaen" w:hAnsi="Sylfaen" w:cs="Sylfaen"/>
          <w:sz w:val="22"/>
          <w:szCs w:val="22"/>
          <w:lang w:val="ka-GE"/>
        </w:rPr>
        <w:t>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w:t>
      </w:r>
    </w:p>
    <w:p w:rsidR="008C2372" w:rsidRDefault="008C2372" w:rsidP="00B87D8A">
      <w:pPr>
        <w:pStyle w:val="Default"/>
        <w:spacing w:before="120" w:after="120"/>
        <w:jc w:val="both"/>
        <w:rPr>
          <w:rFonts w:ascii="Sylfaen" w:hAnsi="Sylfaen" w:cs="Sylfaen"/>
          <w:sz w:val="22"/>
          <w:szCs w:val="22"/>
          <w:lang w:val="ka-GE"/>
        </w:rPr>
      </w:pPr>
    </w:p>
    <w:p w:rsidR="009124AD" w:rsidRPr="009124AD" w:rsidRDefault="009124AD" w:rsidP="009124AD">
      <w:pPr>
        <w:pStyle w:val="Heading2"/>
        <w:rPr>
          <w:lang w:val="ka-GE"/>
        </w:rPr>
      </w:pPr>
      <w:bookmarkStart w:id="25" w:name="_Toc82081405"/>
      <w:r w:rsidRPr="009124AD">
        <w:rPr>
          <w:lang w:val="ka-GE"/>
        </w:rPr>
        <w:t>კუმულაციური ზემოქმედება</w:t>
      </w:r>
      <w:bookmarkEnd w:id="25"/>
      <w:r w:rsidRPr="009124AD">
        <w:rPr>
          <w:lang w:val="ka-GE"/>
        </w:rPr>
        <w:t xml:space="preserve"> </w:t>
      </w:r>
    </w:p>
    <w:p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 </w:t>
      </w:r>
    </w:p>
    <w:p w:rsidR="002B7B06"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განსახილველი საწარმოო ობიექტი მდებარეობს საწარმოო ზონაში</w:t>
      </w:r>
      <w:r w:rsidR="002B7B06">
        <w:rPr>
          <w:rFonts w:cs="Sylfaen"/>
          <w:color w:val="000000"/>
          <w:lang w:val="ka-GE"/>
        </w:rPr>
        <w:t>, კერძოდ: რუსთავის მეტალურგიული ქარხნის ტერიტორიაზე</w:t>
      </w:r>
      <w:r w:rsidRPr="009124AD">
        <w:rPr>
          <w:rFonts w:cs="Sylfaen"/>
          <w:color w:val="000000"/>
          <w:lang w:val="ka-GE"/>
        </w:rPr>
        <w:t>.</w:t>
      </w:r>
      <w:r w:rsidR="002B7B06">
        <w:rPr>
          <w:rFonts w:cs="Sylfaen"/>
          <w:color w:val="000000"/>
          <w:lang w:val="ka-GE"/>
        </w:rPr>
        <w:t xml:space="preserve"> შესაბამისად, კუმულაციური ზემოქმედება პირველ რიგში განხილული უნდა იქნას  მეტალურგიული ქარხნის მიმართ და შემდეგ მიმდებარე ტერიტორიაზე არსებული საწარმოების მიმართ. </w:t>
      </w:r>
      <w:r w:rsidR="00864240">
        <w:rPr>
          <w:rFonts w:cs="Sylfaen"/>
          <w:color w:val="000000"/>
          <w:lang w:val="ka-GE"/>
        </w:rPr>
        <w:t>როგორც 3.1.1. და 3.1.2 ნახაზებზეა</w:t>
      </w:r>
      <w:r w:rsidR="002B7B06">
        <w:rPr>
          <w:rFonts w:cs="Sylfaen"/>
          <w:color w:val="000000"/>
          <w:lang w:val="ka-GE"/>
        </w:rPr>
        <w:t xml:space="preserve"> </w:t>
      </w:r>
      <w:r w:rsidR="00864240">
        <w:rPr>
          <w:rFonts w:cs="Sylfaen"/>
          <w:color w:val="000000"/>
          <w:lang w:val="ka-GE"/>
        </w:rPr>
        <w:t xml:space="preserve">მოცემულია კირის საწარმოს 500 მ-იან ზონაში მდებარეობს მხოლოდ მეტალურგიული ქარხნის ჯართის დამუშავების უბან. მიუხედავად აღნიშნულისა ატმოსფერული ჰაერის ხარისხზე კუმულაციური ზემოქმედება შეფასებული იქნება მეტალურგიული ქარხნის ყველა წყაროს მოქმედების პირობებში. </w:t>
      </w:r>
    </w:p>
    <w:p w:rsidR="00864240" w:rsidRDefault="00864240" w:rsidP="009124AD">
      <w:pPr>
        <w:autoSpaceDE w:val="0"/>
        <w:autoSpaceDN w:val="0"/>
        <w:adjustRightInd w:val="0"/>
        <w:spacing w:before="120"/>
        <w:jc w:val="both"/>
        <w:rPr>
          <w:rFonts w:cs="Sylfaen"/>
          <w:color w:val="000000"/>
          <w:lang w:val="ka-GE"/>
        </w:rPr>
      </w:pPr>
      <w:r>
        <w:rPr>
          <w:rFonts w:cs="Sylfaen"/>
          <w:color w:val="000000"/>
          <w:lang w:val="ka-GE"/>
        </w:rPr>
        <w:t>კირის საწარმოს ექსპლუატაციის პროცესისათვის განხილული იქნება კუმულაციური ზემოქმედების შემდეგი რისკები:</w:t>
      </w:r>
    </w:p>
    <w:p w:rsid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sidRPr="00864240">
        <w:rPr>
          <w:rFonts w:cs="Sylfaen"/>
          <w:color w:val="000000"/>
          <w:lang w:val="ka-GE"/>
        </w:rPr>
        <w:t>ატმოსფერული ჰაერის ხარისხზე ზემოქმედება</w:t>
      </w:r>
      <w:r>
        <w:rPr>
          <w:rFonts w:cs="Sylfaen"/>
          <w:color w:val="000000"/>
          <w:lang w:val="ka-GE"/>
        </w:rPr>
        <w:t>;</w:t>
      </w:r>
    </w:p>
    <w:p w:rsid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Pr>
          <w:rFonts w:cs="Sylfaen"/>
          <w:color w:val="000000"/>
          <w:lang w:val="ka-GE"/>
        </w:rPr>
        <w:t>ზემოქმედება აკუსტიკურ ფონზე;</w:t>
      </w:r>
    </w:p>
    <w:p w:rsidR="002B7B06" w:rsidRPr="00864240" w:rsidRDefault="00864240" w:rsidP="00BB37C2">
      <w:pPr>
        <w:pStyle w:val="ListParagraph"/>
        <w:numPr>
          <w:ilvl w:val="0"/>
          <w:numId w:val="13"/>
        </w:numPr>
        <w:autoSpaceDE w:val="0"/>
        <w:autoSpaceDN w:val="0"/>
        <w:adjustRightInd w:val="0"/>
        <w:spacing w:before="120"/>
        <w:jc w:val="both"/>
        <w:rPr>
          <w:rFonts w:cs="Sylfaen"/>
          <w:color w:val="000000"/>
          <w:lang w:val="ka-GE"/>
        </w:rPr>
      </w:pPr>
      <w:r>
        <w:rPr>
          <w:rFonts w:cs="Sylfaen"/>
          <w:color w:val="000000"/>
          <w:lang w:val="ka-GE"/>
        </w:rPr>
        <w:t xml:space="preserve">ზემოქმედება სატრანსპორტო ნაკადებზე. </w:t>
      </w:r>
      <w:r w:rsidRPr="00864240">
        <w:rPr>
          <w:rFonts w:cs="Sylfaen"/>
          <w:color w:val="000000"/>
          <w:lang w:val="ka-GE"/>
        </w:rPr>
        <w:t xml:space="preserve">   </w:t>
      </w:r>
    </w:p>
    <w:p w:rsidR="00815368" w:rsidRDefault="00864240" w:rsidP="009124AD">
      <w:pPr>
        <w:autoSpaceDE w:val="0"/>
        <w:autoSpaceDN w:val="0"/>
        <w:adjustRightInd w:val="0"/>
        <w:spacing w:before="120"/>
        <w:jc w:val="both"/>
        <w:rPr>
          <w:rFonts w:cs="Sylfaen"/>
          <w:color w:val="000000"/>
          <w:lang w:val="ka-GE"/>
        </w:rPr>
      </w:pPr>
      <w:r>
        <w:rPr>
          <w:rFonts w:cs="Sylfaen"/>
          <w:color w:val="000000"/>
          <w:lang w:val="ka-GE"/>
        </w:rPr>
        <w:t xml:space="preserve">როგორც აღინიშნა შპს „ელბა ექსპორტი“-ს </w:t>
      </w:r>
      <w:r w:rsidR="009124AD" w:rsidRPr="009124AD">
        <w:rPr>
          <w:rFonts w:cs="Sylfaen"/>
          <w:color w:val="000000"/>
          <w:lang w:val="ka-GE"/>
        </w:rPr>
        <w:t>საქმიანობის ფარგლებში კუმულაციური ზემოქმედება შედარებით მნიშვნელოვანი იქნება ატმოსფერულ ჰაერთან მიმართებით</w:t>
      </w:r>
      <w:r w:rsidR="00815368">
        <w:rPr>
          <w:rFonts w:cs="Sylfaen"/>
          <w:color w:val="000000"/>
          <w:lang w:val="ka-GE"/>
        </w:rPr>
        <w:t>.</w:t>
      </w:r>
      <w:r w:rsidR="009124AD" w:rsidRPr="009124AD">
        <w:rPr>
          <w:rFonts w:cs="Sylfaen"/>
          <w:color w:val="000000"/>
          <w:lang w:val="ka-GE"/>
        </w:rPr>
        <w:t xml:space="preserve"> </w:t>
      </w:r>
      <w:r w:rsidR="00815368">
        <w:rPr>
          <w:rFonts w:cs="Sylfaen"/>
          <w:color w:val="000000"/>
          <w:lang w:val="ka-GE"/>
        </w:rPr>
        <w:t xml:space="preserve">გზშ-ის ფაზაზე ატმოსფერული ჰაერის ხარისხზე ზემოქმედების შეფასება შესრულებული იქნება კუმულაციური ზემოქმედების რისკების გათვალისწინებით, რისთვისაც ჩატარებული იქნება ემისიების გაანგარიშება და მავნე ნივთიერებების პროგრამული მოდელირება.  </w:t>
      </w:r>
    </w:p>
    <w:p w:rsidR="008C2372" w:rsidRPr="009124AD" w:rsidRDefault="00815368" w:rsidP="00815368">
      <w:pPr>
        <w:autoSpaceDE w:val="0"/>
        <w:autoSpaceDN w:val="0"/>
        <w:adjustRightInd w:val="0"/>
        <w:spacing w:before="120"/>
        <w:jc w:val="both"/>
        <w:rPr>
          <w:rFonts w:cs="Sylfaen"/>
          <w:lang w:val="ka-GE"/>
        </w:rPr>
      </w:pPr>
      <w:r>
        <w:rPr>
          <w:rFonts w:cs="Sylfaen"/>
          <w:color w:val="000000"/>
          <w:lang w:val="ka-GE"/>
        </w:rPr>
        <w:t xml:space="preserve">საწარმოს საზღვრიდან </w:t>
      </w:r>
      <w:r w:rsidR="009124AD" w:rsidRPr="009124AD">
        <w:rPr>
          <w:rFonts w:cs="Sylfaen"/>
          <w:color w:val="000000"/>
          <w:lang w:val="ka-GE"/>
        </w:rPr>
        <w:t xml:space="preserve">უახლოესი საცხოვრებელი ზონა გვხდება დაახლოებით </w:t>
      </w:r>
      <w:r>
        <w:rPr>
          <w:rFonts w:cs="Sylfaen"/>
          <w:color w:val="000000"/>
          <w:lang w:val="ka-GE"/>
        </w:rPr>
        <w:t>850</w:t>
      </w:r>
      <w:r w:rsidR="009124AD" w:rsidRPr="009124AD">
        <w:rPr>
          <w:rFonts w:cs="Sylfaen"/>
          <w:color w:val="000000"/>
          <w:lang w:val="ka-GE"/>
        </w:rPr>
        <w:t xml:space="preserve"> მ-ში, შესაბამისად ხმაურის გავრცელებით მოსალოდნელი კუმულაციური ზემოქმედება არ იქნება მაღალი, ამასთან დაგეგმილი </w:t>
      </w:r>
      <w:r>
        <w:rPr>
          <w:rFonts w:cs="Sylfaen"/>
          <w:color w:val="000000"/>
          <w:lang w:val="ka-GE"/>
        </w:rPr>
        <w:t xml:space="preserve">ექსპლუატაციის პირობების ცვლილებით დაგეგმილი მბრუნავი ღუმელი და ჩამქრალი კირის საწარმოო უბანი განთავსებული იქნება დახურულ შენობებში და შესაბამისად ხმაურის გავრცელების დონეების მნიშნელოვანი ზრდა მოსალოდნელი არ არის.  </w:t>
      </w:r>
      <w:r w:rsidR="009124AD" w:rsidRPr="009124AD">
        <w:rPr>
          <w:rFonts w:cs="Sylfaen"/>
          <w:lang w:val="ka-GE"/>
        </w:rPr>
        <w:t>გზშ-ის ეტაპზე მოხდება ხმაურის, როგორც თეორიული, ასევე პროგრამული მოდელირება და ჩატარდება ხმაურის გაზომვები ადგილზე, რაც მოგცემს ხმაურის გავრცელებით მოსალოდნელი კუმულაციური ზემოქმედების შეფასების</w:t>
      </w:r>
      <w:r>
        <w:rPr>
          <w:rFonts w:cs="Sylfaen"/>
          <w:lang w:val="ka-GE"/>
        </w:rPr>
        <w:t xml:space="preserve"> </w:t>
      </w:r>
      <w:r w:rsidRPr="009124AD">
        <w:rPr>
          <w:rFonts w:cs="Sylfaen"/>
          <w:lang w:val="ka-GE"/>
        </w:rPr>
        <w:t>საშუალებას</w:t>
      </w:r>
      <w:r w:rsidR="009124AD" w:rsidRPr="009124AD">
        <w:rPr>
          <w:rFonts w:cs="Sylfaen"/>
          <w:lang w:val="ka-GE"/>
        </w:rPr>
        <w:t>.</w:t>
      </w:r>
    </w:p>
    <w:p w:rsidR="00864240" w:rsidRPr="009124AD" w:rsidRDefault="00815368" w:rsidP="00864240">
      <w:pPr>
        <w:autoSpaceDE w:val="0"/>
        <w:autoSpaceDN w:val="0"/>
        <w:adjustRightInd w:val="0"/>
        <w:spacing w:before="120"/>
        <w:jc w:val="both"/>
        <w:rPr>
          <w:rFonts w:cs="Sylfaen"/>
          <w:color w:val="000000"/>
          <w:lang w:val="ka-GE"/>
        </w:rPr>
      </w:pPr>
      <w:r>
        <w:rPr>
          <w:rFonts w:cs="Sylfaen"/>
          <w:color w:val="000000"/>
          <w:lang w:val="ka-GE"/>
        </w:rPr>
        <w:t xml:space="preserve">გზშ-ის ფაზაზე შეფასებული იქნება ასევე სატრანსპორტო ნაკადებზე კუმულაციური ზემოქმედების რისკები. </w:t>
      </w:r>
    </w:p>
    <w:p w:rsidR="009124AD" w:rsidRPr="009124AD" w:rsidRDefault="009124AD" w:rsidP="009124AD">
      <w:pPr>
        <w:pStyle w:val="Default"/>
        <w:spacing w:before="120" w:after="120"/>
        <w:jc w:val="both"/>
        <w:rPr>
          <w:rFonts w:ascii="Sylfaen" w:hAnsi="Sylfaen" w:cs="Sylfaen"/>
          <w:sz w:val="22"/>
          <w:szCs w:val="22"/>
          <w:lang w:val="ka-GE"/>
        </w:rPr>
      </w:pPr>
    </w:p>
    <w:p w:rsidR="009124AD" w:rsidRDefault="009124AD" w:rsidP="009124AD">
      <w:pPr>
        <w:autoSpaceDE w:val="0"/>
        <w:autoSpaceDN w:val="0"/>
        <w:adjustRightInd w:val="0"/>
        <w:spacing w:before="120"/>
        <w:jc w:val="both"/>
        <w:rPr>
          <w:rFonts w:cs="Sylfaen"/>
          <w:color w:val="000000"/>
          <w:lang w:val="ka-GE"/>
        </w:rPr>
      </w:pPr>
    </w:p>
    <w:p w:rsidR="009124AD" w:rsidRPr="009124AD" w:rsidRDefault="009124AD" w:rsidP="002B7B06">
      <w:pPr>
        <w:pStyle w:val="Heading1"/>
      </w:pPr>
      <w:bookmarkStart w:id="26" w:name="_Toc82081406"/>
      <w:r w:rsidRPr="009124AD">
        <w:lastRenderedPageBreak/>
        <w:t>შემარბილებელი ღონისძიებები</w:t>
      </w:r>
      <w:bookmarkEnd w:id="26"/>
      <w:r w:rsidRPr="009124AD">
        <w:t xml:space="preserve"> </w:t>
      </w:r>
    </w:p>
    <w:p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და სხვ.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 </w:t>
      </w:r>
    </w:p>
    <w:p w:rsidR="009124AD" w:rsidRPr="00836849" w:rsidRDefault="009124AD" w:rsidP="00BB37C2">
      <w:pPr>
        <w:pStyle w:val="ListParagraph"/>
        <w:numPr>
          <w:ilvl w:val="0"/>
          <w:numId w:val="14"/>
        </w:numPr>
        <w:autoSpaceDE w:val="0"/>
        <w:autoSpaceDN w:val="0"/>
        <w:adjustRightInd w:val="0"/>
        <w:spacing w:before="120"/>
        <w:jc w:val="both"/>
        <w:rPr>
          <w:rFonts w:cs="Sylfaen"/>
          <w:color w:val="000000"/>
          <w:lang w:val="ka-GE"/>
        </w:rPr>
      </w:pPr>
      <w:r w:rsidRPr="00836849">
        <w:rPr>
          <w:rFonts w:cs="Sylfaen"/>
          <w:color w:val="000000"/>
          <w:lang w:val="ka-GE"/>
        </w:rPr>
        <w:t xml:space="preserve">გარემოს მდგომარეობის მაჩვენებლების შეფასება; </w:t>
      </w:r>
    </w:p>
    <w:p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 xml:space="preserve">გარემოს მდგომარეობის მაჩვენებლების ცვლილებების მიზეზების გამოვლენა და შედეგების შეფასება; </w:t>
      </w:r>
    </w:p>
    <w:p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 xml:space="preserve">საქმიანობის გარემოზე ზემოქმედების ხარისხსა და დინამიკაზე სისტემატური ზედამხედველობა; </w:t>
      </w:r>
    </w:p>
    <w:p w:rsidR="009124AD" w:rsidRPr="00836849" w:rsidRDefault="009124AD" w:rsidP="00BB37C2">
      <w:pPr>
        <w:pStyle w:val="ListParagraph"/>
        <w:numPr>
          <w:ilvl w:val="0"/>
          <w:numId w:val="14"/>
        </w:numPr>
        <w:autoSpaceDE w:val="0"/>
        <w:autoSpaceDN w:val="0"/>
        <w:adjustRightInd w:val="0"/>
        <w:spacing w:before="120"/>
        <w:rPr>
          <w:rFonts w:cs="Sylfaen"/>
          <w:color w:val="000000"/>
          <w:lang w:val="ka-GE"/>
        </w:rPr>
      </w:pPr>
      <w:r w:rsidRPr="00836849">
        <w:rPr>
          <w:rFonts w:cs="Sylfaen"/>
          <w:color w:val="000000"/>
          <w:lang w:val="ka-GE"/>
        </w:rPr>
        <w:t>ზემოქმედების ინტენსივობის კანონმდებლობით დადგენილ მოთხოვნებთან შესაბამისობა</w:t>
      </w:r>
      <w:r w:rsidR="00836849">
        <w:rPr>
          <w:rFonts w:cs="Sylfaen"/>
          <w:color w:val="000000"/>
          <w:lang w:val="ka-GE"/>
        </w:rPr>
        <w:t>.</w:t>
      </w:r>
      <w:r w:rsidRPr="00836849">
        <w:rPr>
          <w:rFonts w:cs="Sylfaen"/>
          <w:color w:val="000000"/>
          <w:lang w:val="ka-GE"/>
        </w:rPr>
        <w:t xml:space="preserve"> </w:t>
      </w:r>
    </w:p>
    <w:p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 </w:t>
      </w:r>
    </w:p>
    <w:p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 </w:t>
      </w:r>
    </w:p>
    <w:p w:rsidR="009124AD" w:rsidRPr="009124AD" w:rsidRDefault="009124AD" w:rsidP="009124AD">
      <w:pPr>
        <w:autoSpaceDE w:val="0"/>
        <w:autoSpaceDN w:val="0"/>
        <w:adjustRightInd w:val="0"/>
        <w:spacing w:before="120"/>
        <w:jc w:val="both"/>
        <w:rPr>
          <w:rFonts w:cs="Sylfaen"/>
          <w:color w:val="000000"/>
          <w:lang w:val="ka-GE"/>
        </w:rPr>
      </w:pPr>
      <w:r w:rsidRPr="009124AD">
        <w:rPr>
          <w:rFonts w:cs="Sylfaen"/>
          <w:color w:val="000000"/>
          <w:lang w:val="ka-GE"/>
        </w:rPr>
        <w:t xml:space="preserve">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 </w:t>
      </w:r>
    </w:p>
    <w:p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ატმოსფერული ჰაერი და ხმაური; </w:t>
      </w:r>
    </w:p>
    <w:p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შრომის პირობები და უსაფრთხოების ნორმების შესრულება; </w:t>
      </w:r>
    </w:p>
    <w:p w:rsidR="009124AD" w:rsidRPr="009124AD" w:rsidRDefault="009124AD" w:rsidP="00BB37C2">
      <w:pPr>
        <w:pStyle w:val="ListParagraph"/>
        <w:numPr>
          <w:ilvl w:val="0"/>
          <w:numId w:val="14"/>
        </w:numPr>
        <w:autoSpaceDE w:val="0"/>
        <w:autoSpaceDN w:val="0"/>
        <w:adjustRightInd w:val="0"/>
        <w:spacing w:before="120"/>
        <w:rPr>
          <w:rFonts w:cs="Sylfaen"/>
          <w:color w:val="000000"/>
          <w:lang w:val="ka-GE"/>
        </w:rPr>
      </w:pPr>
      <w:r w:rsidRPr="009124AD">
        <w:rPr>
          <w:rFonts w:cs="Sylfaen"/>
          <w:color w:val="000000"/>
          <w:lang w:val="ka-GE"/>
        </w:rPr>
        <w:t xml:space="preserve">სოციალური საკითხები და სხვ. </w:t>
      </w:r>
    </w:p>
    <w:p w:rsidR="00720F27" w:rsidRPr="005F0A27" w:rsidRDefault="00720F27" w:rsidP="00720F27">
      <w:pPr>
        <w:spacing w:after="0"/>
        <w:contextualSpacing/>
        <w:jc w:val="both"/>
        <w:rPr>
          <w:rFonts w:eastAsia="Calibri" w:cs="Times New Roman"/>
          <w:color w:val="auto"/>
          <w:lang w:val="ka-GE" w:eastAsia="zh-CN"/>
        </w:rPr>
      </w:pPr>
    </w:p>
    <w:p w:rsidR="00091A49" w:rsidRPr="005F0A27" w:rsidRDefault="00720F27" w:rsidP="00720F27">
      <w:pPr>
        <w:pStyle w:val="Heading2"/>
        <w:rPr>
          <w:lang w:val="ka-GE"/>
        </w:rPr>
      </w:pPr>
      <w:bookmarkStart w:id="27" w:name="_Toc508809803"/>
      <w:bookmarkStart w:id="28" w:name="_Toc82081407"/>
      <w:r w:rsidRPr="005F0A27">
        <w:rPr>
          <w:lang w:val="ka-GE"/>
        </w:rPr>
        <w:t>გარემოზე ზემოქმედების შემამცირებელი ღონისძიებების წინასწარი მონახაზი</w:t>
      </w:r>
      <w:bookmarkEnd w:id="27"/>
      <w:bookmarkEnd w:id="28"/>
    </w:p>
    <w:p w:rsidR="00720F27" w:rsidRPr="005F0A27" w:rsidRDefault="00720F27" w:rsidP="00720F27">
      <w:pPr>
        <w:jc w:val="both"/>
        <w:rPr>
          <w:rFonts w:eastAsia="Times New Roman" w:cs="Sylfaen"/>
          <w:color w:val="auto"/>
          <w:lang w:val="ka-GE" w:eastAsia="ru-RU"/>
        </w:rPr>
      </w:pPr>
      <w:r w:rsidRPr="005F0A27">
        <w:rPr>
          <w:rFonts w:eastAsia="Times New Roman" w:cs="Sylfaen"/>
          <w:color w:val="auto"/>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w:t>
      </w:r>
      <w:r w:rsidR="00836849">
        <w:rPr>
          <w:rFonts w:eastAsia="Times New Roman" w:cs="Sylfaen"/>
          <w:color w:val="auto"/>
          <w:lang w:val="ka-GE" w:eastAsia="ru-RU"/>
        </w:rPr>
        <w:t xml:space="preserve">არეაბილიტაციო </w:t>
      </w:r>
      <w:r w:rsidRPr="005F0A27">
        <w:rPr>
          <w:rFonts w:eastAsia="Times New Roman" w:cs="Sylfaen"/>
          <w:color w:val="auto"/>
          <w:lang w:val="ka-GE" w:eastAsia="ru-RU"/>
        </w:rPr>
        <w:t>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720F27" w:rsidRPr="005F0A27" w:rsidRDefault="00720F27" w:rsidP="00720F27">
      <w:pPr>
        <w:jc w:val="both"/>
        <w:rPr>
          <w:color w:val="auto"/>
          <w:lang w:val="ka-GE"/>
        </w:rPr>
      </w:pPr>
      <w:r w:rsidRPr="005F0A27">
        <w:rPr>
          <w:color w:val="auto"/>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720F27" w:rsidRPr="005F0A27" w:rsidRDefault="00720F27" w:rsidP="00720F27">
      <w:pPr>
        <w:autoSpaceDE w:val="0"/>
        <w:autoSpaceDN w:val="0"/>
        <w:adjustRightInd w:val="0"/>
        <w:spacing w:after="0"/>
        <w:jc w:val="both"/>
        <w:rPr>
          <w:rFonts w:eastAsia="Times New Roman" w:cs="AcadNusx"/>
          <w:color w:val="auto"/>
          <w:szCs w:val="20"/>
          <w:lang w:val="ka-GE"/>
        </w:rPr>
      </w:pPr>
      <w:r w:rsidRPr="005F0A27">
        <w:rPr>
          <w:rFonts w:eastAsia="Times New Roman" w:cs="AcadNusx"/>
          <w:color w:val="auto"/>
          <w:szCs w:val="20"/>
          <w:lang w:val="ka-GE"/>
        </w:rPr>
        <w:t xml:space="preserve">შემარბილებელი ღონისძიებები შეიძლება დაიყოს შედეგ ჯგუფებად:  </w:t>
      </w:r>
    </w:p>
    <w:p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შემსუბუქების ღონისძიებები-პროექტის ნეგატიური ზეგავლენის შემცირება ან აღმოფხვრა;</w:t>
      </w:r>
    </w:p>
    <w:p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ოპტიმიზაციის ღონისძიებები-დადებითი ზემოქმედების გაძლიერება;</w:t>
      </w:r>
    </w:p>
    <w:p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t>საკომპენსაციო ღონისძიებები-ნეგატიური ზემოქმედების კომპენსაცია;</w:t>
      </w:r>
    </w:p>
    <w:p w:rsidR="00720F27" w:rsidRPr="005F0A27" w:rsidRDefault="00720F27" w:rsidP="00BB37C2">
      <w:pPr>
        <w:numPr>
          <w:ilvl w:val="0"/>
          <w:numId w:val="3"/>
        </w:numPr>
        <w:autoSpaceDE w:val="0"/>
        <w:autoSpaceDN w:val="0"/>
        <w:adjustRightInd w:val="0"/>
        <w:spacing w:after="0"/>
        <w:contextualSpacing/>
        <w:rPr>
          <w:rFonts w:eastAsia="Times New Roman" w:cs="AcadNusx"/>
          <w:color w:val="auto"/>
          <w:szCs w:val="20"/>
          <w:lang w:val="ka-GE"/>
        </w:rPr>
      </w:pPr>
      <w:r w:rsidRPr="005F0A27">
        <w:rPr>
          <w:rFonts w:eastAsia="Times New Roman" w:cs="AcadNusx"/>
          <w:color w:val="auto"/>
          <w:szCs w:val="20"/>
          <w:lang w:val="ka-GE"/>
        </w:rPr>
        <w:lastRenderedPageBreak/>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720F27" w:rsidRPr="005F0A27" w:rsidRDefault="00720F27" w:rsidP="00720F27">
      <w:pPr>
        <w:spacing w:before="120"/>
        <w:jc w:val="both"/>
        <w:rPr>
          <w:lang w:val="ka-GE"/>
        </w:rPr>
      </w:pPr>
      <w:r w:rsidRPr="005F0A27">
        <w:rPr>
          <w:lang w:val="ka-GE"/>
        </w:rPr>
        <w:t>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425E70" w:rsidRPr="005F0A27" w:rsidRDefault="00425E70" w:rsidP="00A93DB2">
      <w:pPr>
        <w:rPr>
          <w:lang w:val="ka-GE"/>
        </w:rPr>
      </w:pPr>
    </w:p>
    <w:p w:rsidR="00864AAC" w:rsidRPr="005F0A27" w:rsidRDefault="00864AAC" w:rsidP="00A93DB2">
      <w:pPr>
        <w:rPr>
          <w:lang w:val="ka-GE"/>
        </w:rPr>
      </w:pPr>
    </w:p>
    <w:p w:rsidR="00720F27" w:rsidRPr="005F0A27" w:rsidRDefault="00720F27">
      <w:pPr>
        <w:spacing w:after="160" w:line="259" w:lineRule="auto"/>
        <w:rPr>
          <w:lang w:val="ka-GE"/>
        </w:rPr>
      </w:pPr>
      <w:r w:rsidRPr="005F0A27">
        <w:rPr>
          <w:lang w:val="ka-GE"/>
        </w:rPr>
        <w:br w:type="page"/>
      </w:r>
    </w:p>
    <w:p w:rsidR="00720F27" w:rsidRPr="005F0A27" w:rsidRDefault="00720F27" w:rsidP="00A93DB2">
      <w:pPr>
        <w:rPr>
          <w:lang w:val="ka-GE"/>
        </w:rPr>
        <w:sectPr w:rsidR="00720F27" w:rsidRPr="005F0A27" w:rsidSect="00A84322">
          <w:pgSz w:w="11907" w:h="16839" w:code="9"/>
          <w:pgMar w:top="993" w:right="1134" w:bottom="1134" w:left="1134" w:header="397" w:footer="397" w:gutter="0"/>
          <w:cols w:space="720"/>
          <w:docGrid w:linePitch="360"/>
        </w:sectPr>
      </w:pPr>
    </w:p>
    <w:p w:rsidR="00720F27" w:rsidRPr="005F0A27" w:rsidRDefault="00720F27" w:rsidP="004176FF">
      <w:pPr>
        <w:jc w:val="both"/>
        <w:rPr>
          <w:sz w:val="20"/>
          <w:lang w:val="ka-GE"/>
        </w:rPr>
      </w:pPr>
      <w:r w:rsidRPr="005F0A27">
        <w:rPr>
          <w:b/>
          <w:sz w:val="20"/>
          <w:lang w:val="ka-GE"/>
        </w:rPr>
        <w:lastRenderedPageBreak/>
        <w:t xml:space="preserve">ცხრილი </w:t>
      </w:r>
      <w:r w:rsidR="00571846">
        <w:rPr>
          <w:b/>
          <w:sz w:val="20"/>
          <w:lang w:val="ka-GE"/>
        </w:rPr>
        <w:t>7</w:t>
      </w:r>
      <w:r w:rsidRPr="005F0A27">
        <w:rPr>
          <w:b/>
          <w:sz w:val="20"/>
          <w:lang w:val="ka-GE"/>
        </w:rPr>
        <w:t>.1.1.</w:t>
      </w:r>
      <w:r w:rsidRPr="005F0A27">
        <w:rPr>
          <w:sz w:val="20"/>
          <w:lang w:val="ka-GE"/>
        </w:rPr>
        <w:t xml:space="preserve"> </w:t>
      </w:r>
      <w:r w:rsidR="00836849">
        <w:rPr>
          <w:sz w:val="20"/>
          <w:lang w:val="ka-GE"/>
        </w:rPr>
        <w:t xml:space="preserve">წინასწარი </w:t>
      </w:r>
      <w:r w:rsidRPr="005F0A27">
        <w:rPr>
          <w:sz w:val="20"/>
          <w:lang w:val="ka-GE"/>
        </w:rPr>
        <w:t>შემარბილებელი ღონისძიებები</w:t>
      </w:r>
      <w:r w:rsidR="00836849">
        <w:rPr>
          <w:sz w:val="20"/>
          <w:lang w:val="ka-GE"/>
        </w:rPr>
        <w:t xml:space="preserve"> ღუმელის რეაბილიტაციის ეტაპისათვის </w:t>
      </w:r>
    </w:p>
    <w:tbl>
      <w:tblPr>
        <w:tblW w:w="472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6"/>
        <w:gridCol w:w="3581"/>
        <w:gridCol w:w="1726"/>
        <w:gridCol w:w="6495"/>
      </w:tblGrid>
      <w:tr w:rsidR="005E0EBB" w:rsidRPr="005F0A27" w:rsidTr="00036B5B">
        <w:trPr>
          <w:jc w:val="center"/>
        </w:trPr>
        <w:tc>
          <w:tcPr>
            <w:tcW w:w="775" w:type="pct"/>
            <w:vAlign w:val="center"/>
          </w:tcPr>
          <w:p w:rsidR="005E0EBB" w:rsidRPr="005F0A27" w:rsidRDefault="005E0EBB" w:rsidP="005E0EB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რეცეპტორი/</w:t>
            </w:r>
          </w:p>
          <w:p w:rsidR="005E0EBB" w:rsidRPr="005F0A27" w:rsidRDefault="005E0EBB" w:rsidP="005E0EB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ზემოქმედება</w:t>
            </w:r>
          </w:p>
        </w:tc>
        <w:tc>
          <w:tcPr>
            <w:tcW w:w="1282" w:type="pct"/>
            <w:vAlign w:val="center"/>
          </w:tcPr>
          <w:p w:rsidR="005E0EBB" w:rsidRPr="005F0A27" w:rsidRDefault="005E0EBB" w:rsidP="005E0EB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ზემოქმედების აღწერა</w:t>
            </w:r>
          </w:p>
        </w:tc>
        <w:tc>
          <w:tcPr>
            <w:tcW w:w="618" w:type="pct"/>
            <w:vAlign w:val="center"/>
          </w:tcPr>
          <w:p w:rsidR="005E0EBB" w:rsidRPr="005F0A27" w:rsidRDefault="005E0EBB" w:rsidP="005E0EB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 xml:space="preserve">ზემოქმედების მოსალოდნელი დონე </w:t>
            </w:r>
          </w:p>
        </w:tc>
        <w:tc>
          <w:tcPr>
            <w:tcW w:w="2325" w:type="pct"/>
            <w:vAlign w:val="center"/>
          </w:tcPr>
          <w:p w:rsidR="005E0EBB" w:rsidRPr="005F0A27" w:rsidRDefault="005E0EBB" w:rsidP="005E0EB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5E0EBB" w:rsidRPr="005F0A27" w:rsidTr="00B80EA1">
        <w:trPr>
          <w:trHeight w:val="2056"/>
          <w:jc w:val="center"/>
        </w:trPr>
        <w:tc>
          <w:tcPr>
            <w:tcW w:w="775" w:type="pct"/>
          </w:tcPr>
          <w:p w:rsidR="005E0EBB" w:rsidRPr="005F0A27" w:rsidRDefault="005E0EBB" w:rsidP="005E0EBB">
            <w:pPr>
              <w:spacing w:after="0"/>
              <w:rPr>
                <w:rFonts w:eastAsia="Times New Roman" w:cs="Sylfaen"/>
                <w:bCs/>
                <w:color w:val="000000"/>
                <w:sz w:val="20"/>
                <w:szCs w:val="20"/>
                <w:lang w:val="ka-GE"/>
              </w:rPr>
            </w:pPr>
            <w:r w:rsidRPr="005F0A27">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282" w:type="pct"/>
          </w:tcPr>
          <w:p w:rsidR="00182E8F" w:rsidRPr="00182E8F" w:rsidRDefault="00182E8F" w:rsidP="00BB37C2">
            <w:pPr>
              <w:numPr>
                <w:ilvl w:val="0"/>
                <w:numId w:val="4"/>
              </w:numPr>
              <w:tabs>
                <w:tab w:val="num" w:pos="229"/>
              </w:tabs>
              <w:spacing w:after="0"/>
              <w:ind w:left="229" w:hanging="229"/>
              <w:rPr>
                <w:rFonts w:eastAsia="Times New Roman" w:cs="Times New Roman"/>
                <w:color w:val="000000"/>
                <w:sz w:val="20"/>
                <w:szCs w:val="20"/>
                <w:lang w:val="ka-GE"/>
              </w:rPr>
            </w:pPr>
            <w:r w:rsidRPr="00182E8F">
              <w:rPr>
                <w:rFonts w:eastAsia="Times New Roman" w:cs="Times New Roman"/>
                <w:color w:val="000000"/>
                <w:sz w:val="20"/>
                <w:szCs w:val="20"/>
                <w:lang w:val="ka-GE"/>
              </w:rPr>
              <w:t>სატრანსპორტო ოპერაციების შედეგად წარმოქმნილი მტვერი და ხმაური;</w:t>
            </w:r>
          </w:p>
          <w:p w:rsidR="00182E8F" w:rsidRPr="00182E8F" w:rsidRDefault="00182E8F" w:rsidP="00BB37C2">
            <w:pPr>
              <w:numPr>
                <w:ilvl w:val="0"/>
                <w:numId w:val="4"/>
              </w:numPr>
              <w:tabs>
                <w:tab w:val="num" w:pos="229"/>
              </w:tabs>
              <w:spacing w:after="0"/>
              <w:ind w:left="229" w:hanging="229"/>
              <w:rPr>
                <w:rFonts w:eastAsia="Times New Roman" w:cs="Times New Roman"/>
                <w:color w:val="000000"/>
                <w:sz w:val="20"/>
                <w:szCs w:val="20"/>
                <w:lang w:val="ka-GE"/>
              </w:rPr>
            </w:pPr>
            <w:r w:rsidRPr="00182E8F">
              <w:rPr>
                <w:rFonts w:eastAsia="Times New Roman" w:cs="Times New Roman"/>
                <w:color w:val="000000"/>
                <w:sz w:val="20"/>
                <w:szCs w:val="20"/>
                <w:lang w:val="ka-GE"/>
              </w:rPr>
              <w:t>მანქანების, სამშენებლო ტექნიკის გამონაბოლქვი;</w:t>
            </w:r>
          </w:p>
          <w:p w:rsidR="005E0EBB" w:rsidRPr="005F0A27" w:rsidRDefault="00182E8F" w:rsidP="00B80EA1">
            <w:pPr>
              <w:numPr>
                <w:ilvl w:val="0"/>
                <w:numId w:val="4"/>
              </w:numPr>
              <w:tabs>
                <w:tab w:val="num" w:pos="229"/>
              </w:tabs>
              <w:spacing w:after="0"/>
              <w:ind w:left="229" w:hanging="229"/>
              <w:rPr>
                <w:rFonts w:eastAsia="Times New Roman" w:cs="Sylfaen"/>
                <w:color w:val="auto"/>
                <w:sz w:val="20"/>
                <w:szCs w:val="20"/>
                <w:lang w:val="ka-GE"/>
              </w:rPr>
            </w:pPr>
            <w:r w:rsidRPr="00182E8F">
              <w:rPr>
                <w:rFonts w:eastAsia="Times New Roman" w:cs="Times New Roman"/>
                <w:color w:val="000000"/>
                <w:sz w:val="20"/>
                <w:szCs w:val="20"/>
                <w:lang w:val="ka-GE"/>
              </w:rPr>
              <w:t>სამშენებლო და სატრანსპორტო ოპერაციებით გამოწვეული ხმაური და სხვ.</w:t>
            </w:r>
          </w:p>
        </w:tc>
        <w:tc>
          <w:tcPr>
            <w:tcW w:w="618" w:type="pct"/>
            <w:vAlign w:val="center"/>
          </w:tcPr>
          <w:p w:rsidR="005E0EBB" w:rsidRPr="005F0A27" w:rsidRDefault="005B25EC" w:rsidP="005E0EBB">
            <w:pPr>
              <w:spacing w:after="0"/>
              <w:jc w:val="center"/>
              <w:rPr>
                <w:rFonts w:eastAsia="Times New Roman" w:cs="Sylfaen"/>
                <w:bCs/>
                <w:color w:val="000000"/>
                <w:sz w:val="20"/>
                <w:szCs w:val="20"/>
                <w:lang w:val="ka-GE"/>
              </w:rPr>
            </w:pPr>
            <w:r w:rsidRPr="005F0A27">
              <w:rPr>
                <w:rFonts w:eastAsia="Times New Roman" w:cs="Sylfaen"/>
                <w:bCs/>
                <w:color w:val="000000"/>
                <w:sz w:val="20"/>
                <w:szCs w:val="20"/>
                <w:lang w:val="ka-GE"/>
              </w:rPr>
              <w:t>დაბალი</w:t>
            </w:r>
            <w:r w:rsidR="005E0EBB" w:rsidRPr="005F0A27">
              <w:rPr>
                <w:rFonts w:eastAsia="Times New Roman" w:cs="Sylfaen"/>
                <w:bCs/>
                <w:color w:val="000000"/>
                <w:sz w:val="20"/>
                <w:szCs w:val="20"/>
                <w:lang w:val="ka-GE"/>
              </w:rPr>
              <w:t xml:space="preserve"> უარყოფითი</w:t>
            </w:r>
          </w:p>
        </w:tc>
        <w:tc>
          <w:tcPr>
            <w:tcW w:w="2325" w:type="pct"/>
          </w:tcPr>
          <w:p w:rsidR="005E0EBB" w:rsidRPr="005F0A27" w:rsidRDefault="005E0EBB" w:rsidP="00BB37C2">
            <w:pPr>
              <w:numPr>
                <w:ilvl w:val="0"/>
                <w:numId w:val="5"/>
              </w:numPr>
              <w:autoSpaceDE w:val="0"/>
              <w:autoSpaceDN w:val="0"/>
              <w:adjustRightInd w:val="0"/>
              <w:spacing w:after="0"/>
              <w:contextualSpacing/>
              <w:rPr>
                <w:rFonts w:eastAsia="Times New Roman" w:cs="Times New Roman"/>
                <w:color w:val="auto"/>
                <w:sz w:val="20"/>
                <w:szCs w:val="20"/>
                <w:lang w:val="ka-GE"/>
              </w:rPr>
            </w:pPr>
            <w:r w:rsidRPr="005F0A27">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5E0EBB" w:rsidRPr="005F0A27" w:rsidRDefault="005E0EBB" w:rsidP="00BB37C2">
            <w:pPr>
              <w:numPr>
                <w:ilvl w:val="0"/>
                <w:numId w:val="5"/>
              </w:numPr>
              <w:autoSpaceDE w:val="0"/>
              <w:autoSpaceDN w:val="0"/>
              <w:adjustRightInd w:val="0"/>
              <w:spacing w:after="0"/>
              <w:contextualSpacing/>
              <w:rPr>
                <w:rFonts w:eastAsia="Times New Roman" w:cs="Times New Roman"/>
                <w:color w:val="auto"/>
                <w:sz w:val="20"/>
                <w:szCs w:val="20"/>
                <w:lang w:val="ka-GE"/>
              </w:rPr>
            </w:pPr>
            <w:r w:rsidRPr="005F0A27">
              <w:rPr>
                <w:rFonts w:eastAsia="Times New Roman" w:cs="AcadNusx"/>
                <w:color w:val="auto"/>
                <w:sz w:val="20"/>
                <w:szCs w:val="20"/>
                <w:lang w:val="ka-GE"/>
              </w:rPr>
              <w:t>სატრანსპორტო საშუალებების სიჩქარის შეზღუდვა;</w:t>
            </w:r>
          </w:p>
          <w:p w:rsidR="005E0EBB" w:rsidRPr="005F0A27" w:rsidRDefault="005E0EBB" w:rsidP="00BB37C2">
            <w:pPr>
              <w:numPr>
                <w:ilvl w:val="0"/>
                <w:numId w:val="5"/>
              </w:numPr>
              <w:autoSpaceDE w:val="0"/>
              <w:autoSpaceDN w:val="0"/>
              <w:adjustRightInd w:val="0"/>
              <w:spacing w:after="0"/>
              <w:contextualSpacing/>
              <w:rPr>
                <w:rFonts w:eastAsia="Times New Roman" w:cs="Times New Roman"/>
                <w:color w:val="auto"/>
                <w:sz w:val="20"/>
                <w:szCs w:val="20"/>
                <w:lang w:val="ka-GE"/>
              </w:rPr>
            </w:pPr>
            <w:r w:rsidRPr="005F0A27">
              <w:rPr>
                <w:rFonts w:eastAsia="Times New Roman" w:cs="AcadNusx"/>
                <w:color w:val="auto"/>
                <w:sz w:val="20"/>
                <w:szCs w:val="20"/>
                <w:lang w:val="ka-GE"/>
              </w:rPr>
              <w:t>ხმაურიანი სამუშაოებისთვის ნაკლებად სენსიტიური პერიოდის შერჩევა;</w:t>
            </w:r>
          </w:p>
          <w:p w:rsidR="005E0EBB" w:rsidRPr="005F0A27" w:rsidRDefault="005E0EBB" w:rsidP="00BB37C2">
            <w:pPr>
              <w:numPr>
                <w:ilvl w:val="0"/>
                <w:numId w:val="5"/>
              </w:numPr>
              <w:autoSpaceDE w:val="0"/>
              <w:autoSpaceDN w:val="0"/>
              <w:adjustRightInd w:val="0"/>
              <w:spacing w:after="0"/>
              <w:contextualSpacing/>
              <w:rPr>
                <w:rFonts w:eastAsia="Times New Roman" w:cs="Times New Roman"/>
                <w:color w:val="auto"/>
                <w:sz w:val="20"/>
                <w:szCs w:val="20"/>
                <w:lang w:val="ka-GE"/>
              </w:rPr>
            </w:pPr>
            <w:r w:rsidRPr="005F0A27">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5E0EBB" w:rsidRPr="005F0A27" w:rsidTr="00036B5B">
        <w:trPr>
          <w:trHeight w:val="1317"/>
          <w:jc w:val="center"/>
        </w:trPr>
        <w:tc>
          <w:tcPr>
            <w:tcW w:w="775" w:type="pct"/>
          </w:tcPr>
          <w:p w:rsidR="005E0EBB" w:rsidRPr="005F0A27" w:rsidRDefault="005E0EBB" w:rsidP="005E0EBB">
            <w:pPr>
              <w:spacing w:after="0"/>
              <w:ind w:left="20" w:hanging="20"/>
              <w:rPr>
                <w:rFonts w:eastAsia="Times New Roman" w:cs="Times New Roman"/>
                <w:color w:val="auto"/>
                <w:sz w:val="20"/>
                <w:szCs w:val="20"/>
                <w:lang w:val="ka-GE"/>
              </w:rPr>
            </w:pPr>
            <w:r w:rsidRPr="005F0A27">
              <w:rPr>
                <w:rFonts w:eastAsia="Times New Roman" w:cs="Times New Roman"/>
                <w:color w:val="auto"/>
                <w:sz w:val="20"/>
                <w:szCs w:val="20"/>
                <w:lang w:val="ka-GE"/>
              </w:rPr>
              <w:t>ნარჩენები</w:t>
            </w:r>
          </w:p>
        </w:tc>
        <w:tc>
          <w:tcPr>
            <w:tcW w:w="1282" w:type="pct"/>
          </w:tcPr>
          <w:p w:rsidR="005E0EBB" w:rsidRPr="005F0A27" w:rsidRDefault="005E0EBB" w:rsidP="00BB37C2">
            <w:pPr>
              <w:numPr>
                <w:ilvl w:val="0"/>
                <w:numId w:val="4"/>
              </w:numPr>
              <w:tabs>
                <w:tab w:val="num" w:pos="229"/>
              </w:tabs>
              <w:spacing w:after="0"/>
              <w:ind w:left="229" w:hanging="229"/>
              <w:rPr>
                <w:rFonts w:eastAsia="Times New Roman" w:cs="Sylfaen"/>
                <w:color w:val="000000"/>
                <w:sz w:val="20"/>
                <w:szCs w:val="20"/>
                <w:lang w:val="ka-GE"/>
              </w:rPr>
            </w:pPr>
            <w:r w:rsidRPr="005F0A27">
              <w:rPr>
                <w:rFonts w:eastAsia="Times New Roman" w:cs="Sylfaen"/>
                <w:color w:val="000000"/>
                <w:sz w:val="20"/>
                <w:szCs w:val="20"/>
                <w:lang w:val="ka-GE"/>
              </w:rPr>
              <w:t>სამშენებლო ნარჩენები;</w:t>
            </w:r>
          </w:p>
          <w:p w:rsidR="005E0EBB" w:rsidRPr="005F0A27" w:rsidRDefault="005E0EBB" w:rsidP="00BB37C2">
            <w:pPr>
              <w:numPr>
                <w:ilvl w:val="0"/>
                <w:numId w:val="4"/>
              </w:numPr>
              <w:tabs>
                <w:tab w:val="num" w:pos="229"/>
              </w:tabs>
              <w:spacing w:after="0"/>
              <w:ind w:left="229" w:hanging="229"/>
              <w:rPr>
                <w:rFonts w:eastAsia="Times New Roman" w:cs="Sylfaen"/>
                <w:color w:val="000000"/>
                <w:sz w:val="20"/>
                <w:szCs w:val="20"/>
                <w:lang w:val="ka-GE"/>
              </w:rPr>
            </w:pPr>
            <w:r w:rsidRPr="005F0A27">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5E0EBB" w:rsidRPr="005F0A27" w:rsidRDefault="005E0EBB" w:rsidP="00BB37C2">
            <w:pPr>
              <w:numPr>
                <w:ilvl w:val="0"/>
                <w:numId w:val="4"/>
              </w:numPr>
              <w:tabs>
                <w:tab w:val="num" w:pos="229"/>
              </w:tabs>
              <w:spacing w:after="0"/>
              <w:ind w:left="229" w:hanging="229"/>
              <w:rPr>
                <w:rFonts w:eastAsia="Times New Roman" w:cs="Sylfaen"/>
                <w:color w:val="000000"/>
                <w:sz w:val="20"/>
                <w:szCs w:val="20"/>
                <w:lang w:val="ka-GE"/>
              </w:rPr>
            </w:pPr>
            <w:r w:rsidRPr="005F0A27">
              <w:rPr>
                <w:rFonts w:eastAsia="Times New Roman" w:cs="Sylfaen"/>
                <w:color w:val="000000"/>
                <w:sz w:val="20"/>
                <w:szCs w:val="20"/>
                <w:lang w:val="ka-GE"/>
              </w:rPr>
              <w:t>საყოფაცხოვრებო ნარჩენები.</w:t>
            </w:r>
          </w:p>
        </w:tc>
        <w:tc>
          <w:tcPr>
            <w:tcW w:w="618" w:type="pct"/>
            <w:vAlign w:val="center"/>
          </w:tcPr>
          <w:p w:rsidR="005E0EBB" w:rsidRPr="005F0A27" w:rsidRDefault="00377AEE" w:rsidP="005E0EBB">
            <w:pPr>
              <w:spacing w:after="0"/>
              <w:jc w:val="center"/>
              <w:rPr>
                <w:rFonts w:eastAsia="Times New Roman" w:cs="Sylfaen"/>
                <w:color w:val="000000"/>
                <w:sz w:val="20"/>
                <w:szCs w:val="20"/>
                <w:lang w:val="ka-GE"/>
              </w:rPr>
            </w:pPr>
            <w:r w:rsidRPr="005F0A27">
              <w:rPr>
                <w:rFonts w:eastAsia="Times New Roman" w:cs="Sylfaen"/>
                <w:color w:val="000000"/>
                <w:sz w:val="20"/>
                <w:szCs w:val="20"/>
                <w:lang w:val="ka-GE"/>
              </w:rPr>
              <w:t xml:space="preserve">დაბალი </w:t>
            </w:r>
            <w:r w:rsidR="005E0EBB" w:rsidRPr="005F0A27">
              <w:rPr>
                <w:rFonts w:eastAsia="Times New Roman" w:cs="Sylfaen"/>
                <w:color w:val="000000"/>
                <w:sz w:val="20"/>
                <w:szCs w:val="20"/>
                <w:lang w:val="ka-GE"/>
              </w:rPr>
              <w:t>უარყოფითი</w:t>
            </w:r>
          </w:p>
        </w:tc>
        <w:tc>
          <w:tcPr>
            <w:tcW w:w="2325" w:type="pct"/>
          </w:tcPr>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ნარჩენების შეძლებისდაგვარად ხელმეორედ გამოყენება;</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პერსონალის ინსტრუქტაჟი.</w:t>
            </w:r>
          </w:p>
        </w:tc>
      </w:tr>
      <w:tr w:rsidR="005E0EBB" w:rsidRPr="005F0A27" w:rsidTr="00036B5B">
        <w:trPr>
          <w:trHeight w:val="269"/>
          <w:jc w:val="center"/>
        </w:trPr>
        <w:tc>
          <w:tcPr>
            <w:tcW w:w="775" w:type="pct"/>
          </w:tcPr>
          <w:p w:rsidR="005E0EBB" w:rsidRPr="005F0A27" w:rsidRDefault="005E0EBB" w:rsidP="005E0EBB">
            <w:pPr>
              <w:spacing w:after="0"/>
              <w:ind w:left="20" w:hanging="20"/>
              <w:rPr>
                <w:rFonts w:eastAsia="Times New Roman" w:cs="Sylfaen"/>
                <w:color w:val="000000"/>
                <w:sz w:val="20"/>
                <w:szCs w:val="20"/>
                <w:lang w:val="ka-GE"/>
              </w:rPr>
            </w:pPr>
            <w:r w:rsidRPr="005F0A27">
              <w:rPr>
                <w:rFonts w:eastAsia="Times New Roman" w:cs="Times New Roman"/>
                <w:color w:val="auto"/>
                <w:sz w:val="20"/>
                <w:szCs w:val="20"/>
                <w:lang w:val="ka-GE"/>
              </w:rPr>
              <w:br w:type="page"/>
            </w:r>
            <w:r w:rsidRPr="005F0A27">
              <w:rPr>
                <w:rFonts w:eastAsia="Times New Roman" w:cs="Sylfaen"/>
                <w:color w:val="000000"/>
                <w:sz w:val="20"/>
                <w:szCs w:val="20"/>
                <w:lang w:val="ka-GE"/>
              </w:rPr>
              <w:t>ზემოქმედება სატრანსპორტო ნაკადებზე</w:t>
            </w:r>
          </w:p>
          <w:p w:rsidR="005E0EBB" w:rsidRPr="005F0A27" w:rsidRDefault="005E0EBB" w:rsidP="005E0EBB">
            <w:pPr>
              <w:spacing w:after="0"/>
              <w:ind w:left="20" w:hanging="20"/>
              <w:rPr>
                <w:rFonts w:eastAsia="Times New Roman" w:cs="Sylfaen"/>
                <w:color w:val="000000"/>
                <w:sz w:val="20"/>
                <w:szCs w:val="20"/>
                <w:lang w:val="ka-GE"/>
              </w:rPr>
            </w:pPr>
          </w:p>
        </w:tc>
        <w:tc>
          <w:tcPr>
            <w:tcW w:w="1282" w:type="pct"/>
          </w:tcPr>
          <w:p w:rsidR="005E0EBB" w:rsidRPr="005F0A27" w:rsidRDefault="005E0EBB" w:rsidP="00BB37C2">
            <w:pPr>
              <w:numPr>
                <w:ilvl w:val="0"/>
                <w:numId w:val="4"/>
              </w:numPr>
              <w:tabs>
                <w:tab w:val="num" w:pos="229"/>
              </w:tabs>
              <w:spacing w:after="0"/>
              <w:ind w:left="229" w:hanging="229"/>
              <w:rPr>
                <w:rFonts w:eastAsia="Times New Roman" w:cs="Times New Roman"/>
                <w:color w:val="000000"/>
                <w:sz w:val="20"/>
                <w:szCs w:val="20"/>
                <w:lang w:val="ka-GE"/>
              </w:rPr>
            </w:pPr>
            <w:r w:rsidRPr="005F0A27">
              <w:rPr>
                <w:rFonts w:eastAsia="Times New Roman" w:cs="Times New Roman"/>
                <w:color w:val="000000"/>
                <w:sz w:val="20"/>
                <w:szCs w:val="20"/>
                <w:lang w:val="ka-GE"/>
              </w:rPr>
              <w:t>სატრანსპორტო ნაკადების გადატვირთვა;</w:t>
            </w:r>
          </w:p>
          <w:p w:rsidR="005E0EBB" w:rsidRPr="005F0A27" w:rsidRDefault="005E0EBB" w:rsidP="00BB37C2">
            <w:pPr>
              <w:numPr>
                <w:ilvl w:val="0"/>
                <w:numId w:val="4"/>
              </w:numPr>
              <w:tabs>
                <w:tab w:val="num" w:pos="229"/>
              </w:tabs>
              <w:spacing w:after="0"/>
              <w:ind w:left="229" w:hanging="229"/>
              <w:rPr>
                <w:rFonts w:eastAsia="Times New Roman" w:cs="Times New Roman"/>
                <w:color w:val="000000"/>
                <w:sz w:val="20"/>
                <w:szCs w:val="20"/>
                <w:lang w:val="ka-GE"/>
              </w:rPr>
            </w:pPr>
            <w:r w:rsidRPr="005F0A27">
              <w:rPr>
                <w:rFonts w:eastAsia="Times New Roman" w:cs="Times New Roman"/>
                <w:color w:val="000000"/>
                <w:sz w:val="20"/>
                <w:szCs w:val="20"/>
                <w:lang w:val="ka-GE"/>
              </w:rPr>
              <w:t>გადაადგილების შეზღუდვა.</w:t>
            </w:r>
          </w:p>
        </w:tc>
        <w:tc>
          <w:tcPr>
            <w:tcW w:w="618" w:type="pct"/>
            <w:vAlign w:val="center"/>
          </w:tcPr>
          <w:p w:rsidR="005E0EBB" w:rsidRPr="005F0A27" w:rsidRDefault="005E0EBB" w:rsidP="005E0EBB">
            <w:pPr>
              <w:spacing w:after="0"/>
              <w:jc w:val="center"/>
              <w:rPr>
                <w:rFonts w:eastAsia="Times New Roman" w:cs="Sylfaen"/>
                <w:color w:val="000000"/>
                <w:sz w:val="20"/>
                <w:szCs w:val="20"/>
                <w:lang w:val="ka-GE"/>
              </w:rPr>
            </w:pPr>
            <w:r w:rsidRPr="005F0A27">
              <w:rPr>
                <w:rFonts w:eastAsia="Times New Roman" w:cs="Sylfaen"/>
                <w:color w:val="000000"/>
                <w:sz w:val="20"/>
                <w:szCs w:val="20"/>
                <w:lang w:val="ka-GE"/>
              </w:rPr>
              <w:t>დაბალი უარყოფითი</w:t>
            </w:r>
          </w:p>
        </w:tc>
        <w:tc>
          <w:tcPr>
            <w:tcW w:w="2325" w:type="pct"/>
          </w:tcPr>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5E0EBB" w:rsidRPr="005F0A27" w:rsidRDefault="005E0EBB"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5F0A27">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5E0EBB" w:rsidRPr="005F0A27" w:rsidTr="00036B5B">
        <w:trPr>
          <w:trHeight w:val="65"/>
          <w:jc w:val="center"/>
        </w:trPr>
        <w:tc>
          <w:tcPr>
            <w:tcW w:w="775" w:type="pct"/>
          </w:tcPr>
          <w:p w:rsidR="005E0EBB" w:rsidRPr="005F0A27" w:rsidRDefault="00182E8F" w:rsidP="005E0EBB">
            <w:pPr>
              <w:spacing w:after="0"/>
              <w:ind w:left="20" w:hanging="20"/>
              <w:rPr>
                <w:rFonts w:eastAsia="Times New Roman" w:cs="Times New Roman"/>
                <w:color w:val="auto"/>
                <w:sz w:val="20"/>
                <w:szCs w:val="20"/>
                <w:lang w:val="ka-GE"/>
              </w:rPr>
            </w:pPr>
            <w:r>
              <w:rPr>
                <w:rFonts w:eastAsia="Times New Roman" w:cs="Times New Roman"/>
                <w:color w:val="auto"/>
                <w:sz w:val="20"/>
                <w:szCs w:val="20"/>
                <w:lang w:val="ka-GE"/>
              </w:rPr>
              <w:t xml:space="preserve">ჯანმრთელობასა უსაფრთხოებასთან </w:t>
            </w:r>
            <w:r>
              <w:rPr>
                <w:rFonts w:eastAsia="Times New Roman" w:cs="Times New Roman"/>
                <w:color w:val="auto"/>
                <w:sz w:val="20"/>
                <w:szCs w:val="20"/>
                <w:lang w:val="ka-GE"/>
              </w:rPr>
              <w:lastRenderedPageBreak/>
              <w:t xml:space="preserve">დაკავშირებული რისკები </w:t>
            </w:r>
          </w:p>
        </w:tc>
        <w:tc>
          <w:tcPr>
            <w:tcW w:w="1282" w:type="pct"/>
          </w:tcPr>
          <w:p w:rsidR="00182E8F" w:rsidRPr="00182E8F" w:rsidRDefault="00182E8F" w:rsidP="00BB37C2">
            <w:pPr>
              <w:numPr>
                <w:ilvl w:val="0"/>
                <w:numId w:val="4"/>
              </w:numPr>
              <w:tabs>
                <w:tab w:val="num" w:pos="229"/>
              </w:tabs>
              <w:spacing w:after="0"/>
              <w:ind w:left="229" w:hanging="229"/>
              <w:rPr>
                <w:rFonts w:eastAsia="Times New Roman" w:cs="Times New Roman"/>
                <w:color w:val="000000"/>
                <w:sz w:val="20"/>
                <w:szCs w:val="20"/>
                <w:lang w:val="ka-GE"/>
              </w:rPr>
            </w:pPr>
            <w:r w:rsidRPr="00182E8F">
              <w:rPr>
                <w:rFonts w:eastAsia="Times New Roman" w:cs="Times New Roman"/>
                <w:color w:val="000000"/>
                <w:sz w:val="20"/>
                <w:szCs w:val="20"/>
                <w:lang w:val="ka-GE"/>
              </w:rPr>
              <w:lastRenderedPageBreak/>
              <w:t>მოსახლეობის ჯანმრთელობასა და</w:t>
            </w:r>
            <w:r>
              <w:rPr>
                <w:rFonts w:eastAsia="Times New Roman" w:cs="Times New Roman"/>
                <w:color w:val="000000"/>
                <w:sz w:val="20"/>
                <w:szCs w:val="20"/>
                <w:lang w:val="ka-GE"/>
              </w:rPr>
              <w:t xml:space="preserve"> </w:t>
            </w:r>
            <w:r w:rsidRPr="00182E8F">
              <w:rPr>
                <w:rFonts w:eastAsia="Times New Roman" w:cs="Times New Roman"/>
                <w:color w:val="000000"/>
                <w:sz w:val="20"/>
                <w:szCs w:val="20"/>
                <w:lang w:val="ka-GE"/>
              </w:rPr>
              <w:t xml:space="preserve">უსაფრთხოებაზე </w:t>
            </w:r>
            <w:r w:rsidRPr="00182E8F">
              <w:rPr>
                <w:rFonts w:eastAsia="Times New Roman" w:cs="Times New Roman"/>
                <w:color w:val="000000"/>
                <w:sz w:val="20"/>
                <w:szCs w:val="20"/>
                <w:lang w:val="ka-GE"/>
              </w:rPr>
              <w:lastRenderedPageBreak/>
              <w:t>მოსალოდნელი ზემოქმედება;</w:t>
            </w:r>
          </w:p>
          <w:p w:rsidR="005E0EBB" w:rsidRPr="005F0A27" w:rsidRDefault="00182E8F" w:rsidP="00BB37C2">
            <w:pPr>
              <w:numPr>
                <w:ilvl w:val="0"/>
                <w:numId w:val="4"/>
              </w:numPr>
              <w:tabs>
                <w:tab w:val="num" w:pos="229"/>
              </w:tabs>
              <w:spacing w:after="0"/>
              <w:ind w:left="229" w:hanging="229"/>
              <w:rPr>
                <w:rFonts w:eastAsia="Times New Roman" w:cs="Times New Roman"/>
                <w:color w:val="000000"/>
                <w:sz w:val="20"/>
                <w:szCs w:val="20"/>
                <w:lang w:val="ka-GE"/>
              </w:rPr>
            </w:pPr>
            <w:r w:rsidRPr="00182E8F">
              <w:rPr>
                <w:rFonts w:eastAsia="Times New Roman" w:cs="Times New Roman"/>
                <w:color w:val="000000"/>
                <w:sz w:val="20"/>
                <w:szCs w:val="20"/>
                <w:lang w:val="ka-GE"/>
              </w:rPr>
              <w:t xml:space="preserve"> დასაქმებული პერსონალის ჯანმრთელობასა და უსაფრთხოებაზე მოსალოდნელი ზემოქმედება.</w:t>
            </w:r>
          </w:p>
        </w:tc>
        <w:tc>
          <w:tcPr>
            <w:tcW w:w="618" w:type="pct"/>
            <w:vAlign w:val="center"/>
          </w:tcPr>
          <w:p w:rsidR="005E0EBB" w:rsidRPr="005F0A27" w:rsidRDefault="00182E8F" w:rsidP="005E0EBB">
            <w:pPr>
              <w:spacing w:after="0"/>
              <w:jc w:val="center"/>
              <w:rPr>
                <w:rFonts w:eastAsia="Times New Roman" w:cs="Sylfaen"/>
                <w:color w:val="000000"/>
                <w:sz w:val="20"/>
                <w:szCs w:val="20"/>
                <w:lang w:val="ka-GE"/>
              </w:rPr>
            </w:pPr>
            <w:r w:rsidRPr="005F0A27">
              <w:rPr>
                <w:rFonts w:eastAsia="Times New Roman" w:cs="Sylfaen"/>
                <w:color w:val="000000"/>
                <w:sz w:val="20"/>
                <w:szCs w:val="20"/>
                <w:lang w:val="ka-GE"/>
              </w:rPr>
              <w:lastRenderedPageBreak/>
              <w:t>დაბალი უარყოფითი</w:t>
            </w:r>
          </w:p>
        </w:tc>
        <w:tc>
          <w:tcPr>
            <w:tcW w:w="2325" w:type="pct"/>
          </w:tcPr>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lastRenderedPageBreak/>
              <w:t>დასაქმებული პერსონალის უზრუნველყოფა ინდივიდუალური დაცვის საშუალებებით;</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ჯანმრთელობისათვის სახიფათო უბნების შემოღობვა;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ქ. რუსთავის საცხოვრებელ ზონებში გამავალი გზებით სარგებლობის მინიმუმამდე შეზღუდვა;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სათანადო სამუშაო უბნის და სამუშაო სივრცის უზრუნველყოფა;</w:t>
            </w:r>
          </w:p>
          <w:p w:rsidR="00182E8F" w:rsidRPr="00182E8F" w:rsidRDefault="00182E8F"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rsidR="005E0EBB" w:rsidRPr="005F0A27" w:rsidRDefault="00182E8F" w:rsidP="00B80EA1">
            <w:pPr>
              <w:numPr>
                <w:ilvl w:val="0"/>
                <w:numId w:val="5"/>
              </w:numPr>
              <w:autoSpaceDE w:val="0"/>
              <w:autoSpaceDN w:val="0"/>
              <w:adjustRightInd w:val="0"/>
              <w:spacing w:after="0"/>
              <w:contextualSpacing/>
              <w:rPr>
                <w:rFonts w:eastAsia="Times New Roman" w:cs="Sylfaen"/>
                <w:color w:val="000000"/>
                <w:sz w:val="20"/>
                <w:szCs w:val="20"/>
                <w:lang w:val="ka-GE"/>
              </w:rPr>
            </w:pPr>
            <w:r w:rsidRPr="00182E8F">
              <w:rPr>
                <w:rFonts w:eastAsia="Times New Roman" w:cs="Sylfaen"/>
                <w:color w:val="000000"/>
                <w:sz w:val="20"/>
                <w:szCs w:val="20"/>
                <w:lang w:val="ka-GE"/>
              </w:rPr>
              <w:t>ინციდენტებისა და უბედური შემთხვევების სააღრიცხვო ჟურნალის წარმოება.</w:t>
            </w:r>
          </w:p>
        </w:tc>
      </w:tr>
    </w:tbl>
    <w:p w:rsidR="00720F27" w:rsidRPr="005F0A27" w:rsidRDefault="00720F27" w:rsidP="00036B5B">
      <w:pPr>
        <w:tabs>
          <w:tab w:val="left" w:pos="1853"/>
        </w:tabs>
        <w:spacing w:before="120"/>
        <w:rPr>
          <w:sz w:val="20"/>
          <w:lang w:val="ka-GE"/>
        </w:rPr>
      </w:pPr>
      <w:r w:rsidRPr="005F0A27">
        <w:rPr>
          <w:b/>
          <w:sz w:val="20"/>
          <w:lang w:val="ka-GE"/>
        </w:rPr>
        <w:lastRenderedPageBreak/>
        <w:t xml:space="preserve">ცხრილი </w:t>
      </w:r>
      <w:r w:rsidR="00571846">
        <w:rPr>
          <w:b/>
          <w:sz w:val="20"/>
          <w:lang w:val="ka-GE"/>
        </w:rPr>
        <w:t>7</w:t>
      </w:r>
      <w:r w:rsidRPr="005F0A27">
        <w:rPr>
          <w:b/>
          <w:sz w:val="20"/>
          <w:lang w:val="ka-GE"/>
        </w:rPr>
        <w:t>.1.2.</w:t>
      </w:r>
      <w:r w:rsidRPr="005F0A27">
        <w:rPr>
          <w:sz w:val="20"/>
          <w:lang w:val="ka-GE"/>
        </w:rPr>
        <w:t xml:space="preserve"> შემარბილებელი ღონისძიებები ექსპლუატაციის ეტაპზე</w:t>
      </w:r>
    </w:p>
    <w:tbl>
      <w:tblPr>
        <w:tblW w:w="47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62"/>
        <w:gridCol w:w="3827"/>
        <w:gridCol w:w="1839"/>
        <w:gridCol w:w="6328"/>
      </w:tblGrid>
      <w:tr w:rsidR="005E0EBB" w:rsidRPr="005F0A27" w:rsidTr="00036B5B">
        <w:trPr>
          <w:jc w:val="center"/>
        </w:trPr>
        <w:tc>
          <w:tcPr>
            <w:tcW w:w="703" w:type="pct"/>
            <w:vAlign w:val="center"/>
          </w:tcPr>
          <w:p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რეცეპტორი/</w:t>
            </w:r>
          </w:p>
          <w:p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ზემოქმედება</w:t>
            </w:r>
          </w:p>
        </w:tc>
        <w:tc>
          <w:tcPr>
            <w:tcW w:w="1371" w:type="pct"/>
            <w:vAlign w:val="center"/>
          </w:tcPr>
          <w:p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ზემოქმედების აღწერა</w:t>
            </w:r>
          </w:p>
        </w:tc>
        <w:tc>
          <w:tcPr>
            <w:tcW w:w="659" w:type="pct"/>
            <w:vAlign w:val="center"/>
          </w:tcPr>
          <w:p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ზემოქმედების მოსალოდნელი დონე</w:t>
            </w:r>
          </w:p>
        </w:tc>
        <w:tc>
          <w:tcPr>
            <w:tcW w:w="2267" w:type="pct"/>
            <w:vAlign w:val="center"/>
          </w:tcPr>
          <w:p w:rsidR="005E0EBB" w:rsidRPr="005F0A27" w:rsidRDefault="005E0EBB" w:rsidP="00036B5B">
            <w:pPr>
              <w:spacing w:after="0"/>
              <w:jc w:val="center"/>
              <w:rPr>
                <w:rFonts w:eastAsia="Times New Roman" w:cs="Sylfaen"/>
                <w:b/>
                <w:bCs/>
                <w:color w:val="000000"/>
                <w:sz w:val="20"/>
                <w:szCs w:val="20"/>
                <w:lang w:val="ka-GE"/>
              </w:rPr>
            </w:pPr>
            <w:r w:rsidRPr="005F0A2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t>ჰაერის ხარისხი</w:t>
            </w:r>
          </w:p>
        </w:tc>
        <w:tc>
          <w:tcPr>
            <w:tcW w:w="1371" w:type="pct"/>
            <w:vAlign w:val="center"/>
          </w:tcPr>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ნედლეულის მიღება, დასაწყობება და მზა პროდუქციის წარმოება;</w:t>
            </w:r>
          </w:p>
          <w:p w:rsidR="00F9786A" w:rsidRPr="005F0A27" w:rsidRDefault="00B751A4" w:rsidP="00BB37C2">
            <w:pPr>
              <w:pStyle w:val="ListParagraph"/>
              <w:numPr>
                <w:ilvl w:val="0"/>
                <w:numId w:val="7"/>
              </w:numPr>
              <w:spacing w:after="0"/>
              <w:rPr>
                <w:sz w:val="20"/>
                <w:szCs w:val="20"/>
                <w:lang w:val="ka-GE"/>
              </w:rPr>
            </w:pPr>
            <w:r w:rsidRPr="00B751A4">
              <w:rPr>
                <w:sz w:val="20"/>
                <w:szCs w:val="20"/>
                <w:lang w:val="ka-GE"/>
              </w:rPr>
              <w:t>სატრანსპორტო ოპერაციებით გამოწვეული ხმაური და სხვ.</w:t>
            </w:r>
          </w:p>
        </w:tc>
        <w:tc>
          <w:tcPr>
            <w:tcW w:w="659" w:type="pct"/>
            <w:vAlign w:val="center"/>
          </w:tcPr>
          <w:p w:rsidR="00F9786A" w:rsidRPr="005F0A27" w:rsidRDefault="00F9786A" w:rsidP="00B751A4">
            <w:pPr>
              <w:spacing w:after="0"/>
              <w:rPr>
                <w:sz w:val="20"/>
                <w:szCs w:val="20"/>
                <w:lang w:val="ka-GE"/>
              </w:rPr>
            </w:pPr>
            <w:r w:rsidRPr="005F0A27">
              <w:rPr>
                <w:sz w:val="20"/>
                <w:szCs w:val="20"/>
                <w:lang w:val="ka-GE"/>
              </w:rPr>
              <w:t xml:space="preserve">უარყოფითი </w:t>
            </w:r>
            <w:r w:rsidR="00B751A4">
              <w:rPr>
                <w:sz w:val="20"/>
                <w:szCs w:val="20"/>
                <w:lang w:val="ka-GE"/>
              </w:rPr>
              <w:t>საშუალო</w:t>
            </w:r>
          </w:p>
        </w:tc>
        <w:tc>
          <w:tcPr>
            <w:tcW w:w="2267" w:type="pct"/>
          </w:tcPr>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უზრუნველყოფილი იქნება საწარმოს მუშაობის რეჟიმის სისტემატური კონტროლი;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აირმტვერდამჭერი სისტემების ტექნიკური გამართულობის კონტროლი;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მანქანები და სამშენებლო ტექნიკა უნდა აკმაყოფილებდეს ჯანმრთელობის დაცვისა და ტექნიკური უსაფრთხოების მოთხოვნებს;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მანქანების ძრავების ჩაქრობა ან მინიმალურ ბრუნზე მუშაობა, როცა არ ხდება მათი გამოყენება;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lastRenderedPageBreak/>
              <w:t xml:space="preserve">მაქსიმალურად შეიზღუდოს დასახლებულ პუნქტებში გამავალი საავტომობილო გზებით სარგებლობა;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სიფრთხილის ზომების მიღება (მაგ. დატვირთვა-გადმოტვირთვისას დიდი სიმაღლიდან მასალის დაყრის აკრძალვა);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 </w:t>
            </w:r>
          </w:p>
          <w:p w:rsidR="00B751A4" w:rsidRPr="00B751A4" w:rsidRDefault="00B751A4" w:rsidP="00BB37C2">
            <w:pPr>
              <w:pStyle w:val="ListParagraph"/>
              <w:numPr>
                <w:ilvl w:val="0"/>
                <w:numId w:val="7"/>
              </w:numPr>
              <w:spacing w:after="0"/>
              <w:rPr>
                <w:sz w:val="20"/>
                <w:szCs w:val="20"/>
                <w:lang w:val="ka-GE"/>
              </w:rPr>
            </w:pPr>
            <w:r w:rsidRPr="00B751A4">
              <w:rPr>
                <w:sz w:val="20"/>
                <w:szCs w:val="20"/>
                <w:lang w:val="ka-GE"/>
              </w:rPr>
              <w:t xml:space="preserve">საჩივრებზე დროული და სათანადო რეაგირება; </w:t>
            </w:r>
          </w:p>
          <w:p w:rsidR="00F9786A" w:rsidRPr="005F0A27" w:rsidRDefault="00B751A4" w:rsidP="00BB37C2">
            <w:pPr>
              <w:pStyle w:val="ListParagraph"/>
              <w:numPr>
                <w:ilvl w:val="0"/>
                <w:numId w:val="7"/>
              </w:numPr>
              <w:spacing w:after="0"/>
              <w:rPr>
                <w:sz w:val="20"/>
                <w:szCs w:val="20"/>
                <w:lang w:val="ka-GE"/>
              </w:rPr>
            </w:pPr>
            <w:r>
              <w:rPr>
                <w:sz w:val="20"/>
                <w:szCs w:val="20"/>
                <w:lang w:val="ka-GE"/>
              </w:rPr>
              <w:t xml:space="preserve">საწარმოს ემისიის ძირითად წყაროებზე ონლაინ მონიტორინგის სისტემების მოწყობა და ექსპლუატაცია. </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lastRenderedPageBreak/>
              <w:t>ხმაური</w:t>
            </w:r>
          </w:p>
        </w:tc>
        <w:tc>
          <w:tcPr>
            <w:tcW w:w="1371" w:type="pct"/>
            <w:vAlign w:val="center"/>
          </w:tcPr>
          <w:p w:rsidR="00B751A4" w:rsidRDefault="00B751A4" w:rsidP="00BB37C2">
            <w:pPr>
              <w:pStyle w:val="ListParagraph"/>
              <w:numPr>
                <w:ilvl w:val="0"/>
                <w:numId w:val="7"/>
              </w:numPr>
              <w:spacing w:after="0"/>
              <w:rPr>
                <w:sz w:val="20"/>
                <w:szCs w:val="20"/>
                <w:lang w:val="ka-GE"/>
              </w:rPr>
            </w:pPr>
            <w:r>
              <w:rPr>
                <w:sz w:val="20"/>
                <w:szCs w:val="20"/>
                <w:lang w:val="ka-GE"/>
              </w:rPr>
              <w:t>საწარმოს ტექნოლოგიური დანადგარების მუშაობა;</w:t>
            </w:r>
          </w:p>
          <w:p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ტრანსპორტის გადაადგილება; და</w:t>
            </w:r>
          </w:p>
          <w:p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ტექნიკური მომსახურების დროს წარმოქმნილი ხმაური.</w:t>
            </w:r>
          </w:p>
        </w:tc>
        <w:tc>
          <w:tcPr>
            <w:tcW w:w="659" w:type="pct"/>
            <w:vAlign w:val="center"/>
          </w:tcPr>
          <w:p w:rsidR="00F9786A" w:rsidRPr="005F0A27" w:rsidRDefault="00F9786A" w:rsidP="00036B5B">
            <w:pPr>
              <w:spacing w:after="0"/>
              <w:rPr>
                <w:sz w:val="20"/>
                <w:szCs w:val="20"/>
                <w:lang w:val="ka-GE"/>
              </w:rPr>
            </w:pPr>
            <w:r w:rsidRPr="005F0A27">
              <w:rPr>
                <w:sz w:val="20"/>
                <w:szCs w:val="20"/>
                <w:lang w:val="ka-GE"/>
              </w:rPr>
              <w:t>უარყოფითი საშუალო</w:t>
            </w:r>
          </w:p>
        </w:tc>
        <w:tc>
          <w:tcPr>
            <w:tcW w:w="2267" w:type="pct"/>
          </w:tcPr>
          <w:p w:rsidR="001011D6" w:rsidRDefault="00B751A4" w:rsidP="00BB37C2">
            <w:pPr>
              <w:pStyle w:val="ListParagraph"/>
              <w:numPr>
                <w:ilvl w:val="0"/>
                <w:numId w:val="7"/>
              </w:numPr>
              <w:spacing w:after="0"/>
              <w:rPr>
                <w:sz w:val="20"/>
                <w:szCs w:val="20"/>
                <w:lang w:val="ka-GE"/>
              </w:rPr>
            </w:pPr>
            <w:r>
              <w:rPr>
                <w:sz w:val="20"/>
                <w:szCs w:val="20"/>
                <w:lang w:val="ka-GE"/>
              </w:rPr>
              <w:t xml:space="preserve">საწარმოს ტექნოლოგიური დანადგარების </w:t>
            </w:r>
            <w:r w:rsidR="001011D6">
              <w:rPr>
                <w:sz w:val="20"/>
                <w:szCs w:val="20"/>
                <w:lang w:val="ka-GE"/>
              </w:rPr>
              <w:t xml:space="preserve">და სატრანსპორტო საშუალებების </w:t>
            </w:r>
            <w:r>
              <w:rPr>
                <w:sz w:val="20"/>
                <w:szCs w:val="20"/>
                <w:lang w:val="ka-GE"/>
              </w:rPr>
              <w:t>ტექნიკური მდგომარეობის ტექნიკური გამართულობის კონტროლი</w:t>
            </w:r>
            <w:r w:rsidR="001011D6">
              <w:rPr>
                <w:sz w:val="20"/>
                <w:szCs w:val="20"/>
                <w:lang w:val="ka-GE"/>
              </w:rPr>
              <w:t>;</w:t>
            </w:r>
          </w:p>
          <w:p w:rsidR="00F9786A" w:rsidRPr="005F0A27" w:rsidRDefault="001011D6" w:rsidP="00BB37C2">
            <w:pPr>
              <w:pStyle w:val="ListParagraph"/>
              <w:numPr>
                <w:ilvl w:val="0"/>
                <w:numId w:val="7"/>
              </w:numPr>
              <w:spacing w:after="0"/>
              <w:rPr>
                <w:sz w:val="20"/>
                <w:szCs w:val="20"/>
                <w:lang w:val="ka-GE"/>
              </w:rPr>
            </w:pPr>
            <w:r w:rsidRPr="001011D6">
              <w:rPr>
                <w:sz w:val="20"/>
                <w:szCs w:val="20"/>
                <w:lang w:val="ka-GE"/>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t>ნარჩენები</w:t>
            </w:r>
          </w:p>
        </w:tc>
        <w:tc>
          <w:tcPr>
            <w:tcW w:w="1371" w:type="pct"/>
            <w:vAlign w:val="center"/>
          </w:tcPr>
          <w:p w:rsidR="001011D6" w:rsidRDefault="001011D6" w:rsidP="00BB37C2">
            <w:pPr>
              <w:pStyle w:val="ListParagraph"/>
              <w:numPr>
                <w:ilvl w:val="0"/>
                <w:numId w:val="7"/>
              </w:numPr>
              <w:spacing w:after="0"/>
              <w:rPr>
                <w:sz w:val="20"/>
                <w:szCs w:val="20"/>
                <w:lang w:val="ka-GE"/>
              </w:rPr>
            </w:pPr>
            <w:r>
              <w:rPr>
                <w:sz w:val="20"/>
                <w:szCs w:val="20"/>
                <w:lang w:val="ka-GE"/>
              </w:rPr>
              <w:t>საყოფაცხოვრებო ნარჩენები;</w:t>
            </w:r>
          </w:p>
          <w:p w:rsidR="00F9786A" w:rsidRPr="005F0A27" w:rsidRDefault="001011D6" w:rsidP="00BB37C2">
            <w:pPr>
              <w:pStyle w:val="ListParagraph"/>
              <w:numPr>
                <w:ilvl w:val="0"/>
                <w:numId w:val="7"/>
              </w:numPr>
              <w:spacing w:after="0"/>
              <w:rPr>
                <w:sz w:val="20"/>
                <w:szCs w:val="20"/>
                <w:lang w:val="ka-GE"/>
              </w:rPr>
            </w:pPr>
            <w:r>
              <w:rPr>
                <w:sz w:val="20"/>
                <w:szCs w:val="20"/>
                <w:lang w:val="ka-GE"/>
              </w:rPr>
              <w:t xml:space="preserve">საწარმოო ნარჩენები.  </w:t>
            </w:r>
          </w:p>
        </w:tc>
        <w:tc>
          <w:tcPr>
            <w:tcW w:w="659" w:type="pct"/>
            <w:vAlign w:val="center"/>
          </w:tcPr>
          <w:p w:rsidR="00F9786A" w:rsidRPr="005F0A27" w:rsidRDefault="00F9786A" w:rsidP="00036B5B">
            <w:pPr>
              <w:spacing w:after="0"/>
              <w:rPr>
                <w:sz w:val="20"/>
                <w:szCs w:val="20"/>
                <w:lang w:val="ka-GE"/>
              </w:rPr>
            </w:pPr>
            <w:r w:rsidRPr="005F0A27">
              <w:rPr>
                <w:sz w:val="20"/>
                <w:szCs w:val="20"/>
                <w:lang w:val="ka-GE"/>
              </w:rPr>
              <w:t>უარყოფითი დაბალი</w:t>
            </w:r>
          </w:p>
        </w:tc>
        <w:tc>
          <w:tcPr>
            <w:tcW w:w="2267" w:type="pct"/>
          </w:tcPr>
          <w:p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 xml:space="preserve">ნარჩენების შეძლებისდაგვარად ხელმეორედ გამოყენება; </w:t>
            </w:r>
          </w:p>
          <w:p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F9786A" w:rsidRPr="00571846" w:rsidRDefault="001011D6" w:rsidP="00BB37C2">
            <w:pPr>
              <w:pStyle w:val="ListParagraph"/>
              <w:numPr>
                <w:ilvl w:val="0"/>
                <w:numId w:val="7"/>
              </w:numPr>
              <w:spacing w:after="0"/>
              <w:rPr>
                <w:sz w:val="20"/>
                <w:szCs w:val="20"/>
                <w:lang w:val="ka-GE"/>
              </w:rPr>
            </w:pPr>
            <w:r w:rsidRPr="00571846">
              <w:rPr>
                <w:sz w:val="20"/>
                <w:szCs w:val="20"/>
                <w:lang w:val="ka-GE"/>
              </w:rPr>
              <w:t>პერსონალის ინსტრუქტაჟი;</w:t>
            </w:r>
          </w:p>
          <w:p w:rsidR="001011D6" w:rsidRPr="00571846" w:rsidRDefault="001011D6" w:rsidP="00BB37C2">
            <w:pPr>
              <w:pStyle w:val="ListParagraph"/>
              <w:numPr>
                <w:ilvl w:val="0"/>
                <w:numId w:val="7"/>
              </w:numPr>
              <w:spacing w:after="0"/>
              <w:rPr>
                <w:sz w:val="20"/>
                <w:szCs w:val="20"/>
                <w:lang w:val="ka-GE"/>
              </w:rPr>
            </w:pPr>
            <w:r w:rsidRPr="00571846">
              <w:rPr>
                <w:sz w:val="20"/>
                <w:szCs w:val="20"/>
                <w:lang w:val="ka-GE"/>
              </w:rPr>
              <w:t>ნარჩენების მართვის გეგმის მომზადება.</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t>დასაქმება და ეკონომიკური მდგომარეობა</w:t>
            </w:r>
          </w:p>
        </w:tc>
        <w:tc>
          <w:tcPr>
            <w:tcW w:w="1371" w:type="pct"/>
            <w:vAlign w:val="center"/>
          </w:tcPr>
          <w:p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მუდმივი სამუშაო ადგილების  შექმნა;</w:t>
            </w:r>
          </w:p>
          <w:p w:rsidR="00F9786A" w:rsidRPr="005F0A27" w:rsidRDefault="00F9786A" w:rsidP="00BB37C2">
            <w:pPr>
              <w:pStyle w:val="ListParagraph"/>
              <w:numPr>
                <w:ilvl w:val="0"/>
                <w:numId w:val="7"/>
              </w:numPr>
              <w:spacing w:after="0"/>
              <w:rPr>
                <w:sz w:val="20"/>
                <w:szCs w:val="20"/>
                <w:lang w:val="ka-GE"/>
              </w:rPr>
            </w:pPr>
            <w:r w:rsidRPr="005F0A27">
              <w:rPr>
                <w:sz w:val="20"/>
                <w:szCs w:val="20"/>
                <w:lang w:val="ka-GE"/>
              </w:rPr>
              <w:t>ადგილობრივი ბიუჯეტის შემოსავლების ზრდა.</w:t>
            </w:r>
          </w:p>
        </w:tc>
        <w:tc>
          <w:tcPr>
            <w:tcW w:w="659" w:type="pct"/>
            <w:vAlign w:val="center"/>
          </w:tcPr>
          <w:p w:rsidR="00F9786A" w:rsidRPr="005F0A27" w:rsidRDefault="00F9786A" w:rsidP="00036B5B">
            <w:pPr>
              <w:spacing w:after="0"/>
              <w:rPr>
                <w:sz w:val="20"/>
                <w:szCs w:val="20"/>
                <w:lang w:val="ka-GE"/>
              </w:rPr>
            </w:pPr>
            <w:r w:rsidRPr="005F0A27">
              <w:rPr>
                <w:sz w:val="20"/>
                <w:szCs w:val="20"/>
                <w:lang w:val="ka-GE"/>
              </w:rPr>
              <w:t>დადებითი დაბალი</w:t>
            </w:r>
          </w:p>
        </w:tc>
        <w:tc>
          <w:tcPr>
            <w:tcW w:w="2267" w:type="pct"/>
          </w:tcPr>
          <w:p w:rsidR="00F9786A" w:rsidRPr="005F0A27" w:rsidRDefault="00F9786A" w:rsidP="001011D6">
            <w:pPr>
              <w:spacing w:after="0"/>
              <w:rPr>
                <w:sz w:val="20"/>
                <w:szCs w:val="20"/>
                <w:lang w:val="ka-GE"/>
              </w:rPr>
            </w:pPr>
            <w:r w:rsidRPr="005F0A27">
              <w:rPr>
                <w:sz w:val="20"/>
                <w:szCs w:val="20"/>
                <w:lang w:val="ka-GE"/>
              </w:rPr>
              <w:t>ადგილობრივი მოსახლეობის დასაქმება .</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t>ჯანმრთელობა და უსაფრთხოება</w:t>
            </w:r>
          </w:p>
        </w:tc>
        <w:tc>
          <w:tcPr>
            <w:tcW w:w="1371" w:type="pct"/>
            <w:vAlign w:val="center"/>
          </w:tcPr>
          <w:p w:rsidR="00571846" w:rsidRPr="00571846" w:rsidRDefault="00571846" w:rsidP="00BB37C2">
            <w:pPr>
              <w:pStyle w:val="ListParagraph"/>
              <w:numPr>
                <w:ilvl w:val="0"/>
                <w:numId w:val="7"/>
              </w:numPr>
              <w:spacing w:after="0"/>
              <w:rPr>
                <w:sz w:val="20"/>
                <w:szCs w:val="20"/>
                <w:lang w:val="ka-GE"/>
              </w:rPr>
            </w:pPr>
            <w:r w:rsidRPr="00571846">
              <w:rPr>
                <w:sz w:val="20"/>
                <w:szCs w:val="20"/>
                <w:lang w:val="ka-GE"/>
              </w:rPr>
              <w:t xml:space="preserve">მოსახლეობის ჯანმრთელობასა და უსაფრთხოებაზე მოსალოდნელი ზემოქმედება; </w:t>
            </w:r>
          </w:p>
          <w:p w:rsidR="00F9786A" w:rsidRPr="005F0A27" w:rsidRDefault="00571846" w:rsidP="00BB37C2">
            <w:pPr>
              <w:pStyle w:val="ListParagraph"/>
              <w:numPr>
                <w:ilvl w:val="0"/>
                <w:numId w:val="7"/>
              </w:numPr>
              <w:spacing w:after="0"/>
              <w:rPr>
                <w:sz w:val="20"/>
                <w:szCs w:val="20"/>
                <w:lang w:val="ka-GE"/>
              </w:rPr>
            </w:pPr>
            <w:r w:rsidRPr="00571846">
              <w:rPr>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659" w:type="pct"/>
            <w:vAlign w:val="center"/>
          </w:tcPr>
          <w:p w:rsidR="00F9786A" w:rsidRPr="005F0A27" w:rsidRDefault="00F9786A" w:rsidP="00036B5B">
            <w:pPr>
              <w:spacing w:after="0"/>
              <w:rPr>
                <w:sz w:val="20"/>
                <w:szCs w:val="20"/>
                <w:lang w:val="ka-GE"/>
              </w:rPr>
            </w:pPr>
            <w:r w:rsidRPr="005F0A27">
              <w:rPr>
                <w:sz w:val="20"/>
                <w:szCs w:val="20"/>
                <w:lang w:val="ka-GE"/>
              </w:rPr>
              <w:t>უარყოფითი საშუალო</w:t>
            </w:r>
          </w:p>
        </w:tc>
        <w:tc>
          <w:tcPr>
            <w:tcW w:w="2267" w:type="pct"/>
          </w:tcPr>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პერსონალისთვის ტრეინინგების ჩატარება უსაფრთხოებისა და შრომის დაცვის საკითხებზე;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დასაქმებული პერსონალის უზრუნველყოფა ინდივიდუალური დაცვის საშუალებებით;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lastRenderedPageBreak/>
              <w:t xml:space="preserve">ჯანმრთელობისათვის სახიფათო უბნების შემოღობვა;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მანქანა-დანადგარების ტექნიკური გამართულობის უზრუნველყოფა;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rsidR="00F9786A" w:rsidRPr="00571846" w:rsidRDefault="00571846" w:rsidP="00BB37C2">
            <w:pPr>
              <w:pStyle w:val="ListParagraph"/>
              <w:numPr>
                <w:ilvl w:val="0"/>
                <w:numId w:val="15"/>
              </w:numPr>
              <w:autoSpaceDE w:val="0"/>
              <w:autoSpaceDN w:val="0"/>
              <w:adjustRightInd w:val="0"/>
              <w:spacing w:after="0"/>
              <w:rPr>
                <w:sz w:val="20"/>
                <w:szCs w:val="20"/>
                <w:lang w:val="ka-GE"/>
              </w:rPr>
            </w:pPr>
            <w:r w:rsidRPr="00571846">
              <w:rPr>
                <w:rFonts w:cs="Sylfaen"/>
                <w:color w:val="000000"/>
                <w:sz w:val="20"/>
                <w:szCs w:val="20"/>
                <w:lang w:val="ka-GE"/>
              </w:rPr>
              <w:t>სათანადო სამუშაო უბნის და სამუშაო სივრცის უზრუნველყოფა;</w:t>
            </w:r>
          </w:p>
        </w:tc>
      </w:tr>
      <w:tr w:rsidR="00F9786A" w:rsidRPr="005F0A27" w:rsidTr="00036B5B">
        <w:trPr>
          <w:trHeight w:val="622"/>
          <w:jc w:val="center"/>
        </w:trPr>
        <w:tc>
          <w:tcPr>
            <w:tcW w:w="703" w:type="pct"/>
            <w:vAlign w:val="center"/>
          </w:tcPr>
          <w:p w:rsidR="00F9786A" w:rsidRPr="005F0A27" w:rsidRDefault="00F9786A" w:rsidP="00036B5B">
            <w:pPr>
              <w:spacing w:after="0"/>
              <w:rPr>
                <w:sz w:val="20"/>
                <w:szCs w:val="20"/>
                <w:lang w:val="ka-GE"/>
              </w:rPr>
            </w:pPr>
            <w:r w:rsidRPr="005F0A27">
              <w:rPr>
                <w:sz w:val="20"/>
                <w:szCs w:val="20"/>
                <w:lang w:val="ka-GE"/>
              </w:rPr>
              <w:lastRenderedPageBreak/>
              <w:t>სატრანსპორტო ნაკადი</w:t>
            </w:r>
          </w:p>
        </w:tc>
        <w:tc>
          <w:tcPr>
            <w:tcW w:w="1371" w:type="pct"/>
            <w:vAlign w:val="center"/>
          </w:tcPr>
          <w:p w:rsidR="00571846" w:rsidRPr="00571846" w:rsidRDefault="00F9786A" w:rsidP="00BB37C2">
            <w:pPr>
              <w:pStyle w:val="ListParagraph"/>
              <w:numPr>
                <w:ilvl w:val="0"/>
                <w:numId w:val="7"/>
              </w:numPr>
              <w:spacing w:after="0"/>
              <w:rPr>
                <w:sz w:val="20"/>
                <w:szCs w:val="20"/>
                <w:lang w:val="ka-GE"/>
              </w:rPr>
            </w:pPr>
            <w:r w:rsidRPr="005F0A27">
              <w:rPr>
                <w:sz w:val="20"/>
                <w:szCs w:val="20"/>
                <w:lang w:val="ka-GE"/>
              </w:rPr>
              <w:t xml:space="preserve"> </w:t>
            </w:r>
            <w:r w:rsidR="00571846" w:rsidRPr="00571846">
              <w:rPr>
                <w:sz w:val="20"/>
                <w:szCs w:val="20"/>
                <w:lang w:val="ka-GE"/>
              </w:rPr>
              <w:t xml:space="preserve">სატრანსპორტო ნაკადების გადატვირთვა; </w:t>
            </w:r>
          </w:p>
          <w:p w:rsidR="00571846" w:rsidRPr="00571846" w:rsidRDefault="00571846" w:rsidP="00BB37C2">
            <w:pPr>
              <w:pStyle w:val="ListParagraph"/>
              <w:numPr>
                <w:ilvl w:val="0"/>
                <w:numId w:val="7"/>
              </w:numPr>
              <w:spacing w:after="0"/>
              <w:rPr>
                <w:sz w:val="20"/>
                <w:szCs w:val="20"/>
                <w:lang w:val="ka-GE"/>
              </w:rPr>
            </w:pPr>
            <w:r w:rsidRPr="00571846">
              <w:rPr>
                <w:sz w:val="20"/>
                <w:szCs w:val="20"/>
                <w:lang w:val="ka-GE"/>
              </w:rPr>
              <w:t xml:space="preserve">გადაადგილების შეზღუდვა. </w:t>
            </w:r>
          </w:p>
          <w:p w:rsidR="00F9786A" w:rsidRPr="005F0A27" w:rsidRDefault="00F9786A" w:rsidP="00036B5B">
            <w:pPr>
              <w:spacing w:after="0"/>
              <w:rPr>
                <w:sz w:val="20"/>
                <w:szCs w:val="20"/>
                <w:lang w:val="ka-GE"/>
              </w:rPr>
            </w:pPr>
          </w:p>
        </w:tc>
        <w:tc>
          <w:tcPr>
            <w:tcW w:w="659" w:type="pct"/>
            <w:vAlign w:val="center"/>
          </w:tcPr>
          <w:p w:rsidR="00F9786A" w:rsidRPr="005F0A27" w:rsidRDefault="00F9786A" w:rsidP="00036B5B">
            <w:pPr>
              <w:spacing w:after="0"/>
              <w:rPr>
                <w:sz w:val="20"/>
                <w:szCs w:val="20"/>
                <w:lang w:val="ka-GE"/>
              </w:rPr>
            </w:pPr>
            <w:r w:rsidRPr="005F0A27">
              <w:rPr>
                <w:sz w:val="20"/>
                <w:szCs w:val="20"/>
                <w:lang w:val="ka-GE"/>
              </w:rPr>
              <w:t>უარყოფითი ძალიან დაბალი</w:t>
            </w:r>
          </w:p>
        </w:tc>
        <w:tc>
          <w:tcPr>
            <w:tcW w:w="2267" w:type="pct"/>
          </w:tcPr>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ქ. რუსთავის საცხოვრებელი ზონების ტერიტორიებზე გამავალ გზებზე სატრანსპორტო ოპერაციების მინიმუმამდე შემცირება; </w:t>
            </w:r>
          </w:p>
          <w:p w:rsidR="00571846" w:rsidRPr="00571846" w:rsidRDefault="00571846" w:rsidP="00BB37C2">
            <w:pPr>
              <w:pStyle w:val="ListParagraph"/>
              <w:numPr>
                <w:ilvl w:val="0"/>
                <w:numId w:val="15"/>
              </w:numPr>
              <w:autoSpaceDE w:val="0"/>
              <w:autoSpaceDN w:val="0"/>
              <w:adjustRightInd w:val="0"/>
              <w:spacing w:after="0"/>
              <w:rPr>
                <w:rFonts w:cs="Sylfaen"/>
                <w:color w:val="000000"/>
                <w:sz w:val="20"/>
                <w:szCs w:val="20"/>
                <w:lang w:val="ka-GE"/>
              </w:rPr>
            </w:pPr>
            <w:r w:rsidRPr="00571846">
              <w:rPr>
                <w:rFonts w:cs="Sylfaen"/>
                <w:color w:val="000000"/>
                <w:sz w:val="20"/>
                <w:szCs w:val="20"/>
                <w:lang w:val="ka-GE"/>
              </w:rPr>
              <w:t xml:space="preserve">საწარმოს ტერიტორიაზე სატრანსპორტო საშუალებების სიჩქარის შემზღუდავი და მოძრაობის მარეგულირებელი ნიშნების განთავსება; </w:t>
            </w:r>
          </w:p>
          <w:p w:rsidR="00F9786A" w:rsidRPr="005F0A27" w:rsidRDefault="00571846" w:rsidP="00BB37C2">
            <w:pPr>
              <w:pStyle w:val="ListParagraph"/>
              <w:numPr>
                <w:ilvl w:val="0"/>
                <w:numId w:val="15"/>
              </w:numPr>
              <w:autoSpaceDE w:val="0"/>
              <w:autoSpaceDN w:val="0"/>
              <w:adjustRightInd w:val="0"/>
              <w:spacing w:after="0"/>
              <w:rPr>
                <w:sz w:val="20"/>
                <w:szCs w:val="20"/>
                <w:lang w:val="ka-GE"/>
              </w:rPr>
            </w:pPr>
            <w:r w:rsidRPr="00571846">
              <w:rPr>
                <w:rFonts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r>
              <w:rPr>
                <w:rFonts w:cs="Sylfaen"/>
                <w:color w:val="000000"/>
                <w:sz w:val="20"/>
                <w:szCs w:val="20"/>
                <w:lang w:val="ka-GE"/>
              </w:rPr>
              <w:t>.</w:t>
            </w:r>
          </w:p>
        </w:tc>
      </w:tr>
      <w:tr w:rsidR="00571846" w:rsidRPr="005F0A27" w:rsidTr="00130250">
        <w:trPr>
          <w:trHeight w:val="410"/>
          <w:jc w:val="center"/>
        </w:trPr>
        <w:tc>
          <w:tcPr>
            <w:tcW w:w="703" w:type="pct"/>
            <w:vAlign w:val="center"/>
          </w:tcPr>
          <w:p w:rsidR="00571846" w:rsidRPr="005F0A27" w:rsidRDefault="00571846" w:rsidP="00571846">
            <w:pPr>
              <w:spacing w:after="0"/>
              <w:rPr>
                <w:sz w:val="20"/>
                <w:szCs w:val="20"/>
                <w:lang w:val="ka-GE"/>
              </w:rPr>
            </w:pPr>
            <w:r w:rsidRPr="00B751A4">
              <w:rPr>
                <w:rFonts w:cs="Sylfaen"/>
                <w:color w:val="000000"/>
                <w:sz w:val="20"/>
                <w:szCs w:val="20"/>
                <w:lang w:val="ka-GE"/>
              </w:rPr>
              <w:t>ავარიული სიტუაციების რისკების მინიმიზაცია</w:t>
            </w:r>
          </w:p>
        </w:tc>
        <w:tc>
          <w:tcPr>
            <w:tcW w:w="1371" w:type="pct"/>
          </w:tcPr>
          <w:p w:rsidR="00571846" w:rsidRPr="00182E8F" w:rsidRDefault="00571846" w:rsidP="00BB37C2">
            <w:pPr>
              <w:numPr>
                <w:ilvl w:val="0"/>
                <w:numId w:val="4"/>
              </w:numPr>
              <w:tabs>
                <w:tab w:val="num" w:pos="229"/>
              </w:tabs>
              <w:spacing w:after="0"/>
              <w:ind w:left="229" w:hanging="229"/>
              <w:rPr>
                <w:rFonts w:eastAsia="Times New Roman" w:cs="Times New Roman"/>
                <w:color w:val="000000"/>
                <w:sz w:val="20"/>
                <w:szCs w:val="20"/>
                <w:lang w:val="ka-GE"/>
              </w:rPr>
            </w:pPr>
            <w:r w:rsidRPr="00B751A4">
              <w:rPr>
                <w:rFonts w:cs="Sylfaen"/>
                <w:color w:val="000000"/>
                <w:sz w:val="20"/>
                <w:szCs w:val="20"/>
                <w:lang w:val="ka-GE"/>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59" w:type="pct"/>
            <w:vAlign w:val="center"/>
          </w:tcPr>
          <w:p w:rsidR="00571846" w:rsidRPr="005F0A27" w:rsidRDefault="00571846" w:rsidP="00571846">
            <w:pPr>
              <w:spacing w:after="0"/>
              <w:jc w:val="center"/>
              <w:rPr>
                <w:rFonts w:eastAsia="Times New Roman" w:cs="Sylfaen"/>
                <w:color w:val="000000"/>
                <w:sz w:val="20"/>
                <w:szCs w:val="20"/>
                <w:lang w:val="ka-GE"/>
              </w:rPr>
            </w:pPr>
            <w:r w:rsidRPr="005F0A27">
              <w:rPr>
                <w:rFonts w:eastAsia="Times New Roman" w:cs="Sylfaen"/>
                <w:color w:val="000000"/>
                <w:sz w:val="20"/>
                <w:szCs w:val="20"/>
                <w:lang w:val="ka-GE"/>
              </w:rPr>
              <w:t>დაბალი უარყოფითი</w:t>
            </w:r>
          </w:p>
        </w:tc>
        <w:tc>
          <w:tcPr>
            <w:tcW w:w="2267" w:type="pct"/>
          </w:tcPr>
          <w:p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ნარჩენების გატანის სამუშაოების ჩატარებისას ტექნიკური უსაფრთხოების მოთხოვნების დაცვა; </w:t>
            </w:r>
          </w:p>
          <w:p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მოწყობილობების ტექნიკური გამართულობის და ჰერმეტულობის უზრუნველყოფა; </w:t>
            </w:r>
          </w:p>
          <w:p w:rsidR="00571846" w:rsidRPr="00B751A4"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ავარიულ სიტუაციებზე რეაგირების ტექნიკური საშუალებების და პერსონალის მზადყოფნის უზრუნველყოფა </w:t>
            </w:r>
          </w:p>
          <w:p w:rsidR="00571846" w:rsidRPr="00182E8F" w:rsidRDefault="00571846" w:rsidP="00BB37C2">
            <w:pPr>
              <w:numPr>
                <w:ilvl w:val="0"/>
                <w:numId w:val="5"/>
              </w:numPr>
              <w:autoSpaceDE w:val="0"/>
              <w:autoSpaceDN w:val="0"/>
              <w:adjustRightInd w:val="0"/>
              <w:spacing w:after="0"/>
              <w:contextualSpacing/>
              <w:rPr>
                <w:rFonts w:eastAsia="Times New Roman" w:cs="Sylfaen"/>
                <w:color w:val="000000"/>
                <w:sz w:val="20"/>
                <w:szCs w:val="20"/>
                <w:lang w:val="ka-GE"/>
              </w:rPr>
            </w:pPr>
            <w:r w:rsidRPr="00B751A4">
              <w:rPr>
                <w:rFonts w:eastAsia="Times New Roman" w:cs="Sylfaen"/>
                <w:color w:val="000000"/>
                <w:sz w:val="20"/>
                <w:szCs w:val="20"/>
                <w:lang w:val="ka-GE"/>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tc>
      </w:tr>
    </w:tbl>
    <w:p w:rsidR="00720F27" w:rsidRPr="005F0A27" w:rsidRDefault="00720F27" w:rsidP="00A93DB2">
      <w:pPr>
        <w:rPr>
          <w:lang w:val="ka-GE"/>
        </w:rPr>
        <w:sectPr w:rsidR="00720F27" w:rsidRPr="005F0A27" w:rsidSect="00720F27">
          <w:pgSz w:w="16839" w:h="11907" w:orient="landscape" w:code="9"/>
          <w:pgMar w:top="1134" w:right="1134" w:bottom="1134" w:left="1134" w:header="397" w:footer="397" w:gutter="0"/>
          <w:cols w:space="720"/>
          <w:docGrid w:linePitch="360"/>
        </w:sectPr>
      </w:pPr>
    </w:p>
    <w:p w:rsidR="00720F27" w:rsidRPr="005F0A27" w:rsidRDefault="00720F27" w:rsidP="00036B5B">
      <w:pPr>
        <w:pStyle w:val="Heading1"/>
      </w:pPr>
      <w:bookmarkStart w:id="29" w:name="_Toc508809804"/>
      <w:bookmarkStart w:id="30" w:name="_Toc82081408"/>
      <w:r w:rsidRPr="005F0A27">
        <w:lastRenderedPageBreak/>
        <w:t>ინფორმაცია მომავალში ჩასატარებელი კვლევებისა შესახებ</w:t>
      </w:r>
      <w:bookmarkEnd w:id="29"/>
      <w:bookmarkEnd w:id="30"/>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გზშ-ს ანგარიშის მომზადების პროცესში განხორციელდება საწარმოს მიმდინარე საქმიანობის </w:t>
      </w:r>
      <w:r w:rsidR="00082D97">
        <w:rPr>
          <w:rFonts w:cs="Sylfaen"/>
          <w:color w:val="000000"/>
          <w:lang w:val="ka-GE"/>
        </w:rPr>
        <w:t xml:space="preserve">და დაგეგმილი ცვლილებების </w:t>
      </w:r>
      <w:r w:rsidRPr="000B2653">
        <w:rPr>
          <w:rFonts w:cs="Sylfaen"/>
          <w:color w:val="000000"/>
          <w:lang w:val="ka-GE"/>
        </w:rPr>
        <w:t xml:space="preserve">ძირითადი საპროექტო </w:t>
      </w:r>
      <w:r w:rsidR="00082D97">
        <w:rPr>
          <w:rFonts w:cs="Sylfaen"/>
          <w:color w:val="000000"/>
          <w:lang w:val="ka-GE"/>
        </w:rPr>
        <w:t>გადაწყვეტების</w:t>
      </w:r>
      <w:r w:rsidRPr="000B2653">
        <w:rPr>
          <w:rFonts w:cs="Sylfaen"/>
          <w:color w:val="000000"/>
          <w:lang w:val="ka-GE"/>
        </w:rPr>
        <w:t xml:space="preserve"> </w:t>
      </w:r>
      <w:r w:rsidR="00082D97">
        <w:rPr>
          <w:rFonts w:cs="Sylfaen"/>
          <w:color w:val="000000"/>
          <w:lang w:val="ka-GE"/>
        </w:rPr>
        <w:t>დეტალური შესწავლა და ანალიზი</w:t>
      </w:r>
      <w:r w:rsidRPr="000B2653">
        <w:rPr>
          <w:rFonts w:cs="Sylfaen"/>
          <w:color w:val="000000"/>
          <w:lang w:val="ka-GE"/>
        </w:rPr>
        <w:t xml:space="preserve">. </w:t>
      </w:r>
      <w:r w:rsidR="00082D97">
        <w:rPr>
          <w:rFonts w:cs="Sylfaen"/>
          <w:color w:val="000000"/>
          <w:lang w:val="ka-GE"/>
        </w:rPr>
        <w:t xml:space="preserve">განსაკუთრებული ყურადღება დაეთმობა ატმოსფერული ჰაერის დაბინძურების წყაროების ინვენტარიზაციას და ემისიების შემცირების მიზნით დაგეგმილი ღონისძიებების შეფასებას.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გზშ-ის ფაზაზე დაგეგმილი კვლევის პროცესი მოიცავს, როგორც კამერალურ, ასევე საველე სამუშაოებს.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w:t>
      </w:r>
      <w:r w:rsidR="00082D97">
        <w:rPr>
          <w:rFonts w:cs="Sylfaen"/>
          <w:color w:val="000000"/>
          <w:lang w:val="ka-GE"/>
        </w:rPr>
        <w:t xml:space="preserve">მიერ გაცემული სკოპინგის დასკვნის პირობები </w:t>
      </w:r>
      <w:r w:rsidRPr="000B2653">
        <w:rPr>
          <w:rFonts w:cs="Sylfaen"/>
          <w:color w:val="000000"/>
          <w:lang w:val="ka-GE"/>
        </w:rPr>
        <w:t xml:space="preserve">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b/>
          <w:color w:val="000000"/>
          <w:lang w:val="ka-GE"/>
        </w:rPr>
        <w:t>ემისიები ატმოსფერულ ჰაერში და ხმაურის გავრცელება:</w:t>
      </w:r>
      <w:r w:rsidRPr="000B2653">
        <w:rPr>
          <w:rFonts w:cs="Sylfaen"/>
          <w:color w:val="000000"/>
          <w:lang w:val="ka-GE"/>
        </w:rPr>
        <w:t xml:space="preserve"> გზშ-ის ფაზაზე მომზადდება ზდგ-ის ანგარიში, რომელშიც მოცემული იქნება, საწარმოს ტერიტორიაზე არსებული ყველა საამქროს ატმოსფერულ ჰაერში მავნე ნივთიერებათა გაფრქვევის სტაციონარული და არაორგანიზებული წყაროების, ასევე ხმაურის გავრცელების წყაროების დეტალური ინვენტარიზაცია. კომპიუტერული პროგრამების გამოყენებით განხორციელდება საცხოვრებელი ზონების საზღვრებზე ხმაურის გავრცელების დონეების და ატმოსფერული ჰაერის დამაბინძურებელი მავნე ნივთიერებების მიწისპირა კონცენტრაციების მოდელირება.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ხმაურის და მავნე ნივთიერებების გავრცელების მოდელირებისათვის გამოყენებული იქნება საწარმოს განთავსების რაიონში მოქმედი და დაგეგმილი ყველა საწარმოს ხმაურის დონეები და ემისიები.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color w:val="000000"/>
          <w:lang w:val="ka-GE"/>
        </w:rPr>
        <w:t xml:space="preserve">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rsidR="000B2653" w:rsidRPr="000B2653" w:rsidRDefault="000B2653" w:rsidP="000B2653">
      <w:pPr>
        <w:autoSpaceDE w:val="0"/>
        <w:autoSpaceDN w:val="0"/>
        <w:adjustRightInd w:val="0"/>
        <w:spacing w:before="120"/>
        <w:jc w:val="both"/>
        <w:rPr>
          <w:rFonts w:cs="Sylfaen"/>
          <w:color w:val="000000"/>
          <w:lang w:val="ka-GE"/>
        </w:rPr>
      </w:pPr>
      <w:r w:rsidRPr="000B2653">
        <w:rPr>
          <w:rFonts w:cs="Sylfaen"/>
          <w:b/>
          <w:color w:val="000000"/>
          <w:lang w:val="ka-GE"/>
        </w:rPr>
        <w:t xml:space="preserve">ნარჩენები: </w:t>
      </w:r>
      <w:r w:rsidRPr="000B2653">
        <w:rPr>
          <w:rFonts w:cs="Sylfaen"/>
          <w:color w:val="000000"/>
          <w:lang w:val="ka-GE"/>
        </w:rPr>
        <w:t xml:space="preserve">გზშ-ის ანგარიშში იქნება მოცემული საწარმოს მშენებლობა-ექსპლუატაციის ეტაპზე მოსალოდნელი ნარჩენების სახეობები,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rsidR="000B2653" w:rsidRPr="000B2653" w:rsidRDefault="000B2653" w:rsidP="000B2653">
      <w:pPr>
        <w:tabs>
          <w:tab w:val="left" w:pos="2703"/>
        </w:tabs>
        <w:spacing w:before="120"/>
        <w:jc w:val="both"/>
        <w:rPr>
          <w:lang w:val="ka-GE"/>
        </w:rPr>
      </w:pPr>
      <w:r w:rsidRPr="00082D97">
        <w:rPr>
          <w:rFonts w:cs="Sylfaen"/>
          <w:b/>
          <w:color w:val="000000"/>
          <w:lang w:val="ka-GE"/>
        </w:rPr>
        <w:t>სოციალური საკითხები:</w:t>
      </w:r>
      <w:r w:rsidRPr="000B2653">
        <w:rPr>
          <w:rFonts w:cs="Sylfaen"/>
          <w:color w:val="000000"/>
          <w:lang w:val="ka-GE"/>
        </w:rPr>
        <w:t xml:space="preserve"> 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ა.შ.</w:t>
      </w:r>
    </w:p>
    <w:p w:rsidR="000B2653" w:rsidRDefault="000B2653" w:rsidP="00460803">
      <w:pPr>
        <w:tabs>
          <w:tab w:val="left" w:pos="2703"/>
        </w:tabs>
        <w:rPr>
          <w:lang w:val="ka-GE"/>
        </w:rPr>
      </w:pPr>
    </w:p>
    <w:p w:rsidR="000B2653" w:rsidRDefault="000B2653" w:rsidP="00460803">
      <w:pPr>
        <w:tabs>
          <w:tab w:val="left" w:pos="2703"/>
        </w:tabs>
        <w:rPr>
          <w:lang w:val="ka-GE"/>
        </w:rPr>
      </w:pPr>
    </w:p>
    <w:p w:rsidR="000B2653" w:rsidRDefault="000B2653" w:rsidP="00460803">
      <w:pPr>
        <w:tabs>
          <w:tab w:val="left" w:pos="2703"/>
        </w:tabs>
        <w:rPr>
          <w:lang w:val="ka-GE"/>
        </w:rPr>
      </w:pPr>
    </w:p>
    <w:p w:rsidR="000B2653" w:rsidRDefault="000B2653" w:rsidP="00460803">
      <w:pPr>
        <w:tabs>
          <w:tab w:val="left" w:pos="2703"/>
        </w:tabs>
        <w:rPr>
          <w:lang w:val="ka-GE"/>
        </w:rPr>
      </w:pPr>
    </w:p>
    <w:p w:rsidR="000B2653" w:rsidRPr="005F0A27" w:rsidRDefault="000B2653" w:rsidP="00460803">
      <w:pPr>
        <w:tabs>
          <w:tab w:val="left" w:pos="2703"/>
        </w:tabs>
        <w:rPr>
          <w:lang w:val="ka-GE"/>
        </w:rPr>
      </w:pPr>
    </w:p>
    <w:p w:rsidR="006C2EFD" w:rsidRPr="00EE5218" w:rsidRDefault="006C2EFD" w:rsidP="006C2EFD">
      <w:pPr>
        <w:rPr>
          <w:lang w:val="ka-GE"/>
        </w:rPr>
      </w:pPr>
    </w:p>
    <w:sectPr w:rsidR="006C2EFD" w:rsidRPr="00EE5218" w:rsidSect="00887849">
      <w:pgSz w:w="11907" w:h="16839"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79C" w:rsidRDefault="0018179C" w:rsidP="002E3ED4">
      <w:pPr>
        <w:spacing w:after="0"/>
      </w:pPr>
      <w:r>
        <w:separator/>
      </w:r>
    </w:p>
  </w:endnote>
  <w:endnote w:type="continuationSeparator" w:id="0">
    <w:p w:rsidR="0018179C" w:rsidRDefault="0018179C"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Tahoma">
    <w:panose1 w:val="020B0604030504040204"/>
    <w:charset w:val="CC"/>
    <w:family w:val="swiss"/>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Geo ABC">
    <w:altName w:val="Arial"/>
    <w:charset w:val="00"/>
    <w:family w:val="swiss"/>
    <w:pitch w:val="variable"/>
    <w:sig w:usb0="00000003" w:usb1="00000000" w:usb2="00000000" w:usb3="00000000" w:csb0="00000001" w:csb1="00000000"/>
  </w:font>
  <w:font w:name="Times New Roman CYR">
    <w:panose1 w:val="02020603050405020304"/>
    <w:charset w:val="00"/>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00"/>
    <w:family w:val="auto"/>
    <w:pitch w:val="default"/>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250" w:rsidRPr="0096728B" w:rsidRDefault="00130250" w:rsidP="002E3ED4">
    <w:pPr>
      <w:pStyle w:val="Footer"/>
      <w:jc w:val="center"/>
      <w:rPr>
        <w:b/>
        <w:color w:val="808080"/>
        <w:sz w:val="20"/>
        <w:lang w:val="ka-GE"/>
      </w:rPr>
    </w:pPr>
    <w:r w:rsidRPr="0096728B">
      <w:rPr>
        <w:b/>
        <w:color w:val="808080"/>
        <w:sz w:val="20"/>
        <w:lang w:val="ka-GE"/>
      </w:rPr>
      <w:t>შპს „</w:t>
    </w:r>
    <w:r w:rsidRPr="0096728B">
      <w:rPr>
        <w:b/>
        <w:color w:val="808080"/>
        <w:sz w:val="20"/>
      </w:rPr>
      <w:t>გამა კონსალტინგი</w:t>
    </w:r>
    <w:r w:rsidRPr="0096728B">
      <w:rPr>
        <w:b/>
        <w:color w:val="808080"/>
        <w:sz w:val="20"/>
        <w:lang w:val="ka-GE"/>
      </w:rPr>
      <w:t>“</w:t>
    </w:r>
  </w:p>
  <w:p w:rsidR="00130250" w:rsidRDefault="00130250" w:rsidP="004E118C">
    <w:pPr>
      <w:tabs>
        <w:tab w:val="left" w:pos="255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79C" w:rsidRDefault="0018179C" w:rsidP="002E3ED4">
      <w:pPr>
        <w:spacing w:after="0"/>
      </w:pPr>
      <w:r>
        <w:separator/>
      </w:r>
    </w:p>
  </w:footnote>
  <w:footnote w:type="continuationSeparator" w:id="0">
    <w:p w:rsidR="0018179C" w:rsidRDefault="0018179C" w:rsidP="002E3E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979614"/>
      <w:docPartObj>
        <w:docPartGallery w:val="Page Numbers (Top of Page)"/>
        <w:docPartUnique/>
      </w:docPartObj>
    </w:sdtPr>
    <w:sdtEndPr>
      <w:rPr>
        <w:b/>
        <w:color w:val="808080"/>
        <w:sz w:val="20"/>
        <w:szCs w:val="20"/>
      </w:rPr>
    </w:sdtEndPr>
    <w:sdtContent>
      <w:p w:rsidR="00130250" w:rsidRPr="0096728B" w:rsidRDefault="00130250" w:rsidP="00E543A9">
        <w:pPr>
          <w:pStyle w:val="Header"/>
          <w:jc w:val="center"/>
          <w:rPr>
            <w:b/>
            <w:color w:val="808080"/>
            <w:sz w:val="20"/>
            <w:szCs w:val="20"/>
          </w:rPr>
        </w:pPr>
        <w:r>
          <w:rPr>
            <w:b/>
            <w:color w:val="808080"/>
            <w:sz w:val="20"/>
            <w:szCs w:val="20"/>
            <w:lang w:val="ka-GE"/>
          </w:rPr>
          <w:t>შპს „ელბა ექსპორტი“</w:t>
        </w:r>
        <w:r w:rsidRPr="0096728B">
          <w:rPr>
            <w:b/>
            <w:color w:val="808080"/>
            <w:sz w:val="20"/>
            <w:szCs w:val="20"/>
            <w:lang w:val="ka-GE"/>
          </w:rPr>
          <w:t xml:space="preserve"> - სკოპინგის ანგარიში                                                                                    გვ</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PAGE </w:instrText>
        </w:r>
        <w:r w:rsidRPr="0096728B">
          <w:rPr>
            <w:b/>
            <w:bCs/>
            <w:color w:val="808080"/>
            <w:sz w:val="20"/>
            <w:szCs w:val="20"/>
          </w:rPr>
          <w:fldChar w:fldCharType="separate"/>
        </w:r>
        <w:r w:rsidR="00B80EA1">
          <w:rPr>
            <w:b/>
            <w:bCs/>
            <w:noProof/>
            <w:color w:val="808080"/>
            <w:sz w:val="20"/>
            <w:szCs w:val="20"/>
          </w:rPr>
          <w:t>2</w:t>
        </w:r>
        <w:r w:rsidRPr="0096728B">
          <w:rPr>
            <w:b/>
            <w:bCs/>
            <w:color w:val="808080"/>
            <w:sz w:val="20"/>
            <w:szCs w:val="20"/>
          </w:rPr>
          <w:fldChar w:fldCharType="end"/>
        </w:r>
        <w:r w:rsidRPr="0096728B">
          <w:rPr>
            <w:b/>
            <w:color w:val="808080"/>
            <w:sz w:val="20"/>
            <w:szCs w:val="20"/>
          </w:rPr>
          <w:t xml:space="preserve"> </w:t>
        </w:r>
        <w:r w:rsidRPr="0096728B">
          <w:rPr>
            <w:b/>
            <w:color w:val="808080"/>
            <w:sz w:val="20"/>
            <w:szCs w:val="20"/>
            <w:lang w:val="ka-GE"/>
          </w:rPr>
          <w:t>-</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NUMPAGES  </w:instrText>
        </w:r>
        <w:r w:rsidRPr="0096728B">
          <w:rPr>
            <w:b/>
            <w:bCs/>
            <w:color w:val="808080"/>
            <w:sz w:val="20"/>
            <w:szCs w:val="20"/>
          </w:rPr>
          <w:fldChar w:fldCharType="separate"/>
        </w:r>
        <w:r w:rsidR="00B80EA1">
          <w:rPr>
            <w:b/>
            <w:bCs/>
            <w:noProof/>
            <w:color w:val="808080"/>
            <w:sz w:val="20"/>
            <w:szCs w:val="20"/>
          </w:rPr>
          <w:t>29</w:t>
        </w:r>
        <w:r w:rsidRPr="0096728B">
          <w:rPr>
            <w:b/>
            <w:bCs/>
            <w:color w:val="808080"/>
            <w:sz w:val="20"/>
            <w:szCs w:val="20"/>
          </w:rPr>
          <w:fldChar w:fldCharType="end"/>
        </w:r>
      </w:p>
    </w:sdtContent>
  </w:sdt>
  <w:p w:rsidR="00130250" w:rsidRDefault="001302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D3854"/>
    <w:multiLevelType w:val="hybridMultilevel"/>
    <w:tmpl w:val="2528DC9E"/>
    <w:lvl w:ilvl="0" w:tplc="04090001">
      <w:start w:val="1"/>
      <w:numFmt w:val="bullet"/>
      <w:lvlText w:val=""/>
      <w:lvlJc w:val="left"/>
      <w:pPr>
        <w:ind w:left="883" w:hanging="360"/>
      </w:pPr>
      <w:rPr>
        <w:rFonts w:ascii="Symbol" w:hAnsi="Symbol" w:hint="default"/>
      </w:rPr>
    </w:lvl>
    <w:lvl w:ilvl="1" w:tplc="46A454A6">
      <w:numFmt w:val="bullet"/>
      <w:lvlText w:val="•"/>
      <w:lvlJc w:val="left"/>
      <w:pPr>
        <w:ind w:left="1603" w:hanging="360"/>
      </w:pPr>
      <w:rPr>
        <w:rFonts w:ascii="Sylfaen" w:eastAsiaTheme="minorHAnsi" w:hAnsi="Sylfaen" w:cs="Sylfaen"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20006"/>
    <w:multiLevelType w:val="hybridMultilevel"/>
    <w:tmpl w:val="46EE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E1364"/>
    <w:multiLevelType w:val="hybridMultilevel"/>
    <w:tmpl w:val="48A43810"/>
    <w:styleLink w:val="ArticleSection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
    <w:nsid w:val="424B0118"/>
    <w:multiLevelType w:val="hybridMultilevel"/>
    <w:tmpl w:val="23BE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60112ED6"/>
    <w:multiLevelType w:val="hybridMultilevel"/>
    <w:tmpl w:val="461291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7511506A"/>
    <w:multiLevelType w:val="multilevel"/>
    <w:tmpl w:val="974810E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AE033AD"/>
    <w:multiLevelType w:val="hybridMultilevel"/>
    <w:tmpl w:val="4FDE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0"/>
  </w:num>
  <w:num w:numId="3">
    <w:abstractNumId w:val="6"/>
  </w:num>
  <w:num w:numId="4">
    <w:abstractNumId w:val="8"/>
  </w:num>
  <w:num w:numId="5">
    <w:abstractNumId w:val="13"/>
  </w:num>
  <w:num w:numId="6">
    <w:abstractNumId w:val="9"/>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0"/>
  </w:num>
  <w:num w:numId="12">
    <w:abstractNumId w:val="2"/>
  </w:num>
  <w:num w:numId="13">
    <w:abstractNumId w:val="5"/>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activeWritingStyle w:appName="MSWord" w:lang="ru-RU" w:vendorID="64" w:dllVersion="131078" w:nlCheck="1" w:checkStyle="0"/>
  <w:activeWritingStyle w:appName="MSWord" w:lang="en-US" w:vendorID="64" w:dllVersion="131078" w:nlCheck="1" w:checkStyle="1"/>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13"/>
    <w:rsid w:val="00005CD9"/>
    <w:rsid w:val="00006508"/>
    <w:rsid w:val="00010D45"/>
    <w:rsid w:val="00016A92"/>
    <w:rsid w:val="00017465"/>
    <w:rsid w:val="000200AA"/>
    <w:rsid w:val="000204FE"/>
    <w:rsid w:val="00021DE8"/>
    <w:rsid w:val="00023CF6"/>
    <w:rsid w:val="00025FC9"/>
    <w:rsid w:val="000320CC"/>
    <w:rsid w:val="00034682"/>
    <w:rsid w:val="000368E2"/>
    <w:rsid w:val="00036B5B"/>
    <w:rsid w:val="00036B8B"/>
    <w:rsid w:val="00043EA9"/>
    <w:rsid w:val="00046007"/>
    <w:rsid w:val="00047844"/>
    <w:rsid w:val="00064B2F"/>
    <w:rsid w:val="0006559D"/>
    <w:rsid w:val="0006679C"/>
    <w:rsid w:val="00071167"/>
    <w:rsid w:val="0007292C"/>
    <w:rsid w:val="00082D97"/>
    <w:rsid w:val="00083780"/>
    <w:rsid w:val="00091A49"/>
    <w:rsid w:val="0009249B"/>
    <w:rsid w:val="000927FC"/>
    <w:rsid w:val="000A0ACB"/>
    <w:rsid w:val="000A10C4"/>
    <w:rsid w:val="000A735B"/>
    <w:rsid w:val="000B05F9"/>
    <w:rsid w:val="000B2653"/>
    <w:rsid w:val="000B29B7"/>
    <w:rsid w:val="000B3281"/>
    <w:rsid w:val="000B3E10"/>
    <w:rsid w:val="000B5D0E"/>
    <w:rsid w:val="000C13CA"/>
    <w:rsid w:val="000C6354"/>
    <w:rsid w:val="000D399A"/>
    <w:rsid w:val="000D41BB"/>
    <w:rsid w:val="000D61E3"/>
    <w:rsid w:val="000E3E4B"/>
    <w:rsid w:val="000E57C3"/>
    <w:rsid w:val="000E5E4A"/>
    <w:rsid w:val="000F1990"/>
    <w:rsid w:val="000F2622"/>
    <w:rsid w:val="000F6FB9"/>
    <w:rsid w:val="000F707F"/>
    <w:rsid w:val="000F741F"/>
    <w:rsid w:val="00100491"/>
    <w:rsid w:val="00100D4F"/>
    <w:rsid w:val="001011D6"/>
    <w:rsid w:val="001063BF"/>
    <w:rsid w:val="00107590"/>
    <w:rsid w:val="00113C02"/>
    <w:rsid w:val="00116A46"/>
    <w:rsid w:val="00123F8D"/>
    <w:rsid w:val="001275A7"/>
    <w:rsid w:val="00130250"/>
    <w:rsid w:val="00130289"/>
    <w:rsid w:val="00142E00"/>
    <w:rsid w:val="00154705"/>
    <w:rsid w:val="00155F38"/>
    <w:rsid w:val="0017110A"/>
    <w:rsid w:val="0017613F"/>
    <w:rsid w:val="00176951"/>
    <w:rsid w:val="001816D4"/>
    <w:rsid w:val="0018179C"/>
    <w:rsid w:val="00182E8F"/>
    <w:rsid w:val="00182F07"/>
    <w:rsid w:val="0018315E"/>
    <w:rsid w:val="0018394F"/>
    <w:rsid w:val="00184833"/>
    <w:rsid w:val="00192DBF"/>
    <w:rsid w:val="00196932"/>
    <w:rsid w:val="001A29B9"/>
    <w:rsid w:val="001A562F"/>
    <w:rsid w:val="001A75F3"/>
    <w:rsid w:val="001B24D6"/>
    <w:rsid w:val="001B372E"/>
    <w:rsid w:val="001B47E6"/>
    <w:rsid w:val="001B54B9"/>
    <w:rsid w:val="001C7899"/>
    <w:rsid w:val="001E068D"/>
    <w:rsid w:val="001E401D"/>
    <w:rsid w:val="001E4687"/>
    <w:rsid w:val="001E46E7"/>
    <w:rsid w:val="001E6722"/>
    <w:rsid w:val="001E6BB7"/>
    <w:rsid w:val="001E7BC5"/>
    <w:rsid w:val="001F08DE"/>
    <w:rsid w:val="001F7F68"/>
    <w:rsid w:val="00205329"/>
    <w:rsid w:val="002064B9"/>
    <w:rsid w:val="002137B3"/>
    <w:rsid w:val="0021434F"/>
    <w:rsid w:val="0021574A"/>
    <w:rsid w:val="002166A2"/>
    <w:rsid w:val="00217EE9"/>
    <w:rsid w:val="002253FE"/>
    <w:rsid w:val="00234F7E"/>
    <w:rsid w:val="00236329"/>
    <w:rsid w:val="00241CD8"/>
    <w:rsid w:val="00242CFB"/>
    <w:rsid w:val="00245BB7"/>
    <w:rsid w:val="00246D08"/>
    <w:rsid w:val="00254A28"/>
    <w:rsid w:val="002565B8"/>
    <w:rsid w:val="002566C2"/>
    <w:rsid w:val="002578E5"/>
    <w:rsid w:val="0026092A"/>
    <w:rsid w:val="0026697F"/>
    <w:rsid w:val="00266D39"/>
    <w:rsid w:val="00272E36"/>
    <w:rsid w:val="00274585"/>
    <w:rsid w:val="00286662"/>
    <w:rsid w:val="00294941"/>
    <w:rsid w:val="002A5945"/>
    <w:rsid w:val="002A5BF4"/>
    <w:rsid w:val="002B31A9"/>
    <w:rsid w:val="002B5ABD"/>
    <w:rsid w:val="002B7B06"/>
    <w:rsid w:val="002C77A6"/>
    <w:rsid w:val="002D1163"/>
    <w:rsid w:val="002D1605"/>
    <w:rsid w:val="002D2C8C"/>
    <w:rsid w:val="002E36CA"/>
    <w:rsid w:val="002E3ED4"/>
    <w:rsid w:val="002F11DF"/>
    <w:rsid w:val="002F56F9"/>
    <w:rsid w:val="002F7D16"/>
    <w:rsid w:val="0031150B"/>
    <w:rsid w:val="0032307A"/>
    <w:rsid w:val="00323408"/>
    <w:rsid w:val="00323828"/>
    <w:rsid w:val="00325BF8"/>
    <w:rsid w:val="00336AD2"/>
    <w:rsid w:val="003373B4"/>
    <w:rsid w:val="00340C02"/>
    <w:rsid w:val="003420E6"/>
    <w:rsid w:val="00342F89"/>
    <w:rsid w:val="003467A5"/>
    <w:rsid w:val="00347812"/>
    <w:rsid w:val="00351559"/>
    <w:rsid w:val="00351DCC"/>
    <w:rsid w:val="00353483"/>
    <w:rsid w:val="00360A1D"/>
    <w:rsid w:val="00363435"/>
    <w:rsid w:val="003634A6"/>
    <w:rsid w:val="00365769"/>
    <w:rsid w:val="00365FDE"/>
    <w:rsid w:val="003741BD"/>
    <w:rsid w:val="00377AEE"/>
    <w:rsid w:val="00382833"/>
    <w:rsid w:val="00390C0A"/>
    <w:rsid w:val="00390DEE"/>
    <w:rsid w:val="00393282"/>
    <w:rsid w:val="00394221"/>
    <w:rsid w:val="00396845"/>
    <w:rsid w:val="003A32CA"/>
    <w:rsid w:val="003A52B3"/>
    <w:rsid w:val="003A583F"/>
    <w:rsid w:val="003A6D83"/>
    <w:rsid w:val="003B05A8"/>
    <w:rsid w:val="003B0FFE"/>
    <w:rsid w:val="003B43DF"/>
    <w:rsid w:val="003C24FF"/>
    <w:rsid w:val="003C6F91"/>
    <w:rsid w:val="003D751B"/>
    <w:rsid w:val="003E0008"/>
    <w:rsid w:val="003E3919"/>
    <w:rsid w:val="003E3C7C"/>
    <w:rsid w:val="003E62A6"/>
    <w:rsid w:val="003E789E"/>
    <w:rsid w:val="003F2A59"/>
    <w:rsid w:val="003F310A"/>
    <w:rsid w:val="00407869"/>
    <w:rsid w:val="00411C7D"/>
    <w:rsid w:val="00412B5C"/>
    <w:rsid w:val="00414190"/>
    <w:rsid w:val="004176FF"/>
    <w:rsid w:val="00425E70"/>
    <w:rsid w:val="0042677A"/>
    <w:rsid w:val="00430590"/>
    <w:rsid w:val="00431D4B"/>
    <w:rsid w:val="0043383A"/>
    <w:rsid w:val="00437F62"/>
    <w:rsid w:val="00442EA8"/>
    <w:rsid w:val="00446088"/>
    <w:rsid w:val="0045160B"/>
    <w:rsid w:val="00453BE4"/>
    <w:rsid w:val="00453C75"/>
    <w:rsid w:val="00460803"/>
    <w:rsid w:val="00460B8C"/>
    <w:rsid w:val="00467A69"/>
    <w:rsid w:val="00470E0B"/>
    <w:rsid w:val="0047611F"/>
    <w:rsid w:val="004773DF"/>
    <w:rsid w:val="00485A77"/>
    <w:rsid w:val="00490C90"/>
    <w:rsid w:val="004932EF"/>
    <w:rsid w:val="00493E45"/>
    <w:rsid w:val="0049419D"/>
    <w:rsid w:val="0049628A"/>
    <w:rsid w:val="004A0FDC"/>
    <w:rsid w:val="004A31D5"/>
    <w:rsid w:val="004A5733"/>
    <w:rsid w:val="004A63A4"/>
    <w:rsid w:val="004A75DD"/>
    <w:rsid w:val="004A79AC"/>
    <w:rsid w:val="004B1657"/>
    <w:rsid w:val="004B2CCB"/>
    <w:rsid w:val="004B6A46"/>
    <w:rsid w:val="004C02A2"/>
    <w:rsid w:val="004C7060"/>
    <w:rsid w:val="004C795E"/>
    <w:rsid w:val="004C7B89"/>
    <w:rsid w:val="004D41D7"/>
    <w:rsid w:val="004D57D0"/>
    <w:rsid w:val="004E118C"/>
    <w:rsid w:val="004E421B"/>
    <w:rsid w:val="004E4249"/>
    <w:rsid w:val="004E465F"/>
    <w:rsid w:val="004F3DD2"/>
    <w:rsid w:val="004F4DE3"/>
    <w:rsid w:val="004F6FB0"/>
    <w:rsid w:val="0050728A"/>
    <w:rsid w:val="0051001D"/>
    <w:rsid w:val="005139C3"/>
    <w:rsid w:val="00515847"/>
    <w:rsid w:val="00516021"/>
    <w:rsid w:val="00516F57"/>
    <w:rsid w:val="005214E6"/>
    <w:rsid w:val="0052215E"/>
    <w:rsid w:val="00523B25"/>
    <w:rsid w:val="00524710"/>
    <w:rsid w:val="005256CC"/>
    <w:rsid w:val="005264C9"/>
    <w:rsid w:val="00532C3D"/>
    <w:rsid w:val="00533CBD"/>
    <w:rsid w:val="00535FDC"/>
    <w:rsid w:val="005452C1"/>
    <w:rsid w:val="00546F3E"/>
    <w:rsid w:val="00554A33"/>
    <w:rsid w:val="00555DA5"/>
    <w:rsid w:val="005569E8"/>
    <w:rsid w:val="00557137"/>
    <w:rsid w:val="00571846"/>
    <w:rsid w:val="00584C26"/>
    <w:rsid w:val="00587EB7"/>
    <w:rsid w:val="005912EC"/>
    <w:rsid w:val="00592C22"/>
    <w:rsid w:val="00594DF2"/>
    <w:rsid w:val="005964FD"/>
    <w:rsid w:val="005A09C3"/>
    <w:rsid w:val="005A46FA"/>
    <w:rsid w:val="005B0E24"/>
    <w:rsid w:val="005B2026"/>
    <w:rsid w:val="005B25EC"/>
    <w:rsid w:val="005B5865"/>
    <w:rsid w:val="005C7A01"/>
    <w:rsid w:val="005D252C"/>
    <w:rsid w:val="005D4B96"/>
    <w:rsid w:val="005D6171"/>
    <w:rsid w:val="005D7474"/>
    <w:rsid w:val="005D78DB"/>
    <w:rsid w:val="005E0EBB"/>
    <w:rsid w:val="005E4751"/>
    <w:rsid w:val="005F0A27"/>
    <w:rsid w:val="005F515A"/>
    <w:rsid w:val="00600389"/>
    <w:rsid w:val="00606776"/>
    <w:rsid w:val="00611F63"/>
    <w:rsid w:val="00616BBF"/>
    <w:rsid w:val="0061772B"/>
    <w:rsid w:val="00622920"/>
    <w:rsid w:val="00624A42"/>
    <w:rsid w:val="00625979"/>
    <w:rsid w:val="00627DEB"/>
    <w:rsid w:val="00632ABB"/>
    <w:rsid w:val="006334D2"/>
    <w:rsid w:val="00637B83"/>
    <w:rsid w:val="00641763"/>
    <w:rsid w:val="006439FD"/>
    <w:rsid w:val="006443C5"/>
    <w:rsid w:val="006508D5"/>
    <w:rsid w:val="00651FE8"/>
    <w:rsid w:val="006574C4"/>
    <w:rsid w:val="00657600"/>
    <w:rsid w:val="0066131F"/>
    <w:rsid w:val="0066771C"/>
    <w:rsid w:val="00667CAD"/>
    <w:rsid w:val="00670E01"/>
    <w:rsid w:val="006711F1"/>
    <w:rsid w:val="00680804"/>
    <w:rsid w:val="00686C2F"/>
    <w:rsid w:val="00686F1B"/>
    <w:rsid w:val="006870AB"/>
    <w:rsid w:val="00687BA1"/>
    <w:rsid w:val="0069280A"/>
    <w:rsid w:val="00692D53"/>
    <w:rsid w:val="006A0A92"/>
    <w:rsid w:val="006A31CB"/>
    <w:rsid w:val="006A6BDA"/>
    <w:rsid w:val="006A7897"/>
    <w:rsid w:val="006B00C5"/>
    <w:rsid w:val="006B3E36"/>
    <w:rsid w:val="006B6739"/>
    <w:rsid w:val="006C2EFD"/>
    <w:rsid w:val="006C4462"/>
    <w:rsid w:val="006C46D9"/>
    <w:rsid w:val="006F0F57"/>
    <w:rsid w:val="00700CF2"/>
    <w:rsid w:val="0070304C"/>
    <w:rsid w:val="007037E3"/>
    <w:rsid w:val="00705A96"/>
    <w:rsid w:val="007120AD"/>
    <w:rsid w:val="00712DED"/>
    <w:rsid w:val="0071749E"/>
    <w:rsid w:val="00720F27"/>
    <w:rsid w:val="00723097"/>
    <w:rsid w:val="00723222"/>
    <w:rsid w:val="00725D54"/>
    <w:rsid w:val="0073078A"/>
    <w:rsid w:val="00731025"/>
    <w:rsid w:val="00732AC0"/>
    <w:rsid w:val="007445F6"/>
    <w:rsid w:val="00744775"/>
    <w:rsid w:val="00752B17"/>
    <w:rsid w:val="0076101C"/>
    <w:rsid w:val="00761493"/>
    <w:rsid w:val="00762A29"/>
    <w:rsid w:val="00765671"/>
    <w:rsid w:val="00766C1B"/>
    <w:rsid w:val="00771FB9"/>
    <w:rsid w:val="0077323C"/>
    <w:rsid w:val="00781372"/>
    <w:rsid w:val="00781746"/>
    <w:rsid w:val="00782399"/>
    <w:rsid w:val="00782F14"/>
    <w:rsid w:val="00784468"/>
    <w:rsid w:val="007860A8"/>
    <w:rsid w:val="00786D43"/>
    <w:rsid w:val="00786D90"/>
    <w:rsid w:val="007940DD"/>
    <w:rsid w:val="007B180F"/>
    <w:rsid w:val="007C6995"/>
    <w:rsid w:val="007D0274"/>
    <w:rsid w:val="007D0D69"/>
    <w:rsid w:val="007D44E2"/>
    <w:rsid w:val="007E0C89"/>
    <w:rsid w:val="007E4605"/>
    <w:rsid w:val="007E7EEA"/>
    <w:rsid w:val="00801137"/>
    <w:rsid w:val="00801932"/>
    <w:rsid w:val="008039BC"/>
    <w:rsid w:val="0080733A"/>
    <w:rsid w:val="00812FDC"/>
    <w:rsid w:val="00814C6E"/>
    <w:rsid w:val="00815368"/>
    <w:rsid w:val="00827C0A"/>
    <w:rsid w:val="008308E7"/>
    <w:rsid w:val="00832318"/>
    <w:rsid w:val="008324B3"/>
    <w:rsid w:val="00832D1F"/>
    <w:rsid w:val="008357BE"/>
    <w:rsid w:val="00836849"/>
    <w:rsid w:val="0083695A"/>
    <w:rsid w:val="00836A05"/>
    <w:rsid w:val="00844D75"/>
    <w:rsid w:val="00852073"/>
    <w:rsid w:val="0085451B"/>
    <w:rsid w:val="0085543F"/>
    <w:rsid w:val="00855447"/>
    <w:rsid w:val="008637E8"/>
    <w:rsid w:val="00864240"/>
    <w:rsid w:val="00864AAC"/>
    <w:rsid w:val="00865665"/>
    <w:rsid w:val="0087253F"/>
    <w:rsid w:val="00872624"/>
    <w:rsid w:val="0088188D"/>
    <w:rsid w:val="00887849"/>
    <w:rsid w:val="00887C28"/>
    <w:rsid w:val="008A38B9"/>
    <w:rsid w:val="008A4875"/>
    <w:rsid w:val="008A7EA3"/>
    <w:rsid w:val="008B3807"/>
    <w:rsid w:val="008B3E55"/>
    <w:rsid w:val="008B4928"/>
    <w:rsid w:val="008B4BBC"/>
    <w:rsid w:val="008C00F2"/>
    <w:rsid w:val="008C0274"/>
    <w:rsid w:val="008C2372"/>
    <w:rsid w:val="008D0B23"/>
    <w:rsid w:val="008D3F6D"/>
    <w:rsid w:val="008E4717"/>
    <w:rsid w:val="008E4CC5"/>
    <w:rsid w:val="008E5EC5"/>
    <w:rsid w:val="008F293C"/>
    <w:rsid w:val="008F7B53"/>
    <w:rsid w:val="0090090A"/>
    <w:rsid w:val="00900B70"/>
    <w:rsid w:val="009027B0"/>
    <w:rsid w:val="00902EE3"/>
    <w:rsid w:val="009061A3"/>
    <w:rsid w:val="0090723B"/>
    <w:rsid w:val="009124AD"/>
    <w:rsid w:val="00915254"/>
    <w:rsid w:val="0092246D"/>
    <w:rsid w:val="00924CB6"/>
    <w:rsid w:val="009271B1"/>
    <w:rsid w:val="00930FD7"/>
    <w:rsid w:val="00932F0C"/>
    <w:rsid w:val="00933B64"/>
    <w:rsid w:val="0094657B"/>
    <w:rsid w:val="009510DA"/>
    <w:rsid w:val="009536B8"/>
    <w:rsid w:val="00954205"/>
    <w:rsid w:val="009547F7"/>
    <w:rsid w:val="00955D30"/>
    <w:rsid w:val="0095669E"/>
    <w:rsid w:val="00957D46"/>
    <w:rsid w:val="0096198F"/>
    <w:rsid w:val="0096677F"/>
    <w:rsid w:val="0096728B"/>
    <w:rsid w:val="009718E1"/>
    <w:rsid w:val="009719EE"/>
    <w:rsid w:val="0098116C"/>
    <w:rsid w:val="00983539"/>
    <w:rsid w:val="009914F8"/>
    <w:rsid w:val="00996C67"/>
    <w:rsid w:val="009A2F26"/>
    <w:rsid w:val="009A3689"/>
    <w:rsid w:val="009A4234"/>
    <w:rsid w:val="009A444C"/>
    <w:rsid w:val="009A461F"/>
    <w:rsid w:val="009A4859"/>
    <w:rsid w:val="009B282D"/>
    <w:rsid w:val="009B394B"/>
    <w:rsid w:val="009B4264"/>
    <w:rsid w:val="009C37F9"/>
    <w:rsid w:val="009C5580"/>
    <w:rsid w:val="009D26B8"/>
    <w:rsid w:val="009D428E"/>
    <w:rsid w:val="009D45BD"/>
    <w:rsid w:val="009D473F"/>
    <w:rsid w:val="009E18F4"/>
    <w:rsid w:val="009E45C2"/>
    <w:rsid w:val="009E6CC2"/>
    <w:rsid w:val="009E795D"/>
    <w:rsid w:val="009F0D15"/>
    <w:rsid w:val="009F11D1"/>
    <w:rsid w:val="009F7EBE"/>
    <w:rsid w:val="00A0051A"/>
    <w:rsid w:val="00A01281"/>
    <w:rsid w:val="00A03D7B"/>
    <w:rsid w:val="00A05655"/>
    <w:rsid w:val="00A06821"/>
    <w:rsid w:val="00A127E8"/>
    <w:rsid w:val="00A12F9F"/>
    <w:rsid w:val="00A13096"/>
    <w:rsid w:val="00A13732"/>
    <w:rsid w:val="00A14453"/>
    <w:rsid w:val="00A15131"/>
    <w:rsid w:val="00A164A3"/>
    <w:rsid w:val="00A177F4"/>
    <w:rsid w:val="00A21A49"/>
    <w:rsid w:val="00A22B73"/>
    <w:rsid w:val="00A24D71"/>
    <w:rsid w:val="00A31DF1"/>
    <w:rsid w:val="00A412F9"/>
    <w:rsid w:val="00A448A1"/>
    <w:rsid w:val="00A4722A"/>
    <w:rsid w:val="00A50C2E"/>
    <w:rsid w:val="00A5205E"/>
    <w:rsid w:val="00A60607"/>
    <w:rsid w:val="00A62387"/>
    <w:rsid w:val="00A62709"/>
    <w:rsid w:val="00A65E6F"/>
    <w:rsid w:val="00A65F12"/>
    <w:rsid w:val="00A73431"/>
    <w:rsid w:val="00A757FA"/>
    <w:rsid w:val="00A84322"/>
    <w:rsid w:val="00A843E2"/>
    <w:rsid w:val="00A93DB2"/>
    <w:rsid w:val="00A95979"/>
    <w:rsid w:val="00AA141F"/>
    <w:rsid w:val="00AB24C4"/>
    <w:rsid w:val="00AB47BF"/>
    <w:rsid w:val="00AC1F45"/>
    <w:rsid w:val="00AD198B"/>
    <w:rsid w:val="00AD5383"/>
    <w:rsid w:val="00AD7F87"/>
    <w:rsid w:val="00AE042F"/>
    <w:rsid w:val="00AE1655"/>
    <w:rsid w:val="00AE1C28"/>
    <w:rsid w:val="00AE1C3A"/>
    <w:rsid w:val="00AE229A"/>
    <w:rsid w:val="00AE5FE0"/>
    <w:rsid w:val="00AE759C"/>
    <w:rsid w:val="00AF3BB4"/>
    <w:rsid w:val="00AF3D1E"/>
    <w:rsid w:val="00B00E21"/>
    <w:rsid w:val="00B02627"/>
    <w:rsid w:val="00B03259"/>
    <w:rsid w:val="00B143ED"/>
    <w:rsid w:val="00B157CD"/>
    <w:rsid w:val="00B15989"/>
    <w:rsid w:val="00B16787"/>
    <w:rsid w:val="00B208FD"/>
    <w:rsid w:val="00B27477"/>
    <w:rsid w:val="00B311EC"/>
    <w:rsid w:val="00B34F64"/>
    <w:rsid w:val="00B34F69"/>
    <w:rsid w:val="00B36EA4"/>
    <w:rsid w:val="00B40365"/>
    <w:rsid w:val="00B40C9D"/>
    <w:rsid w:val="00B45F05"/>
    <w:rsid w:val="00B477EE"/>
    <w:rsid w:val="00B479B7"/>
    <w:rsid w:val="00B47CC5"/>
    <w:rsid w:val="00B505D8"/>
    <w:rsid w:val="00B51565"/>
    <w:rsid w:val="00B51A72"/>
    <w:rsid w:val="00B57D01"/>
    <w:rsid w:val="00B62AD1"/>
    <w:rsid w:val="00B635AB"/>
    <w:rsid w:val="00B67CC2"/>
    <w:rsid w:val="00B70A58"/>
    <w:rsid w:val="00B72CCB"/>
    <w:rsid w:val="00B72F14"/>
    <w:rsid w:val="00B751A4"/>
    <w:rsid w:val="00B75BAA"/>
    <w:rsid w:val="00B7663A"/>
    <w:rsid w:val="00B76B74"/>
    <w:rsid w:val="00B80EA1"/>
    <w:rsid w:val="00B83AE4"/>
    <w:rsid w:val="00B8735C"/>
    <w:rsid w:val="00B87ADA"/>
    <w:rsid w:val="00B87D8A"/>
    <w:rsid w:val="00B93970"/>
    <w:rsid w:val="00B94FFB"/>
    <w:rsid w:val="00BA0741"/>
    <w:rsid w:val="00BB06FA"/>
    <w:rsid w:val="00BB37C2"/>
    <w:rsid w:val="00BB4DE0"/>
    <w:rsid w:val="00BC1D7C"/>
    <w:rsid w:val="00BC3CA9"/>
    <w:rsid w:val="00BD27B9"/>
    <w:rsid w:val="00BD2C43"/>
    <w:rsid w:val="00BE3746"/>
    <w:rsid w:val="00BF63FF"/>
    <w:rsid w:val="00C01C49"/>
    <w:rsid w:val="00C02719"/>
    <w:rsid w:val="00C038B3"/>
    <w:rsid w:val="00C04AB2"/>
    <w:rsid w:val="00C1720D"/>
    <w:rsid w:val="00C17B80"/>
    <w:rsid w:val="00C2027B"/>
    <w:rsid w:val="00C20E7B"/>
    <w:rsid w:val="00C22618"/>
    <w:rsid w:val="00C22DB0"/>
    <w:rsid w:val="00C24F6D"/>
    <w:rsid w:val="00C25FF7"/>
    <w:rsid w:val="00C319D8"/>
    <w:rsid w:val="00C329DC"/>
    <w:rsid w:val="00C33BFA"/>
    <w:rsid w:val="00C34368"/>
    <w:rsid w:val="00C36A8B"/>
    <w:rsid w:val="00C372CE"/>
    <w:rsid w:val="00C4141B"/>
    <w:rsid w:val="00C41516"/>
    <w:rsid w:val="00C4347D"/>
    <w:rsid w:val="00C517FE"/>
    <w:rsid w:val="00C52370"/>
    <w:rsid w:val="00C53E72"/>
    <w:rsid w:val="00C60D03"/>
    <w:rsid w:val="00C64073"/>
    <w:rsid w:val="00C705BA"/>
    <w:rsid w:val="00C70961"/>
    <w:rsid w:val="00C70CB5"/>
    <w:rsid w:val="00C73F1C"/>
    <w:rsid w:val="00C76125"/>
    <w:rsid w:val="00C7665A"/>
    <w:rsid w:val="00C7712E"/>
    <w:rsid w:val="00C821C0"/>
    <w:rsid w:val="00C8684F"/>
    <w:rsid w:val="00C901D1"/>
    <w:rsid w:val="00C91D5B"/>
    <w:rsid w:val="00C93147"/>
    <w:rsid w:val="00C95EEA"/>
    <w:rsid w:val="00C9674A"/>
    <w:rsid w:val="00C9700B"/>
    <w:rsid w:val="00C97788"/>
    <w:rsid w:val="00CB45DD"/>
    <w:rsid w:val="00CC26EF"/>
    <w:rsid w:val="00CD45EC"/>
    <w:rsid w:val="00CD5090"/>
    <w:rsid w:val="00CE183D"/>
    <w:rsid w:val="00CF3FDC"/>
    <w:rsid w:val="00CF6804"/>
    <w:rsid w:val="00D056E6"/>
    <w:rsid w:val="00D1040B"/>
    <w:rsid w:val="00D13434"/>
    <w:rsid w:val="00D15996"/>
    <w:rsid w:val="00D16C1D"/>
    <w:rsid w:val="00D220F9"/>
    <w:rsid w:val="00D34A0A"/>
    <w:rsid w:val="00D40F78"/>
    <w:rsid w:val="00D41BA2"/>
    <w:rsid w:val="00D42A11"/>
    <w:rsid w:val="00D440EB"/>
    <w:rsid w:val="00D453F5"/>
    <w:rsid w:val="00D50068"/>
    <w:rsid w:val="00D546F2"/>
    <w:rsid w:val="00D57D00"/>
    <w:rsid w:val="00D60085"/>
    <w:rsid w:val="00D607AF"/>
    <w:rsid w:val="00D615EA"/>
    <w:rsid w:val="00D6496E"/>
    <w:rsid w:val="00D75C4D"/>
    <w:rsid w:val="00D80FB8"/>
    <w:rsid w:val="00D840D7"/>
    <w:rsid w:val="00D86631"/>
    <w:rsid w:val="00D924DC"/>
    <w:rsid w:val="00D93240"/>
    <w:rsid w:val="00D93696"/>
    <w:rsid w:val="00DA0CF5"/>
    <w:rsid w:val="00DB3EC1"/>
    <w:rsid w:val="00DB5862"/>
    <w:rsid w:val="00DB7B38"/>
    <w:rsid w:val="00DC1213"/>
    <w:rsid w:val="00DC6BA3"/>
    <w:rsid w:val="00DD43DD"/>
    <w:rsid w:val="00DD6A04"/>
    <w:rsid w:val="00DE09B1"/>
    <w:rsid w:val="00DE3BC2"/>
    <w:rsid w:val="00DF6478"/>
    <w:rsid w:val="00E03594"/>
    <w:rsid w:val="00E05296"/>
    <w:rsid w:val="00E0598E"/>
    <w:rsid w:val="00E10AF5"/>
    <w:rsid w:val="00E110E4"/>
    <w:rsid w:val="00E12A86"/>
    <w:rsid w:val="00E1699B"/>
    <w:rsid w:val="00E2134C"/>
    <w:rsid w:val="00E228B1"/>
    <w:rsid w:val="00E243AF"/>
    <w:rsid w:val="00E24AA9"/>
    <w:rsid w:val="00E305D1"/>
    <w:rsid w:val="00E30792"/>
    <w:rsid w:val="00E31BD4"/>
    <w:rsid w:val="00E3355A"/>
    <w:rsid w:val="00E40743"/>
    <w:rsid w:val="00E41401"/>
    <w:rsid w:val="00E421C6"/>
    <w:rsid w:val="00E51838"/>
    <w:rsid w:val="00E533E2"/>
    <w:rsid w:val="00E543A9"/>
    <w:rsid w:val="00E62C08"/>
    <w:rsid w:val="00E65A76"/>
    <w:rsid w:val="00E65F26"/>
    <w:rsid w:val="00E66411"/>
    <w:rsid w:val="00E71699"/>
    <w:rsid w:val="00E7434C"/>
    <w:rsid w:val="00E7487C"/>
    <w:rsid w:val="00E811AA"/>
    <w:rsid w:val="00E812A1"/>
    <w:rsid w:val="00E82029"/>
    <w:rsid w:val="00E91099"/>
    <w:rsid w:val="00E9134F"/>
    <w:rsid w:val="00E922CD"/>
    <w:rsid w:val="00E938A9"/>
    <w:rsid w:val="00E96C65"/>
    <w:rsid w:val="00E96EA2"/>
    <w:rsid w:val="00E973AB"/>
    <w:rsid w:val="00EA574F"/>
    <w:rsid w:val="00EA66F6"/>
    <w:rsid w:val="00EB0FD3"/>
    <w:rsid w:val="00EB1D23"/>
    <w:rsid w:val="00EB2121"/>
    <w:rsid w:val="00EB6C81"/>
    <w:rsid w:val="00EB6DE4"/>
    <w:rsid w:val="00EC3FF9"/>
    <w:rsid w:val="00EC4DAD"/>
    <w:rsid w:val="00EC6A63"/>
    <w:rsid w:val="00ED1B15"/>
    <w:rsid w:val="00ED5AC0"/>
    <w:rsid w:val="00ED6C47"/>
    <w:rsid w:val="00EE011D"/>
    <w:rsid w:val="00EE5218"/>
    <w:rsid w:val="00EF401D"/>
    <w:rsid w:val="00F022A9"/>
    <w:rsid w:val="00F02528"/>
    <w:rsid w:val="00F038AC"/>
    <w:rsid w:val="00F0704F"/>
    <w:rsid w:val="00F14A39"/>
    <w:rsid w:val="00F14CB9"/>
    <w:rsid w:val="00F1734C"/>
    <w:rsid w:val="00F20A61"/>
    <w:rsid w:val="00F21098"/>
    <w:rsid w:val="00F25C51"/>
    <w:rsid w:val="00F32199"/>
    <w:rsid w:val="00F35BF6"/>
    <w:rsid w:val="00F51854"/>
    <w:rsid w:val="00F53F83"/>
    <w:rsid w:val="00F556BF"/>
    <w:rsid w:val="00F70F4F"/>
    <w:rsid w:val="00F71227"/>
    <w:rsid w:val="00F71276"/>
    <w:rsid w:val="00F755DB"/>
    <w:rsid w:val="00F81724"/>
    <w:rsid w:val="00F81E34"/>
    <w:rsid w:val="00F83DFF"/>
    <w:rsid w:val="00F854AA"/>
    <w:rsid w:val="00F85A7C"/>
    <w:rsid w:val="00F85B55"/>
    <w:rsid w:val="00F96C87"/>
    <w:rsid w:val="00F970D4"/>
    <w:rsid w:val="00F9786A"/>
    <w:rsid w:val="00F97DEC"/>
    <w:rsid w:val="00FA4F0E"/>
    <w:rsid w:val="00FA6C54"/>
    <w:rsid w:val="00FB61C6"/>
    <w:rsid w:val="00FB731D"/>
    <w:rsid w:val="00FC1036"/>
    <w:rsid w:val="00FC17DC"/>
    <w:rsid w:val="00FC2F20"/>
    <w:rsid w:val="00FC3342"/>
    <w:rsid w:val="00FD0A63"/>
    <w:rsid w:val="00FD7FB8"/>
    <w:rsid w:val="00FE215F"/>
    <w:rsid w:val="00FE308D"/>
    <w:rsid w:val="00FE7F15"/>
    <w:rsid w:val="00FF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90CBEA-62EC-412C-A2B8-0F58EEAD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1"/>
    <w:qFormat/>
    <w:rsid w:val="00036B5B"/>
    <w:pPr>
      <w:keepNext/>
      <w:keepLines/>
      <w:numPr>
        <w:numId w:val="2"/>
      </w:numPr>
      <w:spacing w:after="180"/>
      <w:outlineLvl w:val="0"/>
    </w:pPr>
    <w:rPr>
      <w:rFonts w:eastAsiaTheme="majorEastAsia" w:cstheme="majorBidi"/>
      <w:b/>
      <w:sz w:val="24"/>
      <w:szCs w:val="24"/>
      <w:lang w:val="ka-GE"/>
    </w:rPr>
  </w:style>
  <w:style w:type="paragraph" w:styleId="Heading2">
    <w:name w:val="heading 2"/>
    <w:basedOn w:val="Normal"/>
    <w:next w:val="Normal"/>
    <w:link w:val="Heading2Char"/>
    <w:autoRedefine/>
    <w:uiPriority w:val="1"/>
    <w:unhideWhenUsed/>
    <w:qFormat/>
    <w:rsid w:val="00F556BF"/>
    <w:pPr>
      <w:keepNext/>
      <w:keepLines/>
      <w:numPr>
        <w:ilvl w:val="1"/>
        <w:numId w:val="2"/>
      </w:numPr>
      <w:outlineLvl w:val="1"/>
    </w:pPr>
    <w:rPr>
      <w:rFonts w:eastAsiaTheme="majorEastAsia" w:cstheme="majorBidi"/>
      <w:b/>
      <w:szCs w:val="26"/>
    </w:rPr>
  </w:style>
  <w:style w:type="paragraph" w:styleId="Heading3">
    <w:name w:val="heading 3"/>
    <w:basedOn w:val="Normal"/>
    <w:next w:val="Normal"/>
    <w:link w:val="Heading3Char"/>
    <w:autoRedefine/>
    <w:uiPriority w:val="1"/>
    <w:unhideWhenUsed/>
    <w:qFormat/>
    <w:rsid w:val="00C36A8B"/>
    <w:pPr>
      <w:keepNext/>
      <w:keepLines/>
      <w:numPr>
        <w:ilvl w:val="2"/>
        <w:numId w:val="2"/>
      </w:numP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F556BF"/>
    <w:pPr>
      <w:keepNext/>
      <w:keepLines/>
      <w:numPr>
        <w:ilvl w:val="3"/>
        <w:numId w:val="2"/>
      </w:numPr>
      <w:outlineLvl w:val="3"/>
    </w:pPr>
    <w:rPr>
      <w:rFonts w:eastAsiaTheme="majorEastAsia" w:cs="Sylfaen"/>
      <w:b/>
      <w:iCs/>
      <w:lang w:val="ka-GE"/>
    </w:rPr>
  </w:style>
  <w:style w:type="paragraph" w:styleId="Heading5">
    <w:name w:val="heading 5"/>
    <w:basedOn w:val="Normal"/>
    <w:next w:val="Normal"/>
    <w:link w:val="Heading5Char"/>
    <w:autoRedefine/>
    <w:uiPriority w:val="9"/>
    <w:unhideWhenUsed/>
    <w:qFormat/>
    <w:rsid w:val="005D4B96"/>
    <w:pPr>
      <w:keepNext/>
      <w:keepLines/>
      <w:numPr>
        <w:ilvl w:val="4"/>
        <w:numId w:val="2"/>
      </w:numPr>
      <w:jc w:val="both"/>
      <w:outlineLvl w:val="4"/>
    </w:pPr>
    <w:rPr>
      <w:rFonts w:eastAsia="Calibri" w:cstheme="majorBidi"/>
      <w:b/>
    </w:rPr>
  </w:style>
  <w:style w:type="paragraph" w:styleId="Heading6">
    <w:name w:val="heading 6"/>
    <w:basedOn w:val="Normal"/>
    <w:next w:val="Normal"/>
    <w:link w:val="Heading6Char"/>
    <w:autoRedefine/>
    <w:unhideWhenUsed/>
    <w:qFormat/>
    <w:rsid w:val="00F556BF"/>
    <w:pPr>
      <w:keepNext/>
      <w:keepLines/>
      <w:numPr>
        <w:ilvl w:val="5"/>
        <w:numId w:val="1"/>
      </w:numPr>
      <w:spacing w:before="40" w:after="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36B5B"/>
    <w:rPr>
      <w:rFonts w:ascii="Sylfaen" w:eastAsiaTheme="majorEastAsia" w:hAnsi="Sylfaen" w:cstheme="majorBidi"/>
      <w:b/>
      <w:color w:val="000000" w:themeColor="text1"/>
      <w:sz w:val="24"/>
      <w:szCs w:val="24"/>
      <w:lang w:val="ka-GE"/>
    </w:rPr>
  </w:style>
  <w:style w:type="character" w:customStyle="1" w:styleId="Heading3Char">
    <w:name w:val="Heading 3 Char"/>
    <w:basedOn w:val="DefaultParagraphFont"/>
    <w:link w:val="Heading3"/>
    <w:uiPriority w:val="1"/>
    <w:rsid w:val="00C36A8B"/>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1"/>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5D4B96"/>
    <w:rPr>
      <w:rFonts w:ascii="Sylfaen" w:eastAsia="Calibri"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rsid w:val="00F556BF"/>
    <w:rPr>
      <w:rFonts w:ascii="Sylfaen" w:eastAsiaTheme="majorEastAsia" w:hAnsi="Sylfaen" w:cstheme="majorBidi"/>
      <w:b/>
      <w:color w:val="000000" w:themeColor="text1"/>
    </w:rPr>
  </w:style>
  <w:style w:type="paragraph" w:styleId="Header">
    <w:name w:val="header"/>
    <w:basedOn w:val="Normal"/>
    <w:link w:val="HeaderChar"/>
    <w:uiPriority w:val="99"/>
    <w:unhideWhenUsed/>
    <w:rsid w:val="002E3ED4"/>
    <w:pPr>
      <w:tabs>
        <w:tab w:val="center" w:pos="4844"/>
        <w:tab w:val="right" w:pos="9689"/>
      </w:tabs>
      <w:spacing w:after="0"/>
    </w:pPr>
  </w:style>
  <w:style w:type="character" w:customStyle="1" w:styleId="HeaderChar">
    <w:name w:val="Header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5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F0704F"/>
    <w:pPr>
      <w:ind w:left="720"/>
      <w:contextualSpacing/>
    </w:pPr>
  </w:style>
  <w:style w:type="paragraph" w:styleId="BalloonText">
    <w:name w:val="Balloon Text"/>
    <w:basedOn w:val="Normal"/>
    <w:link w:val="BalloonTextChar"/>
    <w:uiPriority w:val="99"/>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6"/>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E518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1 Char"/>
    <w:link w:val="ListParagraph"/>
    <w:uiPriority w:val="1"/>
    <w:rsid w:val="00036B5B"/>
    <w:rPr>
      <w:rFonts w:ascii="Sylfaen" w:hAnsi="Sylfaen"/>
      <w:color w:val="000000" w:themeColor="text1"/>
    </w:rPr>
  </w:style>
  <w:style w:type="numbering" w:customStyle="1" w:styleId="NoList1">
    <w:name w:val="No List1"/>
    <w:next w:val="NoList"/>
    <w:uiPriority w:val="99"/>
    <w:semiHidden/>
    <w:unhideWhenUsed/>
    <w:rsid w:val="006C46D9"/>
  </w:style>
  <w:style w:type="character" w:customStyle="1" w:styleId="tlid-translation">
    <w:name w:val="tlid-translation"/>
    <w:basedOn w:val="DefaultParagraphFont"/>
    <w:rsid w:val="006C46D9"/>
  </w:style>
  <w:style w:type="character" w:customStyle="1" w:styleId="st1">
    <w:name w:val="st1"/>
    <w:basedOn w:val="DefaultParagraphFont"/>
    <w:rsid w:val="006C46D9"/>
  </w:style>
  <w:style w:type="character" w:styleId="Emphasis">
    <w:name w:val="Emphasis"/>
    <w:basedOn w:val="DefaultParagraphFont"/>
    <w:uiPriority w:val="20"/>
    <w:qFormat/>
    <w:rsid w:val="006C46D9"/>
    <w:rPr>
      <w:b/>
      <w:bCs/>
      <w:i w:val="0"/>
      <w:iCs w:val="0"/>
    </w:rPr>
  </w:style>
  <w:style w:type="paragraph" w:styleId="NoSpacing">
    <w:name w:val="No Spacing"/>
    <w:qFormat/>
    <w:rsid w:val="006C46D9"/>
    <w:pPr>
      <w:spacing w:after="0" w:line="240" w:lineRule="auto"/>
    </w:pPr>
    <w:rPr>
      <w:rFonts w:ascii="Calibri" w:eastAsia="Calibri" w:hAnsi="Calibri" w:cs="Times New Roman"/>
    </w:rPr>
  </w:style>
  <w:style w:type="character" w:styleId="PageNumber">
    <w:name w:val="page number"/>
    <w:basedOn w:val="BodyTextChar"/>
    <w:rsid w:val="006C46D9"/>
    <w:rPr>
      <w:rFonts w:ascii="Times New Roman" w:eastAsia="Calibri" w:hAnsi="Times New Roman" w:cs="Times New Roman"/>
      <w:dstrike w:val="0"/>
      <w:color w:val="000000" w:themeColor="text1"/>
      <w:sz w:val="16"/>
      <w:szCs w:val="20"/>
      <w:vertAlign w:val="baseline"/>
      <w:lang w:val="ru-RU" w:eastAsia="ru-RU"/>
    </w:rPr>
  </w:style>
  <w:style w:type="paragraph" w:customStyle="1" w:styleId="SPIEreferencelisting">
    <w:name w:val="SPIE reference listing"/>
    <w:basedOn w:val="Normal"/>
    <w:rsid w:val="006C46D9"/>
    <w:pPr>
      <w:numPr>
        <w:numId w:val="8"/>
      </w:numPr>
      <w:spacing w:after="0"/>
      <w:jc w:val="both"/>
    </w:pPr>
    <w:rPr>
      <w:rFonts w:ascii="Times New Roman" w:eastAsia="Calibri" w:hAnsi="Times New Roman" w:cs="Times New Roman"/>
      <w:color w:val="auto"/>
      <w:sz w:val="20"/>
      <w:szCs w:val="20"/>
    </w:rPr>
  </w:style>
  <w:style w:type="paragraph" w:styleId="PlainText">
    <w:name w:val="Plain Text"/>
    <w:basedOn w:val="Normal"/>
    <w:link w:val="PlainTextChar"/>
    <w:rsid w:val="006C46D9"/>
    <w:pPr>
      <w:spacing w:after="0"/>
    </w:pPr>
    <w:rPr>
      <w:rFonts w:ascii="Courier New" w:eastAsia="Calibri" w:hAnsi="Courier New" w:cs="Times New Roman"/>
      <w:color w:val="auto"/>
      <w:sz w:val="20"/>
      <w:szCs w:val="20"/>
      <w:lang w:val="en-AU" w:eastAsia="ru-RU"/>
    </w:rPr>
  </w:style>
  <w:style w:type="character" w:customStyle="1" w:styleId="PlainTextChar">
    <w:name w:val="Plain Text Char"/>
    <w:basedOn w:val="DefaultParagraphFont"/>
    <w:link w:val="PlainText"/>
    <w:rsid w:val="006C46D9"/>
    <w:rPr>
      <w:rFonts w:ascii="Courier New" w:eastAsia="Calibri" w:hAnsi="Courier New" w:cs="Times New Roman"/>
      <w:sz w:val="20"/>
      <w:szCs w:val="20"/>
      <w:lang w:val="en-AU" w:eastAsia="ru-RU"/>
    </w:rPr>
  </w:style>
  <w:style w:type="paragraph" w:customStyle="1" w:styleId="a">
    <w:name w:val="Обычный"/>
    <w:rsid w:val="006C46D9"/>
    <w:pPr>
      <w:spacing w:after="0" w:line="240" w:lineRule="auto"/>
    </w:pPr>
    <w:rPr>
      <w:rFonts w:ascii="Times New Roman" w:eastAsia="Calibri" w:hAnsi="Times New Roman" w:cs="Times New Roman"/>
      <w:sz w:val="20"/>
      <w:szCs w:val="20"/>
      <w:lang w:val="ru-RU"/>
    </w:rPr>
  </w:style>
  <w:style w:type="character" w:customStyle="1" w:styleId="text1">
    <w:name w:val="text1"/>
    <w:basedOn w:val="DefaultParagraphFont"/>
    <w:rsid w:val="006C46D9"/>
    <w:rPr>
      <w:rFonts w:ascii="Arial" w:hAnsi="Arial" w:cs="Arial"/>
      <w:sz w:val="17"/>
      <w:szCs w:val="17"/>
    </w:rPr>
  </w:style>
  <w:style w:type="paragraph" w:customStyle="1" w:styleId="refer">
    <w:name w:val="refer"/>
    <w:basedOn w:val="Normal"/>
    <w:rsid w:val="006C46D9"/>
    <w:pPr>
      <w:spacing w:before="100" w:beforeAutospacing="1" w:after="100" w:afterAutospacing="1"/>
    </w:pPr>
    <w:rPr>
      <w:rFonts w:ascii="Times New Roman" w:eastAsia="Calibri" w:hAnsi="Times New Roman" w:cs="Times New Roman"/>
      <w:color w:val="000000"/>
      <w:sz w:val="20"/>
      <w:szCs w:val="20"/>
      <w:lang w:val="ru-RU" w:eastAsia="ru-RU"/>
    </w:rPr>
  </w:style>
  <w:style w:type="paragraph" w:styleId="FootnoteText">
    <w:name w:val="footnote text"/>
    <w:basedOn w:val="Normal"/>
    <w:link w:val="FootnoteTextChar"/>
    <w:semiHidden/>
    <w:rsid w:val="006C46D9"/>
    <w:pPr>
      <w:spacing w:after="0"/>
      <w:ind w:left="113" w:right="113"/>
    </w:pPr>
    <w:rPr>
      <w:rFonts w:ascii="Calibri" w:eastAsia="Times New Roman" w:hAnsi="Calibri" w:cs="Times New Roman"/>
      <w:color w:val="auto"/>
      <w:sz w:val="20"/>
      <w:szCs w:val="20"/>
      <w:lang w:val="ru-RU"/>
    </w:rPr>
  </w:style>
  <w:style w:type="character" w:customStyle="1" w:styleId="FootnoteTextChar">
    <w:name w:val="Footnote Text Char"/>
    <w:basedOn w:val="DefaultParagraphFont"/>
    <w:link w:val="FootnoteText"/>
    <w:semiHidden/>
    <w:rsid w:val="006C46D9"/>
    <w:rPr>
      <w:rFonts w:ascii="Calibri" w:eastAsia="Times New Roman" w:hAnsi="Calibri" w:cs="Times New Roman"/>
      <w:sz w:val="20"/>
      <w:szCs w:val="20"/>
      <w:lang w:val="ru-RU"/>
    </w:rPr>
  </w:style>
  <w:style w:type="character" w:styleId="FootnoteReference">
    <w:name w:val="footnote reference"/>
    <w:basedOn w:val="DefaultParagraphFont"/>
    <w:semiHidden/>
    <w:rsid w:val="006C46D9"/>
    <w:rPr>
      <w:vertAlign w:val="superscript"/>
    </w:rPr>
  </w:style>
  <w:style w:type="paragraph" w:customStyle="1" w:styleId="Normal0">
    <w:name w:val="[Normal]"/>
    <w:rsid w:val="006C46D9"/>
    <w:pPr>
      <w:spacing w:after="0" w:line="240" w:lineRule="auto"/>
    </w:pPr>
    <w:rPr>
      <w:rFonts w:ascii="Arial" w:eastAsia="Arial" w:hAnsi="Arial" w:cs="Times New Roman"/>
      <w:sz w:val="24"/>
      <w:szCs w:val="20"/>
    </w:rPr>
  </w:style>
  <w:style w:type="paragraph" w:styleId="BodyText2">
    <w:name w:val="Body Text 2"/>
    <w:basedOn w:val="Normal"/>
    <w:link w:val="BodyText2Char"/>
    <w:unhideWhenUsed/>
    <w:rsid w:val="006C46D9"/>
    <w:pPr>
      <w:spacing w:line="480" w:lineRule="auto"/>
    </w:pPr>
    <w:rPr>
      <w:rFonts w:ascii="Calibri" w:hAnsi="Calibri"/>
      <w:color w:val="auto"/>
      <w:lang w:val="ru-RU"/>
    </w:rPr>
  </w:style>
  <w:style w:type="character" w:customStyle="1" w:styleId="BodyText2Char">
    <w:name w:val="Body Text 2 Char"/>
    <w:basedOn w:val="DefaultParagraphFont"/>
    <w:link w:val="BodyText2"/>
    <w:rsid w:val="006C46D9"/>
    <w:rPr>
      <w:rFonts w:ascii="Calibri" w:hAnsi="Calibri"/>
      <w:lang w:val="ru-RU"/>
    </w:rPr>
  </w:style>
  <w:style w:type="character" w:customStyle="1" w:styleId="st">
    <w:name w:val="st"/>
    <w:basedOn w:val="DefaultParagraphFont"/>
    <w:rsid w:val="006C46D9"/>
  </w:style>
  <w:style w:type="paragraph" w:styleId="NormalWeb">
    <w:name w:val="Normal (Web)"/>
    <w:basedOn w:val="Normal"/>
    <w:uiPriority w:val="99"/>
    <w:semiHidden/>
    <w:unhideWhenUsed/>
    <w:rsid w:val="006C46D9"/>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rlamdrst">
    <w:name w:val="parlamdrst"/>
    <w:basedOn w:val="PlainText"/>
    <w:autoRedefine/>
    <w:rsid w:val="006C46D9"/>
    <w:pPr>
      <w:numPr>
        <w:numId w:val="9"/>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styleId="ListBullet2">
    <w:name w:val="List Bullet 2"/>
    <w:basedOn w:val="Normal"/>
    <w:semiHidden/>
    <w:rsid w:val="006C46D9"/>
    <w:pPr>
      <w:tabs>
        <w:tab w:val="num" w:pos="720"/>
      </w:tabs>
      <w:spacing w:after="0"/>
      <w:ind w:left="720" w:hanging="360"/>
    </w:pPr>
    <w:rPr>
      <w:rFonts w:ascii="Times New Roman" w:eastAsia="Times New Roman" w:hAnsi="Times New Roman" w:cs="Times New Roman"/>
      <w:color w:val="auto"/>
      <w:sz w:val="24"/>
      <w:szCs w:val="24"/>
      <w:lang w:val="ru-RU" w:eastAsia="ru-RU"/>
    </w:rPr>
  </w:style>
  <w:style w:type="character" w:customStyle="1" w:styleId="sheader21">
    <w:name w:val="sheader21"/>
    <w:basedOn w:val="DefaultParagraphFont"/>
    <w:rsid w:val="006C46D9"/>
    <w:rPr>
      <w:rFonts w:ascii="Times New Roman" w:hAnsi="Times New Roman" w:cs="Times New Roman" w:hint="default"/>
      <w:sz w:val="34"/>
      <w:szCs w:val="34"/>
    </w:rPr>
  </w:style>
  <w:style w:type="paragraph" w:customStyle="1" w:styleId="ecxmsonormal">
    <w:name w:val="ecxmsonormal"/>
    <w:basedOn w:val="Normal"/>
    <w:rsid w:val="006C46D9"/>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C46D9"/>
    <w:rPr>
      <w:b/>
      <w:bCs/>
    </w:rPr>
  </w:style>
  <w:style w:type="character" w:customStyle="1" w:styleId="sciname1">
    <w:name w:val="sciname1"/>
    <w:basedOn w:val="DefaultParagraphFont"/>
    <w:rsid w:val="006C46D9"/>
    <w:rPr>
      <w:i/>
      <w:iCs/>
    </w:rPr>
  </w:style>
  <w:style w:type="character" w:customStyle="1" w:styleId="citation">
    <w:name w:val="citation"/>
    <w:basedOn w:val="DefaultParagraphFont"/>
    <w:rsid w:val="006C46D9"/>
  </w:style>
  <w:style w:type="paragraph" w:customStyle="1" w:styleId="Default">
    <w:name w:val="Default"/>
    <w:rsid w:val="006C46D9"/>
    <w:pPr>
      <w:autoSpaceDE w:val="0"/>
      <w:autoSpaceDN w:val="0"/>
      <w:adjustRightInd w:val="0"/>
      <w:spacing w:after="0" w:line="240" w:lineRule="auto"/>
    </w:pPr>
    <w:rPr>
      <w:rFonts w:ascii="Geo ABC" w:hAnsi="Geo ABC" w:cs="Geo ABC"/>
      <w:color w:val="000000"/>
      <w:sz w:val="24"/>
      <w:szCs w:val="24"/>
      <w:lang w:val="ru-RU"/>
    </w:rPr>
  </w:style>
  <w:style w:type="paragraph" w:styleId="BodyText3">
    <w:name w:val="Body Text 3"/>
    <w:basedOn w:val="Normal"/>
    <w:link w:val="BodyText3Char"/>
    <w:semiHidden/>
    <w:unhideWhenUsed/>
    <w:rsid w:val="006C46D9"/>
    <w:pPr>
      <w:spacing w:line="276" w:lineRule="auto"/>
    </w:pPr>
    <w:rPr>
      <w:rFonts w:ascii="Calibri" w:hAnsi="Calibri"/>
      <w:color w:val="auto"/>
      <w:sz w:val="16"/>
      <w:szCs w:val="16"/>
      <w:lang w:val="ru-RU"/>
    </w:rPr>
  </w:style>
  <w:style w:type="character" w:customStyle="1" w:styleId="BodyText3Char">
    <w:name w:val="Body Text 3 Char"/>
    <w:basedOn w:val="DefaultParagraphFont"/>
    <w:link w:val="BodyText3"/>
    <w:semiHidden/>
    <w:rsid w:val="006C46D9"/>
    <w:rPr>
      <w:rFonts w:ascii="Calibri" w:hAnsi="Calibri"/>
      <w:sz w:val="16"/>
      <w:szCs w:val="16"/>
      <w:lang w:val="ru-RU"/>
    </w:rPr>
  </w:style>
  <w:style w:type="character" w:customStyle="1" w:styleId="HTMLPreformattedChar">
    <w:name w:val="HTML Preformatted Char"/>
    <w:basedOn w:val="DefaultParagraphFont"/>
    <w:link w:val="HTMLPreformatted"/>
    <w:locked/>
    <w:rsid w:val="006C46D9"/>
    <w:rPr>
      <w:rFonts w:ascii="Courier New" w:eastAsia="Courier New" w:hAnsi="Courier New" w:cs="Courier New"/>
      <w:lang w:eastAsia="ru-RU"/>
    </w:rPr>
  </w:style>
  <w:style w:type="paragraph" w:styleId="HTMLPreformatted">
    <w:name w:val="HTML Preformatted"/>
    <w:basedOn w:val="Normal"/>
    <w:link w:val="HTMLPreformattedChar"/>
    <w:rsid w:val="006C4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color w:val="auto"/>
      <w:lang w:eastAsia="ru-RU"/>
    </w:rPr>
  </w:style>
  <w:style w:type="character" w:customStyle="1" w:styleId="HTMLPreformattedChar1">
    <w:name w:val="HTML Preformatted Char1"/>
    <w:basedOn w:val="DefaultParagraphFont"/>
    <w:uiPriority w:val="99"/>
    <w:semiHidden/>
    <w:rsid w:val="006C46D9"/>
    <w:rPr>
      <w:rFonts w:ascii="Consolas" w:hAnsi="Consolas" w:cs="Consolas"/>
      <w:color w:val="000000" w:themeColor="text1"/>
      <w:sz w:val="20"/>
      <w:szCs w:val="20"/>
    </w:rPr>
  </w:style>
  <w:style w:type="character" w:customStyle="1" w:styleId="reference-text">
    <w:name w:val="reference-text"/>
    <w:basedOn w:val="DefaultParagraphFont"/>
    <w:rsid w:val="006C46D9"/>
  </w:style>
  <w:style w:type="character" w:customStyle="1" w:styleId="searchmatch">
    <w:name w:val="searchmatch"/>
    <w:basedOn w:val="DefaultParagraphFont"/>
    <w:rsid w:val="006C46D9"/>
  </w:style>
  <w:style w:type="character" w:customStyle="1" w:styleId="apple-converted-space">
    <w:name w:val="apple-converted-space"/>
    <w:basedOn w:val="DefaultParagraphFont"/>
    <w:rsid w:val="006C46D9"/>
  </w:style>
  <w:style w:type="numbering" w:customStyle="1" w:styleId="NoList2">
    <w:name w:val="No List2"/>
    <w:next w:val="NoList"/>
    <w:uiPriority w:val="99"/>
    <w:semiHidden/>
    <w:unhideWhenUsed/>
    <w:rsid w:val="0096728B"/>
  </w:style>
  <w:style w:type="paragraph" w:customStyle="1" w:styleId="TableParagraph">
    <w:name w:val="Table Paragraph"/>
    <w:basedOn w:val="Normal"/>
    <w:uiPriority w:val="1"/>
    <w:qFormat/>
    <w:rsid w:val="0096728B"/>
    <w:pPr>
      <w:widowControl w:val="0"/>
      <w:autoSpaceDE w:val="0"/>
      <w:autoSpaceDN w:val="0"/>
      <w:spacing w:before="30" w:after="0"/>
      <w:ind w:left="59"/>
    </w:pPr>
    <w:rPr>
      <w:rFonts w:ascii="Arial" w:eastAsia="Arial" w:hAnsi="Arial" w:cs="Arial"/>
      <w:color w:val="auto"/>
    </w:rPr>
  </w:style>
  <w:style w:type="table" w:customStyle="1" w:styleId="TableGrid2">
    <w:name w:val="Table Grid2"/>
    <w:basedOn w:val="TableNormal"/>
    <w:next w:val="TableGrid"/>
    <w:uiPriority w:val="39"/>
    <w:rsid w:val="009914F8"/>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4">
    <w:name w:val="Article / Section4"/>
    <w:rsid w:val="00CC26EF"/>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9383">
      <w:bodyDiv w:val="1"/>
      <w:marLeft w:val="0"/>
      <w:marRight w:val="0"/>
      <w:marTop w:val="0"/>
      <w:marBottom w:val="0"/>
      <w:divBdr>
        <w:top w:val="none" w:sz="0" w:space="0" w:color="auto"/>
        <w:left w:val="none" w:sz="0" w:space="0" w:color="auto"/>
        <w:bottom w:val="none" w:sz="0" w:space="0" w:color="auto"/>
        <w:right w:val="none" w:sz="0" w:space="0" w:color="auto"/>
      </w:divBdr>
    </w:div>
    <w:div w:id="480270566">
      <w:bodyDiv w:val="1"/>
      <w:marLeft w:val="0"/>
      <w:marRight w:val="0"/>
      <w:marTop w:val="0"/>
      <w:marBottom w:val="0"/>
      <w:divBdr>
        <w:top w:val="none" w:sz="0" w:space="0" w:color="auto"/>
        <w:left w:val="none" w:sz="0" w:space="0" w:color="auto"/>
        <w:bottom w:val="none" w:sz="0" w:space="0" w:color="auto"/>
        <w:right w:val="none" w:sz="0" w:space="0" w:color="auto"/>
      </w:divBdr>
    </w:div>
    <w:div w:id="509106134">
      <w:bodyDiv w:val="1"/>
      <w:marLeft w:val="0"/>
      <w:marRight w:val="0"/>
      <w:marTop w:val="0"/>
      <w:marBottom w:val="0"/>
      <w:divBdr>
        <w:top w:val="none" w:sz="0" w:space="0" w:color="auto"/>
        <w:left w:val="none" w:sz="0" w:space="0" w:color="auto"/>
        <w:bottom w:val="none" w:sz="0" w:space="0" w:color="auto"/>
        <w:right w:val="none" w:sz="0" w:space="0" w:color="auto"/>
      </w:divBdr>
    </w:div>
    <w:div w:id="1548177845">
      <w:bodyDiv w:val="1"/>
      <w:marLeft w:val="0"/>
      <w:marRight w:val="0"/>
      <w:marTop w:val="0"/>
      <w:marBottom w:val="0"/>
      <w:divBdr>
        <w:top w:val="none" w:sz="0" w:space="0" w:color="auto"/>
        <w:left w:val="none" w:sz="0" w:space="0" w:color="auto"/>
        <w:bottom w:val="none" w:sz="0" w:space="0" w:color="auto"/>
        <w:right w:val="none" w:sz="0" w:space="0" w:color="auto"/>
      </w:divBdr>
    </w:div>
    <w:div w:id="1799491295">
      <w:bodyDiv w:val="1"/>
      <w:marLeft w:val="0"/>
      <w:marRight w:val="0"/>
      <w:marTop w:val="0"/>
      <w:marBottom w:val="0"/>
      <w:divBdr>
        <w:top w:val="none" w:sz="0" w:space="0" w:color="auto"/>
        <w:left w:val="none" w:sz="0" w:space="0" w:color="auto"/>
        <w:bottom w:val="none" w:sz="0" w:space="0" w:color="auto"/>
        <w:right w:val="none" w:sz="0" w:space="0" w:color="auto"/>
      </w:divBdr>
    </w:div>
    <w:div w:id="1868565578">
      <w:bodyDiv w:val="1"/>
      <w:marLeft w:val="0"/>
      <w:marRight w:val="0"/>
      <w:marTop w:val="0"/>
      <w:marBottom w:val="0"/>
      <w:divBdr>
        <w:top w:val="none" w:sz="0" w:space="0" w:color="auto"/>
        <w:left w:val="none" w:sz="0" w:space="0" w:color="auto"/>
        <w:bottom w:val="none" w:sz="0" w:space="0" w:color="auto"/>
        <w:right w:val="none" w:sz="0" w:space="0" w:color="auto"/>
      </w:divBdr>
    </w:div>
    <w:div w:id="210576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66C66-4B66-4971-85FF-B2A33BFF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9871</TotalTime>
  <Pages>1</Pages>
  <Words>8140</Words>
  <Characters>46399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327</cp:revision>
  <cp:lastPrinted>2021-09-09T08:13:00Z</cp:lastPrinted>
  <dcterms:created xsi:type="dcterms:W3CDTF">2018-03-05T06:40:00Z</dcterms:created>
  <dcterms:modified xsi:type="dcterms:W3CDTF">2021-09-09T08:15:00Z</dcterms:modified>
</cp:coreProperties>
</file>