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0AB95" w14:textId="77777777" w:rsidR="00D9791E" w:rsidRPr="00A04A61" w:rsidRDefault="00D9791E" w:rsidP="00D9791E">
      <w:pPr>
        <w:pStyle w:val="BodyText"/>
      </w:pPr>
      <w:r w:rsidRPr="005745A4">
        <w:rPr>
          <w:noProof/>
          <w:lang w:val="ka-GE" w:eastAsia="ka-GE"/>
        </w:rPr>
        <w:drawing>
          <wp:inline distT="0" distB="0" distL="0" distR="0" wp14:anchorId="1BA2E45E" wp14:editId="531FA125">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7A021F6C" w14:textId="77777777" w:rsidR="00672916" w:rsidRDefault="00672916" w:rsidP="00B92FF4">
      <w:pPr>
        <w:spacing w:after="0"/>
        <w:jc w:val="center"/>
        <w:rPr>
          <w:rFonts w:eastAsia="Calibri" w:cs="Times New Roman"/>
          <w:b/>
          <w:color w:val="auto"/>
          <w:sz w:val="24"/>
          <w:szCs w:val="24"/>
          <w:lang w:val="ka-GE"/>
        </w:rPr>
      </w:pPr>
    </w:p>
    <w:p w14:paraId="3E7C5C55" w14:textId="77777777" w:rsidR="00672916" w:rsidRDefault="00672916" w:rsidP="00B92FF4">
      <w:pPr>
        <w:spacing w:after="0"/>
        <w:jc w:val="center"/>
        <w:rPr>
          <w:rFonts w:eastAsia="Calibri" w:cs="Times New Roman"/>
          <w:b/>
          <w:color w:val="auto"/>
          <w:sz w:val="24"/>
          <w:szCs w:val="24"/>
          <w:lang w:val="ka-GE"/>
        </w:rPr>
      </w:pPr>
    </w:p>
    <w:p w14:paraId="3E181799" w14:textId="77777777" w:rsidR="00894BE1" w:rsidRDefault="00894BE1" w:rsidP="00B92FF4">
      <w:pPr>
        <w:spacing w:after="0"/>
        <w:jc w:val="center"/>
        <w:rPr>
          <w:rFonts w:eastAsia="Calibri" w:cs="Times New Roman"/>
          <w:b/>
          <w:color w:val="auto"/>
          <w:sz w:val="24"/>
          <w:szCs w:val="24"/>
          <w:lang w:val="ka-GE"/>
        </w:rPr>
      </w:pPr>
    </w:p>
    <w:p w14:paraId="3D4E0D38" w14:textId="77777777" w:rsidR="00894BE1" w:rsidRDefault="00894BE1" w:rsidP="00B92FF4">
      <w:pPr>
        <w:spacing w:after="0"/>
        <w:jc w:val="center"/>
        <w:rPr>
          <w:rFonts w:eastAsia="Calibri" w:cs="Times New Roman"/>
          <w:b/>
          <w:color w:val="auto"/>
          <w:sz w:val="24"/>
          <w:szCs w:val="24"/>
          <w:lang w:val="ka-GE"/>
        </w:rPr>
      </w:pPr>
    </w:p>
    <w:p w14:paraId="6DB6BD11" w14:textId="4384E3FC" w:rsidR="00B92FF4" w:rsidRPr="00B92FF4" w:rsidRDefault="003B437A" w:rsidP="00B92FF4">
      <w:pPr>
        <w:spacing w:after="0"/>
        <w:jc w:val="center"/>
        <w:rPr>
          <w:rFonts w:eastAsia="Calibri" w:cs="Times New Roman"/>
          <w:b/>
          <w:color w:val="auto"/>
          <w:sz w:val="24"/>
          <w:szCs w:val="24"/>
          <w:lang w:val="ka-GE"/>
        </w:rPr>
      </w:pPr>
      <w:r w:rsidRPr="003B437A">
        <w:rPr>
          <w:rFonts w:eastAsia="Calibri" w:cs="Times New Roman"/>
          <w:b/>
          <w:color w:val="auto"/>
          <w:sz w:val="24"/>
          <w:szCs w:val="24"/>
          <w:lang w:val="ka-GE"/>
        </w:rPr>
        <w:t>შპს „საქართველოს საერთაშორისო ენერგეტიკული კორპორაცია”</w:t>
      </w:r>
    </w:p>
    <w:p w14:paraId="16801E14" w14:textId="77777777" w:rsidR="00F46403" w:rsidRPr="00FF6A0E" w:rsidRDefault="00F46403" w:rsidP="00F46403">
      <w:pPr>
        <w:spacing w:before="120"/>
        <w:jc w:val="center"/>
        <w:rPr>
          <w:rFonts w:eastAsia="Calibri" w:cs="Times New Roman"/>
          <w:b/>
          <w:color w:val="000000"/>
          <w:sz w:val="32"/>
          <w:szCs w:val="32"/>
          <w:lang w:val="ka-GE"/>
        </w:rPr>
      </w:pPr>
    </w:p>
    <w:p w14:paraId="2ECB858C" w14:textId="77777777" w:rsidR="005403A3" w:rsidRDefault="005403A3" w:rsidP="00D9791E">
      <w:pPr>
        <w:spacing w:before="120"/>
        <w:jc w:val="both"/>
        <w:rPr>
          <w:rFonts w:eastAsia="Calibri" w:cs="Times New Roman"/>
          <w:lang w:val="ka-GE"/>
        </w:rPr>
      </w:pPr>
    </w:p>
    <w:p w14:paraId="68BB6F09" w14:textId="3D80599C" w:rsidR="00F46403" w:rsidRDefault="00B92FF4" w:rsidP="00D9791E">
      <w:pPr>
        <w:spacing w:before="120"/>
        <w:jc w:val="center"/>
        <w:rPr>
          <w:rFonts w:eastAsia="Calibri" w:cs="Times New Roman"/>
          <w:b/>
          <w:sz w:val="32"/>
          <w:szCs w:val="32"/>
          <w:lang w:val="ka-GE"/>
        </w:rPr>
      </w:pPr>
      <w:r>
        <w:rPr>
          <w:rFonts w:eastAsia="Calibri" w:cs="Times New Roman"/>
          <w:b/>
          <w:sz w:val="32"/>
          <w:szCs w:val="32"/>
          <w:lang w:val="ka-GE"/>
        </w:rPr>
        <w:t xml:space="preserve">რიცეულა ჰესის </w:t>
      </w:r>
      <w:r w:rsidR="00EC7B07">
        <w:rPr>
          <w:rFonts w:eastAsia="Calibri" w:cs="Times New Roman"/>
          <w:b/>
          <w:sz w:val="32"/>
          <w:szCs w:val="32"/>
          <w:lang w:val="ka-GE"/>
        </w:rPr>
        <w:t xml:space="preserve">ექსპლუატაციის პირობების </w:t>
      </w:r>
      <w:r>
        <w:rPr>
          <w:rFonts w:eastAsia="Calibri" w:cs="Times New Roman"/>
          <w:b/>
          <w:sz w:val="32"/>
          <w:szCs w:val="32"/>
          <w:lang w:val="ka-GE"/>
        </w:rPr>
        <w:t>ცვლილებ</w:t>
      </w:r>
      <w:r w:rsidR="00EC7B07">
        <w:rPr>
          <w:rFonts w:eastAsia="Calibri" w:cs="Times New Roman"/>
          <w:b/>
          <w:sz w:val="32"/>
          <w:szCs w:val="32"/>
          <w:lang w:val="ka-GE"/>
        </w:rPr>
        <w:t>ა</w:t>
      </w:r>
      <w:r>
        <w:rPr>
          <w:rFonts w:eastAsia="Calibri" w:cs="Times New Roman"/>
          <w:b/>
          <w:sz w:val="32"/>
          <w:szCs w:val="32"/>
          <w:lang w:val="ka-GE"/>
        </w:rPr>
        <w:t xml:space="preserve"> </w:t>
      </w:r>
    </w:p>
    <w:p w14:paraId="799F9F6E" w14:textId="77777777" w:rsidR="00F46403" w:rsidRDefault="00F46403" w:rsidP="00D9791E">
      <w:pPr>
        <w:spacing w:before="120"/>
        <w:jc w:val="center"/>
        <w:rPr>
          <w:rFonts w:eastAsia="Calibri" w:cs="Times New Roman"/>
          <w:b/>
          <w:sz w:val="32"/>
          <w:szCs w:val="32"/>
          <w:lang w:val="ka-GE"/>
        </w:rPr>
      </w:pPr>
    </w:p>
    <w:p w14:paraId="4DF353E7" w14:textId="77777777" w:rsidR="00473A14" w:rsidRPr="005745A4" w:rsidRDefault="00473A14" w:rsidP="00D9791E">
      <w:pPr>
        <w:spacing w:before="120"/>
        <w:jc w:val="center"/>
        <w:rPr>
          <w:rFonts w:eastAsia="Calibri" w:cs="Times New Roman"/>
          <w:b/>
          <w:sz w:val="32"/>
          <w:szCs w:val="32"/>
          <w:lang w:val="ka-GE"/>
        </w:rPr>
      </w:pPr>
    </w:p>
    <w:p w14:paraId="0AE69EC3" w14:textId="77777777" w:rsidR="00D9791E" w:rsidRPr="005745A4" w:rsidRDefault="00D9791E" w:rsidP="00D9791E">
      <w:pPr>
        <w:spacing w:before="120"/>
        <w:jc w:val="center"/>
        <w:rPr>
          <w:rFonts w:eastAsia="Calibri" w:cs="Times New Roman"/>
          <w:b/>
          <w:sz w:val="36"/>
          <w:szCs w:val="40"/>
          <w:lang w:val="ka-GE"/>
        </w:rPr>
      </w:pPr>
      <w:r w:rsidRPr="005745A4">
        <w:rPr>
          <w:rFonts w:eastAsia="Calibri" w:cs="Times New Roman"/>
          <w:b/>
          <w:sz w:val="36"/>
          <w:szCs w:val="40"/>
          <w:lang w:val="ka-GE"/>
        </w:rPr>
        <w:t>სკ</w:t>
      </w:r>
      <w:r w:rsidR="00837BD1">
        <w:rPr>
          <w:rFonts w:eastAsia="Calibri" w:cs="Times New Roman"/>
          <w:b/>
          <w:sz w:val="36"/>
          <w:szCs w:val="40"/>
          <w:lang w:val="ka-GE"/>
        </w:rPr>
        <w:t>ოპინგის</w:t>
      </w:r>
      <w:r w:rsidRPr="005745A4">
        <w:rPr>
          <w:rFonts w:eastAsia="Calibri" w:cs="Times New Roman"/>
          <w:b/>
          <w:sz w:val="36"/>
          <w:szCs w:val="40"/>
          <w:lang w:val="ka-GE"/>
        </w:rPr>
        <w:t xml:space="preserve"> ანგარიში</w:t>
      </w:r>
    </w:p>
    <w:p w14:paraId="4C654A26" w14:textId="77777777" w:rsidR="00D9791E" w:rsidRPr="005745A4" w:rsidRDefault="00D9791E" w:rsidP="00D9791E">
      <w:pPr>
        <w:spacing w:before="120"/>
        <w:jc w:val="center"/>
        <w:rPr>
          <w:rFonts w:eastAsia="Calibri" w:cs="Times New Roman"/>
          <w:b/>
          <w:sz w:val="18"/>
          <w:szCs w:val="40"/>
          <w:lang w:val="ka-GE"/>
        </w:rPr>
      </w:pPr>
    </w:p>
    <w:p w14:paraId="765DDF81" w14:textId="77777777" w:rsidR="00894BE1" w:rsidRDefault="00894BE1" w:rsidP="00D9791E">
      <w:pPr>
        <w:spacing w:before="120" w:after="0"/>
        <w:jc w:val="center"/>
        <w:rPr>
          <w:rFonts w:eastAsia="Calibri" w:cs="Times New Roman"/>
          <w:b/>
          <w:sz w:val="24"/>
          <w:szCs w:val="24"/>
          <w:lang w:val="ka-GE"/>
        </w:rPr>
      </w:pPr>
    </w:p>
    <w:p w14:paraId="64DA6D31" w14:textId="77777777" w:rsidR="00D9791E" w:rsidRPr="005745A4" w:rsidRDefault="00D9791E" w:rsidP="00D9791E">
      <w:pPr>
        <w:spacing w:before="120" w:after="0"/>
        <w:jc w:val="center"/>
        <w:rPr>
          <w:rFonts w:eastAsia="Calibri" w:cs="Times New Roman"/>
          <w:b/>
          <w:sz w:val="24"/>
          <w:szCs w:val="24"/>
          <w:lang w:val="ka-GE"/>
        </w:rPr>
      </w:pPr>
      <w:r w:rsidRPr="005745A4">
        <w:rPr>
          <w:rFonts w:eastAsia="Calibri" w:cs="Times New Roman"/>
          <w:b/>
          <w:sz w:val="24"/>
          <w:szCs w:val="24"/>
          <w:lang w:val="ka-GE"/>
        </w:rPr>
        <w:t xml:space="preserve">შემსრულებელი </w:t>
      </w:r>
    </w:p>
    <w:p w14:paraId="2A9BE564" w14:textId="77777777" w:rsidR="00D9791E" w:rsidRPr="005745A4" w:rsidRDefault="00D9791E" w:rsidP="00D9791E">
      <w:pPr>
        <w:spacing w:before="120" w:after="0"/>
        <w:jc w:val="center"/>
        <w:rPr>
          <w:rFonts w:eastAsia="Calibri" w:cs="Times New Roman"/>
          <w:b/>
          <w:sz w:val="24"/>
          <w:szCs w:val="24"/>
          <w:lang w:val="ka-GE"/>
        </w:rPr>
      </w:pPr>
      <w:r w:rsidRPr="005745A4">
        <w:rPr>
          <w:rFonts w:eastAsia="Calibri" w:cs="Times New Roman"/>
          <w:b/>
          <w:sz w:val="24"/>
          <w:szCs w:val="24"/>
          <w:lang w:val="ka-GE"/>
        </w:rPr>
        <w:t>შპს „გამა კონსალტინგი“</w:t>
      </w:r>
    </w:p>
    <w:p w14:paraId="39BBF915" w14:textId="089E44DD" w:rsidR="00D9791E" w:rsidRPr="005745A4" w:rsidRDefault="00D9791E" w:rsidP="00D9791E">
      <w:pPr>
        <w:spacing w:before="120" w:after="0"/>
        <w:jc w:val="center"/>
        <w:rPr>
          <w:rFonts w:eastAsia="Calibri" w:cs="Times New Roman"/>
          <w:b/>
          <w:sz w:val="24"/>
          <w:szCs w:val="24"/>
          <w:lang w:val="ka-GE"/>
        </w:rPr>
      </w:pPr>
      <w:bookmarkStart w:id="0" w:name="_GoBack"/>
      <w:bookmarkEnd w:id="0"/>
    </w:p>
    <w:p w14:paraId="7B4F669A" w14:textId="0FD0B2D6" w:rsidR="00D9791E" w:rsidRPr="005745A4" w:rsidRDefault="00D9791E" w:rsidP="00D9791E">
      <w:pPr>
        <w:spacing w:before="120" w:after="0"/>
        <w:jc w:val="center"/>
        <w:rPr>
          <w:rFonts w:eastAsia="Calibri" w:cs="Times New Roman"/>
          <w:b/>
          <w:sz w:val="24"/>
          <w:szCs w:val="24"/>
          <w:lang w:val="ka-GE"/>
        </w:rPr>
      </w:pPr>
      <w:r w:rsidRPr="005745A4">
        <w:rPr>
          <w:rFonts w:eastAsia="Calibri" w:cs="Times New Roman"/>
          <w:b/>
          <w:sz w:val="24"/>
          <w:szCs w:val="24"/>
          <w:lang w:val="ka-GE"/>
        </w:rPr>
        <w:t>დირექტორი                    ზ. მგალობლიშვილი</w:t>
      </w:r>
    </w:p>
    <w:p w14:paraId="30202931" w14:textId="77777777" w:rsidR="00D9791E" w:rsidRPr="005745A4" w:rsidRDefault="00D9791E" w:rsidP="00D9791E">
      <w:pPr>
        <w:spacing w:before="120" w:after="0"/>
        <w:jc w:val="center"/>
        <w:rPr>
          <w:rFonts w:eastAsia="Calibri" w:cs="Times New Roman"/>
          <w:b/>
          <w:sz w:val="24"/>
          <w:szCs w:val="24"/>
          <w:lang w:val="ka-GE"/>
        </w:rPr>
      </w:pPr>
    </w:p>
    <w:p w14:paraId="5CD91165" w14:textId="77777777" w:rsidR="00D9791E" w:rsidRPr="005745A4" w:rsidRDefault="00D9791E" w:rsidP="00D9791E">
      <w:pPr>
        <w:spacing w:before="120" w:after="0"/>
        <w:jc w:val="center"/>
        <w:rPr>
          <w:rFonts w:eastAsia="Calibri" w:cs="Times New Roman"/>
          <w:b/>
          <w:sz w:val="24"/>
          <w:szCs w:val="24"/>
          <w:lang w:val="ka-GE"/>
        </w:rPr>
      </w:pPr>
    </w:p>
    <w:p w14:paraId="7A7DCF1F" w14:textId="77777777" w:rsidR="00D9791E" w:rsidRPr="005745A4" w:rsidRDefault="00D9791E" w:rsidP="00D9791E">
      <w:pPr>
        <w:spacing w:before="120" w:after="0"/>
        <w:jc w:val="center"/>
        <w:rPr>
          <w:rFonts w:eastAsia="Calibri" w:cs="Times New Roman"/>
          <w:b/>
          <w:sz w:val="10"/>
          <w:szCs w:val="24"/>
          <w:lang w:val="ka-GE"/>
        </w:rPr>
      </w:pPr>
    </w:p>
    <w:p w14:paraId="477FC761" w14:textId="77777777" w:rsidR="00D9791E" w:rsidRPr="005745A4" w:rsidRDefault="00D9791E" w:rsidP="00D9791E">
      <w:pPr>
        <w:spacing w:before="120" w:after="0"/>
        <w:jc w:val="center"/>
        <w:rPr>
          <w:rFonts w:eastAsia="Calibri" w:cs="Times New Roman"/>
          <w:b/>
          <w:sz w:val="10"/>
          <w:szCs w:val="24"/>
          <w:lang w:val="ka-GE"/>
        </w:rPr>
      </w:pPr>
    </w:p>
    <w:p w14:paraId="0C10BC78" w14:textId="77777777" w:rsidR="00D9791E" w:rsidRPr="005745A4" w:rsidRDefault="00D9791E" w:rsidP="00D9791E">
      <w:pPr>
        <w:spacing w:before="120" w:after="0"/>
        <w:jc w:val="center"/>
        <w:rPr>
          <w:rFonts w:eastAsia="Calibri" w:cs="Times New Roman"/>
          <w:b/>
          <w:sz w:val="10"/>
          <w:szCs w:val="24"/>
          <w:lang w:val="ka-GE"/>
        </w:rPr>
      </w:pPr>
    </w:p>
    <w:p w14:paraId="791AEE1B" w14:textId="77777777" w:rsidR="00D9791E" w:rsidRPr="005745A4" w:rsidRDefault="00D9791E" w:rsidP="00D9791E">
      <w:pPr>
        <w:spacing w:before="120" w:after="0"/>
        <w:jc w:val="center"/>
        <w:rPr>
          <w:rFonts w:eastAsia="Calibri" w:cs="Times New Roman"/>
          <w:b/>
          <w:sz w:val="10"/>
          <w:szCs w:val="24"/>
          <w:lang w:val="ka-GE"/>
        </w:rPr>
      </w:pPr>
    </w:p>
    <w:p w14:paraId="192D6996" w14:textId="77777777" w:rsidR="00D9791E" w:rsidRDefault="00D9791E" w:rsidP="00D9791E">
      <w:pPr>
        <w:spacing w:before="120" w:after="0"/>
        <w:jc w:val="center"/>
        <w:rPr>
          <w:rFonts w:eastAsia="Calibri" w:cs="Times New Roman"/>
          <w:b/>
          <w:sz w:val="10"/>
          <w:szCs w:val="24"/>
          <w:lang w:val="ka-GE"/>
        </w:rPr>
      </w:pPr>
    </w:p>
    <w:p w14:paraId="7E3868FE" w14:textId="77777777" w:rsidR="00945FC3" w:rsidRDefault="00945FC3" w:rsidP="00D9791E">
      <w:pPr>
        <w:spacing w:before="120" w:after="0"/>
        <w:jc w:val="center"/>
        <w:rPr>
          <w:rFonts w:eastAsia="Calibri" w:cs="Times New Roman"/>
          <w:b/>
          <w:sz w:val="10"/>
          <w:szCs w:val="24"/>
          <w:lang w:val="ka-GE"/>
        </w:rPr>
      </w:pPr>
    </w:p>
    <w:p w14:paraId="5520DFBE" w14:textId="77777777" w:rsidR="00945FC3" w:rsidRDefault="00945FC3" w:rsidP="00D9791E">
      <w:pPr>
        <w:spacing w:before="120" w:after="0"/>
        <w:jc w:val="center"/>
        <w:rPr>
          <w:rFonts w:eastAsia="Calibri" w:cs="Times New Roman"/>
          <w:b/>
          <w:sz w:val="10"/>
          <w:szCs w:val="24"/>
          <w:lang w:val="ka-GE"/>
        </w:rPr>
      </w:pPr>
    </w:p>
    <w:p w14:paraId="69346572" w14:textId="77777777" w:rsidR="00945FC3" w:rsidRDefault="00945FC3" w:rsidP="00D9791E">
      <w:pPr>
        <w:spacing w:before="120" w:after="0"/>
        <w:jc w:val="center"/>
        <w:rPr>
          <w:rFonts w:eastAsia="Calibri" w:cs="Times New Roman"/>
          <w:b/>
          <w:sz w:val="10"/>
          <w:szCs w:val="24"/>
          <w:lang w:val="ka-GE"/>
        </w:rPr>
      </w:pPr>
    </w:p>
    <w:p w14:paraId="1A24B60F" w14:textId="77777777" w:rsidR="00473A14" w:rsidRDefault="00473A14" w:rsidP="00D9791E">
      <w:pPr>
        <w:spacing w:before="120" w:after="0"/>
        <w:jc w:val="center"/>
        <w:rPr>
          <w:rFonts w:eastAsia="Calibri" w:cs="Times New Roman"/>
          <w:b/>
          <w:sz w:val="10"/>
          <w:szCs w:val="24"/>
          <w:lang w:val="ka-GE"/>
        </w:rPr>
      </w:pPr>
    </w:p>
    <w:p w14:paraId="0D6929A8" w14:textId="77777777" w:rsidR="00D9791E" w:rsidRDefault="00D9791E" w:rsidP="00D9791E">
      <w:pPr>
        <w:spacing w:before="120" w:after="0"/>
        <w:jc w:val="center"/>
        <w:rPr>
          <w:rFonts w:eastAsia="Calibri" w:cs="Times New Roman"/>
          <w:b/>
          <w:sz w:val="10"/>
          <w:szCs w:val="24"/>
          <w:lang w:val="ka-GE"/>
        </w:rPr>
      </w:pPr>
    </w:p>
    <w:p w14:paraId="166FBB18" w14:textId="77777777" w:rsidR="00473A14" w:rsidRDefault="00473A14" w:rsidP="00D9791E">
      <w:pPr>
        <w:spacing w:before="120" w:after="0"/>
        <w:jc w:val="center"/>
        <w:rPr>
          <w:rFonts w:eastAsia="Calibri" w:cs="Times New Roman"/>
          <w:b/>
          <w:sz w:val="10"/>
          <w:szCs w:val="24"/>
          <w:lang w:val="ka-GE"/>
        </w:rPr>
      </w:pPr>
    </w:p>
    <w:p w14:paraId="57694FE0" w14:textId="77777777" w:rsidR="00473A14" w:rsidRDefault="00473A14" w:rsidP="00D9791E">
      <w:pPr>
        <w:spacing w:before="120" w:after="0"/>
        <w:jc w:val="center"/>
        <w:rPr>
          <w:rFonts w:eastAsia="Calibri" w:cs="Times New Roman"/>
          <w:b/>
          <w:sz w:val="10"/>
          <w:szCs w:val="24"/>
          <w:lang w:val="ka-GE"/>
        </w:rPr>
      </w:pPr>
    </w:p>
    <w:p w14:paraId="7E2A1B23" w14:textId="77777777" w:rsidR="00473A14" w:rsidRDefault="00473A14" w:rsidP="00D9791E">
      <w:pPr>
        <w:spacing w:before="120" w:after="0"/>
        <w:jc w:val="center"/>
        <w:rPr>
          <w:rFonts w:eastAsia="Calibri" w:cs="Times New Roman"/>
          <w:b/>
          <w:sz w:val="10"/>
          <w:szCs w:val="24"/>
          <w:lang w:val="ka-GE"/>
        </w:rPr>
      </w:pPr>
    </w:p>
    <w:p w14:paraId="50CF2194" w14:textId="77777777" w:rsidR="005403A3" w:rsidRDefault="005403A3" w:rsidP="00D9791E">
      <w:pPr>
        <w:spacing w:before="120" w:after="0"/>
        <w:jc w:val="center"/>
        <w:rPr>
          <w:rFonts w:eastAsia="Calibri" w:cs="Times New Roman"/>
          <w:b/>
          <w:sz w:val="10"/>
          <w:szCs w:val="24"/>
          <w:lang w:val="ka-GE"/>
        </w:rPr>
      </w:pPr>
    </w:p>
    <w:p w14:paraId="30601AF5" w14:textId="77777777" w:rsidR="00473A14" w:rsidRPr="005745A4" w:rsidRDefault="00473A14" w:rsidP="00D9791E">
      <w:pPr>
        <w:spacing w:before="120" w:after="0"/>
        <w:jc w:val="center"/>
        <w:rPr>
          <w:rFonts w:eastAsia="Calibri" w:cs="Times New Roman"/>
          <w:b/>
          <w:sz w:val="10"/>
          <w:szCs w:val="24"/>
          <w:lang w:val="ka-GE"/>
        </w:rPr>
      </w:pPr>
    </w:p>
    <w:p w14:paraId="71F6EB9D" w14:textId="06CE1224" w:rsidR="00D9791E" w:rsidRPr="00672916" w:rsidRDefault="00D9791E" w:rsidP="00D9791E">
      <w:pPr>
        <w:spacing w:before="120" w:after="0"/>
        <w:jc w:val="center"/>
        <w:rPr>
          <w:rFonts w:eastAsia="Calibri" w:cs="Times New Roman"/>
          <w:b/>
          <w:sz w:val="20"/>
          <w:szCs w:val="24"/>
          <w:lang w:val="ka-GE"/>
        </w:rPr>
      </w:pPr>
      <w:r w:rsidRPr="00672916">
        <w:rPr>
          <w:rFonts w:eastAsia="Calibri" w:cs="Times New Roman"/>
          <w:b/>
          <w:sz w:val="20"/>
          <w:szCs w:val="24"/>
          <w:lang w:val="ka-GE"/>
        </w:rPr>
        <w:t>20</w:t>
      </w:r>
      <w:r w:rsidR="00AE51A1">
        <w:rPr>
          <w:rFonts w:eastAsia="Calibri" w:cs="Times New Roman"/>
          <w:b/>
          <w:sz w:val="20"/>
          <w:szCs w:val="24"/>
          <w:lang w:val="ka-GE"/>
        </w:rPr>
        <w:t>2</w:t>
      </w:r>
      <w:r w:rsidRPr="00672916">
        <w:rPr>
          <w:rFonts w:eastAsia="Calibri" w:cs="Times New Roman"/>
          <w:b/>
          <w:sz w:val="20"/>
          <w:szCs w:val="24"/>
          <w:lang w:val="ka-GE"/>
        </w:rPr>
        <w:t>1 წელი</w:t>
      </w:r>
    </w:p>
    <w:p w14:paraId="28B9D23C" w14:textId="77777777" w:rsidR="00D9791E" w:rsidRPr="005745A4" w:rsidRDefault="00D9791E" w:rsidP="00D9791E">
      <w:pPr>
        <w:spacing w:after="0"/>
        <w:jc w:val="center"/>
        <w:rPr>
          <w:rFonts w:eastAsia="Calibri" w:cs="Times New Roman"/>
          <w:b/>
          <w:color w:val="808080"/>
          <w:szCs w:val="20"/>
          <w:lang w:val="ka-GE"/>
        </w:rPr>
      </w:pPr>
      <w:r w:rsidRPr="005745A4">
        <w:rPr>
          <w:rFonts w:eastAsia="Calibri" w:cs="Times New Roman"/>
          <w:b/>
          <w:noProof/>
          <w:color w:val="808080"/>
          <w:szCs w:val="20"/>
          <w:lang w:val="ka-GE" w:eastAsia="ka-GE"/>
        </w:rPr>
        <mc:AlternateContent>
          <mc:Choice Requires="wps">
            <w:drawing>
              <wp:anchor distT="4294967294" distB="4294967294" distL="114300" distR="114300" simplePos="0" relativeHeight="251662336" behindDoc="0" locked="0" layoutInCell="1" allowOverlap="1" wp14:anchorId="7F75EEB7" wp14:editId="6A53E05C">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9CFDD3F" id="Straight Connector 157"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7BC3065C" w14:textId="24E20040" w:rsidR="00D9791E" w:rsidRPr="005745A4" w:rsidRDefault="00D9791E" w:rsidP="00D9791E">
      <w:pPr>
        <w:spacing w:after="0"/>
        <w:jc w:val="center"/>
        <w:rPr>
          <w:rFonts w:eastAsia="Calibri" w:cs="Arial"/>
          <w:b/>
          <w:color w:val="A6A6A6"/>
          <w:sz w:val="20"/>
          <w:szCs w:val="20"/>
          <w:lang w:val="ka-GE"/>
        </w:rPr>
      </w:pPr>
      <w:proofErr w:type="spellStart"/>
      <w:r w:rsidRPr="005745A4">
        <w:rPr>
          <w:rFonts w:eastAsia="Calibri" w:cs="Arial"/>
          <w:b/>
          <w:color w:val="A6A6A6"/>
          <w:sz w:val="20"/>
          <w:szCs w:val="20"/>
          <w:lang w:val="ka-GE"/>
        </w:rPr>
        <w:t>GAMMA</w:t>
      </w:r>
      <w:proofErr w:type="spellEnd"/>
      <w:r w:rsidRPr="005745A4">
        <w:rPr>
          <w:rFonts w:eastAsia="Calibri" w:cs="Arial"/>
          <w:b/>
          <w:color w:val="A6A6A6"/>
          <w:sz w:val="20"/>
          <w:szCs w:val="20"/>
          <w:lang w:val="ka-GE"/>
        </w:rPr>
        <w:t xml:space="preserve"> </w:t>
      </w:r>
      <w:proofErr w:type="spellStart"/>
      <w:r w:rsidRPr="005745A4">
        <w:rPr>
          <w:rFonts w:eastAsia="Calibri" w:cs="Arial"/>
          <w:b/>
          <w:color w:val="A6A6A6"/>
          <w:sz w:val="20"/>
          <w:szCs w:val="20"/>
          <w:lang w:val="ka-GE"/>
        </w:rPr>
        <w:t>Consulting</w:t>
      </w:r>
      <w:proofErr w:type="spellEnd"/>
      <w:r w:rsidRPr="005745A4">
        <w:rPr>
          <w:rFonts w:eastAsia="Calibri" w:cs="Arial"/>
          <w:b/>
          <w:color w:val="A6A6A6"/>
          <w:sz w:val="20"/>
          <w:szCs w:val="20"/>
          <w:lang w:val="ka-GE"/>
        </w:rPr>
        <w:t xml:space="preserve"> </w:t>
      </w:r>
      <w:proofErr w:type="spellStart"/>
      <w:r w:rsidRPr="005745A4">
        <w:rPr>
          <w:rFonts w:eastAsia="Calibri" w:cs="Arial"/>
          <w:b/>
          <w:color w:val="A6A6A6"/>
          <w:sz w:val="20"/>
          <w:szCs w:val="20"/>
          <w:lang w:val="ka-GE"/>
        </w:rPr>
        <w:t>Ltd</w:t>
      </w:r>
      <w:proofErr w:type="spellEnd"/>
      <w:r w:rsidRPr="005745A4">
        <w:rPr>
          <w:rFonts w:eastAsia="Calibri" w:cs="Arial"/>
          <w:b/>
          <w:color w:val="A6A6A6"/>
          <w:sz w:val="20"/>
          <w:szCs w:val="20"/>
          <w:lang w:val="ka-GE"/>
        </w:rPr>
        <w:t>. 1</w:t>
      </w:r>
      <w:proofErr w:type="spellStart"/>
      <w:r w:rsidR="00894BE1">
        <w:rPr>
          <w:rFonts w:eastAsia="Calibri" w:cs="Arial"/>
          <w:b/>
          <w:color w:val="A6A6A6"/>
          <w:sz w:val="20"/>
          <w:szCs w:val="20"/>
        </w:rPr>
        <w:t>9d</w:t>
      </w:r>
      <w:proofErr w:type="spellEnd"/>
      <w:r w:rsidRPr="005745A4">
        <w:rPr>
          <w:rFonts w:eastAsia="Calibri" w:cs="Arial"/>
          <w:b/>
          <w:color w:val="A6A6A6"/>
          <w:sz w:val="20"/>
          <w:szCs w:val="20"/>
          <w:lang w:val="ka-GE"/>
        </w:rPr>
        <w:t xml:space="preserve">. </w:t>
      </w:r>
      <w:proofErr w:type="spellStart"/>
      <w:r w:rsidRPr="005745A4">
        <w:rPr>
          <w:rFonts w:eastAsia="Calibri" w:cs="Arial"/>
          <w:b/>
          <w:color w:val="A6A6A6"/>
          <w:sz w:val="20"/>
          <w:szCs w:val="20"/>
          <w:lang w:val="ka-GE"/>
        </w:rPr>
        <w:t>Guramishvili</w:t>
      </w:r>
      <w:proofErr w:type="spellEnd"/>
      <w:r w:rsidRPr="005745A4">
        <w:rPr>
          <w:rFonts w:eastAsia="Calibri" w:cs="Arial"/>
          <w:b/>
          <w:color w:val="A6A6A6"/>
          <w:sz w:val="20"/>
          <w:szCs w:val="20"/>
          <w:lang w:val="ka-GE"/>
        </w:rPr>
        <w:t xml:space="preserve"> </w:t>
      </w:r>
      <w:proofErr w:type="spellStart"/>
      <w:r w:rsidRPr="005745A4">
        <w:rPr>
          <w:rFonts w:eastAsia="Calibri" w:cs="Arial"/>
          <w:b/>
          <w:color w:val="A6A6A6"/>
          <w:sz w:val="20"/>
          <w:szCs w:val="20"/>
          <w:lang w:val="ka-GE"/>
        </w:rPr>
        <w:t>av</w:t>
      </w:r>
      <w:proofErr w:type="spellEnd"/>
      <w:r w:rsidRPr="005745A4">
        <w:rPr>
          <w:rFonts w:eastAsia="Calibri" w:cs="Arial"/>
          <w:b/>
          <w:color w:val="A6A6A6"/>
          <w:sz w:val="20"/>
          <w:szCs w:val="20"/>
          <w:lang w:val="ka-GE"/>
        </w:rPr>
        <w:t xml:space="preserve">, 0192, </w:t>
      </w:r>
      <w:proofErr w:type="spellStart"/>
      <w:r w:rsidRPr="005745A4">
        <w:rPr>
          <w:rFonts w:eastAsia="Calibri" w:cs="Arial"/>
          <w:b/>
          <w:color w:val="A6A6A6"/>
          <w:sz w:val="20"/>
          <w:szCs w:val="20"/>
          <w:lang w:val="ka-GE"/>
        </w:rPr>
        <w:t>Tbilisi</w:t>
      </w:r>
      <w:proofErr w:type="spellEnd"/>
      <w:r w:rsidRPr="005745A4">
        <w:rPr>
          <w:rFonts w:eastAsia="Calibri" w:cs="Arial"/>
          <w:b/>
          <w:color w:val="A6A6A6"/>
          <w:sz w:val="20"/>
          <w:szCs w:val="20"/>
          <w:lang w:val="ka-GE"/>
        </w:rPr>
        <w:t xml:space="preserve">, </w:t>
      </w:r>
      <w:proofErr w:type="spellStart"/>
      <w:r w:rsidRPr="005745A4">
        <w:rPr>
          <w:rFonts w:eastAsia="Calibri" w:cs="Arial"/>
          <w:b/>
          <w:color w:val="A6A6A6"/>
          <w:sz w:val="20"/>
          <w:szCs w:val="20"/>
          <w:lang w:val="ka-GE"/>
        </w:rPr>
        <w:t>Georgia</w:t>
      </w:r>
      <w:proofErr w:type="spellEnd"/>
    </w:p>
    <w:p w14:paraId="03D7EAF7" w14:textId="12725B02" w:rsidR="00D9791E" w:rsidRPr="005745A4" w:rsidRDefault="00D9791E" w:rsidP="00D9791E">
      <w:pPr>
        <w:spacing w:after="0"/>
        <w:jc w:val="center"/>
        <w:rPr>
          <w:rFonts w:eastAsia="Calibri" w:cs="Arial"/>
          <w:b/>
          <w:color w:val="A6A6A6"/>
          <w:sz w:val="20"/>
          <w:szCs w:val="20"/>
          <w:lang w:val="ka-GE"/>
        </w:rPr>
      </w:pPr>
      <w:proofErr w:type="spellStart"/>
      <w:r w:rsidRPr="005745A4">
        <w:rPr>
          <w:rFonts w:eastAsia="Calibri" w:cs="Arial"/>
          <w:b/>
          <w:color w:val="A6A6A6"/>
          <w:sz w:val="20"/>
          <w:szCs w:val="20"/>
          <w:lang w:val="ka-GE"/>
        </w:rPr>
        <w:t>Tel</w:t>
      </w:r>
      <w:proofErr w:type="spellEnd"/>
      <w:r w:rsidRPr="005745A4">
        <w:rPr>
          <w:rFonts w:eastAsia="Calibri" w:cs="Arial"/>
          <w:b/>
          <w:color w:val="A6A6A6"/>
          <w:sz w:val="20"/>
          <w:szCs w:val="20"/>
          <w:lang w:val="ka-GE"/>
        </w:rPr>
        <w:t>: +(995 32) 26</w:t>
      </w:r>
      <w:r w:rsidR="00672916">
        <w:rPr>
          <w:rFonts w:eastAsia="Calibri" w:cs="Arial"/>
          <w:b/>
          <w:color w:val="A6A6A6"/>
          <w:sz w:val="20"/>
          <w:szCs w:val="20"/>
        </w:rPr>
        <w:t>1</w:t>
      </w:r>
      <w:r w:rsidRPr="005745A4">
        <w:rPr>
          <w:rFonts w:eastAsia="Calibri" w:cs="Arial"/>
          <w:b/>
          <w:color w:val="A6A6A6"/>
          <w:sz w:val="20"/>
          <w:szCs w:val="20"/>
          <w:lang w:val="ka-GE"/>
        </w:rPr>
        <w:t xml:space="preserve"> 44 3</w:t>
      </w:r>
      <w:r w:rsidR="00672916">
        <w:rPr>
          <w:rFonts w:eastAsia="Calibri" w:cs="Arial"/>
          <w:b/>
          <w:color w:val="A6A6A6"/>
          <w:sz w:val="20"/>
          <w:szCs w:val="20"/>
        </w:rPr>
        <w:t>4</w:t>
      </w:r>
      <w:r w:rsidRPr="005745A4">
        <w:rPr>
          <w:rFonts w:eastAsia="Calibri" w:cs="Arial"/>
          <w:b/>
          <w:color w:val="A6A6A6"/>
          <w:sz w:val="20"/>
          <w:szCs w:val="20"/>
          <w:lang w:val="ka-GE"/>
        </w:rPr>
        <w:t xml:space="preserve">  +(99</w:t>
      </w:r>
      <w:r w:rsidRPr="00894BE1">
        <w:rPr>
          <w:rFonts w:eastAsia="Calibri" w:cs="Arial"/>
          <w:b/>
          <w:color w:val="A6A6A6"/>
          <w:sz w:val="20"/>
          <w:szCs w:val="20"/>
          <w:lang w:val="ka-GE"/>
        </w:rPr>
        <w:t xml:space="preserve">5 32) 260 15 27 E-mail: </w:t>
      </w:r>
      <w:hyperlink r:id="rId9" w:history="1">
        <w:r w:rsidR="00894BE1" w:rsidRPr="00894BE1">
          <w:rPr>
            <w:rFonts w:eastAsia="Calibri" w:cs="Arial"/>
            <w:b/>
            <w:color w:val="A6A6A6"/>
            <w:sz w:val="20"/>
            <w:szCs w:val="20"/>
            <w:lang w:val="ka-GE"/>
          </w:rPr>
          <w:t>zmgreen@gamma.ge</w:t>
        </w:r>
      </w:hyperlink>
      <w:r w:rsidR="00894BE1" w:rsidRPr="00894BE1">
        <w:rPr>
          <w:rFonts w:eastAsia="Calibri" w:cs="Arial"/>
          <w:b/>
          <w:color w:val="A6A6A6"/>
          <w:sz w:val="20"/>
          <w:szCs w:val="20"/>
          <w:lang w:val="ka-GE"/>
        </w:rPr>
        <w:t>; j.akhvlediani@gamma.ge</w:t>
      </w:r>
    </w:p>
    <w:p w14:paraId="0D5DBCCE" w14:textId="0A54409E" w:rsidR="00D9791E" w:rsidRPr="005745A4" w:rsidRDefault="00894BE1" w:rsidP="005F6C31">
      <w:pPr>
        <w:jc w:val="center"/>
        <w:rPr>
          <w:rFonts w:eastAsia="Calibri" w:cs="Arial"/>
          <w:b/>
          <w:color w:val="A6A6A6"/>
          <w:sz w:val="20"/>
          <w:szCs w:val="20"/>
          <w:lang w:val="ka-GE"/>
        </w:rPr>
      </w:pPr>
      <w:hyperlink r:id="rId10" w:history="1">
        <w:r w:rsidR="00D9791E" w:rsidRPr="005745A4">
          <w:rPr>
            <w:rFonts w:eastAsia="Calibri" w:cs="Arial"/>
            <w:b/>
            <w:color w:val="A6A6A6"/>
            <w:sz w:val="20"/>
            <w:szCs w:val="20"/>
            <w:lang w:val="ka-GE"/>
          </w:rPr>
          <w:t>www.facebook.com/gammaconsultingGeorgia</w:t>
        </w:r>
      </w:hyperlink>
    </w:p>
    <w:p w14:paraId="6AE5F33D" w14:textId="77777777" w:rsidR="005F6C31" w:rsidRDefault="005F6C31" w:rsidP="00473A14">
      <w:pPr>
        <w:spacing w:after="0"/>
        <w:jc w:val="both"/>
        <w:rPr>
          <w:b/>
          <w:lang w:val="ka-GE"/>
        </w:rPr>
      </w:pPr>
      <w:r w:rsidRPr="005F6C31">
        <w:rPr>
          <w:b/>
          <w:lang w:val="ka-GE"/>
        </w:rPr>
        <w:lastRenderedPageBreak/>
        <w:t>სარჩევი</w:t>
      </w:r>
    </w:p>
    <w:p w14:paraId="610C054C" w14:textId="77777777" w:rsidR="004F7ADC" w:rsidRPr="00894BE1" w:rsidRDefault="005F6C31">
      <w:pPr>
        <w:pStyle w:val="TOC1"/>
        <w:tabs>
          <w:tab w:val="left" w:pos="442"/>
          <w:tab w:val="right" w:leader="dot" w:pos="9621"/>
        </w:tabs>
        <w:rPr>
          <w:rFonts w:asciiTheme="minorHAnsi" w:eastAsiaTheme="minorEastAsia" w:hAnsiTheme="minorHAnsi"/>
          <w:b w:val="0"/>
          <w:bCs w:val="0"/>
          <w:iCs w:val="0"/>
          <w:noProof/>
          <w:color w:val="auto"/>
          <w:sz w:val="20"/>
          <w:szCs w:val="20"/>
          <w:lang w:val="ru-RU" w:eastAsia="ru-RU"/>
        </w:rPr>
      </w:pPr>
      <w:r w:rsidRPr="00894BE1">
        <w:rPr>
          <w:b w:val="0"/>
          <w:sz w:val="20"/>
          <w:szCs w:val="20"/>
          <w:lang w:val="ka-GE"/>
        </w:rPr>
        <w:fldChar w:fldCharType="begin"/>
      </w:r>
      <w:r w:rsidRPr="00894BE1">
        <w:rPr>
          <w:b w:val="0"/>
          <w:sz w:val="20"/>
          <w:szCs w:val="20"/>
          <w:lang w:val="ka-GE"/>
        </w:rPr>
        <w:instrText xml:space="preserve"> TOC \o "1-5" \h \z \u </w:instrText>
      </w:r>
      <w:r w:rsidRPr="00894BE1">
        <w:rPr>
          <w:b w:val="0"/>
          <w:sz w:val="20"/>
          <w:szCs w:val="20"/>
          <w:lang w:val="ka-GE"/>
        </w:rPr>
        <w:fldChar w:fldCharType="separate"/>
      </w:r>
      <w:hyperlink w:anchor="_Toc88047990" w:history="1">
        <w:r w:rsidR="004F7ADC" w:rsidRPr="00894BE1">
          <w:rPr>
            <w:rStyle w:val="Hyperlink"/>
            <w:noProof/>
            <w:sz w:val="20"/>
            <w:szCs w:val="20"/>
          </w:rPr>
          <w:t>1</w:t>
        </w:r>
        <w:r w:rsidR="004F7ADC" w:rsidRPr="00894BE1">
          <w:rPr>
            <w:rFonts w:asciiTheme="minorHAnsi" w:eastAsiaTheme="minorEastAsia" w:hAnsiTheme="minorHAnsi"/>
            <w:b w:val="0"/>
            <w:bCs w:val="0"/>
            <w:iCs w:val="0"/>
            <w:noProof/>
            <w:color w:val="auto"/>
            <w:sz w:val="20"/>
            <w:szCs w:val="20"/>
            <w:lang w:val="ru-RU" w:eastAsia="ru-RU"/>
          </w:rPr>
          <w:tab/>
        </w:r>
        <w:r w:rsidR="004F7ADC" w:rsidRPr="00894BE1">
          <w:rPr>
            <w:rStyle w:val="Hyperlink"/>
            <w:noProof/>
            <w:sz w:val="20"/>
            <w:szCs w:val="20"/>
          </w:rPr>
          <w:t>შესავალი</w:t>
        </w:r>
        <w:r w:rsidR="004F7ADC" w:rsidRPr="00894BE1">
          <w:rPr>
            <w:noProof/>
            <w:webHidden/>
            <w:sz w:val="20"/>
            <w:szCs w:val="20"/>
          </w:rPr>
          <w:tab/>
        </w:r>
        <w:r w:rsidR="004F7ADC" w:rsidRPr="00894BE1">
          <w:rPr>
            <w:noProof/>
            <w:webHidden/>
            <w:sz w:val="20"/>
            <w:szCs w:val="20"/>
          </w:rPr>
          <w:fldChar w:fldCharType="begin"/>
        </w:r>
        <w:r w:rsidR="004F7ADC" w:rsidRPr="00894BE1">
          <w:rPr>
            <w:noProof/>
            <w:webHidden/>
            <w:sz w:val="20"/>
            <w:szCs w:val="20"/>
          </w:rPr>
          <w:instrText xml:space="preserve"> PAGEREF _Toc88047990 \h </w:instrText>
        </w:r>
        <w:r w:rsidR="004F7ADC" w:rsidRPr="00894BE1">
          <w:rPr>
            <w:noProof/>
            <w:webHidden/>
            <w:sz w:val="20"/>
            <w:szCs w:val="20"/>
          </w:rPr>
        </w:r>
        <w:r w:rsidR="004F7ADC" w:rsidRPr="00894BE1">
          <w:rPr>
            <w:noProof/>
            <w:webHidden/>
            <w:sz w:val="20"/>
            <w:szCs w:val="20"/>
          </w:rPr>
          <w:fldChar w:fldCharType="separate"/>
        </w:r>
        <w:r w:rsidR="00E85448">
          <w:rPr>
            <w:noProof/>
            <w:webHidden/>
            <w:sz w:val="20"/>
            <w:szCs w:val="20"/>
          </w:rPr>
          <w:t>3</w:t>
        </w:r>
        <w:r w:rsidR="004F7ADC" w:rsidRPr="00894BE1">
          <w:rPr>
            <w:noProof/>
            <w:webHidden/>
            <w:sz w:val="20"/>
            <w:szCs w:val="20"/>
          </w:rPr>
          <w:fldChar w:fldCharType="end"/>
        </w:r>
      </w:hyperlink>
    </w:p>
    <w:p w14:paraId="25340FF3" w14:textId="77777777" w:rsidR="004F7ADC" w:rsidRPr="00894BE1" w:rsidRDefault="00894BE1">
      <w:pPr>
        <w:pStyle w:val="TOC2"/>
        <w:tabs>
          <w:tab w:val="left" w:pos="880"/>
          <w:tab w:val="right" w:leader="dot" w:pos="9621"/>
        </w:tabs>
        <w:rPr>
          <w:rFonts w:asciiTheme="minorHAnsi" w:eastAsiaTheme="minorEastAsia" w:hAnsiTheme="minorHAnsi"/>
          <w:bCs w:val="0"/>
          <w:noProof/>
          <w:color w:val="auto"/>
          <w:szCs w:val="20"/>
          <w:lang w:val="ru-RU" w:eastAsia="ru-RU"/>
        </w:rPr>
      </w:pPr>
      <w:hyperlink w:anchor="_Toc88047991" w:history="1">
        <w:r w:rsidR="004F7ADC" w:rsidRPr="00894BE1">
          <w:rPr>
            <w:rStyle w:val="Hyperlink"/>
            <w:noProof/>
            <w:szCs w:val="20"/>
          </w:rPr>
          <w:t>1.1</w:t>
        </w:r>
        <w:r w:rsidR="004F7ADC" w:rsidRPr="00894BE1">
          <w:rPr>
            <w:rFonts w:asciiTheme="minorHAnsi" w:eastAsiaTheme="minorEastAsia" w:hAnsiTheme="minorHAnsi"/>
            <w:bCs w:val="0"/>
            <w:noProof/>
            <w:color w:val="auto"/>
            <w:szCs w:val="20"/>
            <w:lang w:val="ru-RU" w:eastAsia="ru-RU"/>
          </w:rPr>
          <w:tab/>
        </w:r>
        <w:r w:rsidR="004F7ADC" w:rsidRPr="00894BE1">
          <w:rPr>
            <w:rStyle w:val="Hyperlink"/>
            <w:noProof/>
            <w:szCs w:val="20"/>
          </w:rPr>
          <w:t>სკოპინგის ანგარიშის საკანონმდებლო საფუძველი</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_Toc88047991 \h </w:instrText>
        </w:r>
        <w:r w:rsidR="004F7ADC" w:rsidRPr="00894BE1">
          <w:rPr>
            <w:noProof/>
            <w:webHidden/>
            <w:szCs w:val="20"/>
          </w:rPr>
        </w:r>
        <w:r w:rsidR="004F7ADC" w:rsidRPr="00894BE1">
          <w:rPr>
            <w:noProof/>
            <w:webHidden/>
            <w:szCs w:val="20"/>
          </w:rPr>
          <w:fldChar w:fldCharType="separate"/>
        </w:r>
        <w:r w:rsidR="00E85448">
          <w:rPr>
            <w:noProof/>
            <w:webHidden/>
            <w:szCs w:val="20"/>
          </w:rPr>
          <w:t>4</w:t>
        </w:r>
        <w:r w:rsidR="004F7ADC" w:rsidRPr="00894BE1">
          <w:rPr>
            <w:noProof/>
            <w:webHidden/>
            <w:szCs w:val="20"/>
          </w:rPr>
          <w:fldChar w:fldCharType="end"/>
        </w:r>
      </w:hyperlink>
    </w:p>
    <w:p w14:paraId="5954A0DD" w14:textId="77777777" w:rsidR="004F7ADC" w:rsidRPr="00894BE1" w:rsidRDefault="00894BE1">
      <w:pPr>
        <w:pStyle w:val="TOC1"/>
        <w:tabs>
          <w:tab w:val="left" w:pos="442"/>
          <w:tab w:val="right" w:leader="dot" w:pos="9621"/>
        </w:tabs>
        <w:rPr>
          <w:rFonts w:asciiTheme="minorHAnsi" w:eastAsiaTheme="minorEastAsia" w:hAnsiTheme="minorHAnsi"/>
          <w:b w:val="0"/>
          <w:bCs w:val="0"/>
          <w:iCs w:val="0"/>
          <w:noProof/>
          <w:color w:val="auto"/>
          <w:sz w:val="20"/>
          <w:szCs w:val="20"/>
          <w:lang w:val="ru-RU" w:eastAsia="ru-RU"/>
        </w:rPr>
      </w:pPr>
      <w:hyperlink w:anchor="_Toc88047992" w:history="1">
        <w:r w:rsidR="004F7ADC" w:rsidRPr="00894BE1">
          <w:rPr>
            <w:rStyle w:val="Hyperlink"/>
            <w:noProof/>
            <w:sz w:val="20"/>
            <w:szCs w:val="20"/>
          </w:rPr>
          <w:t>2</w:t>
        </w:r>
        <w:r w:rsidR="004F7ADC" w:rsidRPr="00894BE1">
          <w:rPr>
            <w:rFonts w:asciiTheme="minorHAnsi" w:eastAsiaTheme="minorEastAsia" w:hAnsiTheme="minorHAnsi"/>
            <w:b w:val="0"/>
            <w:bCs w:val="0"/>
            <w:iCs w:val="0"/>
            <w:noProof/>
            <w:color w:val="auto"/>
            <w:sz w:val="20"/>
            <w:szCs w:val="20"/>
            <w:lang w:val="ru-RU" w:eastAsia="ru-RU"/>
          </w:rPr>
          <w:tab/>
        </w:r>
        <w:r w:rsidR="004F7ADC" w:rsidRPr="00894BE1">
          <w:rPr>
            <w:rStyle w:val="Hyperlink"/>
            <w:noProof/>
            <w:sz w:val="20"/>
            <w:szCs w:val="20"/>
          </w:rPr>
          <w:t>რიცეულა ჰესის საქმიანობის აღწერა</w:t>
        </w:r>
        <w:r w:rsidR="004F7ADC" w:rsidRPr="00894BE1">
          <w:rPr>
            <w:noProof/>
            <w:webHidden/>
            <w:sz w:val="20"/>
            <w:szCs w:val="20"/>
          </w:rPr>
          <w:tab/>
        </w:r>
        <w:r w:rsidR="004F7ADC" w:rsidRPr="00894BE1">
          <w:rPr>
            <w:noProof/>
            <w:webHidden/>
            <w:sz w:val="20"/>
            <w:szCs w:val="20"/>
          </w:rPr>
          <w:fldChar w:fldCharType="begin"/>
        </w:r>
        <w:r w:rsidR="004F7ADC" w:rsidRPr="00894BE1">
          <w:rPr>
            <w:noProof/>
            <w:webHidden/>
            <w:sz w:val="20"/>
            <w:szCs w:val="20"/>
          </w:rPr>
          <w:instrText xml:space="preserve"> PAGEREF _Toc88047992 \h </w:instrText>
        </w:r>
        <w:r w:rsidR="004F7ADC" w:rsidRPr="00894BE1">
          <w:rPr>
            <w:noProof/>
            <w:webHidden/>
            <w:sz w:val="20"/>
            <w:szCs w:val="20"/>
          </w:rPr>
        </w:r>
        <w:r w:rsidR="004F7ADC" w:rsidRPr="00894BE1">
          <w:rPr>
            <w:noProof/>
            <w:webHidden/>
            <w:sz w:val="20"/>
            <w:szCs w:val="20"/>
          </w:rPr>
          <w:fldChar w:fldCharType="separate"/>
        </w:r>
        <w:r w:rsidR="00E85448">
          <w:rPr>
            <w:noProof/>
            <w:webHidden/>
            <w:sz w:val="20"/>
            <w:szCs w:val="20"/>
          </w:rPr>
          <w:t>6</w:t>
        </w:r>
        <w:r w:rsidR="004F7ADC" w:rsidRPr="00894BE1">
          <w:rPr>
            <w:noProof/>
            <w:webHidden/>
            <w:sz w:val="20"/>
            <w:szCs w:val="20"/>
          </w:rPr>
          <w:fldChar w:fldCharType="end"/>
        </w:r>
      </w:hyperlink>
    </w:p>
    <w:p w14:paraId="1EAC11FB" w14:textId="77777777" w:rsidR="004F7ADC" w:rsidRPr="00894BE1" w:rsidRDefault="00894BE1">
      <w:pPr>
        <w:pStyle w:val="TOC2"/>
        <w:tabs>
          <w:tab w:val="left" w:pos="880"/>
          <w:tab w:val="right" w:leader="dot" w:pos="9621"/>
        </w:tabs>
        <w:rPr>
          <w:rFonts w:asciiTheme="minorHAnsi" w:eastAsiaTheme="minorEastAsia" w:hAnsiTheme="minorHAnsi"/>
          <w:bCs w:val="0"/>
          <w:noProof/>
          <w:color w:val="auto"/>
          <w:szCs w:val="20"/>
          <w:lang w:val="ru-RU" w:eastAsia="ru-RU"/>
        </w:rPr>
      </w:pPr>
      <w:hyperlink w:anchor="_Toc88047993" w:history="1">
        <w:r w:rsidR="004F7ADC" w:rsidRPr="00894BE1">
          <w:rPr>
            <w:rStyle w:val="Hyperlink"/>
            <w:rFonts w:eastAsia="Calibri"/>
            <w:noProof/>
            <w:szCs w:val="20"/>
          </w:rPr>
          <w:t>2.1</w:t>
        </w:r>
        <w:r w:rsidR="004F7ADC" w:rsidRPr="00894BE1">
          <w:rPr>
            <w:rFonts w:asciiTheme="minorHAnsi" w:eastAsiaTheme="minorEastAsia" w:hAnsiTheme="minorHAnsi"/>
            <w:bCs w:val="0"/>
            <w:noProof/>
            <w:color w:val="auto"/>
            <w:szCs w:val="20"/>
            <w:lang w:val="ru-RU" w:eastAsia="ru-RU"/>
          </w:rPr>
          <w:tab/>
        </w:r>
        <w:r w:rsidR="004F7ADC" w:rsidRPr="00894BE1">
          <w:rPr>
            <w:rStyle w:val="Hyperlink"/>
            <w:rFonts w:eastAsia="Calibri"/>
            <w:noProof/>
            <w:szCs w:val="20"/>
          </w:rPr>
          <w:t>ჰესის კომუნიკაციების არსებული მდგომარეობა</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_Toc88047993 \h </w:instrText>
        </w:r>
        <w:r w:rsidR="004F7ADC" w:rsidRPr="00894BE1">
          <w:rPr>
            <w:noProof/>
            <w:webHidden/>
            <w:szCs w:val="20"/>
          </w:rPr>
        </w:r>
        <w:r w:rsidR="004F7ADC" w:rsidRPr="00894BE1">
          <w:rPr>
            <w:noProof/>
            <w:webHidden/>
            <w:szCs w:val="20"/>
          </w:rPr>
          <w:fldChar w:fldCharType="separate"/>
        </w:r>
        <w:r w:rsidR="00E85448">
          <w:rPr>
            <w:noProof/>
            <w:webHidden/>
            <w:szCs w:val="20"/>
          </w:rPr>
          <w:t>6</w:t>
        </w:r>
        <w:r w:rsidR="004F7ADC" w:rsidRPr="00894BE1">
          <w:rPr>
            <w:noProof/>
            <w:webHidden/>
            <w:szCs w:val="20"/>
          </w:rPr>
          <w:fldChar w:fldCharType="end"/>
        </w:r>
      </w:hyperlink>
    </w:p>
    <w:p w14:paraId="4A3A9FE7" w14:textId="77777777" w:rsidR="004F7ADC" w:rsidRPr="00894BE1" w:rsidRDefault="00894BE1">
      <w:pPr>
        <w:pStyle w:val="TOC3"/>
        <w:tabs>
          <w:tab w:val="left" w:pos="1100"/>
          <w:tab w:val="right" w:leader="dot" w:pos="9621"/>
        </w:tabs>
        <w:rPr>
          <w:rFonts w:cstheme="minorBidi"/>
          <w:noProof/>
          <w:szCs w:val="20"/>
          <w:lang w:val="ru-RU" w:eastAsia="ru-RU"/>
        </w:rPr>
      </w:pPr>
      <w:hyperlink w:anchor="_Toc88047994" w:history="1">
        <w:r w:rsidR="004F7ADC" w:rsidRPr="00894BE1">
          <w:rPr>
            <w:rStyle w:val="Hyperlink"/>
            <w:noProof/>
            <w:szCs w:val="20"/>
          </w:rPr>
          <w:t>2.1.1</w:t>
        </w:r>
        <w:r w:rsidR="004F7ADC" w:rsidRPr="00894BE1">
          <w:rPr>
            <w:rFonts w:cstheme="minorBidi"/>
            <w:noProof/>
            <w:szCs w:val="20"/>
            <w:lang w:val="ru-RU" w:eastAsia="ru-RU"/>
          </w:rPr>
          <w:tab/>
        </w:r>
        <w:r w:rsidR="004F7ADC" w:rsidRPr="00894BE1">
          <w:rPr>
            <w:rStyle w:val="Hyperlink"/>
            <w:rFonts w:ascii="Sylfaen" w:hAnsi="Sylfaen" w:cs="Sylfaen"/>
            <w:noProof/>
            <w:szCs w:val="20"/>
          </w:rPr>
          <w:t>სათავე</w:t>
        </w:r>
        <w:r w:rsidR="004F7ADC" w:rsidRPr="00894BE1">
          <w:rPr>
            <w:rStyle w:val="Hyperlink"/>
            <w:noProof/>
            <w:szCs w:val="20"/>
          </w:rPr>
          <w:t xml:space="preserve"> </w:t>
        </w:r>
        <w:r w:rsidR="004F7ADC" w:rsidRPr="00894BE1">
          <w:rPr>
            <w:rStyle w:val="Hyperlink"/>
            <w:rFonts w:ascii="Sylfaen" w:hAnsi="Sylfaen" w:cs="Sylfaen"/>
            <w:noProof/>
            <w:szCs w:val="20"/>
          </w:rPr>
          <w:t>ნაგებობები</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_Toc88047994 \h </w:instrText>
        </w:r>
        <w:r w:rsidR="004F7ADC" w:rsidRPr="00894BE1">
          <w:rPr>
            <w:noProof/>
            <w:webHidden/>
            <w:szCs w:val="20"/>
          </w:rPr>
        </w:r>
        <w:r w:rsidR="004F7ADC" w:rsidRPr="00894BE1">
          <w:rPr>
            <w:noProof/>
            <w:webHidden/>
            <w:szCs w:val="20"/>
          </w:rPr>
          <w:fldChar w:fldCharType="separate"/>
        </w:r>
        <w:r w:rsidR="00E85448">
          <w:rPr>
            <w:noProof/>
            <w:webHidden/>
            <w:szCs w:val="20"/>
          </w:rPr>
          <w:t>6</w:t>
        </w:r>
        <w:r w:rsidR="004F7ADC" w:rsidRPr="00894BE1">
          <w:rPr>
            <w:noProof/>
            <w:webHidden/>
            <w:szCs w:val="20"/>
          </w:rPr>
          <w:fldChar w:fldCharType="end"/>
        </w:r>
      </w:hyperlink>
    </w:p>
    <w:p w14:paraId="461532F7" w14:textId="77777777" w:rsidR="004F7ADC" w:rsidRPr="00894BE1" w:rsidRDefault="00894BE1">
      <w:pPr>
        <w:pStyle w:val="TOC3"/>
        <w:tabs>
          <w:tab w:val="left" w:pos="1100"/>
          <w:tab w:val="right" w:leader="dot" w:pos="9621"/>
        </w:tabs>
        <w:rPr>
          <w:rFonts w:cstheme="minorBidi"/>
          <w:noProof/>
          <w:szCs w:val="20"/>
          <w:lang w:val="ru-RU" w:eastAsia="ru-RU"/>
        </w:rPr>
      </w:pPr>
      <w:hyperlink w:anchor="_Toc88047995" w:history="1">
        <w:r w:rsidR="004F7ADC" w:rsidRPr="00894BE1">
          <w:rPr>
            <w:rStyle w:val="Hyperlink"/>
            <w:noProof/>
            <w:szCs w:val="20"/>
          </w:rPr>
          <w:t>2.1.2</w:t>
        </w:r>
        <w:r w:rsidR="004F7ADC" w:rsidRPr="00894BE1">
          <w:rPr>
            <w:rFonts w:cstheme="minorBidi"/>
            <w:noProof/>
            <w:szCs w:val="20"/>
            <w:lang w:val="ru-RU" w:eastAsia="ru-RU"/>
          </w:rPr>
          <w:tab/>
        </w:r>
        <w:r w:rsidR="004F7ADC" w:rsidRPr="00894BE1">
          <w:rPr>
            <w:rStyle w:val="Hyperlink"/>
            <w:rFonts w:ascii="Sylfaen" w:hAnsi="Sylfaen" w:cs="Sylfaen"/>
            <w:noProof/>
            <w:szCs w:val="20"/>
          </w:rPr>
          <w:t>სადერივაციო</w:t>
        </w:r>
        <w:r w:rsidR="004F7ADC" w:rsidRPr="00894BE1">
          <w:rPr>
            <w:rStyle w:val="Hyperlink"/>
            <w:noProof/>
            <w:szCs w:val="20"/>
          </w:rPr>
          <w:t xml:space="preserve"> </w:t>
        </w:r>
        <w:r w:rsidR="004F7ADC" w:rsidRPr="00894BE1">
          <w:rPr>
            <w:rStyle w:val="Hyperlink"/>
            <w:rFonts w:ascii="Sylfaen" w:hAnsi="Sylfaen" w:cs="Sylfaen"/>
            <w:noProof/>
            <w:szCs w:val="20"/>
          </w:rPr>
          <w:t>სისტემა</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_Toc88047995 \h </w:instrText>
        </w:r>
        <w:r w:rsidR="004F7ADC" w:rsidRPr="00894BE1">
          <w:rPr>
            <w:noProof/>
            <w:webHidden/>
            <w:szCs w:val="20"/>
          </w:rPr>
        </w:r>
        <w:r w:rsidR="004F7ADC" w:rsidRPr="00894BE1">
          <w:rPr>
            <w:noProof/>
            <w:webHidden/>
            <w:szCs w:val="20"/>
          </w:rPr>
          <w:fldChar w:fldCharType="separate"/>
        </w:r>
        <w:r w:rsidR="00E85448">
          <w:rPr>
            <w:noProof/>
            <w:webHidden/>
            <w:szCs w:val="20"/>
          </w:rPr>
          <w:t>10</w:t>
        </w:r>
        <w:r w:rsidR="004F7ADC" w:rsidRPr="00894BE1">
          <w:rPr>
            <w:noProof/>
            <w:webHidden/>
            <w:szCs w:val="20"/>
          </w:rPr>
          <w:fldChar w:fldCharType="end"/>
        </w:r>
      </w:hyperlink>
    </w:p>
    <w:p w14:paraId="36510399" w14:textId="77777777" w:rsidR="004F7ADC" w:rsidRPr="00894BE1" w:rsidRDefault="00894BE1">
      <w:pPr>
        <w:pStyle w:val="TOC3"/>
        <w:tabs>
          <w:tab w:val="left" w:pos="1100"/>
          <w:tab w:val="right" w:leader="dot" w:pos="9621"/>
        </w:tabs>
        <w:rPr>
          <w:rFonts w:cstheme="minorBidi"/>
          <w:noProof/>
          <w:szCs w:val="20"/>
          <w:lang w:val="ru-RU" w:eastAsia="ru-RU"/>
        </w:rPr>
      </w:pPr>
      <w:hyperlink w:anchor="_Toc88047996" w:history="1">
        <w:r w:rsidR="004F7ADC" w:rsidRPr="00894BE1">
          <w:rPr>
            <w:rStyle w:val="Hyperlink"/>
            <w:noProof/>
            <w:szCs w:val="20"/>
          </w:rPr>
          <w:t>2.1.3</w:t>
        </w:r>
        <w:r w:rsidR="004F7ADC" w:rsidRPr="00894BE1">
          <w:rPr>
            <w:rFonts w:cstheme="minorBidi"/>
            <w:noProof/>
            <w:szCs w:val="20"/>
            <w:lang w:val="ru-RU" w:eastAsia="ru-RU"/>
          </w:rPr>
          <w:tab/>
        </w:r>
        <w:r w:rsidR="004F7ADC" w:rsidRPr="00894BE1">
          <w:rPr>
            <w:rStyle w:val="Hyperlink"/>
            <w:rFonts w:ascii="Sylfaen" w:hAnsi="Sylfaen" w:cs="Sylfaen"/>
            <w:noProof/>
            <w:szCs w:val="20"/>
          </w:rPr>
          <w:t>გამათანაბრებელი</w:t>
        </w:r>
        <w:r w:rsidR="004F7ADC" w:rsidRPr="00894BE1">
          <w:rPr>
            <w:rStyle w:val="Hyperlink"/>
            <w:noProof/>
            <w:szCs w:val="20"/>
          </w:rPr>
          <w:t xml:space="preserve"> </w:t>
        </w:r>
        <w:r w:rsidR="004F7ADC" w:rsidRPr="00894BE1">
          <w:rPr>
            <w:rStyle w:val="Hyperlink"/>
            <w:rFonts w:ascii="Sylfaen" w:hAnsi="Sylfaen" w:cs="Sylfaen"/>
            <w:noProof/>
            <w:szCs w:val="20"/>
          </w:rPr>
          <w:t>რეზერვუარი</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_Toc88047996 \h </w:instrText>
        </w:r>
        <w:r w:rsidR="004F7ADC" w:rsidRPr="00894BE1">
          <w:rPr>
            <w:noProof/>
            <w:webHidden/>
            <w:szCs w:val="20"/>
          </w:rPr>
        </w:r>
        <w:r w:rsidR="004F7ADC" w:rsidRPr="00894BE1">
          <w:rPr>
            <w:noProof/>
            <w:webHidden/>
            <w:szCs w:val="20"/>
          </w:rPr>
          <w:fldChar w:fldCharType="separate"/>
        </w:r>
        <w:r w:rsidR="00E85448">
          <w:rPr>
            <w:noProof/>
            <w:webHidden/>
            <w:szCs w:val="20"/>
          </w:rPr>
          <w:t>11</w:t>
        </w:r>
        <w:r w:rsidR="004F7ADC" w:rsidRPr="00894BE1">
          <w:rPr>
            <w:noProof/>
            <w:webHidden/>
            <w:szCs w:val="20"/>
          </w:rPr>
          <w:fldChar w:fldCharType="end"/>
        </w:r>
      </w:hyperlink>
    </w:p>
    <w:p w14:paraId="5D03E490" w14:textId="77777777" w:rsidR="004F7ADC" w:rsidRPr="00894BE1" w:rsidRDefault="00894BE1">
      <w:pPr>
        <w:pStyle w:val="TOC3"/>
        <w:tabs>
          <w:tab w:val="left" w:pos="1100"/>
          <w:tab w:val="right" w:leader="dot" w:pos="9621"/>
        </w:tabs>
        <w:rPr>
          <w:rFonts w:cstheme="minorBidi"/>
          <w:noProof/>
          <w:szCs w:val="20"/>
          <w:lang w:val="ru-RU" w:eastAsia="ru-RU"/>
        </w:rPr>
      </w:pPr>
      <w:hyperlink w:anchor="_Toc88047997" w:history="1">
        <w:r w:rsidR="004F7ADC" w:rsidRPr="00894BE1">
          <w:rPr>
            <w:rStyle w:val="Hyperlink"/>
            <w:noProof/>
            <w:szCs w:val="20"/>
          </w:rPr>
          <w:t>2.1.4</w:t>
        </w:r>
        <w:r w:rsidR="004F7ADC" w:rsidRPr="00894BE1">
          <w:rPr>
            <w:rFonts w:cstheme="minorBidi"/>
            <w:noProof/>
            <w:szCs w:val="20"/>
            <w:lang w:val="ru-RU" w:eastAsia="ru-RU"/>
          </w:rPr>
          <w:tab/>
        </w:r>
        <w:r w:rsidR="004F7ADC" w:rsidRPr="00894BE1">
          <w:rPr>
            <w:rStyle w:val="Hyperlink"/>
            <w:rFonts w:ascii="Sylfaen" w:hAnsi="Sylfaen" w:cs="Sylfaen"/>
            <w:noProof/>
            <w:szCs w:val="20"/>
          </w:rPr>
          <w:t>სადაწნეო</w:t>
        </w:r>
        <w:r w:rsidR="004F7ADC" w:rsidRPr="00894BE1">
          <w:rPr>
            <w:rStyle w:val="Hyperlink"/>
            <w:noProof/>
            <w:szCs w:val="20"/>
          </w:rPr>
          <w:t xml:space="preserve"> </w:t>
        </w:r>
        <w:r w:rsidR="004F7ADC" w:rsidRPr="00894BE1">
          <w:rPr>
            <w:rStyle w:val="Hyperlink"/>
            <w:rFonts w:ascii="Sylfaen" w:hAnsi="Sylfaen" w:cs="Sylfaen"/>
            <w:noProof/>
            <w:szCs w:val="20"/>
          </w:rPr>
          <w:t>მილსადენი</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_Toc88047997 \h </w:instrText>
        </w:r>
        <w:r w:rsidR="004F7ADC" w:rsidRPr="00894BE1">
          <w:rPr>
            <w:noProof/>
            <w:webHidden/>
            <w:szCs w:val="20"/>
          </w:rPr>
        </w:r>
        <w:r w:rsidR="004F7ADC" w:rsidRPr="00894BE1">
          <w:rPr>
            <w:noProof/>
            <w:webHidden/>
            <w:szCs w:val="20"/>
          </w:rPr>
          <w:fldChar w:fldCharType="separate"/>
        </w:r>
        <w:r w:rsidR="00E85448">
          <w:rPr>
            <w:noProof/>
            <w:webHidden/>
            <w:szCs w:val="20"/>
          </w:rPr>
          <w:t>11</w:t>
        </w:r>
        <w:r w:rsidR="004F7ADC" w:rsidRPr="00894BE1">
          <w:rPr>
            <w:noProof/>
            <w:webHidden/>
            <w:szCs w:val="20"/>
          </w:rPr>
          <w:fldChar w:fldCharType="end"/>
        </w:r>
      </w:hyperlink>
    </w:p>
    <w:p w14:paraId="79645C4C" w14:textId="77777777" w:rsidR="004F7ADC" w:rsidRPr="00894BE1" w:rsidRDefault="00894BE1">
      <w:pPr>
        <w:pStyle w:val="TOC3"/>
        <w:tabs>
          <w:tab w:val="left" w:pos="1100"/>
          <w:tab w:val="right" w:leader="dot" w:pos="9621"/>
        </w:tabs>
        <w:rPr>
          <w:rFonts w:cstheme="minorBidi"/>
          <w:noProof/>
          <w:szCs w:val="20"/>
          <w:lang w:val="ru-RU" w:eastAsia="ru-RU"/>
        </w:rPr>
      </w:pPr>
      <w:hyperlink w:anchor="_Toc88047998" w:history="1">
        <w:r w:rsidR="004F7ADC" w:rsidRPr="00894BE1">
          <w:rPr>
            <w:rStyle w:val="Hyperlink"/>
            <w:noProof/>
            <w:szCs w:val="20"/>
          </w:rPr>
          <w:t>2.1.5</w:t>
        </w:r>
        <w:r w:rsidR="004F7ADC" w:rsidRPr="00894BE1">
          <w:rPr>
            <w:rFonts w:cstheme="minorBidi"/>
            <w:noProof/>
            <w:szCs w:val="20"/>
            <w:lang w:val="ru-RU" w:eastAsia="ru-RU"/>
          </w:rPr>
          <w:tab/>
        </w:r>
        <w:r w:rsidR="004F7ADC" w:rsidRPr="00894BE1">
          <w:rPr>
            <w:rStyle w:val="Hyperlink"/>
            <w:rFonts w:ascii="Sylfaen" w:hAnsi="Sylfaen" w:cs="Sylfaen"/>
            <w:noProof/>
            <w:szCs w:val="20"/>
          </w:rPr>
          <w:t>ჰიდრომექანიკური</w:t>
        </w:r>
        <w:r w:rsidR="004F7ADC" w:rsidRPr="00894BE1">
          <w:rPr>
            <w:rStyle w:val="Hyperlink"/>
            <w:noProof/>
            <w:szCs w:val="20"/>
          </w:rPr>
          <w:t xml:space="preserve"> </w:t>
        </w:r>
        <w:r w:rsidR="004F7ADC" w:rsidRPr="00894BE1">
          <w:rPr>
            <w:rStyle w:val="Hyperlink"/>
            <w:rFonts w:ascii="Sylfaen" w:hAnsi="Sylfaen" w:cs="Sylfaen"/>
            <w:noProof/>
            <w:szCs w:val="20"/>
          </w:rPr>
          <w:t>ნაწილი</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_Toc88047998 \h </w:instrText>
        </w:r>
        <w:r w:rsidR="004F7ADC" w:rsidRPr="00894BE1">
          <w:rPr>
            <w:noProof/>
            <w:webHidden/>
            <w:szCs w:val="20"/>
          </w:rPr>
        </w:r>
        <w:r w:rsidR="004F7ADC" w:rsidRPr="00894BE1">
          <w:rPr>
            <w:noProof/>
            <w:webHidden/>
            <w:szCs w:val="20"/>
          </w:rPr>
          <w:fldChar w:fldCharType="separate"/>
        </w:r>
        <w:r w:rsidR="00E85448">
          <w:rPr>
            <w:noProof/>
            <w:webHidden/>
            <w:szCs w:val="20"/>
          </w:rPr>
          <w:t>12</w:t>
        </w:r>
        <w:r w:rsidR="004F7ADC" w:rsidRPr="00894BE1">
          <w:rPr>
            <w:noProof/>
            <w:webHidden/>
            <w:szCs w:val="20"/>
          </w:rPr>
          <w:fldChar w:fldCharType="end"/>
        </w:r>
      </w:hyperlink>
    </w:p>
    <w:p w14:paraId="1A35D6B5" w14:textId="77777777" w:rsidR="004F7ADC" w:rsidRPr="00894BE1" w:rsidRDefault="00894BE1">
      <w:pPr>
        <w:pStyle w:val="TOC4"/>
        <w:tabs>
          <w:tab w:val="left" w:pos="1540"/>
          <w:tab w:val="right" w:leader="dot" w:pos="9621"/>
        </w:tabs>
        <w:rPr>
          <w:rFonts w:asciiTheme="minorHAnsi" w:eastAsiaTheme="minorEastAsia" w:hAnsiTheme="minorHAnsi"/>
          <w:noProof/>
          <w:color w:val="auto"/>
          <w:szCs w:val="20"/>
          <w:lang w:val="ru-RU" w:eastAsia="ru-RU"/>
        </w:rPr>
      </w:pPr>
      <w:hyperlink w:anchor="_Toc88047999" w:history="1">
        <w:r w:rsidR="004F7ADC" w:rsidRPr="00894BE1">
          <w:rPr>
            <w:rStyle w:val="Hyperlink"/>
            <w:rFonts w:cs="Times New Roman"/>
            <w:noProof/>
            <w:szCs w:val="20"/>
          </w:rPr>
          <w:t>2.1.5.1</w:t>
        </w:r>
        <w:r w:rsidR="004F7ADC" w:rsidRPr="00894BE1">
          <w:rPr>
            <w:rFonts w:asciiTheme="minorHAnsi" w:eastAsiaTheme="minorEastAsia" w:hAnsiTheme="minorHAnsi"/>
            <w:noProof/>
            <w:color w:val="auto"/>
            <w:szCs w:val="20"/>
            <w:lang w:val="ru-RU" w:eastAsia="ru-RU"/>
          </w:rPr>
          <w:tab/>
        </w:r>
        <w:r w:rsidR="004F7ADC" w:rsidRPr="00894BE1">
          <w:rPr>
            <w:rStyle w:val="Hyperlink"/>
            <w:noProof/>
            <w:szCs w:val="20"/>
          </w:rPr>
          <w:t>ჰესის</w:t>
        </w:r>
        <w:r w:rsidR="004F7ADC" w:rsidRPr="00894BE1">
          <w:rPr>
            <w:rStyle w:val="Hyperlink"/>
            <w:rFonts w:cs="Cambria"/>
            <w:noProof/>
            <w:szCs w:val="20"/>
          </w:rPr>
          <w:t xml:space="preserve"> </w:t>
        </w:r>
        <w:r w:rsidR="004F7ADC" w:rsidRPr="00894BE1">
          <w:rPr>
            <w:rStyle w:val="Hyperlink"/>
            <w:noProof/>
            <w:szCs w:val="20"/>
          </w:rPr>
          <w:t>შენობა</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_Toc88047999 \h </w:instrText>
        </w:r>
        <w:r w:rsidR="004F7ADC" w:rsidRPr="00894BE1">
          <w:rPr>
            <w:noProof/>
            <w:webHidden/>
            <w:szCs w:val="20"/>
          </w:rPr>
        </w:r>
        <w:r w:rsidR="004F7ADC" w:rsidRPr="00894BE1">
          <w:rPr>
            <w:noProof/>
            <w:webHidden/>
            <w:szCs w:val="20"/>
          </w:rPr>
          <w:fldChar w:fldCharType="separate"/>
        </w:r>
        <w:r w:rsidR="00E85448">
          <w:rPr>
            <w:noProof/>
            <w:webHidden/>
            <w:szCs w:val="20"/>
          </w:rPr>
          <w:t>12</w:t>
        </w:r>
        <w:r w:rsidR="004F7ADC" w:rsidRPr="00894BE1">
          <w:rPr>
            <w:noProof/>
            <w:webHidden/>
            <w:szCs w:val="20"/>
          </w:rPr>
          <w:fldChar w:fldCharType="end"/>
        </w:r>
      </w:hyperlink>
    </w:p>
    <w:p w14:paraId="1E7AA46A" w14:textId="77777777" w:rsidR="004F7ADC" w:rsidRPr="00894BE1" w:rsidRDefault="00894BE1">
      <w:pPr>
        <w:pStyle w:val="TOC1"/>
        <w:tabs>
          <w:tab w:val="left" w:pos="442"/>
          <w:tab w:val="right" w:leader="dot" w:pos="9621"/>
        </w:tabs>
        <w:rPr>
          <w:rFonts w:asciiTheme="minorHAnsi" w:eastAsiaTheme="minorEastAsia" w:hAnsiTheme="minorHAnsi"/>
          <w:b w:val="0"/>
          <w:bCs w:val="0"/>
          <w:iCs w:val="0"/>
          <w:noProof/>
          <w:color w:val="auto"/>
          <w:sz w:val="20"/>
          <w:szCs w:val="20"/>
          <w:lang w:val="ru-RU" w:eastAsia="ru-RU"/>
        </w:rPr>
      </w:pPr>
      <w:hyperlink w:anchor="_Toc88048000" w:history="1">
        <w:r w:rsidR="004F7ADC" w:rsidRPr="00894BE1">
          <w:rPr>
            <w:rStyle w:val="Hyperlink"/>
            <w:noProof/>
            <w:sz w:val="20"/>
            <w:szCs w:val="20"/>
          </w:rPr>
          <w:t>3</w:t>
        </w:r>
        <w:r w:rsidR="004F7ADC" w:rsidRPr="00894BE1">
          <w:rPr>
            <w:rFonts w:asciiTheme="minorHAnsi" w:eastAsiaTheme="minorEastAsia" w:hAnsiTheme="minorHAnsi"/>
            <w:b w:val="0"/>
            <w:bCs w:val="0"/>
            <w:iCs w:val="0"/>
            <w:noProof/>
            <w:color w:val="auto"/>
            <w:sz w:val="20"/>
            <w:szCs w:val="20"/>
            <w:lang w:val="ru-RU" w:eastAsia="ru-RU"/>
          </w:rPr>
          <w:tab/>
        </w:r>
        <w:r w:rsidR="004F7ADC" w:rsidRPr="00894BE1">
          <w:rPr>
            <w:rStyle w:val="Hyperlink"/>
            <w:noProof/>
            <w:sz w:val="20"/>
            <w:szCs w:val="20"/>
          </w:rPr>
          <w:t>გარემოზე ზემოქმედების მოკლე აღწერა</w:t>
        </w:r>
        <w:r w:rsidR="004F7ADC" w:rsidRPr="00894BE1">
          <w:rPr>
            <w:noProof/>
            <w:webHidden/>
            <w:sz w:val="20"/>
            <w:szCs w:val="20"/>
          </w:rPr>
          <w:tab/>
        </w:r>
        <w:r w:rsidR="004F7ADC" w:rsidRPr="00894BE1">
          <w:rPr>
            <w:noProof/>
            <w:webHidden/>
            <w:sz w:val="20"/>
            <w:szCs w:val="20"/>
          </w:rPr>
          <w:fldChar w:fldCharType="begin"/>
        </w:r>
        <w:r w:rsidR="004F7ADC" w:rsidRPr="00894BE1">
          <w:rPr>
            <w:noProof/>
            <w:webHidden/>
            <w:sz w:val="20"/>
            <w:szCs w:val="20"/>
          </w:rPr>
          <w:instrText xml:space="preserve"> PAGEREF _Toc88048000 \h </w:instrText>
        </w:r>
        <w:r w:rsidR="004F7ADC" w:rsidRPr="00894BE1">
          <w:rPr>
            <w:noProof/>
            <w:webHidden/>
            <w:sz w:val="20"/>
            <w:szCs w:val="20"/>
          </w:rPr>
        </w:r>
        <w:r w:rsidR="004F7ADC" w:rsidRPr="00894BE1">
          <w:rPr>
            <w:noProof/>
            <w:webHidden/>
            <w:sz w:val="20"/>
            <w:szCs w:val="20"/>
          </w:rPr>
          <w:fldChar w:fldCharType="separate"/>
        </w:r>
        <w:r w:rsidR="00E85448">
          <w:rPr>
            <w:noProof/>
            <w:webHidden/>
            <w:sz w:val="20"/>
            <w:szCs w:val="20"/>
          </w:rPr>
          <w:t>14</w:t>
        </w:r>
        <w:r w:rsidR="004F7ADC" w:rsidRPr="00894BE1">
          <w:rPr>
            <w:noProof/>
            <w:webHidden/>
            <w:sz w:val="20"/>
            <w:szCs w:val="20"/>
          </w:rPr>
          <w:fldChar w:fldCharType="end"/>
        </w:r>
      </w:hyperlink>
    </w:p>
    <w:p w14:paraId="620234FF" w14:textId="77777777" w:rsidR="004F7ADC" w:rsidRPr="00894BE1" w:rsidRDefault="00894BE1">
      <w:pPr>
        <w:pStyle w:val="TOC2"/>
        <w:tabs>
          <w:tab w:val="left" w:pos="880"/>
          <w:tab w:val="right" w:leader="dot" w:pos="9621"/>
        </w:tabs>
        <w:rPr>
          <w:rFonts w:asciiTheme="minorHAnsi" w:eastAsiaTheme="minorEastAsia" w:hAnsiTheme="minorHAnsi"/>
          <w:bCs w:val="0"/>
          <w:noProof/>
          <w:color w:val="auto"/>
          <w:szCs w:val="20"/>
          <w:lang w:val="ru-RU" w:eastAsia="ru-RU"/>
        </w:rPr>
      </w:pPr>
      <w:hyperlink w:anchor="_Toc88048001" w:history="1">
        <w:r w:rsidR="004F7ADC" w:rsidRPr="00894BE1">
          <w:rPr>
            <w:rStyle w:val="Hyperlink"/>
            <w:noProof/>
            <w:szCs w:val="20"/>
          </w:rPr>
          <w:t>3.1</w:t>
        </w:r>
        <w:r w:rsidR="004F7ADC" w:rsidRPr="00894BE1">
          <w:rPr>
            <w:rFonts w:asciiTheme="minorHAnsi" w:eastAsiaTheme="minorEastAsia" w:hAnsiTheme="minorHAnsi"/>
            <w:bCs w:val="0"/>
            <w:noProof/>
            <w:color w:val="auto"/>
            <w:szCs w:val="20"/>
            <w:lang w:val="ru-RU" w:eastAsia="ru-RU"/>
          </w:rPr>
          <w:tab/>
        </w:r>
        <w:r w:rsidR="004F7ADC" w:rsidRPr="00894BE1">
          <w:rPr>
            <w:rStyle w:val="Hyperlink"/>
            <w:noProof/>
            <w:szCs w:val="20"/>
          </w:rPr>
          <w:t>ემისიები ატმოსფერულ ჰაერში, ხმაურის გავრცელება</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_Toc88048001 \h </w:instrText>
        </w:r>
        <w:r w:rsidR="004F7ADC" w:rsidRPr="00894BE1">
          <w:rPr>
            <w:noProof/>
            <w:webHidden/>
            <w:szCs w:val="20"/>
          </w:rPr>
        </w:r>
        <w:r w:rsidR="004F7ADC" w:rsidRPr="00894BE1">
          <w:rPr>
            <w:noProof/>
            <w:webHidden/>
            <w:szCs w:val="20"/>
          </w:rPr>
          <w:fldChar w:fldCharType="separate"/>
        </w:r>
        <w:r w:rsidR="00E85448">
          <w:rPr>
            <w:noProof/>
            <w:webHidden/>
            <w:szCs w:val="20"/>
          </w:rPr>
          <w:t>14</w:t>
        </w:r>
        <w:r w:rsidR="004F7ADC" w:rsidRPr="00894BE1">
          <w:rPr>
            <w:noProof/>
            <w:webHidden/>
            <w:szCs w:val="20"/>
          </w:rPr>
          <w:fldChar w:fldCharType="end"/>
        </w:r>
      </w:hyperlink>
    </w:p>
    <w:p w14:paraId="09B80736" w14:textId="77777777" w:rsidR="004F7ADC" w:rsidRPr="00894BE1" w:rsidRDefault="00894BE1">
      <w:pPr>
        <w:pStyle w:val="TOC2"/>
        <w:tabs>
          <w:tab w:val="left" w:pos="880"/>
          <w:tab w:val="right" w:leader="dot" w:pos="9621"/>
        </w:tabs>
        <w:rPr>
          <w:rFonts w:asciiTheme="minorHAnsi" w:eastAsiaTheme="minorEastAsia" w:hAnsiTheme="minorHAnsi"/>
          <w:bCs w:val="0"/>
          <w:noProof/>
          <w:color w:val="auto"/>
          <w:szCs w:val="20"/>
          <w:lang w:val="ru-RU" w:eastAsia="ru-RU"/>
        </w:rPr>
      </w:pPr>
      <w:hyperlink w:anchor="_Toc88048002" w:history="1">
        <w:r w:rsidR="004F7ADC" w:rsidRPr="00894BE1">
          <w:rPr>
            <w:rStyle w:val="Hyperlink"/>
            <w:noProof/>
            <w:szCs w:val="20"/>
          </w:rPr>
          <w:t>3.2</w:t>
        </w:r>
        <w:r w:rsidR="004F7ADC" w:rsidRPr="00894BE1">
          <w:rPr>
            <w:rFonts w:asciiTheme="minorHAnsi" w:eastAsiaTheme="minorEastAsia" w:hAnsiTheme="minorHAnsi"/>
            <w:bCs w:val="0"/>
            <w:noProof/>
            <w:color w:val="auto"/>
            <w:szCs w:val="20"/>
            <w:lang w:val="ru-RU" w:eastAsia="ru-RU"/>
          </w:rPr>
          <w:tab/>
        </w:r>
        <w:r w:rsidR="004F7ADC" w:rsidRPr="00894BE1">
          <w:rPr>
            <w:rStyle w:val="Hyperlink"/>
            <w:noProof/>
            <w:szCs w:val="20"/>
          </w:rPr>
          <w:t>საშიში გეოდინამიკური პროცესების განვითარების რისკები</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_Toc88048002 \h </w:instrText>
        </w:r>
        <w:r w:rsidR="004F7ADC" w:rsidRPr="00894BE1">
          <w:rPr>
            <w:noProof/>
            <w:webHidden/>
            <w:szCs w:val="20"/>
          </w:rPr>
        </w:r>
        <w:r w:rsidR="004F7ADC" w:rsidRPr="00894BE1">
          <w:rPr>
            <w:noProof/>
            <w:webHidden/>
            <w:szCs w:val="20"/>
          </w:rPr>
          <w:fldChar w:fldCharType="separate"/>
        </w:r>
        <w:r w:rsidR="00E85448">
          <w:rPr>
            <w:noProof/>
            <w:webHidden/>
            <w:szCs w:val="20"/>
          </w:rPr>
          <w:t>15</w:t>
        </w:r>
        <w:r w:rsidR="004F7ADC" w:rsidRPr="00894BE1">
          <w:rPr>
            <w:noProof/>
            <w:webHidden/>
            <w:szCs w:val="20"/>
          </w:rPr>
          <w:fldChar w:fldCharType="end"/>
        </w:r>
      </w:hyperlink>
    </w:p>
    <w:p w14:paraId="73F95DA8" w14:textId="77777777" w:rsidR="004F7ADC" w:rsidRPr="00894BE1" w:rsidRDefault="00894BE1">
      <w:pPr>
        <w:pStyle w:val="TOC2"/>
        <w:tabs>
          <w:tab w:val="left" w:pos="880"/>
          <w:tab w:val="right" w:leader="dot" w:pos="9621"/>
        </w:tabs>
        <w:rPr>
          <w:rFonts w:asciiTheme="minorHAnsi" w:eastAsiaTheme="minorEastAsia" w:hAnsiTheme="minorHAnsi"/>
          <w:bCs w:val="0"/>
          <w:noProof/>
          <w:color w:val="auto"/>
          <w:szCs w:val="20"/>
          <w:lang w:val="ru-RU" w:eastAsia="ru-RU"/>
        </w:rPr>
      </w:pPr>
      <w:hyperlink w:anchor="_Toc88048003" w:history="1">
        <w:r w:rsidR="004F7ADC" w:rsidRPr="00894BE1">
          <w:rPr>
            <w:rStyle w:val="Hyperlink"/>
            <w:noProof/>
            <w:szCs w:val="20"/>
          </w:rPr>
          <w:t>3.3</w:t>
        </w:r>
        <w:r w:rsidR="004F7ADC" w:rsidRPr="00894BE1">
          <w:rPr>
            <w:rFonts w:asciiTheme="minorHAnsi" w:eastAsiaTheme="minorEastAsia" w:hAnsiTheme="minorHAnsi"/>
            <w:bCs w:val="0"/>
            <w:noProof/>
            <w:color w:val="auto"/>
            <w:szCs w:val="20"/>
            <w:lang w:val="ru-RU" w:eastAsia="ru-RU"/>
          </w:rPr>
          <w:tab/>
        </w:r>
        <w:r w:rsidR="004F7ADC" w:rsidRPr="00894BE1">
          <w:rPr>
            <w:rStyle w:val="Hyperlink"/>
            <w:noProof/>
            <w:szCs w:val="20"/>
          </w:rPr>
          <w:t>ზემოქმედება ნიადაგის ნაყოფიერ ფენაზე, დაბინძურების რისკები</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_Toc88048003 \h </w:instrText>
        </w:r>
        <w:r w:rsidR="004F7ADC" w:rsidRPr="00894BE1">
          <w:rPr>
            <w:noProof/>
            <w:webHidden/>
            <w:szCs w:val="20"/>
          </w:rPr>
        </w:r>
        <w:r w:rsidR="004F7ADC" w:rsidRPr="00894BE1">
          <w:rPr>
            <w:noProof/>
            <w:webHidden/>
            <w:szCs w:val="20"/>
          </w:rPr>
          <w:fldChar w:fldCharType="separate"/>
        </w:r>
        <w:r w:rsidR="00E85448">
          <w:rPr>
            <w:noProof/>
            <w:webHidden/>
            <w:szCs w:val="20"/>
          </w:rPr>
          <w:t>16</w:t>
        </w:r>
        <w:r w:rsidR="004F7ADC" w:rsidRPr="00894BE1">
          <w:rPr>
            <w:noProof/>
            <w:webHidden/>
            <w:szCs w:val="20"/>
          </w:rPr>
          <w:fldChar w:fldCharType="end"/>
        </w:r>
      </w:hyperlink>
    </w:p>
    <w:p w14:paraId="408AFB54" w14:textId="77777777" w:rsidR="004F7ADC" w:rsidRPr="00894BE1" w:rsidRDefault="00894BE1">
      <w:pPr>
        <w:pStyle w:val="TOC2"/>
        <w:tabs>
          <w:tab w:val="left" w:pos="880"/>
          <w:tab w:val="right" w:leader="dot" w:pos="9621"/>
        </w:tabs>
        <w:rPr>
          <w:rFonts w:asciiTheme="minorHAnsi" w:eastAsiaTheme="minorEastAsia" w:hAnsiTheme="minorHAnsi"/>
          <w:bCs w:val="0"/>
          <w:noProof/>
          <w:color w:val="auto"/>
          <w:szCs w:val="20"/>
          <w:lang w:val="ru-RU" w:eastAsia="ru-RU"/>
        </w:rPr>
      </w:pPr>
      <w:hyperlink w:anchor="_Toc88048004" w:history="1">
        <w:r w:rsidR="004F7ADC" w:rsidRPr="00894BE1">
          <w:rPr>
            <w:rStyle w:val="Hyperlink"/>
            <w:noProof/>
            <w:szCs w:val="20"/>
          </w:rPr>
          <w:t>3.4</w:t>
        </w:r>
        <w:r w:rsidR="004F7ADC" w:rsidRPr="00894BE1">
          <w:rPr>
            <w:rFonts w:asciiTheme="minorHAnsi" w:eastAsiaTheme="minorEastAsia" w:hAnsiTheme="minorHAnsi"/>
            <w:bCs w:val="0"/>
            <w:noProof/>
            <w:color w:val="auto"/>
            <w:szCs w:val="20"/>
            <w:lang w:val="ru-RU" w:eastAsia="ru-RU"/>
          </w:rPr>
          <w:tab/>
        </w:r>
        <w:r w:rsidR="004F7ADC" w:rsidRPr="00894BE1">
          <w:rPr>
            <w:rStyle w:val="Hyperlink"/>
            <w:noProof/>
            <w:szCs w:val="20"/>
          </w:rPr>
          <w:t>ზემოქმედება წყლის გარემოზე</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_Toc88048004 \h </w:instrText>
        </w:r>
        <w:r w:rsidR="004F7ADC" w:rsidRPr="00894BE1">
          <w:rPr>
            <w:noProof/>
            <w:webHidden/>
            <w:szCs w:val="20"/>
          </w:rPr>
        </w:r>
        <w:r w:rsidR="004F7ADC" w:rsidRPr="00894BE1">
          <w:rPr>
            <w:noProof/>
            <w:webHidden/>
            <w:szCs w:val="20"/>
          </w:rPr>
          <w:fldChar w:fldCharType="separate"/>
        </w:r>
        <w:r w:rsidR="00E85448">
          <w:rPr>
            <w:noProof/>
            <w:webHidden/>
            <w:szCs w:val="20"/>
          </w:rPr>
          <w:t>16</w:t>
        </w:r>
        <w:r w:rsidR="004F7ADC" w:rsidRPr="00894BE1">
          <w:rPr>
            <w:noProof/>
            <w:webHidden/>
            <w:szCs w:val="20"/>
          </w:rPr>
          <w:fldChar w:fldCharType="end"/>
        </w:r>
      </w:hyperlink>
    </w:p>
    <w:p w14:paraId="2ED8A4C0" w14:textId="77777777" w:rsidR="004F7ADC" w:rsidRPr="00894BE1" w:rsidRDefault="00894BE1">
      <w:pPr>
        <w:pStyle w:val="TOC2"/>
        <w:tabs>
          <w:tab w:val="left" w:pos="880"/>
          <w:tab w:val="right" w:leader="dot" w:pos="9621"/>
        </w:tabs>
        <w:rPr>
          <w:rFonts w:asciiTheme="minorHAnsi" w:eastAsiaTheme="minorEastAsia" w:hAnsiTheme="minorHAnsi"/>
          <w:bCs w:val="0"/>
          <w:noProof/>
          <w:color w:val="auto"/>
          <w:szCs w:val="20"/>
          <w:lang w:val="ru-RU" w:eastAsia="ru-RU"/>
        </w:rPr>
      </w:pPr>
      <w:hyperlink w:anchor="_Toc88048005" w:history="1">
        <w:r w:rsidR="004F7ADC" w:rsidRPr="00894BE1">
          <w:rPr>
            <w:rStyle w:val="Hyperlink"/>
            <w:noProof/>
            <w:szCs w:val="20"/>
          </w:rPr>
          <w:t>3.5</w:t>
        </w:r>
        <w:r w:rsidR="004F7ADC" w:rsidRPr="00894BE1">
          <w:rPr>
            <w:rFonts w:asciiTheme="minorHAnsi" w:eastAsiaTheme="minorEastAsia" w:hAnsiTheme="minorHAnsi"/>
            <w:bCs w:val="0"/>
            <w:noProof/>
            <w:color w:val="auto"/>
            <w:szCs w:val="20"/>
            <w:lang w:val="ru-RU" w:eastAsia="ru-RU"/>
          </w:rPr>
          <w:tab/>
        </w:r>
        <w:r w:rsidR="004F7ADC" w:rsidRPr="00894BE1">
          <w:rPr>
            <w:rStyle w:val="Hyperlink"/>
            <w:noProof/>
            <w:szCs w:val="20"/>
          </w:rPr>
          <w:t>ზემოქმედება ბიოლოგიურ გარემოზე</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_Toc88048005 \h </w:instrText>
        </w:r>
        <w:r w:rsidR="004F7ADC" w:rsidRPr="00894BE1">
          <w:rPr>
            <w:noProof/>
            <w:webHidden/>
            <w:szCs w:val="20"/>
          </w:rPr>
        </w:r>
        <w:r w:rsidR="004F7ADC" w:rsidRPr="00894BE1">
          <w:rPr>
            <w:noProof/>
            <w:webHidden/>
            <w:szCs w:val="20"/>
          </w:rPr>
          <w:fldChar w:fldCharType="separate"/>
        </w:r>
        <w:r w:rsidR="00E85448">
          <w:rPr>
            <w:noProof/>
            <w:webHidden/>
            <w:szCs w:val="20"/>
          </w:rPr>
          <w:t>17</w:t>
        </w:r>
        <w:r w:rsidR="004F7ADC" w:rsidRPr="00894BE1">
          <w:rPr>
            <w:noProof/>
            <w:webHidden/>
            <w:szCs w:val="20"/>
          </w:rPr>
          <w:fldChar w:fldCharType="end"/>
        </w:r>
      </w:hyperlink>
    </w:p>
    <w:p w14:paraId="48352E6B" w14:textId="77777777" w:rsidR="004F7ADC" w:rsidRPr="00894BE1" w:rsidRDefault="00894BE1">
      <w:pPr>
        <w:pStyle w:val="TOC3"/>
        <w:tabs>
          <w:tab w:val="left" w:pos="1100"/>
          <w:tab w:val="right" w:leader="dot" w:pos="9621"/>
        </w:tabs>
        <w:rPr>
          <w:rFonts w:cstheme="minorBidi"/>
          <w:noProof/>
          <w:szCs w:val="20"/>
          <w:lang w:val="ru-RU" w:eastAsia="ru-RU"/>
        </w:rPr>
      </w:pPr>
      <w:hyperlink w:anchor="_Toc88048006" w:history="1">
        <w:r w:rsidR="004F7ADC" w:rsidRPr="00894BE1">
          <w:rPr>
            <w:rStyle w:val="Hyperlink"/>
            <w:noProof/>
            <w:szCs w:val="20"/>
          </w:rPr>
          <w:t>3.5.1</w:t>
        </w:r>
        <w:r w:rsidR="004F7ADC" w:rsidRPr="00894BE1">
          <w:rPr>
            <w:rFonts w:cstheme="minorBidi"/>
            <w:noProof/>
            <w:szCs w:val="20"/>
            <w:lang w:val="ru-RU" w:eastAsia="ru-RU"/>
          </w:rPr>
          <w:tab/>
        </w:r>
        <w:r w:rsidR="004F7ADC" w:rsidRPr="00894BE1">
          <w:rPr>
            <w:rStyle w:val="Hyperlink"/>
            <w:rFonts w:ascii="Sylfaen" w:hAnsi="Sylfaen" w:cs="Sylfaen"/>
            <w:noProof/>
            <w:szCs w:val="20"/>
          </w:rPr>
          <w:t>ფლორა</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_Toc88048006 \h </w:instrText>
        </w:r>
        <w:r w:rsidR="004F7ADC" w:rsidRPr="00894BE1">
          <w:rPr>
            <w:noProof/>
            <w:webHidden/>
            <w:szCs w:val="20"/>
          </w:rPr>
        </w:r>
        <w:r w:rsidR="004F7ADC" w:rsidRPr="00894BE1">
          <w:rPr>
            <w:noProof/>
            <w:webHidden/>
            <w:szCs w:val="20"/>
          </w:rPr>
          <w:fldChar w:fldCharType="separate"/>
        </w:r>
        <w:r w:rsidR="00E85448">
          <w:rPr>
            <w:noProof/>
            <w:webHidden/>
            <w:szCs w:val="20"/>
          </w:rPr>
          <w:t>17</w:t>
        </w:r>
        <w:r w:rsidR="004F7ADC" w:rsidRPr="00894BE1">
          <w:rPr>
            <w:noProof/>
            <w:webHidden/>
            <w:szCs w:val="20"/>
          </w:rPr>
          <w:fldChar w:fldCharType="end"/>
        </w:r>
      </w:hyperlink>
    </w:p>
    <w:p w14:paraId="3B42A274" w14:textId="77777777" w:rsidR="004F7ADC" w:rsidRPr="00894BE1" w:rsidRDefault="00894BE1">
      <w:pPr>
        <w:pStyle w:val="TOC3"/>
        <w:tabs>
          <w:tab w:val="left" w:pos="1100"/>
          <w:tab w:val="right" w:leader="dot" w:pos="9621"/>
        </w:tabs>
        <w:rPr>
          <w:rFonts w:cstheme="minorBidi"/>
          <w:noProof/>
          <w:szCs w:val="20"/>
          <w:lang w:val="ru-RU" w:eastAsia="ru-RU"/>
        </w:rPr>
      </w:pPr>
      <w:hyperlink w:anchor="_Toc88048007" w:history="1">
        <w:r w:rsidR="004F7ADC" w:rsidRPr="00894BE1">
          <w:rPr>
            <w:rStyle w:val="Hyperlink"/>
            <w:noProof/>
            <w:szCs w:val="20"/>
          </w:rPr>
          <w:t>3.5.2</w:t>
        </w:r>
        <w:r w:rsidR="004F7ADC" w:rsidRPr="00894BE1">
          <w:rPr>
            <w:rFonts w:cstheme="minorBidi"/>
            <w:noProof/>
            <w:szCs w:val="20"/>
            <w:lang w:val="ru-RU" w:eastAsia="ru-RU"/>
          </w:rPr>
          <w:tab/>
        </w:r>
        <w:r w:rsidR="004F7ADC" w:rsidRPr="00894BE1">
          <w:rPr>
            <w:rStyle w:val="Hyperlink"/>
            <w:rFonts w:ascii="Sylfaen" w:hAnsi="Sylfaen" w:cs="Sylfaen"/>
            <w:noProof/>
            <w:szCs w:val="20"/>
          </w:rPr>
          <w:t>ფაუნა</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_Toc88048007 \h </w:instrText>
        </w:r>
        <w:r w:rsidR="004F7ADC" w:rsidRPr="00894BE1">
          <w:rPr>
            <w:noProof/>
            <w:webHidden/>
            <w:szCs w:val="20"/>
          </w:rPr>
        </w:r>
        <w:r w:rsidR="004F7ADC" w:rsidRPr="00894BE1">
          <w:rPr>
            <w:noProof/>
            <w:webHidden/>
            <w:szCs w:val="20"/>
          </w:rPr>
          <w:fldChar w:fldCharType="separate"/>
        </w:r>
        <w:r w:rsidR="00E85448">
          <w:rPr>
            <w:noProof/>
            <w:webHidden/>
            <w:szCs w:val="20"/>
          </w:rPr>
          <w:t>22</w:t>
        </w:r>
        <w:r w:rsidR="004F7ADC" w:rsidRPr="00894BE1">
          <w:rPr>
            <w:noProof/>
            <w:webHidden/>
            <w:szCs w:val="20"/>
          </w:rPr>
          <w:fldChar w:fldCharType="end"/>
        </w:r>
      </w:hyperlink>
    </w:p>
    <w:p w14:paraId="065EFEFB" w14:textId="77777777" w:rsidR="004F7ADC" w:rsidRPr="00894BE1" w:rsidRDefault="00894BE1">
      <w:pPr>
        <w:pStyle w:val="TOC4"/>
        <w:tabs>
          <w:tab w:val="left" w:pos="1540"/>
          <w:tab w:val="right" w:leader="dot" w:pos="9621"/>
        </w:tabs>
        <w:rPr>
          <w:rFonts w:asciiTheme="minorHAnsi" w:eastAsiaTheme="minorEastAsia" w:hAnsiTheme="minorHAnsi"/>
          <w:noProof/>
          <w:color w:val="auto"/>
          <w:szCs w:val="20"/>
          <w:lang w:val="ru-RU" w:eastAsia="ru-RU"/>
        </w:rPr>
      </w:pPr>
      <w:hyperlink w:anchor="_Toc88048008" w:history="1">
        <w:r w:rsidR="004F7ADC" w:rsidRPr="00894BE1">
          <w:rPr>
            <w:rStyle w:val="Hyperlink"/>
            <w:noProof/>
            <w:szCs w:val="20"/>
          </w:rPr>
          <w:t>3.5.2.1</w:t>
        </w:r>
        <w:r w:rsidR="004F7ADC" w:rsidRPr="00894BE1">
          <w:rPr>
            <w:rFonts w:asciiTheme="minorHAnsi" w:eastAsiaTheme="minorEastAsia" w:hAnsiTheme="minorHAnsi"/>
            <w:noProof/>
            <w:color w:val="auto"/>
            <w:szCs w:val="20"/>
            <w:lang w:val="ru-RU" w:eastAsia="ru-RU"/>
          </w:rPr>
          <w:tab/>
        </w:r>
        <w:r w:rsidR="004F7ADC" w:rsidRPr="00894BE1">
          <w:rPr>
            <w:rStyle w:val="Hyperlink"/>
            <w:noProof/>
            <w:szCs w:val="20"/>
          </w:rPr>
          <w:t>2020 წელს ჩატარებული კვლევის შედეგები</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_Toc88048008 \h </w:instrText>
        </w:r>
        <w:r w:rsidR="004F7ADC" w:rsidRPr="00894BE1">
          <w:rPr>
            <w:noProof/>
            <w:webHidden/>
            <w:szCs w:val="20"/>
          </w:rPr>
        </w:r>
        <w:r w:rsidR="004F7ADC" w:rsidRPr="00894BE1">
          <w:rPr>
            <w:noProof/>
            <w:webHidden/>
            <w:szCs w:val="20"/>
          </w:rPr>
          <w:fldChar w:fldCharType="separate"/>
        </w:r>
        <w:r w:rsidR="00E85448">
          <w:rPr>
            <w:noProof/>
            <w:webHidden/>
            <w:szCs w:val="20"/>
          </w:rPr>
          <w:t>24</w:t>
        </w:r>
        <w:r w:rsidR="004F7ADC" w:rsidRPr="00894BE1">
          <w:rPr>
            <w:noProof/>
            <w:webHidden/>
            <w:szCs w:val="20"/>
          </w:rPr>
          <w:fldChar w:fldCharType="end"/>
        </w:r>
      </w:hyperlink>
    </w:p>
    <w:p w14:paraId="05689790" w14:textId="77777777" w:rsidR="004F7ADC" w:rsidRPr="00894BE1" w:rsidRDefault="00894BE1">
      <w:pPr>
        <w:pStyle w:val="TOC5"/>
        <w:tabs>
          <w:tab w:val="left" w:pos="1870"/>
          <w:tab w:val="right" w:leader="dot" w:pos="9621"/>
        </w:tabs>
        <w:rPr>
          <w:rFonts w:asciiTheme="minorHAnsi" w:eastAsiaTheme="minorEastAsia" w:hAnsiTheme="minorHAnsi"/>
          <w:noProof/>
          <w:color w:val="auto"/>
          <w:sz w:val="20"/>
          <w:szCs w:val="20"/>
          <w:lang w:val="ru-RU" w:eastAsia="ru-RU"/>
        </w:rPr>
      </w:pPr>
      <w:hyperlink w:anchor="_Toc88048009" w:history="1">
        <w:r w:rsidR="004F7ADC" w:rsidRPr="00894BE1">
          <w:rPr>
            <w:rStyle w:val="Hyperlink"/>
            <w:rFonts w:eastAsia="Calibri" w:cs="Times New Roman"/>
            <w:noProof/>
            <w:sz w:val="20"/>
            <w:szCs w:val="20"/>
          </w:rPr>
          <w:t>3.5.2.1.1</w:t>
        </w:r>
        <w:r w:rsidR="004F7ADC" w:rsidRPr="00894BE1">
          <w:rPr>
            <w:rFonts w:asciiTheme="minorHAnsi" w:eastAsiaTheme="minorEastAsia" w:hAnsiTheme="minorHAnsi"/>
            <w:noProof/>
            <w:color w:val="auto"/>
            <w:sz w:val="20"/>
            <w:szCs w:val="20"/>
            <w:lang w:val="ru-RU" w:eastAsia="ru-RU"/>
          </w:rPr>
          <w:tab/>
        </w:r>
        <w:r w:rsidR="004F7ADC" w:rsidRPr="00894BE1">
          <w:rPr>
            <w:rStyle w:val="Hyperlink"/>
            <w:noProof/>
            <w:sz w:val="20"/>
            <w:szCs w:val="20"/>
          </w:rPr>
          <w:t>ძუძუმწოვრები</w:t>
        </w:r>
        <w:r w:rsidR="004F7ADC" w:rsidRPr="00894BE1">
          <w:rPr>
            <w:rStyle w:val="Hyperlink"/>
            <w:rFonts w:cs="Times New Roman"/>
            <w:noProof/>
            <w:sz w:val="20"/>
            <w:szCs w:val="20"/>
          </w:rPr>
          <w:t xml:space="preserve"> (</w:t>
        </w:r>
        <w:r w:rsidR="004F7ADC" w:rsidRPr="00894BE1">
          <w:rPr>
            <w:rStyle w:val="Hyperlink"/>
            <w:noProof/>
            <w:sz w:val="20"/>
            <w:szCs w:val="20"/>
          </w:rPr>
          <w:t>კლასი</w:t>
        </w:r>
        <w:r w:rsidR="004F7ADC" w:rsidRPr="00894BE1">
          <w:rPr>
            <w:rStyle w:val="Hyperlink"/>
            <w:rFonts w:cs="Times New Roman"/>
            <w:noProof/>
            <w:sz w:val="20"/>
            <w:szCs w:val="20"/>
          </w:rPr>
          <w:t>: Mammalia)</w:t>
        </w:r>
        <w:r w:rsidR="004F7ADC" w:rsidRPr="00894BE1">
          <w:rPr>
            <w:noProof/>
            <w:webHidden/>
            <w:sz w:val="20"/>
            <w:szCs w:val="20"/>
          </w:rPr>
          <w:tab/>
        </w:r>
        <w:r w:rsidR="004F7ADC" w:rsidRPr="00894BE1">
          <w:rPr>
            <w:noProof/>
            <w:webHidden/>
            <w:sz w:val="20"/>
            <w:szCs w:val="20"/>
          </w:rPr>
          <w:fldChar w:fldCharType="begin"/>
        </w:r>
        <w:r w:rsidR="004F7ADC" w:rsidRPr="00894BE1">
          <w:rPr>
            <w:noProof/>
            <w:webHidden/>
            <w:sz w:val="20"/>
            <w:szCs w:val="20"/>
          </w:rPr>
          <w:instrText xml:space="preserve"> PAGEREF _Toc88048009 \h </w:instrText>
        </w:r>
        <w:r w:rsidR="004F7ADC" w:rsidRPr="00894BE1">
          <w:rPr>
            <w:noProof/>
            <w:webHidden/>
            <w:sz w:val="20"/>
            <w:szCs w:val="20"/>
          </w:rPr>
        </w:r>
        <w:r w:rsidR="004F7ADC" w:rsidRPr="00894BE1">
          <w:rPr>
            <w:noProof/>
            <w:webHidden/>
            <w:sz w:val="20"/>
            <w:szCs w:val="20"/>
          </w:rPr>
          <w:fldChar w:fldCharType="separate"/>
        </w:r>
        <w:r w:rsidR="00E85448">
          <w:rPr>
            <w:noProof/>
            <w:webHidden/>
            <w:sz w:val="20"/>
            <w:szCs w:val="20"/>
          </w:rPr>
          <w:t>25</w:t>
        </w:r>
        <w:r w:rsidR="004F7ADC" w:rsidRPr="00894BE1">
          <w:rPr>
            <w:noProof/>
            <w:webHidden/>
            <w:sz w:val="20"/>
            <w:szCs w:val="20"/>
          </w:rPr>
          <w:fldChar w:fldCharType="end"/>
        </w:r>
      </w:hyperlink>
    </w:p>
    <w:p w14:paraId="188B2184" w14:textId="77777777" w:rsidR="004F7ADC" w:rsidRPr="00894BE1" w:rsidRDefault="00894BE1">
      <w:pPr>
        <w:pStyle w:val="TOC5"/>
        <w:tabs>
          <w:tab w:val="left" w:pos="1870"/>
          <w:tab w:val="right" w:leader="dot" w:pos="9621"/>
        </w:tabs>
        <w:rPr>
          <w:rFonts w:asciiTheme="minorHAnsi" w:eastAsiaTheme="minorEastAsia" w:hAnsiTheme="minorHAnsi"/>
          <w:noProof/>
          <w:color w:val="auto"/>
          <w:sz w:val="20"/>
          <w:szCs w:val="20"/>
          <w:lang w:val="ru-RU" w:eastAsia="ru-RU"/>
        </w:rPr>
      </w:pPr>
      <w:hyperlink w:anchor="_Toc88048010" w:history="1">
        <w:r w:rsidR="004F7ADC" w:rsidRPr="00894BE1">
          <w:rPr>
            <w:rStyle w:val="Hyperlink"/>
            <w:noProof/>
            <w:sz w:val="20"/>
            <w:szCs w:val="20"/>
          </w:rPr>
          <w:t>3.5.2.1.2</w:t>
        </w:r>
        <w:r w:rsidR="004F7ADC" w:rsidRPr="00894BE1">
          <w:rPr>
            <w:rFonts w:asciiTheme="minorHAnsi" w:eastAsiaTheme="minorEastAsia" w:hAnsiTheme="minorHAnsi"/>
            <w:noProof/>
            <w:color w:val="auto"/>
            <w:sz w:val="20"/>
            <w:szCs w:val="20"/>
            <w:lang w:val="ru-RU" w:eastAsia="ru-RU"/>
          </w:rPr>
          <w:tab/>
        </w:r>
        <w:r w:rsidR="004F7ADC" w:rsidRPr="00894BE1">
          <w:rPr>
            <w:rStyle w:val="Hyperlink"/>
            <w:noProof/>
            <w:sz w:val="20"/>
            <w:szCs w:val="20"/>
          </w:rPr>
          <w:t>ფრინველები (Aves)</w:t>
        </w:r>
        <w:r w:rsidR="004F7ADC" w:rsidRPr="00894BE1">
          <w:rPr>
            <w:noProof/>
            <w:webHidden/>
            <w:sz w:val="20"/>
            <w:szCs w:val="20"/>
          </w:rPr>
          <w:tab/>
        </w:r>
        <w:r w:rsidR="004F7ADC" w:rsidRPr="00894BE1">
          <w:rPr>
            <w:noProof/>
            <w:webHidden/>
            <w:sz w:val="20"/>
            <w:szCs w:val="20"/>
          </w:rPr>
          <w:fldChar w:fldCharType="begin"/>
        </w:r>
        <w:r w:rsidR="004F7ADC" w:rsidRPr="00894BE1">
          <w:rPr>
            <w:noProof/>
            <w:webHidden/>
            <w:sz w:val="20"/>
            <w:szCs w:val="20"/>
          </w:rPr>
          <w:instrText xml:space="preserve"> PAGEREF _Toc88048010 \h </w:instrText>
        </w:r>
        <w:r w:rsidR="004F7ADC" w:rsidRPr="00894BE1">
          <w:rPr>
            <w:noProof/>
            <w:webHidden/>
            <w:sz w:val="20"/>
            <w:szCs w:val="20"/>
          </w:rPr>
        </w:r>
        <w:r w:rsidR="004F7ADC" w:rsidRPr="00894BE1">
          <w:rPr>
            <w:noProof/>
            <w:webHidden/>
            <w:sz w:val="20"/>
            <w:szCs w:val="20"/>
          </w:rPr>
          <w:fldChar w:fldCharType="separate"/>
        </w:r>
        <w:r w:rsidR="00E85448">
          <w:rPr>
            <w:noProof/>
            <w:webHidden/>
            <w:sz w:val="20"/>
            <w:szCs w:val="20"/>
          </w:rPr>
          <w:t>28</w:t>
        </w:r>
        <w:r w:rsidR="004F7ADC" w:rsidRPr="00894BE1">
          <w:rPr>
            <w:noProof/>
            <w:webHidden/>
            <w:sz w:val="20"/>
            <w:szCs w:val="20"/>
          </w:rPr>
          <w:fldChar w:fldCharType="end"/>
        </w:r>
      </w:hyperlink>
    </w:p>
    <w:p w14:paraId="2C919341" w14:textId="77777777" w:rsidR="004F7ADC" w:rsidRPr="00894BE1" w:rsidRDefault="00894BE1">
      <w:pPr>
        <w:pStyle w:val="TOC5"/>
        <w:tabs>
          <w:tab w:val="left" w:pos="1870"/>
          <w:tab w:val="right" w:leader="dot" w:pos="9621"/>
        </w:tabs>
        <w:rPr>
          <w:rFonts w:asciiTheme="minorHAnsi" w:eastAsiaTheme="minorEastAsia" w:hAnsiTheme="minorHAnsi"/>
          <w:noProof/>
          <w:color w:val="auto"/>
          <w:sz w:val="20"/>
          <w:szCs w:val="20"/>
          <w:lang w:val="ru-RU" w:eastAsia="ru-RU"/>
        </w:rPr>
      </w:pPr>
      <w:hyperlink w:anchor="_Toc88048011" w:history="1">
        <w:r w:rsidR="004F7ADC" w:rsidRPr="00894BE1">
          <w:rPr>
            <w:rStyle w:val="Hyperlink"/>
            <w:noProof/>
            <w:sz w:val="20"/>
            <w:szCs w:val="20"/>
          </w:rPr>
          <w:t>3.5.2.1.3</w:t>
        </w:r>
        <w:r w:rsidR="004F7ADC" w:rsidRPr="00894BE1">
          <w:rPr>
            <w:rFonts w:asciiTheme="minorHAnsi" w:eastAsiaTheme="minorEastAsia" w:hAnsiTheme="minorHAnsi"/>
            <w:noProof/>
            <w:color w:val="auto"/>
            <w:sz w:val="20"/>
            <w:szCs w:val="20"/>
            <w:lang w:val="ru-RU" w:eastAsia="ru-RU"/>
          </w:rPr>
          <w:tab/>
        </w:r>
        <w:r w:rsidR="004F7ADC" w:rsidRPr="00894BE1">
          <w:rPr>
            <w:rStyle w:val="Hyperlink"/>
            <w:noProof/>
            <w:sz w:val="20"/>
            <w:szCs w:val="20"/>
          </w:rPr>
          <w:t>ქვეწარმავლები და ამფიბიები (Reptilia  et Amphibia)</w:t>
        </w:r>
        <w:r w:rsidR="004F7ADC" w:rsidRPr="00894BE1">
          <w:rPr>
            <w:noProof/>
            <w:webHidden/>
            <w:sz w:val="20"/>
            <w:szCs w:val="20"/>
          </w:rPr>
          <w:tab/>
        </w:r>
        <w:r w:rsidR="004F7ADC" w:rsidRPr="00894BE1">
          <w:rPr>
            <w:noProof/>
            <w:webHidden/>
            <w:sz w:val="20"/>
            <w:szCs w:val="20"/>
          </w:rPr>
          <w:fldChar w:fldCharType="begin"/>
        </w:r>
        <w:r w:rsidR="004F7ADC" w:rsidRPr="00894BE1">
          <w:rPr>
            <w:noProof/>
            <w:webHidden/>
            <w:sz w:val="20"/>
            <w:szCs w:val="20"/>
          </w:rPr>
          <w:instrText xml:space="preserve"> PAGEREF _Toc88048011 \h </w:instrText>
        </w:r>
        <w:r w:rsidR="004F7ADC" w:rsidRPr="00894BE1">
          <w:rPr>
            <w:noProof/>
            <w:webHidden/>
            <w:sz w:val="20"/>
            <w:szCs w:val="20"/>
          </w:rPr>
        </w:r>
        <w:r w:rsidR="004F7ADC" w:rsidRPr="00894BE1">
          <w:rPr>
            <w:noProof/>
            <w:webHidden/>
            <w:sz w:val="20"/>
            <w:szCs w:val="20"/>
          </w:rPr>
          <w:fldChar w:fldCharType="separate"/>
        </w:r>
        <w:r w:rsidR="00E85448">
          <w:rPr>
            <w:noProof/>
            <w:webHidden/>
            <w:sz w:val="20"/>
            <w:szCs w:val="20"/>
          </w:rPr>
          <w:t>34</w:t>
        </w:r>
        <w:r w:rsidR="004F7ADC" w:rsidRPr="00894BE1">
          <w:rPr>
            <w:noProof/>
            <w:webHidden/>
            <w:sz w:val="20"/>
            <w:szCs w:val="20"/>
          </w:rPr>
          <w:fldChar w:fldCharType="end"/>
        </w:r>
      </w:hyperlink>
    </w:p>
    <w:p w14:paraId="67CAF755" w14:textId="77777777" w:rsidR="004F7ADC" w:rsidRPr="00894BE1" w:rsidRDefault="00894BE1">
      <w:pPr>
        <w:pStyle w:val="TOC5"/>
        <w:tabs>
          <w:tab w:val="left" w:pos="1870"/>
          <w:tab w:val="right" w:leader="dot" w:pos="9621"/>
        </w:tabs>
        <w:rPr>
          <w:rFonts w:asciiTheme="minorHAnsi" w:eastAsiaTheme="minorEastAsia" w:hAnsiTheme="minorHAnsi"/>
          <w:noProof/>
          <w:color w:val="auto"/>
          <w:sz w:val="20"/>
          <w:szCs w:val="20"/>
          <w:lang w:val="ru-RU" w:eastAsia="ru-RU"/>
        </w:rPr>
      </w:pPr>
      <w:hyperlink w:anchor="_Toc88048012" w:history="1">
        <w:r w:rsidR="004F7ADC" w:rsidRPr="00894BE1">
          <w:rPr>
            <w:rStyle w:val="Hyperlink"/>
            <w:noProof/>
            <w:sz w:val="20"/>
            <w:szCs w:val="20"/>
          </w:rPr>
          <w:t>3.5.2.1.4</w:t>
        </w:r>
        <w:r w:rsidR="004F7ADC" w:rsidRPr="00894BE1">
          <w:rPr>
            <w:rFonts w:asciiTheme="minorHAnsi" w:eastAsiaTheme="minorEastAsia" w:hAnsiTheme="minorHAnsi"/>
            <w:noProof/>
            <w:color w:val="auto"/>
            <w:sz w:val="20"/>
            <w:szCs w:val="20"/>
            <w:lang w:val="ru-RU" w:eastAsia="ru-RU"/>
          </w:rPr>
          <w:tab/>
        </w:r>
        <w:r w:rsidR="004F7ADC" w:rsidRPr="00894BE1">
          <w:rPr>
            <w:rStyle w:val="Hyperlink"/>
            <w:noProof/>
            <w:sz w:val="20"/>
            <w:szCs w:val="20"/>
          </w:rPr>
          <w:t>უხერხემლოები (Invertebrata)</w:t>
        </w:r>
        <w:r w:rsidR="004F7ADC" w:rsidRPr="00894BE1">
          <w:rPr>
            <w:noProof/>
            <w:webHidden/>
            <w:sz w:val="20"/>
            <w:szCs w:val="20"/>
          </w:rPr>
          <w:tab/>
        </w:r>
        <w:r w:rsidR="004F7ADC" w:rsidRPr="00894BE1">
          <w:rPr>
            <w:noProof/>
            <w:webHidden/>
            <w:sz w:val="20"/>
            <w:szCs w:val="20"/>
          </w:rPr>
          <w:fldChar w:fldCharType="begin"/>
        </w:r>
        <w:r w:rsidR="004F7ADC" w:rsidRPr="00894BE1">
          <w:rPr>
            <w:noProof/>
            <w:webHidden/>
            <w:sz w:val="20"/>
            <w:szCs w:val="20"/>
          </w:rPr>
          <w:instrText xml:space="preserve"> PAGEREF _Toc88048012 \h </w:instrText>
        </w:r>
        <w:r w:rsidR="004F7ADC" w:rsidRPr="00894BE1">
          <w:rPr>
            <w:noProof/>
            <w:webHidden/>
            <w:sz w:val="20"/>
            <w:szCs w:val="20"/>
          </w:rPr>
        </w:r>
        <w:r w:rsidR="004F7ADC" w:rsidRPr="00894BE1">
          <w:rPr>
            <w:noProof/>
            <w:webHidden/>
            <w:sz w:val="20"/>
            <w:szCs w:val="20"/>
          </w:rPr>
          <w:fldChar w:fldCharType="separate"/>
        </w:r>
        <w:r w:rsidR="00E85448">
          <w:rPr>
            <w:noProof/>
            <w:webHidden/>
            <w:sz w:val="20"/>
            <w:szCs w:val="20"/>
          </w:rPr>
          <w:t>35</w:t>
        </w:r>
        <w:r w:rsidR="004F7ADC" w:rsidRPr="00894BE1">
          <w:rPr>
            <w:noProof/>
            <w:webHidden/>
            <w:sz w:val="20"/>
            <w:szCs w:val="20"/>
          </w:rPr>
          <w:fldChar w:fldCharType="end"/>
        </w:r>
      </w:hyperlink>
    </w:p>
    <w:p w14:paraId="707F6619" w14:textId="77777777" w:rsidR="004F7ADC" w:rsidRPr="00894BE1" w:rsidRDefault="00894BE1">
      <w:pPr>
        <w:pStyle w:val="TOC3"/>
        <w:tabs>
          <w:tab w:val="left" w:pos="1100"/>
          <w:tab w:val="right" w:leader="dot" w:pos="9621"/>
        </w:tabs>
        <w:rPr>
          <w:rFonts w:cstheme="minorBidi"/>
          <w:noProof/>
          <w:szCs w:val="20"/>
          <w:lang w:val="ru-RU" w:eastAsia="ru-RU"/>
        </w:rPr>
      </w:pPr>
      <w:hyperlink w:anchor="_Toc88048013" w:history="1">
        <w:r w:rsidR="004F7ADC" w:rsidRPr="00894BE1">
          <w:rPr>
            <w:rStyle w:val="Hyperlink"/>
            <w:noProof/>
            <w:szCs w:val="20"/>
          </w:rPr>
          <w:t>3.5.3</w:t>
        </w:r>
        <w:r w:rsidR="004F7ADC" w:rsidRPr="00894BE1">
          <w:rPr>
            <w:rFonts w:cstheme="minorBidi"/>
            <w:noProof/>
            <w:szCs w:val="20"/>
            <w:lang w:val="ru-RU" w:eastAsia="ru-RU"/>
          </w:rPr>
          <w:tab/>
        </w:r>
        <w:r w:rsidR="004F7ADC" w:rsidRPr="00894BE1">
          <w:rPr>
            <w:rStyle w:val="Hyperlink"/>
            <w:rFonts w:ascii="Sylfaen" w:hAnsi="Sylfaen" w:cs="Sylfaen"/>
            <w:noProof/>
            <w:szCs w:val="20"/>
          </w:rPr>
          <w:t>იქთიოფაუნა</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_Toc88048013 \h </w:instrText>
        </w:r>
        <w:r w:rsidR="004F7ADC" w:rsidRPr="00894BE1">
          <w:rPr>
            <w:noProof/>
            <w:webHidden/>
            <w:szCs w:val="20"/>
          </w:rPr>
        </w:r>
        <w:r w:rsidR="004F7ADC" w:rsidRPr="00894BE1">
          <w:rPr>
            <w:noProof/>
            <w:webHidden/>
            <w:szCs w:val="20"/>
          </w:rPr>
          <w:fldChar w:fldCharType="separate"/>
        </w:r>
        <w:r w:rsidR="00E85448">
          <w:rPr>
            <w:noProof/>
            <w:webHidden/>
            <w:szCs w:val="20"/>
          </w:rPr>
          <w:t>36</w:t>
        </w:r>
        <w:r w:rsidR="004F7ADC" w:rsidRPr="00894BE1">
          <w:rPr>
            <w:noProof/>
            <w:webHidden/>
            <w:szCs w:val="20"/>
          </w:rPr>
          <w:fldChar w:fldCharType="end"/>
        </w:r>
      </w:hyperlink>
    </w:p>
    <w:p w14:paraId="627CAE56" w14:textId="77777777" w:rsidR="004F7ADC" w:rsidRPr="00894BE1" w:rsidRDefault="00894BE1">
      <w:pPr>
        <w:pStyle w:val="TOC4"/>
        <w:tabs>
          <w:tab w:val="left" w:pos="1540"/>
          <w:tab w:val="right" w:leader="dot" w:pos="9621"/>
        </w:tabs>
        <w:rPr>
          <w:rFonts w:asciiTheme="minorHAnsi" w:eastAsiaTheme="minorEastAsia" w:hAnsiTheme="minorHAnsi"/>
          <w:noProof/>
          <w:color w:val="auto"/>
          <w:szCs w:val="20"/>
          <w:lang w:val="ru-RU" w:eastAsia="ru-RU"/>
        </w:rPr>
      </w:pPr>
      <w:hyperlink w:anchor="_Toc88048014" w:history="1">
        <w:r w:rsidR="004F7ADC" w:rsidRPr="00894BE1">
          <w:rPr>
            <w:rStyle w:val="Hyperlink"/>
            <w:noProof/>
            <w:szCs w:val="20"/>
          </w:rPr>
          <w:t>3.5.3.1</w:t>
        </w:r>
        <w:r w:rsidR="004F7ADC" w:rsidRPr="00894BE1">
          <w:rPr>
            <w:rFonts w:asciiTheme="minorHAnsi" w:eastAsiaTheme="minorEastAsia" w:hAnsiTheme="minorHAnsi"/>
            <w:noProof/>
            <w:color w:val="auto"/>
            <w:szCs w:val="20"/>
            <w:lang w:val="ru-RU" w:eastAsia="ru-RU"/>
          </w:rPr>
          <w:tab/>
        </w:r>
        <w:r w:rsidR="004F7ADC" w:rsidRPr="00894BE1">
          <w:rPr>
            <w:rStyle w:val="Hyperlink"/>
            <w:noProof/>
            <w:szCs w:val="20"/>
          </w:rPr>
          <w:t>ეკოლოგიური ხარჯის მონაკვეთი</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_Toc88048014 \h </w:instrText>
        </w:r>
        <w:r w:rsidR="004F7ADC" w:rsidRPr="00894BE1">
          <w:rPr>
            <w:noProof/>
            <w:webHidden/>
            <w:szCs w:val="20"/>
          </w:rPr>
        </w:r>
        <w:r w:rsidR="004F7ADC" w:rsidRPr="00894BE1">
          <w:rPr>
            <w:noProof/>
            <w:webHidden/>
            <w:szCs w:val="20"/>
          </w:rPr>
          <w:fldChar w:fldCharType="separate"/>
        </w:r>
        <w:r w:rsidR="00E85448">
          <w:rPr>
            <w:noProof/>
            <w:webHidden/>
            <w:szCs w:val="20"/>
          </w:rPr>
          <w:t>38</w:t>
        </w:r>
        <w:r w:rsidR="004F7ADC" w:rsidRPr="00894BE1">
          <w:rPr>
            <w:noProof/>
            <w:webHidden/>
            <w:szCs w:val="20"/>
          </w:rPr>
          <w:fldChar w:fldCharType="end"/>
        </w:r>
      </w:hyperlink>
    </w:p>
    <w:p w14:paraId="643910C0" w14:textId="77777777" w:rsidR="004F7ADC" w:rsidRPr="00894BE1" w:rsidRDefault="00894BE1">
      <w:pPr>
        <w:pStyle w:val="TOC2"/>
        <w:tabs>
          <w:tab w:val="left" w:pos="880"/>
          <w:tab w:val="right" w:leader="dot" w:pos="9621"/>
        </w:tabs>
        <w:rPr>
          <w:rFonts w:asciiTheme="minorHAnsi" w:eastAsiaTheme="minorEastAsia" w:hAnsiTheme="minorHAnsi"/>
          <w:bCs w:val="0"/>
          <w:noProof/>
          <w:color w:val="auto"/>
          <w:szCs w:val="20"/>
          <w:lang w:val="ru-RU" w:eastAsia="ru-RU"/>
        </w:rPr>
      </w:pPr>
      <w:hyperlink w:anchor="_Toc88048015" w:history="1">
        <w:r w:rsidR="004F7ADC" w:rsidRPr="00894BE1">
          <w:rPr>
            <w:rStyle w:val="Hyperlink"/>
            <w:noProof/>
            <w:szCs w:val="20"/>
          </w:rPr>
          <w:t>3.6</w:t>
        </w:r>
        <w:r w:rsidR="004F7ADC" w:rsidRPr="00894BE1">
          <w:rPr>
            <w:rFonts w:asciiTheme="minorHAnsi" w:eastAsiaTheme="minorEastAsia" w:hAnsiTheme="minorHAnsi"/>
            <w:bCs w:val="0"/>
            <w:noProof/>
            <w:color w:val="auto"/>
            <w:szCs w:val="20"/>
            <w:lang w:val="ru-RU" w:eastAsia="ru-RU"/>
          </w:rPr>
          <w:tab/>
        </w:r>
        <w:r w:rsidR="004F7ADC" w:rsidRPr="00894BE1">
          <w:rPr>
            <w:rStyle w:val="Hyperlink"/>
            <w:noProof/>
            <w:szCs w:val="20"/>
          </w:rPr>
          <w:t>ზემოქმედება დაცულ ტერიტორიებზე</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_Toc88048015 \h </w:instrText>
        </w:r>
        <w:r w:rsidR="004F7ADC" w:rsidRPr="00894BE1">
          <w:rPr>
            <w:noProof/>
            <w:webHidden/>
            <w:szCs w:val="20"/>
          </w:rPr>
        </w:r>
        <w:r w:rsidR="004F7ADC" w:rsidRPr="00894BE1">
          <w:rPr>
            <w:noProof/>
            <w:webHidden/>
            <w:szCs w:val="20"/>
          </w:rPr>
          <w:fldChar w:fldCharType="separate"/>
        </w:r>
        <w:r w:rsidR="00E85448">
          <w:rPr>
            <w:noProof/>
            <w:webHidden/>
            <w:szCs w:val="20"/>
          </w:rPr>
          <w:t>38</w:t>
        </w:r>
        <w:r w:rsidR="004F7ADC" w:rsidRPr="00894BE1">
          <w:rPr>
            <w:noProof/>
            <w:webHidden/>
            <w:szCs w:val="20"/>
          </w:rPr>
          <w:fldChar w:fldCharType="end"/>
        </w:r>
      </w:hyperlink>
    </w:p>
    <w:p w14:paraId="7C448B16" w14:textId="77777777" w:rsidR="004F7ADC" w:rsidRPr="00894BE1" w:rsidRDefault="00894BE1">
      <w:pPr>
        <w:pStyle w:val="TOC2"/>
        <w:tabs>
          <w:tab w:val="left" w:pos="880"/>
          <w:tab w:val="right" w:leader="dot" w:pos="9621"/>
        </w:tabs>
        <w:rPr>
          <w:rFonts w:asciiTheme="minorHAnsi" w:eastAsiaTheme="minorEastAsia" w:hAnsiTheme="minorHAnsi"/>
          <w:bCs w:val="0"/>
          <w:noProof/>
          <w:color w:val="auto"/>
          <w:szCs w:val="20"/>
          <w:lang w:val="ru-RU" w:eastAsia="ru-RU"/>
        </w:rPr>
      </w:pPr>
      <w:hyperlink w:anchor="_Toc88048016" w:history="1">
        <w:r w:rsidR="004F7ADC" w:rsidRPr="00894BE1">
          <w:rPr>
            <w:rStyle w:val="Hyperlink"/>
            <w:noProof/>
            <w:szCs w:val="20"/>
          </w:rPr>
          <w:t>3.7</w:t>
        </w:r>
        <w:r w:rsidR="004F7ADC" w:rsidRPr="00894BE1">
          <w:rPr>
            <w:rFonts w:asciiTheme="minorHAnsi" w:eastAsiaTheme="minorEastAsia" w:hAnsiTheme="minorHAnsi"/>
            <w:bCs w:val="0"/>
            <w:noProof/>
            <w:color w:val="auto"/>
            <w:szCs w:val="20"/>
            <w:lang w:val="ru-RU" w:eastAsia="ru-RU"/>
          </w:rPr>
          <w:tab/>
        </w:r>
        <w:r w:rsidR="004F7ADC" w:rsidRPr="00894BE1">
          <w:rPr>
            <w:rStyle w:val="Hyperlink"/>
            <w:noProof/>
            <w:szCs w:val="20"/>
          </w:rPr>
          <w:t>ბიოლოგიურ გარემოზე ზემოქმედების შეჯამება</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_Toc88048016 \h </w:instrText>
        </w:r>
        <w:r w:rsidR="004F7ADC" w:rsidRPr="00894BE1">
          <w:rPr>
            <w:noProof/>
            <w:webHidden/>
            <w:szCs w:val="20"/>
          </w:rPr>
        </w:r>
        <w:r w:rsidR="004F7ADC" w:rsidRPr="00894BE1">
          <w:rPr>
            <w:noProof/>
            <w:webHidden/>
            <w:szCs w:val="20"/>
          </w:rPr>
          <w:fldChar w:fldCharType="separate"/>
        </w:r>
        <w:r w:rsidR="00E85448">
          <w:rPr>
            <w:noProof/>
            <w:webHidden/>
            <w:szCs w:val="20"/>
          </w:rPr>
          <w:t>39</w:t>
        </w:r>
        <w:r w:rsidR="004F7ADC" w:rsidRPr="00894BE1">
          <w:rPr>
            <w:noProof/>
            <w:webHidden/>
            <w:szCs w:val="20"/>
          </w:rPr>
          <w:fldChar w:fldCharType="end"/>
        </w:r>
      </w:hyperlink>
    </w:p>
    <w:p w14:paraId="6C98B610" w14:textId="77777777" w:rsidR="004F7ADC" w:rsidRPr="00894BE1" w:rsidRDefault="00894BE1">
      <w:pPr>
        <w:pStyle w:val="TOC2"/>
        <w:tabs>
          <w:tab w:val="left" w:pos="880"/>
          <w:tab w:val="right" w:leader="dot" w:pos="9621"/>
        </w:tabs>
        <w:rPr>
          <w:rFonts w:asciiTheme="minorHAnsi" w:eastAsiaTheme="minorEastAsia" w:hAnsiTheme="minorHAnsi"/>
          <w:bCs w:val="0"/>
          <w:noProof/>
          <w:color w:val="auto"/>
          <w:szCs w:val="20"/>
          <w:lang w:val="ru-RU" w:eastAsia="ru-RU"/>
        </w:rPr>
      </w:pPr>
      <w:hyperlink w:anchor="_Toc88048017" w:history="1">
        <w:r w:rsidR="004F7ADC" w:rsidRPr="00894BE1">
          <w:rPr>
            <w:rStyle w:val="Hyperlink"/>
            <w:noProof/>
            <w:szCs w:val="20"/>
          </w:rPr>
          <w:t>3.8</w:t>
        </w:r>
        <w:r w:rsidR="004F7ADC" w:rsidRPr="00894BE1">
          <w:rPr>
            <w:rFonts w:asciiTheme="minorHAnsi" w:eastAsiaTheme="minorEastAsia" w:hAnsiTheme="minorHAnsi"/>
            <w:bCs w:val="0"/>
            <w:noProof/>
            <w:color w:val="auto"/>
            <w:szCs w:val="20"/>
            <w:lang w:val="ru-RU" w:eastAsia="ru-RU"/>
          </w:rPr>
          <w:tab/>
        </w:r>
        <w:r w:rsidR="004F7ADC" w:rsidRPr="00894BE1">
          <w:rPr>
            <w:rStyle w:val="Hyperlink"/>
            <w:noProof/>
            <w:szCs w:val="20"/>
          </w:rPr>
          <w:t>ნარჩენების წარმოქმნის და მართვის შედეგად მოსალოდნელი ზემოქმედება</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_Toc88048017 \h </w:instrText>
        </w:r>
        <w:r w:rsidR="004F7ADC" w:rsidRPr="00894BE1">
          <w:rPr>
            <w:noProof/>
            <w:webHidden/>
            <w:szCs w:val="20"/>
          </w:rPr>
        </w:r>
        <w:r w:rsidR="004F7ADC" w:rsidRPr="00894BE1">
          <w:rPr>
            <w:noProof/>
            <w:webHidden/>
            <w:szCs w:val="20"/>
          </w:rPr>
          <w:fldChar w:fldCharType="separate"/>
        </w:r>
        <w:r w:rsidR="00E85448">
          <w:rPr>
            <w:noProof/>
            <w:webHidden/>
            <w:szCs w:val="20"/>
          </w:rPr>
          <w:t>40</w:t>
        </w:r>
        <w:r w:rsidR="004F7ADC" w:rsidRPr="00894BE1">
          <w:rPr>
            <w:noProof/>
            <w:webHidden/>
            <w:szCs w:val="20"/>
          </w:rPr>
          <w:fldChar w:fldCharType="end"/>
        </w:r>
      </w:hyperlink>
    </w:p>
    <w:p w14:paraId="398D7362" w14:textId="77777777" w:rsidR="004F7ADC" w:rsidRPr="00894BE1" w:rsidRDefault="00894BE1">
      <w:pPr>
        <w:pStyle w:val="TOC2"/>
        <w:tabs>
          <w:tab w:val="left" w:pos="880"/>
          <w:tab w:val="right" w:leader="dot" w:pos="9621"/>
        </w:tabs>
        <w:rPr>
          <w:rFonts w:asciiTheme="minorHAnsi" w:eastAsiaTheme="minorEastAsia" w:hAnsiTheme="minorHAnsi"/>
          <w:bCs w:val="0"/>
          <w:noProof/>
          <w:color w:val="auto"/>
          <w:szCs w:val="20"/>
          <w:lang w:val="ru-RU" w:eastAsia="ru-RU"/>
        </w:rPr>
      </w:pPr>
      <w:hyperlink w:anchor="_Toc88048018" w:history="1">
        <w:r w:rsidR="004F7ADC" w:rsidRPr="00894BE1">
          <w:rPr>
            <w:rStyle w:val="Hyperlink"/>
            <w:noProof/>
            <w:szCs w:val="20"/>
          </w:rPr>
          <w:t>3.9</w:t>
        </w:r>
        <w:r w:rsidR="004F7ADC" w:rsidRPr="00894BE1">
          <w:rPr>
            <w:rFonts w:asciiTheme="minorHAnsi" w:eastAsiaTheme="minorEastAsia" w:hAnsiTheme="minorHAnsi"/>
            <w:bCs w:val="0"/>
            <w:noProof/>
            <w:color w:val="auto"/>
            <w:szCs w:val="20"/>
            <w:lang w:val="ru-RU" w:eastAsia="ru-RU"/>
          </w:rPr>
          <w:tab/>
        </w:r>
        <w:r w:rsidR="004F7ADC" w:rsidRPr="00894BE1">
          <w:rPr>
            <w:rStyle w:val="Hyperlink"/>
            <w:noProof/>
            <w:szCs w:val="20"/>
          </w:rPr>
          <w:t>ზემოქმედება ადამიანის ჯანმრთელობასა და უსაფრთხოებაზე</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_Toc88048018 \h </w:instrText>
        </w:r>
        <w:r w:rsidR="004F7ADC" w:rsidRPr="00894BE1">
          <w:rPr>
            <w:noProof/>
            <w:webHidden/>
            <w:szCs w:val="20"/>
          </w:rPr>
        </w:r>
        <w:r w:rsidR="004F7ADC" w:rsidRPr="00894BE1">
          <w:rPr>
            <w:noProof/>
            <w:webHidden/>
            <w:szCs w:val="20"/>
          </w:rPr>
          <w:fldChar w:fldCharType="separate"/>
        </w:r>
        <w:r w:rsidR="00E85448">
          <w:rPr>
            <w:noProof/>
            <w:webHidden/>
            <w:szCs w:val="20"/>
          </w:rPr>
          <w:t>40</w:t>
        </w:r>
        <w:r w:rsidR="004F7ADC" w:rsidRPr="00894BE1">
          <w:rPr>
            <w:noProof/>
            <w:webHidden/>
            <w:szCs w:val="20"/>
          </w:rPr>
          <w:fldChar w:fldCharType="end"/>
        </w:r>
      </w:hyperlink>
    </w:p>
    <w:p w14:paraId="02903BEA" w14:textId="77777777" w:rsidR="004F7ADC" w:rsidRPr="00894BE1" w:rsidRDefault="00894BE1">
      <w:pPr>
        <w:pStyle w:val="TOC2"/>
        <w:tabs>
          <w:tab w:val="left" w:pos="880"/>
          <w:tab w:val="right" w:leader="dot" w:pos="9621"/>
        </w:tabs>
        <w:rPr>
          <w:rFonts w:asciiTheme="minorHAnsi" w:eastAsiaTheme="minorEastAsia" w:hAnsiTheme="minorHAnsi"/>
          <w:bCs w:val="0"/>
          <w:noProof/>
          <w:color w:val="auto"/>
          <w:szCs w:val="20"/>
          <w:lang w:val="ru-RU" w:eastAsia="ru-RU"/>
        </w:rPr>
      </w:pPr>
      <w:hyperlink w:anchor="_Toc88048019" w:history="1">
        <w:r w:rsidR="004F7ADC" w:rsidRPr="00894BE1">
          <w:rPr>
            <w:rStyle w:val="Hyperlink"/>
            <w:noProof/>
            <w:szCs w:val="20"/>
          </w:rPr>
          <w:t>3.10</w:t>
        </w:r>
        <w:r w:rsidR="004F7ADC" w:rsidRPr="00894BE1">
          <w:rPr>
            <w:rFonts w:asciiTheme="minorHAnsi" w:eastAsiaTheme="minorEastAsia" w:hAnsiTheme="minorHAnsi"/>
            <w:bCs w:val="0"/>
            <w:noProof/>
            <w:color w:val="auto"/>
            <w:szCs w:val="20"/>
            <w:lang w:val="ru-RU" w:eastAsia="ru-RU"/>
          </w:rPr>
          <w:tab/>
        </w:r>
        <w:r w:rsidR="004F7ADC" w:rsidRPr="00894BE1">
          <w:rPr>
            <w:rStyle w:val="Hyperlink"/>
            <w:noProof/>
            <w:szCs w:val="20"/>
          </w:rPr>
          <w:t>დასაქმება და ეკონომიკური სარგებელი</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_Toc88048019 \h </w:instrText>
        </w:r>
        <w:r w:rsidR="004F7ADC" w:rsidRPr="00894BE1">
          <w:rPr>
            <w:noProof/>
            <w:webHidden/>
            <w:szCs w:val="20"/>
          </w:rPr>
        </w:r>
        <w:r w:rsidR="004F7ADC" w:rsidRPr="00894BE1">
          <w:rPr>
            <w:noProof/>
            <w:webHidden/>
            <w:szCs w:val="20"/>
          </w:rPr>
          <w:fldChar w:fldCharType="separate"/>
        </w:r>
        <w:r w:rsidR="00E85448">
          <w:rPr>
            <w:noProof/>
            <w:webHidden/>
            <w:szCs w:val="20"/>
          </w:rPr>
          <w:t>41</w:t>
        </w:r>
        <w:r w:rsidR="004F7ADC" w:rsidRPr="00894BE1">
          <w:rPr>
            <w:noProof/>
            <w:webHidden/>
            <w:szCs w:val="20"/>
          </w:rPr>
          <w:fldChar w:fldCharType="end"/>
        </w:r>
      </w:hyperlink>
    </w:p>
    <w:p w14:paraId="72573428" w14:textId="77777777" w:rsidR="004F7ADC" w:rsidRPr="00894BE1" w:rsidRDefault="00894BE1">
      <w:pPr>
        <w:pStyle w:val="TOC2"/>
        <w:tabs>
          <w:tab w:val="left" w:pos="880"/>
          <w:tab w:val="right" w:leader="dot" w:pos="9621"/>
        </w:tabs>
        <w:rPr>
          <w:rFonts w:asciiTheme="minorHAnsi" w:eastAsiaTheme="minorEastAsia" w:hAnsiTheme="minorHAnsi"/>
          <w:bCs w:val="0"/>
          <w:noProof/>
          <w:color w:val="auto"/>
          <w:szCs w:val="20"/>
          <w:lang w:val="ru-RU" w:eastAsia="ru-RU"/>
        </w:rPr>
      </w:pPr>
      <w:hyperlink w:anchor="_Toc88048020" w:history="1">
        <w:r w:rsidR="004F7ADC" w:rsidRPr="00894BE1">
          <w:rPr>
            <w:rStyle w:val="Hyperlink"/>
            <w:noProof/>
            <w:szCs w:val="20"/>
          </w:rPr>
          <w:t>3.11</w:t>
        </w:r>
        <w:r w:rsidR="004F7ADC" w:rsidRPr="00894BE1">
          <w:rPr>
            <w:rFonts w:asciiTheme="minorHAnsi" w:eastAsiaTheme="minorEastAsia" w:hAnsiTheme="minorHAnsi"/>
            <w:bCs w:val="0"/>
            <w:noProof/>
            <w:color w:val="auto"/>
            <w:szCs w:val="20"/>
            <w:lang w:val="ru-RU" w:eastAsia="ru-RU"/>
          </w:rPr>
          <w:tab/>
        </w:r>
        <w:r w:rsidR="004F7ADC" w:rsidRPr="00894BE1">
          <w:rPr>
            <w:rStyle w:val="Hyperlink"/>
            <w:noProof/>
            <w:szCs w:val="20"/>
          </w:rPr>
          <w:t>ზემოქმედება სატრანსპორტო ნაკადებზე</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_Toc88048020 \h </w:instrText>
        </w:r>
        <w:r w:rsidR="004F7ADC" w:rsidRPr="00894BE1">
          <w:rPr>
            <w:noProof/>
            <w:webHidden/>
            <w:szCs w:val="20"/>
          </w:rPr>
        </w:r>
        <w:r w:rsidR="004F7ADC" w:rsidRPr="00894BE1">
          <w:rPr>
            <w:noProof/>
            <w:webHidden/>
            <w:szCs w:val="20"/>
          </w:rPr>
          <w:fldChar w:fldCharType="separate"/>
        </w:r>
        <w:r w:rsidR="00E85448">
          <w:rPr>
            <w:noProof/>
            <w:webHidden/>
            <w:szCs w:val="20"/>
          </w:rPr>
          <w:t>41</w:t>
        </w:r>
        <w:r w:rsidR="004F7ADC" w:rsidRPr="00894BE1">
          <w:rPr>
            <w:noProof/>
            <w:webHidden/>
            <w:szCs w:val="20"/>
          </w:rPr>
          <w:fldChar w:fldCharType="end"/>
        </w:r>
      </w:hyperlink>
    </w:p>
    <w:p w14:paraId="1678CC8F" w14:textId="77777777" w:rsidR="004F7ADC" w:rsidRPr="00894BE1" w:rsidRDefault="00894BE1">
      <w:pPr>
        <w:pStyle w:val="TOC2"/>
        <w:tabs>
          <w:tab w:val="left" w:pos="880"/>
          <w:tab w:val="right" w:leader="dot" w:pos="9621"/>
        </w:tabs>
        <w:rPr>
          <w:rFonts w:asciiTheme="minorHAnsi" w:eastAsiaTheme="minorEastAsia" w:hAnsiTheme="minorHAnsi"/>
          <w:bCs w:val="0"/>
          <w:noProof/>
          <w:color w:val="auto"/>
          <w:szCs w:val="20"/>
          <w:lang w:val="ru-RU" w:eastAsia="ru-RU"/>
        </w:rPr>
      </w:pPr>
      <w:hyperlink w:anchor="_Toc88048021" w:history="1">
        <w:r w:rsidR="004F7ADC" w:rsidRPr="00894BE1">
          <w:rPr>
            <w:rStyle w:val="Hyperlink"/>
            <w:noProof/>
            <w:szCs w:val="20"/>
          </w:rPr>
          <w:t>3.12</w:t>
        </w:r>
        <w:r w:rsidR="004F7ADC" w:rsidRPr="00894BE1">
          <w:rPr>
            <w:rFonts w:asciiTheme="minorHAnsi" w:eastAsiaTheme="minorEastAsia" w:hAnsiTheme="minorHAnsi"/>
            <w:bCs w:val="0"/>
            <w:noProof/>
            <w:color w:val="auto"/>
            <w:szCs w:val="20"/>
            <w:lang w:val="ru-RU" w:eastAsia="ru-RU"/>
          </w:rPr>
          <w:tab/>
        </w:r>
        <w:r w:rsidR="004F7ADC" w:rsidRPr="00894BE1">
          <w:rPr>
            <w:rStyle w:val="Hyperlink"/>
            <w:noProof/>
            <w:szCs w:val="20"/>
          </w:rPr>
          <w:t>კუმულაციური ზემოქმედება</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_Toc88048021 \h </w:instrText>
        </w:r>
        <w:r w:rsidR="004F7ADC" w:rsidRPr="00894BE1">
          <w:rPr>
            <w:noProof/>
            <w:webHidden/>
            <w:szCs w:val="20"/>
          </w:rPr>
        </w:r>
        <w:r w:rsidR="004F7ADC" w:rsidRPr="00894BE1">
          <w:rPr>
            <w:noProof/>
            <w:webHidden/>
            <w:szCs w:val="20"/>
          </w:rPr>
          <w:fldChar w:fldCharType="separate"/>
        </w:r>
        <w:r w:rsidR="00E85448">
          <w:rPr>
            <w:noProof/>
            <w:webHidden/>
            <w:szCs w:val="20"/>
          </w:rPr>
          <w:t>41</w:t>
        </w:r>
        <w:r w:rsidR="004F7ADC" w:rsidRPr="00894BE1">
          <w:rPr>
            <w:noProof/>
            <w:webHidden/>
            <w:szCs w:val="20"/>
          </w:rPr>
          <w:fldChar w:fldCharType="end"/>
        </w:r>
      </w:hyperlink>
    </w:p>
    <w:p w14:paraId="334C5541" w14:textId="77777777" w:rsidR="004F7ADC" w:rsidRPr="00894BE1" w:rsidRDefault="00894BE1">
      <w:pPr>
        <w:pStyle w:val="TOC1"/>
        <w:tabs>
          <w:tab w:val="left" w:pos="442"/>
          <w:tab w:val="right" w:leader="dot" w:pos="9621"/>
        </w:tabs>
        <w:rPr>
          <w:rFonts w:asciiTheme="minorHAnsi" w:eastAsiaTheme="minorEastAsia" w:hAnsiTheme="minorHAnsi"/>
          <w:b w:val="0"/>
          <w:bCs w:val="0"/>
          <w:iCs w:val="0"/>
          <w:noProof/>
          <w:color w:val="auto"/>
          <w:sz w:val="20"/>
          <w:szCs w:val="20"/>
          <w:lang w:val="ru-RU" w:eastAsia="ru-RU"/>
        </w:rPr>
      </w:pPr>
      <w:hyperlink w:anchor="_Toc88048022" w:history="1">
        <w:r w:rsidR="004F7ADC" w:rsidRPr="00894BE1">
          <w:rPr>
            <w:rStyle w:val="Hyperlink"/>
            <w:noProof/>
            <w:sz w:val="20"/>
            <w:szCs w:val="20"/>
          </w:rPr>
          <w:t>4</w:t>
        </w:r>
        <w:r w:rsidR="004F7ADC" w:rsidRPr="00894BE1">
          <w:rPr>
            <w:rFonts w:asciiTheme="minorHAnsi" w:eastAsiaTheme="minorEastAsia" w:hAnsiTheme="minorHAnsi"/>
            <w:b w:val="0"/>
            <w:bCs w:val="0"/>
            <w:iCs w:val="0"/>
            <w:noProof/>
            <w:color w:val="auto"/>
            <w:sz w:val="20"/>
            <w:szCs w:val="20"/>
            <w:lang w:val="ru-RU" w:eastAsia="ru-RU"/>
          </w:rPr>
          <w:tab/>
        </w:r>
        <w:r w:rsidR="004F7ADC" w:rsidRPr="00894BE1">
          <w:rPr>
            <w:rStyle w:val="Hyperlink"/>
            <w:noProof/>
            <w:sz w:val="20"/>
            <w:szCs w:val="20"/>
          </w:rPr>
          <w:t>გარემოსდაცვითი მენეჯმენტის და მონიტორინგის პრინციპები</w:t>
        </w:r>
        <w:r w:rsidR="004F7ADC" w:rsidRPr="00894BE1">
          <w:rPr>
            <w:noProof/>
            <w:webHidden/>
            <w:sz w:val="20"/>
            <w:szCs w:val="20"/>
          </w:rPr>
          <w:tab/>
        </w:r>
        <w:r w:rsidR="004F7ADC" w:rsidRPr="00894BE1">
          <w:rPr>
            <w:noProof/>
            <w:webHidden/>
            <w:sz w:val="20"/>
            <w:szCs w:val="20"/>
          </w:rPr>
          <w:fldChar w:fldCharType="begin"/>
        </w:r>
        <w:r w:rsidR="004F7ADC" w:rsidRPr="00894BE1">
          <w:rPr>
            <w:noProof/>
            <w:webHidden/>
            <w:sz w:val="20"/>
            <w:szCs w:val="20"/>
          </w:rPr>
          <w:instrText xml:space="preserve"> PAGEREF _Toc88048022 \h </w:instrText>
        </w:r>
        <w:r w:rsidR="004F7ADC" w:rsidRPr="00894BE1">
          <w:rPr>
            <w:noProof/>
            <w:webHidden/>
            <w:sz w:val="20"/>
            <w:szCs w:val="20"/>
          </w:rPr>
        </w:r>
        <w:r w:rsidR="004F7ADC" w:rsidRPr="00894BE1">
          <w:rPr>
            <w:noProof/>
            <w:webHidden/>
            <w:sz w:val="20"/>
            <w:szCs w:val="20"/>
          </w:rPr>
          <w:fldChar w:fldCharType="separate"/>
        </w:r>
        <w:r w:rsidR="00E85448">
          <w:rPr>
            <w:noProof/>
            <w:webHidden/>
            <w:sz w:val="20"/>
            <w:szCs w:val="20"/>
          </w:rPr>
          <w:t>42</w:t>
        </w:r>
        <w:r w:rsidR="004F7ADC" w:rsidRPr="00894BE1">
          <w:rPr>
            <w:noProof/>
            <w:webHidden/>
            <w:sz w:val="20"/>
            <w:szCs w:val="20"/>
          </w:rPr>
          <w:fldChar w:fldCharType="end"/>
        </w:r>
      </w:hyperlink>
    </w:p>
    <w:p w14:paraId="126F6726" w14:textId="77777777" w:rsidR="004F7ADC" w:rsidRPr="00894BE1" w:rsidRDefault="00894BE1">
      <w:pPr>
        <w:pStyle w:val="TOC2"/>
        <w:tabs>
          <w:tab w:val="left" w:pos="880"/>
          <w:tab w:val="right" w:leader="dot" w:pos="9621"/>
        </w:tabs>
        <w:rPr>
          <w:rFonts w:asciiTheme="minorHAnsi" w:eastAsiaTheme="minorEastAsia" w:hAnsiTheme="minorHAnsi"/>
          <w:bCs w:val="0"/>
          <w:noProof/>
          <w:color w:val="auto"/>
          <w:szCs w:val="20"/>
          <w:lang w:val="ru-RU" w:eastAsia="ru-RU"/>
        </w:rPr>
      </w:pPr>
      <w:hyperlink w:anchor="_Toc88048023" w:history="1">
        <w:r w:rsidR="004F7ADC" w:rsidRPr="00894BE1">
          <w:rPr>
            <w:rStyle w:val="Hyperlink"/>
            <w:noProof/>
            <w:szCs w:val="20"/>
          </w:rPr>
          <w:t>4.1</w:t>
        </w:r>
        <w:r w:rsidR="004F7ADC" w:rsidRPr="00894BE1">
          <w:rPr>
            <w:rFonts w:asciiTheme="minorHAnsi" w:eastAsiaTheme="minorEastAsia" w:hAnsiTheme="minorHAnsi"/>
            <w:bCs w:val="0"/>
            <w:noProof/>
            <w:color w:val="auto"/>
            <w:szCs w:val="20"/>
            <w:lang w:val="ru-RU" w:eastAsia="ru-RU"/>
          </w:rPr>
          <w:tab/>
        </w:r>
        <w:r w:rsidR="004F7ADC" w:rsidRPr="00894BE1">
          <w:rPr>
            <w:rStyle w:val="Hyperlink"/>
            <w:noProof/>
            <w:szCs w:val="20"/>
          </w:rPr>
          <w:t>გარემოზე ზემოქმედების შემარბილებელი ღონისძიებების წინასწარი მონახაზი</w:t>
        </w:r>
        <w:r w:rsidR="004F7ADC" w:rsidRPr="00894BE1">
          <w:rPr>
            <w:noProof/>
            <w:webHidden/>
            <w:szCs w:val="20"/>
          </w:rPr>
          <w:tab/>
        </w:r>
        <w:r w:rsidR="004F7ADC" w:rsidRPr="00894BE1">
          <w:rPr>
            <w:noProof/>
            <w:webHidden/>
            <w:szCs w:val="20"/>
          </w:rPr>
          <w:fldChar w:fldCharType="begin"/>
        </w:r>
        <w:r w:rsidR="004F7ADC" w:rsidRPr="00894BE1">
          <w:rPr>
            <w:noProof/>
            <w:webHidden/>
            <w:szCs w:val="20"/>
          </w:rPr>
          <w:instrText xml:space="preserve"> PAGEREF _Toc88048023 \h </w:instrText>
        </w:r>
        <w:r w:rsidR="004F7ADC" w:rsidRPr="00894BE1">
          <w:rPr>
            <w:noProof/>
            <w:webHidden/>
            <w:szCs w:val="20"/>
          </w:rPr>
        </w:r>
        <w:r w:rsidR="004F7ADC" w:rsidRPr="00894BE1">
          <w:rPr>
            <w:noProof/>
            <w:webHidden/>
            <w:szCs w:val="20"/>
          </w:rPr>
          <w:fldChar w:fldCharType="separate"/>
        </w:r>
        <w:r w:rsidR="00E85448">
          <w:rPr>
            <w:noProof/>
            <w:webHidden/>
            <w:szCs w:val="20"/>
          </w:rPr>
          <w:t>42</w:t>
        </w:r>
        <w:r w:rsidR="004F7ADC" w:rsidRPr="00894BE1">
          <w:rPr>
            <w:noProof/>
            <w:webHidden/>
            <w:szCs w:val="20"/>
          </w:rPr>
          <w:fldChar w:fldCharType="end"/>
        </w:r>
      </w:hyperlink>
    </w:p>
    <w:p w14:paraId="56D4C9B0" w14:textId="77777777" w:rsidR="004F7ADC" w:rsidRPr="00894BE1" w:rsidRDefault="00894BE1">
      <w:pPr>
        <w:pStyle w:val="TOC1"/>
        <w:tabs>
          <w:tab w:val="left" w:pos="442"/>
          <w:tab w:val="right" w:leader="dot" w:pos="9621"/>
        </w:tabs>
        <w:rPr>
          <w:rFonts w:asciiTheme="minorHAnsi" w:eastAsiaTheme="minorEastAsia" w:hAnsiTheme="minorHAnsi"/>
          <w:b w:val="0"/>
          <w:bCs w:val="0"/>
          <w:iCs w:val="0"/>
          <w:noProof/>
          <w:color w:val="auto"/>
          <w:sz w:val="20"/>
          <w:szCs w:val="20"/>
          <w:lang w:val="ru-RU" w:eastAsia="ru-RU"/>
        </w:rPr>
      </w:pPr>
      <w:hyperlink w:anchor="_Toc88048024" w:history="1">
        <w:r w:rsidR="004F7ADC" w:rsidRPr="00894BE1">
          <w:rPr>
            <w:rStyle w:val="Hyperlink"/>
            <w:noProof/>
            <w:sz w:val="20"/>
            <w:szCs w:val="20"/>
          </w:rPr>
          <w:t>5</w:t>
        </w:r>
        <w:r w:rsidR="004F7ADC" w:rsidRPr="00894BE1">
          <w:rPr>
            <w:rFonts w:asciiTheme="minorHAnsi" w:eastAsiaTheme="minorEastAsia" w:hAnsiTheme="minorHAnsi"/>
            <w:b w:val="0"/>
            <w:bCs w:val="0"/>
            <w:iCs w:val="0"/>
            <w:noProof/>
            <w:color w:val="auto"/>
            <w:sz w:val="20"/>
            <w:szCs w:val="20"/>
            <w:lang w:val="ru-RU" w:eastAsia="ru-RU"/>
          </w:rPr>
          <w:tab/>
        </w:r>
        <w:r w:rsidR="004F7ADC" w:rsidRPr="00894BE1">
          <w:rPr>
            <w:rStyle w:val="Hyperlink"/>
            <w:noProof/>
            <w:sz w:val="20"/>
            <w:szCs w:val="20"/>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4F7ADC" w:rsidRPr="00894BE1">
          <w:rPr>
            <w:noProof/>
            <w:webHidden/>
            <w:sz w:val="20"/>
            <w:szCs w:val="20"/>
          </w:rPr>
          <w:tab/>
        </w:r>
        <w:r w:rsidR="004F7ADC" w:rsidRPr="00894BE1">
          <w:rPr>
            <w:noProof/>
            <w:webHidden/>
            <w:sz w:val="20"/>
            <w:szCs w:val="20"/>
          </w:rPr>
          <w:fldChar w:fldCharType="begin"/>
        </w:r>
        <w:r w:rsidR="004F7ADC" w:rsidRPr="00894BE1">
          <w:rPr>
            <w:noProof/>
            <w:webHidden/>
            <w:sz w:val="20"/>
            <w:szCs w:val="20"/>
          </w:rPr>
          <w:instrText xml:space="preserve"> PAGEREF _Toc88048024 \h </w:instrText>
        </w:r>
        <w:r w:rsidR="004F7ADC" w:rsidRPr="00894BE1">
          <w:rPr>
            <w:noProof/>
            <w:webHidden/>
            <w:sz w:val="20"/>
            <w:szCs w:val="20"/>
          </w:rPr>
        </w:r>
        <w:r w:rsidR="004F7ADC" w:rsidRPr="00894BE1">
          <w:rPr>
            <w:noProof/>
            <w:webHidden/>
            <w:sz w:val="20"/>
            <w:szCs w:val="20"/>
          </w:rPr>
          <w:fldChar w:fldCharType="separate"/>
        </w:r>
        <w:r w:rsidR="00E85448">
          <w:rPr>
            <w:noProof/>
            <w:webHidden/>
            <w:sz w:val="20"/>
            <w:szCs w:val="20"/>
          </w:rPr>
          <w:t>46</w:t>
        </w:r>
        <w:r w:rsidR="004F7ADC" w:rsidRPr="00894BE1">
          <w:rPr>
            <w:noProof/>
            <w:webHidden/>
            <w:sz w:val="20"/>
            <w:szCs w:val="20"/>
          </w:rPr>
          <w:fldChar w:fldCharType="end"/>
        </w:r>
      </w:hyperlink>
    </w:p>
    <w:p w14:paraId="5AD5AF5A" w14:textId="77777777" w:rsidR="00D9791E" w:rsidRPr="005F6C31" w:rsidRDefault="005F6C31" w:rsidP="005F6C31">
      <w:pPr>
        <w:spacing w:after="0"/>
        <w:jc w:val="both"/>
        <w:rPr>
          <w:b/>
          <w:lang w:val="ka-GE"/>
        </w:rPr>
      </w:pPr>
      <w:r w:rsidRPr="00894BE1">
        <w:rPr>
          <w:b/>
          <w:sz w:val="20"/>
          <w:szCs w:val="20"/>
          <w:lang w:val="ka-GE"/>
        </w:rPr>
        <w:fldChar w:fldCharType="end"/>
      </w:r>
      <w:r w:rsidR="00D9791E" w:rsidRPr="005F6C31">
        <w:rPr>
          <w:b/>
          <w:lang w:val="ka-GE"/>
        </w:rPr>
        <w:br w:type="page"/>
      </w:r>
    </w:p>
    <w:p w14:paraId="52B5022F" w14:textId="77777777" w:rsidR="00B948A0" w:rsidRPr="005745A4" w:rsidRDefault="00D9791E" w:rsidP="007C74BA">
      <w:pPr>
        <w:pStyle w:val="Heading1"/>
      </w:pPr>
      <w:bookmarkStart w:id="1" w:name="_Toc513713803"/>
      <w:bookmarkStart w:id="2" w:name="_Toc88047990"/>
      <w:r w:rsidRPr="005745A4">
        <w:lastRenderedPageBreak/>
        <w:t>შესავალი</w:t>
      </w:r>
      <w:bookmarkEnd w:id="1"/>
      <w:bookmarkEnd w:id="2"/>
    </w:p>
    <w:p w14:paraId="0521B3E6" w14:textId="29805823" w:rsidR="00A04A61" w:rsidRDefault="00D9791E" w:rsidP="00A04A61">
      <w:pPr>
        <w:spacing w:before="120"/>
        <w:jc w:val="both"/>
        <w:rPr>
          <w:lang w:val="ka-GE"/>
        </w:rPr>
      </w:pPr>
      <w:r w:rsidRPr="005745A4">
        <w:rPr>
          <w:lang w:val="ka-GE"/>
        </w:rPr>
        <w:t>წინამდებარე ანგარიში მომზადებულია საქართველოს კანონის „გარემოსდაცვითი შეფასების კოდექსი“-ს შესაბამისად და წარმოადგენს</w:t>
      </w:r>
      <w:r w:rsidR="00B92FF4">
        <w:rPr>
          <w:lang w:val="ka-GE"/>
        </w:rPr>
        <w:t>,</w:t>
      </w:r>
      <w:r w:rsidRPr="005745A4">
        <w:rPr>
          <w:lang w:val="ka-GE"/>
        </w:rPr>
        <w:t xml:space="preserve"> </w:t>
      </w:r>
      <w:r w:rsidR="00B92FF4">
        <w:rPr>
          <w:lang w:val="ka-GE"/>
        </w:rPr>
        <w:t xml:space="preserve">ამბროლაურის მუნიციპალიტეტის ტერიტორიაზე, </w:t>
      </w:r>
      <w:r w:rsidR="00B92FF4" w:rsidRPr="00600E58">
        <w:rPr>
          <w:lang w:val="ka-GE"/>
        </w:rPr>
        <w:t>არსებული</w:t>
      </w:r>
      <w:r w:rsidR="00AE51A1" w:rsidRPr="00600E58">
        <w:rPr>
          <w:lang w:val="ka-GE"/>
        </w:rPr>
        <w:t xml:space="preserve"> 6.</w:t>
      </w:r>
      <w:r w:rsidR="00AE51A1" w:rsidRPr="00600E58">
        <w:t>32</w:t>
      </w:r>
      <w:r w:rsidR="00AE51A1" w:rsidRPr="00600E58">
        <w:rPr>
          <w:lang w:val="ka-GE"/>
        </w:rPr>
        <w:t xml:space="preserve"> მგვტ დადგმული სიმძლავრის</w:t>
      </w:r>
      <w:r w:rsidR="00B92FF4" w:rsidRPr="00600E58">
        <w:rPr>
          <w:lang w:val="ka-GE"/>
        </w:rPr>
        <w:t xml:space="preserve"> </w:t>
      </w:r>
      <w:r w:rsidR="003532E1">
        <w:rPr>
          <w:lang w:val="ka-GE"/>
        </w:rPr>
        <w:t>„</w:t>
      </w:r>
      <w:r w:rsidR="00B92FF4">
        <w:rPr>
          <w:lang w:val="ka-GE"/>
        </w:rPr>
        <w:t>რიცეულა</w:t>
      </w:r>
      <w:r w:rsidR="003532E1">
        <w:rPr>
          <w:lang w:val="ka-GE"/>
        </w:rPr>
        <w:t>“</w:t>
      </w:r>
      <w:r w:rsidR="00B92FF4">
        <w:rPr>
          <w:lang w:val="ka-GE"/>
        </w:rPr>
        <w:t xml:space="preserve"> ჰესის ექსპლუატაციის </w:t>
      </w:r>
      <w:r w:rsidR="00A8086D">
        <w:rPr>
          <w:lang w:val="ka-GE"/>
        </w:rPr>
        <w:t>პირობების ცვლილების</w:t>
      </w:r>
      <w:r w:rsidR="00874730">
        <w:rPr>
          <w:lang w:val="ka-GE"/>
        </w:rPr>
        <w:t xml:space="preserve"> გარემოსდაცვითი სკოპინგის ანგარიშს. </w:t>
      </w:r>
    </w:p>
    <w:p w14:paraId="45A51B81" w14:textId="7AD3A066" w:rsidR="00F21110" w:rsidRDefault="00F21110" w:rsidP="00F21110">
      <w:pPr>
        <w:spacing w:before="120"/>
        <w:jc w:val="both"/>
        <w:rPr>
          <w:rFonts w:eastAsia="Times New Roman" w:cs="Times New Roman"/>
          <w:color w:val="auto"/>
          <w:lang w:val="ka-GE"/>
        </w:rPr>
      </w:pPr>
      <w:r w:rsidRPr="00D05739">
        <w:rPr>
          <w:rFonts w:eastAsia="Times New Roman" w:cs="Times New Roman"/>
          <w:color w:val="auto"/>
          <w:lang w:val="ka-GE"/>
        </w:rPr>
        <w:t xml:space="preserve">რიცეულა ჰესის რეკონსტრუქციის პროექტზე საქართველოს გარემოს დაცვისა და ბუნებრივი რესურსების სამინისტროს მიერ 2011 წლის 11 თებერვალს გაცემულია ეკოლოგიური ექსპერტიზის დასკვნა </w:t>
      </w:r>
      <w:proofErr w:type="spellStart"/>
      <w:r w:rsidRPr="00D05739">
        <w:rPr>
          <w:rFonts w:eastAsia="Times New Roman" w:cs="Times New Roman"/>
          <w:color w:val="auto"/>
          <w:lang w:val="ka-GE"/>
        </w:rPr>
        <w:t>N09</w:t>
      </w:r>
      <w:proofErr w:type="spellEnd"/>
      <w:r w:rsidRPr="00D05739">
        <w:rPr>
          <w:rFonts w:eastAsia="Times New Roman" w:cs="Times New Roman"/>
          <w:color w:val="auto"/>
          <w:lang w:val="ka-GE"/>
        </w:rPr>
        <w:t xml:space="preserve"> (გარემოსდაცვითი გადაწყვეტილება </w:t>
      </w:r>
      <w:r w:rsidR="00D05739" w:rsidRPr="00D05739">
        <w:rPr>
          <w:rFonts w:eastAsia="Times New Roman" w:cs="Times New Roman"/>
          <w:color w:val="auto"/>
          <w:lang w:val="ka-GE"/>
        </w:rPr>
        <w:t xml:space="preserve">-საქართველოს გარემოს დაცვისა და სოფლის მეურნეობის მინისტრის 2021 წლის 14 ივლისის ბრძანება </w:t>
      </w:r>
      <w:proofErr w:type="spellStart"/>
      <w:r w:rsidR="00D05739" w:rsidRPr="00D05739">
        <w:rPr>
          <w:rFonts w:eastAsia="Times New Roman" w:cs="Times New Roman"/>
          <w:color w:val="auto"/>
          <w:lang w:val="ka-GE"/>
        </w:rPr>
        <w:t>N2</w:t>
      </w:r>
      <w:proofErr w:type="spellEnd"/>
      <w:r w:rsidR="00D05739" w:rsidRPr="00D05739">
        <w:rPr>
          <w:rFonts w:eastAsia="Times New Roman" w:cs="Times New Roman"/>
          <w:color w:val="auto"/>
          <w:lang w:val="ka-GE"/>
        </w:rPr>
        <w:t>-1073</w:t>
      </w:r>
      <w:r w:rsidRPr="00D05739">
        <w:rPr>
          <w:rFonts w:eastAsia="Times New Roman" w:cs="Times New Roman"/>
          <w:color w:val="auto"/>
          <w:lang w:val="ka-GE"/>
        </w:rPr>
        <w:t>).</w:t>
      </w:r>
      <w:r>
        <w:rPr>
          <w:rFonts w:eastAsia="Times New Roman" w:cs="Times New Roman"/>
          <w:color w:val="auto"/>
          <w:lang w:val="ka-GE"/>
        </w:rPr>
        <w:t xml:space="preserve"> </w:t>
      </w:r>
      <w:r w:rsidRPr="00A42E55">
        <w:rPr>
          <w:rFonts w:eastAsia="Times New Roman" w:cs="Times New Roman"/>
          <w:color w:val="auto"/>
          <w:lang w:val="ka-GE"/>
        </w:rPr>
        <w:t xml:space="preserve"> </w:t>
      </w:r>
    </w:p>
    <w:p w14:paraId="6A1CF934" w14:textId="3E1D7ED5" w:rsidR="00F21110" w:rsidRDefault="00D05739" w:rsidP="00F21110">
      <w:pPr>
        <w:spacing w:before="120"/>
        <w:jc w:val="both"/>
        <w:rPr>
          <w:rFonts w:eastAsia="Times New Roman" w:cs="Times New Roman"/>
          <w:color w:val="auto"/>
          <w:lang w:val="ka-GE"/>
        </w:rPr>
      </w:pPr>
      <w:r>
        <w:rPr>
          <w:rFonts w:eastAsia="Times New Roman" w:cs="Times New Roman"/>
          <w:color w:val="auto"/>
          <w:lang w:val="ka-GE"/>
        </w:rPr>
        <w:t xml:space="preserve">გარემოსდაცვითი გადაწყვეტილების </w:t>
      </w:r>
      <w:r w:rsidR="00F21110">
        <w:rPr>
          <w:rFonts w:eastAsia="Times New Roman" w:cs="Times New Roman"/>
          <w:color w:val="auto"/>
          <w:lang w:val="ka-GE"/>
        </w:rPr>
        <w:t xml:space="preserve">მიხედვით, რეკონსტრუქციის პროექტი ითვალისწინებდა შემდეგი სამუშაოების ჩატარებას:   </w:t>
      </w:r>
    </w:p>
    <w:p w14:paraId="74913BD2" w14:textId="77777777" w:rsidR="00F21110" w:rsidRPr="0078490D" w:rsidRDefault="00F21110" w:rsidP="00F21110">
      <w:pPr>
        <w:pStyle w:val="ListParagraph"/>
        <w:numPr>
          <w:ilvl w:val="0"/>
          <w:numId w:val="29"/>
        </w:numPr>
        <w:spacing w:before="120"/>
        <w:jc w:val="both"/>
        <w:rPr>
          <w:rFonts w:eastAsia="Times New Roman" w:cs="Times New Roman"/>
          <w:color w:val="auto"/>
          <w:lang w:val="ka-GE"/>
        </w:rPr>
      </w:pPr>
      <w:r>
        <w:rPr>
          <w:rFonts w:eastAsia="Times New Roman" w:cs="Times New Roman"/>
          <w:color w:val="auto"/>
          <w:lang w:val="ka-GE"/>
        </w:rPr>
        <w:t xml:space="preserve">არსებული სათავე ნაგებობის აღდგენა რეკონსტრუქციას, კერძოდ: </w:t>
      </w:r>
    </w:p>
    <w:p w14:paraId="02B0D1C4" w14:textId="77777777" w:rsidR="00F21110" w:rsidRDefault="00F21110" w:rsidP="00F21110">
      <w:pPr>
        <w:pStyle w:val="ListParagraph"/>
        <w:numPr>
          <w:ilvl w:val="0"/>
          <w:numId w:val="30"/>
        </w:numPr>
        <w:spacing w:before="120"/>
        <w:jc w:val="both"/>
        <w:rPr>
          <w:rFonts w:eastAsia="Times New Roman" w:cs="Times New Roman"/>
          <w:color w:val="auto"/>
          <w:lang w:val="ka-GE"/>
        </w:rPr>
      </w:pPr>
      <w:r>
        <w:rPr>
          <w:rFonts w:eastAsia="Times New Roman" w:cs="Times New Roman"/>
          <w:color w:val="auto"/>
          <w:lang w:val="ka-GE"/>
        </w:rPr>
        <w:t>არსებული კაშხლის რეკონსტრუქცია;</w:t>
      </w:r>
    </w:p>
    <w:p w14:paraId="546C0406" w14:textId="77777777" w:rsidR="00F21110" w:rsidRDefault="00F21110" w:rsidP="00F21110">
      <w:pPr>
        <w:pStyle w:val="ListParagraph"/>
        <w:numPr>
          <w:ilvl w:val="0"/>
          <w:numId w:val="30"/>
        </w:numPr>
        <w:spacing w:before="120"/>
        <w:jc w:val="both"/>
        <w:rPr>
          <w:rFonts w:eastAsia="Times New Roman" w:cs="Times New Roman"/>
          <w:color w:val="auto"/>
          <w:lang w:val="ka-GE"/>
        </w:rPr>
      </w:pPr>
      <w:r>
        <w:rPr>
          <w:rFonts w:eastAsia="Times New Roman" w:cs="Times New Roman"/>
          <w:color w:val="auto"/>
          <w:lang w:val="ka-GE"/>
        </w:rPr>
        <w:t>წყალმიმღების რეკონსტრუქცია (ჩამკეტი ფარების აღდგენა, წყალმიმღების არხის სალექარამდე მონაკვეთის გაფართოება);</w:t>
      </w:r>
    </w:p>
    <w:p w14:paraId="4EE34062" w14:textId="77777777" w:rsidR="00F21110" w:rsidRDefault="00F21110" w:rsidP="00F21110">
      <w:pPr>
        <w:pStyle w:val="ListParagraph"/>
        <w:numPr>
          <w:ilvl w:val="0"/>
          <w:numId w:val="30"/>
        </w:numPr>
        <w:spacing w:before="120"/>
        <w:jc w:val="both"/>
        <w:rPr>
          <w:rFonts w:eastAsia="Times New Roman" w:cs="Times New Roman"/>
          <w:color w:val="auto"/>
          <w:lang w:val="ka-GE"/>
        </w:rPr>
      </w:pPr>
      <w:r>
        <w:rPr>
          <w:rFonts w:eastAsia="Times New Roman" w:cs="Times New Roman"/>
          <w:color w:val="auto"/>
          <w:lang w:val="ka-GE"/>
        </w:rPr>
        <w:t>არსებული სალექარის აღდგენა და მის პარალელურად ანალოგიური პარამეტრების ახალი სალექარის მოწყობა;</w:t>
      </w:r>
    </w:p>
    <w:p w14:paraId="7F29D726" w14:textId="77777777" w:rsidR="00F21110" w:rsidRDefault="00F21110" w:rsidP="00F21110">
      <w:pPr>
        <w:pStyle w:val="ListParagraph"/>
        <w:numPr>
          <w:ilvl w:val="0"/>
          <w:numId w:val="30"/>
        </w:numPr>
        <w:spacing w:before="120"/>
        <w:jc w:val="both"/>
        <w:rPr>
          <w:rFonts w:eastAsia="Times New Roman" w:cs="Times New Roman"/>
          <w:color w:val="auto"/>
          <w:lang w:val="ka-GE"/>
        </w:rPr>
      </w:pPr>
      <w:r>
        <w:rPr>
          <w:rFonts w:eastAsia="Times New Roman" w:cs="Times New Roman"/>
          <w:color w:val="auto"/>
          <w:lang w:val="ka-GE"/>
        </w:rPr>
        <w:t>სალექარის და მიმყვანი არხის გადახურვა რკინა-ბეტონის ფილებით.</w:t>
      </w:r>
    </w:p>
    <w:p w14:paraId="032FCE0F" w14:textId="77777777" w:rsidR="00F21110" w:rsidRDefault="00F21110" w:rsidP="00F21110">
      <w:pPr>
        <w:pStyle w:val="ListParagraph"/>
        <w:numPr>
          <w:ilvl w:val="0"/>
          <w:numId w:val="29"/>
        </w:numPr>
        <w:spacing w:before="120"/>
        <w:jc w:val="both"/>
        <w:rPr>
          <w:rFonts w:eastAsia="Times New Roman" w:cs="Times New Roman"/>
          <w:color w:val="auto"/>
          <w:lang w:val="ka-GE"/>
        </w:rPr>
      </w:pPr>
      <w:r>
        <w:rPr>
          <w:rFonts w:eastAsia="Times New Roman" w:cs="Times New Roman"/>
          <w:color w:val="auto"/>
          <w:lang w:val="ka-GE"/>
        </w:rPr>
        <w:t>გვირაბამდე არსებული სადერივაციო არხის აღდგენა-რეკონსტრუქცია და მის პარალელურად ახალი არხის მოწყობა;</w:t>
      </w:r>
    </w:p>
    <w:p w14:paraId="5C00D5A9" w14:textId="77777777" w:rsidR="00F21110" w:rsidRDefault="00F21110" w:rsidP="00F21110">
      <w:pPr>
        <w:pStyle w:val="ListParagraph"/>
        <w:numPr>
          <w:ilvl w:val="0"/>
          <w:numId w:val="29"/>
        </w:numPr>
        <w:spacing w:before="120"/>
        <w:jc w:val="both"/>
        <w:rPr>
          <w:rFonts w:eastAsia="Times New Roman" w:cs="Times New Roman"/>
          <w:color w:val="auto"/>
          <w:lang w:val="ka-GE"/>
        </w:rPr>
      </w:pPr>
      <w:r>
        <w:rPr>
          <w:rFonts w:eastAsia="Times New Roman" w:cs="Times New Roman"/>
          <w:color w:val="auto"/>
          <w:lang w:val="ka-GE"/>
        </w:rPr>
        <w:t>ახალი 1236 კმ სიგრძის უდაწნეო დერივაციული გვირაბის მოწყობა;</w:t>
      </w:r>
    </w:p>
    <w:p w14:paraId="2711A7CA" w14:textId="77777777" w:rsidR="00F21110" w:rsidRDefault="00F21110" w:rsidP="00F21110">
      <w:pPr>
        <w:pStyle w:val="ListParagraph"/>
        <w:numPr>
          <w:ilvl w:val="0"/>
          <w:numId w:val="29"/>
        </w:numPr>
        <w:spacing w:before="120"/>
        <w:jc w:val="both"/>
        <w:rPr>
          <w:rFonts w:eastAsia="Times New Roman" w:cs="Times New Roman"/>
          <w:color w:val="auto"/>
          <w:lang w:val="ka-GE"/>
        </w:rPr>
      </w:pPr>
      <w:r>
        <w:rPr>
          <w:rFonts w:eastAsia="Times New Roman" w:cs="Times New Roman"/>
          <w:color w:val="auto"/>
          <w:lang w:val="ka-GE"/>
        </w:rPr>
        <w:t>ახალი გამათანაბრებელი აუზის მოწყობა;</w:t>
      </w:r>
    </w:p>
    <w:p w14:paraId="6B5EB05F" w14:textId="77777777" w:rsidR="00F21110" w:rsidRPr="0078490D" w:rsidRDefault="00F21110" w:rsidP="00F21110">
      <w:pPr>
        <w:pStyle w:val="ListParagraph"/>
        <w:numPr>
          <w:ilvl w:val="0"/>
          <w:numId w:val="29"/>
        </w:numPr>
        <w:spacing w:before="120"/>
        <w:jc w:val="both"/>
        <w:rPr>
          <w:rFonts w:eastAsia="Times New Roman" w:cs="Times New Roman"/>
          <w:color w:val="auto"/>
          <w:lang w:val="ka-GE"/>
        </w:rPr>
      </w:pPr>
      <w:r>
        <w:rPr>
          <w:rFonts w:eastAsia="Times New Roman" w:cs="Times New Roman"/>
          <w:color w:val="auto"/>
          <w:lang w:val="ka-GE"/>
        </w:rPr>
        <w:t>არსებული სადაწნეო მილსადენის პარალელურად დამატებითი სადაწნეო მილსადენის მოწყობა.</w:t>
      </w:r>
    </w:p>
    <w:p w14:paraId="2AA10AFF" w14:textId="47A97A15" w:rsidR="00F21110" w:rsidRDefault="00F21110" w:rsidP="00F21110">
      <w:pPr>
        <w:spacing w:before="120"/>
        <w:jc w:val="both"/>
        <w:rPr>
          <w:rFonts w:eastAsia="Calibri" w:cs="AcadNusx"/>
          <w:color w:val="auto"/>
          <w:lang w:val="ka-GE"/>
        </w:rPr>
      </w:pPr>
      <w:r>
        <w:rPr>
          <w:rFonts w:eastAsia="Times New Roman" w:cs="Times New Roman"/>
          <w:color w:val="auto"/>
          <w:lang w:val="ka-GE"/>
        </w:rPr>
        <w:t xml:space="preserve">აღნიშნული ეკოლოგიური ექსპერტიზის დასკვნის საფუძველზე, დაწყებული იქნა რიცეულა ჰესის რეკონსტრუქციის </w:t>
      </w:r>
      <w:r w:rsidRPr="00B1203F">
        <w:rPr>
          <w:rFonts w:eastAsia="Times New Roman" w:cs="Times New Roman"/>
          <w:color w:val="auto"/>
          <w:lang w:val="ka-GE"/>
        </w:rPr>
        <w:t>სამუშაოები, მაგრამ სამუშაოების მიმდინარეობის პროცესში მიღებული იქნა გადაწყვეტილება</w:t>
      </w:r>
      <w:r w:rsidR="00BF3EC3" w:rsidRPr="00B1203F">
        <w:rPr>
          <w:rFonts w:eastAsia="Times New Roman" w:cs="Times New Roman"/>
          <w:color w:val="auto"/>
          <w:lang w:val="ka-GE"/>
        </w:rPr>
        <w:t xml:space="preserve">, რიცეულა ჰესის </w:t>
      </w:r>
      <w:r w:rsidRPr="00B1203F">
        <w:rPr>
          <w:rFonts w:eastAsia="Times New Roman" w:cs="Times New Roman"/>
          <w:color w:val="auto"/>
          <w:lang w:val="ka-GE"/>
        </w:rPr>
        <w:t xml:space="preserve"> რაჭა ჰესის მოწყობის თაობაზე. </w:t>
      </w:r>
      <w:r w:rsidRPr="007A0F58">
        <w:rPr>
          <w:rFonts w:eastAsia="Calibri" w:cs="AcadNusx"/>
          <w:color w:val="auto"/>
          <w:lang w:val="ka-GE"/>
        </w:rPr>
        <w:t>პროექტის მიხედვით რაჭა ჰესის ექსპლუატაციისათვის გამოყენებული იქნებ</w:t>
      </w:r>
      <w:r>
        <w:rPr>
          <w:rFonts w:eastAsia="Calibri" w:cs="AcadNusx"/>
          <w:color w:val="auto"/>
          <w:lang w:val="ka-GE"/>
        </w:rPr>
        <w:t>ოდა</w:t>
      </w:r>
      <w:r w:rsidRPr="007A0F58">
        <w:rPr>
          <w:rFonts w:eastAsia="Calibri" w:cs="AcadNusx"/>
          <w:color w:val="auto"/>
          <w:lang w:val="ka-GE"/>
        </w:rPr>
        <w:t xml:space="preserve"> რიცეულა ჰესის (დადგმული სიმძლავრე 6.</w:t>
      </w:r>
      <w:r>
        <w:rPr>
          <w:rFonts w:eastAsia="Calibri" w:cs="AcadNusx"/>
          <w:color w:val="auto"/>
        </w:rPr>
        <w:t>32</w:t>
      </w:r>
      <w:r w:rsidRPr="007A0F58">
        <w:rPr>
          <w:rFonts w:eastAsia="Calibri" w:cs="AcadNusx"/>
          <w:color w:val="auto"/>
          <w:lang w:val="ka-GE"/>
        </w:rPr>
        <w:t xml:space="preserve"> მგვტ) </w:t>
      </w:r>
      <w:r>
        <w:rPr>
          <w:rFonts w:eastAsia="Calibri" w:cs="AcadNusx"/>
          <w:color w:val="auto"/>
          <w:lang w:val="ka-GE"/>
        </w:rPr>
        <w:t xml:space="preserve">რეკონსტრუირებული </w:t>
      </w:r>
      <w:r w:rsidRPr="007A0F58">
        <w:rPr>
          <w:rFonts w:eastAsia="Calibri" w:cs="AcadNusx"/>
          <w:color w:val="auto"/>
          <w:lang w:val="ka-GE"/>
        </w:rPr>
        <w:t>სათაო ნაგებობა (კაშხალი</w:t>
      </w:r>
      <w:r>
        <w:rPr>
          <w:rFonts w:eastAsia="Calibri" w:cs="AcadNusx"/>
          <w:color w:val="auto"/>
          <w:lang w:val="ka-GE"/>
        </w:rPr>
        <w:t>)</w:t>
      </w:r>
      <w:r w:rsidRPr="007A0F58">
        <w:rPr>
          <w:rFonts w:eastAsia="Calibri" w:cs="AcadNusx"/>
          <w:color w:val="auto"/>
          <w:lang w:val="ka-GE"/>
        </w:rPr>
        <w:t xml:space="preserve">. დანარჩენი კომუნიკაციები (წყალმიმღები, სადერივაციო არხი, სადერივაციო გვირაბი, გამათანაბრებელი </w:t>
      </w:r>
      <w:r>
        <w:rPr>
          <w:rFonts w:eastAsia="Calibri" w:cs="AcadNusx"/>
          <w:color w:val="auto"/>
          <w:lang w:val="ka-GE"/>
        </w:rPr>
        <w:t>აუზი</w:t>
      </w:r>
      <w:r w:rsidRPr="007A0F58">
        <w:rPr>
          <w:rFonts w:eastAsia="Calibri" w:cs="AcadNusx"/>
          <w:color w:val="auto"/>
          <w:lang w:val="ka-GE"/>
        </w:rPr>
        <w:t>, სადაწნეო მილსადენი და ჰესის შენობა) რაჭა ჰესისათვის მოეწყობ</w:t>
      </w:r>
      <w:r>
        <w:rPr>
          <w:rFonts w:eastAsia="Calibri" w:cs="AcadNusx"/>
          <w:color w:val="auto"/>
          <w:lang w:val="ka-GE"/>
        </w:rPr>
        <w:t>ოდა</w:t>
      </w:r>
      <w:r w:rsidRPr="007A0F58">
        <w:rPr>
          <w:rFonts w:eastAsia="Calibri" w:cs="AcadNusx"/>
          <w:color w:val="auto"/>
          <w:lang w:val="ka-GE"/>
        </w:rPr>
        <w:t xml:space="preserve"> დამოუკიდებლად. </w:t>
      </w:r>
      <w:r>
        <w:rPr>
          <w:rFonts w:eastAsia="Calibri" w:cs="AcadNusx"/>
          <w:color w:val="auto"/>
          <w:lang w:val="ka-GE"/>
        </w:rPr>
        <w:t>გამომდინარე აღნიშნულიდან, ახალი კომუნიკაციები</w:t>
      </w:r>
      <w:r w:rsidR="00E644E9">
        <w:rPr>
          <w:rFonts w:eastAsia="Calibri" w:cs="AcadNusx"/>
          <w:color w:val="auto"/>
        </w:rPr>
        <w:t>,</w:t>
      </w:r>
      <w:r>
        <w:rPr>
          <w:rFonts w:eastAsia="Calibri" w:cs="AcadNusx"/>
          <w:color w:val="auto"/>
          <w:lang w:val="ka-GE"/>
        </w:rPr>
        <w:t xml:space="preserve"> რომელთა მოწყობა გათვალისწინებული იყო რიცეულა ჰესის რეკონსტრუქციის პროექტით, აშენდა რაჭა ჰესისათვის 09.11.2018 წლის </w:t>
      </w:r>
      <w:proofErr w:type="spellStart"/>
      <w:r>
        <w:rPr>
          <w:rFonts w:eastAsia="Calibri" w:cs="AcadNusx"/>
          <w:color w:val="auto"/>
          <w:lang w:val="ka-GE"/>
        </w:rPr>
        <w:t>N2</w:t>
      </w:r>
      <w:proofErr w:type="spellEnd"/>
      <w:r>
        <w:rPr>
          <w:rFonts w:eastAsia="Calibri" w:cs="AcadNusx"/>
          <w:color w:val="auto"/>
          <w:lang w:val="ka-GE"/>
        </w:rPr>
        <w:t xml:space="preserve">-908 ბრძანებით გაცემული გარემოსდაცვითი გადაწყვეტილებით (2014 წლის 25 მარტის </w:t>
      </w:r>
      <w:proofErr w:type="spellStart"/>
      <w:r>
        <w:rPr>
          <w:rFonts w:eastAsia="Calibri" w:cs="AcadNusx"/>
          <w:color w:val="auto"/>
          <w:lang w:val="ka-GE"/>
        </w:rPr>
        <w:t>N12</w:t>
      </w:r>
      <w:proofErr w:type="spellEnd"/>
      <w:r>
        <w:rPr>
          <w:rFonts w:eastAsia="Calibri" w:cs="AcadNusx"/>
          <w:color w:val="auto"/>
          <w:lang w:val="ka-GE"/>
        </w:rPr>
        <w:t xml:space="preserve"> ეკოლოგიური ექსპერტიზის დასკვნა) განსაზღვრული პირობების შესაბამისად. </w:t>
      </w:r>
      <w:r w:rsidRPr="00AF4888">
        <w:rPr>
          <w:rFonts w:eastAsia="Times New Roman" w:cs="Times New Roman"/>
          <w:color w:val="auto"/>
          <w:lang w:val="ka-GE"/>
        </w:rPr>
        <w:t xml:space="preserve">2011 წლის 11 თებერვალს გაცემულია </w:t>
      </w:r>
      <w:proofErr w:type="spellStart"/>
      <w:r w:rsidRPr="00AF4888">
        <w:rPr>
          <w:rFonts w:eastAsia="Times New Roman" w:cs="Times New Roman"/>
          <w:color w:val="auto"/>
          <w:lang w:val="ka-GE"/>
        </w:rPr>
        <w:t>N09</w:t>
      </w:r>
      <w:proofErr w:type="spellEnd"/>
      <w:r w:rsidRPr="00AF4888">
        <w:rPr>
          <w:rFonts w:eastAsia="Times New Roman" w:cs="Times New Roman"/>
          <w:color w:val="auto"/>
          <w:lang w:val="ka-GE"/>
        </w:rPr>
        <w:t xml:space="preserve"> ეკოლოგიური ექსპერტიზის დასკვნის შესაბამისად  ჩატარდა </w:t>
      </w:r>
      <w:r w:rsidRPr="00AF4888">
        <w:rPr>
          <w:rFonts w:eastAsia="Calibri" w:cs="AcadNusx"/>
          <w:color w:val="auto"/>
          <w:lang w:val="ka-GE"/>
        </w:rPr>
        <w:t xml:space="preserve">რიცეულა ჰესის კაშხლის რეკონსტრუქცია, აღდგენილი იქნა ჩამკეტი ფარები, აღდგენილი იქნა არსებული სალექარი, სარეაბილიტაციო სამუშაოები ჩაუტარდა სადერივაციო არხს და სადერივაციო მილსადენის </w:t>
      </w:r>
      <w:r>
        <w:rPr>
          <w:rFonts w:eastAsia="Calibri" w:cs="AcadNusx"/>
          <w:color w:val="auto"/>
          <w:lang w:val="ka-GE"/>
        </w:rPr>
        <w:t>ლითონ-კონსტრუქციის ხიდებს და ძველ გამათანაბრებელ რეზერვუარს</w:t>
      </w:r>
      <w:r w:rsidRPr="00AF4888">
        <w:rPr>
          <w:rFonts w:eastAsia="Calibri" w:cs="AcadNusx"/>
          <w:color w:val="auto"/>
          <w:lang w:val="ka-GE"/>
        </w:rPr>
        <w:t xml:space="preserve">. </w:t>
      </w:r>
    </w:p>
    <w:p w14:paraId="72E57817" w14:textId="4EE6227C" w:rsidR="006B0E2A" w:rsidRDefault="006B0E2A" w:rsidP="006B0E2A">
      <w:pPr>
        <w:jc w:val="both"/>
        <w:rPr>
          <w:rFonts w:eastAsia="Calibri" w:cs="AcadNusx"/>
          <w:color w:val="auto"/>
          <w:lang w:val="ka-GE"/>
        </w:rPr>
      </w:pPr>
      <w:r>
        <w:rPr>
          <w:rFonts w:eastAsia="Calibri" w:cs="AcadNusx"/>
          <w:color w:val="auto"/>
          <w:lang w:val="ka-GE"/>
        </w:rPr>
        <w:t>შესაბამისად გარემოზე ზემოქმედების შედარებით მაღალ რისკებთან დაკავშირებული იყო  რაჭა ჰესის ინფრასტრუქტურის მოწყობა, ხოლო რიცეულა ჰესის შემთხვევაში სარეაბილიტაციო სამუშაოები ჩატარდა არსებულ ნაგებობებზე და ამისათვის გამოყენებული იყო არსებული მისასვლელი გზები. შესაბამისად, რიცეულა ჰესის პროექტის მიზნებისათვის ახალი ტერიტორიები ათვისებული არ ყოფილა.</w:t>
      </w:r>
    </w:p>
    <w:p w14:paraId="792758B1" w14:textId="76E8CB93" w:rsidR="006B0E2A" w:rsidRDefault="006B0E2A" w:rsidP="00F21110">
      <w:pPr>
        <w:spacing w:before="120"/>
        <w:jc w:val="both"/>
        <w:rPr>
          <w:rFonts w:eastAsia="Calibri" w:cs="AcadNusx"/>
          <w:color w:val="auto"/>
          <w:lang w:val="ka-GE"/>
        </w:rPr>
      </w:pPr>
      <w:r>
        <w:rPr>
          <w:rFonts w:eastAsia="Calibri" w:cs="AcadNusx"/>
          <w:color w:val="auto"/>
          <w:lang w:val="ka-GE"/>
        </w:rPr>
        <w:lastRenderedPageBreak/>
        <w:t xml:space="preserve">გამომდინარე იქედან, რომ ორივე ჰესი ექვემდებარება </w:t>
      </w:r>
      <w:r w:rsidRPr="00D11D1B">
        <w:rPr>
          <w:rFonts w:eastAsia="Calibri" w:cs="AcadNusx"/>
          <w:color w:val="auto"/>
          <w:lang w:val="ka-GE"/>
        </w:rPr>
        <w:t>შპს „</w:t>
      </w:r>
      <w:r>
        <w:rPr>
          <w:rFonts w:eastAsia="Calibri" w:cs="AcadNusx"/>
          <w:color w:val="auto"/>
          <w:lang w:val="ka-GE"/>
        </w:rPr>
        <w:t xml:space="preserve">საქართველოს </w:t>
      </w:r>
      <w:r w:rsidRPr="00D11D1B">
        <w:rPr>
          <w:rFonts w:eastAsia="Calibri" w:cs="AcadNusx"/>
          <w:color w:val="auto"/>
          <w:lang w:val="ka-GE"/>
        </w:rPr>
        <w:t>საერთაშორისო ენერგეტიკულ კორპორაცია“</w:t>
      </w:r>
      <w:r>
        <w:rPr>
          <w:rFonts w:eastAsia="Calibri" w:cs="AcadNusx"/>
          <w:color w:val="auto"/>
          <w:lang w:val="ka-GE"/>
        </w:rPr>
        <w:t xml:space="preserve">-ს, </w:t>
      </w:r>
      <w:r w:rsidRPr="00D11D1B">
        <w:rPr>
          <w:rFonts w:eastAsia="Calibri" w:cs="AcadNusx"/>
          <w:color w:val="auto"/>
          <w:lang w:val="ka-GE"/>
        </w:rPr>
        <w:t>მდ. რიცეულას წყლის ხარჯის გათვალისწინებით, კორპორაცია კოორდინაციას უწევს ჰესების მუშაობას</w:t>
      </w:r>
      <w:r>
        <w:rPr>
          <w:rFonts w:eastAsia="Calibri" w:cs="AcadNusx"/>
          <w:color w:val="auto"/>
          <w:lang w:val="ka-GE"/>
        </w:rPr>
        <w:t>.</w:t>
      </w:r>
    </w:p>
    <w:p w14:paraId="7271E446" w14:textId="3DFAB4B2" w:rsidR="00BC3741" w:rsidRDefault="00BC3741" w:rsidP="00F21110">
      <w:pPr>
        <w:spacing w:before="120"/>
        <w:jc w:val="both"/>
        <w:rPr>
          <w:rFonts w:eastAsia="Calibri" w:cs="AcadNusx"/>
          <w:color w:val="auto"/>
          <w:lang w:val="ka-GE"/>
        </w:rPr>
      </w:pPr>
      <w:r>
        <w:rPr>
          <w:rFonts w:eastAsia="Calibri" w:cs="AcadNusx"/>
          <w:color w:val="auto"/>
          <w:lang w:val="ka-GE"/>
        </w:rPr>
        <w:t>გამომდინარე იქედან, რომ რიცეულ</w:t>
      </w:r>
      <w:r w:rsidR="004D3878">
        <w:rPr>
          <w:rFonts w:eastAsia="Calibri" w:cs="AcadNusx"/>
          <w:color w:val="auto"/>
          <w:lang w:val="ka-GE"/>
        </w:rPr>
        <w:t>ა</w:t>
      </w:r>
      <w:r>
        <w:rPr>
          <w:rFonts w:eastAsia="Calibri" w:cs="AcadNusx"/>
          <w:color w:val="auto"/>
          <w:lang w:val="ka-GE"/>
        </w:rPr>
        <w:t xml:space="preserve"> ჰესის რეკონსტრუქციის პროექტის ფარგლებში </w:t>
      </w:r>
      <w:proofErr w:type="spellStart"/>
      <w:r>
        <w:rPr>
          <w:rFonts w:eastAsia="Calibri" w:cs="AcadNusx"/>
          <w:color w:val="auto"/>
          <w:lang w:val="ka-GE"/>
        </w:rPr>
        <w:t>განხირციელდა</w:t>
      </w:r>
      <w:proofErr w:type="spellEnd"/>
      <w:r>
        <w:rPr>
          <w:rFonts w:eastAsia="Calibri" w:cs="AcadNusx"/>
          <w:color w:val="auto"/>
          <w:lang w:val="ka-GE"/>
        </w:rPr>
        <w:t xml:space="preserve"> ახალი ინფრასტრუქტურის შექმნა და ამ ინფრასტრუქტურით ფუნქციონირებს რაჭა ჰესი, ხოლო რიცეულა ჰესი ფუნქციონირებს პროექტის გარემოზე </w:t>
      </w:r>
      <w:proofErr w:type="spellStart"/>
      <w:r>
        <w:rPr>
          <w:rFonts w:eastAsia="Calibri" w:cs="AcadNusx"/>
          <w:color w:val="auto"/>
          <w:lang w:val="ka-GE"/>
        </w:rPr>
        <w:t>ზემოქმედედბის</w:t>
      </w:r>
      <w:proofErr w:type="spellEnd"/>
      <w:r>
        <w:rPr>
          <w:rFonts w:eastAsia="Calibri" w:cs="AcadNusx"/>
          <w:color w:val="auto"/>
          <w:lang w:val="ka-GE"/>
        </w:rPr>
        <w:t xml:space="preserve"> შეფასების ანგარიშით გათვალისწინებული ახალი </w:t>
      </w:r>
      <w:r w:rsidR="007C2D69">
        <w:rPr>
          <w:rFonts w:eastAsia="Calibri" w:cs="AcadNusx"/>
          <w:color w:val="auto"/>
          <w:lang w:val="ka-GE"/>
        </w:rPr>
        <w:t xml:space="preserve">ინფრასტრუქტურის გარეშე,  „გარემოსდაცვითი შეფასების კოდექსის მე-5 მუხლის მე-12 ნაწილის თანახმად, საქმიანობა განიხილება სკრინინგის პროცედურას დაქვემდებარებულ საქმიანობად. რიცეულა ჰესის </w:t>
      </w:r>
      <w:r w:rsidR="00D346FC">
        <w:rPr>
          <w:rFonts w:eastAsia="Calibri" w:cs="AcadNusx"/>
          <w:color w:val="auto"/>
          <w:lang w:val="ka-GE"/>
        </w:rPr>
        <w:t xml:space="preserve">ინფრასტრუქტურის </w:t>
      </w:r>
      <w:r w:rsidR="007C2D69">
        <w:rPr>
          <w:rFonts w:eastAsia="Calibri" w:cs="AcadNusx"/>
          <w:color w:val="auto"/>
          <w:lang w:val="ka-GE"/>
        </w:rPr>
        <w:t xml:space="preserve">განთავსების </w:t>
      </w:r>
      <w:r w:rsidR="00D346FC">
        <w:rPr>
          <w:rFonts w:eastAsia="Calibri" w:cs="AcadNusx"/>
          <w:color w:val="auto"/>
          <w:lang w:val="ka-GE"/>
        </w:rPr>
        <w:t xml:space="preserve">ტერიტორიის ფიზიკური და ბიოლოგიური გარემოს სპეციფიკური პირობების გათვალისწინებით მიღებული იქნა გადაწყვეტილება </w:t>
      </w:r>
      <w:r w:rsidR="006B0E2A">
        <w:rPr>
          <w:rFonts w:eastAsia="Calibri" w:cs="AcadNusx"/>
          <w:color w:val="auto"/>
          <w:lang w:val="ka-GE"/>
        </w:rPr>
        <w:t xml:space="preserve">სკრინინგის პროცედურის გავლის გარეშე, გზშ-ს ანგარიშის მომზადების </w:t>
      </w:r>
      <w:proofErr w:type="spellStart"/>
      <w:r w:rsidR="006B0E2A">
        <w:rPr>
          <w:rFonts w:eastAsia="Calibri" w:cs="AcadNusx"/>
          <w:color w:val="auto"/>
          <w:lang w:val="ka-GE"/>
        </w:rPr>
        <w:t>თაობზე</w:t>
      </w:r>
      <w:proofErr w:type="spellEnd"/>
      <w:r w:rsidR="006B0E2A">
        <w:rPr>
          <w:rFonts w:eastAsia="Calibri" w:cs="AcadNusx"/>
          <w:color w:val="auto"/>
          <w:lang w:val="ka-GE"/>
        </w:rPr>
        <w:t xml:space="preserve">.  </w:t>
      </w:r>
    </w:p>
    <w:p w14:paraId="6F71AE9B" w14:textId="1AF93ACA" w:rsidR="00F21110" w:rsidRPr="00A42E55" w:rsidRDefault="00F21110" w:rsidP="00F21110">
      <w:pPr>
        <w:spacing w:before="120"/>
        <w:jc w:val="both"/>
        <w:rPr>
          <w:rFonts w:eastAsia="Calibri" w:cs="Sylfaen"/>
          <w:color w:val="auto"/>
          <w:lang w:val="ka-GE"/>
        </w:rPr>
      </w:pPr>
      <w:bookmarkStart w:id="3" w:name="_Toc449446584"/>
      <w:r>
        <w:rPr>
          <w:rFonts w:eastAsia="Times New Roman" w:cs="Times New Roman"/>
          <w:color w:val="auto"/>
          <w:lang w:val="ka-GE"/>
        </w:rPr>
        <w:t xml:space="preserve">რიცეულა ჰესის რეაბილიტაციის სამუშაოები შესრულებულია </w:t>
      </w:r>
      <w:r w:rsidR="006B0E2A">
        <w:rPr>
          <w:rFonts w:eastAsia="Times New Roman" w:cs="Times New Roman"/>
          <w:color w:val="auto"/>
          <w:lang w:val="ka-GE"/>
        </w:rPr>
        <w:t xml:space="preserve">და ჰესის ექსპლუატაციას ხორციელდება </w:t>
      </w:r>
      <w:r w:rsidRPr="00A42E55">
        <w:rPr>
          <w:rFonts w:eastAsia="Times New Roman" w:cs="Times New Roman"/>
          <w:color w:val="auto"/>
          <w:lang w:val="ka-GE"/>
        </w:rPr>
        <w:t>შპს. „საქართველოს საერთაშორისო ენერგეტიკული კორპორაცია”</w:t>
      </w:r>
      <w:r>
        <w:rPr>
          <w:rFonts w:eastAsia="Times New Roman" w:cs="Times New Roman"/>
          <w:color w:val="auto"/>
          <w:lang w:val="ka-GE"/>
        </w:rPr>
        <w:t>-ს მიერ</w:t>
      </w:r>
      <w:r w:rsidRPr="00A42E55">
        <w:rPr>
          <w:rFonts w:eastAsia="Times New Roman" w:cs="Times New Roman"/>
          <w:color w:val="auto"/>
          <w:lang w:val="ka-GE"/>
        </w:rPr>
        <w:t>,</w:t>
      </w:r>
      <w:r>
        <w:rPr>
          <w:rFonts w:eastAsia="Times New Roman" w:cs="Times New Roman"/>
          <w:color w:val="auto"/>
          <w:lang w:val="ka-GE"/>
        </w:rPr>
        <w:t xml:space="preserve"> ხოლო</w:t>
      </w:r>
      <w:r w:rsidRPr="00A42E55">
        <w:rPr>
          <w:rFonts w:eastAsia="Times New Roman" w:cs="Times New Roman"/>
          <w:color w:val="auto"/>
          <w:lang w:val="ka-GE"/>
        </w:rPr>
        <w:t xml:space="preserve"> </w:t>
      </w:r>
      <w:r w:rsidRPr="00A42E55">
        <w:rPr>
          <w:lang w:val="ka-GE"/>
        </w:rPr>
        <w:t xml:space="preserve">წინამდებარე სკოპინგის ანგარიში მომზადებულია შპს „გამა კონსალტინგი“-ს მიერ. </w:t>
      </w:r>
      <w:r w:rsidRPr="00A42E55">
        <w:rPr>
          <w:rFonts w:eastAsia="Calibri" w:cs="Sylfaen"/>
          <w:color w:val="auto"/>
          <w:lang w:val="ka-GE"/>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ცხრილი 1.1.</w:t>
      </w:r>
    </w:p>
    <w:p w14:paraId="595E6333" w14:textId="77777777" w:rsidR="007F1A93" w:rsidRPr="005745A4" w:rsidRDefault="007F1A93" w:rsidP="00F21110">
      <w:pPr>
        <w:spacing w:before="120"/>
        <w:rPr>
          <w:rFonts w:eastAsia="Times New Roman" w:cs="Times New Roman"/>
          <w:bCs/>
          <w:color w:val="auto"/>
          <w:sz w:val="20"/>
          <w:lang w:val="ka-GE" w:eastAsia="ru-RU"/>
        </w:rPr>
      </w:pPr>
      <w:r w:rsidRPr="005745A4">
        <w:rPr>
          <w:rFonts w:eastAsia="Times New Roman" w:cs="Times New Roman"/>
          <w:b/>
          <w:bCs/>
          <w:color w:val="auto"/>
          <w:sz w:val="20"/>
          <w:lang w:val="ka-GE" w:eastAsia="ru-RU"/>
        </w:rPr>
        <w:t xml:space="preserve">ცხრილი 1.1.  </w:t>
      </w:r>
      <w:r w:rsidRPr="005745A4">
        <w:rPr>
          <w:rFonts w:eastAsia="Times New Roman" w:cs="Times New Roman"/>
          <w:bCs/>
          <w:color w:val="auto"/>
          <w:sz w:val="20"/>
          <w:lang w:val="ka-GE" w:eastAsia="ru-RU"/>
        </w:rPr>
        <w:t>საკონტაქტო ინფორმაცია</w:t>
      </w:r>
      <w:bookmarkEnd w:id="3"/>
    </w:p>
    <w:tbl>
      <w:tblPr>
        <w:tblStyle w:val="242"/>
        <w:tblW w:w="9208" w:type="dxa"/>
        <w:jc w:val="center"/>
        <w:tblLook w:val="04A0" w:firstRow="1" w:lastRow="0" w:firstColumn="1" w:lastColumn="0" w:noHBand="0" w:noVBand="1"/>
      </w:tblPr>
      <w:tblGrid>
        <w:gridCol w:w="5015"/>
        <w:gridCol w:w="4193"/>
      </w:tblGrid>
      <w:tr w:rsidR="00B45795" w:rsidRPr="00B45795" w14:paraId="10419742" w14:textId="77777777" w:rsidTr="00B45795">
        <w:trPr>
          <w:trHeight w:val="138"/>
          <w:jc w:val="center"/>
        </w:trPr>
        <w:tc>
          <w:tcPr>
            <w:tcW w:w="5015" w:type="dxa"/>
            <w:shd w:val="clear" w:color="auto" w:fill="auto"/>
            <w:vAlign w:val="center"/>
          </w:tcPr>
          <w:p w14:paraId="15109271" w14:textId="77777777" w:rsidR="00B45795" w:rsidRPr="00B45795" w:rsidRDefault="00B45795" w:rsidP="00B45795">
            <w:pPr>
              <w:spacing w:after="0"/>
              <w:rPr>
                <w:rFonts w:cs="Times New Roman"/>
                <w:b/>
                <w:color w:val="auto"/>
                <w:sz w:val="20"/>
                <w:szCs w:val="20"/>
                <w:lang w:val="ka-GE"/>
              </w:rPr>
            </w:pPr>
            <w:r w:rsidRPr="00B45795">
              <w:rPr>
                <w:rFonts w:cs="Times New Roman"/>
                <w:b/>
                <w:color w:val="auto"/>
                <w:sz w:val="20"/>
                <w:szCs w:val="20"/>
                <w:lang w:val="ka-GE"/>
              </w:rPr>
              <w:t xml:space="preserve">საქმიანობის განმხორციელებელი კომპანია </w:t>
            </w:r>
          </w:p>
        </w:tc>
        <w:tc>
          <w:tcPr>
            <w:tcW w:w="4193" w:type="dxa"/>
            <w:shd w:val="clear" w:color="auto" w:fill="auto"/>
            <w:vAlign w:val="center"/>
          </w:tcPr>
          <w:p w14:paraId="37CEB6A5" w14:textId="77777777" w:rsidR="00B45795" w:rsidRPr="00B45795" w:rsidRDefault="003B437A" w:rsidP="00B45795">
            <w:pPr>
              <w:spacing w:after="0"/>
              <w:rPr>
                <w:rFonts w:cs="Times New Roman"/>
                <w:color w:val="auto"/>
                <w:sz w:val="20"/>
                <w:szCs w:val="20"/>
                <w:lang w:val="ka-GE"/>
              </w:rPr>
            </w:pPr>
            <w:proofErr w:type="spellStart"/>
            <w:r w:rsidRPr="003B437A">
              <w:rPr>
                <w:rFonts w:cs="Times New Roman"/>
                <w:color w:val="auto"/>
                <w:sz w:val="20"/>
                <w:szCs w:val="20"/>
                <w:lang w:val="ka-GE"/>
              </w:rPr>
              <w:t>შ.პ.ს</w:t>
            </w:r>
            <w:proofErr w:type="spellEnd"/>
            <w:r w:rsidRPr="003B437A">
              <w:rPr>
                <w:rFonts w:cs="Times New Roman"/>
                <w:color w:val="auto"/>
                <w:sz w:val="20"/>
                <w:szCs w:val="20"/>
                <w:lang w:val="ka-GE"/>
              </w:rPr>
              <w:t>. „საქართველოს საერთაშორისო ენერგეტიკული კორპორაცია”</w:t>
            </w:r>
          </w:p>
        </w:tc>
      </w:tr>
      <w:tr w:rsidR="00B45795" w:rsidRPr="00B45795" w14:paraId="52AB0CBA" w14:textId="77777777" w:rsidTr="00B45795">
        <w:trPr>
          <w:trHeight w:val="144"/>
          <w:jc w:val="center"/>
        </w:trPr>
        <w:tc>
          <w:tcPr>
            <w:tcW w:w="5015" w:type="dxa"/>
            <w:shd w:val="clear" w:color="auto" w:fill="auto"/>
            <w:vAlign w:val="center"/>
          </w:tcPr>
          <w:p w14:paraId="3F54851C" w14:textId="77777777" w:rsidR="00B45795" w:rsidRPr="00B45795" w:rsidRDefault="00B45795" w:rsidP="00B45795">
            <w:pPr>
              <w:spacing w:after="0"/>
              <w:rPr>
                <w:rFonts w:cs="Times New Roman"/>
                <w:b/>
                <w:color w:val="auto"/>
                <w:sz w:val="20"/>
                <w:szCs w:val="20"/>
                <w:lang w:val="ka-GE"/>
              </w:rPr>
            </w:pPr>
            <w:r w:rsidRPr="00B45795">
              <w:rPr>
                <w:rFonts w:cs="Times New Roman"/>
                <w:b/>
                <w:color w:val="auto"/>
                <w:sz w:val="20"/>
                <w:szCs w:val="20"/>
                <w:lang w:val="ka-GE"/>
              </w:rPr>
              <w:t>კომპანიის იურიდიული მისამართი</w:t>
            </w:r>
          </w:p>
        </w:tc>
        <w:tc>
          <w:tcPr>
            <w:tcW w:w="4193" w:type="dxa"/>
            <w:shd w:val="clear" w:color="auto" w:fill="auto"/>
            <w:vAlign w:val="center"/>
          </w:tcPr>
          <w:p w14:paraId="28835D9D" w14:textId="77777777" w:rsidR="00B45795" w:rsidRPr="00B45795" w:rsidRDefault="002A0F54" w:rsidP="00B45795">
            <w:pPr>
              <w:spacing w:after="0"/>
              <w:rPr>
                <w:rFonts w:cs="Times New Roman"/>
                <w:color w:val="auto"/>
                <w:sz w:val="20"/>
                <w:szCs w:val="20"/>
                <w:lang w:val="ka-GE"/>
              </w:rPr>
            </w:pPr>
            <w:r>
              <w:rPr>
                <w:rFonts w:cs="Times New Roman"/>
                <w:color w:val="auto"/>
                <w:sz w:val="20"/>
                <w:szCs w:val="20"/>
                <w:lang w:val="ka-GE"/>
              </w:rPr>
              <w:t xml:space="preserve">ქ. თბილისი, გაზაფხულის ქ. </w:t>
            </w:r>
            <w:proofErr w:type="spellStart"/>
            <w:r>
              <w:rPr>
                <w:rFonts w:cs="Times New Roman"/>
                <w:color w:val="auto"/>
                <w:sz w:val="20"/>
                <w:szCs w:val="20"/>
                <w:lang w:val="ka-GE"/>
              </w:rPr>
              <w:t>N</w:t>
            </w:r>
            <w:r w:rsidR="008E2583">
              <w:rPr>
                <w:rFonts w:cs="Times New Roman"/>
                <w:color w:val="auto"/>
                <w:sz w:val="20"/>
                <w:szCs w:val="20"/>
                <w:lang w:val="ka-GE"/>
              </w:rPr>
              <w:t>18</w:t>
            </w:r>
            <w:proofErr w:type="spellEnd"/>
          </w:p>
        </w:tc>
      </w:tr>
      <w:tr w:rsidR="00B45795" w:rsidRPr="00B45795" w14:paraId="2CE62E1A" w14:textId="77777777" w:rsidTr="00B45795">
        <w:trPr>
          <w:trHeight w:val="91"/>
          <w:jc w:val="center"/>
        </w:trPr>
        <w:tc>
          <w:tcPr>
            <w:tcW w:w="5015" w:type="dxa"/>
            <w:shd w:val="clear" w:color="auto" w:fill="auto"/>
            <w:vAlign w:val="center"/>
          </w:tcPr>
          <w:p w14:paraId="07141A5C" w14:textId="77777777" w:rsidR="00B45795" w:rsidRPr="004A511F" w:rsidRDefault="00B45795" w:rsidP="00B45795">
            <w:pPr>
              <w:spacing w:after="0"/>
              <w:rPr>
                <w:rFonts w:cs="Times New Roman"/>
                <w:b/>
                <w:color w:val="auto"/>
                <w:sz w:val="20"/>
                <w:szCs w:val="20"/>
                <w:lang w:val="ka-GE"/>
              </w:rPr>
            </w:pPr>
            <w:r w:rsidRPr="004A511F">
              <w:rPr>
                <w:rFonts w:cs="Times New Roman"/>
                <w:b/>
                <w:color w:val="auto"/>
                <w:sz w:val="20"/>
                <w:szCs w:val="20"/>
                <w:lang w:val="ka-GE"/>
              </w:rPr>
              <w:t>საქმიანობის განხორციელების ადგილის მისამართი</w:t>
            </w:r>
          </w:p>
        </w:tc>
        <w:tc>
          <w:tcPr>
            <w:tcW w:w="4193" w:type="dxa"/>
            <w:shd w:val="clear" w:color="auto" w:fill="auto"/>
            <w:vAlign w:val="center"/>
          </w:tcPr>
          <w:p w14:paraId="2943E648" w14:textId="77777777" w:rsidR="00B45795" w:rsidRPr="004A511F" w:rsidRDefault="003B437A" w:rsidP="004A511F">
            <w:pPr>
              <w:spacing w:after="0"/>
              <w:rPr>
                <w:rFonts w:cs="Times New Roman"/>
                <w:color w:val="auto"/>
                <w:sz w:val="20"/>
                <w:szCs w:val="20"/>
                <w:lang w:val="ka-GE"/>
              </w:rPr>
            </w:pPr>
            <w:r>
              <w:rPr>
                <w:rFonts w:cs="Times New Roman"/>
                <w:color w:val="auto"/>
                <w:sz w:val="20"/>
                <w:szCs w:val="20"/>
                <w:lang w:val="ka-GE"/>
              </w:rPr>
              <w:t xml:space="preserve">ამბროლაურის მუნიციპალიტეტი. სოფ </w:t>
            </w:r>
            <w:proofErr w:type="spellStart"/>
            <w:r>
              <w:rPr>
                <w:rFonts w:cs="Times New Roman"/>
                <w:color w:val="auto"/>
                <w:sz w:val="20"/>
                <w:szCs w:val="20"/>
                <w:lang w:val="ka-GE"/>
              </w:rPr>
              <w:t>სადმელის</w:t>
            </w:r>
            <w:proofErr w:type="spellEnd"/>
            <w:r>
              <w:rPr>
                <w:rFonts w:cs="Times New Roman"/>
                <w:color w:val="auto"/>
                <w:sz w:val="20"/>
                <w:szCs w:val="20"/>
                <w:lang w:val="ka-GE"/>
              </w:rPr>
              <w:t xml:space="preserve"> მიმდებარედ</w:t>
            </w:r>
          </w:p>
        </w:tc>
      </w:tr>
      <w:tr w:rsidR="00B45795" w:rsidRPr="00B45795" w14:paraId="0B68230A" w14:textId="77777777" w:rsidTr="00B45795">
        <w:trPr>
          <w:trHeight w:val="271"/>
          <w:jc w:val="center"/>
        </w:trPr>
        <w:tc>
          <w:tcPr>
            <w:tcW w:w="5015" w:type="dxa"/>
            <w:shd w:val="clear" w:color="auto" w:fill="auto"/>
            <w:vAlign w:val="center"/>
          </w:tcPr>
          <w:p w14:paraId="15835C09" w14:textId="77777777" w:rsidR="00B45795" w:rsidRPr="00B45795" w:rsidRDefault="00B45795" w:rsidP="00B45795">
            <w:pPr>
              <w:spacing w:after="0"/>
              <w:rPr>
                <w:rFonts w:cs="Times New Roman"/>
                <w:b/>
                <w:color w:val="auto"/>
                <w:sz w:val="20"/>
                <w:szCs w:val="20"/>
                <w:lang w:val="ka-GE"/>
              </w:rPr>
            </w:pPr>
            <w:r w:rsidRPr="00B45795">
              <w:rPr>
                <w:rFonts w:cs="Times New Roman"/>
                <w:b/>
                <w:color w:val="auto"/>
                <w:sz w:val="20"/>
                <w:szCs w:val="20"/>
                <w:lang w:val="ka-GE"/>
              </w:rPr>
              <w:t>საქმიანობის სახე</w:t>
            </w:r>
          </w:p>
        </w:tc>
        <w:tc>
          <w:tcPr>
            <w:tcW w:w="4193" w:type="dxa"/>
            <w:shd w:val="clear" w:color="auto" w:fill="auto"/>
            <w:vAlign w:val="center"/>
          </w:tcPr>
          <w:p w14:paraId="6B6E8EC6" w14:textId="77777777" w:rsidR="00B45795" w:rsidRPr="00B45795" w:rsidRDefault="003B437A" w:rsidP="00B45795">
            <w:pPr>
              <w:spacing w:after="0"/>
              <w:rPr>
                <w:rFonts w:cs="Times New Roman"/>
                <w:color w:val="auto"/>
                <w:sz w:val="20"/>
                <w:szCs w:val="20"/>
                <w:lang w:val="ka-GE"/>
              </w:rPr>
            </w:pPr>
            <w:r>
              <w:rPr>
                <w:rFonts w:cs="Times New Roman"/>
                <w:color w:val="auto"/>
                <w:sz w:val="20"/>
                <w:szCs w:val="20"/>
                <w:lang w:val="ka-GE"/>
              </w:rPr>
              <w:t>ჰესის ექსპლუატაციის ცვლილება</w:t>
            </w:r>
          </w:p>
        </w:tc>
      </w:tr>
      <w:tr w:rsidR="00B45795" w:rsidRPr="00B45795" w14:paraId="00BBEAF3" w14:textId="77777777" w:rsidTr="00B45795">
        <w:trPr>
          <w:trHeight w:val="271"/>
          <w:jc w:val="center"/>
        </w:trPr>
        <w:tc>
          <w:tcPr>
            <w:tcW w:w="9208" w:type="dxa"/>
            <w:gridSpan w:val="2"/>
            <w:shd w:val="clear" w:color="auto" w:fill="auto"/>
            <w:vAlign w:val="center"/>
          </w:tcPr>
          <w:p w14:paraId="3514F9B2" w14:textId="77777777" w:rsidR="00B45795" w:rsidRPr="00B45795" w:rsidRDefault="003B437A" w:rsidP="00B45795">
            <w:pPr>
              <w:spacing w:after="0"/>
              <w:rPr>
                <w:rFonts w:cs="Times New Roman"/>
                <w:color w:val="auto"/>
                <w:sz w:val="20"/>
                <w:szCs w:val="20"/>
                <w:lang w:val="ka-GE"/>
              </w:rPr>
            </w:pPr>
            <w:proofErr w:type="spellStart"/>
            <w:r w:rsidRPr="003B437A">
              <w:rPr>
                <w:rFonts w:cs="Times New Roman"/>
                <w:b/>
                <w:color w:val="auto"/>
                <w:sz w:val="20"/>
                <w:szCs w:val="20"/>
                <w:lang w:val="ka-GE"/>
              </w:rPr>
              <w:t>შ.პ.ს</w:t>
            </w:r>
            <w:proofErr w:type="spellEnd"/>
            <w:r w:rsidRPr="003B437A">
              <w:rPr>
                <w:rFonts w:cs="Times New Roman"/>
                <w:b/>
                <w:color w:val="auto"/>
                <w:sz w:val="20"/>
                <w:szCs w:val="20"/>
                <w:lang w:val="ka-GE"/>
              </w:rPr>
              <w:t>. „საქართველოს საერთაშორისო ენერგეტიკული კორპორაცია”</w:t>
            </w:r>
            <w:r w:rsidR="00B45795">
              <w:rPr>
                <w:rFonts w:cs="Times New Roman"/>
                <w:b/>
                <w:color w:val="auto"/>
                <w:sz w:val="20"/>
                <w:szCs w:val="20"/>
                <w:lang w:val="ka-GE"/>
              </w:rPr>
              <w:t>-</w:t>
            </w:r>
            <w:r w:rsidR="00B45795" w:rsidRPr="00B45795">
              <w:rPr>
                <w:rFonts w:cs="Times New Roman"/>
                <w:b/>
                <w:color w:val="auto"/>
                <w:sz w:val="20"/>
                <w:szCs w:val="20"/>
                <w:lang w:val="ka-GE"/>
              </w:rPr>
              <w:t>ს საკონტაქტო მონაცემები:</w:t>
            </w:r>
          </w:p>
        </w:tc>
      </w:tr>
      <w:tr w:rsidR="00B45795" w:rsidRPr="00B45795" w14:paraId="34C7BBC6" w14:textId="77777777" w:rsidTr="00B45795">
        <w:trPr>
          <w:trHeight w:val="50"/>
          <w:jc w:val="center"/>
        </w:trPr>
        <w:tc>
          <w:tcPr>
            <w:tcW w:w="5015" w:type="dxa"/>
            <w:shd w:val="clear" w:color="auto" w:fill="auto"/>
            <w:vAlign w:val="center"/>
          </w:tcPr>
          <w:p w14:paraId="4431121E" w14:textId="77777777" w:rsidR="00B45795" w:rsidRPr="00B45795" w:rsidRDefault="00B45795" w:rsidP="00B45795">
            <w:pPr>
              <w:spacing w:after="0"/>
              <w:ind w:left="273"/>
              <w:rPr>
                <w:rFonts w:eastAsia="Times New Roman" w:cs="Sylfaen"/>
                <w:b/>
                <w:color w:val="auto"/>
                <w:sz w:val="20"/>
                <w:szCs w:val="20"/>
                <w:lang w:val="ka-GE"/>
              </w:rPr>
            </w:pPr>
            <w:r w:rsidRPr="00B45795">
              <w:rPr>
                <w:rFonts w:eastAsia="Times New Roman" w:cs="Sylfaen"/>
                <w:color w:val="auto"/>
                <w:sz w:val="20"/>
                <w:szCs w:val="20"/>
                <w:lang w:val="ka-GE"/>
              </w:rPr>
              <w:t>საიდენტიფიკაციო კოდი</w:t>
            </w:r>
          </w:p>
        </w:tc>
        <w:tc>
          <w:tcPr>
            <w:tcW w:w="4193" w:type="dxa"/>
            <w:shd w:val="clear" w:color="auto" w:fill="auto"/>
            <w:vAlign w:val="center"/>
          </w:tcPr>
          <w:p w14:paraId="2990D853" w14:textId="77777777" w:rsidR="00B45795" w:rsidRPr="00B45795" w:rsidRDefault="008E2583" w:rsidP="00B45795">
            <w:pPr>
              <w:spacing w:after="0"/>
              <w:rPr>
                <w:rFonts w:cs="Times New Roman"/>
                <w:color w:val="auto"/>
                <w:sz w:val="20"/>
                <w:szCs w:val="20"/>
                <w:lang w:val="ka-GE"/>
              </w:rPr>
            </w:pPr>
            <w:r>
              <w:rPr>
                <w:rFonts w:cs="Times New Roman"/>
                <w:color w:val="auto"/>
                <w:sz w:val="20"/>
                <w:szCs w:val="20"/>
                <w:lang w:val="ka-GE"/>
              </w:rPr>
              <w:t>230866783</w:t>
            </w:r>
          </w:p>
        </w:tc>
      </w:tr>
      <w:tr w:rsidR="00B45795" w:rsidRPr="00B92FF4" w14:paraId="283E74E2" w14:textId="77777777" w:rsidTr="00B45795">
        <w:trPr>
          <w:trHeight w:val="54"/>
          <w:jc w:val="center"/>
        </w:trPr>
        <w:tc>
          <w:tcPr>
            <w:tcW w:w="5015" w:type="dxa"/>
            <w:shd w:val="clear" w:color="auto" w:fill="auto"/>
            <w:vAlign w:val="center"/>
          </w:tcPr>
          <w:p w14:paraId="6D7B69AD" w14:textId="77777777" w:rsidR="00B45795" w:rsidRPr="00B45795" w:rsidRDefault="00B45795" w:rsidP="00B45795">
            <w:pPr>
              <w:spacing w:after="0"/>
              <w:ind w:left="273"/>
              <w:rPr>
                <w:rFonts w:eastAsia="Times New Roman" w:cs="Times New Roman"/>
                <w:color w:val="auto"/>
                <w:sz w:val="20"/>
                <w:szCs w:val="20"/>
                <w:lang w:val="ka-GE"/>
              </w:rPr>
            </w:pPr>
            <w:r w:rsidRPr="00B45795">
              <w:rPr>
                <w:rFonts w:eastAsia="Times New Roman" w:cs="Sylfaen"/>
                <w:color w:val="auto"/>
                <w:sz w:val="20"/>
                <w:szCs w:val="20"/>
                <w:lang w:val="ka-GE"/>
              </w:rPr>
              <w:t>ელექტრონული</w:t>
            </w:r>
            <w:r w:rsidRPr="00B45795">
              <w:rPr>
                <w:rFonts w:eastAsia="Times New Roman" w:cs="Times New Roman"/>
                <w:color w:val="auto"/>
                <w:sz w:val="20"/>
                <w:szCs w:val="20"/>
                <w:lang w:val="ka-GE"/>
              </w:rPr>
              <w:t xml:space="preserve"> </w:t>
            </w:r>
            <w:r w:rsidRPr="00B45795">
              <w:rPr>
                <w:rFonts w:eastAsia="Times New Roman" w:cs="Sylfaen"/>
                <w:color w:val="auto"/>
                <w:sz w:val="20"/>
                <w:szCs w:val="20"/>
                <w:lang w:val="ka-GE"/>
              </w:rPr>
              <w:t>ფოსტა</w:t>
            </w:r>
            <w:r w:rsidRPr="00B45795">
              <w:rPr>
                <w:rFonts w:eastAsia="Times New Roman" w:cs="Times New Roman"/>
                <w:color w:val="auto"/>
                <w:sz w:val="20"/>
                <w:szCs w:val="20"/>
                <w:lang w:val="ka-GE"/>
              </w:rPr>
              <w:t xml:space="preserve"> </w:t>
            </w:r>
          </w:p>
        </w:tc>
        <w:tc>
          <w:tcPr>
            <w:tcW w:w="4193" w:type="dxa"/>
            <w:shd w:val="clear" w:color="auto" w:fill="auto"/>
            <w:vAlign w:val="center"/>
          </w:tcPr>
          <w:p w14:paraId="32920E61" w14:textId="77777777" w:rsidR="00B45795" w:rsidRPr="00B45795" w:rsidRDefault="008E2583" w:rsidP="00B45795">
            <w:pPr>
              <w:spacing w:after="0"/>
              <w:rPr>
                <w:rFonts w:cs="Times New Roman"/>
                <w:color w:val="auto"/>
                <w:sz w:val="20"/>
                <w:szCs w:val="20"/>
                <w:lang w:val="ka-GE"/>
              </w:rPr>
            </w:pPr>
            <w:r w:rsidRPr="008E2583">
              <w:rPr>
                <w:rFonts w:cs="Times New Roman"/>
                <w:color w:val="auto"/>
                <w:sz w:val="20"/>
                <w:szCs w:val="20"/>
                <w:lang w:val="ka-GE"/>
              </w:rPr>
              <w:t>+995 32 221 01 87</w:t>
            </w:r>
          </w:p>
        </w:tc>
      </w:tr>
      <w:tr w:rsidR="00B45795" w:rsidRPr="00B45795" w14:paraId="70C7ADB5" w14:textId="77777777" w:rsidTr="00B45795">
        <w:trPr>
          <w:trHeight w:val="54"/>
          <w:jc w:val="center"/>
        </w:trPr>
        <w:tc>
          <w:tcPr>
            <w:tcW w:w="5015" w:type="dxa"/>
            <w:shd w:val="clear" w:color="auto" w:fill="auto"/>
            <w:vAlign w:val="center"/>
          </w:tcPr>
          <w:p w14:paraId="7F16CD2D" w14:textId="77777777" w:rsidR="00B45795" w:rsidRPr="00B45795" w:rsidRDefault="00B45795" w:rsidP="00B45795">
            <w:pPr>
              <w:spacing w:after="0"/>
              <w:ind w:left="273"/>
              <w:rPr>
                <w:rFonts w:eastAsia="Times New Roman" w:cs="Sylfaen"/>
                <w:color w:val="auto"/>
                <w:sz w:val="20"/>
                <w:szCs w:val="20"/>
                <w:lang w:val="ka-GE"/>
              </w:rPr>
            </w:pPr>
            <w:r w:rsidRPr="00B45795">
              <w:rPr>
                <w:rFonts w:eastAsia="Times New Roman" w:cs="Sylfaen"/>
                <w:color w:val="auto"/>
                <w:sz w:val="20"/>
                <w:szCs w:val="20"/>
                <w:lang w:val="ka-GE"/>
              </w:rPr>
              <w:t>საკონტაქტო პირი</w:t>
            </w:r>
          </w:p>
        </w:tc>
        <w:tc>
          <w:tcPr>
            <w:tcW w:w="4193" w:type="dxa"/>
            <w:shd w:val="clear" w:color="auto" w:fill="auto"/>
            <w:vAlign w:val="center"/>
          </w:tcPr>
          <w:p w14:paraId="28CA37B4" w14:textId="77777777" w:rsidR="00B45795" w:rsidRPr="00B45795" w:rsidRDefault="008E2583" w:rsidP="00B45795">
            <w:pPr>
              <w:spacing w:after="0"/>
              <w:rPr>
                <w:rFonts w:cs="Times New Roman"/>
                <w:color w:val="auto"/>
                <w:sz w:val="20"/>
                <w:szCs w:val="20"/>
                <w:lang w:val="ka-GE"/>
              </w:rPr>
            </w:pPr>
            <w:r>
              <w:rPr>
                <w:rFonts w:cs="Times New Roman"/>
                <w:color w:val="auto"/>
                <w:sz w:val="20"/>
                <w:szCs w:val="20"/>
                <w:lang w:val="ka-GE"/>
              </w:rPr>
              <w:t xml:space="preserve">ვერიკო </w:t>
            </w:r>
            <w:proofErr w:type="spellStart"/>
            <w:r>
              <w:rPr>
                <w:rFonts w:cs="Times New Roman"/>
                <w:color w:val="auto"/>
                <w:sz w:val="20"/>
                <w:szCs w:val="20"/>
                <w:lang w:val="ka-GE"/>
              </w:rPr>
              <w:t>აღლემაშვილი</w:t>
            </w:r>
            <w:proofErr w:type="spellEnd"/>
          </w:p>
        </w:tc>
      </w:tr>
      <w:tr w:rsidR="00B45795" w:rsidRPr="00B45795" w14:paraId="4A7362C0" w14:textId="77777777" w:rsidTr="00B45795">
        <w:trPr>
          <w:trHeight w:val="73"/>
          <w:jc w:val="center"/>
        </w:trPr>
        <w:tc>
          <w:tcPr>
            <w:tcW w:w="5015" w:type="dxa"/>
            <w:shd w:val="clear" w:color="auto" w:fill="auto"/>
            <w:vAlign w:val="center"/>
          </w:tcPr>
          <w:p w14:paraId="375FF73C" w14:textId="77777777" w:rsidR="00B45795" w:rsidRPr="00B45795" w:rsidRDefault="00B45795" w:rsidP="00B45795">
            <w:pPr>
              <w:spacing w:after="0"/>
              <w:ind w:left="273"/>
              <w:rPr>
                <w:rFonts w:eastAsia="Times New Roman" w:cs="Times New Roman"/>
                <w:color w:val="auto"/>
                <w:sz w:val="20"/>
                <w:szCs w:val="20"/>
                <w:lang w:val="ka-GE"/>
              </w:rPr>
            </w:pPr>
            <w:r w:rsidRPr="00B45795">
              <w:rPr>
                <w:rFonts w:eastAsia="Times New Roman" w:cs="Sylfaen"/>
                <w:color w:val="auto"/>
                <w:sz w:val="20"/>
                <w:szCs w:val="20"/>
                <w:lang w:val="ka-GE"/>
              </w:rPr>
              <w:t>საკონტაქტო</w:t>
            </w:r>
            <w:r w:rsidRPr="00B45795">
              <w:rPr>
                <w:rFonts w:eastAsia="Times New Roman" w:cs="Times New Roman"/>
                <w:color w:val="auto"/>
                <w:sz w:val="20"/>
                <w:szCs w:val="20"/>
                <w:lang w:val="ka-GE"/>
              </w:rPr>
              <w:t xml:space="preserve"> </w:t>
            </w:r>
            <w:r w:rsidRPr="00B45795">
              <w:rPr>
                <w:rFonts w:eastAsia="Times New Roman" w:cs="Sylfaen"/>
                <w:color w:val="auto"/>
                <w:sz w:val="20"/>
                <w:szCs w:val="20"/>
                <w:lang w:val="ka-GE"/>
              </w:rPr>
              <w:t>ტელეფონი</w:t>
            </w:r>
          </w:p>
        </w:tc>
        <w:tc>
          <w:tcPr>
            <w:tcW w:w="4193" w:type="dxa"/>
            <w:shd w:val="clear" w:color="auto" w:fill="auto"/>
            <w:vAlign w:val="center"/>
          </w:tcPr>
          <w:p w14:paraId="779C83A6" w14:textId="77777777" w:rsidR="00B45795" w:rsidRPr="008E2583" w:rsidRDefault="008E2583" w:rsidP="00B45795">
            <w:pPr>
              <w:spacing w:after="0"/>
              <w:rPr>
                <w:rFonts w:cs="Times New Roman"/>
                <w:color w:val="auto"/>
                <w:sz w:val="20"/>
                <w:szCs w:val="20"/>
                <w:lang w:val="ka-GE"/>
              </w:rPr>
            </w:pPr>
            <w:r w:rsidRPr="008E2583">
              <w:rPr>
                <w:rFonts w:cs="Times New Roman"/>
                <w:color w:val="auto"/>
                <w:sz w:val="20"/>
                <w:szCs w:val="20"/>
                <w:lang w:val="ka-GE"/>
              </w:rPr>
              <w:t>gig@gig.ge</w:t>
            </w:r>
          </w:p>
        </w:tc>
      </w:tr>
      <w:tr w:rsidR="00B45795" w:rsidRPr="00B45795" w14:paraId="62EC2CC1" w14:textId="77777777" w:rsidTr="00B45795">
        <w:trPr>
          <w:trHeight w:val="132"/>
          <w:jc w:val="center"/>
        </w:trPr>
        <w:tc>
          <w:tcPr>
            <w:tcW w:w="5015" w:type="dxa"/>
            <w:shd w:val="clear" w:color="auto" w:fill="auto"/>
            <w:vAlign w:val="center"/>
          </w:tcPr>
          <w:p w14:paraId="47A04BDF" w14:textId="77777777" w:rsidR="00B45795" w:rsidRPr="00B45795" w:rsidRDefault="00B45795" w:rsidP="00B45795">
            <w:pPr>
              <w:spacing w:after="0"/>
              <w:rPr>
                <w:rFonts w:cs="Times New Roman"/>
                <w:b/>
                <w:color w:val="auto"/>
                <w:sz w:val="20"/>
                <w:szCs w:val="20"/>
                <w:lang w:val="ka-GE"/>
              </w:rPr>
            </w:pPr>
            <w:r w:rsidRPr="00B45795">
              <w:rPr>
                <w:rFonts w:cs="Times New Roman"/>
                <w:b/>
                <w:color w:val="auto"/>
                <w:sz w:val="20"/>
                <w:szCs w:val="20"/>
                <w:lang w:val="ka-GE"/>
              </w:rPr>
              <w:t>საკონსულტაციო კომპანია:</w:t>
            </w:r>
          </w:p>
        </w:tc>
        <w:tc>
          <w:tcPr>
            <w:tcW w:w="4193" w:type="dxa"/>
            <w:shd w:val="clear" w:color="auto" w:fill="auto"/>
            <w:vAlign w:val="center"/>
          </w:tcPr>
          <w:p w14:paraId="6B8B87F8" w14:textId="77777777" w:rsidR="00B45795" w:rsidRPr="00B45795" w:rsidRDefault="00B45795" w:rsidP="00B45795">
            <w:pPr>
              <w:spacing w:after="0"/>
              <w:rPr>
                <w:rFonts w:cs="Times New Roman"/>
                <w:color w:val="auto"/>
                <w:sz w:val="20"/>
                <w:szCs w:val="20"/>
                <w:lang w:val="ka-GE"/>
              </w:rPr>
            </w:pPr>
            <w:r w:rsidRPr="00B45795">
              <w:rPr>
                <w:rFonts w:cs="Times New Roman"/>
                <w:color w:val="auto"/>
                <w:sz w:val="20"/>
                <w:szCs w:val="20"/>
                <w:lang w:val="ka-GE"/>
              </w:rPr>
              <w:t>შპს „გამა კონსალტინგი”</w:t>
            </w:r>
          </w:p>
        </w:tc>
      </w:tr>
      <w:tr w:rsidR="00B45795" w:rsidRPr="00B45795" w14:paraId="425C58DC" w14:textId="77777777" w:rsidTr="00B45795">
        <w:trPr>
          <w:trHeight w:val="38"/>
          <w:jc w:val="center"/>
        </w:trPr>
        <w:tc>
          <w:tcPr>
            <w:tcW w:w="5015" w:type="dxa"/>
            <w:shd w:val="clear" w:color="auto" w:fill="auto"/>
            <w:vAlign w:val="center"/>
          </w:tcPr>
          <w:p w14:paraId="197DC51A" w14:textId="77777777" w:rsidR="00B45795" w:rsidRPr="00B45795" w:rsidRDefault="00B45795" w:rsidP="00B45795">
            <w:pPr>
              <w:spacing w:after="0"/>
              <w:ind w:left="273"/>
              <w:rPr>
                <w:rFonts w:cs="Times New Roman"/>
                <w:color w:val="auto"/>
                <w:sz w:val="20"/>
                <w:szCs w:val="20"/>
                <w:lang w:val="ka-GE"/>
              </w:rPr>
            </w:pPr>
            <w:r w:rsidRPr="00B45795">
              <w:rPr>
                <w:rFonts w:cs="Times New Roman"/>
                <w:color w:val="auto"/>
                <w:sz w:val="20"/>
                <w:szCs w:val="20"/>
                <w:lang w:val="ka-GE"/>
              </w:rPr>
              <w:t xml:space="preserve">შპს „გამა კონსალტინგი”-ს დირექტორი </w:t>
            </w:r>
          </w:p>
        </w:tc>
        <w:tc>
          <w:tcPr>
            <w:tcW w:w="4193" w:type="dxa"/>
            <w:shd w:val="clear" w:color="auto" w:fill="auto"/>
            <w:vAlign w:val="center"/>
          </w:tcPr>
          <w:p w14:paraId="08FF39E2" w14:textId="77777777" w:rsidR="00B45795" w:rsidRPr="00B45795" w:rsidRDefault="00B45795" w:rsidP="00B45795">
            <w:pPr>
              <w:spacing w:after="0"/>
              <w:rPr>
                <w:rFonts w:cs="Times New Roman"/>
                <w:color w:val="auto"/>
                <w:sz w:val="20"/>
                <w:szCs w:val="20"/>
                <w:lang w:val="ka-GE"/>
              </w:rPr>
            </w:pPr>
            <w:r w:rsidRPr="00B45795">
              <w:rPr>
                <w:rFonts w:cs="Times New Roman"/>
                <w:color w:val="auto"/>
                <w:sz w:val="20"/>
                <w:szCs w:val="20"/>
                <w:lang w:val="ka-GE"/>
              </w:rPr>
              <w:t>ზ. მგალობლიშვილი</w:t>
            </w:r>
          </w:p>
        </w:tc>
      </w:tr>
      <w:tr w:rsidR="00B45795" w:rsidRPr="00B45795" w14:paraId="0E25A298" w14:textId="77777777" w:rsidTr="00B45795">
        <w:trPr>
          <w:trHeight w:val="38"/>
          <w:jc w:val="center"/>
        </w:trPr>
        <w:tc>
          <w:tcPr>
            <w:tcW w:w="5015" w:type="dxa"/>
            <w:shd w:val="clear" w:color="auto" w:fill="auto"/>
            <w:vAlign w:val="center"/>
          </w:tcPr>
          <w:p w14:paraId="3BDF9F6F" w14:textId="77777777" w:rsidR="00B45795" w:rsidRPr="00B45795" w:rsidRDefault="00B45795" w:rsidP="00B45795">
            <w:pPr>
              <w:spacing w:after="0"/>
              <w:ind w:left="273"/>
              <w:rPr>
                <w:rFonts w:cs="Times New Roman"/>
                <w:color w:val="auto"/>
                <w:sz w:val="20"/>
                <w:szCs w:val="20"/>
                <w:lang w:val="ka-GE"/>
              </w:rPr>
            </w:pPr>
            <w:r w:rsidRPr="00B45795">
              <w:rPr>
                <w:rFonts w:eastAsia="Times New Roman" w:cs="Sylfaen"/>
                <w:color w:val="auto"/>
                <w:sz w:val="20"/>
                <w:szCs w:val="20"/>
                <w:lang w:val="ka-GE"/>
              </w:rPr>
              <w:t>საკონტაქტო</w:t>
            </w:r>
            <w:r w:rsidRPr="00B45795">
              <w:rPr>
                <w:rFonts w:eastAsia="Times New Roman" w:cs="Times New Roman"/>
                <w:color w:val="auto"/>
                <w:sz w:val="20"/>
                <w:szCs w:val="20"/>
                <w:lang w:val="ka-GE"/>
              </w:rPr>
              <w:t xml:space="preserve"> </w:t>
            </w:r>
            <w:r w:rsidRPr="00B45795">
              <w:rPr>
                <w:rFonts w:eastAsia="Times New Roman" w:cs="Sylfaen"/>
                <w:color w:val="auto"/>
                <w:sz w:val="20"/>
                <w:szCs w:val="20"/>
                <w:lang w:val="ka-GE"/>
              </w:rPr>
              <w:t>ტელეფონი</w:t>
            </w:r>
          </w:p>
        </w:tc>
        <w:tc>
          <w:tcPr>
            <w:tcW w:w="4193" w:type="dxa"/>
            <w:shd w:val="clear" w:color="auto" w:fill="auto"/>
            <w:vAlign w:val="center"/>
          </w:tcPr>
          <w:p w14:paraId="0CF42B16" w14:textId="275E287F" w:rsidR="00B45795" w:rsidRPr="00672916" w:rsidRDefault="00456C67" w:rsidP="00672916">
            <w:pPr>
              <w:spacing w:after="0"/>
              <w:rPr>
                <w:rFonts w:cs="Times New Roman"/>
                <w:color w:val="auto"/>
                <w:sz w:val="20"/>
                <w:szCs w:val="20"/>
              </w:rPr>
            </w:pPr>
            <w:r>
              <w:rPr>
                <w:rFonts w:cs="Times New Roman"/>
                <w:color w:val="auto"/>
                <w:sz w:val="20"/>
                <w:szCs w:val="20"/>
                <w:lang w:val="ka-GE"/>
              </w:rPr>
              <w:t>2 6</w:t>
            </w:r>
            <w:r w:rsidR="00672916">
              <w:rPr>
                <w:rFonts w:cs="Times New Roman"/>
                <w:color w:val="auto"/>
                <w:sz w:val="20"/>
                <w:szCs w:val="20"/>
              </w:rPr>
              <w:t>1</w:t>
            </w:r>
            <w:r>
              <w:rPr>
                <w:rFonts w:cs="Times New Roman"/>
                <w:color w:val="auto"/>
                <w:sz w:val="20"/>
                <w:szCs w:val="20"/>
                <w:lang w:val="ka-GE"/>
              </w:rPr>
              <w:t xml:space="preserve"> 44 3</w:t>
            </w:r>
            <w:r w:rsidR="00672916">
              <w:rPr>
                <w:rFonts w:cs="Times New Roman"/>
                <w:color w:val="auto"/>
                <w:sz w:val="20"/>
                <w:szCs w:val="20"/>
              </w:rPr>
              <w:t>4</w:t>
            </w:r>
          </w:p>
        </w:tc>
      </w:tr>
    </w:tbl>
    <w:p w14:paraId="13CBCF4F" w14:textId="77777777" w:rsidR="00F21110" w:rsidRDefault="00F21110" w:rsidP="007F1A93">
      <w:pPr>
        <w:rPr>
          <w:sz w:val="18"/>
          <w:lang w:val="ka-GE"/>
        </w:rPr>
      </w:pPr>
    </w:p>
    <w:p w14:paraId="5C50399D" w14:textId="77777777" w:rsidR="00B500ED" w:rsidRDefault="00B500ED" w:rsidP="007F1A93">
      <w:pPr>
        <w:rPr>
          <w:sz w:val="18"/>
          <w:lang w:val="ka-GE"/>
        </w:rPr>
      </w:pPr>
    </w:p>
    <w:p w14:paraId="521B09E6" w14:textId="77777777" w:rsidR="00874730" w:rsidRDefault="00A70976" w:rsidP="00A70976">
      <w:pPr>
        <w:pStyle w:val="Heading2"/>
      </w:pPr>
      <w:bookmarkStart w:id="4" w:name="_Toc88047991"/>
      <w:r>
        <w:t>სკოპინგის ანგარიშის საკანონმდებლო საფუძველი</w:t>
      </w:r>
      <w:bookmarkEnd w:id="4"/>
    </w:p>
    <w:p w14:paraId="72579438" w14:textId="0B1A500A" w:rsidR="009C1979" w:rsidRPr="008B0C63" w:rsidRDefault="008B0C63" w:rsidP="009C1979">
      <w:pPr>
        <w:spacing w:before="120"/>
        <w:jc w:val="both"/>
        <w:rPr>
          <w:lang w:val="ka-GE"/>
        </w:rPr>
      </w:pPr>
      <w:r w:rsidRPr="008B0C63">
        <w:rPr>
          <w:lang w:val="ka-GE"/>
        </w:rPr>
        <w:t>რიცეულა ჰესის საქმიანობა</w:t>
      </w:r>
      <w:r w:rsidR="005B707D" w:rsidRPr="008B0C63">
        <w:rPr>
          <w:lang w:val="ka-GE"/>
        </w:rPr>
        <w:t xml:space="preserve"> განეკუთვნება „გარემოსდაცვითი შეფასების კოდექსი“-ს </w:t>
      </w:r>
      <w:r w:rsidRPr="008B0C63">
        <w:rPr>
          <w:lang w:val="ka-GE"/>
        </w:rPr>
        <w:t>მე-5</w:t>
      </w:r>
      <w:r w:rsidR="005B707D" w:rsidRPr="008B0C63">
        <w:t xml:space="preserve"> </w:t>
      </w:r>
      <w:r w:rsidR="00E33C36" w:rsidRPr="008B0C63">
        <w:rPr>
          <w:lang w:val="ka-GE"/>
        </w:rPr>
        <w:t xml:space="preserve">მუხლის </w:t>
      </w:r>
      <w:r w:rsidR="009C1979" w:rsidRPr="008B0C63">
        <w:rPr>
          <w:lang w:val="ka-GE"/>
        </w:rPr>
        <w:t xml:space="preserve">მე-12 და მე-7 </w:t>
      </w:r>
      <w:r w:rsidR="00DC0F51" w:rsidRPr="008B0C63">
        <w:rPr>
          <w:lang w:val="ka-GE"/>
        </w:rPr>
        <w:t>ნაწილებით</w:t>
      </w:r>
      <w:r w:rsidR="008D25E8" w:rsidRPr="008B0C63">
        <w:rPr>
          <w:lang w:val="ka-GE"/>
        </w:rPr>
        <w:t xml:space="preserve"> </w:t>
      </w:r>
      <w:r w:rsidR="009C1979" w:rsidRPr="008B0C63">
        <w:rPr>
          <w:lang w:val="ka-GE"/>
        </w:rPr>
        <w:t>გათვალისწინებულ საქმიანობას, კერძოდ:</w:t>
      </w:r>
    </w:p>
    <w:p w14:paraId="24DE161E" w14:textId="18376D5F" w:rsidR="009C1979" w:rsidRPr="008B0C63" w:rsidRDefault="009C1979" w:rsidP="009C1979">
      <w:pPr>
        <w:spacing w:before="120"/>
        <w:jc w:val="both"/>
        <w:rPr>
          <w:lang w:val="ka-GE"/>
        </w:rPr>
      </w:pPr>
      <w:r w:rsidRPr="008B0C63">
        <w:rPr>
          <w:lang w:val="ka-GE"/>
        </w:rPr>
        <w:t xml:space="preserve">მე - 7 </w:t>
      </w:r>
      <w:r w:rsidR="00DC0F51" w:rsidRPr="008B0C63">
        <w:rPr>
          <w:lang w:val="ka-GE"/>
        </w:rPr>
        <w:t>ნაწილი</w:t>
      </w:r>
      <w:r w:rsidRPr="008B0C63">
        <w:rPr>
          <w:lang w:val="ka-GE"/>
        </w:rPr>
        <w:t xml:space="preserve"> - სამინისტრო უფლებამოსილია საქმიანობის განმახორციელებლის თანხმობით  ცვლილება შეიტანოს შესაბამის  </w:t>
      </w:r>
      <w:proofErr w:type="spellStart"/>
      <w:r w:rsidRPr="008B0C63">
        <w:rPr>
          <w:lang w:val="ka-GE"/>
        </w:rPr>
        <w:t>აღმჭურველ</w:t>
      </w:r>
      <w:proofErr w:type="spellEnd"/>
      <w:r w:rsidRPr="008B0C63">
        <w:rPr>
          <w:lang w:val="ka-GE"/>
        </w:rPr>
        <w:t xml:space="preserve"> ადმინისტრაციულ-სამართლებრივ აქტში, თუ გარემოს დაცვისა და ბუნებრივი რესურსებით სარგებლობის სფეროში სახელმწიფო კონტროლის განმახორციელებელი ორგანოს მიერ ინსპექტირების საფუძველზე დადგინდება, რომ საქმიანობის განხორციელების ადგილზე არსებული მდგომარეობა არ შეესაბამება გზშ-ის ანგარიშში/გზშ-ისგან გათავისუფლების შესახებ დოკუმენტაციაში ასახულ გარემოებებს ან/და გზშ-ის ანგარიშით/გზშ-ისგან გათავისუფლების შესახებ დოკუმენტაციით სრულყოფილად არ შეფასდა გარემოს ცალკეულ კომპონენტებზე საქმიანობის უარყოფითი ზემოქმედება;</w:t>
      </w:r>
    </w:p>
    <w:p w14:paraId="7703346B" w14:textId="0418582B" w:rsidR="00E33C36" w:rsidRPr="008B0C63" w:rsidRDefault="009C1979" w:rsidP="005B707D">
      <w:pPr>
        <w:spacing w:before="120"/>
        <w:jc w:val="both"/>
        <w:rPr>
          <w:lang w:val="ka-GE"/>
        </w:rPr>
      </w:pPr>
      <w:r w:rsidRPr="008B0C63">
        <w:rPr>
          <w:lang w:val="ka-GE"/>
        </w:rPr>
        <w:t xml:space="preserve">მე-12 </w:t>
      </w:r>
      <w:r w:rsidR="00DC0F51" w:rsidRPr="008B0C63">
        <w:rPr>
          <w:lang w:val="ka-GE"/>
        </w:rPr>
        <w:t xml:space="preserve">ნაწილი </w:t>
      </w:r>
      <w:r w:rsidRPr="008B0C63">
        <w:rPr>
          <w:lang w:val="ka-GE"/>
        </w:rPr>
        <w:t>-</w:t>
      </w:r>
      <w:r w:rsidR="00DC0F51" w:rsidRPr="008B0C63">
        <w:rPr>
          <w:lang w:val="ka-GE"/>
        </w:rPr>
        <w:t xml:space="preserve"> </w:t>
      </w:r>
      <w:r w:rsidRPr="008B0C63">
        <w:rPr>
          <w:lang w:val="ka-GE"/>
        </w:rPr>
        <w:t xml:space="preserve">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შეცვლა ან/და ექსპლუატაციის </w:t>
      </w:r>
      <w:r w:rsidRPr="008B0C63">
        <w:rPr>
          <w:lang w:val="ka-GE"/>
        </w:rPr>
        <w:lastRenderedPageBreak/>
        <w:t>პირობების შეცვლა, მათ შორის, წარმადობის გაზრდა, ამ კოდექსით განსაზღვრული სკრინინგის პროცედურისადმი დაქვემდებარებულ საქმიანობად მიიჩნევა.</w:t>
      </w:r>
    </w:p>
    <w:p w14:paraId="50FEDD90" w14:textId="7862B9EC" w:rsidR="00E33C36" w:rsidRPr="001C5FD3" w:rsidRDefault="009C1979" w:rsidP="005B707D">
      <w:pPr>
        <w:spacing w:before="120"/>
        <w:jc w:val="both"/>
        <w:rPr>
          <w:lang w:val="ka-GE"/>
        </w:rPr>
      </w:pPr>
      <w:r w:rsidRPr="001C5FD3">
        <w:rPr>
          <w:lang w:val="ka-GE"/>
        </w:rPr>
        <w:t>ამავე კოდექსის მე 7 მუხლის მე</w:t>
      </w:r>
      <w:r w:rsidR="00DC0F51" w:rsidRPr="001C5FD3">
        <w:rPr>
          <w:lang w:val="ka-GE"/>
        </w:rPr>
        <w:t xml:space="preserve"> -</w:t>
      </w:r>
      <w:r w:rsidRPr="001C5FD3">
        <w:rPr>
          <w:lang w:val="ka-GE"/>
        </w:rPr>
        <w:t xml:space="preserve"> 13 </w:t>
      </w:r>
      <w:r w:rsidR="00DC0F51" w:rsidRPr="001C5FD3">
        <w:rPr>
          <w:lang w:val="ka-GE"/>
        </w:rPr>
        <w:t>ნაწილის</w:t>
      </w:r>
      <w:r w:rsidRPr="001C5FD3">
        <w:rPr>
          <w:lang w:val="ka-GE"/>
        </w:rPr>
        <w:t xml:space="preserve"> მიხედვით, თუ საქმიანობის განმახორციელებელი გეგმავს ამ კოდექსის </w:t>
      </w:r>
      <w:proofErr w:type="spellStart"/>
      <w:r w:rsidRPr="001C5FD3">
        <w:rPr>
          <w:lang w:val="ka-GE"/>
        </w:rPr>
        <w:t>II</w:t>
      </w:r>
      <w:proofErr w:type="spellEnd"/>
      <w:r w:rsidRPr="001C5FD3">
        <w:rPr>
          <w:lang w:val="ka-GE"/>
        </w:rPr>
        <w:t xml:space="preserve"> დანართით გათვალისწინებული საქმიანობის განხორციელებას და მიაჩნია, რომ ამ საქმიანობისთვის აუცილებელია გარემოსდაცვითი გადაწყვეტილების გაცემა, იგი უფლებამოსილია სამინისტროს ამ კოდექსის მე-8 მუხლით დადგენილი წესით წარუდგინოს სკოპინგის განცხადება (სკრინინგის ეტაპის გავლის გარეშე). ასეთ შემთხვევაში გამოიყენება გარემოსდაცვითი გადაწყვეტილების გაცემისთვის ამ კოდექსით დადგენილი მოთხოვნები.</w:t>
      </w:r>
    </w:p>
    <w:p w14:paraId="5C86BE58" w14:textId="30AEF154" w:rsidR="00B84D12" w:rsidRPr="001C5FD3" w:rsidRDefault="00B84D12" w:rsidP="005B707D">
      <w:pPr>
        <w:spacing w:before="120"/>
        <w:jc w:val="both"/>
        <w:rPr>
          <w:lang w:val="ka-GE"/>
        </w:rPr>
      </w:pPr>
      <w:r w:rsidRPr="001C5FD3">
        <w:rPr>
          <w:lang w:val="ka-GE"/>
        </w:rPr>
        <w:t xml:space="preserve">მიუხედავად იმისა, რომ </w:t>
      </w:r>
      <w:r w:rsidR="001C5FD3" w:rsidRPr="001C5FD3">
        <w:rPr>
          <w:lang w:val="ka-GE"/>
        </w:rPr>
        <w:t xml:space="preserve">ექსპლუატაციის პირობების </w:t>
      </w:r>
      <w:r w:rsidRPr="001C5FD3">
        <w:rPr>
          <w:lang w:val="ka-GE"/>
        </w:rPr>
        <w:t xml:space="preserve">ცვლილება გარემოზე ზემოქმედების მასშტაბებს არ ზრდის, </w:t>
      </w:r>
      <w:r w:rsidR="001C5FD3">
        <w:rPr>
          <w:lang w:val="ka-GE"/>
        </w:rPr>
        <w:t xml:space="preserve">როგორც პირველ პარაგრაფშია მოცემული, </w:t>
      </w:r>
      <w:r w:rsidRPr="001C5FD3">
        <w:rPr>
          <w:lang w:val="ka-GE"/>
        </w:rPr>
        <w:t xml:space="preserve">საქმიანობის განმახორციელებელმა მიიღო გადაწყვეტილება მოამზადოს სკოპინგის ანგარიში სკრინინგის ეტაპის გავლის გარეშე. </w:t>
      </w:r>
    </w:p>
    <w:p w14:paraId="3841186D" w14:textId="7CEC2A56" w:rsidR="00AE3A07" w:rsidRPr="00111CEF" w:rsidRDefault="00AE3A07" w:rsidP="00AE3A07">
      <w:pPr>
        <w:jc w:val="both"/>
        <w:rPr>
          <w:lang w:val="ka-GE"/>
        </w:rPr>
      </w:pPr>
      <w:r w:rsidRPr="00AE3A07">
        <w:rPr>
          <w:lang w:val="ka-GE"/>
        </w:rPr>
        <w:t xml:space="preserve">საქართველოს კანონის „გარემოსდაცვითი შეფასების კოდექსი“-ს </w:t>
      </w:r>
      <w:r>
        <w:rPr>
          <w:lang w:val="ka-GE"/>
        </w:rPr>
        <w:t>მე-6 მუხლის შესაბამისად გზშ-ს ერთ</w:t>
      </w:r>
      <w:r w:rsidR="000D24AD">
        <w:rPr>
          <w:lang w:val="ka-GE"/>
        </w:rPr>
        <w:t>-</w:t>
      </w:r>
      <w:r>
        <w:rPr>
          <w:lang w:val="ka-GE"/>
        </w:rPr>
        <w:t xml:space="preserve">ერთი ეტაპია </w:t>
      </w:r>
      <w:r w:rsidRPr="00111CEF">
        <w:rPr>
          <w:lang w:val="ka-GE"/>
        </w:rPr>
        <w:t>სკოპინგის პროცედურა</w:t>
      </w:r>
      <w:r>
        <w:rPr>
          <w:lang w:val="ka-GE"/>
        </w:rPr>
        <w:t xml:space="preserve">, რომელიც </w:t>
      </w:r>
      <w:r w:rsidRPr="00111CEF">
        <w:rPr>
          <w:lang w:val="ka-GE"/>
        </w:rPr>
        <w:t>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w:t>
      </w:r>
      <w:r>
        <w:rPr>
          <w:lang w:val="ka-GE"/>
        </w:rPr>
        <w:t xml:space="preserve"> </w:t>
      </w:r>
      <w:r w:rsidRPr="00111CEF">
        <w:rPr>
          <w:lang w:val="ka-GE"/>
        </w:rPr>
        <w:t>ასახვის საშუალებებს</w:t>
      </w:r>
      <w:r>
        <w:rPr>
          <w:lang w:val="ka-GE"/>
        </w:rPr>
        <w:t xml:space="preserve">. აღნიშნული პროცედურის საფუძველზე </w:t>
      </w:r>
      <w:r w:rsidRPr="00111CEF">
        <w:rPr>
          <w:lang w:val="ka-GE"/>
        </w:rPr>
        <w:t>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w:t>
      </w:r>
      <w:r>
        <w:rPr>
          <w:lang w:val="ka-GE"/>
        </w:rPr>
        <w:t xml:space="preserve">. </w:t>
      </w:r>
    </w:p>
    <w:p w14:paraId="3452DB00" w14:textId="77777777" w:rsidR="00AE3A07" w:rsidRPr="00600E58" w:rsidRDefault="00AE3A07" w:rsidP="00AE3A07">
      <w:pPr>
        <w:spacing w:after="0"/>
        <w:jc w:val="both"/>
        <w:rPr>
          <w:lang w:val="ka-GE"/>
        </w:rPr>
      </w:pPr>
      <w:r w:rsidRPr="00600E58">
        <w:rPr>
          <w:lang w:val="ka-GE"/>
        </w:rPr>
        <w:t>კოდექსის ზემოაღნიშნული მოთხოვნებიდან გამომდინარე მომზადებულია სკოპინგის ანგარიში, რომელიც კოდექსის მე-8 მუხლის შესაბამისად მოიცავს შემდეგ ინფორმაციას:</w:t>
      </w:r>
    </w:p>
    <w:p w14:paraId="69A85AD3" w14:textId="77777777" w:rsidR="00AE3A07" w:rsidRPr="00600E58" w:rsidRDefault="00AE3A07" w:rsidP="00C007D6">
      <w:pPr>
        <w:pStyle w:val="ListParagraph"/>
        <w:numPr>
          <w:ilvl w:val="0"/>
          <w:numId w:val="5"/>
        </w:numPr>
        <w:rPr>
          <w:lang w:val="ka-GE"/>
        </w:rPr>
      </w:pPr>
      <w:r w:rsidRPr="00600E58">
        <w:rPr>
          <w:lang w:val="ka-GE"/>
        </w:rPr>
        <w:t>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w:t>
      </w:r>
    </w:p>
    <w:p w14:paraId="7AB149F5" w14:textId="77777777" w:rsidR="00AE3A07" w:rsidRPr="00600E58" w:rsidRDefault="00AE3A07" w:rsidP="00C007D6">
      <w:pPr>
        <w:pStyle w:val="ListParagraph"/>
        <w:numPr>
          <w:ilvl w:val="0"/>
          <w:numId w:val="5"/>
        </w:numPr>
        <w:rPr>
          <w:lang w:val="ka-GE"/>
        </w:rPr>
      </w:pPr>
      <w:r w:rsidRPr="00600E58">
        <w:rPr>
          <w:lang w:val="ka-GE"/>
        </w:rPr>
        <w:t>დაგეგმილის საქმიანობის და მისი განხორციელების ადგილის ალტერნატიული ვარიანტების აღწერას;</w:t>
      </w:r>
    </w:p>
    <w:p w14:paraId="7E6F3F20" w14:textId="77777777" w:rsidR="00AE3A07" w:rsidRPr="00600E58" w:rsidRDefault="00AE3A07" w:rsidP="00C007D6">
      <w:pPr>
        <w:pStyle w:val="ListParagraph"/>
        <w:numPr>
          <w:ilvl w:val="0"/>
          <w:numId w:val="5"/>
        </w:numPr>
        <w:rPr>
          <w:lang w:val="ka-GE"/>
        </w:rPr>
      </w:pPr>
      <w:r w:rsidRPr="00600E58">
        <w:rPr>
          <w:lang w:val="ka-GE"/>
        </w:rPr>
        <w:t>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w:t>
      </w:r>
    </w:p>
    <w:p w14:paraId="0CD5AA09" w14:textId="77777777" w:rsidR="00AE3A07" w:rsidRPr="00600E58" w:rsidRDefault="00AE3A07" w:rsidP="00C007D6">
      <w:pPr>
        <w:pStyle w:val="ListParagraph"/>
        <w:numPr>
          <w:ilvl w:val="0"/>
          <w:numId w:val="5"/>
        </w:numPr>
        <w:rPr>
          <w:lang w:val="ka-GE"/>
        </w:rPr>
      </w:pPr>
      <w:r w:rsidRPr="00600E58">
        <w:rPr>
          <w:lang w:val="ka-GE"/>
        </w:rPr>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14:paraId="7BE8D509" w14:textId="77777777" w:rsidR="00AE3A07" w:rsidRPr="00600E58" w:rsidRDefault="00AE3A07" w:rsidP="00C007D6">
      <w:pPr>
        <w:pStyle w:val="ListParagraph"/>
        <w:numPr>
          <w:ilvl w:val="0"/>
          <w:numId w:val="5"/>
        </w:numPr>
        <w:rPr>
          <w:lang w:val="ka-GE"/>
        </w:rPr>
      </w:pPr>
      <w:r w:rsidRPr="00600E58">
        <w:rPr>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14:paraId="2E41BC32" w14:textId="77777777" w:rsidR="00AE3A07" w:rsidRPr="00B33E71" w:rsidRDefault="00AE3A07" w:rsidP="00AE3A07">
      <w:pPr>
        <w:jc w:val="both"/>
      </w:pPr>
      <w:r w:rsidRPr="00EC6DDD">
        <w:rPr>
          <w:lang w:val="ka-GE"/>
        </w:rPr>
        <w:t xml:space="preserve">სკოპინგის </w:t>
      </w:r>
      <w:r>
        <w:rPr>
          <w:lang w:val="ka-GE"/>
        </w:rPr>
        <w:t>ანგარიშის შესწავლის საფუძველზე</w:t>
      </w:r>
      <w:r w:rsidRPr="00EC6DDD">
        <w:rPr>
          <w:lang w:val="ka-GE"/>
        </w:rPr>
        <w:t xml:space="preserve"> სამინისტრო გასცემს სკოპინგის დასკვნას, </w:t>
      </w:r>
      <w:r>
        <w:rPr>
          <w:lang w:val="ka-GE"/>
        </w:rPr>
        <w:t xml:space="preserve">რომლითაც </w:t>
      </w:r>
      <w:r w:rsidRPr="00EC6DDD">
        <w:rPr>
          <w:lang w:val="ka-GE"/>
        </w:rPr>
        <w:t>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w:t>
      </w:r>
      <w:r>
        <w:rPr>
          <w:lang w:val="ka-GE"/>
        </w:rPr>
        <w:t xml:space="preserve"> </w:t>
      </w:r>
      <w:r w:rsidRPr="00EC6DDD">
        <w:rPr>
          <w:lang w:val="ka-GE"/>
        </w:rPr>
        <w:t xml:space="preserve">სკოპინგის </w:t>
      </w:r>
      <w:r>
        <w:rPr>
          <w:lang w:val="ka-GE"/>
        </w:rPr>
        <w:t>დასკვნის გათვალისწინება</w:t>
      </w:r>
      <w:r w:rsidRPr="00EC6DDD">
        <w:rPr>
          <w:lang w:val="ka-GE"/>
        </w:rPr>
        <w:t xml:space="preserve"> სავალდებულოა გზშ-ის ანგარიშის მომზადებისას.</w:t>
      </w:r>
    </w:p>
    <w:p w14:paraId="2ADDA2CE" w14:textId="77777777" w:rsidR="00AE3A07" w:rsidRDefault="00AE3A07" w:rsidP="007F1A93">
      <w:pPr>
        <w:rPr>
          <w:lang w:val="ka-GE"/>
        </w:rPr>
      </w:pPr>
    </w:p>
    <w:p w14:paraId="5068B9F7" w14:textId="77777777" w:rsidR="00336EBB" w:rsidRDefault="00336EBB" w:rsidP="007F1A93">
      <w:pPr>
        <w:rPr>
          <w:lang w:val="ka-GE"/>
        </w:rPr>
      </w:pPr>
    </w:p>
    <w:p w14:paraId="5CB31484" w14:textId="77777777" w:rsidR="00336EBB" w:rsidRDefault="00336EBB" w:rsidP="007F1A93">
      <w:pPr>
        <w:rPr>
          <w:lang w:val="ka-GE"/>
        </w:rPr>
      </w:pPr>
    </w:p>
    <w:p w14:paraId="5D26F959" w14:textId="77777777" w:rsidR="00336EBB" w:rsidRDefault="00336EBB" w:rsidP="007F1A93">
      <w:pPr>
        <w:rPr>
          <w:lang w:val="ka-GE"/>
        </w:rPr>
      </w:pPr>
    </w:p>
    <w:p w14:paraId="3B38ACAA" w14:textId="77777777" w:rsidR="00336EBB" w:rsidRDefault="00336EBB" w:rsidP="007F1A93">
      <w:pPr>
        <w:rPr>
          <w:lang w:val="ka-GE"/>
        </w:rPr>
      </w:pPr>
    </w:p>
    <w:p w14:paraId="0844CDBA" w14:textId="77777777" w:rsidR="00336EBB" w:rsidRDefault="00336EBB" w:rsidP="007F1A93">
      <w:pPr>
        <w:rPr>
          <w:lang w:val="ka-GE"/>
        </w:rPr>
      </w:pPr>
    </w:p>
    <w:p w14:paraId="13BB8E1B" w14:textId="77777777" w:rsidR="00A70976" w:rsidRDefault="008D25E8" w:rsidP="00AE3A07">
      <w:pPr>
        <w:pStyle w:val="Heading1"/>
      </w:pPr>
      <w:bookmarkStart w:id="5" w:name="_Toc88047992"/>
      <w:r>
        <w:lastRenderedPageBreak/>
        <w:t>რიცეულა ჰესის</w:t>
      </w:r>
      <w:r w:rsidR="00AE3A07">
        <w:t xml:space="preserve"> საქმიანობის აღწერა</w:t>
      </w:r>
      <w:bookmarkEnd w:id="5"/>
      <w:r w:rsidR="00960389">
        <w:t xml:space="preserve"> </w:t>
      </w:r>
    </w:p>
    <w:p w14:paraId="1D477069" w14:textId="77777777" w:rsidR="001255B3" w:rsidRPr="001255B3" w:rsidRDefault="001255B3" w:rsidP="001255B3">
      <w:pPr>
        <w:pStyle w:val="Heading2"/>
        <w:rPr>
          <w:rFonts w:eastAsia="Calibri"/>
        </w:rPr>
      </w:pPr>
      <w:bookmarkStart w:id="6" w:name="_Toc88047993"/>
      <w:r w:rsidRPr="001255B3">
        <w:rPr>
          <w:rFonts w:eastAsia="Calibri"/>
        </w:rPr>
        <w:t>ჰესის კომუნიკაციების არსებული მდგომარეობა</w:t>
      </w:r>
      <w:bookmarkEnd w:id="6"/>
    </w:p>
    <w:p w14:paraId="58B03460" w14:textId="77777777" w:rsidR="001255B3" w:rsidRPr="001255B3" w:rsidRDefault="001255B3" w:rsidP="00B56A1B">
      <w:pPr>
        <w:pStyle w:val="Heading3"/>
      </w:pPr>
      <w:bookmarkStart w:id="7" w:name="_Toc88047994"/>
      <w:r w:rsidRPr="001255B3">
        <w:t>სათავე ნაგებობები</w:t>
      </w:r>
      <w:bookmarkEnd w:id="7"/>
    </w:p>
    <w:p w14:paraId="3FD09AC0" w14:textId="165A3F03" w:rsidR="00914752" w:rsidRDefault="00914752" w:rsidP="001255B3">
      <w:pPr>
        <w:spacing w:before="120"/>
        <w:jc w:val="both"/>
        <w:rPr>
          <w:rFonts w:eastAsia="Calibri" w:cs="Times New Roman"/>
          <w:color w:val="auto"/>
          <w:lang w:val="ka-GE"/>
        </w:rPr>
      </w:pPr>
      <w:r w:rsidRPr="00A42E55">
        <w:rPr>
          <w:rFonts w:eastAsia="Calibri" w:cs="Times New Roman"/>
          <w:color w:val="auto"/>
          <w:lang w:val="ka-GE"/>
        </w:rPr>
        <w:t xml:space="preserve">სათავე კვანძის შემადგენლობაში შედის წყალსაშვიანი ბეტონის კაშხალი, სიმაღლით 5.59 მ, სიგრძით 50 მ, გვერდითი წყალსაშვიანი წყალმიმღებით. </w:t>
      </w:r>
      <w:r w:rsidRPr="00A42E55">
        <w:rPr>
          <w:rFonts w:eastAsia="Calibri" w:cs="Sylfaen"/>
          <w:color w:val="auto"/>
          <w:lang w:val="ka-GE"/>
        </w:rPr>
        <w:t>მარცხენა</w:t>
      </w:r>
      <w:r w:rsidRPr="00A42E55">
        <w:rPr>
          <w:rFonts w:eastAsia="Calibri" w:cs="Times New Roman"/>
          <w:color w:val="auto"/>
          <w:lang w:val="ka-GE"/>
        </w:rPr>
        <w:t xml:space="preserve"> </w:t>
      </w:r>
      <w:r w:rsidRPr="00A42E55">
        <w:rPr>
          <w:rFonts w:eastAsia="Calibri" w:cs="Sylfaen"/>
          <w:color w:val="auto"/>
          <w:lang w:val="ka-GE"/>
        </w:rPr>
        <w:t>ნაპირთან</w:t>
      </w:r>
      <w:r w:rsidRPr="00A42E55">
        <w:rPr>
          <w:rFonts w:eastAsia="Calibri" w:cs="Times New Roman"/>
          <w:color w:val="auto"/>
          <w:lang w:val="ka-GE"/>
        </w:rPr>
        <w:t xml:space="preserve"> </w:t>
      </w:r>
      <w:r w:rsidRPr="00A42E55">
        <w:rPr>
          <w:rFonts w:eastAsia="Calibri" w:cs="Sylfaen"/>
          <w:color w:val="auto"/>
          <w:lang w:val="ka-GE"/>
        </w:rPr>
        <w:t>მოწყობილი</w:t>
      </w:r>
      <w:r w:rsidRPr="00A42E55">
        <w:rPr>
          <w:rFonts w:eastAsia="Calibri" w:cs="Times New Roman"/>
          <w:color w:val="auto"/>
          <w:lang w:val="ka-GE"/>
        </w:rPr>
        <w:t xml:space="preserve"> </w:t>
      </w:r>
      <w:r w:rsidRPr="00A42E55">
        <w:rPr>
          <w:rFonts w:eastAsia="Calibri" w:cs="Sylfaen"/>
          <w:color w:val="auto"/>
          <w:lang w:val="ka-GE"/>
        </w:rPr>
        <w:t>ორმალიანი გამრეცხი</w:t>
      </w:r>
      <w:r w:rsidRPr="00A42E55">
        <w:rPr>
          <w:rFonts w:eastAsia="Calibri" w:cs="Times New Roman"/>
          <w:color w:val="auto"/>
          <w:lang w:val="ka-GE"/>
        </w:rPr>
        <w:t xml:space="preserve"> </w:t>
      </w:r>
      <w:r w:rsidRPr="00A42E55">
        <w:rPr>
          <w:rFonts w:eastAsia="Calibri" w:cs="Sylfaen"/>
          <w:color w:val="auto"/>
          <w:lang w:val="ka-GE"/>
        </w:rPr>
        <w:t>რაბი</w:t>
      </w:r>
      <w:r w:rsidRPr="00A42E55">
        <w:rPr>
          <w:rFonts w:eastAsia="Calibri" w:cs="Times New Roman"/>
          <w:color w:val="auto"/>
          <w:lang w:val="ka-GE"/>
        </w:rPr>
        <w:t xml:space="preserve">. </w:t>
      </w:r>
      <w:r w:rsidRPr="00A42E55">
        <w:rPr>
          <w:rFonts w:eastAsia="Calibri" w:cs="Sylfaen"/>
          <w:color w:val="auto"/>
          <w:lang w:val="ka-GE"/>
        </w:rPr>
        <w:t xml:space="preserve">რაბის სიგანე </w:t>
      </w:r>
      <w:r w:rsidRPr="00A42E55">
        <w:rPr>
          <w:rFonts w:eastAsia="Calibri" w:cs="Times New Roman"/>
          <w:color w:val="auto"/>
          <w:lang w:val="ka-GE"/>
        </w:rPr>
        <w:t xml:space="preserve">შეადგენს 3.0 </w:t>
      </w:r>
      <w:r w:rsidRPr="00A42E55">
        <w:rPr>
          <w:rFonts w:eastAsia="Calibri" w:cs="Sylfaen"/>
          <w:color w:val="auto"/>
          <w:lang w:val="ka-GE"/>
        </w:rPr>
        <w:t>მ</w:t>
      </w:r>
      <w:r w:rsidRPr="00A42E55">
        <w:rPr>
          <w:rFonts w:eastAsia="Calibri" w:cs="Times New Roman"/>
          <w:color w:val="auto"/>
          <w:lang w:val="ka-GE"/>
        </w:rPr>
        <w:t>-</w:t>
      </w:r>
      <w:r w:rsidRPr="00A42E55">
        <w:rPr>
          <w:rFonts w:eastAsia="Calibri" w:cs="Sylfaen"/>
          <w:color w:val="auto"/>
          <w:lang w:val="ka-GE"/>
        </w:rPr>
        <w:t>ს</w:t>
      </w:r>
      <w:r w:rsidRPr="00A42E55">
        <w:rPr>
          <w:rFonts w:eastAsia="Calibri" w:cs="Times New Roman"/>
          <w:color w:val="auto"/>
          <w:lang w:val="ka-GE"/>
        </w:rPr>
        <w:t xml:space="preserve">. კაშხლის ზედა ბიეფში  </w:t>
      </w:r>
      <w:proofErr w:type="spellStart"/>
      <w:r w:rsidRPr="00A42E55">
        <w:rPr>
          <w:rFonts w:eastAsia="Calibri" w:cs="Times New Roman"/>
          <w:color w:val="auto"/>
          <w:lang w:val="ka-GE"/>
        </w:rPr>
        <w:t>შეტბორილი</w:t>
      </w:r>
      <w:proofErr w:type="spellEnd"/>
      <w:r w:rsidRPr="00A42E55">
        <w:rPr>
          <w:rFonts w:eastAsia="Calibri" w:cs="Times New Roman"/>
          <w:color w:val="auto"/>
          <w:lang w:val="ka-GE"/>
        </w:rPr>
        <w:t xml:space="preserve"> წყლის მოცულობა შეადგენს </w:t>
      </w:r>
      <w:r>
        <w:rPr>
          <w:rFonts w:eastAsia="Calibri" w:cs="Times New Roman"/>
          <w:color w:val="auto"/>
          <w:lang w:val="ka-GE"/>
        </w:rPr>
        <w:t>მაქსიმუმ 1,2 – 1,5</w:t>
      </w:r>
      <w:r w:rsidRPr="00A42E55">
        <w:rPr>
          <w:rFonts w:eastAsia="Calibri" w:cs="Times New Roman"/>
          <w:color w:val="auto"/>
          <w:lang w:val="ka-GE"/>
        </w:rPr>
        <w:t xml:space="preserve"> ათასი მ</w:t>
      </w:r>
      <w:r w:rsidRPr="00A42E55">
        <w:rPr>
          <w:rFonts w:eastAsia="Calibri" w:cs="Times New Roman"/>
          <w:color w:val="auto"/>
          <w:vertAlign w:val="superscript"/>
          <w:lang w:val="ka-GE"/>
        </w:rPr>
        <w:t>3</w:t>
      </w:r>
      <w:r w:rsidRPr="00A42E55">
        <w:rPr>
          <w:rFonts w:eastAsia="Calibri" w:cs="Times New Roman"/>
          <w:color w:val="auto"/>
          <w:lang w:val="ka-GE"/>
        </w:rPr>
        <w:t>-ს, ხოლო წყლის სარკის ზედაპირის ფართობი</w:t>
      </w:r>
      <w:r>
        <w:rPr>
          <w:rFonts w:eastAsia="Calibri" w:cs="Times New Roman"/>
          <w:color w:val="auto"/>
          <w:lang w:val="ka-GE"/>
        </w:rPr>
        <w:t xml:space="preserve">ა დაახლოებით </w:t>
      </w:r>
      <w:proofErr w:type="spellStart"/>
      <w:r>
        <w:rPr>
          <w:rFonts w:eastAsia="Calibri" w:cs="Times New Roman"/>
          <w:color w:val="auto"/>
          <w:lang w:val="ka-GE"/>
        </w:rPr>
        <w:t>0,25</w:t>
      </w:r>
      <w:r w:rsidRPr="00A42E55">
        <w:rPr>
          <w:rFonts w:eastAsia="Calibri" w:cs="Times New Roman"/>
          <w:color w:val="auto"/>
          <w:lang w:val="ka-GE"/>
        </w:rPr>
        <w:t>ჰა</w:t>
      </w:r>
      <w:proofErr w:type="spellEnd"/>
      <w:r w:rsidRPr="00A42E55">
        <w:rPr>
          <w:rFonts w:eastAsia="Calibri" w:cs="Times New Roman"/>
          <w:color w:val="auto"/>
          <w:lang w:val="ka-GE"/>
        </w:rPr>
        <w:t>-ს.</w:t>
      </w:r>
    </w:p>
    <w:p w14:paraId="0447576E" w14:textId="77777777" w:rsidR="001255B3" w:rsidRPr="001255B3" w:rsidRDefault="00F4305C" w:rsidP="001255B3">
      <w:pPr>
        <w:spacing w:before="120"/>
        <w:jc w:val="both"/>
        <w:rPr>
          <w:rFonts w:eastAsia="SimSun" w:cs="Times New Roman"/>
          <w:color w:val="auto"/>
          <w:lang w:val="ka-GE" w:eastAsia="zh-CN"/>
        </w:rPr>
      </w:pPr>
      <w:r>
        <w:rPr>
          <w:rFonts w:eastAsia="Calibri" w:cs="Times New Roman"/>
          <w:color w:val="auto"/>
          <w:lang w:val="ka-GE"/>
        </w:rPr>
        <w:t xml:space="preserve">სათავე ნაგებობის შემადგენლობაშია ასევე </w:t>
      </w:r>
      <w:r w:rsidR="001255B3" w:rsidRPr="001255B3">
        <w:rPr>
          <w:rFonts w:eastAsia="Calibri" w:cs="Times New Roman"/>
          <w:color w:val="auto"/>
          <w:lang w:val="ka-GE"/>
        </w:rPr>
        <w:t xml:space="preserve"> </w:t>
      </w:r>
      <w:proofErr w:type="spellStart"/>
      <w:r w:rsidRPr="00F4305C">
        <w:rPr>
          <w:rFonts w:eastAsia="Calibri" w:cs="Times New Roman"/>
          <w:color w:val="auto"/>
          <w:lang w:val="ka-GE"/>
        </w:rPr>
        <w:t>ორსექციანი</w:t>
      </w:r>
      <w:proofErr w:type="spellEnd"/>
      <w:r w:rsidRPr="00F4305C">
        <w:rPr>
          <w:rFonts w:eastAsia="Calibri" w:cs="Times New Roman"/>
          <w:color w:val="auto"/>
          <w:lang w:val="ka-GE"/>
        </w:rPr>
        <w:t xml:space="preserve"> სალექარი და სალექარამდე მიმყვანი არხი. სალექარის მარჯვენა მხარეს მოწყობილია მექანიკური ჩამკეტი ფარი, საიდანაც იგი მყარი ნატანისაგან თავისუფლდება. მყარი ნატანის ჩაშვება ხდება მდ. </w:t>
      </w:r>
      <w:proofErr w:type="spellStart"/>
      <w:r w:rsidRPr="00F4305C">
        <w:rPr>
          <w:rFonts w:eastAsia="Calibri" w:cs="Times New Roman"/>
          <w:color w:val="auto"/>
          <w:lang w:val="ka-GE"/>
        </w:rPr>
        <w:t>რიცეულაში</w:t>
      </w:r>
      <w:proofErr w:type="spellEnd"/>
      <w:r w:rsidRPr="00F4305C">
        <w:rPr>
          <w:rFonts w:eastAsia="Calibri" w:cs="Times New Roman"/>
          <w:color w:val="auto"/>
          <w:lang w:val="ka-GE"/>
        </w:rPr>
        <w:t>. სალექარის მარცხენა მხარეს სადერევაციო არხის წყალმიმღებზე მოწყობილია გისოსი, გისოსით შეჩერებული მდ. რიცეულას  ნატანი (ხის ტოტები და მცენარეთა ფოთლები) იწმინდება მექანიკურად. სადერივაციო არხის ბოლოს, მილის შესასვლელთან,  მოწყობილია კიდევ ერთი გისოსი დამატებითი გაწმენდისათვის.</w:t>
      </w:r>
    </w:p>
    <w:p w14:paraId="062210CA" w14:textId="24381DD0" w:rsidR="00F4305C" w:rsidRPr="000F63FF" w:rsidRDefault="00F4305C" w:rsidP="001D0DEC">
      <w:pPr>
        <w:tabs>
          <w:tab w:val="left" w:pos="3780"/>
        </w:tabs>
        <w:spacing w:before="120"/>
        <w:jc w:val="both"/>
        <w:rPr>
          <w:rFonts w:eastAsia="SimSun" w:cs="Times New Roman"/>
          <w:color w:val="auto"/>
          <w:lang w:val="ka-GE" w:eastAsia="zh-CN"/>
        </w:rPr>
      </w:pPr>
      <w:r w:rsidRPr="000F63FF">
        <w:rPr>
          <w:rFonts w:eastAsia="SimSun" w:cs="Times New Roman"/>
          <w:color w:val="auto"/>
          <w:lang w:val="ka-GE" w:eastAsia="zh-CN"/>
        </w:rPr>
        <w:t xml:space="preserve">სალექარის და სადერივაციო არხის საწყისი მონაკვეთის ხედები მოცემულია სურათზე 2.1.1.  </w:t>
      </w:r>
    </w:p>
    <w:p w14:paraId="3C45E176" w14:textId="66E939EB" w:rsidR="001D0DEC" w:rsidRPr="005403A3" w:rsidRDefault="001D0DEC" w:rsidP="00F4305C">
      <w:pPr>
        <w:tabs>
          <w:tab w:val="left" w:pos="3780"/>
        </w:tabs>
        <w:spacing w:after="0"/>
        <w:jc w:val="both"/>
        <w:rPr>
          <w:rFonts w:eastAsia="SimSun" w:cs="Times New Roman"/>
          <w:color w:val="auto"/>
          <w:lang w:val="ka-GE" w:eastAsia="zh-CN"/>
        </w:rPr>
      </w:pPr>
      <w:r w:rsidRPr="005403A3">
        <w:rPr>
          <w:rFonts w:eastAsia="SimSun" w:cs="Times New Roman"/>
          <w:color w:val="auto"/>
          <w:lang w:val="ka-GE" w:eastAsia="zh-CN"/>
        </w:rPr>
        <w:t>აღსანიშნავია, რომ სათაო ნაგებობები გამოყენებულია ასევე</w:t>
      </w:r>
      <w:r w:rsidR="00F305F9" w:rsidRPr="005403A3">
        <w:rPr>
          <w:rFonts w:eastAsia="SimSun" w:cs="Times New Roman"/>
          <w:color w:val="auto"/>
          <w:lang w:val="ka-GE" w:eastAsia="zh-CN"/>
        </w:rPr>
        <w:t>,</w:t>
      </w:r>
      <w:r w:rsidRPr="005403A3">
        <w:rPr>
          <w:rFonts w:eastAsia="SimSun" w:cs="Times New Roman"/>
          <w:color w:val="auto"/>
          <w:lang w:val="ka-GE" w:eastAsia="zh-CN"/>
        </w:rPr>
        <w:t xml:space="preserve"> რაჭა ჰესის ფუნქციონირებისათვის, კერძოდ: წყალმიმღებზე მოწყობილია ორი საკეტი ცალკე რიცეულა ჰესისათვის და ცალკე რაჭა ჰესისათვის, საიდანაც  </w:t>
      </w:r>
      <w:r w:rsidR="00A972BC" w:rsidRPr="005403A3">
        <w:rPr>
          <w:rFonts w:eastAsia="SimSun" w:cs="Times New Roman"/>
          <w:color w:val="auto"/>
          <w:lang w:val="ka-GE" w:eastAsia="zh-CN"/>
        </w:rPr>
        <w:t>წყ</w:t>
      </w:r>
      <w:r w:rsidRPr="005403A3">
        <w:rPr>
          <w:rFonts w:eastAsia="SimSun" w:cs="Times New Roman"/>
          <w:color w:val="auto"/>
          <w:lang w:val="ka-GE" w:eastAsia="zh-CN"/>
        </w:rPr>
        <w:t>ლის მიწოდება ხ</w:t>
      </w:r>
      <w:r w:rsidR="009D248D" w:rsidRPr="005403A3">
        <w:rPr>
          <w:rFonts w:eastAsia="SimSun" w:cs="Times New Roman"/>
          <w:color w:val="auto"/>
          <w:lang w:val="ka-GE" w:eastAsia="zh-CN"/>
        </w:rPr>
        <w:t>დ</w:t>
      </w:r>
      <w:r w:rsidRPr="005403A3">
        <w:rPr>
          <w:rFonts w:eastAsia="SimSun" w:cs="Times New Roman"/>
          <w:color w:val="auto"/>
          <w:lang w:val="ka-GE" w:eastAsia="zh-CN"/>
        </w:rPr>
        <w:t xml:space="preserve">ება დამოუკიდებელი მიმყვანი არხებით შესაბამის </w:t>
      </w:r>
      <w:proofErr w:type="spellStart"/>
      <w:r w:rsidRPr="005403A3">
        <w:rPr>
          <w:rFonts w:eastAsia="SimSun" w:cs="Times New Roman"/>
          <w:color w:val="auto"/>
          <w:lang w:val="ka-GE" w:eastAsia="zh-CN"/>
        </w:rPr>
        <w:t>სალექარებში</w:t>
      </w:r>
      <w:proofErr w:type="spellEnd"/>
      <w:r w:rsidR="007807C2" w:rsidRPr="005403A3">
        <w:rPr>
          <w:rFonts w:eastAsia="SimSun" w:cs="Times New Roman"/>
          <w:color w:val="auto"/>
          <w:lang w:val="ka-GE" w:eastAsia="zh-CN"/>
        </w:rPr>
        <w:t xml:space="preserve">. სალექარების გავლის შემდეგ წყლის მიწოდება </w:t>
      </w:r>
      <w:r w:rsidR="009D248D" w:rsidRPr="005403A3">
        <w:rPr>
          <w:rFonts w:eastAsia="SimSun" w:cs="Times New Roman"/>
          <w:color w:val="auto"/>
          <w:lang w:val="ka-GE" w:eastAsia="zh-CN"/>
        </w:rPr>
        <w:t xml:space="preserve">რაჭა ჰესის </w:t>
      </w:r>
      <w:proofErr w:type="spellStart"/>
      <w:r w:rsidR="009D248D" w:rsidRPr="005403A3">
        <w:rPr>
          <w:rFonts w:eastAsia="SimSun" w:cs="Times New Roman"/>
          <w:color w:val="auto"/>
          <w:lang w:val="ka-GE" w:eastAsia="zh-CN"/>
        </w:rPr>
        <w:t>სადაწნე</w:t>
      </w:r>
      <w:r w:rsidR="00193D1D" w:rsidRPr="005403A3">
        <w:rPr>
          <w:rFonts w:eastAsia="SimSun" w:cs="Times New Roman"/>
          <w:color w:val="auto"/>
          <w:lang w:val="ka-GE" w:eastAsia="zh-CN"/>
        </w:rPr>
        <w:t>ო</w:t>
      </w:r>
      <w:r w:rsidR="00AB319E" w:rsidRPr="005403A3">
        <w:rPr>
          <w:rFonts w:eastAsia="SimSun" w:cs="Times New Roman"/>
          <w:color w:val="auto"/>
          <w:lang w:val="ka-GE" w:eastAsia="zh-CN"/>
        </w:rPr>
        <w:t>ავზამდე</w:t>
      </w:r>
      <w:proofErr w:type="spellEnd"/>
      <w:r w:rsidR="007807C2" w:rsidRPr="005403A3">
        <w:rPr>
          <w:rFonts w:eastAsia="SimSun" w:cs="Times New Roman"/>
          <w:color w:val="auto"/>
          <w:lang w:val="ka-GE" w:eastAsia="zh-CN"/>
        </w:rPr>
        <w:t xml:space="preserve"> ხდება </w:t>
      </w:r>
      <w:r w:rsidR="004F5032" w:rsidRPr="005403A3">
        <w:rPr>
          <w:rFonts w:eastAsia="SimSun" w:cs="Times New Roman"/>
          <w:color w:val="auto"/>
          <w:lang w:val="ka-GE" w:eastAsia="zh-CN"/>
        </w:rPr>
        <w:t xml:space="preserve">ახლად აშენებული გვირაბის საშუალებით, ხოლო რიცეულა </w:t>
      </w:r>
      <w:r w:rsidR="009D248D" w:rsidRPr="005403A3">
        <w:rPr>
          <w:rFonts w:eastAsia="SimSun" w:cs="Times New Roman"/>
          <w:color w:val="auto"/>
          <w:lang w:val="ka-GE" w:eastAsia="zh-CN"/>
        </w:rPr>
        <w:t xml:space="preserve">ჰესის გამათანაბრებელ რეზერვუარამდე </w:t>
      </w:r>
      <w:r w:rsidR="004F5032" w:rsidRPr="005403A3">
        <w:rPr>
          <w:rFonts w:eastAsia="SimSun" w:cs="Times New Roman"/>
          <w:color w:val="auto"/>
          <w:lang w:val="ka-GE" w:eastAsia="zh-CN"/>
        </w:rPr>
        <w:t xml:space="preserve">ადრე არსებული </w:t>
      </w:r>
      <w:r w:rsidR="009D248D" w:rsidRPr="005403A3">
        <w:rPr>
          <w:rFonts w:eastAsia="SimSun" w:cs="Times New Roman"/>
          <w:color w:val="auto"/>
          <w:lang w:val="ka-GE" w:eastAsia="zh-CN"/>
        </w:rPr>
        <w:t xml:space="preserve">მილსადენის </w:t>
      </w:r>
      <w:r w:rsidR="004F5032" w:rsidRPr="005403A3">
        <w:rPr>
          <w:rFonts w:eastAsia="SimSun" w:cs="Times New Roman"/>
          <w:color w:val="auto"/>
          <w:lang w:val="ka-GE" w:eastAsia="zh-CN"/>
        </w:rPr>
        <w:t xml:space="preserve">საშუალებით. შემდეგ რიცეულა ჰესის და რაჭა ჰესისათვის წყლის მიწოდება ხდება დამოუკიდებელი მილსადენების საშუალებით. </w:t>
      </w:r>
      <w:r w:rsidR="00336EBB" w:rsidRPr="005403A3">
        <w:rPr>
          <w:rFonts w:eastAsia="SimSun" w:cs="Times New Roman"/>
          <w:color w:val="auto"/>
          <w:lang w:val="ka-GE" w:eastAsia="zh-CN"/>
        </w:rPr>
        <w:t xml:space="preserve">რიცეულა ჰესის და რაჭა ჰესის კომუნიკაციების ურთიერთგანლაგების სქემა მოცემულია ნახაზზე 2.1.1., რიცეულა </w:t>
      </w:r>
      <w:r w:rsidR="00600E58" w:rsidRPr="005403A3">
        <w:rPr>
          <w:rFonts w:eastAsia="SimSun" w:cs="Times New Roman"/>
          <w:color w:val="auto"/>
          <w:lang w:val="ka-GE" w:eastAsia="zh-CN"/>
        </w:rPr>
        <w:t xml:space="preserve">ჰესის </w:t>
      </w:r>
      <w:r w:rsidR="00336EBB" w:rsidRPr="005403A3">
        <w:rPr>
          <w:rFonts w:eastAsia="SimSun" w:cs="Times New Roman"/>
          <w:color w:val="auto"/>
          <w:lang w:val="ka-GE" w:eastAsia="zh-CN"/>
        </w:rPr>
        <w:t xml:space="preserve">ნაგებობების </w:t>
      </w:r>
      <w:r w:rsidR="00600E58" w:rsidRPr="005403A3">
        <w:rPr>
          <w:rFonts w:eastAsia="SimSun" w:cs="Times New Roman"/>
          <w:color w:val="auto"/>
          <w:lang w:val="ka-GE" w:eastAsia="zh-CN"/>
        </w:rPr>
        <w:t xml:space="preserve"> სიტუაციური სქემა სურათზე 2.1.1.</w:t>
      </w:r>
      <w:r w:rsidR="00B500ED" w:rsidRPr="005403A3">
        <w:rPr>
          <w:rFonts w:eastAsia="SimSun" w:cs="Times New Roman"/>
          <w:color w:val="auto"/>
          <w:lang w:eastAsia="zh-CN"/>
        </w:rPr>
        <w:t>1.</w:t>
      </w:r>
      <w:r w:rsidR="00600E58" w:rsidRPr="005403A3">
        <w:rPr>
          <w:rFonts w:eastAsia="SimSun" w:cs="Times New Roman"/>
          <w:color w:val="auto"/>
          <w:lang w:val="ka-GE" w:eastAsia="zh-CN"/>
        </w:rPr>
        <w:t>, ხოლო</w:t>
      </w:r>
      <w:r w:rsidR="005A5ED8" w:rsidRPr="005403A3">
        <w:rPr>
          <w:rFonts w:eastAsia="SimSun" w:cs="Times New Roman"/>
          <w:color w:val="auto"/>
          <w:lang w:val="ka-GE" w:eastAsia="zh-CN"/>
        </w:rPr>
        <w:t xml:space="preserve"> სათაო ნაგებობების სქემა მოცემულია ნახაზზე 2.</w:t>
      </w:r>
      <w:r w:rsidR="00B500ED" w:rsidRPr="005403A3">
        <w:rPr>
          <w:rFonts w:eastAsia="SimSun" w:cs="Times New Roman"/>
          <w:color w:val="auto"/>
          <w:lang w:eastAsia="zh-CN"/>
        </w:rPr>
        <w:t>1</w:t>
      </w:r>
      <w:r w:rsidR="001031D8" w:rsidRPr="005403A3">
        <w:rPr>
          <w:rFonts w:eastAsia="SimSun" w:cs="Times New Roman"/>
          <w:color w:val="auto"/>
          <w:lang w:eastAsia="zh-CN"/>
        </w:rPr>
        <w:t>.</w:t>
      </w:r>
      <w:r w:rsidR="005A5ED8" w:rsidRPr="005403A3">
        <w:rPr>
          <w:rFonts w:eastAsia="SimSun" w:cs="Times New Roman"/>
          <w:color w:val="auto"/>
          <w:lang w:val="ka-GE" w:eastAsia="zh-CN"/>
        </w:rPr>
        <w:t>1.</w:t>
      </w:r>
      <w:r w:rsidR="000324C3" w:rsidRPr="005403A3">
        <w:rPr>
          <w:rFonts w:eastAsia="SimSun" w:cs="Times New Roman"/>
          <w:color w:val="auto"/>
          <w:lang w:val="ka-GE" w:eastAsia="zh-CN"/>
        </w:rPr>
        <w:t>2</w:t>
      </w:r>
      <w:r w:rsidR="005A5ED8" w:rsidRPr="005403A3">
        <w:rPr>
          <w:rFonts w:eastAsia="SimSun" w:cs="Times New Roman"/>
          <w:color w:val="auto"/>
          <w:lang w:val="ka-GE" w:eastAsia="zh-CN"/>
        </w:rPr>
        <w:t>.</w:t>
      </w:r>
    </w:p>
    <w:p w14:paraId="6FC564A8" w14:textId="76D2FA1F" w:rsidR="001031D8" w:rsidRDefault="001031D8" w:rsidP="001031D8">
      <w:pPr>
        <w:spacing w:after="0"/>
        <w:rPr>
          <w:rFonts w:eastAsia="SimSun" w:cs="Times New Roman"/>
          <w:color w:val="00B050"/>
          <w:lang w:val="ka-GE" w:eastAsia="zh-CN"/>
        </w:rPr>
      </w:pPr>
    </w:p>
    <w:p w14:paraId="5192D576" w14:textId="77777777" w:rsidR="001B114E" w:rsidRDefault="001B114E" w:rsidP="00F4305C">
      <w:pPr>
        <w:tabs>
          <w:tab w:val="left" w:pos="3780"/>
        </w:tabs>
        <w:spacing w:after="0"/>
        <w:jc w:val="both"/>
        <w:rPr>
          <w:rFonts w:eastAsia="SimSun" w:cs="Times New Roman"/>
          <w:b/>
          <w:color w:val="auto"/>
          <w:lang w:val="ka-GE" w:eastAsia="zh-CN"/>
        </w:rPr>
        <w:sectPr w:rsidR="001B114E" w:rsidSect="001B114E">
          <w:headerReference w:type="default" r:id="rId11"/>
          <w:footerReference w:type="default" r:id="rId12"/>
          <w:pgSz w:w="11907" w:h="16840" w:code="9"/>
          <w:pgMar w:top="1138" w:right="1138" w:bottom="1138" w:left="1138" w:header="403" w:footer="403" w:gutter="0"/>
          <w:cols w:space="720"/>
          <w:titlePg/>
          <w:docGrid w:linePitch="299"/>
        </w:sectPr>
      </w:pPr>
    </w:p>
    <w:p w14:paraId="4A280F5C" w14:textId="274A0534" w:rsidR="000324C3" w:rsidRPr="000324C3" w:rsidRDefault="000324C3" w:rsidP="000324C3">
      <w:pPr>
        <w:tabs>
          <w:tab w:val="left" w:pos="3780"/>
        </w:tabs>
        <w:spacing w:before="120"/>
        <w:jc w:val="both"/>
        <w:rPr>
          <w:rFonts w:eastAsia="SimSun" w:cs="Times New Roman"/>
          <w:b/>
          <w:color w:val="auto"/>
          <w:sz w:val="20"/>
          <w:szCs w:val="20"/>
          <w:lang w:val="ka-GE" w:eastAsia="zh-CN"/>
        </w:rPr>
      </w:pPr>
      <w:r w:rsidRPr="000324C3">
        <w:rPr>
          <w:rFonts w:eastAsia="SimSun" w:cs="Times New Roman"/>
          <w:b/>
          <w:color w:val="auto"/>
          <w:sz w:val="20"/>
          <w:szCs w:val="20"/>
          <w:lang w:val="ka-GE" w:eastAsia="zh-CN"/>
        </w:rPr>
        <w:lastRenderedPageBreak/>
        <w:t xml:space="preserve">ნახაზი 2.1.1.1. </w:t>
      </w:r>
      <w:r w:rsidRPr="000324C3">
        <w:rPr>
          <w:rFonts w:eastAsia="SimSun" w:cs="Times New Roman"/>
          <w:color w:val="auto"/>
          <w:sz w:val="20"/>
          <w:szCs w:val="20"/>
          <w:lang w:val="ka-GE" w:eastAsia="zh-CN"/>
        </w:rPr>
        <w:t>რიცეულა ჰესის და რაჭა ჰესის კომუნიკაციების განლაგების სქემა</w:t>
      </w:r>
      <w:r w:rsidRPr="000324C3">
        <w:rPr>
          <w:rFonts w:eastAsia="SimSun" w:cs="Times New Roman"/>
          <w:b/>
          <w:color w:val="auto"/>
          <w:sz w:val="20"/>
          <w:szCs w:val="20"/>
          <w:lang w:val="ka-GE" w:eastAsia="zh-CN"/>
        </w:rPr>
        <w:t xml:space="preserve"> </w:t>
      </w:r>
    </w:p>
    <w:p w14:paraId="7DE21D13" w14:textId="7BF63481" w:rsidR="000324C3" w:rsidRPr="000324C3" w:rsidRDefault="000324C3" w:rsidP="001B114E">
      <w:pPr>
        <w:tabs>
          <w:tab w:val="left" w:pos="3780"/>
        </w:tabs>
        <w:spacing w:after="0"/>
        <w:jc w:val="both"/>
        <w:rPr>
          <w:rFonts w:eastAsia="SimSun" w:cs="Times New Roman"/>
          <w:b/>
          <w:color w:val="auto"/>
          <w:lang w:val="ka-GE" w:eastAsia="zh-CN"/>
        </w:rPr>
      </w:pPr>
      <w:r w:rsidRPr="000324C3">
        <w:rPr>
          <w:rFonts w:eastAsia="SimSun" w:cs="Times New Roman"/>
          <w:b/>
          <w:noProof/>
          <w:color w:val="auto"/>
          <w:lang w:val="ka-GE" w:eastAsia="ka-GE"/>
        </w:rPr>
        <w:drawing>
          <wp:inline distT="0" distB="0" distL="0" distR="0" wp14:anchorId="5DD602BC" wp14:editId="28470AC0">
            <wp:extent cx="9248140" cy="3435128"/>
            <wp:effectExtent l="0" t="0" r="0" b="0"/>
            <wp:docPr id="26" name="Рисунок 26" descr="D:\25.12.14\Рабочий стол\Drawin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12.14\Рабочий стол\Drawing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48140" cy="3435128"/>
                    </a:xfrm>
                    <a:prstGeom prst="rect">
                      <a:avLst/>
                    </a:prstGeom>
                    <a:noFill/>
                    <a:ln>
                      <a:noFill/>
                    </a:ln>
                  </pic:spPr>
                </pic:pic>
              </a:graphicData>
            </a:graphic>
          </wp:inline>
        </w:drawing>
      </w:r>
    </w:p>
    <w:p w14:paraId="66826E3E" w14:textId="77777777" w:rsidR="000324C3" w:rsidRPr="000324C3" w:rsidRDefault="000324C3" w:rsidP="000324C3">
      <w:pPr>
        <w:tabs>
          <w:tab w:val="left" w:pos="3780"/>
        </w:tabs>
        <w:spacing w:after="0"/>
        <w:jc w:val="center"/>
        <w:rPr>
          <w:rFonts w:eastAsia="SimSun" w:cs="Times New Roman"/>
          <w:b/>
          <w:color w:val="auto"/>
          <w:lang w:val="ka-GE" w:eastAsia="zh-CN"/>
        </w:rPr>
      </w:pPr>
    </w:p>
    <w:p w14:paraId="34CC229B" w14:textId="77777777" w:rsidR="000324C3" w:rsidRDefault="000324C3" w:rsidP="001B114E">
      <w:pPr>
        <w:tabs>
          <w:tab w:val="left" w:pos="3780"/>
        </w:tabs>
        <w:spacing w:after="0"/>
        <w:jc w:val="both"/>
        <w:rPr>
          <w:rFonts w:eastAsia="SimSun" w:cs="Times New Roman"/>
          <w:b/>
          <w:color w:val="auto"/>
          <w:highlight w:val="magenta"/>
          <w:lang w:val="ka-GE" w:eastAsia="zh-CN"/>
        </w:rPr>
      </w:pPr>
    </w:p>
    <w:p w14:paraId="1658653C" w14:textId="77777777" w:rsidR="000324C3" w:rsidRDefault="000324C3" w:rsidP="001B114E">
      <w:pPr>
        <w:tabs>
          <w:tab w:val="left" w:pos="3780"/>
        </w:tabs>
        <w:spacing w:after="0"/>
        <w:jc w:val="both"/>
        <w:rPr>
          <w:rFonts w:eastAsia="SimSun" w:cs="Times New Roman"/>
          <w:b/>
          <w:color w:val="auto"/>
          <w:highlight w:val="magenta"/>
          <w:lang w:val="ka-GE" w:eastAsia="zh-CN"/>
        </w:rPr>
      </w:pPr>
    </w:p>
    <w:p w14:paraId="4874342D" w14:textId="77777777" w:rsidR="000324C3" w:rsidRDefault="000324C3" w:rsidP="001B114E">
      <w:pPr>
        <w:tabs>
          <w:tab w:val="left" w:pos="3780"/>
        </w:tabs>
        <w:spacing w:after="0"/>
        <w:jc w:val="both"/>
        <w:rPr>
          <w:rFonts w:eastAsia="SimSun" w:cs="Times New Roman"/>
          <w:b/>
          <w:color w:val="auto"/>
          <w:highlight w:val="magenta"/>
          <w:lang w:val="ka-GE" w:eastAsia="zh-CN"/>
        </w:rPr>
      </w:pPr>
    </w:p>
    <w:p w14:paraId="2D0286AE" w14:textId="77777777" w:rsidR="000324C3" w:rsidRDefault="000324C3" w:rsidP="001B114E">
      <w:pPr>
        <w:tabs>
          <w:tab w:val="left" w:pos="3780"/>
        </w:tabs>
        <w:spacing w:after="0"/>
        <w:jc w:val="both"/>
        <w:rPr>
          <w:rFonts w:eastAsia="SimSun" w:cs="Times New Roman"/>
          <w:b/>
          <w:color w:val="auto"/>
          <w:highlight w:val="magenta"/>
          <w:lang w:val="ka-GE" w:eastAsia="zh-CN"/>
        </w:rPr>
      </w:pPr>
    </w:p>
    <w:p w14:paraId="54F57D01" w14:textId="77777777" w:rsidR="000324C3" w:rsidRDefault="000324C3" w:rsidP="001B114E">
      <w:pPr>
        <w:tabs>
          <w:tab w:val="left" w:pos="3780"/>
        </w:tabs>
        <w:spacing w:after="0"/>
        <w:jc w:val="both"/>
        <w:rPr>
          <w:rFonts w:eastAsia="SimSun" w:cs="Times New Roman"/>
          <w:b/>
          <w:color w:val="auto"/>
          <w:highlight w:val="magenta"/>
          <w:lang w:val="ka-GE" w:eastAsia="zh-CN"/>
        </w:rPr>
      </w:pPr>
    </w:p>
    <w:p w14:paraId="68C96741" w14:textId="77777777" w:rsidR="000324C3" w:rsidRDefault="000324C3" w:rsidP="001B114E">
      <w:pPr>
        <w:tabs>
          <w:tab w:val="left" w:pos="3780"/>
        </w:tabs>
        <w:spacing w:after="0"/>
        <w:jc w:val="both"/>
        <w:rPr>
          <w:rFonts w:eastAsia="SimSun" w:cs="Times New Roman"/>
          <w:b/>
          <w:color w:val="auto"/>
          <w:highlight w:val="magenta"/>
          <w:lang w:val="ka-GE" w:eastAsia="zh-CN"/>
        </w:rPr>
      </w:pPr>
    </w:p>
    <w:p w14:paraId="118B04EE" w14:textId="77777777" w:rsidR="000324C3" w:rsidRDefault="000324C3" w:rsidP="001B114E">
      <w:pPr>
        <w:tabs>
          <w:tab w:val="left" w:pos="3780"/>
        </w:tabs>
        <w:spacing w:after="0"/>
        <w:jc w:val="both"/>
        <w:rPr>
          <w:rFonts w:eastAsia="SimSun" w:cs="Times New Roman"/>
          <w:b/>
          <w:color w:val="auto"/>
          <w:highlight w:val="magenta"/>
          <w:lang w:val="ka-GE" w:eastAsia="zh-CN"/>
        </w:rPr>
      </w:pPr>
    </w:p>
    <w:p w14:paraId="1D48C98C" w14:textId="77777777" w:rsidR="000324C3" w:rsidRDefault="000324C3" w:rsidP="001B114E">
      <w:pPr>
        <w:tabs>
          <w:tab w:val="left" w:pos="3780"/>
        </w:tabs>
        <w:spacing w:after="0"/>
        <w:jc w:val="both"/>
        <w:rPr>
          <w:rFonts w:eastAsia="SimSun" w:cs="Times New Roman"/>
          <w:b/>
          <w:color w:val="auto"/>
          <w:highlight w:val="magenta"/>
          <w:lang w:val="ka-GE" w:eastAsia="zh-CN"/>
        </w:rPr>
      </w:pPr>
    </w:p>
    <w:p w14:paraId="0C68C459" w14:textId="77777777" w:rsidR="000324C3" w:rsidRDefault="000324C3" w:rsidP="001B114E">
      <w:pPr>
        <w:tabs>
          <w:tab w:val="left" w:pos="3780"/>
        </w:tabs>
        <w:spacing w:after="0"/>
        <w:jc w:val="both"/>
        <w:rPr>
          <w:rFonts w:eastAsia="SimSun" w:cs="Times New Roman"/>
          <w:b/>
          <w:color w:val="auto"/>
          <w:highlight w:val="magenta"/>
          <w:lang w:val="ka-GE" w:eastAsia="zh-CN"/>
        </w:rPr>
      </w:pPr>
    </w:p>
    <w:p w14:paraId="2A413E8F" w14:textId="77777777" w:rsidR="000324C3" w:rsidRDefault="000324C3" w:rsidP="001B114E">
      <w:pPr>
        <w:tabs>
          <w:tab w:val="left" w:pos="3780"/>
        </w:tabs>
        <w:spacing w:after="0"/>
        <w:jc w:val="both"/>
        <w:rPr>
          <w:rFonts w:eastAsia="SimSun" w:cs="Times New Roman"/>
          <w:b/>
          <w:color w:val="auto"/>
          <w:highlight w:val="magenta"/>
          <w:lang w:val="ka-GE" w:eastAsia="zh-CN"/>
        </w:rPr>
      </w:pPr>
    </w:p>
    <w:p w14:paraId="2409BE94" w14:textId="77777777" w:rsidR="000324C3" w:rsidRDefault="000324C3" w:rsidP="001B114E">
      <w:pPr>
        <w:tabs>
          <w:tab w:val="left" w:pos="3780"/>
        </w:tabs>
        <w:spacing w:after="0"/>
        <w:jc w:val="both"/>
        <w:rPr>
          <w:rFonts w:eastAsia="SimSun" w:cs="Times New Roman"/>
          <w:b/>
          <w:color w:val="auto"/>
          <w:highlight w:val="magenta"/>
          <w:lang w:val="ka-GE" w:eastAsia="zh-CN"/>
        </w:rPr>
      </w:pPr>
    </w:p>
    <w:p w14:paraId="49740BF7" w14:textId="2F43A80D" w:rsidR="001031D8" w:rsidRPr="005403A3" w:rsidRDefault="001031D8" w:rsidP="005403A3">
      <w:pPr>
        <w:tabs>
          <w:tab w:val="left" w:pos="3780"/>
        </w:tabs>
        <w:spacing w:before="120"/>
        <w:jc w:val="both"/>
        <w:rPr>
          <w:rFonts w:eastAsia="SimSun" w:cs="Times New Roman"/>
          <w:color w:val="auto"/>
          <w:sz w:val="20"/>
          <w:szCs w:val="20"/>
          <w:lang w:val="ka-GE" w:eastAsia="zh-CN"/>
        </w:rPr>
      </w:pPr>
      <w:r w:rsidRPr="005403A3">
        <w:rPr>
          <w:rFonts w:eastAsia="SimSun" w:cs="Times New Roman"/>
          <w:b/>
          <w:color w:val="auto"/>
          <w:sz w:val="20"/>
          <w:szCs w:val="20"/>
          <w:lang w:val="ka-GE" w:eastAsia="zh-CN"/>
        </w:rPr>
        <w:lastRenderedPageBreak/>
        <w:t>სურათი 2.1.1.</w:t>
      </w:r>
      <w:r w:rsidRPr="005403A3">
        <w:rPr>
          <w:rFonts w:eastAsia="SimSun" w:cs="Times New Roman"/>
          <w:color w:val="auto"/>
          <w:sz w:val="20"/>
          <w:szCs w:val="20"/>
          <w:lang w:val="ka-GE" w:eastAsia="zh-CN"/>
        </w:rPr>
        <w:t xml:space="preserve"> ჰესის კომუნიკაციების სიტუაციური სქემა</w:t>
      </w:r>
    </w:p>
    <w:p w14:paraId="5FE73811" w14:textId="0E6C29C3" w:rsidR="005A5ED8" w:rsidRDefault="005403A3">
      <w:pPr>
        <w:spacing w:after="0"/>
        <w:jc w:val="center"/>
        <w:rPr>
          <w:rFonts w:eastAsia="SimSun" w:cs="Times New Roman"/>
          <w:color w:val="auto"/>
          <w:lang w:val="ka-GE" w:eastAsia="zh-CN"/>
        </w:rPr>
      </w:pPr>
      <w:r>
        <w:rPr>
          <w:rFonts w:eastAsia="SimSun" w:cs="Times New Roman"/>
          <w:noProof/>
          <w:color w:val="auto"/>
          <w:lang w:val="ka-GE" w:eastAsia="ka-GE"/>
        </w:rPr>
        <w:drawing>
          <wp:inline distT="0" distB="0" distL="0" distR="0" wp14:anchorId="2C184025" wp14:editId="4858B6DD">
            <wp:extent cx="9254490" cy="409702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54490" cy="4097020"/>
                    </a:xfrm>
                    <a:prstGeom prst="rect">
                      <a:avLst/>
                    </a:prstGeom>
                    <a:noFill/>
                  </pic:spPr>
                </pic:pic>
              </a:graphicData>
            </a:graphic>
          </wp:inline>
        </w:drawing>
      </w:r>
      <w:r w:rsidR="005A5ED8">
        <w:rPr>
          <w:rFonts w:eastAsia="SimSun" w:cs="Times New Roman"/>
          <w:color w:val="auto"/>
          <w:lang w:val="ka-GE" w:eastAsia="zh-CN"/>
        </w:rPr>
        <w:br w:type="page"/>
      </w:r>
    </w:p>
    <w:p w14:paraId="445ED9F7" w14:textId="77777777" w:rsidR="005A5ED8" w:rsidRDefault="005A5ED8" w:rsidP="005A5ED8">
      <w:pPr>
        <w:spacing w:after="0"/>
        <w:jc w:val="both"/>
        <w:rPr>
          <w:rFonts w:eastAsia="Calibri" w:cs="Times New Roman"/>
          <w:b/>
          <w:color w:val="auto"/>
          <w:szCs w:val="20"/>
          <w:lang w:val="ka-GE"/>
        </w:rPr>
        <w:sectPr w:rsidR="005A5ED8" w:rsidSect="001B114E">
          <w:pgSz w:w="16840" w:h="11907" w:orient="landscape" w:code="9"/>
          <w:pgMar w:top="1138" w:right="1138" w:bottom="1138" w:left="1138" w:header="403" w:footer="403" w:gutter="0"/>
          <w:cols w:space="720"/>
          <w:titlePg/>
          <w:docGrid w:linePitch="299"/>
        </w:sectPr>
      </w:pPr>
    </w:p>
    <w:p w14:paraId="05DCA0E4" w14:textId="738FBDC8" w:rsidR="005A5ED8" w:rsidRPr="006678FE" w:rsidRDefault="005A5ED8" w:rsidP="005F1697">
      <w:pPr>
        <w:spacing w:before="120"/>
        <w:jc w:val="both"/>
        <w:rPr>
          <w:rFonts w:eastAsia="SimSun" w:cs="Times New Roman"/>
          <w:color w:val="auto"/>
          <w:sz w:val="20"/>
          <w:szCs w:val="20"/>
          <w:lang w:val="ka-GE" w:eastAsia="zh-CN"/>
        </w:rPr>
      </w:pPr>
      <w:r w:rsidRPr="005F1697">
        <w:rPr>
          <w:rFonts w:eastAsia="Calibri" w:cs="Times New Roman"/>
          <w:b/>
          <w:color w:val="auto"/>
          <w:sz w:val="20"/>
          <w:szCs w:val="20"/>
          <w:lang w:val="ka-GE"/>
        </w:rPr>
        <w:lastRenderedPageBreak/>
        <w:t>ნახაზი 2.</w:t>
      </w:r>
      <w:r w:rsidR="001031D8" w:rsidRPr="005F1697">
        <w:rPr>
          <w:rFonts w:eastAsia="Calibri" w:cs="Times New Roman"/>
          <w:b/>
          <w:color w:val="auto"/>
          <w:sz w:val="20"/>
          <w:szCs w:val="20"/>
        </w:rPr>
        <w:t>2.</w:t>
      </w:r>
      <w:r w:rsidRPr="005F1697">
        <w:rPr>
          <w:rFonts w:eastAsia="Calibri" w:cs="Times New Roman"/>
          <w:b/>
          <w:color w:val="auto"/>
          <w:sz w:val="20"/>
          <w:szCs w:val="20"/>
          <w:lang w:val="ka-GE"/>
        </w:rPr>
        <w:t>1.</w:t>
      </w:r>
      <w:r w:rsidR="006678FE" w:rsidRPr="005F1697">
        <w:rPr>
          <w:rFonts w:eastAsia="Calibri" w:cs="Times New Roman"/>
          <w:b/>
          <w:color w:val="auto"/>
          <w:sz w:val="20"/>
          <w:szCs w:val="20"/>
          <w:lang w:val="ka-GE"/>
        </w:rPr>
        <w:t>2</w:t>
      </w:r>
      <w:r w:rsidRPr="005F1697">
        <w:rPr>
          <w:rFonts w:eastAsia="Calibri" w:cs="Times New Roman"/>
          <w:b/>
          <w:color w:val="auto"/>
          <w:sz w:val="20"/>
          <w:szCs w:val="20"/>
          <w:lang w:val="ka-GE"/>
        </w:rPr>
        <w:t>.</w:t>
      </w:r>
      <w:r w:rsidRPr="005F1697">
        <w:rPr>
          <w:rFonts w:eastAsia="Calibri" w:cs="Times New Roman"/>
          <w:color w:val="auto"/>
          <w:sz w:val="20"/>
          <w:szCs w:val="20"/>
          <w:lang w:val="ka-GE"/>
        </w:rPr>
        <w:t xml:space="preserve"> </w:t>
      </w:r>
      <w:proofErr w:type="spellStart"/>
      <w:r w:rsidRPr="005F1697">
        <w:rPr>
          <w:rFonts w:eastAsia="SimSun" w:cs="Times New Roman"/>
          <w:color w:val="auto"/>
          <w:sz w:val="20"/>
          <w:szCs w:val="20"/>
          <w:lang w:val="ka-GE" w:eastAsia="zh-CN"/>
        </w:rPr>
        <w:t>რიცეულაჰესის</w:t>
      </w:r>
      <w:proofErr w:type="spellEnd"/>
      <w:r w:rsidRPr="005F1697">
        <w:rPr>
          <w:rFonts w:eastAsia="SimSun" w:cs="Times New Roman"/>
          <w:color w:val="auto"/>
          <w:sz w:val="20"/>
          <w:szCs w:val="20"/>
          <w:lang w:val="ka-GE" w:eastAsia="zh-CN"/>
        </w:rPr>
        <w:t xml:space="preserve"> და რაჭა ჰესი სათაო ნაგებობების სქემა</w:t>
      </w:r>
    </w:p>
    <w:p w14:paraId="4BF6ED4F" w14:textId="2CF72460" w:rsidR="005A5ED8" w:rsidRDefault="005F1697" w:rsidP="005F1697">
      <w:pPr>
        <w:spacing w:after="0"/>
        <w:jc w:val="center"/>
        <w:rPr>
          <w:rFonts w:eastAsia="SimSun" w:cs="Times New Roman"/>
          <w:color w:val="auto"/>
          <w:lang w:val="ka-GE" w:eastAsia="zh-CN"/>
        </w:rPr>
      </w:pPr>
      <w:r w:rsidRPr="00886D06">
        <w:rPr>
          <w:noProof/>
          <w:lang w:val="ka-GE" w:eastAsia="ka-GE"/>
        </w:rPr>
        <w:drawing>
          <wp:inline distT="0" distB="0" distL="0" distR="0" wp14:anchorId="203B48C6" wp14:editId="1D639BDD">
            <wp:extent cx="8218281" cy="48249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231778" cy="4832850"/>
                    </a:xfrm>
                    <a:prstGeom prst="rect">
                      <a:avLst/>
                    </a:prstGeom>
                  </pic:spPr>
                </pic:pic>
              </a:graphicData>
            </a:graphic>
          </wp:inline>
        </w:drawing>
      </w:r>
    </w:p>
    <w:p w14:paraId="4D647556" w14:textId="77777777" w:rsidR="005F1697" w:rsidRDefault="005F1697" w:rsidP="005A5ED8">
      <w:pPr>
        <w:spacing w:after="0"/>
        <w:jc w:val="both"/>
        <w:rPr>
          <w:rFonts w:eastAsia="SimSun" w:cs="Times New Roman"/>
          <w:color w:val="auto"/>
          <w:lang w:val="ka-GE" w:eastAsia="zh-CN"/>
        </w:rPr>
      </w:pPr>
    </w:p>
    <w:p w14:paraId="7CC733AC" w14:textId="64FA403E" w:rsidR="005F1697" w:rsidRDefault="005F1697" w:rsidP="005A5ED8">
      <w:pPr>
        <w:spacing w:after="0"/>
        <w:jc w:val="both"/>
        <w:rPr>
          <w:rFonts w:eastAsia="SimSun" w:cs="Times New Roman"/>
          <w:color w:val="auto"/>
          <w:lang w:val="ka-GE" w:eastAsia="zh-CN"/>
        </w:rPr>
        <w:sectPr w:rsidR="005F1697" w:rsidSect="005A5ED8">
          <w:pgSz w:w="16840" w:h="11907" w:orient="landscape" w:code="9"/>
          <w:pgMar w:top="1134" w:right="1134" w:bottom="1134" w:left="1134" w:header="397" w:footer="397" w:gutter="0"/>
          <w:cols w:space="720"/>
          <w:docGrid w:linePitch="299"/>
        </w:sectPr>
      </w:pPr>
    </w:p>
    <w:p w14:paraId="5AFAD8AC" w14:textId="5B10FD70" w:rsidR="001255B3" w:rsidRPr="006678FE" w:rsidRDefault="00F4305C" w:rsidP="005A5ED8">
      <w:pPr>
        <w:spacing w:after="0"/>
        <w:jc w:val="both"/>
        <w:rPr>
          <w:rFonts w:eastAsia="Calibri" w:cs="Times New Roman"/>
          <w:color w:val="auto"/>
          <w:sz w:val="20"/>
          <w:szCs w:val="20"/>
          <w:lang w:val="ka-GE"/>
        </w:rPr>
      </w:pPr>
      <w:r w:rsidRPr="006678FE">
        <w:rPr>
          <w:rFonts w:eastAsia="Calibri" w:cs="Times New Roman"/>
          <w:b/>
          <w:color w:val="auto"/>
          <w:sz w:val="20"/>
          <w:szCs w:val="20"/>
          <w:lang w:val="ka-GE"/>
        </w:rPr>
        <w:lastRenderedPageBreak/>
        <w:t>სურათი</w:t>
      </w:r>
      <w:r w:rsidR="001B114E" w:rsidRPr="006678FE">
        <w:rPr>
          <w:rFonts w:eastAsia="Calibri" w:cs="Times New Roman"/>
          <w:b/>
          <w:color w:val="auto"/>
          <w:sz w:val="20"/>
          <w:szCs w:val="20"/>
          <w:lang w:val="ka-GE"/>
        </w:rPr>
        <w:t xml:space="preserve"> 2.1.2</w:t>
      </w:r>
      <w:r w:rsidRPr="006678FE">
        <w:rPr>
          <w:rFonts w:eastAsia="Calibri" w:cs="Times New Roman"/>
          <w:color w:val="auto"/>
          <w:sz w:val="20"/>
          <w:szCs w:val="20"/>
          <w:lang w:val="ka-GE"/>
        </w:rPr>
        <w:t xml:space="preserve"> </w:t>
      </w:r>
      <w:proofErr w:type="spellStart"/>
      <w:r w:rsidR="004E2B85">
        <w:rPr>
          <w:rFonts w:eastAsia="Calibri" w:cs="Times New Roman"/>
          <w:color w:val="auto"/>
          <w:sz w:val="20"/>
          <w:szCs w:val="20"/>
          <w:lang w:val="ka-GE"/>
        </w:rPr>
        <w:t>კაშხლი</w:t>
      </w:r>
      <w:proofErr w:type="spellEnd"/>
      <w:r w:rsidR="004E2B85">
        <w:rPr>
          <w:rFonts w:eastAsia="Calibri" w:cs="Times New Roman"/>
          <w:color w:val="auto"/>
          <w:sz w:val="20"/>
          <w:szCs w:val="20"/>
          <w:lang w:val="ka-GE"/>
        </w:rPr>
        <w:t xml:space="preserve"> მდ. რიცეულაზე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5"/>
        <w:gridCol w:w="4726"/>
      </w:tblGrid>
      <w:tr w:rsidR="00D21195" w14:paraId="397C4441" w14:textId="77777777" w:rsidTr="005F1697">
        <w:tc>
          <w:tcPr>
            <w:tcW w:w="5147" w:type="dxa"/>
          </w:tcPr>
          <w:p w14:paraId="64572AAE" w14:textId="7A1C1C8C" w:rsidR="00D21195" w:rsidRDefault="005F1697" w:rsidP="005F1697">
            <w:pPr>
              <w:spacing w:before="120"/>
              <w:jc w:val="center"/>
              <w:rPr>
                <w:rFonts w:eastAsia="Calibri" w:cs="Times New Roman"/>
                <w:color w:val="auto"/>
                <w:szCs w:val="20"/>
                <w:lang w:val="ka-GE"/>
              </w:rPr>
            </w:pPr>
            <w:r>
              <w:rPr>
                <w:rFonts w:eastAsia="Calibri" w:cs="Times New Roman"/>
                <w:noProof/>
                <w:color w:val="auto"/>
                <w:szCs w:val="20"/>
                <w:lang w:val="ka-GE" w:eastAsia="ka-GE"/>
              </w:rPr>
              <w:drawing>
                <wp:inline distT="0" distB="0" distL="0" distR="0" wp14:anchorId="5BD66995" wp14:editId="08D02E49">
                  <wp:extent cx="2988300" cy="2369489"/>
                  <wp:effectExtent l="0" t="0" r="3175"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6135" cy="2383631"/>
                          </a:xfrm>
                          <a:prstGeom prst="rect">
                            <a:avLst/>
                          </a:prstGeom>
                          <a:noFill/>
                        </pic:spPr>
                      </pic:pic>
                    </a:graphicData>
                  </a:graphic>
                </wp:inline>
              </w:drawing>
            </w:r>
          </w:p>
        </w:tc>
        <w:tc>
          <w:tcPr>
            <w:tcW w:w="4708" w:type="dxa"/>
          </w:tcPr>
          <w:p w14:paraId="7F0D3A23" w14:textId="6AB1E0E2" w:rsidR="00D21195" w:rsidRDefault="005F1697" w:rsidP="005F1697">
            <w:pPr>
              <w:spacing w:before="120"/>
              <w:jc w:val="center"/>
              <w:rPr>
                <w:rFonts w:eastAsia="Calibri" w:cs="Times New Roman"/>
                <w:color w:val="auto"/>
                <w:szCs w:val="20"/>
                <w:lang w:val="ka-GE"/>
              </w:rPr>
            </w:pPr>
            <w:r>
              <w:rPr>
                <w:rFonts w:eastAsia="Calibri" w:cs="Times New Roman"/>
                <w:noProof/>
                <w:color w:val="auto"/>
                <w:szCs w:val="20"/>
                <w:lang w:val="ka-GE" w:eastAsia="ka-GE"/>
              </w:rPr>
              <w:drawing>
                <wp:inline distT="0" distB="0" distL="0" distR="0" wp14:anchorId="50243FE2" wp14:editId="6F13F946">
                  <wp:extent cx="2867612" cy="2353586"/>
                  <wp:effectExtent l="0" t="0" r="9525"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10991"/>
                          <a:stretch/>
                        </pic:blipFill>
                        <pic:spPr bwMode="auto">
                          <a:xfrm>
                            <a:off x="0" y="0"/>
                            <a:ext cx="2896534" cy="237732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9AF49DA" w14:textId="77777777" w:rsidR="005A5ED8" w:rsidRDefault="005A5ED8" w:rsidP="007327DE">
      <w:pPr>
        <w:spacing w:before="120"/>
        <w:jc w:val="both"/>
        <w:rPr>
          <w:rFonts w:eastAsia="Calibri" w:cs="Times New Roman"/>
          <w:color w:val="auto"/>
          <w:szCs w:val="20"/>
          <w:lang w:val="ka-GE"/>
        </w:rPr>
      </w:pPr>
    </w:p>
    <w:p w14:paraId="29E5CA0C" w14:textId="77777777" w:rsidR="001255B3" w:rsidRDefault="00D21195" w:rsidP="00B56A1B">
      <w:pPr>
        <w:pStyle w:val="Heading3"/>
      </w:pPr>
      <w:bookmarkStart w:id="8" w:name="_Toc88047995"/>
      <w:r w:rsidRPr="00D21195">
        <w:t xml:space="preserve">სადერივაციო </w:t>
      </w:r>
      <w:r w:rsidRPr="005A5ED8">
        <w:t>სისტე</w:t>
      </w:r>
      <w:r>
        <w:t>მა</w:t>
      </w:r>
      <w:bookmarkEnd w:id="8"/>
      <w:r>
        <w:t xml:space="preserve"> </w:t>
      </w:r>
    </w:p>
    <w:p w14:paraId="19D89D29" w14:textId="69168D49" w:rsidR="00211316" w:rsidRPr="000F63FF" w:rsidRDefault="00211316" w:rsidP="00211316">
      <w:pPr>
        <w:spacing w:before="120"/>
        <w:jc w:val="both"/>
        <w:rPr>
          <w:color w:val="auto"/>
          <w:lang w:val="ka-GE"/>
        </w:rPr>
      </w:pPr>
      <w:r w:rsidRPr="000F63FF">
        <w:rPr>
          <w:color w:val="auto"/>
          <w:lang w:val="ka-GE"/>
        </w:rPr>
        <w:t xml:space="preserve">როგორც პირველ პარაგრაფშია მოცემული რეკონსტრუქციის პროექტის მიხედვით,  გათვალისწინებული იყო ძველი სადერივაციო სისტემის გაუქმება და გამათანაბრებელ რეზერვუარამდე წყლის ახალად </w:t>
      </w:r>
      <w:proofErr w:type="spellStart"/>
      <w:r w:rsidRPr="000F63FF">
        <w:rPr>
          <w:color w:val="auto"/>
          <w:lang w:val="ka-GE"/>
        </w:rPr>
        <w:t>აშენებეული</w:t>
      </w:r>
      <w:proofErr w:type="spellEnd"/>
      <w:r w:rsidRPr="000F63FF">
        <w:rPr>
          <w:color w:val="auto"/>
          <w:lang w:val="ka-GE"/>
        </w:rPr>
        <w:t xml:space="preserve"> </w:t>
      </w:r>
      <w:proofErr w:type="spellStart"/>
      <w:r w:rsidRPr="000F63FF">
        <w:rPr>
          <w:color w:val="auto"/>
          <w:lang w:val="ka-GE"/>
        </w:rPr>
        <w:t>გვრიაბის</w:t>
      </w:r>
      <w:proofErr w:type="spellEnd"/>
      <w:r w:rsidRPr="000F63FF">
        <w:rPr>
          <w:color w:val="auto"/>
          <w:lang w:val="ka-GE"/>
        </w:rPr>
        <w:t xml:space="preserve"> გავლით მიწოდება. რიცეულა ჰესის სარეკონსტრუქციო სამუშაოების მიმდინარეობის პროცესში, შპს „საქართველოს საერთაშორისო ენერგეტიკული კორპორაცია“-ს მიერ მიღებული იქნა გადაწყვეტილება რაჭა ჰესის მოწყობის თაობაზე და ახალი  ჰიდროტექნიკური ნაგებობები (მიმყვანი არხი, სალექარი, სადერივაციო არხი, გვირაბი, სადაწნეო აუზი) რომლებიც განკუთვნილი იყო რიცეულა ჰესის რეკონსტრუქციის პროექტით, მოეწყო რაჭა ჰესისათვის. რაჭა ჰესისათვის ასევე ცალკეა მოწყობილი </w:t>
      </w:r>
      <w:proofErr w:type="spellStart"/>
      <w:r w:rsidRPr="000F63FF">
        <w:rPr>
          <w:color w:val="auto"/>
          <w:lang w:val="ka-GE"/>
        </w:rPr>
        <w:t>წყალმიმღები</w:t>
      </w:r>
      <w:r w:rsidR="00F305F9" w:rsidRPr="000F63FF">
        <w:rPr>
          <w:color w:val="auto"/>
          <w:lang w:val="ka-GE"/>
        </w:rPr>
        <w:t>ის</w:t>
      </w:r>
      <w:proofErr w:type="spellEnd"/>
      <w:r w:rsidR="00F305F9" w:rsidRPr="000F63FF">
        <w:rPr>
          <w:color w:val="auto"/>
          <w:lang w:val="ka-GE"/>
        </w:rPr>
        <w:t xml:space="preserve"> ღიობი</w:t>
      </w:r>
      <w:r w:rsidRPr="000F63FF">
        <w:rPr>
          <w:color w:val="auto"/>
          <w:lang w:val="ka-GE"/>
        </w:rPr>
        <w:t xml:space="preserve">, სადაწნეო მილსადენი, რომელიც განთავსებულია  არსებული (რიცეულა ჰესის) სადაწნეო მილსადენის პარალელურად. </w:t>
      </w:r>
    </w:p>
    <w:p w14:paraId="2611F05C" w14:textId="77777777" w:rsidR="00211316" w:rsidRPr="000F63FF" w:rsidRDefault="00211316" w:rsidP="00211316">
      <w:pPr>
        <w:spacing w:before="120"/>
        <w:jc w:val="both"/>
        <w:rPr>
          <w:color w:val="auto"/>
          <w:lang w:val="ka-GE"/>
        </w:rPr>
      </w:pPr>
      <w:r w:rsidRPr="000F63FF">
        <w:rPr>
          <w:color w:val="auto"/>
          <w:lang w:val="ka-GE"/>
        </w:rPr>
        <w:t xml:space="preserve">გამომდინარე აღნიშნულიდან რაჭა ჰესს და რიცეულა ჰესს დღეისათვის საერთო გააჩნიათ მხოლოდ კაშხალი, ხოლო დანარჩენი ნაგებობები (წყალმიმღებიდან დაწყებული გამყვანი არხის ჩათვლით) გააჩნიათ ცალ-ცალკე. </w:t>
      </w:r>
    </w:p>
    <w:p w14:paraId="193EB152" w14:textId="77777777" w:rsidR="00211316" w:rsidRPr="00211316" w:rsidRDefault="00211316" w:rsidP="00211316">
      <w:pPr>
        <w:spacing w:before="120"/>
        <w:jc w:val="both"/>
        <w:rPr>
          <w:lang w:val="ka-GE"/>
        </w:rPr>
      </w:pPr>
      <w:r w:rsidRPr="00211316">
        <w:rPr>
          <w:lang w:val="ka-GE"/>
        </w:rPr>
        <w:t xml:space="preserve">აღსანიშნავი ის გარემოება, რომ არსებული რთული რელიეფური პირობების გამო, რაჭა ჰესის სადერივაციო სისტემის არსებობიდან გამომდინარე, რიცეულა ჰესისათვის ახალი სადერივაციო ნაგებობის მოწყობა როგორც ტექნიკურად, ასევე გარემოსდაცვითი თვალსაზრისით მიუღებელია, კერძოდ: ადგილი ექნება როგორც ფიზიკურ, ასევე ბიოლოგიურ გარემოზე ნეგატიური ზემოქმედების მაღალ რისკებს.  </w:t>
      </w:r>
    </w:p>
    <w:p w14:paraId="15255D99" w14:textId="3FC73E5B" w:rsidR="00211316" w:rsidRPr="00B05037" w:rsidRDefault="00211316" w:rsidP="00211316">
      <w:pPr>
        <w:spacing w:before="120"/>
        <w:jc w:val="both"/>
        <w:rPr>
          <w:color w:val="auto"/>
          <w:lang w:val="ka-GE"/>
        </w:rPr>
      </w:pPr>
      <w:r w:rsidRPr="00211316">
        <w:rPr>
          <w:lang w:val="ka-GE"/>
        </w:rPr>
        <w:t xml:space="preserve">რიცეულა ჰესის ძველი სადერივაციო სისტემა წარმოდგენილია სადერივაციო არხის, მილსადენის და გვირაბების (შტოლნების) სახით, სადაც განთავსებულია მილსადენი. სადერივაციო </w:t>
      </w:r>
      <w:r w:rsidRPr="000F63FF">
        <w:rPr>
          <w:color w:val="auto"/>
          <w:lang w:val="ka-GE"/>
        </w:rPr>
        <w:t>სი</w:t>
      </w:r>
      <w:r w:rsidR="000C607D" w:rsidRPr="000F63FF">
        <w:rPr>
          <w:color w:val="auto"/>
          <w:lang w:val="ka-GE"/>
        </w:rPr>
        <w:t>ს</w:t>
      </w:r>
      <w:r w:rsidRPr="000F63FF">
        <w:rPr>
          <w:color w:val="auto"/>
          <w:lang w:val="ka-GE"/>
        </w:rPr>
        <w:t>ტემის</w:t>
      </w:r>
      <w:r w:rsidRPr="005C1B93">
        <w:rPr>
          <w:color w:val="FF0000"/>
          <w:lang w:val="ka-GE"/>
        </w:rPr>
        <w:t xml:space="preserve"> </w:t>
      </w:r>
      <w:r w:rsidRPr="00211316">
        <w:rPr>
          <w:lang w:val="ka-GE"/>
        </w:rPr>
        <w:t xml:space="preserve">საწყის მონაკვეთზე მოწყობილია სადერივაციო არხი, რომელიც წარმოადგენს მართკუთხედის კვეთის ღია არხს, რომლის პარამეტრებია: სიგრძე – 210 მ, სიღრმე – 1,2 მ, სიგანე –   1.4 მ. სადერივაციო არხი გრძელდება 1,0 მ დიამეტრის ფოლადის მილსადენით, </w:t>
      </w:r>
      <w:r w:rsidRPr="00B05037">
        <w:rPr>
          <w:color w:val="auto"/>
          <w:lang w:val="ka-GE"/>
        </w:rPr>
        <w:t xml:space="preserve">რომელიც იქვე შედის პირველ გვირაბში, შემდეგ მეორე გვირაბში და შემდეგ მიემართება გამათანაბრებელ </w:t>
      </w:r>
      <w:r w:rsidR="00193D1D" w:rsidRPr="00B05037">
        <w:rPr>
          <w:color w:val="auto"/>
          <w:lang w:val="ka-GE"/>
        </w:rPr>
        <w:t xml:space="preserve">რეზერვუარამდე. </w:t>
      </w:r>
      <w:r w:rsidRPr="00B05037">
        <w:rPr>
          <w:color w:val="auto"/>
          <w:lang w:val="ka-GE"/>
        </w:rPr>
        <w:t>პირველი გვირაბის სიგრძეა 51 მ., ხოლო მეორე გვირაბის 204 მ. გვირაბების დიამეტრია 2,5 მ, რაც საშუალებას იძლევა თავისუფლად მოხდეს მილსადენის ტექნიკური მომსახურება. დერივაცია გათვალისწინებულია 2,78 მ3/წმ წყლის ხარჯის გატარებაზე.</w:t>
      </w:r>
    </w:p>
    <w:p w14:paraId="55848302" w14:textId="77777777" w:rsidR="00211316" w:rsidRPr="00211316" w:rsidRDefault="00211316" w:rsidP="00211316">
      <w:pPr>
        <w:spacing w:before="120"/>
        <w:jc w:val="both"/>
        <w:rPr>
          <w:lang w:val="ka-GE"/>
        </w:rPr>
      </w:pPr>
    </w:p>
    <w:p w14:paraId="57A2C80E" w14:textId="77777777" w:rsidR="00211316" w:rsidRPr="00211316" w:rsidRDefault="00211316" w:rsidP="00211316">
      <w:pPr>
        <w:spacing w:before="120"/>
        <w:jc w:val="both"/>
        <w:rPr>
          <w:lang w:val="ka-GE"/>
        </w:rPr>
      </w:pPr>
      <w:r w:rsidRPr="00211316">
        <w:rPr>
          <w:lang w:val="ka-GE"/>
        </w:rPr>
        <w:lastRenderedPageBreak/>
        <w:t xml:space="preserve">სადერივაციო არხზე შესრულებულია შემდეგი სამუშაოები: ზოგიერთ მონაკვეთზე მოხდა ბეტონის არხის კედლების შეკეთება, აღდგენილია არხზე წყლის გადამყვანი ბეტონის </w:t>
      </w:r>
      <w:proofErr w:type="spellStart"/>
      <w:r w:rsidRPr="00211316">
        <w:rPr>
          <w:lang w:val="ka-GE"/>
        </w:rPr>
        <w:t>ღვარსაშვი</w:t>
      </w:r>
      <w:proofErr w:type="spellEnd"/>
      <w:r w:rsidRPr="00211316">
        <w:rPr>
          <w:lang w:val="ka-GE"/>
        </w:rPr>
        <w:t xml:space="preserve"> და შეცვლილია არხის დაზიანებული გადახურვის ფილები.  </w:t>
      </w:r>
    </w:p>
    <w:p w14:paraId="1AE1A33F" w14:textId="77777777" w:rsidR="00211316" w:rsidRPr="00211316" w:rsidRDefault="00211316" w:rsidP="00211316">
      <w:pPr>
        <w:spacing w:before="120"/>
        <w:jc w:val="both"/>
        <w:rPr>
          <w:lang w:val="ka-GE"/>
        </w:rPr>
      </w:pPr>
      <w:r w:rsidRPr="00211316">
        <w:rPr>
          <w:lang w:val="ka-GE"/>
        </w:rPr>
        <w:t xml:space="preserve">ჩატარებულია ასევე სადერივაციო მილსადენის სარეაბილიტაციო სამუშაოები, კერძოდ: მილსადენის ღია უბნები გაიწმინდა და გაიფხიკა, აღდგენილი იქნა თორმეტი  დაზიანებული </w:t>
      </w:r>
      <w:proofErr w:type="spellStart"/>
      <w:r w:rsidRPr="00211316">
        <w:rPr>
          <w:lang w:val="ka-GE"/>
        </w:rPr>
        <w:t>საანკერო</w:t>
      </w:r>
      <w:proofErr w:type="spellEnd"/>
      <w:r w:rsidRPr="00211316">
        <w:rPr>
          <w:lang w:val="ka-GE"/>
        </w:rPr>
        <w:t xml:space="preserve"> საყრდენი და აღდგენილი იქნა მილსადენის დერეფანში არსებული ლითონ-კონსტრუქციის ხიდები. </w:t>
      </w:r>
    </w:p>
    <w:p w14:paraId="3F50B729" w14:textId="5D40596A" w:rsidR="00BC098E" w:rsidRDefault="00211316" w:rsidP="00211316">
      <w:pPr>
        <w:spacing w:before="120"/>
        <w:jc w:val="both"/>
        <w:rPr>
          <w:lang w:val="ka-GE"/>
        </w:rPr>
      </w:pPr>
      <w:r w:rsidRPr="00211316">
        <w:rPr>
          <w:lang w:val="ka-GE"/>
        </w:rPr>
        <w:t xml:space="preserve">აღსანიშნავია, რომ სადერივაციო სისტემის რეაბილიტაციის სამუშაოები შესრულებულია არსებული გზების გამოყენებით და შესაბამისად სამუშაოების პროცესში დამატებითი ტერიტორიების ათვისებას ადგილი არ ქონია.     </w:t>
      </w:r>
    </w:p>
    <w:p w14:paraId="50DC0A89" w14:textId="77777777" w:rsidR="00211316" w:rsidRDefault="00211316" w:rsidP="00211316">
      <w:pPr>
        <w:spacing w:before="120"/>
        <w:jc w:val="both"/>
        <w:rPr>
          <w:rFonts w:eastAsia="Calibri" w:cs="Times New Roman"/>
          <w:color w:val="auto"/>
          <w:lang w:val="ka-GE"/>
        </w:rPr>
      </w:pPr>
    </w:p>
    <w:p w14:paraId="5E76D5D6" w14:textId="77777777" w:rsidR="00BC098E" w:rsidRPr="00211316" w:rsidRDefault="00BC098E" w:rsidP="00B56A1B">
      <w:pPr>
        <w:pStyle w:val="Heading3"/>
      </w:pPr>
      <w:bookmarkStart w:id="9" w:name="_Toc74738608"/>
      <w:bookmarkStart w:id="10" w:name="_Toc88047996"/>
      <w:r w:rsidRPr="00211316">
        <w:t>გამათანაბრებელი რეზერვუარი</w:t>
      </w:r>
      <w:bookmarkEnd w:id="9"/>
      <w:bookmarkEnd w:id="10"/>
    </w:p>
    <w:p w14:paraId="3B5D57CC" w14:textId="3022DCCA" w:rsidR="00A972BC" w:rsidRPr="00211316" w:rsidRDefault="00A972BC" w:rsidP="00A972BC">
      <w:pPr>
        <w:spacing w:before="120"/>
        <w:jc w:val="both"/>
        <w:rPr>
          <w:lang w:val="ka-GE"/>
        </w:rPr>
      </w:pPr>
      <w:r w:rsidRPr="00211316">
        <w:rPr>
          <w:lang w:val="ka-GE"/>
        </w:rPr>
        <w:t xml:space="preserve">გამათანაბრებელი აუზი მოწყობილია სადერივაციო სისტემის ბოლოს. იგი წარმოადგენს ცილინდრული ტიპის რკინა-ბეტონის  რეზერვუარს, რომლის სიმაღლე 15 მ-ია, ხოლო დიამეტრი – </w:t>
      </w:r>
      <w:r w:rsidRPr="00211316">
        <w:t>4</w:t>
      </w:r>
      <w:r w:rsidRPr="00211316">
        <w:rPr>
          <w:lang w:val="ka-GE"/>
        </w:rPr>
        <w:t xml:space="preserve"> მ. </w:t>
      </w:r>
    </w:p>
    <w:p w14:paraId="28D35915" w14:textId="77777777" w:rsidR="00AB319E" w:rsidRDefault="00AB319E" w:rsidP="00AB319E">
      <w:pPr>
        <w:spacing w:before="120"/>
        <w:contextualSpacing/>
        <w:jc w:val="both"/>
        <w:rPr>
          <w:rFonts w:eastAsia="Calibri" w:cs="Times New Roman"/>
          <w:color w:val="auto"/>
          <w:lang w:val="ka-GE"/>
        </w:rPr>
      </w:pPr>
    </w:p>
    <w:p w14:paraId="4F0D35F9" w14:textId="77777777" w:rsidR="00C97E59" w:rsidRPr="00473A14" w:rsidRDefault="00473A14" w:rsidP="00B56A1B">
      <w:pPr>
        <w:pStyle w:val="Heading3"/>
      </w:pPr>
      <w:bookmarkStart w:id="11" w:name="_Toc88047997"/>
      <w:r w:rsidRPr="00473A14">
        <w:t>სადაწნეო მილსადენი</w:t>
      </w:r>
      <w:bookmarkEnd w:id="11"/>
    </w:p>
    <w:p w14:paraId="572D9CF4" w14:textId="74CB914F" w:rsidR="00BC098E" w:rsidRPr="00B05037" w:rsidRDefault="00A972BC" w:rsidP="00B05037">
      <w:pPr>
        <w:spacing w:before="120"/>
        <w:jc w:val="both"/>
        <w:rPr>
          <w:lang w:val="ka-GE"/>
        </w:rPr>
      </w:pPr>
      <w:r w:rsidRPr="00B05037">
        <w:rPr>
          <w:lang w:val="ka-GE"/>
        </w:rPr>
        <w:t xml:space="preserve">სადაწნეო მილსადენის სიგრძე </w:t>
      </w:r>
      <w:r w:rsidR="000C607D" w:rsidRPr="00B05037">
        <w:rPr>
          <w:lang w:val="ka-GE"/>
        </w:rPr>
        <w:t xml:space="preserve">გამათანაბრებელი </w:t>
      </w:r>
      <w:r w:rsidRPr="00B05037">
        <w:rPr>
          <w:lang w:val="ka-GE"/>
        </w:rPr>
        <w:t>რეზერვუარიდან არის 575 მ, დიამეტრი 0,9 მ. პირველი უბანი, სიგრძით</w:t>
      </w:r>
      <w:r w:rsidR="00BC098E" w:rsidRPr="00B05037">
        <w:rPr>
          <w:lang w:val="ka-GE"/>
        </w:rPr>
        <w:t xml:space="preserve"> 215</w:t>
      </w:r>
      <w:r w:rsidRPr="00B05037">
        <w:rPr>
          <w:lang w:val="ka-GE"/>
        </w:rPr>
        <w:t xml:space="preserve"> მ გაყვანილია თხრილში, ხოლო მეორე უბანი 3</w:t>
      </w:r>
      <w:r w:rsidR="00BC098E" w:rsidRPr="00B05037">
        <w:rPr>
          <w:lang w:val="ka-GE"/>
        </w:rPr>
        <w:t>60</w:t>
      </w:r>
      <w:r w:rsidRPr="00B05037">
        <w:rPr>
          <w:lang w:val="ka-GE"/>
        </w:rPr>
        <w:t xml:space="preserve"> მ ღიად, შესაბამისი კონსტრუქციის შუალედურ და ოთხ </w:t>
      </w:r>
      <w:proofErr w:type="spellStart"/>
      <w:r w:rsidRPr="00B05037">
        <w:rPr>
          <w:lang w:val="ka-GE"/>
        </w:rPr>
        <w:t>საანკერო</w:t>
      </w:r>
      <w:proofErr w:type="spellEnd"/>
      <w:r w:rsidRPr="00B05037">
        <w:rPr>
          <w:lang w:val="ka-GE"/>
        </w:rPr>
        <w:t xml:space="preserve"> საყრდენებზე. </w:t>
      </w:r>
      <w:r w:rsidR="00BC098E" w:rsidRPr="00B05037">
        <w:rPr>
          <w:lang w:val="ka-GE"/>
        </w:rPr>
        <w:t xml:space="preserve">ჰესის რეაბილიტაციის სამუშაოების პერიოდში </w:t>
      </w:r>
      <w:proofErr w:type="spellStart"/>
      <w:r w:rsidR="00BC098E" w:rsidRPr="00B05037">
        <w:rPr>
          <w:lang w:val="ka-GE"/>
        </w:rPr>
        <w:t>საანკერო</w:t>
      </w:r>
      <w:proofErr w:type="spellEnd"/>
      <w:r w:rsidR="00BC098E" w:rsidRPr="00B05037">
        <w:rPr>
          <w:lang w:val="ka-GE"/>
        </w:rPr>
        <w:t xml:space="preserve"> საყრდენებს და  შუალედურ საყრდენებს ჩაუტარდა რეაბილიტაციის (გაძლიერების) სამუშაოები. მილსადენი გაიწმინდა და შეიღება ანტიკოროზიული საღებავით. ჩატარდა განშტოების კვანძის რეკონსტრუქციის სამუშაოები.</w:t>
      </w:r>
    </w:p>
    <w:p w14:paraId="4A3E1D98" w14:textId="75624CEA" w:rsidR="00AC6966" w:rsidRPr="00B05037" w:rsidRDefault="00AC6966" w:rsidP="00B05037">
      <w:pPr>
        <w:spacing w:before="120"/>
        <w:jc w:val="both"/>
        <w:rPr>
          <w:sz w:val="20"/>
          <w:szCs w:val="20"/>
          <w:lang w:val="ka-GE"/>
        </w:rPr>
      </w:pPr>
      <w:r w:rsidRPr="00B05037">
        <w:rPr>
          <w:b/>
          <w:sz w:val="20"/>
          <w:szCs w:val="20"/>
          <w:lang w:val="ka-GE"/>
        </w:rPr>
        <w:t>სურათი 2.1.</w:t>
      </w:r>
      <w:r w:rsidR="005202D3" w:rsidRPr="00B05037">
        <w:rPr>
          <w:b/>
          <w:sz w:val="20"/>
          <w:szCs w:val="20"/>
          <w:lang w:val="ka-GE"/>
        </w:rPr>
        <w:t>4</w:t>
      </w:r>
      <w:r w:rsidRPr="00B05037">
        <w:rPr>
          <w:b/>
          <w:sz w:val="20"/>
          <w:szCs w:val="20"/>
          <w:lang w:val="ka-GE"/>
        </w:rPr>
        <w:t>.1.</w:t>
      </w:r>
      <w:r w:rsidRPr="00B05037">
        <w:rPr>
          <w:sz w:val="20"/>
          <w:szCs w:val="20"/>
          <w:lang w:val="ka-GE"/>
        </w:rPr>
        <w:t xml:space="preserve"> სადაწნეო მილსადენი</w:t>
      </w:r>
    </w:p>
    <w:p w14:paraId="726EE1F6" w14:textId="77777777" w:rsidR="00B05037" w:rsidRPr="00B05037" w:rsidRDefault="00B05037" w:rsidP="00B05037">
      <w:pPr>
        <w:spacing w:before="120"/>
        <w:contextualSpacing/>
        <w:jc w:val="both"/>
        <w:rPr>
          <w:rFonts w:eastAsia="Calibri" w:cs="Times New Roman"/>
          <w:color w:val="auto"/>
          <w:sz w:val="20"/>
          <w:szCs w:val="20"/>
          <w:lang w:val="ka-GE"/>
        </w:rPr>
      </w:pPr>
    </w:p>
    <w:p w14:paraId="4C021F6B" w14:textId="77777777" w:rsidR="001255B3" w:rsidRDefault="00AC6966" w:rsidP="00AC6966">
      <w:pPr>
        <w:spacing w:before="120"/>
        <w:jc w:val="center"/>
        <w:rPr>
          <w:rFonts w:eastAsia="Calibri" w:cs="Times New Roman"/>
          <w:color w:val="auto"/>
          <w:szCs w:val="20"/>
          <w:lang w:val="ka-GE"/>
        </w:rPr>
      </w:pPr>
      <w:r>
        <w:rPr>
          <w:rFonts w:eastAsia="Calibri" w:cs="Times New Roman"/>
          <w:noProof/>
          <w:color w:val="auto"/>
          <w:szCs w:val="20"/>
          <w:lang w:val="ka-GE" w:eastAsia="ka-GE"/>
        </w:rPr>
        <w:drawing>
          <wp:inline distT="0" distB="0" distL="0" distR="0" wp14:anchorId="6A7ACE32" wp14:editId="04453D5E">
            <wp:extent cx="3631720" cy="3150406"/>
            <wp:effectExtent l="0" t="0" r="6985" b="0"/>
            <wp:docPr id="9" name="Picture 9" descr="D:\გზშ\EIA სადმელი ჰესის\New folder\18818325_1724650670897470_57876955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გზშ\EIA სადმელი ჰესის\New folder\18818325_1724650670897470_578769555_o.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34984"/>
                    <a:stretch/>
                  </pic:blipFill>
                  <pic:spPr bwMode="auto">
                    <a:xfrm>
                      <a:off x="0" y="0"/>
                      <a:ext cx="3642972" cy="3160167"/>
                    </a:xfrm>
                    <a:prstGeom prst="rect">
                      <a:avLst/>
                    </a:prstGeom>
                    <a:noFill/>
                    <a:ln>
                      <a:noFill/>
                    </a:ln>
                    <a:extLst>
                      <a:ext uri="{53640926-AAD7-44D8-BBD7-CCE9431645EC}">
                        <a14:shadowObscured xmlns:a14="http://schemas.microsoft.com/office/drawing/2010/main"/>
                      </a:ext>
                    </a:extLst>
                  </pic:spPr>
                </pic:pic>
              </a:graphicData>
            </a:graphic>
          </wp:inline>
        </w:drawing>
      </w:r>
    </w:p>
    <w:p w14:paraId="43361ABC" w14:textId="77777777" w:rsidR="00A972BC" w:rsidRDefault="00A972BC" w:rsidP="00AC6966">
      <w:pPr>
        <w:spacing w:before="120"/>
        <w:jc w:val="center"/>
        <w:rPr>
          <w:rFonts w:eastAsia="Calibri" w:cs="Times New Roman"/>
          <w:color w:val="auto"/>
          <w:szCs w:val="20"/>
          <w:lang w:val="ka-GE"/>
        </w:rPr>
      </w:pPr>
    </w:p>
    <w:p w14:paraId="2A5C017A" w14:textId="77777777" w:rsidR="00A972BC" w:rsidRDefault="00A972BC" w:rsidP="00AC6966">
      <w:pPr>
        <w:spacing w:before="120"/>
        <w:jc w:val="center"/>
        <w:rPr>
          <w:rFonts w:eastAsia="Calibri" w:cs="Times New Roman"/>
          <w:color w:val="auto"/>
          <w:szCs w:val="20"/>
          <w:lang w:val="ka-GE"/>
        </w:rPr>
      </w:pPr>
    </w:p>
    <w:p w14:paraId="087C257D" w14:textId="77777777" w:rsidR="0009286C" w:rsidRPr="0009286C" w:rsidRDefault="0009286C" w:rsidP="00B56A1B">
      <w:pPr>
        <w:pStyle w:val="Heading3"/>
      </w:pPr>
      <w:bookmarkStart w:id="12" w:name="_Toc263687247"/>
      <w:bookmarkStart w:id="13" w:name="_Toc289173141"/>
      <w:bookmarkStart w:id="14" w:name="_Toc88047998"/>
      <w:r w:rsidRPr="0009286C">
        <w:lastRenderedPageBreak/>
        <w:t>ჰიდრომექანიკური ნაწილი</w:t>
      </w:r>
      <w:bookmarkEnd w:id="12"/>
      <w:bookmarkEnd w:id="13"/>
      <w:bookmarkEnd w:id="14"/>
    </w:p>
    <w:p w14:paraId="1DB6E92E" w14:textId="321EF2F0" w:rsidR="0009286C" w:rsidRPr="0009286C" w:rsidRDefault="0009286C" w:rsidP="00B56A1B">
      <w:pPr>
        <w:pStyle w:val="Heading4"/>
        <w:rPr>
          <w:rFonts w:cs="Times New Roman"/>
        </w:rPr>
      </w:pPr>
      <w:bookmarkStart w:id="15" w:name="_Toc215386375"/>
      <w:bookmarkStart w:id="16" w:name="_Toc88047999"/>
      <w:r>
        <w:rPr>
          <w:rFonts w:cs="Times New Roman"/>
          <w:noProof/>
          <w:lang w:eastAsia="ka-GE"/>
        </w:rPr>
        <mc:AlternateContent>
          <mc:Choice Requires="wps">
            <w:drawing>
              <wp:anchor distT="0" distB="0" distL="114300" distR="114300" simplePos="0" relativeHeight="251656192" behindDoc="0" locked="0" layoutInCell="1" allowOverlap="1" wp14:anchorId="6F4FF385" wp14:editId="693E343E">
                <wp:simplePos x="0" y="0"/>
                <wp:positionH relativeFrom="column">
                  <wp:posOffset>7359650</wp:posOffset>
                </wp:positionH>
                <wp:positionV relativeFrom="paragraph">
                  <wp:posOffset>654050</wp:posOffset>
                </wp:positionV>
                <wp:extent cx="1269365" cy="466725"/>
                <wp:effectExtent l="0" t="0" r="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DAAE2" w14:textId="77777777" w:rsidR="00894BE1" w:rsidRPr="002A299D" w:rsidRDefault="00894BE1" w:rsidP="0009286C">
                            <w:pPr>
                              <w:rPr>
                                <w:rFonts w:cs="Sylfaen"/>
                                <w:b/>
                                <w:color w:val="FFFFFF"/>
                                <w:lang w:val="ka-GE"/>
                              </w:rPr>
                            </w:pPr>
                            <w:r>
                              <w:rPr>
                                <w:rFonts w:cs="Sylfaen"/>
                                <w:b/>
                                <w:color w:val="FFFFFF"/>
                                <w:lang w:val="ka-GE"/>
                              </w:rPr>
                              <w:t>ღია არხის ბოლო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FF385" id="_x0000_t202" coordsize="21600,21600" o:spt="202" path="m,l,21600r21600,l21600,xe">
                <v:stroke joinstyle="miter"/>
                <v:path gradientshapeok="t" o:connecttype="rect"/>
              </v:shapetype>
              <v:shape id="Text Box 12" o:spid="_x0000_s1026" type="#_x0000_t202" style="position:absolute;left:0;text-align:left;margin-left:579.5pt;margin-top:51.5pt;width:99.95pt;height:3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m1utQIAALs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" filled="f" stroked="f">
                <v:textbox>
                  <w:txbxContent>
                    <w:p w14:paraId="219DAAE2" w14:textId="77777777" w:rsidR="00894BE1" w:rsidRPr="002A299D" w:rsidRDefault="00894BE1" w:rsidP="0009286C">
                      <w:pPr>
                        <w:rPr>
                          <w:rFonts w:cs="Sylfaen"/>
                          <w:b/>
                          <w:color w:val="FFFFFF"/>
                          <w:lang w:val="ka-GE"/>
                        </w:rPr>
                      </w:pPr>
                      <w:r>
                        <w:rPr>
                          <w:rFonts w:cs="Sylfaen"/>
                          <w:b/>
                          <w:color w:val="FFFFFF"/>
                          <w:lang w:val="ka-GE"/>
                        </w:rPr>
                        <w:t>ღია არხის ბოლო</w:t>
                      </w:r>
                    </w:p>
                  </w:txbxContent>
                </v:textbox>
              </v:shape>
            </w:pict>
          </mc:Fallback>
        </mc:AlternateContent>
      </w:r>
      <w:bookmarkStart w:id="17" w:name="_Toc263687248"/>
      <w:bookmarkStart w:id="18" w:name="_Toc289173142"/>
      <w:r w:rsidR="00BC098E">
        <w:t>ჰესის</w:t>
      </w:r>
      <w:r w:rsidRPr="0009286C">
        <w:rPr>
          <w:rFonts w:cs="Cambria"/>
        </w:rPr>
        <w:t xml:space="preserve"> </w:t>
      </w:r>
      <w:r w:rsidRPr="0009286C">
        <w:t>შენობა</w:t>
      </w:r>
      <w:bookmarkEnd w:id="15"/>
      <w:bookmarkEnd w:id="17"/>
      <w:bookmarkEnd w:id="18"/>
      <w:bookmarkEnd w:id="16"/>
      <w:r w:rsidRPr="0009286C">
        <w:rPr>
          <w:rFonts w:cs="Cambria"/>
        </w:rPr>
        <w:t xml:space="preserve"> </w:t>
      </w:r>
    </w:p>
    <w:p w14:paraId="0F4CCDA6" w14:textId="6699089E" w:rsidR="00211316" w:rsidRPr="00A42E55" w:rsidRDefault="00211316" w:rsidP="00211316">
      <w:pPr>
        <w:spacing w:before="120"/>
        <w:jc w:val="both"/>
        <w:rPr>
          <w:rFonts w:eastAsia="Calibri" w:cs="Sylfaen"/>
          <w:color w:val="auto"/>
          <w:lang w:val="ka-GE"/>
        </w:rPr>
      </w:pPr>
      <w:r w:rsidRPr="00BC098E">
        <w:rPr>
          <w:rFonts w:eastAsia="Calibri" w:cs="Sylfaen"/>
          <w:color w:val="auto"/>
          <w:lang w:val="ka-GE"/>
        </w:rPr>
        <w:t xml:space="preserve">ჰესის შენობა წარმოადგენს რკინა-ბეტონის ერთსართულიან ნაგებობას. </w:t>
      </w:r>
      <w:r w:rsidRPr="00A42E55">
        <w:rPr>
          <w:rFonts w:eastAsia="Calibri" w:cs="Sylfaen"/>
          <w:color w:val="auto"/>
          <w:lang w:val="ka-GE"/>
        </w:rPr>
        <w:t xml:space="preserve">ჰესის შენობასთან, ბოლო </w:t>
      </w:r>
      <w:proofErr w:type="spellStart"/>
      <w:r w:rsidRPr="00A42E55">
        <w:rPr>
          <w:rFonts w:eastAsia="Calibri" w:cs="Sylfaen"/>
          <w:color w:val="auto"/>
          <w:lang w:val="ka-GE"/>
        </w:rPr>
        <w:t>საანკერო</w:t>
      </w:r>
      <w:proofErr w:type="spellEnd"/>
      <w:r w:rsidRPr="00A42E55">
        <w:rPr>
          <w:rFonts w:eastAsia="Calibri" w:cs="Sylfaen"/>
          <w:color w:val="auto"/>
          <w:lang w:val="ka-GE"/>
        </w:rPr>
        <w:t xml:space="preserve"> საყრდენთან 10 მ-ზე </w:t>
      </w:r>
      <w:proofErr w:type="spellStart"/>
      <w:r w:rsidRPr="00A42E55">
        <w:rPr>
          <w:rFonts w:eastAsia="Calibri" w:cs="Sylfaen"/>
          <w:color w:val="auto"/>
          <w:lang w:val="ka-GE"/>
        </w:rPr>
        <w:t>სატურბინ</w:t>
      </w:r>
      <w:r>
        <w:rPr>
          <w:rFonts w:eastAsia="Calibri" w:cs="Sylfaen"/>
          <w:color w:val="auto"/>
          <w:lang w:val="ka-GE"/>
        </w:rPr>
        <w:t>ე</w:t>
      </w:r>
      <w:proofErr w:type="spellEnd"/>
      <w:r w:rsidRPr="00A42E55">
        <w:rPr>
          <w:rFonts w:eastAsia="Calibri" w:cs="Sylfaen"/>
          <w:color w:val="auto"/>
          <w:lang w:val="ka-GE"/>
        </w:rPr>
        <w:t xml:space="preserve"> მილსადენზე მიერთებულია d=0,7 მ დიამეტრის </w:t>
      </w:r>
      <w:r w:rsidR="000C607D" w:rsidRPr="000F63FF">
        <w:rPr>
          <w:rFonts w:eastAsia="Calibri" w:cs="Sylfaen"/>
          <w:color w:val="auto"/>
          <w:lang w:val="ka-GE"/>
        </w:rPr>
        <w:t>კო</w:t>
      </w:r>
      <w:r w:rsidR="000C607D">
        <w:rPr>
          <w:rFonts w:eastAsia="Calibri" w:cs="Sylfaen"/>
          <w:color w:val="auto"/>
          <w:lang w:val="ka-GE"/>
        </w:rPr>
        <w:t>ლ</w:t>
      </w:r>
      <w:r w:rsidR="000C607D" w:rsidRPr="000F63FF">
        <w:rPr>
          <w:rFonts w:eastAsia="Calibri" w:cs="Sylfaen"/>
          <w:color w:val="auto"/>
          <w:lang w:val="ka-GE"/>
        </w:rPr>
        <w:t xml:space="preserve">ექტორი, </w:t>
      </w:r>
      <w:r w:rsidRPr="00A42E55">
        <w:rPr>
          <w:rFonts w:eastAsia="Calibri" w:cs="Sylfaen"/>
          <w:color w:val="auto"/>
          <w:lang w:val="ka-GE"/>
        </w:rPr>
        <w:t xml:space="preserve">რომელიც მოწყობილი იყო ორი მცირე სიმძლავრის აგრეგატისათვის წყლის მისაწოდებლად. </w:t>
      </w:r>
    </w:p>
    <w:p w14:paraId="107A1B9F" w14:textId="64F2C324" w:rsidR="00211316" w:rsidRPr="00A972BC" w:rsidRDefault="00211316" w:rsidP="00211316">
      <w:pPr>
        <w:spacing w:before="120"/>
        <w:jc w:val="both"/>
        <w:rPr>
          <w:rFonts w:eastAsia="Calibri" w:cs="Sylfaen"/>
          <w:color w:val="auto"/>
          <w:lang w:val="ka-GE"/>
        </w:rPr>
      </w:pPr>
      <w:r w:rsidRPr="00A972BC">
        <w:rPr>
          <w:rFonts w:eastAsia="Calibri" w:cs="Sylfaen"/>
          <w:color w:val="auto"/>
          <w:lang w:val="ka-GE"/>
        </w:rPr>
        <w:t xml:space="preserve">2011 წლის </w:t>
      </w:r>
      <w:proofErr w:type="spellStart"/>
      <w:r w:rsidRPr="00A972BC">
        <w:rPr>
          <w:rFonts w:eastAsia="Calibri" w:cs="Sylfaen"/>
          <w:color w:val="auto"/>
          <w:lang w:val="ka-GE"/>
        </w:rPr>
        <w:t>N09</w:t>
      </w:r>
      <w:proofErr w:type="spellEnd"/>
      <w:r w:rsidRPr="00A972BC">
        <w:rPr>
          <w:rFonts w:eastAsia="Calibri" w:cs="Sylfaen"/>
          <w:color w:val="auto"/>
          <w:lang w:val="ka-GE"/>
        </w:rPr>
        <w:t xml:space="preserve"> ეკოლოგიური ექსპერტიზის დასკვნის მიხედვით ჰესის შენობაში გათვალისწინებული იყო ორი ახალი ფრენსისი ტიპის ტურბინის დამონტაჟება, რაც არ განხორციელდა  </w:t>
      </w:r>
      <w:r w:rsidRPr="000F63FF">
        <w:rPr>
          <w:rFonts w:eastAsia="Calibri" w:cs="Sylfaen"/>
          <w:color w:val="auto"/>
          <w:lang w:val="ka-GE"/>
        </w:rPr>
        <w:t xml:space="preserve">(აღნიშნული ტურბინები </w:t>
      </w:r>
      <w:r w:rsidR="00051A3D" w:rsidRPr="000F63FF">
        <w:rPr>
          <w:rFonts w:eastAsia="Calibri" w:cs="Sylfaen"/>
          <w:color w:val="auto"/>
          <w:lang w:val="ka-GE"/>
        </w:rPr>
        <w:t xml:space="preserve">დამონტაჟდა </w:t>
      </w:r>
      <w:r w:rsidRPr="000F63FF">
        <w:rPr>
          <w:rFonts w:eastAsia="Calibri" w:cs="Sylfaen"/>
          <w:color w:val="auto"/>
          <w:lang w:val="ka-GE"/>
        </w:rPr>
        <w:t xml:space="preserve">რაჭა ჰესისათვის) </w:t>
      </w:r>
      <w:r w:rsidRPr="00051A3D">
        <w:rPr>
          <w:rFonts w:eastAsia="Calibri" w:cs="Sylfaen"/>
          <w:color w:val="auto"/>
          <w:lang w:val="ka-GE"/>
        </w:rPr>
        <w:t xml:space="preserve">და </w:t>
      </w:r>
      <w:r w:rsidRPr="007B438E">
        <w:rPr>
          <w:rFonts w:eastAsia="Calibri" w:cs="Sylfaen"/>
          <w:color w:val="auto"/>
          <w:lang w:val="ka-GE"/>
        </w:rPr>
        <w:t>ექსპლუატაციაში დარჩა</w:t>
      </w:r>
      <w:r w:rsidRPr="005B6928">
        <w:rPr>
          <w:rFonts w:eastAsia="Calibri" w:cs="Sylfaen"/>
          <w:color w:val="auto"/>
          <w:lang w:val="ka-GE"/>
        </w:rPr>
        <w:t xml:space="preserve"> არსებული</w:t>
      </w:r>
      <w:r w:rsidRPr="00051A3D">
        <w:rPr>
          <w:rFonts w:eastAsia="Calibri" w:cs="Sylfaen"/>
          <w:color w:val="auto"/>
          <w:lang w:val="ka-GE"/>
        </w:rPr>
        <w:t>, ავსტრიული ფირმა „</w:t>
      </w:r>
      <w:proofErr w:type="spellStart"/>
      <w:r w:rsidRPr="00051A3D">
        <w:rPr>
          <w:rFonts w:eastAsia="Calibri" w:cs="Sylfaen"/>
          <w:color w:val="auto"/>
          <w:lang w:val="ka-GE"/>
        </w:rPr>
        <w:t>ფოიტი</w:t>
      </w:r>
      <w:proofErr w:type="spellEnd"/>
      <w:r w:rsidRPr="00051A3D">
        <w:rPr>
          <w:rFonts w:eastAsia="Calibri" w:cs="Sylfaen"/>
          <w:color w:val="auto"/>
          <w:lang w:val="ka-GE"/>
        </w:rPr>
        <w:t xml:space="preserve">“-ს წარმოების პელტონის </w:t>
      </w:r>
      <w:r w:rsidRPr="00A972BC">
        <w:rPr>
          <w:rFonts w:eastAsia="Calibri" w:cs="Sylfaen"/>
          <w:color w:val="auto"/>
          <w:lang w:val="ka-GE"/>
        </w:rPr>
        <w:t xml:space="preserve">ტიპის ჰორიზონტალური ღერძიანი სამი აგრეგატი, საერთო დადგმული სიმძლავრით 6,32 მვტ. აგრეგატებს ჩაუტარდა რეაბილიტაცია და აღიჭურვა შესაბამისი განახლებული სისტემებით: თანამედროვე </w:t>
      </w:r>
      <w:proofErr w:type="spellStart"/>
      <w:r w:rsidRPr="00A972BC">
        <w:rPr>
          <w:rFonts w:eastAsia="Calibri" w:cs="Sylfaen"/>
          <w:color w:val="auto"/>
          <w:lang w:val="ka-GE"/>
        </w:rPr>
        <w:t>ტირისტორული</w:t>
      </w:r>
      <w:proofErr w:type="spellEnd"/>
      <w:r w:rsidRPr="00A972BC">
        <w:rPr>
          <w:rFonts w:eastAsia="Calibri" w:cs="Sylfaen"/>
          <w:color w:val="auto"/>
          <w:lang w:val="ka-GE"/>
        </w:rPr>
        <w:t xml:space="preserve"> აღგზნების სისტემით, დამონტაჟდა 2 ცალი სიჩქარის რეგულატორი და 2 ცალი დისკური ავტომატური მართვის </w:t>
      </w:r>
      <w:proofErr w:type="spellStart"/>
      <w:r w:rsidRPr="00A972BC">
        <w:rPr>
          <w:rFonts w:eastAsia="Calibri" w:cs="Sylfaen"/>
          <w:color w:val="auto"/>
          <w:lang w:val="ka-GE"/>
        </w:rPr>
        <w:t>ტურბინისწინა</w:t>
      </w:r>
      <w:proofErr w:type="spellEnd"/>
      <w:r w:rsidRPr="00A972BC">
        <w:rPr>
          <w:rFonts w:eastAsia="Calibri" w:cs="Sylfaen"/>
          <w:color w:val="auto"/>
          <w:lang w:val="ka-GE"/>
        </w:rPr>
        <w:t xml:space="preserve"> ჩამკეტი. კაპიტალურად გარემონტდა ჰიდროაგრეგატები, გამყვანი არხი და სამანქანო დარბაზი, აღდგა ხიდური ამწე. ტურბინებში გადამუშავებული წყალი გამყვანი არხით ჩაედინება მდ. </w:t>
      </w:r>
      <w:proofErr w:type="spellStart"/>
      <w:r w:rsidRPr="00A972BC">
        <w:rPr>
          <w:rFonts w:eastAsia="Calibri" w:cs="Sylfaen"/>
          <w:color w:val="auto"/>
          <w:lang w:val="ka-GE"/>
        </w:rPr>
        <w:t>რიცეულაში</w:t>
      </w:r>
      <w:proofErr w:type="spellEnd"/>
      <w:r w:rsidRPr="00A972BC">
        <w:rPr>
          <w:rFonts w:eastAsia="Calibri" w:cs="Sylfaen"/>
          <w:color w:val="auto"/>
          <w:lang w:val="ka-GE"/>
        </w:rPr>
        <w:t xml:space="preserve">. </w:t>
      </w:r>
    </w:p>
    <w:p w14:paraId="37824CB9" w14:textId="77777777" w:rsidR="00211316" w:rsidRDefault="00211316" w:rsidP="00211316">
      <w:pPr>
        <w:spacing w:after="0"/>
        <w:jc w:val="both"/>
        <w:rPr>
          <w:rFonts w:eastAsia="SimSun" w:cs="Times New Roman"/>
          <w:color w:val="auto"/>
          <w:lang w:val="ka-GE" w:eastAsia="zh-CN"/>
        </w:rPr>
      </w:pPr>
      <w:r w:rsidRPr="00A972BC">
        <w:rPr>
          <w:rFonts w:eastAsia="SimSun" w:cs="Times New Roman"/>
          <w:color w:val="auto"/>
          <w:lang w:val="ka-GE" w:eastAsia="zh-CN"/>
        </w:rPr>
        <w:t xml:space="preserve">ჰესის შენობაში განთავსებულია </w:t>
      </w:r>
      <w:proofErr w:type="spellStart"/>
      <w:r w:rsidRPr="00A972BC">
        <w:rPr>
          <w:rFonts w:eastAsia="SimSun" w:cs="Times New Roman"/>
          <w:color w:val="auto"/>
          <w:lang w:val="ka-GE" w:eastAsia="zh-CN"/>
        </w:rPr>
        <w:t>სააკუმულატორო</w:t>
      </w:r>
      <w:proofErr w:type="spellEnd"/>
      <w:r w:rsidRPr="00A972BC">
        <w:rPr>
          <w:rFonts w:eastAsia="SimSun" w:cs="Times New Roman"/>
          <w:color w:val="auto"/>
          <w:lang w:val="ka-GE" w:eastAsia="zh-CN"/>
        </w:rPr>
        <w:t xml:space="preserve">, დახურული </w:t>
      </w:r>
      <w:proofErr w:type="spellStart"/>
      <w:r w:rsidRPr="00A972BC">
        <w:rPr>
          <w:rFonts w:eastAsia="SimSun" w:cs="Times New Roman"/>
          <w:color w:val="auto"/>
          <w:lang w:val="ka-GE" w:eastAsia="zh-CN"/>
        </w:rPr>
        <w:t>განამაწილებელი</w:t>
      </w:r>
      <w:proofErr w:type="spellEnd"/>
      <w:r w:rsidRPr="00A972BC">
        <w:rPr>
          <w:rFonts w:eastAsia="SimSun" w:cs="Times New Roman"/>
          <w:color w:val="auto"/>
          <w:lang w:val="ka-GE" w:eastAsia="zh-CN"/>
        </w:rPr>
        <w:t xml:space="preserve"> მოწყობილობა, საკუთარი მოხმარების </w:t>
      </w:r>
      <w:proofErr w:type="spellStart"/>
      <w:r w:rsidRPr="00A972BC">
        <w:rPr>
          <w:rFonts w:eastAsia="SimSun" w:cs="Times New Roman"/>
          <w:color w:val="auto"/>
          <w:lang w:val="ka-GE" w:eastAsia="zh-CN"/>
        </w:rPr>
        <w:t>TM</w:t>
      </w:r>
      <w:proofErr w:type="spellEnd"/>
      <w:r w:rsidRPr="00A972BC">
        <w:rPr>
          <w:rFonts w:eastAsia="SimSun" w:cs="Times New Roman"/>
          <w:color w:val="auto"/>
          <w:lang w:val="ka-GE" w:eastAsia="zh-CN"/>
        </w:rPr>
        <w:t>-320/6 (ტევადობა – 0,48 ტ ზეთი), 35/04 სიმძლავრის ტრანსფორმატორი</w:t>
      </w:r>
      <w:r>
        <w:rPr>
          <w:rFonts w:eastAsia="SimSun" w:cs="Times New Roman"/>
          <w:color w:val="auto"/>
          <w:lang w:val="ka-GE" w:eastAsia="zh-CN"/>
        </w:rPr>
        <w:t>.</w:t>
      </w:r>
    </w:p>
    <w:p w14:paraId="1CC62442" w14:textId="77777777" w:rsidR="00211316" w:rsidRPr="00A972BC" w:rsidRDefault="00211316" w:rsidP="00211316">
      <w:pPr>
        <w:spacing w:after="0"/>
        <w:jc w:val="both"/>
        <w:rPr>
          <w:rFonts w:eastAsia="SimSun" w:cs="Times New Roman"/>
          <w:color w:val="auto"/>
          <w:lang w:val="ka-GE" w:eastAsia="zh-CN"/>
        </w:rPr>
      </w:pPr>
      <w:r w:rsidRPr="00A972BC">
        <w:rPr>
          <w:rFonts w:eastAsia="SimSun" w:cs="Times New Roman"/>
          <w:color w:val="auto"/>
          <w:lang w:val="ka-GE" w:eastAsia="zh-CN"/>
        </w:rPr>
        <w:t xml:space="preserve"> ძალური კვანძის შემადგენლობაში ასევე შედის:</w:t>
      </w:r>
    </w:p>
    <w:p w14:paraId="7869C3A7" w14:textId="77777777" w:rsidR="00211316" w:rsidRPr="00A972BC" w:rsidRDefault="00211316" w:rsidP="00211316">
      <w:pPr>
        <w:numPr>
          <w:ilvl w:val="0"/>
          <w:numId w:val="19"/>
        </w:numPr>
        <w:tabs>
          <w:tab w:val="clear" w:pos="1080"/>
        </w:tabs>
        <w:spacing w:after="0"/>
        <w:ind w:left="567" w:hanging="229"/>
        <w:jc w:val="both"/>
        <w:rPr>
          <w:rFonts w:eastAsia="SimSun" w:cs="Times New Roman"/>
          <w:color w:val="auto"/>
          <w:lang w:val="ka-GE" w:eastAsia="zh-CN"/>
        </w:rPr>
      </w:pPr>
      <w:r w:rsidRPr="00A972BC">
        <w:rPr>
          <w:rFonts w:eastAsia="SimSun" w:cs="Times New Roman"/>
          <w:color w:val="auto"/>
          <w:lang w:val="ka-GE" w:eastAsia="zh-CN"/>
        </w:rPr>
        <w:t>საგენერატორო, სადაც დამონტაჟებულია 1 სამფაზიანი გენერატორი აღმგზნებით და აღრიცხვის კვანძი;</w:t>
      </w:r>
    </w:p>
    <w:p w14:paraId="0C83C90B" w14:textId="77777777" w:rsidR="00211316" w:rsidRPr="00A972BC" w:rsidRDefault="00211316" w:rsidP="00211316">
      <w:pPr>
        <w:numPr>
          <w:ilvl w:val="0"/>
          <w:numId w:val="19"/>
        </w:numPr>
        <w:tabs>
          <w:tab w:val="clear" w:pos="1080"/>
        </w:tabs>
        <w:spacing w:after="0"/>
        <w:ind w:left="567" w:hanging="229"/>
        <w:jc w:val="both"/>
        <w:rPr>
          <w:rFonts w:eastAsia="SimSun" w:cs="Times New Roman"/>
          <w:color w:val="auto"/>
          <w:lang w:val="ka-GE" w:eastAsia="zh-CN"/>
        </w:rPr>
      </w:pPr>
      <w:r w:rsidRPr="00A972BC">
        <w:rPr>
          <w:rFonts w:eastAsia="SimSun" w:cs="Times New Roman"/>
          <w:color w:val="auto"/>
          <w:lang w:val="ka-GE" w:eastAsia="zh-CN"/>
        </w:rPr>
        <w:t xml:space="preserve">დენის გამმართველი 1; </w:t>
      </w:r>
    </w:p>
    <w:p w14:paraId="36C469B6" w14:textId="77777777" w:rsidR="00211316" w:rsidRPr="00A972BC" w:rsidRDefault="00211316" w:rsidP="00211316">
      <w:pPr>
        <w:numPr>
          <w:ilvl w:val="0"/>
          <w:numId w:val="19"/>
        </w:numPr>
        <w:tabs>
          <w:tab w:val="clear" w:pos="1080"/>
        </w:tabs>
        <w:spacing w:after="0"/>
        <w:ind w:left="567" w:hanging="229"/>
        <w:jc w:val="both"/>
        <w:rPr>
          <w:rFonts w:eastAsia="SimSun" w:cs="Times New Roman"/>
          <w:color w:val="auto"/>
          <w:lang w:val="ka-GE" w:eastAsia="zh-CN"/>
        </w:rPr>
      </w:pPr>
      <w:r w:rsidRPr="00A972BC">
        <w:rPr>
          <w:rFonts w:eastAsia="SimSun" w:cs="Times New Roman"/>
          <w:color w:val="auto"/>
          <w:lang w:val="ka-GE" w:eastAsia="zh-CN"/>
        </w:rPr>
        <w:t>მართვის ფარი;</w:t>
      </w:r>
    </w:p>
    <w:p w14:paraId="2818463B" w14:textId="77777777" w:rsidR="00211316" w:rsidRPr="000F1ED4" w:rsidRDefault="00211316" w:rsidP="00211316">
      <w:pPr>
        <w:numPr>
          <w:ilvl w:val="0"/>
          <w:numId w:val="19"/>
        </w:numPr>
        <w:tabs>
          <w:tab w:val="clear" w:pos="1080"/>
        </w:tabs>
        <w:spacing w:after="0"/>
        <w:ind w:left="567" w:hanging="229"/>
        <w:jc w:val="both"/>
        <w:rPr>
          <w:rFonts w:eastAsia="SimSun" w:cs="Times New Roman"/>
          <w:lang w:val="ka-GE" w:eastAsia="zh-CN"/>
        </w:rPr>
      </w:pPr>
      <w:r w:rsidRPr="000F1ED4">
        <w:rPr>
          <w:rFonts w:eastAsia="SimSun" w:cs="Times New Roman"/>
          <w:lang w:val="ka-GE" w:eastAsia="zh-CN"/>
        </w:rPr>
        <w:t xml:space="preserve">ქვესადგური, რომლის </w:t>
      </w:r>
      <w:proofErr w:type="spellStart"/>
      <w:r w:rsidRPr="000F1ED4">
        <w:rPr>
          <w:rFonts w:eastAsia="SimSun" w:cs="Times New Roman"/>
          <w:lang w:val="ka-GE" w:eastAsia="zh-CN"/>
        </w:rPr>
        <w:t>ტრიტორიაზე</w:t>
      </w:r>
      <w:proofErr w:type="spellEnd"/>
      <w:r w:rsidRPr="000F1ED4">
        <w:rPr>
          <w:rFonts w:eastAsia="SimSun" w:cs="Times New Roman"/>
          <w:lang w:val="ka-GE" w:eastAsia="zh-CN"/>
        </w:rPr>
        <w:t xml:space="preserve"> განთავსებულია:</w:t>
      </w:r>
    </w:p>
    <w:p w14:paraId="464B1A7A" w14:textId="77777777" w:rsidR="00211316" w:rsidRPr="000F1ED4" w:rsidRDefault="00211316" w:rsidP="00211316">
      <w:pPr>
        <w:numPr>
          <w:ilvl w:val="0"/>
          <w:numId w:val="20"/>
        </w:numPr>
        <w:spacing w:after="0"/>
        <w:jc w:val="both"/>
        <w:rPr>
          <w:rFonts w:eastAsia="SimSun" w:cs="Times New Roman"/>
          <w:lang w:val="ka-GE" w:eastAsia="zh-CN"/>
        </w:rPr>
      </w:pPr>
      <w:r w:rsidRPr="000F1ED4">
        <w:rPr>
          <w:rFonts w:eastAsia="SimSun" w:cs="Times New Roman"/>
          <w:lang w:val="ka-GE" w:eastAsia="zh-CN"/>
        </w:rPr>
        <w:t>2 ერთეული 35 მვტ სიმძლავრის ძალოვანი ტრანსფორმატორი; აქედან ერთი მუშა მდგომარეობაშია</w:t>
      </w:r>
      <w:r>
        <w:rPr>
          <w:rFonts w:eastAsia="SimSun" w:cs="Times New Roman"/>
          <w:lang w:val="ka-GE" w:eastAsia="zh-CN"/>
        </w:rPr>
        <w:t xml:space="preserve"> და მე-2 სარეზერვო</w:t>
      </w:r>
      <w:r w:rsidRPr="000F1ED4">
        <w:rPr>
          <w:rFonts w:eastAsia="SimSun" w:cs="Times New Roman"/>
          <w:lang w:val="ka-GE" w:eastAsia="zh-CN"/>
        </w:rPr>
        <w:t xml:space="preserve">: </w:t>
      </w:r>
      <w:proofErr w:type="spellStart"/>
      <w:r w:rsidRPr="000F1ED4">
        <w:rPr>
          <w:rFonts w:eastAsia="SimSun" w:cs="Times New Roman"/>
          <w:lang w:val="ka-GE" w:eastAsia="zh-CN"/>
        </w:rPr>
        <w:t>ტმ</w:t>
      </w:r>
      <w:proofErr w:type="spellEnd"/>
      <w:r w:rsidRPr="000F1ED4">
        <w:rPr>
          <w:rFonts w:eastAsia="SimSun" w:cs="Times New Roman"/>
          <w:lang w:val="ka-GE" w:eastAsia="zh-CN"/>
        </w:rPr>
        <w:t xml:space="preserve">-6300/35 (ზეთის ტევადობა  – 4,800 კგ); მეორე </w:t>
      </w:r>
      <w:proofErr w:type="spellStart"/>
      <w:r w:rsidRPr="000F1ED4">
        <w:rPr>
          <w:rFonts w:eastAsia="SimSun" w:cs="Times New Roman"/>
          <w:lang w:val="ka-GE" w:eastAsia="zh-CN"/>
        </w:rPr>
        <w:t>ტმ</w:t>
      </w:r>
      <w:proofErr w:type="spellEnd"/>
      <w:r w:rsidRPr="000F1ED4">
        <w:rPr>
          <w:rFonts w:eastAsia="SimSun" w:cs="Times New Roman"/>
          <w:lang w:val="ka-GE" w:eastAsia="zh-CN"/>
        </w:rPr>
        <w:t>-3200/35 (ზეთის ტევადობა  – 4,970 კგ), ძალოვანი ტრანსფორმატორები განთავსებულია ბეტონის საძირკველზე. ქვესადგურის ტერიტორიაზე ასევე განთავსებულია 3 ცალი ვაკუუმური  ამომრთველი.</w:t>
      </w:r>
    </w:p>
    <w:p w14:paraId="4A439A61" w14:textId="77777777" w:rsidR="00211316" w:rsidRPr="000F1ED4" w:rsidRDefault="00211316" w:rsidP="00211316">
      <w:pPr>
        <w:numPr>
          <w:ilvl w:val="0"/>
          <w:numId w:val="20"/>
        </w:numPr>
        <w:spacing w:after="0"/>
        <w:jc w:val="both"/>
        <w:rPr>
          <w:rFonts w:eastAsia="SimSun" w:cs="Times New Roman"/>
          <w:lang w:val="ka-GE" w:eastAsia="zh-CN"/>
        </w:rPr>
      </w:pPr>
      <w:r w:rsidRPr="000F1ED4">
        <w:rPr>
          <w:rFonts w:eastAsia="SimSun" w:cs="Times New Roman"/>
          <w:lang w:val="ka-GE" w:eastAsia="zh-CN"/>
        </w:rPr>
        <w:t>ერთი ძაბვის ტრანსფორმატორი:</w:t>
      </w:r>
    </w:p>
    <w:p w14:paraId="1E864FD6" w14:textId="77777777" w:rsidR="00211316" w:rsidRPr="000F1ED4" w:rsidRDefault="00211316" w:rsidP="00211316">
      <w:pPr>
        <w:numPr>
          <w:ilvl w:val="1"/>
          <w:numId w:val="21"/>
        </w:numPr>
        <w:spacing w:after="0"/>
        <w:jc w:val="both"/>
        <w:rPr>
          <w:rFonts w:eastAsia="SimSun" w:cs="Times New Roman"/>
          <w:lang w:val="ka-GE" w:eastAsia="zh-CN"/>
        </w:rPr>
      </w:pPr>
      <w:proofErr w:type="spellStart"/>
      <w:r w:rsidRPr="000F1ED4">
        <w:rPr>
          <w:rFonts w:eastAsia="SimSun" w:cs="Times New Roman"/>
          <w:lang w:val="ka-GE" w:eastAsia="zh-CN"/>
        </w:rPr>
        <w:t>TM</w:t>
      </w:r>
      <w:proofErr w:type="spellEnd"/>
      <w:r w:rsidRPr="000F1ED4">
        <w:rPr>
          <w:rFonts w:eastAsia="SimSun" w:cs="Times New Roman"/>
          <w:lang w:val="ka-GE" w:eastAsia="zh-CN"/>
        </w:rPr>
        <w:t>-2500/35/10 (ტევადობა – 2 ტ ზეთი);</w:t>
      </w:r>
    </w:p>
    <w:p w14:paraId="21B17AFE" w14:textId="77777777" w:rsidR="00211316" w:rsidRPr="000F1ED4" w:rsidRDefault="00211316" w:rsidP="00211316">
      <w:pPr>
        <w:numPr>
          <w:ilvl w:val="0"/>
          <w:numId w:val="20"/>
        </w:numPr>
        <w:spacing w:after="0"/>
        <w:jc w:val="both"/>
        <w:rPr>
          <w:rFonts w:eastAsia="SimSun" w:cs="Times New Roman"/>
          <w:lang w:val="ka-GE" w:eastAsia="zh-CN"/>
        </w:rPr>
      </w:pPr>
      <w:r w:rsidRPr="000F1ED4">
        <w:rPr>
          <w:rFonts w:eastAsia="SimSun" w:cs="Times New Roman"/>
          <w:lang w:val="ka-GE" w:eastAsia="zh-CN"/>
        </w:rPr>
        <w:t>ერთი დენის ტრანსფორმატორი:</w:t>
      </w:r>
    </w:p>
    <w:p w14:paraId="30C8293B" w14:textId="77777777" w:rsidR="00211316" w:rsidRDefault="00211316" w:rsidP="00211316">
      <w:pPr>
        <w:numPr>
          <w:ilvl w:val="1"/>
          <w:numId w:val="20"/>
        </w:numPr>
        <w:spacing w:after="0"/>
        <w:jc w:val="both"/>
        <w:rPr>
          <w:rFonts w:eastAsia="SimSun" w:cs="Times New Roman"/>
          <w:lang w:val="ka-GE" w:eastAsia="zh-CN"/>
        </w:rPr>
      </w:pPr>
      <w:proofErr w:type="spellStart"/>
      <w:r w:rsidRPr="000F1ED4">
        <w:rPr>
          <w:rFonts w:eastAsia="SimSun" w:cs="Times New Roman"/>
          <w:lang w:val="ka-GE" w:eastAsia="zh-CN"/>
        </w:rPr>
        <w:t>TM</w:t>
      </w:r>
      <w:proofErr w:type="spellEnd"/>
      <w:r w:rsidRPr="000F1ED4">
        <w:rPr>
          <w:rFonts w:eastAsia="SimSun" w:cs="Times New Roman"/>
          <w:lang w:val="ka-GE" w:eastAsia="zh-CN"/>
        </w:rPr>
        <w:t>-1000/10 (ტევადობა – 1,85 ტ ზეთი</w:t>
      </w:r>
      <w:r>
        <w:rPr>
          <w:rFonts w:eastAsia="SimSun" w:cs="Times New Roman"/>
          <w:lang w:val="ka-GE" w:eastAsia="zh-CN"/>
        </w:rPr>
        <w:t>).</w:t>
      </w:r>
    </w:p>
    <w:p w14:paraId="09E296CD" w14:textId="77777777" w:rsidR="00211316" w:rsidRDefault="00211316" w:rsidP="00211316">
      <w:pPr>
        <w:spacing w:after="0"/>
        <w:jc w:val="both"/>
        <w:rPr>
          <w:rFonts w:eastAsia="SimSun" w:cs="Times New Roman"/>
          <w:lang w:val="ka-GE" w:eastAsia="zh-CN"/>
        </w:rPr>
      </w:pPr>
    </w:p>
    <w:p w14:paraId="54BFEC32" w14:textId="77777777" w:rsidR="00211316" w:rsidRPr="000F1ED4" w:rsidRDefault="00211316" w:rsidP="00211316">
      <w:pPr>
        <w:spacing w:after="0"/>
        <w:jc w:val="both"/>
        <w:rPr>
          <w:rFonts w:eastAsia="SimSun" w:cs="Times New Roman"/>
          <w:lang w:val="ka-GE" w:eastAsia="zh-CN"/>
        </w:rPr>
      </w:pPr>
      <w:r>
        <w:rPr>
          <w:rFonts w:eastAsia="SimSun" w:cs="Times New Roman"/>
          <w:lang w:val="ka-GE" w:eastAsia="zh-CN"/>
        </w:rPr>
        <w:t xml:space="preserve">რიცეულა ჰესის და რაჭა ჰესის </w:t>
      </w:r>
      <w:proofErr w:type="spellStart"/>
      <w:r>
        <w:rPr>
          <w:rFonts w:eastAsia="SimSun" w:cs="Times New Roman"/>
          <w:lang w:val="ka-GE" w:eastAsia="zh-CN"/>
        </w:rPr>
        <w:t>ცალხაზოვანი</w:t>
      </w:r>
      <w:proofErr w:type="spellEnd"/>
      <w:r>
        <w:rPr>
          <w:rFonts w:eastAsia="SimSun" w:cs="Times New Roman"/>
          <w:lang w:val="ka-GE" w:eastAsia="zh-CN"/>
        </w:rPr>
        <w:t xml:space="preserve"> სქემა მოცემულია ნახაზზე 2.1.5.1.1.</w:t>
      </w:r>
    </w:p>
    <w:p w14:paraId="61D51D11" w14:textId="77777777" w:rsidR="00211316" w:rsidRPr="008C0DFD" w:rsidRDefault="00211316" w:rsidP="00211316">
      <w:pPr>
        <w:spacing w:after="0"/>
        <w:jc w:val="both"/>
        <w:rPr>
          <w:rFonts w:eastAsia="SimSun" w:cs="Times New Roman"/>
          <w:color w:val="C00000"/>
          <w:lang w:val="ka-GE" w:eastAsia="zh-CN"/>
        </w:rPr>
      </w:pPr>
    </w:p>
    <w:p w14:paraId="47C90C63" w14:textId="77777777" w:rsidR="00211316" w:rsidRDefault="00211316" w:rsidP="00211316">
      <w:pPr>
        <w:spacing w:after="0"/>
        <w:jc w:val="center"/>
        <w:rPr>
          <w:rFonts w:eastAsia="Calibri" w:cs="Times New Roman"/>
          <w:color w:val="auto"/>
          <w:szCs w:val="20"/>
          <w:lang w:val="ka-GE"/>
        </w:rPr>
      </w:pPr>
    </w:p>
    <w:p w14:paraId="06ED0B6F" w14:textId="77777777" w:rsidR="00211316" w:rsidRDefault="00211316" w:rsidP="00211316">
      <w:pPr>
        <w:spacing w:after="0"/>
        <w:jc w:val="center"/>
        <w:rPr>
          <w:rFonts w:eastAsia="Calibri" w:cs="Times New Roman"/>
          <w:color w:val="auto"/>
          <w:szCs w:val="20"/>
          <w:lang w:val="ka-GE"/>
        </w:rPr>
      </w:pPr>
    </w:p>
    <w:p w14:paraId="4EDC5027" w14:textId="77777777" w:rsidR="00211316" w:rsidRDefault="00211316" w:rsidP="00211316">
      <w:pPr>
        <w:spacing w:after="0"/>
        <w:jc w:val="center"/>
        <w:rPr>
          <w:rFonts w:eastAsia="Calibri" w:cs="Times New Roman"/>
          <w:color w:val="auto"/>
          <w:szCs w:val="20"/>
          <w:lang w:val="ka-GE"/>
        </w:rPr>
      </w:pPr>
    </w:p>
    <w:p w14:paraId="74FBD629" w14:textId="77777777" w:rsidR="00211316" w:rsidRDefault="00211316" w:rsidP="00211316">
      <w:pPr>
        <w:spacing w:after="0"/>
        <w:jc w:val="center"/>
        <w:rPr>
          <w:rFonts w:eastAsia="Calibri" w:cs="Times New Roman"/>
          <w:color w:val="auto"/>
          <w:szCs w:val="20"/>
          <w:lang w:val="ka-GE"/>
        </w:rPr>
      </w:pPr>
    </w:p>
    <w:p w14:paraId="7C53D59B" w14:textId="77777777" w:rsidR="00211316" w:rsidRDefault="00211316" w:rsidP="00211316">
      <w:pPr>
        <w:spacing w:after="0"/>
        <w:jc w:val="center"/>
        <w:rPr>
          <w:rFonts w:eastAsia="Calibri" w:cs="Times New Roman"/>
          <w:color w:val="auto"/>
          <w:szCs w:val="20"/>
          <w:lang w:val="ka-GE"/>
        </w:rPr>
      </w:pPr>
    </w:p>
    <w:p w14:paraId="37369F1C" w14:textId="77777777" w:rsidR="00211316" w:rsidRDefault="00211316" w:rsidP="00211316">
      <w:pPr>
        <w:spacing w:after="0"/>
        <w:jc w:val="center"/>
        <w:rPr>
          <w:rFonts w:eastAsia="Calibri" w:cs="Times New Roman"/>
          <w:color w:val="auto"/>
          <w:szCs w:val="20"/>
          <w:lang w:val="ka-GE"/>
        </w:rPr>
      </w:pPr>
    </w:p>
    <w:p w14:paraId="4582BC21" w14:textId="77777777" w:rsidR="00211316" w:rsidRDefault="00211316" w:rsidP="00211316">
      <w:pPr>
        <w:spacing w:after="0"/>
        <w:jc w:val="center"/>
        <w:rPr>
          <w:rFonts w:eastAsia="Calibri" w:cs="Times New Roman"/>
          <w:color w:val="auto"/>
          <w:szCs w:val="20"/>
          <w:lang w:val="ka-GE"/>
        </w:rPr>
      </w:pPr>
    </w:p>
    <w:p w14:paraId="4378185A" w14:textId="77777777" w:rsidR="00211316" w:rsidRDefault="00211316" w:rsidP="00211316">
      <w:pPr>
        <w:spacing w:after="0"/>
        <w:jc w:val="center"/>
        <w:rPr>
          <w:rFonts w:eastAsia="Calibri" w:cs="Times New Roman"/>
          <w:color w:val="auto"/>
          <w:szCs w:val="20"/>
          <w:lang w:val="ka-GE"/>
        </w:rPr>
      </w:pPr>
    </w:p>
    <w:p w14:paraId="714B10C8" w14:textId="77777777" w:rsidR="00211316" w:rsidRDefault="00211316" w:rsidP="00211316">
      <w:pPr>
        <w:spacing w:after="0"/>
        <w:jc w:val="center"/>
        <w:rPr>
          <w:rFonts w:eastAsia="Calibri" w:cs="Times New Roman"/>
          <w:color w:val="auto"/>
          <w:szCs w:val="20"/>
          <w:lang w:val="ka-GE"/>
        </w:rPr>
      </w:pPr>
    </w:p>
    <w:p w14:paraId="67CFAB8F" w14:textId="77777777" w:rsidR="00211316" w:rsidRDefault="00211316" w:rsidP="00211316">
      <w:pPr>
        <w:spacing w:before="120"/>
        <w:jc w:val="both"/>
        <w:rPr>
          <w:rFonts w:eastAsia="Calibri" w:cs="Times New Roman"/>
          <w:b/>
          <w:color w:val="auto"/>
          <w:sz w:val="20"/>
          <w:szCs w:val="20"/>
          <w:lang w:val="ka-GE"/>
        </w:rPr>
        <w:sectPr w:rsidR="00211316" w:rsidSect="00B56A1B">
          <w:pgSz w:w="11907" w:h="16839" w:code="9"/>
          <w:pgMar w:top="1138" w:right="1138" w:bottom="1138" w:left="1138" w:header="720" w:footer="720" w:gutter="0"/>
          <w:cols w:space="720"/>
          <w:docGrid w:linePitch="360"/>
        </w:sectPr>
      </w:pPr>
    </w:p>
    <w:p w14:paraId="24F58429" w14:textId="77777777" w:rsidR="00211316" w:rsidRPr="00C019BA" w:rsidRDefault="00211316" w:rsidP="00211316">
      <w:pPr>
        <w:spacing w:before="120"/>
        <w:jc w:val="both"/>
        <w:rPr>
          <w:rFonts w:eastAsia="Calibri" w:cs="Times New Roman"/>
          <w:color w:val="auto"/>
          <w:sz w:val="20"/>
          <w:szCs w:val="20"/>
          <w:lang w:val="ka-GE"/>
        </w:rPr>
      </w:pPr>
      <w:r w:rsidRPr="00C019BA">
        <w:rPr>
          <w:rFonts w:eastAsia="Calibri" w:cs="Times New Roman"/>
          <w:b/>
          <w:color w:val="auto"/>
          <w:sz w:val="20"/>
          <w:szCs w:val="20"/>
          <w:lang w:val="ka-GE"/>
        </w:rPr>
        <w:lastRenderedPageBreak/>
        <w:t>ნახაზი 2.1.5.1.</w:t>
      </w:r>
      <w:r>
        <w:rPr>
          <w:rFonts w:eastAsia="Calibri" w:cs="Times New Roman"/>
          <w:b/>
          <w:color w:val="auto"/>
          <w:sz w:val="20"/>
          <w:szCs w:val="20"/>
          <w:lang w:val="ka-GE"/>
        </w:rPr>
        <w:t xml:space="preserve">1. </w:t>
      </w:r>
      <w:r w:rsidRPr="00C019BA">
        <w:rPr>
          <w:rFonts w:eastAsia="Calibri" w:cs="Times New Roman"/>
          <w:color w:val="auto"/>
          <w:sz w:val="20"/>
          <w:szCs w:val="20"/>
          <w:lang w:val="ka-GE"/>
        </w:rPr>
        <w:t xml:space="preserve"> რიცეულა ჰესის და რაჭა ჰესის </w:t>
      </w:r>
      <w:proofErr w:type="spellStart"/>
      <w:r w:rsidRPr="00C019BA">
        <w:rPr>
          <w:rFonts w:eastAsia="Calibri" w:cs="Times New Roman"/>
          <w:color w:val="auto"/>
          <w:sz w:val="20"/>
          <w:szCs w:val="20"/>
          <w:lang w:val="ka-GE"/>
        </w:rPr>
        <w:t>ცალხაზოვანი</w:t>
      </w:r>
      <w:proofErr w:type="spellEnd"/>
      <w:r w:rsidRPr="00C019BA">
        <w:rPr>
          <w:rFonts w:eastAsia="Calibri" w:cs="Times New Roman"/>
          <w:color w:val="auto"/>
          <w:sz w:val="20"/>
          <w:szCs w:val="20"/>
          <w:lang w:val="ka-GE"/>
        </w:rPr>
        <w:t xml:space="preserve"> სქემა </w:t>
      </w:r>
    </w:p>
    <w:p w14:paraId="79DBF25B" w14:textId="77777777" w:rsidR="00211316" w:rsidRDefault="00211316" w:rsidP="00211316">
      <w:pPr>
        <w:spacing w:after="0"/>
        <w:jc w:val="center"/>
        <w:rPr>
          <w:rFonts w:eastAsia="Calibri" w:cs="Times New Roman"/>
          <w:color w:val="auto"/>
          <w:szCs w:val="20"/>
          <w:lang w:val="ka-GE"/>
        </w:rPr>
      </w:pPr>
      <w:r w:rsidRPr="000F1ED4">
        <w:rPr>
          <w:noProof/>
          <w:lang w:val="ka-GE" w:eastAsia="ka-GE"/>
        </w:rPr>
        <w:drawing>
          <wp:inline distT="0" distB="0" distL="0" distR="0" wp14:anchorId="3E31533A" wp14:editId="0552BEBA">
            <wp:extent cx="7735716" cy="5375082"/>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746673" cy="5382696"/>
                    </a:xfrm>
                    <a:prstGeom prst="rect">
                      <a:avLst/>
                    </a:prstGeom>
                  </pic:spPr>
                </pic:pic>
              </a:graphicData>
            </a:graphic>
          </wp:inline>
        </w:drawing>
      </w:r>
    </w:p>
    <w:p w14:paraId="05ED889F" w14:textId="77777777" w:rsidR="00211316" w:rsidRDefault="00211316" w:rsidP="00211316">
      <w:pPr>
        <w:spacing w:after="0"/>
        <w:jc w:val="center"/>
        <w:rPr>
          <w:rFonts w:eastAsia="Calibri" w:cs="Times New Roman"/>
          <w:color w:val="auto"/>
          <w:szCs w:val="20"/>
          <w:lang w:val="ka-GE"/>
        </w:rPr>
      </w:pPr>
    </w:p>
    <w:p w14:paraId="049EDD1C" w14:textId="77777777" w:rsidR="00211316" w:rsidRDefault="00211316" w:rsidP="00211316">
      <w:pPr>
        <w:spacing w:after="0"/>
        <w:jc w:val="center"/>
        <w:rPr>
          <w:rFonts w:eastAsia="Calibri" w:cs="Times New Roman"/>
          <w:color w:val="auto"/>
          <w:szCs w:val="20"/>
          <w:lang w:val="ka-GE"/>
        </w:rPr>
      </w:pPr>
    </w:p>
    <w:p w14:paraId="5D952821" w14:textId="77777777" w:rsidR="00211316" w:rsidRDefault="00211316" w:rsidP="00211316">
      <w:pPr>
        <w:spacing w:after="0"/>
        <w:jc w:val="center"/>
        <w:rPr>
          <w:rFonts w:eastAsia="Calibri" w:cs="Times New Roman"/>
          <w:color w:val="auto"/>
          <w:szCs w:val="20"/>
          <w:lang w:val="ka-GE"/>
        </w:rPr>
        <w:sectPr w:rsidR="00211316" w:rsidSect="00211316">
          <w:pgSz w:w="16839" w:h="11907" w:orient="landscape" w:code="9"/>
          <w:pgMar w:top="1140" w:right="1140" w:bottom="1140" w:left="1140" w:header="720" w:footer="720" w:gutter="0"/>
          <w:cols w:space="720"/>
          <w:docGrid w:linePitch="360"/>
        </w:sectPr>
      </w:pPr>
    </w:p>
    <w:p w14:paraId="7D5AE8EA" w14:textId="5827052D" w:rsidR="0020409C" w:rsidRDefault="00DE4C4C" w:rsidP="0020409C">
      <w:pPr>
        <w:pStyle w:val="Heading1"/>
      </w:pPr>
      <w:bookmarkStart w:id="19" w:name="_Toc88048000"/>
      <w:r>
        <w:lastRenderedPageBreak/>
        <w:t>გ</w:t>
      </w:r>
      <w:r w:rsidR="0020409C" w:rsidRPr="0020409C">
        <w:t>არემოზე ზემოქმედების მოკლე აღწერა</w:t>
      </w:r>
      <w:bookmarkEnd w:id="19"/>
    </w:p>
    <w:p w14:paraId="1695C44F" w14:textId="49F80228" w:rsidR="008C0DFD" w:rsidRDefault="008C0DFD" w:rsidP="008C0DFD">
      <w:pPr>
        <w:spacing w:before="120"/>
        <w:jc w:val="both"/>
        <w:rPr>
          <w:lang w:val="ka-GE"/>
        </w:rPr>
      </w:pPr>
      <w:r>
        <w:rPr>
          <w:lang w:val="ka-GE"/>
        </w:rPr>
        <w:t xml:space="preserve">როგორც წინამდებარე ანგარიშშია მოცემული, რაჭა ჰესის მოწყობასთან დაკავშირებით, აღარ მოხდა რიცეულა ჰესისათვის ახალი ჰიდროტექნიკური ნაგებობების მოწყობა და განხორციელდა მხოლოდ არსებული ნაგებობების რეაბილიტაციის სამუშაოები. პროექტის მიზნებისათვის გამოყენებული იყო არსებული საექსპლუატაციო გზები და შესაბამისად, დამატებით ახალი ტერიტორიების ათვისებას ადგილი არ ქონია. რეაბილიტაციის ფარგლებში მინიმუმამდე იყო შემცირებული მიწის სამუშაოების მოცულობები, რადგან ახალი ნაგებობები არ ყოფილა მოწყობილი და სამუშაოები ძირითადად მოიცავდა არსებული ნაგებობების ტერიტორიის გაწმენდას და რეაბილიტაციას. ამასთანავე აღსანიშნავია ის ფაქტი, რომ რეაბილიტაციის პროცესში საშენებელო ტექნიკის და სატრანსპორტო საშუალებების ინტენსიურ მოძრაობას ადგილი არ ქონია, სამუშაოების მცირე მოცულობებიდან გამომდინარე.   </w:t>
      </w:r>
    </w:p>
    <w:p w14:paraId="753D9AE8" w14:textId="1FB9420D" w:rsidR="0020409C" w:rsidRDefault="008C0DFD" w:rsidP="008C0DFD">
      <w:pPr>
        <w:spacing w:after="0"/>
        <w:jc w:val="both"/>
        <w:rPr>
          <w:lang w:val="ka-GE"/>
        </w:rPr>
      </w:pPr>
      <w:r>
        <w:rPr>
          <w:lang w:val="ka-GE"/>
        </w:rPr>
        <w:t xml:space="preserve">ყოველივე ზემოთ თქმულიდან გამომდინარე, რიცეულა ჰესის ნაგებობებზე ჩატარებული სარეაბილიტაციო სამუშაოები გარემოზე ზემოქმედების მაღალ რისკებთან დაკავშირებული არ ყოფილა. ქვემოთ მოკლედ მოცემულია გარემოს ცალკეულ რეცეპტორებზე ზემოქმედების შეფასება.   </w:t>
      </w:r>
    </w:p>
    <w:p w14:paraId="03FAFD1F" w14:textId="77777777" w:rsidR="00211316" w:rsidRDefault="00211316" w:rsidP="008C0DFD">
      <w:pPr>
        <w:spacing w:after="0"/>
        <w:jc w:val="both"/>
        <w:rPr>
          <w:lang w:val="ka-GE"/>
        </w:rPr>
      </w:pPr>
    </w:p>
    <w:p w14:paraId="773E76B6" w14:textId="77777777" w:rsidR="00211316" w:rsidRPr="00A972BC" w:rsidRDefault="00211316" w:rsidP="008C0DFD">
      <w:pPr>
        <w:spacing w:after="0"/>
        <w:jc w:val="both"/>
        <w:rPr>
          <w:lang w:val="ka-GE"/>
        </w:rPr>
      </w:pPr>
    </w:p>
    <w:p w14:paraId="576CA5C6" w14:textId="3F9873D5" w:rsidR="00450C00" w:rsidRPr="00A972BC" w:rsidRDefault="00450C00" w:rsidP="00450C00">
      <w:pPr>
        <w:pStyle w:val="Heading2"/>
      </w:pPr>
      <w:bookmarkStart w:id="20" w:name="_Toc88048001"/>
      <w:r w:rsidRPr="00A972BC">
        <w:t>ემისიები ატმოსფერულ ჰაერში</w:t>
      </w:r>
      <w:r w:rsidR="00EC504C" w:rsidRPr="00A972BC">
        <w:t>,</w:t>
      </w:r>
      <w:r w:rsidRPr="00A972BC">
        <w:t xml:space="preserve"> ხმაურის გავრცელება</w:t>
      </w:r>
      <w:bookmarkEnd w:id="20"/>
    </w:p>
    <w:p w14:paraId="2F75DB87" w14:textId="77777777" w:rsidR="008C0DFD" w:rsidRPr="00A42E55" w:rsidRDefault="008C0DFD" w:rsidP="008C0DFD">
      <w:pPr>
        <w:jc w:val="both"/>
        <w:rPr>
          <w:lang w:val="ka-GE"/>
        </w:rPr>
      </w:pPr>
      <w:r>
        <w:rPr>
          <w:lang w:val="ka-GE"/>
        </w:rPr>
        <w:t>ჰესის კომუნიკაციების განლაგების არეალში</w:t>
      </w:r>
      <w:r w:rsidRPr="00A42E55">
        <w:rPr>
          <w:lang w:val="ka-GE"/>
        </w:rPr>
        <w:t xml:space="preserve"> და მის სიახლოვეს ატმოსფერული ჰაერის დაბინძურების და ხმაურის გავრცელების სტაციონალური წყაროები არ ფიქსირდება. არსებული მდგომარეობით ემისიების და ხმაურის გავრცელების ძირითადი წყაროა საავტომობილო გადაადგილება, თუმცა ისიც ძალიან დაბალი ინტენსივობის. აღნიშნულიდან გამომდინარე შეიძლება ითქვას, რომ საპროექტო არეალში ატმოსფერული ჰაერის ფონურ დაბინძურებას ადგილი არ აქვს, ხოლო ანთროპოგენური ხმაურის გავრცელების ალბათობა </w:t>
      </w:r>
      <w:r>
        <w:rPr>
          <w:lang w:val="ka-GE"/>
        </w:rPr>
        <w:t>მინიმალურია</w:t>
      </w:r>
      <w:r w:rsidRPr="00A42E55">
        <w:rPr>
          <w:lang w:val="ka-GE"/>
        </w:rPr>
        <w:t>.</w:t>
      </w:r>
    </w:p>
    <w:p w14:paraId="5773A06F" w14:textId="77777777" w:rsidR="008C0DFD" w:rsidRPr="00A42E55" w:rsidRDefault="008C0DFD" w:rsidP="008C0DFD">
      <w:pPr>
        <w:widowControl w:val="0"/>
        <w:autoSpaceDE w:val="0"/>
        <w:autoSpaceDN w:val="0"/>
        <w:adjustRightInd w:val="0"/>
        <w:spacing w:before="120"/>
        <w:jc w:val="both"/>
        <w:rPr>
          <w:rFonts w:eastAsia="Calibri" w:cs="Times New Roman"/>
          <w:bCs/>
          <w:color w:val="auto"/>
          <w:lang w:val="ka-GE"/>
        </w:rPr>
      </w:pPr>
      <w:r>
        <w:rPr>
          <w:rFonts w:eastAsia="Calibri" w:cs="Times New Roman"/>
          <w:bCs/>
          <w:color w:val="auto"/>
          <w:lang w:val="ka-GE"/>
        </w:rPr>
        <w:t>რიცეულა ჰესის და რაჭა ჰესის</w:t>
      </w:r>
      <w:r w:rsidRPr="00A42E55">
        <w:rPr>
          <w:rFonts w:eastAsia="Calibri" w:cs="Times New Roman"/>
          <w:bCs/>
          <w:color w:val="auto"/>
          <w:lang w:val="ka-GE"/>
        </w:rPr>
        <w:t xml:space="preserve"> ოპერირების პროცესში</w:t>
      </w:r>
      <w:r>
        <w:rPr>
          <w:rFonts w:eastAsia="Calibri" w:cs="Times New Roman"/>
          <w:bCs/>
          <w:color w:val="auto"/>
          <w:lang w:val="ka-GE"/>
        </w:rPr>
        <w:t>,</w:t>
      </w:r>
      <w:r w:rsidRPr="00A42E55">
        <w:rPr>
          <w:rFonts w:eastAsia="Calibri" w:cs="Times New Roman"/>
          <w:bCs/>
          <w:color w:val="auto"/>
          <w:lang w:val="ka-GE"/>
        </w:rPr>
        <w:t xml:space="preserve"> ემისიის წყაროები არც სათაო ნაგებობის და არც ძალური კვანძის ტერიტორიაზე არ არსებობს. ემისიები მოსალოდნელია მხოლოდ ტექმომსახურების/რემონტის დროს. ემისიების მოცულობა და ზემოქმედების დონე დამოკიდებული იქნება ჩასატარებელი სამუშაოების მასშტაბზე, ხანგრძლივობაზე და სამუშაოების წარმოების ადგილზე. თუმცა ეს ზემოქმედება დროში შეზღუდული და შექცევადი იქნება. </w:t>
      </w:r>
    </w:p>
    <w:p w14:paraId="09DEACBA" w14:textId="77777777" w:rsidR="008C0DFD" w:rsidRPr="00A42E55" w:rsidRDefault="008C0DFD" w:rsidP="008C0DFD">
      <w:pPr>
        <w:spacing w:before="120"/>
        <w:jc w:val="both"/>
        <w:rPr>
          <w:rFonts w:eastAsia="Calibri" w:cs="Times New Roman"/>
          <w:color w:val="auto"/>
          <w:lang w:val="ka-GE"/>
        </w:rPr>
      </w:pPr>
      <w:r>
        <w:rPr>
          <w:rFonts w:eastAsia="Calibri" w:cs="Times New Roman"/>
          <w:color w:val="auto"/>
          <w:lang w:val="ka-GE"/>
        </w:rPr>
        <w:t xml:space="preserve">რიცეულა ჰესის </w:t>
      </w:r>
      <w:r w:rsidRPr="00A42E55">
        <w:rPr>
          <w:rFonts w:eastAsia="Calibri" w:cs="Times New Roman"/>
          <w:color w:val="auto"/>
          <w:lang w:val="ka-GE"/>
        </w:rPr>
        <w:t>ექსპლუატაციის პროცესში</w:t>
      </w:r>
      <w:r>
        <w:rPr>
          <w:rFonts w:eastAsia="Calibri" w:cs="Times New Roman"/>
          <w:color w:val="auto"/>
          <w:lang w:val="ka-GE"/>
        </w:rPr>
        <w:t xml:space="preserve">, </w:t>
      </w:r>
      <w:r w:rsidRPr="00A42E55">
        <w:rPr>
          <w:rFonts w:eastAsia="Calibri" w:cs="Times New Roman"/>
          <w:color w:val="auto"/>
          <w:lang w:val="ka-GE"/>
        </w:rPr>
        <w:t xml:space="preserve">ხმაურის გავრცელების ძირითად წყაროს 2 ჰიდროტურბინა წარმოადგენს. თუ გავითვალისწინებთ, რომ ტიპიური ჰიდროტურბინების საპასპორტო მონაცემების მიხედვით ხმაურის მახასიათებლები შეადგენს 96 </w:t>
      </w:r>
      <w:proofErr w:type="spellStart"/>
      <w:r w:rsidRPr="00A42E55">
        <w:rPr>
          <w:rFonts w:eastAsia="Calibri" w:cs="Times New Roman"/>
          <w:color w:val="auto"/>
          <w:lang w:val="ka-GE"/>
        </w:rPr>
        <w:t>დბა</w:t>
      </w:r>
      <w:proofErr w:type="spellEnd"/>
      <w:r w:rsidRPr="00A42E55">
        <w:rPr>
          <w:rFonts w:eastAsia="Calibri" w:cs="Times New Roman"/>
          <w:color w:val="auto"/>
          <w:lang w:val="ka-GE"/>
        </w:rPr>
        <w:t xml:space="preserve">-ს, 2 ტურბინის ერთდროულად მუშაობის შემთხვევაში ხმაურის დონე გენერაციის ადგილზე იქნება 99 </w:t>
      </w:r>
      <w:proofErr w:type="spellStart"/>
      <w:r w:rsidRPr="00A42E55">
        <w:rPr>
          <w:rFonts w:eastAsia="Calibri" w:cs="Times New Roman"/>
          <w:color w:val="auto"/>
          <w:lang w:val="ka-GE"/>
        </w:rPr>
        <w:t>დბა</w:t>
      </w:r>
      <w:proofErr w:type="spellEnd"/>
      <w:r w:rsidRPr="00A42E55">
        <w:rPr>
          <w:rFonts w:eastAsia="Calibri" w:cs="Times New Roman"/>
          <w:color w:val="auto"/>
          <w:lang w:val="ka-GE"/>
        </w:rPr>
        <w:t xml:space="preserve">. </w:t>
      </w:r>
    </w:p>
    <w:p w14:paraId="3E950C59" w14:textId="77777777" w:rsidR="008C0DFD" w:rsidRPr="00A42E55" w:rsidRDefault="008C0DFD" w:rsidP="008C0DFD">
      <w:pPr>
        <w:spacing w:before="120"/>
        <w:jc w:val="both"/>
        <w:rPr>
          <w:rFonts w:eastAsia="Calibri" w:cs="Times New Roman"/>
          <w:color w:val="auto"/>
          <w:lang w:val="ka-GE"/>
        </w:rPr>
      </w:pPr>
      <w:r w:rsidRPr="00A42E55">
        <w:rPr>
          <w:rFonts w:eastAsia="Calibri" w:cs="Times New Roman"/>
          <w:color w:val="auto"/>
          <w:lang w:val="ka-GE"/>
        </w:rPr>
        <w:t>აღნიშნული ტურბინები მოთავსებულია დახშულ კორპუსში (</w:t>
      </w:r>
      <w:proofErr w:type="spellStart"/>
      <w:r w:rsidRPr="00A42E55">
        <w:rPr>
          <w:rFonts w:eastAsia="Calibri" w:cs="Times New Roman"/>
          <w:color w:val="auto"/>
          <w:lang w:val="ka-GE"/>
        </w:rPr>
        <w:t>გარსაცმში</w:t>
      </w:r>
      <w:proofErr w:type="spellEnd"/>
      <w:r w:rsidRPr="00A42E55">
        <w:rPr>
          <w:rFonts w:eastAsia="Calibri" w:cs="Times New Roman"/>
          <w:color w:val="auto"/>
          <w:lang w:val="ka-GE"/>
        </w:rPr>
        <w:t xml:space="preserve">), რომლის ხმაურის შთანთქმის მაჩვენებელი შეადგენს 10 </w:t>
      </w:r>
      <w:proofErr w:type="spellStart"/>
      <w:r w:rsidRPr="00A42E55">
        <w:rPr>
          <w:rFonts w:eastAsia="Calibri" w:cs="Times New Roman"/>
          <w:color w:val="auto"/>
          <w:lang w:val="ka-GE"/>
        </w:rPr>
        <w:t>დბა</w:t>
      </w:r>
      <w:proofErr w:type="spellEnd"/>
      <w:r w:rsidRPr="00A42E55">
        <w:rPr>
          <w:rFonts w:eastAsia="Calibri" w:cs="Times New Roman"/>
          <w:color w:val="auto"/>
          <w:lang w:val="ka-GE"/>
        </w:rPr>
        <w:t>-ს. ამდენივეს შთანთქავს ჰესის რკინა-ბეტონის შენობაც. რაც იმის ვარაუდის საშუალებას იძლევა, რომ დასახლებული პუნქტების დაშორების გათვალისწინებით საცხოვრებელი ზონის საზღვართან ხმაურის გავრცელება პრაქტიკულად არ მოხდება.</w:t>
      </w:r>
    </w:p>
    <w:p w14:paraId="770795AF" w14:textId="77777777" w:rsidR="008C0DFD" w:rsidRPr="00A42E55" w:rsidRDefault="008C0DFD" w:rsidP="008C0DFD">
      <w:pPr>
        <w:spacing w:before="120"/>
        <w:jc w:val="both"/>
        <w:rPr>
          <w:rFonts w:eastAsia="Calibri" w:cs="Times New Roman"/>
          <w:color w:val="auto"/>
          <w:lang w:val="ka-GE"/>
        </w:rPr>
      </w:pPr>
      <w:r w:rsidRPr="00A42E55">
        <w:rPr>
          <w:rFonts w:eastAsia="Calibri" w:cs="Times New Roman"/>
          <w:color w:val="auto"/>
          <w:lang w:val="ka-GE"/>
        </w:rPr>
        <w:t>ქვესადგურიდან საცხოვრებელი ზონი</w:t>
      </w:r>
      <w:r>
        <w:rPr>
          <w:rFonts w:eastAsia="Calibri" w:cs="Times New Roman"/>
          <w:color w:val="auto"/>
          <w:lang w:val="ka-GE"/>
        </w:rPr>
        <w:t>ს</w:t>
      </w:r>
      <w:r w:rsidRPr="00A42E55">
        <w:rPr>
          <w:rFonts w:eastAsia="Calibri" w:cs="Times New Roman"/>
          <w:color w:val="auto"/>
          <w:lang w:val="ka-GE"/>
        </w:rPr>
        <w:t xml:space="preserve"> დაცილების მანძილის გათვალისწინებით </w:t>
      </w:r>
      <w:r w:rsidRPr="00A42E55">
        <w:rPr>
          <w:rFonts w:eastAsia="Calibri" w:cs="Times New Roman"/>
          <w:vanish/>
          <w:color w:val="auto"/>
          <w:lang w:val="ka-GE"/>
        </w:rPr>
        <w:t>ტერიოტრიებზე ატმოსფერულ ჰაერში მავნე ნივთიერებების გავრცელებით გამოწვეული ზემ</w:t>
      </w:r>
      <w:r w:rsidRPr="00A42E55">
        <w:rPr>
          <w:rFonts w:eastAsia="Calibri" w:cs="Times New Roman"/>
          <w:color w:val="auto"/>
          <w:lang w:val="ka-GE"/>
        </w:rPr>
        <w:t xml:space="preserve">ხმაურის გავრცელებით გამოწვეული ზემოქმედება მოსალოდნელი არ არის. </w:t>
      </w:r>
    </w:p>
    <w:p w14:paraId="7906553B" w14:textId="77777777" w:rsidR="008C0DFD" w:rsidRDefault="008C0DFD" w:rsidP="008C0DFD">
      <w:pPr>
        <w:spacing w:before="120"/>
        <w:jc w:val="both"/>
        <w:rPr>
          <w:rFonts w:eastAsia="Times New Roman" w:cs="Times New Roman"/>
          <w:color w:val="auto"/>
          <w:lang w:val="ka-GE"/>
        </w:rPr>
      </w:pPr>
      <w:r w:rsidRPr="00A42E55">
        <w:rPr>
          <w:rFonts w:eastAsia="Times New Roman" w:cs="Times New Roman"/>
          <w:color w:val="auto"/>
          <w:lang w:val="ka-GE"/>
        </w:rPr>
        <w:t xml:space="preserve">ექსპლუატაციის ეტაპზე ხმაური შეიძლება იყოს გამოწვეული მიმდინარე ან ავარიული შემთხვევების გამო საჭირო </w:t>
      </w:r>
      <w:proofErr w:type="spellStart"/>
      <w:r w:rsidRPr="00A42E55">
        <w:rPr>
          <w:rFonts w:eastAsia="Times New Roman" w:cs="Times New Roman"/>
          <w:color w:val="auto"/>
          <w:lang w:val="ka-GE"/>
        </w:rPr>
        <w:t>ტექმომსახურება</w:t>
      </w:r>
      <w:proofErr w:type="spellEnd"/>
      <w:r w:rsidRPr="00A42E55">
        <w:rPr>
          <w:rFonts w:eastAsia="Times New Roman" w:cs="Times New Roman"/>
          <w:color w:val="auto"/>
          <w:lang w:val="ka-GE"/>
        </w:rPr>
        <w:t xml:space="preserve">/რემონტის დროს თვით სარემონტო სამუშაოებით და/ან ტრანსპორტის გადაადგილების გამო. ეს </w:t>
      </w:r>
      <w:r>
        <w:rPr>
          <w:rFonts w:eastAsia="Times New Roman" w:cs="Times New Roman"/>
          <w:color w:val="auto"/>
          <w:lang w:val="ka-GE"/>
        </w:rPr>
        <w:t>„</w:t>
      </w:r>
      <w:r w:rsidRPr="00A42E55">
        <w:rPr>
          <w:rFonts w:eastAsia="Times New Roman" w:cs="Times New Roman"/>
          <w:color w:val="auto"/>
          <w:lang w:val="ka-GE"/>
        </w:rPr>
        <w:t>დამატებითი</w:t>
      </w:r>
      <w:r>
        <w:rPr>
          <w:rFonts w:eastAsia="Times New Roman" w:cs="Times New Roman"/>
          <w:color w:val="auto"/>
          <w:lang w:val="ka-GE"/>
        </w:rPr>
        <w:t>“</w:t>
      </w:r>
      <w:r w:rsidRPr="00A42E55">
        <w:rPr>
          <w:rFonts w:eastAsia="Times New Roman" w:cs="Times New Roman"/>
          <w:color w:val="auto"/>
          <w:lang w:val="ka-GE"/>
        </w:rPr>
        <w:t xml:space="preserve"> ზემოქმედება მოკლევადიანი იქნება და დამოკიდებული იქნება სამუშაოების მოცულობასა და ხანგრძლივობაზე.   </w:t>
      </w:r>
    </w:p>
    <w:p w14:paraId="41884444" w14:textId="77777777" w:rsidR="00E57DB4" w:rsidRPr="004A511F" w:rsidRDefault="00653864" w:rsidP="00E57DB4">
      <w:pPr>
        <w:pStyle w:val="Heading2"/>
      </w:pPr>
      <w:bookmarkStart w:id="21" w:name="_Toc88048002"/>
      <w:r w:rsidRPr="004A511F">
        <w:lastRenderedPageBreak/>
        <w:t>საშიში გეოდინამიკური პროცესების განვითარების რისკები</w:t>
      </w:r>
      <w:bookmarkEnd w:id="21"/>
    </w:p>
    <w:p w14:paraId="1BBF6A53" w14:textId="77777777" w:rsidR="008C0DFD" w:rsidRPr="00A42E55" w:rsidRDefault="008C0DFD" w:rsidP="008C0DFD">
      <w:pPr>
        <w:autoSpaceDE w:val="0"/>
        <w:autoSpaceDN w:val="0"/>
        <w:adjustRightInd w:val="0"/>
        <w:spacing w:before="120"/>
        <w:jc w:val="both"/>
        <w:rPr>
          <w:rFonts w:cs="Sylfaen"/>
          <w:color w:val="000000"/>
          <w:lang w:val="ka-GE"/>
        </w:rPr>
      </w:pPr>
      <w:r w:rsidRPr="00A42E55">
        <w:rPr>
          <w:rFonts w:cs="Sylfaen"/>
          <w:color w:val="000000"/>
          <w:lang w:val="ka-GE"/>
        </w:rPr>
        <w:t xml:space="preserve">რიცეულა ჰესის განთავსების  ტერიტორია მდებარეობს მთავარი კავკასიონის ძლიერ დანაწევრებულ სამხრეთ ფერდის მთისწინეთში, რომელიც გეოლოგიური თვალსაზრისით აგებულია შუა </w:t>
      </w:r>
      <w:proofErr w:type="spellStart"/>
      <w:r w:rsidRPr="00A42E55">
        <w:rPr>
          <w:rFonts w:cs="Sylfaen"/>
          <w:color w:val="000000"/>
          <w:lang w:val="ka-GE"/>
        </w:rPr>
        <w:t>იურიული</w:t>
      </w:r>
      <w:proofErr w:type="spellEnd"/>
      <w:r w:rsidRPr="00A42E55">
        <w:rPr>
          <w:rFonts w:cs="Sylfaen"/>
          <w:color w:val="000000"/>
          <w:lang w:val="ka-GE"/>
        </w:rPr>
        <w:t xml:space="preserve"> ასაკის </w:t>
      </w:r>
      <w:proofErr w:type="spellStart"/>
      <w:r w:rsidRPr="00A42E55">
        <w:rPr>
          <w:rFonts w:cs="Sylfaen"/>
          <w:color w:val="000000"/>
          <w:lang w:val="ka-GE"/>
        </w:rPr>
        <w:t>ბაიოსური</w:t>
      </w:r>
      <w:proofErr w:type="spellEnd"/>
      <w:r w:rsidRPr="00A42E55">
        <w:rPr>
          <w:rFonts w:cs="Sylfaen"/>
          <w:color w:val="000000"/>
          <w:lang w:val="ka-GE"/>
        </w:rPr>
        <w:t xml:space="preserve"> იარუსის ნალექებით და </w:t>
      </w:r>
      <w:proofErr w:type="spellStart"/>
      <w:r w:rsidRPr="00A42E55">
        <w:rPr>
          <w:rFonts w:cs="Sylfaen"/>
          <w:color w:val="000000"/>
          <w:lang w:val="ka-GE"/>
        </w:rPr>
        <w:t>ლითოლოგიურად</w:t>
      </w:r>
      <w:proofErr w:type="spellEnd"/>
      <w:r w:rsidRPr="00A42E55">
        <w:rPr>
          <w:rFonts w:cs="Sylfaen"/>
          <w:color w:val="000000"/>
          <w:lang w:val="ka-GE"/>
        </w:rPr>
        <w:t xml:space="preserve"> წარმოდგენილია: </w:t>
      </w:r>
      <w:proofErr w:type="spellStart"/>
      <w:r w:rsidRPr="00A42E55">
        <w:rPr>
          <w:rFonts w:cs="Sylfaen"/>
          <w:color w:val="000000"/>
          <w:lang w:val="ka-GE"/>
        </w:rPr>
        <w:t>პორფირიტებითა</w:t>
      </w:r>
      <w:proofErr w:type="spellEnd"/>
      <w:r w:rsidRPr="00A42E55">
        <w:rPr>
          <w:rFonts w:cs="Sylfaen"/>
          <w:color w:val="000000"/>
          <w:lang w:val="ka-GE"/>
        </w:rPr>
        <w:t xml:space="preserve"> და მათი </w:t>
      </w:r>
      <w:proofErr w:type="spellStart"/>
      <w:r w:rsidRPr="00A42E55">
        <w:rPr>
          <w:rFonts w:cs="Sylfaen"/>
          <w:color w:val="000000"/>
          <w:lang w:val="ka-GE"/>
        </w:rPr>
        <w:t>პიროკლასტებით</w:t>
      </w:r>
      <w:proofErr w:type="spellEnd"/>
      <w:r w:rsidRPr="00A42E55">
        <w:rPr>
          <w:rFonts w:cs="Sylfaen"/>
          <w:color w:val="000000"/>
          <w:lang w:val="ka-GE"/>
        </w:rPr>
        <w:t xml:space="preserve">, კერძოდ - </w:t>
      </w:r>
      <w:proofErr w:type="spellStart"/>
      <w:r w:rsidRPr="00A42E55">
        <w:rPr>
          <w:rFonts w:cs="Sylfaen"/>
          <w:color w:val="000000"/>
          <w:lang w:val="ka-GE"/>
        </w:rPr>
        <w:t>ტუფობრექჩიებით</w:t>
      </w:r>
      <w:proofErr w:type="spellEnd"/>
      <w:r w:rsidRPr="00A42E55">
        <w:rPr>
          <w:rFonts w:cs="Sylfaen"/>
          <w:color w:val="000000"/>
          <w:lang w:val="ka-GE"/>
        </w:rPr>
        <w:t xml:space="preserve"> (ძირითადად მასიური), </w:t>
      </w:r>
      <w:proofErr w:type="spellStart"/>
      <w:r w:rsidRPr="00A42E55">
        <w:rPr>
          <w:rFonts w:cs="Sylfaen"/>
          <w:color w:val="000000"/>
          <w:lang w:val="ka-GE"/>
        </w:rPr>
        <w:t>ტუფოქვიშაქვებით</w:t>
      </w:r>
      <w:proofErr w:type="spellEnd"/>
      <w:r w:rsidRPr="00A42E55">
        <w:rPr>
          <w:rFonts w:cs="Sylfaen"/>
          <w:color w:val="000000"/>
          <w:lang w:val="ka-GE"/>
        </w:rPr>
        <w:t xml:space="preserve">, ტუფებით და </w:t>
      </w:r>
      <w:proofErr w:type="spellStart"/>
      <w:r w:rsidRPr="00A42E55">
        <w:rPr>
          <w:rFonts w:cs="Sylfaen"/>
          <w:color w:val="000000"/>
          <w:lang w:val="ka-GE"/>
        </w:rPr>
        <w:t>ტუფოფიქლებით</w:t>
      </w:r>
      <w:proofErr w:type="spellEnd"/>
      <w:r w:rsidRPr="00A42E55">
        <w:rPr>
          <w:rFonts w:cs="Sylfaen"/>
          <w:color w:val="000000"/>
          <w:lang w:val="ka-GE"/>
        </w:rPr>
        <w:t xml:space="preserve">. </w:t>
      </w:r>
    </w:p>
    <w:p w14:paraId="195EB0F2" w14:textId="77777777" w:rsidR="008C0DFD" w:rsidRPr="00A42E55" w:rsidRDefault="008C0DFD" w:rsidP="008C0DFD">
      <w:pPr>
        <w:autoSpaceDE w:val="0"/>
        <w:autoSpaceDN w:val="0"/>
        <w:adjustRightInd w:val="0"/>
        <w:spacing w:before="120"/>
        <w:jc w:val="both"/>
        <w:rPr>
          <w:rFonts w:cs="Sylfaen"/>
          <w:color w:val="000000"/>
          <w:lang w:val="ka-GE"/>
        </w:rPr>
      </w:pPr>
      <w:r w:rsidRPr="00A42E55">
        <w:rPr>
          <w:rFonts w:cs="Sylfaen"/>
          <w:color w:val="000000"/>
          <w:lang w:val="ka-GE"/>
        </w:rPr>
        <w:t xml:space="preserve">სათავე ნაგებობის ზედა ბიეფში, </w:t>
      </w:r>
      <w:proofErr w:type="spellStart"/>
      <w:r w:rsidRPr="00A42E55">
        <w:rPr>
          <w:rFonts w:cs="Sylfaen"/>
          <w:color w:val="000000"/>
          <w:lang w:val="ka-GE"/>
        </w:rPr>
        <w:t>ბაიოსურ</w:t>
      </w:r>
      <w:proofErr w:type="spellEnd"/>
      <w:r w:rsidRPr="00A42E55">
        <w:rPr>
          <w:rFonts w:cs="Sylfaen"/>
          <w:color w:val="000000"/>
          <w:lang w:val="ka-GE"/>
        </w:rPr>
        <w:t xml:space="preserve"> ნალექებს ენაცვლება </w:t>
      </w:r>
      <w:proofErr w:type="spellStart"/>
      <w:r w:rsidRPr="00A42E55">
        <w:rPr>
          <w:rFonts w:cs="Sylfaen"/>
          <w:color w:val="000000"/>
          <w:lang w:val="ka-GE"/>
        </w:rPr>
        <w:t>ლეიასური</w:t>
      </w:r>
      <w:proofErr w:type="spellEnd"/>
      <w:r w:rsidRPr="00A42E55">
        <w:rPr>
          <w:rFonts w:cs="Sylfaen"/>
          <w:color w:val="000000"/>
          <w:lang w:val="ka-GE"/>
        </w:rPr>
        <w:t xml:space="preserve"> იარუსის </w:t>
      </w:r>
      <w:proofErr w:type="spellStart"/>
      <w:r w:rsidRPr="00A42E55">
        <w:rPr>
          <w:rFonts w:cs="Sylfaen"/>
          <w:color w:val="000000"/>
          <w:lang w:val="ka-GE"/>
        </w:rPr>
        <w:t>ქარსოვანი</w:t>
      </w:r>
      <w:proofErr w:type="spellEnd"/>
      <w:r w:rsidRPr="00A42E55">
        <w:rPr>
          <w:rFonts w:cs="Sylfaen"/>
          <w:color w:val="000000"/>
          <w:lang w:val="ka-GE"/>
        </w:rPr>
        <w:t xml:space="preserve"> ქვიშაქვები და ფიქლები, რომლებითაც აგებულია, როგორც მდ. რიცეულას და მდ. </w:t>
      </w:r>
      <w:proofErr w:type="spellStart"/>
      <w:r w:rsidRPr="00A42E55">
        <w:rPr>
          <w:rFonts w:cs="Sylfaen"/>
          <w:color w:val="000000"/>
          <w:lang w:val="ka-GE"/>
        </w:rPr>
        <w:t>ხედეთურას</w:t>
      </w:r>
      <w:proofErr w:type="spellEnd"/>
      <w:r w:rsidRPr="00A42E55">
        <w:rPr>
          <w:rFonts w:cs="Sylfaen"/>
          <w:color w:val="000000"/>
          <w:lang w:val="ka-GE"/>
        </w:rPr>
        <w:t xml:space="preserve">, ასევე მისი მარჯვენა და მარცხენა შენაკადების ხეობები. ჰესის შენობის ქვემოთ, მდინარის დინების მიმართულებით, </w:t>
      </w:r>
      <w:proofErr w:type="spellStart"/>
      <w:r w:rsidRPr="00A42E55">
        <w:rPr>
          <w:rFonts w:cs="Sylfaen"/>
          <w:color w:val="000000"/>
          <w:lang w:val="ka-GE"/>
        </w:rPr>
        <w:t>ბაიოსის</w:t>
      </w:r>
      <w:proofErr w:type="spellEnd"/>
      <w:r w:rsidRPr="00A42E55">
        <w:rPr>
          <w:rFonts w:cs="Sylfaen"/>
          <w:color w:val="000000"/>
          <w:lang w:val="ka-GE"/>
        </w:rPr>
        <w:t xml:space="preserve"> დანალექებს ენაცვლებიან </w:t>
      </w:r>
      <w:proofErr w:type="spellStart"/>
      <w:r w:rsidRPr="00A42E55">
        <w:rPr>
          <w:rFonts w:cs="Sylfaen"/>
          <w:color w:val="000000"/>
          <w:lang w:val="ka-GE"/>
        </w:rPr>
        <w:t>კიმერიჯიულ-ტიტონური</w:t>
      </w:r>
      <w:proofErr w:type="spellEnd"/>
      <w:r w:rsidRPr="00A42E55">
        <w:rPr>
          <w:rFonts w:cs="Sylfaen"/>
          <w:color w:val="000000"/>
          <w:lang w:val="ka-GE"/>
        </w:rPr>
        <w:t xml:space="preserve"> </w:t>
      </w:r>
      <w:proofErr w:type="spellStart"/>
      <w:r w:rsidRPr="00A42E55">
        <w:rPr>
          <w:rFonts w:cs="Sylfaen"/>
          <w:color w:val="000000"/>
          <w:lang w:val="ka-GE"/>
        </w:rPr>
        <w:t>იარუსების</w:t>
      </w:r>
      <w:proofErr w:type="spellEnd"/>
      <w:r w:rsidRPr="00A42E55">
        <w:rPr>
          <w:rFonts w:cs="Sylfaen"/>
          <w:color w:val="000000"/>
          <w:lang w:val="ka-GE"/>
        </w:rPr>
        <w:t xml:space="preserve"> ფერადი წყების თიხები და </w:t>
      </w:r>
      <w:proofErr w:type="spellStart"/>
      <w:r w:rsidRPr="00A42E55">
        <w:rPr>
          <w:rFonts w:cs="Sylfaen"/>
          <w:color w:val="000000"/>
          <w:lang w:val="ka-GE"/>
        </w:rPr>
        <w:t>თიხოვანი</w:t>
      </w:r>
      <w:proofErr w:type="spellEnd"/>
      <w:r w:rsidRPr="00A42E55">
        <w:rPr>
          <w:rFonts w:cs="Sylfaen"/>
          <w:color w:val="000000"/>
          <w:lang w:val="ka-GE"/>
        </w:rPr>
        <w:t xml:space="preserve"> ქვიშაქვები. </w:t>
      </w:r>
    </w:p>
    <w:p w14:paraId="60B6EFA1" w14:textId="77777777" w:rsidR="008C0DFD" w:rsidRPr="00A42E55" w:rsidRDefault="008C0DFD" w:rsidP="008C0DFD">
      <w:pPr>
        <w:autoSpaceDE w:val="0"/>
        <w:autoSpaceDN w:val="0"/>
        <w:adjustRightInd w:val="0"/>
        <w:spacing w:before="120"/>
        <w:jc w:val="both"/>
        <w:rPr>
          <w:rFonts w:cs="Sylfaen"/>
          <w:color w:val="000000"/>
          <w:lang w:val="ka-GE"/>
        </w:rPr>
      </w:pPr>
      <w:r w:rsidRPr="00A42E55">
        <w:rPr>
          <w:rFonts w:cs="Sylfaen"/>
          <w:color w:val="000000"/>
          <w:lang w:val="ka-GE"/>
        </w:rPr>
        <w:t>საკვლევ ტერიტორიაზე მეოთხეული დანალექები ფართო გავრცელებით სარგებლობენ და წარმოდგენილი არიან: მდ. რიცეულას ჭალა-კალაპოტში თიხა-</w:t>
      </w:r>
      <w:proofErr w:type="spellStart"/>
      <w:r w:rsidRPr="00A42E55">
        <w:rPr>
          <w:rFonts w:cs="Sylfaen"/>
          <w:color w:val="000000"/>
          <w:lang w:val="ka-GE"/>
        </w:rPr>
        <w:t>ქვიშნარ</w:t>
      </w:r>
      <w:proofErr w:type="spellEnd"/>
      <w:r w:rsidRPr="00A42E55">
        <w:rPr>
          <w:rFonts w:cs="Sylfaen"/>
          <w:color w:val="000000"/>
          <w:lang w:val="ka-GE"/>
        </w:rPr>
        <w:t xml:space="preserve">-ქვიშოვან შემავსებლიდანო </w:t>
      </w:r>
      <w:proofErr w:type="spellStart"/>
      <w:r w:rsidRPr="00A42E55">
        <w:rPr>
          <w:rFonts w:cs="Sylfaen"/>
          <w:color w:val="000000"/>
          <w:lang w:val="ka-GE"/>
        </w:rPr>
        <w:t>კაჭარ-კენჭნაროვანი</w:t>
      </w:r>
      <w:proofErr w:type="spellEnd"/>
      <w:r w:rsidRPr="00A42E55">
        <w:rPr>
          <w:rFonts w:cs="Sylfaen"/>
          <w:color w:val="000000"/>
          <w:lang w:val="ka-GE"/>
        </w:rPr>
        <w:t xml:space="preserve"> </w:t>
      </w:r>
      <w:proofErr w:type="spellStart"/>
      <w:r w:rsidRPr="00A42E55">
        <w:rPr>
          <w:rFonts w:cs="Sylfaen"/>
          <w:color w:val="000000"/>
          <w:lang w:val="ka-GE"/>
        </w:rPr>
        <w:t>დანალექებით</w:t>
      </w:r>
      <w:proofErr w:type="spellEnd"/>
      <w:r w:rsidRPr="00A42E55">
        <w:rPr>
          <w:rFonts w:cs="Sylfaen"/>
          <w:color w:val="000000"/>
          <w:lang w:val="ka-GE"/>
        </w:rPr>
        <w:t xml:space="preserve">, ციცაბოდ დახრილი ფერდობების ძირში </w:t>
      </w:r>
      <w:proofErr w:type="spellStart"/>
      <w:r w:rsidRPr="00A42E55">
        <w:rPr>
          <w:rFonts w:cs="Sylfaen"/>
          <w:color w:val="000000"/>
          <w:lang w:val="ka-GE"/>
        </w:rPr>
        <w:t>კოლუვიურ</w:t>
      </w:r>
      <w:proofErr w:type="spellEnd"/>
      <w:r w:rsidRPr="00A42E55">
        <w:rPr>
          <w:rFonts w:cs="Sylfaen"/>
          <w:color w:val="000000"/>
          <w:lang w:val="ka-GE"/>
        </w:rPr>
        <w:t xml:space="preserve">-დელუვიური გენეზისის </w:t>
      </w:r>
      <w:proofErr w:type="spellStart"/>
      <w:r w:rsidRPr="00A42E55">
        <w:rPr>
          <w:rFonts w:cs="Sylfaen"/>
          <w:color w:val="000000"/>
          <w:lang w:val="ka-GE"/>
        </w:rPr>
        <w:t>უხეშმონატეხოვანი</w:t>
      </w:r>
      <w:proofErr w:type="spellEnd"/>
      <w:r w:rsidRPr="00A42E55">
        <w:rPr>
          <w:rFonts w:cs="Sylfaen"/>
          <w:color w:val="000000"/>
          <w:lang w:val="ka-GE"/>
        </w:rPr>
        <w:t xml:space="preserve"> </w:t>
      </w:r>
      <w:proofErr w:type="spellStart"/>
      <w:r w:rsidRPr="00A42E55">
        <w:rPr>
          <w:rFonts w:cs="Sylfaen"/>
          <w:color w:val="000000"/>
          <w:lang w:val="ka-GE"/>
        </w:rPr>
        <w:t>დანაგროვებით</w:t>
      </w:r>
      <w:proofErr w:type="spellEnd"/>
      <w:r w:rsidRPr="00A42E55">
        <w:rPr>
          <w:rFonts w:cs="Sylfaen"/>
          <w:color w:val="000000"/>
          <w:lang w:val="ka-GE"/>
        </w:rPr>
        <w:t xml:space="preserve">, ხოლო დამრეცად დახრილ ფერდობებზე </w:t>
      </w:r>
      <w:proofErr w:type="spellStart"/>
      <w:r w:rsidRPr="00A42E55">
        <w:rPr>
          <w:rFonts w:cs="Sylfaen"/>
          <w:color w:val="000000"/>
          <w:lang w:val="ka-GE"/>
        </w:rPr>
        <w:t>ელუვიურ</w:t>
      </w:r>
      <w:proofErr w:type="spellEnd"/>
      <w:r w:rsidRPr="00A42E55">
        <w:rPr>
          <w:rFonts w:cs="Sylfaen"/>
          <w:color w:val="000000"/>
          <w:lang w:val="ka-GE"/>
        </w:rPr>
        <w:t xml:space="preserve">-დელუვიური გენეზისის </w:t>
      </w:r>
      <w:proofErr w:type="spellStart"/>
      <w:r w:rsidRPr="00A42E55">
        <w:rPr>
          <w:rFonts w:cs="Sylfaen"/>
          <w:color w:val="000000"/>
          <w:lang w:val="ka-GE"/>
        </w:rPr>
        <w:t>მონატეხოვანი</w:t>
      </w:r>
      <w:proofErr w:type="spellEnd"/>
      <w:r w:rsidRPr="00A42E55">
        <w:rPr>
          <w:rFonts w:cs="Sylfaen"/>
          <w:color w:val="000000"/>
          <w:lang w:val="ka-GE"/>
        </w:rPr>
        <w:t xml:space="preserve"> მასალის </w:t>
      </w:r>
      <w:proofErr w:type="spellStart"/>
      <w:r w:rsidRPr="00A42E55">
        <w:rPr>
          <w:rFonts w:cs="Sylfaen"/>
          <w:color w:val="000000"/>
          <w:lang w:val="ka-GE"/>
        </w:rPr>
        <w:t>ჩანართებიანი</w:t>
      </w:r>
      <w:proofErr w:type="spellEnd"/>
      <w:r w:rsidRPr="00A42E55">
        <w:rPr>
          <w:rFonts w:cs="Sylfaen"/>
          <w:color w:val="000000"/>
          <w:lang w:val="ka-GE"/>
        </w:rPr>
        <w:t xml:space="preserve"> თიხებით და </w:t>
      </w:r>
      <w:proofErr w:type="spellStart"/>
      <w:r w:rsidRPr="00A42E55">
        <w:rPr>
          <w:rFonts w:cs="Sylfaen"/>
          <w:color w:val="000000"/>
          <w:lang w:val="ka-GE"/>
        </w:rPr>
        <w:t>თიხნარებით</w:t>
      </w:r>
      <w:proofErr w:type="spellEnd"/>
      <w:r w:rsidRPr="00A42E55">
        <w:rPr>
          <w:rFonts w:cs="Sylfaen"/>
          <w:color w:val="000000"/>
          <w:lang w:val="ka-GE"/>
        </w:rPr>
        <w:t xml:space="preserve">. </w:t>
      </w:r>
    </w:p>
    <w:p w14:paraId="6513EAC6" w14:textId="77777777" w:rsidR="008C0DFD" w:rsidRPr="00A42E55" w:rsidRDefault="008C0DFD" w:rsidP="008C0DFD">
      <w:pPr>
        <w:autoSpaceDE w:val="0"/>
        <w:autoSpaceDN w:val="0"/>
        <w:adjustRightInd w:val="0"/>
        <w:spacing w:before="120"/>
        <w:jc w:val="both"/>
        <w:rPr>
          <w:rFonts w:cs="Sylfaen"/>
          <w:color w:val="000000"/>
          <w:lang w:val="ka-GE"/>
        </w:rPr>
      </w:pPr>
      <w:r w:rsidRPr="00A42E55">
        <w:rPr>
          <w:rFonts w:cs="Sylfaen"/>
          <w:color w:val="000000"/>
          <w:lang w:val="ka-GE"/>
        </w:rPr>
        <w:t xml:space="preserve">თანამედროვე საშიში გეოლოგიური პროცესებიდან, შეიძლება გამოიყოს მეწყრულ-გრავიტაციული მოვლენები, რომლებიც განვითარებულია მძლავრი </w:t>
      </w:r>
      <w:proofErr w:type="spellStart"/>
      <w:r w:rsidRPr="00A42E55">
        <w:rPr>
          <w:rFonts w:cs="Sylfaen"/>
          <w:color w:val="000000"/>
          <w:lang w:val="ka-GE"/>
        </w:rPr>
        <w:t>დელუვიურ</w:t>
      </w:r>
      <w:proofErr w:type="spellEnd"/>
      <w:r w:rsidRPr="00A42E55">
        <w:rPr>
          <w:rFonts w:cs="Sylfaen"/>
          <w:color w:val="000000"/>
          <w:lang w:val="ka-GE"/>
        </w:rPr>
        <w:t xml:space="preserve">-პროლუვიური </w:t>
      </w:r>
      <w:proofErr w:type="spellStart"/>
      <w:r w:rsidRPr="00A42E55">
        <w:rPr>
          <w:rFonts w:cs="Sylfaen"/>
          <w:color w:val="000000"/>
          <w:lang w:val="ka-GE"/>
        </w:rPr>
        <w:t>თიხოვანი</w:t>
      </w:r>
      <w:proofErr w:type="spellEnd"/>
      <w:r w:rsidRPr="00A42E55">
        <w:rPr>
          <w:rFonts w:cs="Sylfaen"/>
          <w:color w:val="000000"/>
          <w:lang w:val="ka-GE"/>
        </w:rPr>
        <w:t xml:space="preserve"> შედგენილობის მქონე </w:t>
      </w:r>
      <w:proofErr w:type="spellStart"/>
      <w:r w:rsidRPr="00A42E55">
        <w:rPr>
          <w:rFonts w:cs="Sylfaen"/>
          <w:color w:val="000000"/>
          <w:lang w:val="ka-GE"/>
        </w:rPr>
        <w:t>დანალექთა</w:t>
      </w:r>
      <w:proofErr w:type="spellEnd"/>
      <w:r w:rsidRPr="00A42E55">
        <w:rPr>
          <w:rFonts w:cs="Sylfaen"/>
          <w:color w:val="000000"/>
          <w:lang w:val="ka-GE"/>
        </w:rPr>
        <w:t xml:space="preserve"> გავრცელების არეალში.</w:t>
      </w:r>
    </w:p>
    <w:p w14:paraId="48228E5D" w14:textId="77777777" w:rsidR="008C0DFD" w:rsidRPr="00A42E55" w:rsidRDefault="008C0DFD" w:rsidP="008C0DFD">
      <w:pPr>
        <w:autoSpaceDE w:val="0"/>
        <w:autoSpaceDN w:val="0"/>
        <w:adjustRightInd w:val="0"/>
        <w:spacing w:before="120"/>
        <w:jc w:val="both"/>
        <w:rPr>
          <w:rFonts w:cs="Sylfaen"/>
          <w:color w:val="000000"/>
          <w:lang w:val="ka-GE"/>
        </w:rPr>
      </w:pPr>
      <w:r w:rsidRPr="00A42E55">
        <w:rPr>
          <w:rFonts w:cs="Sylfaen"/>
          <w:color w:val="000000"/>
          <w:lang w:val="ka-GE"/>
        </w:rPr>
        <w:t xml:space="preserve">ჰიდროგეოლოგიური თვალსაზრისით საკვლევი რაიონისთვის დამახასიათებელია </w:t>
      </w:r>
      <w:proofErr w:type="spellStart"/>
      <w:r w:rsidRPr="00A42E55">
        <w:rPr>
          <w:rFonts w:cs="Sylfaen"/>
          <w:color w:val="000000"/>
          <w:lang w:val="ka-GE"/>
        </w:rPr>
        <w:t>ცირკულირებადი</w:t>
      </w:r>
      <w:proofErr w:type="spellEnd"/>
      <w:r w:rsidRPr="00A42E55">
        <w:rPr>
          <w:rFonts w:cs="Sylfaen"/>
          <w:color w:val="000000"/>
          <w:lang w:val="ka-GE"/>
        </w:rPr>
        <w:t xml:space="preserve"> ნაპრალოვანი მიწისქვეშა წყლები, წყაროების მცირე </w:t>
      </w:r>
      <w:proofErr w:type="spellStart"/>
      <w:r w:rsidRPr="00A42E55">
        <w:rPr>
          <w:rFonts w:cs="Sylfaen"/>
          <w:color w:val="000000"/>
          <w:lang w:val="ka-GE"/>
        </w:rPr>
        <w:t>დებეტიანი</w:t>
      </w:r>
      <w:proofErr w:type="spellEnd"/>
      <w:r w:rsidRPr="00A42E55">
        <w:rPr>
          <w:rFonts w:cs="Sylfaen"/>
          <w:color w:val="000000"/>
          <w:lang w:val="ka-GE"/>
        </w:rPr>
        <w:t xml:space="preserve"> გამოსავლებით და ჭალა-ტერასების ფოროვანი ცირკულაციის გრუნტის წყლები. ორივე ტიპის წყლები მტკნარია და გამოირჩევიან საკმაოდ კარგი სასმელი თვისებებით (წყლები არ არის აგრესიული ბეტონის მიმართ). </w:t>
      </w:r>
    </w:p>
    <w:p w14:paraId="70BC56DB" w14:textId="77777777" w:rsidR="008C0DFD" w:rsidRPr="00A42E55" w:rsidRDefault="008C0DFD" w:rsidP="008C0DFD">
      <w:pPr>
        <w:autoSpaceDE w:val="0"/>
        <w:autoSpaceDN w:val="0"/>
        <w:adjustRightInd w:val="0"/>
        <w:spacing w:before="120"/>
        <w:jc w:val="both"/>
        <w:rPr>
          <w:rFonts w:cs="Sylfaen"/>
          <w:color w:val="000000"/>
          <w:lang w:val="ka-GE"/>
        </w:rPr>
      </w:pPr>
      <w:r w:rsidRPr="00A42E55">
        <w:rPr>
          <w:rFonts w:cs="Sylfaen"/>
          <w:color w:val="000000"/>
          <w:lang w:val="ka-GE"/>
        </w:rPr>
        <w:t xml:space="preserve">ის გარემოება, რომ მდ. რიცეულაზე არსებული კაშხლის ექსპლუატაციის პერიოდში, ქვედა ბიეფში ადგილი არ ჰქონია წყაროების წარმოქმნას, მიუთითებს იმაზე, რომ პორფირიტული წყების </w:t>
      </w:r>
      <w:proofErr w:type="spellStart"/>
      <w:r w:rsidRPr="00A42E55">
        <w:rPr>
          <w:rFonts w:cs="Sylfaen"/>
          <w:color w:val="000000"/>
          <w:lang w:val="ka-GE"/>
        </w:rPr>
        <w:t>გამოუფიტავ</w:t>
      </w:r>
      <w:proofErr w:type="spellEnd"/>
      <w:r w:rsidRPr="00A42E55">
        <w:rPr>
          <w:rFonts w:cs="Sylfaen"/>
          <w:color w:val="000000"/>
          <w:lang w:val="ka-GE"/>
        </w:rPr>
        <w:t xml:space="preserve"> ქვიშაქვებზე დაფუძნებული ნაგებობის შემოვლითი ფილტრაცია ძლიერ გართულებულია. </w:t>
      </w:r>
    </w:p>
    <w:p w14:paraId="045CFDEF" w14:textId="77777777" w:rsidR="008C0DFD" w:rsidRPr="00A42E55" w:rsidRDefault="008C0DFD" w:rsidP="008C0DFD">
      <w:pPr>
        <w:autoSpaceDE w:val="0"/>
        <w:autoSpaceDN w:val="0"/>
        <w:adjustRightInd w:val="0"/>
        <w:spacing w:before="120"/>
        <w:jc w:val="both"/>
        <w:rPr>
          <w:rFonts w:cs="Sylfaen"/>
          <w:color w:val="000000"/>
        </w:rPr>
      </w:pPr>
      <w:r w:rsidRPr="00A42E55">
        <w:rPr>
          <w:rFonts w:cs="Sylfaen"/>
          <w:color w:val="000000"/>
          <w:lang w:val="ka-GE"/>
        </w:rPr>
        <w:t xml:space="preserve">საქართველოს ტერიტორიის ტექტონიკური დანაწევრების კორექტირებული სქემის მიხედვით (ე. გამყრელიძე </w:t>
      </w:r>
      <w:proofErr w:type="spellStart"/>
      <w:r w:rsidRPr="00A42E55">
        <w:rPr>
          <w:rFonts w:cs="Sylfaen"/>
          <w:color w:val="000000"/>
          <w:lang w:val="ka-GE"/>
        </w:rPr>
        <w:t>2000წ</w:t>
      </w:r>
      <w:proofErr w:type="spellEnd"/>
      <w:r w:rsidRPr="00A42E55">
        <w:rPr>
          <w:rFonts w:cs="Sylfaen"/>
          <w:color w:val="000000"/>
          <w:lang w:val="ka-GE"/>
        </w:rPr>
        <w:t xml:space="preserve">) მდ. რიცეულას წყალშემკრები აუზი მთლიანად მიეკუთვნება დიდი კავკასიონის სამხრეთი ფერდის ნაოჭა სისტემის გაგრა-ჯავის ზონას და მდებარეობს ქვედა, შუა და ზედა </w:t>
      </w:r>
      <w:proofErr w:type="spellStart"/>
      <w:r w:rsidRPr="00A42E55">
        <w:rPr>
          <w:rFonts w:cs="Sylfaen"/>
          <w:color w:val="000000"/>
          <w:lang w:val="ka-GE"/>
        </w:rPr>
        <w:t>იურიული</w:t>
      </w:r>
      <w:proofErr w:type="spellEnd"/>
      <w:r w:rsidRPr="00A42E55">
        <w:rPr>
          <w:rFonts w:cs="Sylfaen"/>
          <w:color w:val="000000"/>
          <w:lang w:val="ka-GE"/>
        </w:rPr>
        <w:t xml:space="preserve">, აგრეთვე შუა </w:t>
      </w:r>
      <w:proofErr w:type="spellStart"/>
      <w:r w:rsidRPr="00A42E55">
        <w:rPr>
          <w:rFonts w:cs="Sylfaen"/>
          <w:color w:val="000000"/>
          <w:lang w:val="ka-GE"/>
        </w:rPr>
        <w:t>იურიული</w:t>
      </w:r>
      <w:proofErr w:type="spellEnd"/>
      <w:r w:rsidRPr="00A42E55">
        <w:rPr>
          <w:rFonts w:cs="Sylfaen"/>
          <w:color w:val="000000"/>
          <w:lang w:val="ka-GE"/>
        </w:rPr>
        <w:t xml:space="preserve"> ვულკანოგენური ქანებით და ცარცული ასაკის </w:t>
      </w:r>
      <w:proofErr w:type="spellStart"/>
      <w:r w:rsidRPr="00A42E55">
        <w:rPr>
          <w:rFonts w:cs="Sylfaen"/>
          <w:color w:val="000000"/>
          <w:lang w:val="ka-GE"/>
        </w:rPr>
        <w:t>კარბონატულ-ტერიგენული</w:t>
      </w:r>
      <w:proofErr w:type="spellEnd"/>
      <w:r w:rsidRPr="00A42E55">
        <w:rPr>
          <w:rFonts w:cs="Sylfaen"/>
          <w:color w:val="000000"/>
          <w:lang w:val="ka-GE"/>
        </w:rPr>
        <w:t xml:space="preserve"> წარმონაქმნებით აგებული </w:t>
      </w:r>
      <w:proofErr w:type="spellStart"/>
      <w:r w:rsidRPr="00A42E55">
        <w:rPr>
          <w:rFonts w:cs="Sylfaen"/>
          <w:color w:val="000000"/>
          <w:lang w:val="ka-GE"/>
        </w:rPr>
        <w:t>სორის</w:t>
      </w:r>
      <w:proofErr w:type="spellEnd"/>
      <w:r w:rsidRPr="00A42E55">
        <w:rPr>
          <w:rFonts w:cs="Sylfaen"/>
          <w:color w:val="000000"/>
          <w:lang w:val="ka-GE"/>
        </w:rPr>
        <w:t xml:space="preserve"> </w:t>
      </w:r>
      <w:proofErr w:type="spellStart"/>
      <w:r w:rsidRPr="00A42E55">
        <w:rPr>
          <w:rFonts w:cs="Sylfaen"/>
          <w:color w:val="000000"/>
          <w:lang w:val="ka-GE"/>
        </w:rPr>
        <w:t>ანტიკლინის</w:t>
      </w:r>
      <w:proofErr w:type="spellEnd"/>
      <w:r w:rsidRPr="00A42E55">
        <w:rPr>
          <w:rFonts w:cs="Sylfaen"/>
          <w:color w:val="000000"/>
          <w:lang w:val="ka-GE"/>
        </w:rPr>
        <w:t xml:space="preserve"> სამხრეთ ფრთაზე, რომელიც ძლიერ დანაოჭებულ-დანაწევრებულია და მრავალრიცხოვანი წვრილი </w:t>
      </w:r>
      <w:proofErr w:type="spellStart"/>
      <w:r w:rsidRPr="00A42E55">
        <w:rPr>
          <w:rFonts w:cs="Sylfaen"/>
          <w:color w:val="000000"/>
          <w:lang w:val="ka-GE"/>
        </w:rPr>
        <w:t>წყვეტითი</w:t>
      </w:r>
      <w:proofErr w:type="spellEnd"/>
      <w:r w:rsidRPr="00A42E55">
        <w:rPr>
          <w:rFonts w:cs="Sylfaen"/>
          <w:color w:val="000000"/>
          <w:lang w:val="ka-GE"/>
        </w:rPr>
        <w:t xml:space="preserve"> დისლოკაციებით არის გართულებული. ჰიდროტექნიკური ნაგებობა მდებარეობს გაგრა-ჯავის ზონის ჩრდილოეთიდან და სამხრეთიდან </w:t>
      </w:r>
      <w:proofErr w:type="spellStart"/>
      <w:r w:rsidRPr="00A42E55">
        <w:rPr>
          <w:rFonts w:cs="Sylfaen"/>
          <w:color w:val="000000"/>
          <w:lang w:val="ka-GE"/>
        </w:rPr>
        <w:t>შემომსაზღვრელი</w:t>
      </w:r>
      <w:proofErr w:type="spellEnd"/>
      <w:r w:rsidRPr="00A42E55">
        <w:rPr>
          <w:rFonts w:cs="Sylfaen"/>
          <w:color w:val="000000"/>
          <w:lang w:val="ka-GE"/>
        </w:rPr>
        <w:t xml:space="preserve"> ორი </w:t>
      </w:r>
      <w:proofErr w:type="spellStart"/>
      <w:r w:rsidRPr="00A42E55">
        <w:rPr>
          <w:rFonts w:cs="Sylfaen"/>
          <w:color w:val="000000"/>
          <w:lang w:val="ka-GE"/>
        </w:rPr>
        <w:t>სუბგანედური</w:t>
      </w:r>
      <w:proofErr w:type="spellEnd"/>
      <w:r w:rsidRPr="00A42E55">
        <w:rPr>
          <w:rFonts w:cs="Sylfaen"/>
          <w:color w:val="000000"/>
          <w:lang w:val="ka-GE"/>
        </w:rPr>
        <w:t xml:space="preserve"> ორიენტაციის მქონე სიღრმულ რღვევას შორის მოქცეულ ტერიტორიაზე. ჰიდროტექნიკური ნაგებობები აღნიშნული ზონის ჩრდილოეთ საზღვრიდან დაცილებულია დაახლოებით 18-</w:t>
      </w:r>
      <w:proofErr w:type="spellStart"/>
      <w:r w:rsidRPr="00A42E55">
        <w:rPr>
          <w:rFonts w:cs="Sylfaen"/>
          <w:color w:val="000000"/>
          <w:lang w:val="ka-GE"/>
        </w:rPr>
        <w:t>20კმ</w:t>
      </w:r>
      <w:proofErr w:type="spellEnd"/>
      <w:r w:rsidRPr="00A42E55">
        <w:rPr>
          <w:rFonts w:cs="Sylfaen"/>
          <w:color w:val="000000"/>
          <w:lang w:val="ka-GE"/>
        </w:rPr>
        <w:t xml:space="preserve">-ით, ხოლო სამხრეთიდან 2-4 კმ-მდე. </w:t>
      </w:r>
    </w:p>
    <w:p w14:paraId="7E865C5D" w14:textId="77777777" w:rsidR="008C0DFD" w:rsidRDefault="008C0DFD" w:rsidP="008C0DFD">
      <w:pPr>
        <w:autoSpaceDE w:val="0"/>
        <w:autoSpaceDN w:val="0"/>
        <w:adjustRightInd w:val="0"/>
        <w:spacing w:before="120"/>
        <w:jc w:val="both"/>
        <w:rPr>
          <w:rFonts w:eastAsia="Calibri" w:cs="AcadNusx"/>
          <w:color w:val="auto"/>
          <w:lang w:val="ka-GE"/>
        </w:rPr>
      </w:pPr>
      <w:r w:rsidRPr="00A42E55">
        <w:rPr>
          <w:rFonts w:eastAsia="Calibri" w:cs="AcadNusx"/>
          <w:color w:val="auto"/>
          <w:lang w:val="ka-GE"/>
        </w:rPr>
        <w:t xml:space="preserve">როგორც წინამდებარე ანგარიშია მოცემული, რიცეულა ჰესის რეაბილიტაციის სამუშაოები ჩატარებულია </w:t>
      </w:r>
      <w:r>
        <w:rPr>
          <w:rFonts w:eastAsia="Calibri" w:cs="AcadNusx"/>
          <w:color w:val="auto"/>
          <w:lang w:val="ka-GE"/>
        </w:rPr>
        <w:t xml:space="preserve">არსებულ ნაგებობებზე და შესაბამისად შესრულებული მიწის სამუშაოების მოცულობები იყო მინიმალური და საშიში გეოდინამიკური პროცესების განვითარების რისკები იყო მინიმალურია. აღსანიშნავია, რომ როგორც აუდიტის პროცესში დადგინდა, ჰესის კომუნიკაციების მიმდებარე ფერდობები სტაბილურ მდგომარეობაშია და გეოდინამიკური პროცესების განვითარების თვალსაზრისით მაღალი რისკი უბნები წარმოდგენილი არ არის.    </w:t>
      </w:r>
    </w:p>
    <w:p w14:paraId="039251E0" w14:textId="77777777" w:rsidR="008C0DFD" w:rsidRPr="00A42E55" w:rsidRDefault="008C0DFD" w:rsidP="008C0DFD">
      <w:pPr>
        <w:autoSpaceDE w:val="0"/>
        <w:autoSpaceDN w:val="0"/>
        <w:adjustRightInd w:val="0"/>
        <w:spacing w:before="120"/>
        <w:jc w:val="both"/>
        <w:rPr>
          <w:rFonts w:eastAsia="Calibri" w:cs="AcadNusx"/>
          <w:color w:val="auto"/>
          <w:lang w:val="ka-GE"/>
        </w:rPr>
      </w:pPr>
      <w:r w:rsidRPr="00A42E55">
        <w:rPr>
          <w:rFonts w:eastAsia="Calibri" w:cs="AcadNusx"/>
          <w:color w:val="auto"/>
          <w:lang w:val="ka-GE"/>
        </w:rPr>
        <w:lastRenderedPageBreak/>
        <w:t xml:space="preserve">შპს „საქართველოს საერთაშორისო ენერგეტიკული კორპორაცია“-ს მიერ სისტემატურად ტარდება ჰესის კომუნიკაციების განთავსების ტერიტორიებზე საშიში გეოდინამიკური პროცესების </w:t>
      </w:r>
      <w:r>
        <w:rPr>
          <w:rFonts w:eastAsia="Calibri" w:cs="AcadNusx"/>
          <w:color w:val="auto"/>
          <w:lang w:val="ka-GE"/>
        </w:rPr>
        <w:t xml:space="preserve">გეგმიური </w:t>
      </w:r>
      <w:r w:rsidRPr="00A42E55">
        <w:rPr>
          <w:rFonts w:eastAsia="Calibri" w:cs="AcadNusx"/>
          <w:color w:val="auto"/>
          <w:lang w:val="ka-GE"/>
        </w:rPr>
        <w:t>მონიტორინგი. მონიტორინგის შედეგების მიხედვით</w:t>
      </w:r>
      <w:r>
        <w:rPr>
          <w:rFonts w:eastAsia="Calibri" w:cs="AcadNusx"/>
          <w:color w:val="auto"/>
          <w:lang w:val="ka-GE"/>
        </w:rPr>
        <w:t>,</w:t>
      </w:r>
      <w:r w:rsidRPr="00A42E55">
        <w:rPr>
          <w:rFonts w:eastAsia="Calibri" w:cs="AcadNusx"/>
          <w:color w:val="auto"/>
          <w:lang w:val="ka-GE"/>
        </w:rPr>
        <w:t xml:space="preserve"> საჭიროების შემთხვევაში </w:t>
      </w:r>
      <w:r>
        <w:rPr>
          <w:rFonts w:eastAsia="Calibri" w:cs="AcadNusx"/>
          <w:color w:val="auto"/>
          <w:lang w:val="ka-GE"/>
        </w:rPr>
        <w:t xml:space="preserve">დაიგეგმება და განხორციელდება </w:t>
      </w:r>
      <w:r w:rsidRPr="00A42E55">
        <w:rPr>
          <w:rFonts w:eastAsia="Calibri" w:cs="AcadNusx"/>
          <w:color w:val="auto"/>
          <w:lang w:val="ka-GE"/>
        </w:rPr>
        <w:t xml:space="preserve">შესაბამისი პრევენციული </w:t>
      </w:r>
      <w:r>
        <w:rPr>
          <w:rFonts w:eastAsia="Calibri" w:cs="AcadNusx"/>
          <w:color w:val="auto"/>
          <w:lang w:val="ka-GE"/>
        </w:rPr>
        <w:t xml:space="preserve">და შემარბილებელი </w:t>
      </w:r>
      <w:r w:rsidRPr="00A42E55">
        <w:rPr>
          <w:rFonts w:eastAsia="Calibri" w:cs="AcadNusx"/>
          <w:color w:val="auto"/>
          <w:lang w:val="ka-GE"/>
        </w:rPr>
        <w:t xml:space="preserve">ღონისძიებები.   </w:t>
      </w:r>
    </w:p>
    <w:p w14:paraId="5D2EDAE5" w14:textId="77777777" w:rsidR="00736B7C" w:rsidRDefault="00736B7C" w:rsidP="00E57DB4">
      <w:pPr>
        <w:rPr>
          <w:lang w:val="ka-GE"/>
        </w:rPr>
      </w:pPr>
    </w:p>
    <w:p w14:paraId="69906066" w14:textId="77777777" w:rsidR="00404115" w:rsidRDefault="00404115" w:rsidP="00404115">
      <w:pPr>
        <w:pStyle w:val="Heading2"/>
      </w:pPr>
      <w:bookmarkStart w:id="22" w:name="_Toc88048003"/>
      <w:r w:rsidRPr="00404115">
        <w:t>ზემოქმედება ნიადაგის ნაყოფიერ ფენაზე, დაბინძურების რისკები</w:t>
      </w:r>
      <w:bookmarkEnd w:id="22"/>
    </w:p>
    <w:p w14:paraId="30EC82E7" w14:textId="77777777" w:rsidR="008C0DFD" w:rsidRDefault="008C0DFD" w:rsidP="008C0DFD">
      <w:pPr>
        <w:jc w:val="both"/>
        <w:rPr>
          <w:lang w:val="ka-GE"/>
        </w:rPr>
      </w:pPr>
      <w:r>
        <w:rPr>
          <w:lang w:val="ka-GE"/>
        </w:rPr>
        <w:t>შესრულებული სარეაბილიტაციო სამუშაოების ხასიათის და მცირე მოცულობების გათვალისწინებით, ნიადაგის და გრუნტის ხარისხზე ზემოქმედების რისკები არ შეიძლება ყოფილიყო მაღალი. ამასთანავე რადგან ახალი გზების მოწყობას და ახალი ტერიტორიების ათვისებას ადგილი არ ქონია, ნიადაგის ნაყოფიერ ფენაზე ზემოქმედების რისკიც შეიძლება ჩაითვალოს უმნიშვნელოდ.</w:t>
      </w:r>
    </w:p>
    <w:p w14:paraId="7C66A6AA" w14:textId="77777777" w:rsidR="008C0DFD" w:rsidRPr="00A42E55" w:rsidRDefault="008C0DFD" w:rsidP="008C0DFD">
      <w:pPr>
        <w:jc w:val="both"/>
        <w:rPr>
          <w:lang w:val="ka-GE"/>
        </w:rPr>
      </w:pPr>
      <w:r w:rsidRPr="00A42E55">
        <w:rPr>
          <w:lang w:val="ka-GE"/>
        </w:rPr>
        <w:t xml:space="preserve">ჰესის ექსპლუატაციის ეტაპზე ნიადაგის ნაყოფიერებაზე და ხარისხზე ზემოქმედების რისკები დაბალია. პოტენციური დაბინძურების წყაროები ძირითადად იარსებებს ძალური კვანძების და ქვესადგურის ტერიტორიაზე და წარმოდგენილი იქნება ნარჩენების დროებითი დასაწყობების უბნებით და </w:t>
      </w:r>
      <w:proofErr w:type="spellStart"/>
      <w:r w:rsidRPr="00A42E55">
        <w:rPr>
          <w:lang w:val="ka-GE"/>
        </w:rPr>
        <w:t>ზეთშემცველი</w:t>
      </w:r>
      <w:proofErr w:type="spellEnd"/>
      <w:r w:rsidRPr="00A42E55">
        <w:rPr>
          <w:lang w:val="ka-GE"/>
        </w:rPr>
        <w:t xml:space="preserve"> დანადგარებით (ტრანსფორმატორები, ამომრთველები და სხვ.). </w:t>
      </w:r>
      <w:r>
        <w:rPr>
          <w:lang w:val="ka-GE"/>
        </w:rPr>
        <w:t xml:space="preserve">როგორც აუდიტის პროცესში დადგინდა ნარჩენების შეგროვება ხდება მარკირებულ კონტეინერებში და სახიფათო ნარჩენებისათვის დროებითი დასაწყობებისათვის გამოყოფილია ცალკე სათავსი. ცალკე ასევე ზეთების შესანახად გამოყოფილი კონტეინერული ტიპის სათავსი.  </w:t>
      </w:r>
    </w:p>
    <w:p w14:paraId="0914C44B" w14:textId="77777777" w:rsidR="008C0DFD" w:rsidRPr="00A42E55" w:rsidRDefault="008C0DFD" w:rsidP="008C0DFD">
      <w:pPr>
        <w:jc w:val="both"/>
        <w:rPr>
          <w:lang w:val="ka-GE"/>
        </w:rPr>
      </w:pPr>
      <w:r>
        <w:rPr>
          <w:lang w:val="ka-GE"/>
        </w:rPr>
        <w:t xml:space="preserve">აღნიშნულის გათვალისწინებით შეიძლება ითქვას, რომ ჰესის რეაბილიტაციის </w:t>
      </w:r>
      <w:r w:rsidRPr="00A42E55">
        <w:rPr>
          <w:lang w:val="ka-GE"/>
        </w:rPr>
        <w:t xml:space="preserve">პროექტის განხორციელების შედეგად ნიადაგის ნაყოფიერ ფენაზე და გრუნტზე მოსალოდნელი ზემოქმედების არის მინიმალური. </w:t>
      </w:r>
    </w:p>
    <w:p w14:paraId="3C71A1DC" w14:textId="77777777" w:rsidR="008C0DFD" w:rsidRPr="008C0DFD" w:rsidRDefault="008C0DFD" w:rsidP="008C0DFD">
      <w:pPr>
        <w:rPr>
          <w:lang w:val="ka-GE"/>
        </w:rPr>
      </w:pPr>
    </w:p>
    <w:p w14:paraId="5DA64085" w14:textId="77777777" w:rsidR="00E57DB4" w:rsidRPr="004A511F" w:rsidRDefault="00653864" w:rsidP="009C326B">
      <w:pPr>
        <w:pStyle w:val="Heading2"/>
      </w:pPr>
      <w:bookmarkStart w:id="23" w:name="_Toc88048004"/>
      <w:r w:rsidRPr="004A511F">
        <w:t xml:space="preserve">ზემოქმედება </w:t>
      </w:r>
      <w:r w:rsidR="00736B7C" w:rsidRPr="004A511F">
        <w:t>წყლის გარემო</w:t>
      </w:r>
      <w:r w:rsidRPr="004A511F">
        <w:t>ზე</w:t>
      </w:r>
      <w:bookmarkEnd w:id="23"/>
    </w:p>
    <w:p w14:paraId="13E13068" w14:textId="77777777" w:rsidR="008C0DFD" w:rsidRDefault="008C0DFD" w:rsidP="008C0DFD">
      <w:pPr>
        <w:jc w:val="both"/>
        <w:rPr>
          <w:rFonts w:eastAsia="Times New Roman" w:cs="Times New Roman"/>
          <w:color w:val="auto"/>
          <w:lang w:val="ka-GE"/>
        </w:rPr>
      </w:pPr>
      <w:r>
        <w:rPr>
          <w:color w:val="000000"/>
          <w:lang w:val="ka-GE"/>
        </w:rPr>
        <w:t xml:space="preserve">წყლის გარემოზე ზემოქმედების თვალსაზრისით, განხილვას ექვემდებარება რიცეულა ჰესის სათავე ნაგებობაზე კაშხლის რეკონსტრუქციის პროექტის განხორციელება, რაც განსაზღვრული იყო </w:t>
      </w:r>
      <w:r w:rsidRPr="00A42E55">
        <w:rPr>
          <w:rFonts w:eastAsia="Times New Roman" w:cs="Times New Roman"/>
          <w:color w:val="auto"/>
          <w:lang w:val="ka-GE"/>
        </w:rPr>
        <w:t xml:space="preserve">2011 წლის 11 თებერვალს </w:t>
      </w:r>
      <w:proofErr w:type="spellStart"/>
      <w:r w:rsidRPr="00A42E55">
        <w:rPr>
          <w:rFonts w:eastAsia="Times New Roman" w:cs="Times New Roman"/>
          <w:color w:val="auto"/>
          <w:lang w:val="ka-GE"/>
        </w:rPr>
        <w:t>გაცემული</w:t>
      </w:r>
      <w:r>
        <w:rPr>
          <w:rFonts w:eastAsia="Times New Roman" w:cs="Times New Roman"/>
          <w:color w:val="auto"/>
          <w:lang w:val="ka-GE"/>
        </w:rPr>
        <w:t>N09</w:t>
      </w:r>
      <w:proofErr w:type="spellEnd"/>
      <w:r>
        <w:rPr>
          <w:rFonts w:eastAsia="Times New Roman" w:cs="Times New Roman"/>
          <w:color w:val="auto"/>
          <w:lang w:val="ka-GE"/>
        </w:rPr>
        <w:t xml:space="preserve"> </w:t>
      </w:r>
      <w:r w:rsidRPr="00A42E55">
        <w:rPr>
          <w:rFonts w:eastAsia="Times New Roman" w:cs="Times New Roman"/>
          <w:color w:val="auto"/>
          <w:lang w:val="ka-GE"/>
        </w:rPr>
        <w:t>ეკოლოგიური ექსპერტიზი</w:t>
      </w:r>
      <w:r>
        <w:rPr>
          <w:rFonts w:eastAsia="Times New Roman" w:cs="Times New Roman"/>
          <w:color w:val="auto"/>
          <w:lang w:val="ka-GE"/>
        </w:rPr>
        <w:t xml:space="preserve">ს დასკვნის პირობებით. რაც შეეხება დასკვნის პირობების ცვლილებით, არსებული სადერივაციო სისტემის რეაბილიტაციის პროექტის განხორციელებას, წყლის გარემოზე ზემოქმედებას ადგილი არ ქონია, კერძოდ: ცვლილებები არ შეხებია კაშხლის რეკონსტრუქციის პროექტს და ასაღები წყლის რაოდენობას, ამასთანავე სადერივაციო სისტემის რეაბილიტაციის პროცესში რიცეულა ჰესი არ იყო მოქმედებაში და შესაბამისად წყლის ხარისხზე ზემოქმედების რისკი პრაქტიკულად არ არსებობდა.  </w:t>
      </w:r>
    </w:p>
    <w:p w14:paraId="410ABA4E" w14:textId="57F7F511" w:rsidR="008C0DFD" w:rsidRPr="00A42E55" w:rsidRDefault="008C0DFD" w:rsidP="008C0DFD">
      <w:pPr>
        <w:jc w:val="both"/>
        <w:rPr>
          <w:color w:val="000000"/>
          <w:lang w:val="ka-GE"/>
        </w:rPr>
      </w:pPr>
      <w:r>
        <w:rPr>
          <w:rFonts w:eastAsia="Times New Roman" w:cs="Times New Roman"/>
          <w:color w:val="auto"/>
          <w:lang w:val="ka-GE"/>
        </w:rPr>
        <w:t xml:space="preserve"> </w:t>
      </w:r>
      <w:r w:rsidRPr="00A42E55">
        <w:rPr>
          <w:color w:val="000000"/>
          <w:lang w:val="ka-GE"/>
        </w:rPr>
        <w:t xml:space="preserve">ჰესის ექსპლუატაციის პერიოდში მდ. რიცეულაზე ნეგატიური ზემოქმედება შესაძლოა სამივე მიმართულებით გამოიხატოს (წყლის ხარჯის შემცირება, ზემოქმედება ჰიდროლოგიურ და </w:t>
      </w:r>
      <w:proofErr w:type="spellStart"/>
      <w:r w:rsidRPr="00A42E55">
        <w:rPr>
          <w:color w:val="000000"/>
          <w:lang w:val="ka-GE"/>
        </w:rPr>
        <w:t>კალაპოტურ</w:t>
      </w:r>
      <w:proofErr w:type="spellEnd"/>
      <w:r w:rsidRPr="00A42E55">
        <w:rPr>
          <w:color w:val="000000"/>
          <w:lang w:val="ka-GE"/>
        </w:rPr>
        <w:t xml:space="preserve"> რეჟიმებზე, ზემოქმედება წყლის ხარისხზე). </w:t>
      </w:r>
    </w:p>
    <w:p w14:paraId="539A28D6" w14:textId="6B12E273" w:rsidR="008C0DFD" w:rsidRPr="00A42E55" w:rsidRDefault="008C0DFD" w:rsidP="008C0DFD">
      <w:pPr>
        <w:jc w:val="both"/>
        <w:rPr>
          <w:rFonts w:eastAsia="Calibri" w:cs="Times New Roman"/>
          <w:color w:val="000000"/>
          <w:lang w:val="ka-GE"/>
        </w:rPr>
      </w:pPr>
      <w:r w:rsidRPr="00A42E55">
        <w:rPr>
          <w:rFonts w:eastAsia="Calibri" w:cs="Times New Roman"/>
          <w:color w:val="000000"/>
          <w:lang w:val="ka-GE"/>
        </w:rPr>
        <w:t>სათაო ნაგებობის საშუალებით წყლის სადერივაციო სისტემაში გადაგდების გამო მდ. რიცეულას წყლის ხარჯის შემცირება მოსალოდნელია იმ მონაკვეთზე რომელიც მოქცეული</w:t>
      </w:r>
      <w:r w:rsidR="005C3797">
        <w:rPr>
          <w:rFonts w:eastAsia="Calibri" w:cs="Times New Roman"/>
          <w:color w:val="000000"/>
          <w:lang w:val="ka-GE"/>
        </w:rPr>
        <w:t>ა</w:t>
      </w:r>
      <w:r w:rsidRPr="00A42E55">
        <w:rPr>
          <w:rFonts w:eastAsia="Calibri" w:cs="Times New Roman"/>
          <w:color w:val="000000"/>
          <w:lang w:val="ka-GE"/>
        </w:rPr>
        <w:t xml:space="preserve"> კაშხალსა და გამყვან არხს შორის. </w:t>
      </w:r>
    </w:p>
    <w:p w14:paraId="5C1D8629" w14:textId="77777777" w:rsidR="008C0DFD" w:rsidRPr="00A42E55" w:rsidRDefault="008C0DFD" w:rsidP="008C0DFD">
      <w:pPr>
        <w:jc w:val="both"/>
        <w:rPr>
          <w:rFonts w:eastAsia="Calibri" w:cs="Times New Roman"/>
          <w:color w:val="000000"/>
          <w:lang w:val="ka-GE"/>
        </w:rPr>
      </w:pPr>
      <w:r w:rsidRPr="00A42E55">
        <w:rPr>
          <w:rFonts w:eastAsia="Calibri" w:cs="Times New Roman"/>
          <w:color w:val="000000"/>
          <w:lang w:val="ka-GE"/>
        </w:rPr>
        <w:t xml:space="preserve">მდინარის ამ მონაკვეთში </w:t>
      </w:r>
      <w:proofErr w:type="spellStart"/>
      <w:r w:rsidRPr="00A42E55">
        <w:rPr>
          <w:rFonts w:eastAsia="Calibri" w:cs="Times New Roman"/>
          <w:color w:val="000000"/>
          <w:lang w:val="ka-GE"/>
        </w:rPr>
        <w:t>წყალმომხმარებლები</w:t>
      </w:r>
      <w:proofErr w:type="spellEnd"/>
      <w:r w:rsidRPr="00A42E55">
        <w:rPr>
          <w:rFonts w:eastAsia="Calibri" w:cs="Times New Roman"/>
          <w:color w:val="000000"/>
          <w:lang w:val="ka-GE"/>
        </w:rPr>
        <w:t xml:space="preserve"> არ ფიქსირდება. მდინარეში წყლის შემცირებასთან დაკავშირებით ნეგატიური ზემოქმედება მოსალოდნელია ბიოლოგიურ გარემოზე.   </w:t>
      </w:r>
    </w:p>
    <w:p w14:paraId="73B0CCBA" w14:textId="7A7FA406" w:rsidR="008C0DFD" w:rsidRPr="00A42E55" w:rsidRDefault="008C0DFD" w:rsidP="008C0DFD">
      <w:pPr>
        <w:jc w:val="both"/>
        <w:rPr>
          <w:rFonts w:eastAsia="Calibri" w:cs="Times New Roman"/>
          <w:color w:val="000000"/>
          <w:lang w:val="ka-GE"/>
        </w:rPr>
      </w:pPr>
      <w:r w:rsidRPr="00A42E55">
        <w:rPr>
          <w:rFonts w:eastAsia="Calibri" w:cs="Times New Roman"/>
          <w:color w:val="000000"/>
          <w:lang w:val="ka-GE"/>
        </w:rPr>
        <w:t>ჰესის გარემოზე ზემოქმედების შეფასების პროცესში ეკოლოგიური ხარჯის გაანგარიშება მოხდა 50%-იანი უზრუნველყოფის საშუალო მრავალწლიური ხარჯის</w:t>
      </w:r>
      <w:r>
        <w:rPr>
          <w:rFonts w:eastAsia="Calibri" w:cs="Times New Roman"/>
          <w:color w:val="000000"/>
          <w:lang w:val="ka-GE"/>
        </w:rPr>
        <w:t xml:space="preserve"> 10%</w:t>
      </w:r>
      <w:r w:rsidRPr="00A42E55">
        <w:rPr>
          <w:rFonts w:eastAsia="Calibri" w:cs="Times New Roman"/>
          <w:color w:val="000000"/>
          <w:lang w:val="ka-GE"/>
        </w:rPr>
        <w:t xml:space="preserve"> გათვალისწინებით, რაც </w:t>
      </w:r>
      <w:r w:rsidRPr="00A42E55">
        <w:rPr>
          <w:rFonts w:eastAsia="Calibri" w:cs="Times New Roman"/>
          <w:color w:val="000000"/>
          <w:lang w:val="ka-GE"/>
        </w:rPr>
        <w:lastRenderedPageBreak/>
        <w:t>0.546 მ</w:t>
      </w:r>
      <w:r w:rsidRPr="00A42E55">
        <w:rPr>
          <w:rFonts w:eastAsia="Calibri" w:cs="Times New Roman"/>
          <w:color w:val="000000"/>
          <w:vertAlign w:val="superscript"/>
          <w:lang w:val="ka-GE"/>
        </w:rPr>
        <w:t>3</w:t>
      </w:r>
      <w:r w:rsidRPr="00A42E55">
        <w:rPr>
          <w:rFonts w:eastAsia="Calibri" w:cs="Times New Roman"/>
          <w:color w:val="000000"/>
          <w:lang w:val="ka-GE"/>
        </w:rPr>
        <w:t>-ს შეადგენს. ეკოლოგიური ხარჯის პროცენტული განაწილება თვეების მიხედვით მოცემულია ცხრილში</w:t>
      </w:r>
      <w:r w:rsidR="005C3797">
        <w:rPr>
          <w:rFonts w:eastAsia="Calibri" w:cs="Times New Roman"/>
          <w:color w:val="000000"/>
          <w:lang w:val="ka-GE"/>
        </w:rPr>
        <w:t xml:space="preserve"> 3.4.1.</w:t>
      </w:r>
      <w:r w:rsidRPr="00A42E55">
        <w:rPr>
          <w:rFonts w:eastAsia="Calibri" w:cs="Times New Roman"/>
          <w:color w:val="000000"/>
          <w:lang w:val="ka-GE"/>
        </w:rPr>
        <w:t xml:space="preserve">   </w:t>
      </w:r>
    </w:p>
    <w:p w14:paraId="0CFD2953" w14:textId="12A8CF6B" w:rsidR="00930DCE" w:rsidRPr="005C3797" w:rsidRDefault="00930DCE" w:rsidP="00930DCE">
      <w:pPr>
        <w:jc w:val="both"/>
        <w:rPr>
          <w:rFonts w:eastAsia="Calibri" w:cs="Times New Roman"/>
          <w:b/>
          <w:color w:val="000000"/>
          <w:sz w:val="20"/>
          <w:szCs w:val="20"/>
          <w:lang w:val="ka-GE"/>
        </w:rPr>
      </w:pPr>
      <w:r w:rsidRPr="005C3797">
        <w:rPr>
          <w:rFonts w:eastAsia="Calibri" w:cs="Times New Roman"/>
          <w:b/>
          <w:color w:val="000000"/>
          <w:sz w:val="20"/>
          <w:szCs w:val="20"/>
          <w:lang w:val="ka-GE"/>
        </w:rPr>
        <w:t xml:space="preserve"> </w:t>
      </w:r>
      <w:r w:rsidR="005C3797" w:rsidRPr="005C3797">
        <w:rPr>
          <w:rFonts w:eastAsia="Calibri" w:cs="Times New Roman"/>
          <w:b/>
          <w:color w:val="000000"/>
          <w:sz w:val="20"/>
          <w:szCs w:val="20"/>
          <w:lang w:val="ka-GE"/>
        </w:rPr>
        <w:t>ცხრილი 3.4.1.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5"/>
        <w:gridCol w:w="603"/>
        <w:gridCol w:w="603"/>
        <w:gridCol w:w="603"/>
        <w:gridCol w:w="604"/>
        <w:gridCol w:w="604"/>
        <w:gridCol w:w="604"/>
        <w:gridCol w:w="604"/>
        <w:gridCol w:w="604"/>
        <w:gridCol w:w="604"/>
        <w:gridCol w:w="604"/>
        <w:gridCol w:w="604"/>
        <w:gridCol w:w="604"/>
        <w:gridCol w:w="1061"/>
      </w:tblGrid>
      <w:tr w:rsidR="00930DCE" w:rsidRPr="00894BE1" w14:paraId="3264A3CB" w14:textId="77777777" w:rsidTr="00930DCE">
        <w:trPr>
          <w:jc w:val="center"/>
        </w:trPr>
        <w:tc>
          <w:tcPr>
            <w:tcW w:w="1365" w:type="dxa"/>
          </w:tcPr>
          <w:p w14:paraId="672718CF" w14:textId="77777777" w:rsidR="00930DCE" w:rsidRPr="005C3797" w:rsidRDefault="00930DCE" w:rsidP="00930DCE">
            <w:pPr>
              <w:spacing w:after="0"/>
              <w:jc w:val="center"/>
              <w:rPr>
                <w:rFonts w:eastAsia="Calibri" w:cs="Times New Roman"/>
                <w:b/>
                <w:color w:val="auto"/>
                <w:sz w:val="18"/>
                <w:szCs w:val="18"/>
                <w:lang w:val="ka-GE"/>
              </w:rPr>
            </w:pPr>
            <w:r w:rsidRPr="005C3797">
              <w:rPr>
                <w:rFonts w:eastAsia="Calibri" w:cs="Times New Roman"/>
                <w:b/>
                <w:color w:val="auto"/>
                <w:sz w:val="18"/>
                <w:szCs w:val="18"/>
                <w:lang w:val="ka-GE"/>
              </w:rPr>
              <w:t>P%</w:t>
            </w:r>
          </w:p>
        </w:tc>
        <w:tc>
          <w:tcPr>
            <w:tcW w:w="621" w:type="dxa"/>
            <w:tcBorders>
              <w:right w:val="single" w:sz="4" w:space="0" w:color="auto"/>
            </w:tcBorders>
          </w:tcPr>
          <w:p w14:paraId="61EFBE39" w14:textId="77777777" w:rsidR="00930DCE" w:rsidRPr="005C3797" w:rsidRDefault="00930DCE" w:rsidP="00930DCE">
            <w:pPr>
              <w:spacing w:after="0"/>
              <w:jc w:val="center"/>
              <w:rPr>
                <w:rFonts w:eastAsia="Calibri" w:cs="Times New Roman"/>
                <w:b/>
                <w:color w:val="auto"/>
                <w:sz w:val="18"/>
                <w:szCs w:val="18"/>
                <w:lang w:val="ka-GE"/>
              </w:rPr>
            </w:pPr>
            <w:r w:rsidRPr="005C3797">
              <w:rPr>
                <w:rFonts w:eastAsia="Calibri" w:cs="Times New Roman"/>
                <w:b/>
                <w:color w:val="auto"/>
                <w:sz w:val="18"/>
                <w:szCs w:val="18"/>
                <w:lang w:val="ka-GE"/>
              </w:rPr>
              <w:t>I</w:t>
            </w:r>
          </w:p>
        </w:tc>
        <w:tc>
          <w:tcPr>
            <w:tcW w:w="621" w:type="dxa"/>
            <w:tcBorders>
              <w:left w:val="single" w:sz="4" w:space="0" w:color="auto"/>
            </w:tcBorders>
          </w:tcPr>
          <w:p w14:paraId="456188AB" w14:textId="77777777" w:rsidR="00930DCE" w:rsidRPr="005C3797" w:rsidRDefault="00930DCE" w:rsidP="00930DCE">
            <w:pPr>
              <w:spacing w:after="0"/>
              <w:jc w:val="center"/>
              <w:rPr>
                <w:rFonts w:eastAsia="Calibri" w:cs="Times New Roman"/>
                <w:b/>
                <w:color w:val="auto"/>
                <w:sz w:val="18"/>
                <w:szCs w:val="18"/>
                <w:lang w:val="ka-GE"/>
              </w:rPr>
            </w:pPr>
            <w:proofErr w:type="spellStart"/>
            <w:r w:rsidRPr="005C3797">
              <w:rPr>
                <w:rFonts w:eastAsia="Calibri" w:cs="Times New Roman"/>
                <w:b/>
                <w:color w:val="auto"/>
                <w:sz w:val="18"/>
                <w:szCs w:val="18"/>
                <w:lang w:val="ka-GE"/>
              </w:rPr>
              <w:t>II</w:t>
            </w:r>
            <w:proofErr w:type="spellEnd"/>
          </w:p>
        </w:tc>
        <w:tc>
          <w:tcPr>
            <w:tcW w:w="621" w:type="dxa"/>
          </w:tcPr>
          <w:p w14:paraId="49C4DA8B" w14:textId="77777777" w:rsidR="00930DCE" w:rsidRPr="005C3797" w:rsidRDefault="00930DCE" w:rsidP="00930DCE">
            <w:pPr>
              <w:spacing w:after="0"/>
              <w:jc w:val="center"/>
              <w:rPr>
                <w:rFonts w:eastAsia="Calibri" w:cs="Times New Roman"/>
                <w:b/>
                <w:color w:val="auto"/>
                <w:sz w:val="18"/>
                <w:szCs w:val="18"/>
                <w:lang w:val="ka-GE"/>
              </w:rPr>
            </w:pPr>
            <w:proofErr w:type="spellStart"/>
            <w:r w:rsidRPr="005C3797">
              <w:rPr>
                <w:rFonts w:eastAsia="Calibri" w:cs="Times New Roman"/>
                <w:b/>
                <w:color w:val="auto"/>
                <w:sz w:val="18"/>
                <w:szCs w:val="18"/>
                <w:lang w:val="ka-GE"/>
              </w:rPr>
              <w:t>III</w:t>
            </w:r>
            <w:proofErr w:type="spellEnd"/>
          </w:p>
        </w:tc>
        <w:tc>
          <w:tcPr>
            <w:tcW w:w="621" w:type="dxa"/>
          </w:tcPr>
          <w:p w14:paraId="2000D8D8" w14:textId="77777777" w:rsidR="00930DCE" w:rsidRPr="005C3797" w:rsidRDefault="00930DCE" w:rsidP="00930DCE">
            <w:pPr>
              <w:spacing w:after="0"/>
              <w:jc w:val="center"/>
              <w:rPr>
                <w:rFonts w:eastAsia="Calibri" w:cs="Times New Roman"/>
                <w:b/>
                <w:color w:val="auto"/>
                <w:sz w:val="18"/>
                <w:szCs w:val="18"/>
                <w:lang w:val="ka-GE"/>
              </w:rPr>
            </w:pPr>
            <w:proofErr w:type="spellStart"/>
            <w:r w:rsidRPr="005C3797">
              <w:rPr>
                <w:rFonts w:eastAsia="Calibri" w:cs="Times New Roman"/>
                <w:b/>
                <w:color w:val="auto"/>
                <w:sz w:val="18"/>
                <w:szCs w:val="18"/>
                <w:lang w:val="ka-GE"/>
              </w:rPr>
              <w:t>IV</w:t>
            </w:r>
            <w:proofErr w:type="spellEnd"/>
          </w:p>
        </w:tc>
        <w:tc>
          <w:tcPr>
            <w:tcW w:w="625" w:type="dxa"/>
          </w:tcPr>
          <w:p w14:paraId="5B8BA1D8" w14:textId="77777777" w:rsidR="00930DCE" w:rsidRPr="005C3797" w:rsidRDefault="00930DCE" w:rsidP="00930DCE">
            <w:pPr>
              <w:spacing w:after="0"/>
              <w:jc w:val="center"/>
              <w:rPr>
                <w:rFonts w:eastAsia="Calibri" w:cs="Times New Roman"/>
                <w:b/>
                <w:color w:val="auto"/>
                <w:sz w:val="18"/>
                <w:szCs w:val="18"/>
                <w:lang w:val="ka-GE"/>
              </w:rPr>
            </w:pPr>
            <w:r w:rsidRPr="005C3797">
              <w:rPr>
                <w:rFonts w:eastAsia="Calibri" w:cs="Times New Roman"/>
                <w:b/>
                <w:color w:val="auto"/>
                <w:sz w:val="18"/>
                <w:szCs w:val="18"/>
                <w:lang w:val="ka-GE"/>
              </w:rPr>
              <w:t>V</w:t>
            </w:r>
          </w:p>
        </w:tc>
        <w:tc>
          <w:tcPr>
            <w:tcW w:w="621" w:type="dxa"/>
          </w:tcPr>
          <w:p w14:paraId="16CCD155" w14:textId="77777777" w:rsidR="00930DCE" w:rsidRPr="005C3797" w:rsidRDefault="00930DCE" w:rsidP="00930DCE">
            <w:pPr>
              <w:spacing w:after="0"/>
              <w:jc w:val="center"/>
              <w:rPr>
                <w:rFonts w:eastAsia="Calibri" w:cs="Times New Roman"/>
                <w:b/>
                <w:color w:val="auto"/>
                <w:sz w:val="18"/>
                <w:szCs w:val="18"/>
                <w:lang w:val="ka-GE"/>
              </w:rPr>
            </w:pPr>
            <w:proofErr w:type="spellStart"/>
            <w:r w:rsidRPr="005C3797">
              <w:rPr>
                <w:rFonts w:eastAsia="Calibri" w:cs="Times New Roman"/>
                <w:b/>
                <w:color w:val="auto"/>
                <w:sz w:val="18"/>
                <w:szCs w:val="18"/>
                <w:lang w:val="ka-GE"/>
              </w:rPr>
              <w:t>VI</w:t>
            </w:r>
            <w:proofErr w:type="spellEnd"/>
          </w:p>
        </w:tc>
        <w:tc>
          <w:tcPr>
            <w:tcW w:w="621" w:type="dxa"/>
          </w:tcPr>
          <w:p w14:paraId="4A877901" w14:textId="77777777" w:rsidR="00930DCE" w:rsidRPr="005C3797" w:rsidRDefault="00930DCE" w:rsidP="00930DCE">
            <w:pPr>
              <w:spacing w:after="0"/>
              <w:jc w:val="center"/>
              <w:rPr>
                <w:rFonts w:eastAsia="Calibri" w:cs="Times New Roman"/>
                <w:b/>
                <w:color w:val="auto"/>
                <w:sz w:val="18"/>
                <w:szCs w:val="18"/>
                <w:lang w:val="ka-GE"/>
              </w:rPr>
            </w:pPr>
            <w:proofErr w:type="spellStart"/>
            <w:r w:rsidRPr="005C3797">
              <w:rPr>
                <w:rFonts w:eastAsia="Calibri" w:cs="Times New Roman"/>
                <w:b/>
                <w:color w:val="auto"/>
                <w:sz w:val="18"/>
                <w:szCs w:val="18"/>
                <w:lang w:val="ka-GE"/>
              </w:rPr>
              <w:t>VII</w:t>
            </w:r>
            <w:proofErr w:type="spellEnd"/>
          </w:p>
        </w:tc>
        <w:tc>
          <w:tcPr>
            <w:tcW w:w="621" w:type="dxa"/>
          </w:tcPr>
          <w:p w14:paraId="4A39EE02" w14:textId="77777777" w:rsidR="00930DCE" w:rsidRPr="005C3797" w:rsidRDefault="00930DCE" w:rsidP="00930DCE">
            <w:pPr>
              <w:spacing w:after="0"/>
              <w:jc w:val="center"/>
              <w:rPr>
                <w:rFonts w:eastAsia="Calibri" w:cs="Times New Roman"/>
                <w:b/>
                <w:color w:val="auto"/>
                <w:sz w:val="18"/>
                <w:szCs w:val="18"/>
                <w:lang w:val="ka-GE"/>
              </w:rPr>
            </w:pPr>
            <w:proofErr w:type="spellStart"/>
            <w:r w:rsidRPr="005C3797">
              <w:rPr>
                <w:rFonts w:eastAsia="Calibri" w:cs="Times New Roman"/>
                <w:b/>
                <w:color w:val="auto"/>
                <w:sz w:val="18"/>
                <w:szCs w:val="18"/>
                <w:lang w:val="ka-GE"/>
              </w:rPr>
              <w:t>VIII</w:t>
            </w:r>
            <w:proofErr w:type="spellEnd"/>
          </w:p>
        </w:tc>
        <w:tc>
          <w:tcPr>
            <w:tcW w:w="621" w:type="dxa"/>
          </w:tcPr>
          <w:p w14:paraId="2B6CA9FB" w14:textId="77777777" w:rsidR="00930DCE" w:rsidRPr="005C3797" w:rsidRDefault="00930DCE" w:rsidP="00930DCE">
            <w:pPr>
              <w:spacing w:after="0"/>
              <w:jc w:val="center"/>
              <w:rPr>
                <w:rFonts w:eastAsia="Calibri" w:cs="Times New Roman"/>
                <w:b/>
                <w:color w:val="auto"/>
                <w:sz w:val="18"/>
                <w:szCs w:val="18"/>
                <w:lang w:val="ka-GE"/>
              </w:rPr>
            </w:pPr>
            <w:proofErr w:type="spellStart"/>
            <w:r w:rsidRPr="005C3797">
              <w:rPr>
                <w:rFonts w:eastAsia="Calibri" w:cs="Times New Roman"/>
                <w:b/>
                <w:color w:val="auto"/>
                <w:sz w:val="18"/>
                <w:szCs w:val="18"/>
                <w:lang w:val="ka-GE"/>
              </w:rPr>
              <w:t>IX</w:t>
            </w:r>
            <w:proofErr w:type="spellEnd"/>
          </w:p>
        </w:tc>
        <w:tc>
          <w:tcPr>
            <w:tcW w:w="627" w:type="dxa"/>
            <w:tcBorders>
              <w:right w:val="single" w:sz="4" w:space="0" w:color="auto"/>
            </w:tcBorders>
          </w:tcPr>
          <w:p w14:paraId="02C1C134" w14:textId="77777777" w:rsidR="00930DCE" w:rsidRPr="005C3797" w:rsidRDefault="00930DCE" w:rsidP="00930DCE">
            <w:pPr>
              <w:spacing w:after="0"/>
              <w:jc w:val="center"/>
              <w:rPr>
                <w:rFonts w:eastAsia="Calibri" w:cs="Times New Roman"/>
                <w:b/>
                <w:color w:val="auto"/>
                <w:sz w:val="18"/>
                <w:szCs w:val="18"/>
                <w:lang w:val="ka-GE"/>
              </w:rPr>
            </w:pPr>
            <w:r w:rsidRPr="005C3797">
              <w:rPr>
                <w:rFonts w:eastAsia="Calibri" w:cs="Times New Roman"/>
                <w:b/>
                <w:color w:val="auto"/>
                <w:sz w:val="18"/>
                <w:szCs w:val="18"/>
                <w:lang w:val="ka-GE"/>
              </w:rPr>
              <w:t>X</w:t>
            </w:r>
          </w:p>
        </w:tc>
        <w:tc>
          <w:tcPr>
            <w:tcW w:w="621" w:type="dxa"/>
            <w:tcBorders>
              <w:left w:val="single" w:sz="4" w:space="0" w:color="auto"/>
              <w:right w:val="single" w:sz="4" w:space="0" w:color="auto"/>
            </w:tcBorders>
          </w:tcPr>
          <w:p w14:paraId="5E1D9226" w14:textId="77777777" w:rsidR="00930DCE" w:rsidRPr="005C3797" w:rsidRDefault="00930DCE" w:rsidP="00930DCE">
            <w:pPr>
              <w:spacing w:after="0"/>
              <w:jc w:val="center"/>
              <w:rPr>
                <w:rFonts w:eastAsia="Calibri" w:cs="Times New Roman"/>
                <w:b/>
                <w:color w:val="auto"/>
                <w:sz w:val="18"/>
                <w:szCs w:val="18"/>
                <w:lang w:val="ka-GE"/>
              </w:rPr>
            </w:pPr>
            <w:proofErr w:type="spellStart"/>
            <w:r w:rsidRPr="005C3797">
              <w:rPr>
                <w:rFonts w:eastAsia="Calibri" w:cs="Times New Roman"/>
                <w:b/>
                <w:color w:val="auto"/>
                <w:sz w:val="18"/>
                <w:szCs w:val="18"/>
                <w:lang w:val="ka-GE"/>
              </w:rPr>
              <w:t>XI</w:t>
            </w:r>
            <w:proofErr w:type="spellEnd"/>
          </w:p>
        </w:tc>
        <w:tc>
          <w:tcPr>
            <w:tcW w:w="621" w:type="dxa"/>
            <w:tcBorders>
              <w:left w:val="single" w:sz="4" w:space="0" w:color="auto"/>
              <w:right w:val="single" w:sz="4" w:space="0" w:color="auto"/>
            </w:tcBorders>
          </w:tcPr>
          <w:p w14:paraId="2F7CA6BB" w14:textId="77777777" w:rsidR="00930DCE" w:rsidRPr="005C3797" w:rsidRDefault="00930DCE" w:rsidP="00930DCE">
            <w:pPr>
              <w:spacing w:after="0"/>
              <w:jc w:val="center"/>
              <w:rPr>
                <w:rFonts w:eastAsia="Calibri" w:cs="Times New Roman"/>
                <w:b/>
                <w:color w:val="auto"/>
                <w:sz w:val="18"/>
                <w:szCs w:val="18"/>
                <w:lang w:val="ka-GE"/>
              </w:rPr>
            </w:pPr>
            <w:proofErr w:type="spellStart"/>
            <w:r w:rsidRPr="005C3797">
              <w:rPr>
                <w:rFonts w:eastAsia="Calibri" w:cs="Times New Roman"/>
                <w:b/>
                <w:color w:val="auto"/>
                <w:sz w:val="18"/>
                <w:szCs w:val="18"/>
                <w:lang w:val="ka-GE"/>
              </w:rPr>
              <w:t>XII</w:t>
            </w:r>
            <w:proofErr w:type="spellEnd"/>
          </w:p>
        </w:tc>
        <w:tc>
          <w:tcPr>
            <w:tcW w:w="1099" w:type="dxa"/>
            <w:tcBorders>
              <w:left w:val="single" w:sz="4" w:space="0" w:color="auto"/>
            </w:tcBorders>
          </w:tcPr>
          <w:p w14:paraId="5C152621" w14:textId="77777777" w:rsidR="00930DCE" w:rsidRPr="005C3797" w:rsidRDefault="00930DCE" w:rsidP="00930DCE">
            <w:pPr>
              <w:spacing w:after="0"/>
              <w:jc w:val="center"/>
              <w:rPr>
                <w:rFonts w:eastAsia="Calibri" w:cs="Times New Roman"/>
                <w:b/>
                <w:color w:val="auto"/>
                <w:sz w:val="18"/>
                <w:szCs w:val="18"/>
                <w:lang w:val="ka-GE"/>
              </w:rPr>
            </w:pPr>
            <w:r w:rsidRPr="005C3797">
              <w:rPr>
                <w:rFonts w:eastAsia="Calibri" w:cs="Times New Roman"/>
                <w:b/>
                <w:color w:val="auto"/>
                <w:sz w:val="18"/>
                <w:szCs w:val="18"/>
                <w:lang w:val="ka-GE"/>
              </w:rPr>
              <w:t>წელი</w:t>
            </w:r>
          </w:p>
        </w:tc>
      </w:tr>
      <w:tr w:rsidR="00930DCE" w:rsidRPr="005C3797" w14:paraId="4A5B8189" w14:textId="77777777" w:rsidTr="00930DCE">
        <w:trPr>
          <w:jc w:val="center"/>
        </w:trPr>
        <w:tc>
          <w:tcPr>
            <w:tcW w:w="1365" w:type="dxa"/>
            <w:vAlign w:val="center"/>
          </w:tcPr>
          <w:p w14:paraId="59EC7A7C" w14:textId="77777777" w:rsidR="00930DCE" w:rsidRPr="005C3797" w:rsidRDefault="00930DCE" w:rsidP="00930DCE">
            <w:pPr>
              <w:spacing w:after="0"/>
              <w:rPr>
                <w:rFonts w:eastAsia="Calibri" w:cs="Times New Roman"/>
                <w:color w:val="auto"/>
                <w:sz w:val="18"/>
                <w:szCs w:val="18"/>
                <w:lang w:val="ka-GE"/>
              </w:rPr>
            </w:pPr>
            <w:r w:rsidRPr="005C3797">
              <w:rPr>
                <w:rFonts w:eastAsia="Calibri" w:cs="Times New Roman"/>
                <w:color w:val="auto"/>
                <w:sz w:val="18"/>
                <w:szCs w:val="18"/>
                <w:lang w:val="ka-GE"/>
              </w:rPr>
              <w:t>50%-იანი უზრუნველ-ყოფის ხარჯი, მ</w:t>
            </w:r>
            <w:r w:rsidRPr="005C3797">
              <w:rPr>
                <w:rFonts w:eastAsia="Calibri" w:cs="Times New Roman"/>
                <w:color w:val="auto"/>
                <w:sz w:val="18"/>
                <w:szCs w:val="18"/>
                <w:vertAlign w:val="superscript"/>
                <w:lang w:val="ka-GE"/>
              </w:rPr>
              <w:t>3</w:t>
            </w:r>
            <w:r w:rsidRPr="005C3797">
              <w:rPr>
                <w:rFonts w:eastAsia="Calibri" w:cs="Times New Roman"/>
                <w:color w:val="auto"/>
                <w:sz w:val="18"/>
                <w:szCs w:val="18"/>
                <w:lang w:val="ka-GE"/>
              </w:rPr>
              <w:t>/წმ</w:t>
            </w:r>
          </w:p>
        </w:tc>
        <w:tc>
          <w:tcPr>
            <w:tcW w:w="621" w:type="dxa"/>
            <w:tcBorders>
              <w:right w:val="single" w:sz="4" w:space="0" w:color="auto"/>
            </w:tcBorders>
            <w:vAlign w:val="center"/>
          </w:tcPr>
          <w:p w14:paraId="6023DBC9"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2.11</w:t>
            </w:r>
          </w:p>
        </w:tc>
        <w:tc>
          <w:tcPr>
            <w:tcW w:w="621" w:type="dxa"/>
            <w:tcBorders>
              <w:left w:val="single" w:sz="4" w:space="0" w:color="auto"/>
            </w:tcBorders>
            <w:vAlign w:val="center"/>
          </w:tcPr>
          <w:p w14:paraId="5AB387B5"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2.29</w:t>
            </w:r>
          </w:p>
        </w:tc>
        <w:tc>
          <w:tcPr>
            <w:tcW w:w="621" w:type="dxa"/>
            <w:vAlign w:val="center"/>
          </w:tcPr>
          <w:p w14:paraId="346A14DA"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3.67</w:t>
            </w:r>
          </w:p>
        </w:tc>
        <w:tc>
          <w:tcPr>
            <w:tcW w:w="621" w:type="dxa"/>
            <w:vAlign w:val="center"/>
          </w:tcPr>
          <w:p w14:paraId="64AED0D3"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9.70</w:t>
            </w:r>
          </w:p>
        </w:tc>
        <w:tc>
          <w:tcPr>
            <w:tcW w:w="625" w:type="dxa"/>
            <w:vAlign w:val="center"/>
          </w:tcPr>
          <w:p w14:paraId="218E227E"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11.0</w:t>
            </w:r>
          </w:p>
        </w:tc>
        <w:tc>
          <w:tcPr>
            <w:tcW w:w="621" w:type="dxa"/>
            <w:vAlign w:val="center"/>
          </w:tcPr>
          <w:p w14:paraId="64CE0E91"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9.56</w:t>
            </w:r>
          </w:p>
        </w:tc>
        <w:tc>
          <w:tcPr>
            <w:tcW w:w="621" w:type="dxa"/>
            <w:vAlign w:val="center"/>
          </w:tcPr>
          <w:p w14:paraId="5011C5DD"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7.53</w:t>
            </w:r>
          </w:p>
        </w:tc>
        <w:tc>
          <w:tcPr>
            <w:tcW w:w="621" w:type="dxa"/>
            <w:vAlign w:val="center"/>
          </w:tcPr>
          <w:p w14:paraId="54E08C6C"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5.44</w:t>
            </w:r>
          </w:p>
        </w:tc>
        <w:tc>
          <w:tcPr>
            <w:tcW w:w="621" w:type="dxa"/>
            <w:vAlign w:val="center"/>
          </w:tcPr>
          <w:p w14:paraId="4577DC9B"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3.86</w:t>
            </w:r>
          </w:p>
        </w:tc>
        <w:tc>
          <w:tcPr>
            <w:tcW w:w="627" w:type="dxa"/>
            <w:tcBorders>
              <w:right w:val="single" w:sz="4" w:space="0" w:color="auto"/>
            </w:tcBorders>
            <w:vAlign w:val="center"/>
          </w:tcPr>
          <w:p w14:paraId="22570A31"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4.13</w:t>
            </w:r>
          </w:p>
        </w:tc>
        <w:tc>
          <w:tcPr>
            <w:tcW w:w="621" w:type="dxa"/>
            <w:tcBorders>
              <w:left w:val="single" w:sz="4" w:space="0" w:color="auto"/>
              <w:right w:val="single" w:sz="4" w:space="0" w:color="auto"/>
            </w:tcBorders>
            <w:vAlign w:val="center"/>
          </w:tcPr>
          <w:p w14:paraId="002EB227"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3.28</w:t>
            </w:r>
          </w:p>
        </w:tc>
        <w:tc>
          <w:tcPr>
            <w:tcW w:w="621" w:type="dxa"/>
            <w:tcBorders>
              <w:left w:val="single" w:sz="4" w:space="0" w:color="auto"/>
              <w:right w:val="single" w:sz="4" w:space="0" w:color="auto"/>
            </w:tcBorders>
            <w:vAlign w:val="center"/>
          </w:tcPr>
          <w:p w14:paraId="1A752610"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2.95</w:t>
            </w:r>
          </w:p>
        </w:tc>
        <w:tc>
          <w:tcPr>
            <w:tcW w:w="1099" w:type="dxa"/>
            <w:tcBorders>
              <w:left w:val="single" w:sz="4" w:space="0" w:color="auto"/>
            </w:tcBorders>
            <w:vAlign w:val="center"/>
          </w:tcPr>
          <w:p w14:paraId="1B41E784"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5.46</w:t>
            </w:r>
          </w:p>
        </w:tc>
      </w:tr>
      <w:tr w:rsidR="00930DCE" w:rsidRPr="005C3797" w14:paraId="0AA4665E" w14:textId="77777777" w:rsidTr="00930DCE">
        <w:trPr>
          <w:jc w:val="center"/>
        </w:trPr>
        <w:tc>
          <w:tcPr>
            <w:tcW w:w="1365" w:type="dxa"/>
            <w:vAlign w:val="center"/>
          </w:tcPr>
          <w:p w14:paraId="338534DE" w14:textId="77777777" w:rsidR="00930DCE" w:rsidRPr="005C3797" w:rsidRDefault="00930DCE" w:rsidP="00930DCE">
            <w:pPr>
              <w:spacing w:after="0"/>
              <w:rPr>
                <w:rFonts w:eastAsia="Calibri" w:cs="Times New Roman"/>
                <w:color w:val="auto"/>
                <w:sz w:val="18"/>
                <w:szCs w:val="18"/>
                <w:lang w:val="ka-GE"/>
              </w:rPr>
            </w:pPr>
            <w:r w:rsidRPr="005C3797">
              <w:rPr>
                <w:rFonts w:eastAsia="Calibri" w:cs="Times New Roman"/>
                <w:color w:val="auto"/>
                <w:sz w:val="18"/>
                <w:szCs w:val="18"/>
                <w:lang w:val="ka-GE"/>
              </w:rPr>
              <w:t>ეკოლოგიური ხარჯი, მ</w:t>
            </w:r>
            <w:r w:rsidRPr="005C3797">
              <w:rPr>
                <w:rFonts w:eastAsia="Calibri" w:cs="Times New Roman"/>
                <w:color w:val="auto"/>
                <w:sz w:val="18"/>
                <w:szCs w:val="18"/>
                <w:vertAlign w:val="superscript"/>
                <w:lang w:val="ka-GE"/>
              </w:rPr>
              <w:t>3</w:t>
            </w:r>
            <w:r w:rsidRPr="005C3797">
              <w:rPr>
                <w:rFonts w:eastAsia="Calibri" w:cs="Times New Roman"/>
                <w:color w:val="auto"/>
                <w:sz w:val="18"/>
                <w:szCs w:val="18"/>
                <w:lang w:val="ka-GE"/>
              </w:rPr>
              <w:t>/წმ</w:t>
            </w:r>
          </w:p>
        </w:tc>
        <w:tc>
          <w:tcPr>
            <w:tcW w:w="621" w:type="dxa"/>
            <w:tcBorders>
              <w:right w:val="single" w:sz="4" w:space="0" w:color="auto"/>
            </w:tcBorders>
            <w:vAlign w:val="center"/>
          </w:tcPr>
          <w:p w14:paraId="184A0929" w14:textId="77777777" w:rsidR="00930DCE" w:rsidRPr="005C3797" w:rsidRDefault="00930DCE" w:rsidP="005C3797">
            <w:pPr>
              <w:spacing w:after="0"/>
              <w:rPr>
                <w:rFonts w:eastAsia="Calibri" w:cs="Times New Roman"/>
                <w:color w:val="auto"/>
                <w:sz w:val="18"/>
                <w:szCs w:val="18"/>
                <w:lang w:val="ka-GE"/>
              </w:rPr>
            </w:pPr>
            <w:r w:rsidRPr="005C3797">
              <w:rPr>
                <w:rFonts w:eastAsia="Calibri" w:cs="Times New Roman"/>
                <w:color w:val="auto"/>
                <w:sz w:val="18"/>
                <w:szCs w:val="18"/>
                <w:lang w:val="ka-GE"/>
              </w:rPr>
              <w:t>0,546</w:t>
            </w:r>
          </w:p>
        </w:tc>
        <w:tc>
          <w:tcPr>
            <w:tcW w:w="621" w:type="dxa"/>
            <w:tcBorders>
              <w:left w:val="single" w:sz="4" w:space="0" w:color="auto"/>
            </w:tcBorders>
            <w:vAlign w:val="center"/>
          </w:tcPr>
          <w:p w14:paraId="6B4E1B92"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0,546</w:t>
            </w:r>
          </w:p>
        </w:tc>
        <w:tc>
          <w:tcPr>
            <w:tcW w:w="621" w:type="dxa"/>
            <w:vAlign w:val="center"/>
          </w:tcPr>
          <w:p w14:paraId="2E849A4A"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0,546</w:t>
            </w:r>
          </w:p>
        </w:tc>
        <w:tc>
          <w:tcPr>
            <w:tcW w:w="621" w:type="dxa"/>
            <w:vAlign w:val="center"/>
          </w:tcPr>
          <w:p w14:paraId="301FD23D"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0,546</w:t>
            </w:r>
          </w:p>
        </w:tc>
        <w:tc>
          <w:tcPr>
            <w:tcW w:w="625" w:type="dxa"/>
            <w:vAlign w:val="center"/>
          </w:tcPr>
          <w:p w14:paraId="4FD14154"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0,546</w:t>
            </w:r>
          </w:p>
        </w:tc>
        <w:tc>
          <w:tcPr>
            <w:tcW w:w="621" w:type="dxa"/>
            <w:vAlign w:val="center"/>
          </w:tcPr>
          <w:p w14:paraId="29C4252F"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0,546</w:t>
            </w:r>
          </w:p>
        </w:tc>
        <w:tc>
          <w:tcPr>
            <w:tcW w:w="621" w:type="dxa"/>
            <w:vAlign w:val="center"/>
          </w:tcPr>
          <w:p w14:paraId="64D3449A"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0,546</w:t>
            </w:r>
          </w:p>
        </w:tc>
        <w:tc>
          <w:tcPr>
            <w:tcW w:w="621" w:type="dxa"/>
            <w:vAlign w:val="center"/>
          </w:tcPr>
          <w:p w14:paraId="17FBC18F"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0,546</w:t>
            </w:r>
          </w:p>
        </w:tc>
        <w:tc>
          <w:tcPr>
            <w:tcW w:w="621" w:type="dxa"/>
            <w:vAlign w:val="center"/>
          </w:tcPr>
          <w:p w14:paraId="303D36DC"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0,546</w:t>
            </w:r>
          </w:p>
        </w:tc>
        <w:tc>
          <w:tcPr>
            <w:tcW w:w="627" w:type="dxa"/>
            <w:tcBorders>
              <w:right w:val="single" w:sz="4" w:space="0" w:color="auto"/>
            </w:tcBorders>
            <w:vAlign w:val="center"/>
          </w:tcPr>
          <w:p w14:paraId="376E5A55"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0,546</w:t>
            </w:r>
          </w:p>
        </w:tc>
        <w:tc>
          <w:tcPr>
            <w:tcW w:w="621" w:type="dxa"/>
            <w:tcBorders>
              <w:left w:val="single" w:sz="4" w:space="0" w:color="auto"/>
              <w:right w:val="single" w:sz="4" w:space="0" w:color="auto"/>
            </w:tcBorders>
            <w:vAlign w:val="center"/>
          </w:tcPr>
          <w:p w14:paraId="1F8C4280"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0,546</w:t>
            </w:r>
          </w:p>
        </w:tc>
        <w:tc>
          <w:tcPr>
            <w:tcW w:w="621" w:type="dxa"/>
            <w:tcBorders>
              <w:left w:val="single" w:sz="4" w:space="0" w:color="auto"/>
              <w:right w:val="single" w:sz="4" w:space="0" w:color="auto"/>
            </w:tcBorders>
            <w:vAlign w:val="center"/>
          </w:tcPr>
          <w:p w14:paraId="62DFF73F"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0,546</w:t>
            </w:r>
          </w:p>
        </w:tc>
        <w:tc>
          <w:tcPr>
            <w:tcW w:w="1099" w:type="dxa"/>
            <w:tcBorders>
              <w:left w:val="single" w:sz="4" w:space="0" w:color="auto"/>
            </w:tcBorders>
            <w:vAlign w:val="center"/>
          </w:tcPr>
          <w:p w14:paraId="451D286B"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მუდმივად ≥ 0,546</w:t>
            </w:r>
          </w:p>
        </w:tc>
      </w:tr>
      <w:tr w:rsidR="00930DCE" w:rsidRPr="005C3797" w14:paraId="1FD4F617" w14:textId="77777777" w:rsidTr="00930DCE">
        <w:trPr>
          <w:jc w:val="center"/>
        </w:trPr>
        <w:tc>
          <w:tcPr>
            <w:tcW w:w="1365" w:type="dxa"/>
            <w:vAlign w:val="center"/>
          </w:tcPr>
          <w:p w14:paraId="5FF7E14A" w14:textId="77777777" w:rsidR="00930DCE" w:rsidRPr="005C3797" w:rsidRDefault="00930DCE" w:rsidP="00930DCE">
            <w:pPr>
              <w:spacing w:after="0"/>
              <w:rPr>
                <w:rFonts w:eastAsia="Calibri" w:cs="Times New Roman"/>
                <w:color w:val="auto"/>
                <w:sz w:val="18"/>
                <w:szCs w:val="18"/>
                <w:lang w:val="ka-GE"/>
              </w:rPr>
            </w:pPr>
            <w:r w:rsidRPr="005C3797">
              <w:rPr>
                <w:rFonts w:eastAsia="Calibri" w:cs="Times New Roman"/>
                <w:color w:val="auto"/>
                <w:sz w:val="18"/>
                <w:szCs w:val="18"/>
                <w:lang w:val="ka-GE"/>
              </w:rPr>
              <w:t>ეკოლოგიური ხარჯის %</w:t>
            </w:r>
          </w:p>
        </w:tc>
        <w:tc>
          <w:tcPr>
            <w:tcW w:w="621" w:type="dxa"/>
            <w:tcBorders>
              <w:right w:val="single" w:sz="4" w:space="0" w:color="auto"/>
            </w:tcBorders>
            <w:vAlign w:val="center"/>
          </w:tcPr>
          <w:p w14:paraId="438AB61D" w14:textId="77777777" w:rsidR="00930DCE" w:rsidRPr="005C3797" w:rsidRDefault="00930DCE" w:rsidP="00930DCE">
            <w:pPr>
              <w:spacing w:after="0"/>
              <w:jc w:val="center"/>
              <w:rPr>
                <w:rFonts w:eastAsia="Times New Roman" w:cs="Calibri"/>
                <w:color w:val="000000"/>
                <w:sz w:val="18"/>
                <w:szCs w:val="18"/>
                <w:lang w:val="ka-GE" w:eastAsia="ka-GE"/>
              </w:rPr>
            </w:pPr>
            <w:r w:rsidRPr="005C3797">
              <w:rPr>
                <w:rFonts w:eastAsia="Times New Roman" w:cs="Calibri"/>
                <w:color w:val="000000"/>
                <w:sz w:val="18"/>
                <w:szCs w:val="18"/>
                <w:lang w:val="ka-GE" w:eastAsia="ka-GE"/>
              </w:rPr>
              <w:t>25.9</w:t>
            </w:r>
          </w:p>
        </w:tc>
        <w:tc>
          <w:tcPr>
            <w:tcW w:w="621" w:type="dxa"/>
            <w:tcBorders>
              <w:left w:val="single" w:sz="4" w:space="0" w:color="auto"/>
            </w:tcBorders>
            <w:vAlign w:val="center"/>
          </w:tcPr>
          <w:p w14:paraId="3B795565" w14:textId="77777777" w:rsidR="00930DCE" w:rsidRPr="005C3797" w:rsidRDefault="00930DCE" w:rsidP="00930DCE">
            <w:pPr>
              <w:spacing w:after="0"/>
              <w:jc w:val="center"/>
              <w:rPr>
                <w:rFonts w:eastAsia="Times New Roman" w:cs="Calibri"/>
                <w:color w:val="000000"/>
                <w:sz w:val="18"/>
                <w:szCs w:val="18"/>
                <w:lang w:val="ka-GE" w:eastAsia="ka-GE"/>
              </w:rPr>
            </w:pPr>
            <w:r w:rsidRPr="005C3797">
              <w:rPr>
                <w:rFonts w:eastAsia="Times New Roman" w:cs="Calibri"/>
                <w:color w:val="000000"/>
                <w:sz w:val="18"/>
                <w:szCs w:val="18"/>
                <w:lang w:val="ka-GE" w:eastAsia="ka-GE"/>
              </w:rPr>
              <w:t>23.8</w:t>
            </w:r>
          </w:p>
        </w:tc>
        <w:tc>
          <w:tcPr>
            <w:tcW w:w="621" w:type="dxa"/>
            <w:vAlign w:val="center"/>
          </w:tcPr>
          <w:p w14:paraId="38CDDBE2" w14:textId="77777777" w:rsidR="00930DCE" w:rsidRPr="005C3797" w:rsidRDefault="00930DCE" w:rsidP="00930DCE">
            <w:pPr>
              <w:spacing w:after="0"/>
              <w:jc w:val="center"/>
              <w:rPr>
                <w:rFonts w:eastAsia="Times New Roman" w:cs="Calibri"/>
                <w:color w:val="000000"/>
                <w:sz w:val="18"/>
                <w:szCs w:val="18"/>
                <w:lang w:val="ka-GE" w:eastAsia="ka-GE"/>
              </w:rPr>
            </w:pPr>
            <w:r w:rsidRPr="005C3797">
              <w:rPr>
                <w:rFonts w:eastAsia="Times New Roman" w:cs="Calibri"/>
                <w:color w:val="000000"/>
                <w:sz w:val="18"/>
                <w:szCs w:val="18"/>
                <w:lang w:val="ka-GE" w:eastAsia="ka-GE"/>
              </w:rPr>
              <w:t>14.9</w:t>
            </w:r>
          </w:p>
        </w:tc>
        <w:tc>
          <w:tcPr>
            <w:tcW w:w="621" w:type="dxa"/>
            <w:vAlign w:val="center"/>
          </w:tcPr>
          <w:p w14:paraId="4C793EEC" w14:textId="77777777" w:rsidR="00930DCE" w:rsidRPr="005C3797" w:rsidRDefault="00930DCE" w:rsidP="00930DCE">
            <w:pPr>
              <w:spacing w:after="0"/>
              <w:jc w:val="center"/>
              <w:rPr>
                <w:rFonts w:eastAsia="Times New Roman" w:cs="Calibri"/>
                <w:color w:val="000000"/>
                <w:sz w:val="18"/>
                <w:szCs w:val="18"/>
                <w:lang w:val="ka-GE" w:eastAsia="ka-GE"/>
              </w:rPr>
            </w:pPr>
            <w:r w:rsidRPr="005C3797">
              <w:rPr>
                <w:rFonts w:eastAsia="Times New Roman" w:cs="Calibri"/>
                <w:color w:val="000000"/>
                <w:sz w:val="18"/>
                <w:szCs w:val="18"/>
                <w:lang w:val="ka-GE" w:eastAsia="ka-GE"/>
              </w:rPr>
              <w:t>5.6</w:t>
            </w:r>
          </w:p>
        </w:tc>
        <w:tc>
          <w:tcPr>
            <w:tcW w:w="625" w:type="dxa"/>
            <w:vAlign w:val="center"/>
          </w:tcPr>
          <w:p w14:paraId="626FCB0F" w14:textId="77777777" w:rsidR="00930DCE" w:rsidRPr="005C3797" w:rsidRDefault="00930DCE" w:rsidP="00930DCE">
            <w:pPr>
              <w:spacing w:after="0"/>
              <w:jc w:val="center"/>
              <w:rPr>
                <w:rFonts w:eastAsia="Times New Roman" w:cs="Calibri"/>
                <w:color w:val="000000"/>
                <w:sz w:val="18"/>
                <w:szCs w:val="18"/>
                <w:lang w:val="ka-GE" w:eastAsia="ka-GE"/>
              </w:rPr>
            </w:pPr>
            <w:r w:rsidRPr="005C3797">
              <w:rPr>
                <w:rFonts w:eastAsia="Times New Roman" w:cs="Calibri"/>
                <w:color w:val="000000"/>
                <w:sz w:val="18"/>
                <w:szCs w:val="18"/>
                <w:lang w:val="ka-GE" w:eastAsia="ka-GE"/>
              </w:rPr>
              <w:t>5.0</w:t>
            </w:r>
          </w:p>
        </w:tc>
        <w:tc>
          <w:tcPr>
            <w:tcW w:w="621" w:type="dxa"/>
            <w:vAlign w:val="center"/>
          </w:tcPr>
          <w:p w14:paraId="75CDEACB" w14:textId="77777777" w:rsidR="00930DCE" w:rsidRPr="005C3797" w:rsidRDefault="00930DCE" w:rsidP="00930DCE">
            <w:pPr>
              <w:spacing w:after="0"/>
              <w:jc w:val="center"/>
              <w:rPr>
                <w:rFonts w:eastAsia="Times New Roman" w:cs="Calibri"/>
                <w:color w:val="000000"/>
                <w:sz w:val="18"/>
                <w:szCs w:val="18"/>
                <w:lang w:val="ka-GE" w:eastAsia="ka-GE"/>
              </w:rPr>
            </w:pPr>
            <w:r w:rsidRPr="005C3797">
              <w:rPr>
                <w:rFonts w:eastAsia="Times New Roman" w:cs="Calibri"/>
                <w:color w:val="000000"/>
                <w:sz w:val="18"/>
                <w:szCs w:val="18"/>
                <w:lang w:val="ka-GE" w:eastAsia="ka-GE"/>
              </w:rPr>
              <w:t>5.7</w:t>
            </w:r>
          </w:p>
        </w:tc>
        <w:tc>
          <w:tcPr>
            <w:tcW w:w="621" w:type="dxa"/>
            <w:vAlign w:val="center"/>
          </w:tcPr>
          <w:p w14:paraId="77B5609C" w14:textId="77777777" w:rsidR="00930DCE" w:rsidRPr="005C3797" w:rsidRDefault="00930DCE" w:rsidP="00930DCE">
            <w:pPr>
              <w:spacing w:after="0"/>
              <w:jc w:val="center"/>
              <w:rPr>
                <w:rFonts w:eastAsia="Times New Roman" w:cs="Calibri"/>
                <w:color w:val="000000"/>
                <w:sz w:val="18"/>
                <w:szCs w:val="18"/>
                <w:lang w:val="ka-GE" w:eastAsia="ka-GE"/>
              </w:rPr>
            </w:pPr>
            <w:r w:rsidRPr="005C3797">
              <w:rPr>
                <w:rFonts w:eastAsia="Times New Roman" w:cs="Calibri"/>
                <w:color w:val="000000"/>
                <w:sz w:val="18"/>
                <w:szCs w:val="18"/>
                <w:lang w:val="ka-GE" w:eastAsia="ka-GE"/>
              </w:rPr>
              <w:t>7.3</w:t>
            </w:r>
          </w:p>
        </w:tc>
        <w:tc>
          <w:tcPr>
            <w:tcW w:w="621" w:type="dxa"/>
            <w:vAlign w:val="center"/>
          </w:tcPr>
          <w:p w14:paraId="04482C0C" w14:textId="77777777" w:rsidR="00930DCE" w:rsidRPr="005C3797" w:rsidRDefault="00930DCE" w:rsidP="00930DCE">
            <w:pPr>
              <w:spacing w:after="0"/>
              <w:jc w:val="center"/>
              <w:rPr>
                <w:rFonts w:eastAsia="Times New Roman" w:cs="Calibri"/>
                <w:color w:val="000000"/>
                <w:sz w:val="18"/>
                <w:szCs w:val="18"/>
                <w:lang w:val="ka-GE" w:eastAsia="ka-GE"/>
              </w:rPr>
            </w:pPr>
            <w:r w:rsidRPr="005C3797">
              <w:rPr>
                <w:rFonts w:eastAsia="Times New Roman" w:cs="Calibri"/>
                <w:color w:val="000000"/>
                <w:sz w:val="18"/>
                <w:szCs w:val="18"/>
                <w:lang w:val="ka-GE" w:eastAsia="ka-GE"/>
              </w:rPr>
              <w:t>10.0</w:t>
            </w:r>
          </w:p>
        </w:tc>
        <w:tc>
          <w:tcPr>
            <w:tcW w:w="621" w:type="dxa"/>
            <w:vAlign w:val="center"/>
          </w:tcPr>
          <w:p w14:paraId="5FCE8713" w14:textId="77777777" w:rsidR="00930DCE" w:rsidRPr="005C3797" w:rsidRDefault="00930DCE" w:rsidP="00930DCE">
            <w:pPr>
              <w:spacing w:after="0"/>
              <w:jc w:val="center"/>
              <w:rPr>
                <w:rFonts w:eastAsia="Times New Roman" w:cs="Calibri"/>
                <w:color w:val="000000"/>
                <w:sz w:val="18"/>
                <w:szCs w:val="18"/>
                <w:lang w:val="ka-GE" w:eastAsia="ka-GE"/>
              </w:rPr>
            </w:pPr>
            <w:r w:rsidRPr="005C3797">
              <w:rPr>
                <w:rFonts w:eastAsia="Times New Roman" w:cs="Calibri"/>
                <w:color w:val="000000"/>
                <w:sz w:val="18"/>
                <w:szCs w:val="18"/>
                <w:lang w:val="ka-GE" w:eastAsia="ka-GE"/>
              </w:rPr>
              <w:t>14.1</w:t>
            </w:r>
          </w:p>
        </w:tc>
        <w:tc>
          <w:tcPr>
            <w:tcW w:w="627" w:type="dxa"/>
            <w:tcBorders>
              <w:right w:val="single" w:sz="4" w:space="0" w:color="auto"/>
            </w:tcBorders>
            <w:vAlign w:val="center"/>
          </w:tcPr>
          <w:p w14:paraId="1120BF05" w14:textId="77777777" w:rsidR="00930DCE" w:rsidRPr="005C3797" w:rsidRDefault="00930DCE" w:rsidP="00930DCE">
            <w:pPr>
              <w:spacing w:after="0"/>
              <w:jc w:val="center"/>
              <w:rPr>
                <w:rFonts w:eastAsia="Times New Roman" w:cs="Calibri"/>
                <w:color w:val="000000"/>
                <w:sz w:val="18"/>
                <w:szCs w:val="18"/>
                <w:lang w:val="ka-GE" w:eastAsia="ka-GE"/>
              </w:rPr>
            </w:pPr>
            <w:r w:rsidRPr="005C3797">
              <w:rPr>
                <w:rFonts w:eastAsia="Times New Roman" w:cs="Calibri"/>
                <w:color w:val="000000"/>
                <w:sz w:val="18"/>
                <w:szCs w:val="18"/>
                <w:lang w:val="ka-GE" w:eastAsia="ka-GE"/>
              </w:rPr>
              <w:t>13.2</w:t>
            </w:r>
          </w:p>
        </w:tc>
        <w:tc>
          <w:tcPr>
            <w:tcW w:w="621" w:type="dxa"/>
            <w:tcBorders>
              <w:left w:val="single" w:sz="4" w:space="0" w:color="auto"/>
              <w:right w:val="single" w:sz="4" w:space="0" w:color="auto"/>
            </w:tcBorders>
            <w:vAlign w:val="center"/>
          </w:tcPr>
          <w:p w14:paraId="304CD17F" w14:textId="77777777" w:rsidR="00930DCE" w:rsidRPr="005C3797" w:rsidRDefault="00930DCE" w:rsidP="00930DCE">
            <w:pPr>
              <w:spacing w:after="0"/>
              <w:jc w:val="center"/>
              <w:rPr>
                <w:rFonts w:eastAsia="Times New Roman" w:cs="Calibri"/>
                <w:color w:val="000000"/>
                <w:sz w:val="18"/>
                <w:szCs w:val="18"/>
                <w:lang w:val="ka-GE" w:eastAsia="ka-GE"/>
              </w:rPr>
            </w:pPr>
            <w:r w:rsidRPr="005C3797">
              <w:rPr>
                <w:rFonts w:eastAsia="Times New Roman" w:cs="Calibri"/>
                <w:color w:val="000000"/>
                <w:sz w:val="18"/>
                <w:szCs w:val="18"/>
                <w:lang w:val="ka-GE" w:eastAsia="ka-GE"/>
              </w:rPr>
              <w:t>16.6</w:t>
            </w:r>
          </w:p>
        </w:tc>
        <w:tc>
          <w:tcPr>
            <w:tcW w:w="621" w:type="dxa"/>
            <w:tcBorders>
              <w:left w:val="single" w:sz="4" w:space="0" w:color="auto"/>
              <w:right w:val="single" w:sz="4" w:space="0" w:color="auto"/>
            </w:tcBorders>
            <w:vAlign w:val="center"/>
          </w:tcPr>
          <w:p w14:paraId="0E0DD533" w14:textId="77777777" w:rsidR="00930DCE" w:rsidRPr="005C3797" w:rsidRDefault="00930DCE" w:rsidP="00930DCE">
            <w:pPr>
              <w:spacing w:after="0"/>
              <w:jc w:val="center"/>
              <w:rPr>
                <w:rFonts w:eastAsia="Times New Roman" w:cs="Calibri"/>
                <w:color w:val="000000"/>
                <w:sz w:val="18"/>
                <w:szCs w:val="18"/>
                <w:lang w:val="ka-GE" w:eastAsia="ka-GE"/>
              </w:rPr>
            </w:pPr>
            <w:r w:rsidRPr="005C3797">
              <w:rPr>
                <w:rFonts w:eastAsia="Times New Roman" w:cs="Calibri"/>
                <w:color w:val="000000"/>
                <w:sz w:val="18"/>
                <w:szCs w:val="18"/>
                <w:lang w:val="ka-GE" w:eastAsia="ka-GE"/>
              </w:rPr>
              <w:t>18.5</w:t>
            </w:r>
          </w:p>
        </w:tc>
        <w:tc>
          <w:tcPr>
            <w:tcW w:w="1099" w:type="dxa"/>
            <w:tcBorders>
              <w:left w:val="single" w:sz="4" w:space="0" w:color="auto"/>
            </w:tcBorders>
            <w:vAlign w:val="center"/>
          </w:tcPr>
          <w:p w14:paraId="43B8B3C2" w14:textId="77777777" w:rsidR="00930DCE" w:rsidRPr="005C3797" w:rsidRDefault="00930DCE" w:rsidP="00930DCE">
            <w:pPr>
              <w:spacing w:after="0"/>
              <w:jc w:val="center"/>
              <w:rPr>
                <w:rFonts w:eastAsia="Calibri" w:cs="Times New Roman"/>
                <w:color w:val="auto"/>
                <w:sz w:val="18"/>
                <w:szCs w:val="18"/>
                <w:lang w:val="ka-GE"/>
              </w:rPr>
            </w:pPr>
            <w:r w:rsidRPr="005C3797">
              <w:rPr>
                <w:rFonts w:eastAsia="Calibri" w:cs="Times New Roman"/>
                <w:color w:val="auto"/>
                <w:sz w:val="18"/>
                <w:szCs w:val="18"/>
                <w:lang w:val="ka-GE"/>
              </w:rPr>
              <w:t>10,0</w:t>
            </w:r>
          </w:p>
        </w:tc>
      </w:tr>
    </w:tbl>
    <w:p w14:paraId="47F19750" w14:textId="77777777" w:rsidR="00930DCE" w:rsidRPr="00930DCE" w:rsidRDefault="00930DCE" w:rsidP="00930DCE">
      <w:pPr>
        <w:spacing w:before="120"/>
        <w:jc w:val="both"/>
        <w:rPr>
          <w:rFonts w:eastAsia="Calibri" w:cs="Sylfaen"/>
          <w:color w:val="000000"/>
          <w:lang w:val="ka-GE"/>
        </w:rPr>
      </w:pPr>
      <w:r w:rsidRPr="00930DCE">
        <w:rPr>
          <w:rFonts w:eastAsia="Calibri" w:cs="Sylfaen"/>
          <w:color w:val="000000"/>
          <w:lang w:val="ka-GE"/>
        </w:rPr>
        <w:t xml:space="preserve">კაშხლის არსებული კონსტრუქცია, უზრუნველყოფს ზედა ბიეფში წყლის ნაკადის დაწყნარებას და ამავდროულად არ შეუშლის ნატანის ტრანზიტულ მოძრაობას ქვედა ბიეფში. </w:t>
      </w:r>
    </w:p>
    <w:p w14:paraId="1A46B26E" w14:textId="7D159D76" w:rsidR="00930DCE" w:rsidRPr="00930DCE" w:rsidRDefault="00930DCE" w:rsidP="00930DCE">
      <w:pPr>
        <w:jc w:val="both"/>
        <w:rPr>
          <w:rFonts w:eastAsia="Calibri" w:cs="Sylfaen"/>
          <w:color w:val="000000"/>
          <w:lang w:val="ka-GE"/>
        </w:rPr>
      </w:pPr>
      <w:r w:rsidRPr="00930DCE">
        <w:rPr>
          <w:rFonts w:eastAsia="Calibri" w:cs="Times New Roman"/>
          <w:color w:val="auto"/>
          <w:szCs w:val="20"/>
          <w:lang w:val="ka-GE"/>
        </w:rPr>
        <w:t xml:space="preserve">გარდა კაშხლის არსებობისა, მდინარის უნარს გადაადგილოს მყარი ნატანი ზემოდან ქვემო მიმართულებით, ასევე შეზღუდავს წყლის ბუნებრივი ხარჯის შემცირება. </w:t>
      </w:r>
      <w:r w:rsidRPr="00930DCE">
        <w:rPr>
          <w:rFonts w:eastAsia="Calibri" w:cs="Sylfaen"/>
          <w:color w:val="000000"/>
          <w:lang w:val="ka-GE"/>
        </w:rPr>
        <w:t>თუმცა წყალუხვობის პერიოდში, მომატებული წყლის დონე გარკვეულწილად აღადგენს მყარი ჩამონატანის ბუნებრივ ბალანს</w:t>
      </w:r>
      <w:r w:rsidR="005C3797">
        <w:rPr>
          <w:rFonts w:eastAsia="Calibri" w:cs="Sylfaen"/>
          <w:color w:val="000000"/>
          <w:lang w:val="ka-GE"/>
        </w:rPr>
        <w:t xml:space="preserve">. </w:t>
      </w:r>
      <w:r w:rsidRPr="00930DCE">
        <w:rPr>
          <w:rFonts w:eastAsia="Calibri" w:cs="Sylfaen"/>
          <w:color w:val="000000"/>
          <w:lang w:val="ka-GE"/>
        </w:rPr>
        <w:t>სალექარში დაგროვილი მყარი ნატანის გატარება მოხდება გამრეცხი არხის მეშვეობით.</w:t>
      </w:r>
    </w:p>
    <w:p w14:paraId="2537DBB0" w14:textId="55B7FE65" w:rsidR="00930DCE" w:rsidRPr="00930DCE" w:rsidRDefault="00930DCE" w:rsidP="00930DCE">
      <w:pPr>
        <w:jc w:val="both"/>
        <w:rPr>
          <w:rFonts w:eastAsia="Calibri" w:cs="Times New Roman"/>
          <w:color w:val="auto"/>
          <w:szCs w:val="20"/>
          <w:lang w:val="ka-GE"/>
        </w:rPr>
      </w:pPr>
      <w:r w:rsidRPr="00930DCE">
        <w:rPr>
          <w:rFonts w:eastAsia="Calibri" w:cs="Times New Roman"/>
          <w:color w:val="auto"/>
          <w:szCs w:val="20"/>
          <w:lang w:val="ka-GE"/>
        </w:rPr>
        <w:t xml:space="preserve">მიუხედავად იმისა, რომ </w:t>
      </w:r>
      <w:r w:rsidR="00C94ED3">
        <w:rPr>
          <w:rFonts w:eastAsia="Calibri" w:cs="Times New Roman"/>
          <w:color w:val="auto"/>
          <w:szCs w:val="20"/>
          <w:lang w:val="ka-GE"/>
        </w:rPr>
        <w:t>მნიშვ</w:t>
      </w:r>
      <w:r w:rsidRPr="00930DCE">
        <w:rPr>
          <w:rFonts w:eastAsia="Calibri" w:cs="Times New Roman"/>
          <w:color w:val="auto"/>
          <w:szCs w:val="20"/>
          <w:lang w:val="ka-GE"/>
        </w:rPr>
        <w:t xml:space="preserve">ნელოვნად შემცირდება წყალუხვობის პერიოდში კაშხლის ქვედა ბიეფში გასატარებელი ხარჯის რაოდენობა, მდინარის ჰიდროლოგიური რეჟიმის ცვალებადობამ არ უნდა მოახდინოს მნიშვნელოვანი გავლენა მდ. რიცეულას კალაპოტის დეფორმაციაზე, ვინაიდან მყარი ნატანის </w:t>
      </w:r>
      <w:r w:rsidR="005C3797">
        <w:rPr>
          <w:rFonts w:eastAsia="Calibri" w:cs="Times New Roman"/>
          <w:color w:val="auto"/>
          <w:szCs w:val="20"/>
          <w:lang w:val="ka-GE"/>
        </w:rPr>
        <w:t xml:space="preserve">ტრანსპორტირების </w:t>
      </w:r>
      <w:r w:rsidRPr="00930DCE">
        <w:rPr>
          <w:rFonts w:eastAsia="Calibri" w:cs="Times New Roman"/>
          <w:color w:val="auto"/>
          <w:szCs w:val="20"/>
          <w:lang w:val="ka-GE"/>
        </w:rPr>
        <w:t xml:space="preserve">რეჟიმის ცვალებადობა არ არის მოსალოდნელი (მყარი ნატანის დალექვა კაშხლის ზედა ბიეფში ვერ მოხდება მისი მცირე მოცულობის გამო, ხოლო </w:t>
      </w:r>
      <w:r w:rsidRPr="00930DCE">
        <w:rPr>
          <w:rFonts w:eastAsia="Calibri" w:cs="Sylfaen"/>
          <w:color w:val="000000"/>
          <w:lang w:val="ka-GE"/>
        </w:rPr>
        <w:t xml:space="preserve">წყალუხვობის პერიოდში </w:t>
      </w:r>
      <w:r w:rsidR="005C3797">
        <w:rPr>
          <w:rFonts w:eastAsia="Calibri" w:cs="Sylfaen"/>
          <w:color w:val="000000"/>
          <w:lang w:val="ka-GE"/>
        </w:rPr>
        <w:t>ზედა ბიეფი</w:t>
      </w:r>
      <w:r w:rsidRPr="00930DCE">
        <w:rPr>
          <w:rFonts w:eastAsia="Calibri" w:cs="Sylfaen"/>
          <w:color w:val="000000"/>
          <w:lang w:val="ka-GE"/>
        </w:rPr>
        <w:t xml:space="preserve"> გაიწმინდება გამრეცხი</w:t>
      </w:r>
      <w:r w:rsidR="00C94ED3">
        <w:rPr>
          <w:rFonts w:eastAsia="Calibri" w:cs="Sylfaen"/>
          <w:color w:val="000000"/>
          <w:lang w:val="ka-GE"/>
        </w:rPr>
        <w:t xml:space="preserve"> </w:t>
      </w:r>
      <w:r w:rsidRPr="00930DCE">
        <w:rPr>
          <w:rFonts w:eastAsia="Calibri" w:cs="Sylfaen"/>
          <w:color w:val="000000"/>
          <w:lang w:val="ka-GE"/>
        </w:rPr>
        <w:t>ს</w:t>
      </w:r>
      <w:r w:rsidR="00C94ED3">
        <w:rPr>
          <w:rFonts w:eastAsia="Calibri" w:cs="Sylfaen"/>
          <w:color w:val="000000"/>
          <w:lang w:val="ka-GE"/>
        </w:rPr>
        <w:t>აკეტის</w:t>
      </w:r>
      <w:r w:rsidRPr="00930DCE">
        <w:rPr>
          <w:rFonts w:eastAsia="Calibri" w:cs="Sylfaen"/>
          <w:color w:val="000000"/>
          <w:lang w:val="ka-GE"/>
        </w:rPr>
        <w:t xml:space="preserve"> საშუალებით</w:t>
      </w:r>
      <w:r w:rsidRPr="00930DCE">
        <w:rPr>
          <w:rFonts w:eastAsia="Calibri" w:cs="Times New Roman"/>
          <w:color w:val="auto"/>
          <w:szCs w:val="20"/>
          <w:lang w:val="ka-GE"/>
        </w:rPr>
        <w:t xml:space="preserve">). ასევე უნდა აღინიშნოს, რომ არ მოხდება მდ. რიცეულას ფერდობების დატბორვა ან მათი გამორეცხვა. </w:t>
      </w:r>
    </w:p>
    <w:p w14:paraId="6096AA28" w14:textId="0FF18349" w:rsidR="00C5092E" w:rsidRPr="00600E58" w:rsidRDefault="00C94ED3" w:rsidP="00600E58">
      <w:pPr>
        <w:jc w:val="both"/>
        <w:rPr>
          <w:rFonts w:eastAsia="Calibri" w:cs="Times New Roman"/>
          <w:color w:val="auto"/>
          <w:sz w:val="20"/>
          <w:szCs w:val="20"/>
          <w:lang w:val="ka-GE"/>
        </w:rPr>
      </w:pPr>
      <w:r w:rsidRPr="00A42E55">
        <w:rPr>
          <w:rFonts w:eastAsia="Calibri" w:cs="Times New Roman"/>
          <w:color w:val="auto"/>
          <w:lang w:val="ka-GE"/>
        </w:rPr>
        <w:t>პროექტის მიხედვით ძალოვანი კვანძის ფარგლებში წარმოქმნილი სამეურნეო-ფეკალური ჩამდინარე წყლების გაწმენდისათვის მოწყობილია კომპაქტური ბიოლოგიური გამწმენდი ნაგებობა.</w:t>
      </w:r>
      <w:r w:rsidRPr="00A42E55">
        <w:rPr>
          <w:rFonts w:eastAsia="Calibri" w:cs="Times New Roman"/>
          <w:color w:val="FF0000"/>
          <w:lang w:val="ka-GE"/>
        </w:rPr>
        <w:t xml:space="preserve"> </w:t>
      </w:r>
      <w:r w:rsidRPr="00A42E55">
        <w:rPr>
          <w:rFonts w:eastAsia="Calibri" w:cs="Times New Roman"/>
          <w:color w:val="auto"/>
          <w:lang w:val="ka-GE"/>
        </w:rPr>
        <w:t xml:space="preserve">გაწმენდილი წყლების ჩაშვება ხდება მდ. </w:t>
      </w:r>
      <w:proofErr w:type="spellStart"/>
      <w:r w:rsidRPr="00A42E55">
        <w:rPr>
          <w:rFonts w:eastAsia="Calibri" w:cs="Times New Roman"/>
          <w:color w:val="auto"/>
          <w:lang w:val="ka-GE"/>
        </w:rPr>
        <w:t>რიცეულაში</w:t>
      </w:r>
      <w:proofErr w:type="spellEnd"/>
      <w:r w:rsidRPr="00A42E55">
        <w:rPr>
          <w:rFonts w:eastAsia="Calibri" w:cs="Times New Roman"/>
          <w:color w:val="auto"/>
          <w:lang w:val="ka-GE"/>
        </w:rPr>
        <w:t xml:space="preserve">. </w:t>
      </w:r>
      <w:proofErr w:type="spellStart"/>
      <w:r w:rsidRPr="00A42E55">
        <w:rPr>
          <w:rFonts w:eastAsia="Calibri" w:cs="Times New Roman"/>
          <w:color w:val="auto"/>
          <w:lang w:val="ka-GE"/>
        </w:rPr>
        <w:t>ზდჩ</w:t>
      </w:r>
      <w:proofErr w:type="spellEnd"/>
      <w:r w:rsidRPr="00A42E55">
        <w:rPr>
          <w:rFonts w:eastAsia="Calibri" w:cs="Times New Roman"/>
          <w:color w:val="auto"/>
          <w:lang w:val="ka-GE"/>
        </w:rPr>
        <w:t>-ის ნორმების პროექტი დადგენილი წესით 2018 წელში შეთანხმებულია საქართველოს გარემოს დაცვის და სოფლის მეურნეობის სამინისტროსთან</w:t>
      </w:r>
      <w:r>
        <w:rPr>
          <w:rFonts w:eastAsia="Calibri" w:cs="Times New Roman"/>
          <w:color w:val="auto"/>
          <w:sz w:val="20"/>
          <w:szCs w:val="20"/>
          <w:lang w:val="ka-GE"/>
        </w:rPr>
        <w:t>.</w:t>
      </w:r>
    </w:p>
    <w:p w14:paraId="593B57F9" w14:textId="77777777" w:rsidR="00A74264" w:rsidRPr="004A511F" w:rsidRDefault="00A74264" w:rsidP="00736B7C"/>
    <w:p w14:paraId="270D0673" w14:textId="77777777" w:rsidR="009C326B" w:rsidRDefault="00653864" w:rsidP="009C326B">
      <w:pPr>
        <w:pStyle w:val="Heading2"/>
      </w:pPr>
      <w:bookmarkStart w:id="24" w:name="_Toc88048005"/>
      <w:r w:rsidRPr="004A511F">
        <w:t>ზემოქმედება ბიოლოგიურ გარემოზე</w:t>
      </w:r>
      <w:bookmarkEnd w:id="24"/>
    </w:p>
    <w:p w14:paraId="39BD34B5" w14:textId="77777777" w:rsidR="0061003A" w:rsidRPr="0061003A" w:rsidRDefault="0061003A" w:rsidP="00B56A1B">
      <w:pPr>
        <w:pStyle w:val="Heading3"/>
      </w:pPr>
      <w:bookmarkStart w:id="25" w:name="_Toc88048006"/>
      <w:r>
        <w:t>ფლორა</w:t>
      </w:r>
      <w:bookmarkEnd w:id="25"/>
      <w:r>
        <w:t xml:space="preserve"> </w:t>
      </w:r>
    </w:p>
    <w:p w14:paraId="2A9BCFCF" w14:textId="77777777" w:rsidR="0061003A" w:rsidRPr="0061003A" w:rsidRDefault="0061003A" w:rsidP="0061003A">
      <w:pPr>
        <w:spacing w:before="120"/>
        <w:jc w:val="both"/>
        <w:rPr>
          <w:rFonts w:eastAsia="Calibri" w:cs="Times New Roman"/>
          <w:color w:val="auto"/>
          <w:lang w:val="ka-GE"/>
        </w:rPr>
      </w:pPr>
      <w:r w:rsidRPr="0061003A">
        <w:rPr>
          <w:rFonts w:eastAsia="Calibri" w:cs="Times New Roman"/>
          <w:color w:val="auto"/>
          <w:lang w:val="ka-GE"/>
        </w:rPr>
        <w:t xml:space="preserve">მდ. რიცეულას წყალშემკრები აუზი მდიდარია ტყის მასივებით და მდინარისპირა ტყეებით. </w:t>
      </w:r>
      <w:proofErr w:type="spellStart"/>
      <w:r w:rsidRPr="0061003A">
        <w:rPr>
          <w:rFonts w:eastAsia="Calibri" w:cs="Times New Roman"/>
          <w:color w:val="auto"/>
          <w:lang w:val="ka-GE"/>
        </w:rPr>
        <w:t>მდინარისპირულ</w:t>
      </w:r>
      <w:proofErr w:type="spellEnd"/>
      <w:r w:rsidRPr="0061003A">
        <w:rPr>
          <w:rFonts w:eastAsia="Calibri" w:cs="Times New Roman"/>
          <w:color w:val="auto"/>
          <w:lang w:val="ka-GE"/>
        </w:rPr>
        <w:t xml:space="preserve"> ტყეს ძირითადად ქმნის მურყანი, </w:t>
      </w:r>
      <w:proofErr w:type="spellStart"/>
      <w:r w:rsidRPr="0061003A">
        <w:rPr>
          <w:rFonts w:eastAsia="Calibri" w:cs="Times New Roman"/>
          <w:color w:val="auto"/>
          <w:lang w:val="ka-GE"/>
        </w:rPr>
        <w:t>მდგნალი</w:t>
      </w:r>
      <w:proofErr w:type="spellEnd"/>
      <w:r w:rsidRPr="0061003A">
        <w:rPr>
          <w:rFonts w:eastAsia="Calibri" w:cs="Times New Roman"/>
          <w:color w:val="auto"/>
          <w:lang w:val="ka-GE"/>
        </w:rPr>
        <w:t xml:space="preserve">, თხილი, თხმელა. ტყეები ძირითადად წარმოდგენილია წიფლით, სოჭით, ნაძვით, </w:t>
      </w:r>
      <w:proofErr w:type="spellStart"/>
      <w:r w:rsidRPr="0061003A">
        <w:rPr>
          <w:rFonts w:eastAsia="Calibri" w:cs="Times New Roman"/>
          <w:color w:val="auto"/>
          <w:lang w:val="ka-GE"/>
        </w:rPr>
        <w:t>ფიჭვით</w:t>
      </w:r>
      <w:proofErr w:type="spellEnd"/>
      <w:r w:rsidRPr="0061003A">
        <w:rPr>
          <w:rFonts w:eastAsia="Calibri" w:cs="Times New Roman"/>
          <w:color w:val="auto"/>
          <w:lang w:val="ka-GE"/>
        </w:rPr>
        <w:t xml:space="preserve">, წაბლით, ქართული მუხით, რცხილით, ტყის დანარჩენი ფორმაციების ხვედრითი წილი </w:t>
      </w:r>
      <w:proofErr w:type="spellStart"/>
      <w:r w:rsidRPr="0061003A">
        <w:rPr>
          <w:rFonts w:eastAsia="Calibri" w:cs="Times New Roman"/>
          <w:color w:val="auto"/>
          <w:lang w:val="ka-GE"/>
        </w:rPr>
        <w:t>მაღალმთის</w:t>
      </w:r>
      <w:proofErr w:type="spellEnd"/>
      <w:r w:rsidRPr="0061003A">
        <w:rPr>
          <w:rFonts w:eastAsia="Calibri" w:cs="Times New Roman"/>
          <w:color w:val="auto"/>
          <w:lang w:val="ka-GE"/>
        </w:rPr>
        <w:t xml:space="preserve"> ტყეებში მცირეა და ძირითადად ფრაგმენტების სახითაა წარმოდგენილი. </w:t>
      </w:r>
    </w:p>
    <w:p w14:paraId="367FF9B0" w14:textId="77777777" w:rsidR="0061003A" w:rsidRPr="0061003A" w:rsidRDefault="0061003A" w:rsidP="0061003A">
      <w:pPr>
        <w:spacing w:before="120"/>
        <w:jc w:val="both"/>
        <w:rPr>
          <w:rFonts w:eastAsia="Calibri" w:cs="Times New Roman"/>
          <w:color w:val="auto"/>
          <w:lang w:val="ka-GE"/>
        </w:rPr>
      </w:pPr>
      <w:r w:rsidRPr="0061003A">
        <w:rPr>
          <w:rFonts w:eastAsia="Calibri" w:cs="Times New Roman"/>
          <w:color w:val="auto"/>
          <w:lang w:val="ka-GE"/>
        </w:rPr>
        <w:t xml:space="preserve">ხეობაში ქვეტყე ალაგ-ალაგ კოლხური ქვეტყით არის წარმოდგენილი შქერი </w:t>
      </w:r>
      <w:proofErr w:type="spellStart"/>
      <w:r w:rsidRPr="0061003A">
        <w:rPr>
          <w:rFonts w:eastAsia="Calibri" w:cs="Times New Roman"/>
          <w:color w:val="auto"/>
          <w:lang w:val="ka-GE"/>
        </w:rPr>
        <w:t>Rhododendron</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ponticum</w:t>
      </w:r>
      <w:proofErr w:type="spellEnd"/>
      <w:r w:rsidRPr="0061003A">
        <w:rPr>
          <w:rFonts w:eastAsia="Calibri" w:cs="Times New Roman"/>
          <w:color w:val="auto"/>
          <w:lang w:val="ka-GE"/>
        </w:rPr>
        <w:t xml:space="preserve">, წყავი </w:t>
      </w:r>
      <w:proofErr w:type="spellStart"/>
      <w:r w:rsidRPr="0061003A">
        <w:rPr>
          <w:rFonts w:eastAsia="Calibri" w:cs="Times New Roman"/>
          <w:color w:val="auto"/>
          <w:lang w:val="ka-GE"/>
        </w:rPr>
        <w:t>Laurocerasus</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officinalis</w:t>
      </w:r>
      <w:proofErr w:type="spellEnd"/>
      <w:r w:rsidRPr="0061003A">
        <w:rPr>
          <w:rFonts w:eastAsia="Calibri" w:cs="Times New Roman"/>
          <w:color w:val="auto"/>
          <w:lang w:val="ka-GE"/>
        </w:rPr>
        <w:t xml:space="preserve"> M. </w:t>
      </w:r>
      <w:proofErr w:type="spellStart"/>
      <w:r w:rsidRPr="0061003A">
        <w:rPr>
          <w:rFonts w:eastAsia="Calibri" w:cs="Times New Roman"/>
          <w:color w:val="auto"/>
          <w:lang w:val="ka-GE"/>
        </w:rPr>
        <w:t>Roem</w:t>
      </w:r>
      <w:proofErr w:type="spellEnd"/>
      <w:r w:rsidRPr="0061003A">
        <w:rPr>
          <w:rFonts w:eastAsia="Calibri" w:cs="Times New Roman"/>
          <w:color w:val="auto"/>
          <w:lang w:val="ka-GE"/>
        </w:rPr>
        <w:t>. (=</w:t>
      </w:r>
      <w:proofErr w:type="spellStart"/>
      <w:r w:rsidRPr="0061003A">
        <w:rPr>
          <w:rFonts w:eastAsia="Calibri" w:cs="Times New Roman"/>
          <w:color w:val="auto"/>
          <w:lang w:val="ka-GE"/>
        </w:rPr>
        <w:t>Prunus</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Laurocerasus</w:t>
      </w:r>
      <w:proofErr w:type="spellEnd"/>
      <w:r w:rsidRPr="0061003A">
        <w:rPr>
          <w:rFonts w:eastAsia="Calibri" w:cs="Times New Roman"/>
          <w:color w:val="auto"/>
          <w:lang w:val="ka-GE"/>
        </w:rPr>
        <w:t xml:space="preserve"> L), ჭყორი </w:t>
      </w:r>
      <w:proofErr w:type="spellStart"/>
      <w:r w:rsidRPr="0061003A">
        <w:rPr>
          <w:rFonts w:eastAsia="Calibri" w:cs="Times New Roman"/>
          <w:color w:val="auto"/>
          <w:lang w:val="ka-GE"/>
        </w:rPr>
        <w:t>Ilex</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colchica</w:t>
      </w:r>
      <w:proofErr w:type="spellEnd"/>
      <w:r w:rsidRPr="0061003A">
        <w:rPr>
          <w:rFonts w:eastAsia="Calibri" w:cs="Times New Roman"/>
          <w:color w:val="auto"/>
          <w:lang w:val="ka-GE"/>
        </w:rPr>
        <w:t xml:space="preserve">, თხილი </w:t>
      </w:r>
      <w:proofErr w:type="spellStart"/>
      <w:r w:rsidRPr="0061003A">
        <w:rPr>
          <w:rFonts w:eastAsia="Calibri" w:cs="Times New Roman"/>
          <w:color w:val="auto"/>
          <w:lang w:val="ka-GE"/>
        </w:rPr>
        <w:t>Corylus</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avellana</w:t>
      </w:r>
      <w:proofErr w:type="spellEnd"/>
      <w:r w:rsidRPr="0061003A">
        <w:rPr>
          <w:rFonts w:eastAsia="Calibri" w:cs="Times New Roman"/>
          <w:color w:val="auto"/>
          <w:lang w:val="ka-GE"/>
        </w:rPr>
        <w:t xml:space="preserve">, კავკასიური მოცვი </w:t>
      </w:r>
      <w:proofErr w:type="spellStart"/>
      <w:r w:rsidRPr="0061003A">
        <w:rPr>
          <w:rFonts w:eastAsia="Calibri" w:cs="Times New Roman"/>
          <w:color w:val="auto"/>
          <w:lang w:val="ka-GE"/>
        </w:rPr>
        <w:t>Vaccinium</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arctostaphylos</w:t>
      </w:r>
      <w:proofErr w:type="spellEnd"/>
      <w:r w:rsidRPr="0061003A">
        <w:rPr>
          <w:rFonts w:eastAsia="Calibri" w:cs="Times New Roman"/>
          <w:color w:val="auto"/>
          <w:lang w:val="ka-GE"/>
        </w:rPr>
        <w:t xml:space="preserve">,. მაყვალი </w:t>
      </w:r>
      <w:proofErr w:type="spellStart"/>
      <w:r w:rsidRPr="0061003A">
        <w:rPr>
          <w:rFonts w:eastAsia="Calibri" w:cs="Times New Roman"/>
          <w:color w:val="auto"/>
          <w:lang w:val="ka-GE"/>
        </w:rPr>
        <w:t>Rubus</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caucasicus</w:t>
      </w:r>
      <w:proofErr w:type="spellEnd"/>
      <w:r w:rsidRPr="0061003A">
        <w:rPr>
          <w:rFonts w:eastAsia="Calibri" w:cs="Times New Roman"/>
          <w:color w:val="auto"/>
          <w:lang w:val="ka-GE"/>
        </w:rPr>
        <w:t xml:space="preserve">, იელი  </w:t>
      </w:r>
      <w:proofErr w:type="spellStart"/>
      <w:r w:rsidRPr="0061003A">
        <w:rPr>
          <w:rFonts w:eastAsia="Calibri" w:cs="Times New Roman"/>
          <w:color w:val="auto"/>
          <w:lang w:val="ka-GE"/>
        </w:rPr>
        <w:t>Rh</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luteum</w:t>
      </w:r>
      <w:proofErr w:type="spellEnd"/>
      <w:r w:rsidRPr="0061003A">
        <w:rPr>
          <w:rFonts w:eastAsia="Calibri" w:cs="Times New Roman"/>
          <w:color w:val="auto"/>
          <w:lang w:val="ka-GE"/>
        </w:rPr>
        <w:t xml:space="preserve">. </w:t>
      </w:r>
    </w:p>
    <w:p w14:paraId="669AA555" w14:textId="77777777" w:rsidR="0061003A" w:rsidRPr="0061003A" w:rsidRDefault="0061003A" w:rsidP="0061003A">
      <w:pPr>
        <w:spacing w:before="120"/>
        <w:jc w:val="both"/>
        <w:rPr>
          <w:rFonts w:eastAsia="Calibri" w:cs="Times New Roman"/>
          <w:color w:val="auto"/>
          <w:lang w:val="ka-GE"/>
        </w:rPr>
      </w:pPr>
      <w:proofErr w:type="spellStart"/>
      <w:r w:rsidRPr="0061003A">
        <w:rPr>
          <w:rFonts w:eastAsia="Calibri" w:cs="Times New Roman"/>
          <w:color w:val="auto"/>
          <w:lang w:val="ka-GE"/>
        </w:rPr>
        <w:t>სუბალპური</w:t>
      </w:r>
      <w:proofErr w:type="spellEnd"/>
      <w:r w:rsidRPr="0061003A">
        <w:rPr>
          <w:rFonts w:eastAsia="Calibri" w:cs="Times New Roman"/>
          <w:color w:val="auto"/>
          <w:lang w:val="ka-GE"/>
        </w:rPr>
        <w:t xml:space="preserve"> ფორმაციებში კარგადაა განვითარებული </w:t>
      </w:r>
      <w:proofErr w:type="spellStart"/>
      <w:r w:rsidRPr="0061003A">
        <w:rPr>
          <w:rFonts w:eastAsia="Calibri" w:cs="Times New Roman"/>
          <w:color w:val="auto"/>
          <w:lang w:val="ka-GE"/>
        </w:rPr>
        <w:t>სუბალპური</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მაღალბალახეულობა</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Heracleum</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mantegazzianum</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Pyrethrum</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macrophyllum</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Gadellia</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lactiflora</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Inula</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magnifica</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Grossheimia</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polyphylla</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Ligusticum</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alatum</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Oberna</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wallechiana</w:t>
      </w:r>
      <w:proofErr w:type="spellEnd"/>
      <w:r w:rsidRPr="0061003A">
        <w:rPr>
          <w:rFonts w:eastAsia="Calibri" w:cs="Times New Roman"/>
          <w:color w:val="auto"/>
          <w:lang w:val="ka-GE"/>
        </w:rPr>
        <w:t xml:space="preserve">. მეორე იარუსში </w:t>
      </w:r>
      <w:proofErr w:type="spellStart"/>
      <w:r w:rsidRPr="0061003A">
        <w:rPr>
          <w:rFonts w:eastAsia="Calibri" w:cs="Times New Roman"/>
          <w:color w:val="auto"/>
          <w:lang w:val="ka-GE"/>
        </w:rPr>
        <w:t>Alchimilla</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caucasica</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Trifolium</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lastRenderedPageBreak/>
        <w:t>ambiguum</w:t>
      </w:r>
      <w:proofErr w:type="spellEnd"/>
      <w:r w:rsidRPr="0061003A">
        <w:rPr>
          <w:rFonts w:eastAsia="Calibri" w:cs="Times New Roman"/>
          <w:color w:val="auto"/>
          <w:lang w:val="ka-GE"/>
        </w:rPr>
        <w:t xml:space="preserve"> და სხვა. მესამე იარუსს შეადგენენ თითქმის მიწაზე გაკრული მცენარეები, რომელთაგან აღსანიშნავია </w:t>
      </w:r>
      <w:proofErr w:type="spellStart"/>
      <w:r w:rsidRPr="0061003A">
        <w:rPr>
          <w:rFonts w:eastAsia="Calibri" w:cs="Times New Roman"/>
          <w:color w:val="auto"/>
          <w:lang w:val="ka-GE"/>
        </w:rPr>
        <w:t>Veronica</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filiformis</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Clinopodium</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vulgare</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Trifolium</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alpestre</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Agrostis</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planifolia</w:t>
      </w:r>
      <w:proofErr w:type="spellEnd"/>
      <w:r w:rsidRPr="0061003A">
        <w:rPr>
          <w:rFonts w:eastAsia="Calibri" w:cs="Times New Roman"/>
          <w:color w:val="auto"/>
          <w:lang w:val="ka-GE"/>
        </w:rPr>
        <w:t xml:space="preserve"> და სხვა. </w:t>
      </w:r>
    </w:p>
    <w:p w14:paraId="55C5AA42" w14:textId="77777777" w:rsidR="0061003A" w:rsidRPr="0061003A" w:rsidRDefault="0061003A" w:rsidP="0061003A">
      <w:pPr>
        <w:spacing w:before="120"/>
        <w:jc w:val="both"/>
        <w:rPr>
          <w:rFonts w:eastAsia="Calibri" w:cs="Times New Roman"/>
          <w:color w:val="auto"/>
          <w:lang w:val="ka-GE"/>
        </w:rPr>
      </w:pPr>
      <w:r w:rsidRPr="0061003A">
        <w:rPr>
          <w:rFonts w:eastAsia="Calibri" w:cs="Times New Roman"/>
          <w:color w:val="auto"/>
          <w:lang w:val="ka-GE"/>
        </w:rPr>
        <w:t xml:space="preserve">დიდი ადგილი უჭირავს მეორად მდელოებს </w:t>
      </w:r>
      <w:proofErr w:type="spellStart"/>
      <w:r w:rsidRPr="0061003A">
        <w:rPr>
          <w:rFonts w:eastAsia="Calibri" w:cs="Times New Roman"/>
          <w:color w:val="auto"/>
          <w:lang w:val="ka-GE"/>
        </w:rPr>
        <w:t>Nardus</w:t>
      </w:r>
      <w:proofErr w:type="spellEnd"/>
      <w:r w:rsidRPr="0061003A">
        <w:rPr>
          <w:rFonts w:eastAsia="Calibri" w:cs="Times New Roman"/>
          <w:color w:val="auto"/>
          <w:lang w:val="ka-GE"/>
        </w:rPr>
        <w:t xml:space="preserve"> </w:t>
      </w:r>
      <w:proofErr w:type="spellStart"/>
      <w:r w:rsidRPr="0061003A">
        <w:rPr>
          <w:rFonts w:eastAsia="Calibri" w:cs="Times New Roman"/>
          <w:color w:val="auto"/>
          <w:lang w:val="ka-GE"/>
        </w:rPr>
        <w:t>stricta</w:t>
      </w:r>
      <w:proofErr w:type="spellEnd"/>
      <w:r w:rsidRPr="0061003A">
        <w:rPr>
          <w:rFonts w:eastAsia="Calibri" w:cs="Times New Roman"/>
          <w:color w:val="auto"/>
          <w:lang w:val="ka-GE"/>
        </w:rPr>
        <w:t xml:space="preserve">-ს გაბატონებით, რაც </w:t>
      </w:r>
      <w:proofErr w:type="spellStart"/>
      <w:r w:rsidRPr="0061003A">
        <w:rPr>
          <w:rFonts w:eastAsia="Calibri" w:cs="Times New Roman"/>
          <w:color w:val="auto"/>
          <w:lang w:val="ka-GE"/>
        </w:rPr>
        <w:t>ზოოგენური</w:t>
      </w:r>
      <w:proofErr w:type="spellEnd"/>
      <w:r w:rsidRPr="0061003A">
        <w:rPr>
          <w:rFonts w:eastAsia="Calibri" w:cs="Times New Roman"/>
          <w:color w:val="auto"/>
          <w:lang w:val="ka-GE"/>
        </w:rPr>
        <w:t xml:space="preserve"> ფაქტორის </w:t>
      </w:r>
      <w:r w:rsidRPr="00C94ED3">
        <w:rPr>
          <w:rFonts w:eastAsia="Calibri" w:cs="Times New Roman"/>
          <w:color w:val="auto"/>
          <w:lang w:val="ka-GE"/>
        </w:rPr>
        <w:t xml:space="preserve">(ძოვება) შედეგია. </w:t>
      </w:r>
    </w:p>
    <w:p w14:paraId="1B2193E6" w14:textId="77777777" w:rsidR="0061003A" w:rsidRPr="0061003A" w:rsidRDefault="0061003A" w:rsidP="0061003A">
      <w:pPr>
        <w:autoSpaceDE w:val="0"/>
        <w:autoSpaceDN w:val="0"/>
        <w:adjustRightInd w:val="0"/>
        <w:spacing w:before="120"/>
        <w:jc w:val="both"/>
        <w:rPr>
          <w:rFonts w:eastAsia="Times New Roman" w:cs="Times New Roman"/>
          <w:noProof/>
          <w:color w:val="auto"/>
          <w:lang w:val="ka-GE"/>
        </w:rPr>
      </w:pPr>
      <w:r w:rsidRPr="0061003A">
        <w:rPr>
          <w:rFonts w:eastAsia="Times New Roman" w:cs="Times New Roman"/>
          <w:noProof/>
          <w:color w:val="auto"/>
          <w:lang w:val="ka-GE"/>
        </w:rPr>
        <w:t>რიცეულა ჰესის და რაჭა  ჰესის გავლენის ზონაში გამოიყოფა სამი სახის განსხვავებული ჰაბიტატი:</w:t>
      </w:r>
    </w:p>
    <w:p w14:paraId="7233A3F0" w14:textId="77777777" w:rsidR="0061003A" w:rsidRPr="0061003A" w:rsidRDefault="0061003A" w:rsidP="0061003A">
      <w:pPr>
        <w:numPr>
          <w:ilvl w:val="0"/>
          <w:numId w:val="23"/>
        </w:numPr>
        <w:autoSpaceDE w:val="0"/>
        <w:autoSpaceDN w:val="0"/>
        <w:adjustRightInd w:val="0"/>
        <w:spacing w:before="120" w:after="0"/>
        <w:contextualSpacing/>
        <w:jc w:val="both"/>
        <w:rPr>
          <w:rFonts w:eastAsia="Times New Roman" w:cs="Times New Roman"/>
          <w:color w:val="auto"/>
          <w:lang w:val="ka-GE"/>
        </w:rPr>
      </w:pPr>
      <w:r w:rsidRPr="0061003A">
        <w:rPr>
          <w:rFonts w:eastAsia="Times New Roman" w:cs="Times New Roman"/>
          <w:color w:val="auto"/>
          <w:lang w:val="ka-GE"/>
        </w:rPr>
        <w:t>უშუალოდ მდინარის პირი ”რიყე”</w:t>
      </w:r>
    </w:p>
    <w:p w14:paraId="42250FAB" w14:textId="77777777" w:rsidR="0061003A" w:rsidRPr="0061003A" w:rsidRDefault="0061003A" w:rsidP="0061003A">
      <w:pPr>
        <w:numPr>
          <w:ilvl w:val="0"/>
          <w:numId w:val="23"/>
        </w:numPr>
        <w:autoSpaceDE w:val="0"/>
        <w:autoSpaceDN w:val="0"/>
        <w:adjustRightInd w:val="0"/>
        <w:spacing w:before="120" w:after="0"/>
        <w:contextualSpacing/>
        <w:jc w:val="both"/>
        <w:rPr>
          <w:rFonts w:eastAsia="Times New Roman" w:cs="Times New Roman"/>
          <w:color w:val="auto"/>
          <w:lang w:val="ka-GE"/>
        </w:rPr>
      </w:pPr>
      <w:r w:rsidRPr="0061003A">
        <w:rPr>
          <w:rFonts w:eastAsia="Times New Roman" w:cs="Times New Roman"/>
          <w:color w:val="auto"/>
          <w:lang w:val="ka-GE"/>
        </w:rPr>
        <w:t>ჭალის ტყის ფრაგმენტები</w:t>
      </w:r>
    </w:p>
    <w:p w14:paraId="22D6F91A" w14:textId="77777777" w:rsidR="0061003A" w:rsidRPr="0061003A" w:rsidRDefault="0061003A" w:rsidP="0061003A">
      <w:pPr>
        <w:numPr>
          <w:ilvl w:val="0"/>
          <w:numId w:val="23"/>
        </w:numPr>
        <w:autoSpaceDE w:val="0"/>
        <w:autoSpaceDN w:val="0"/>
        <w:adjustRightInd w:val="0"/>
        <w:spacing w:before="120" w:after="0"/>
        <w:contextualSpacing/>
        <w:jc w:val="both"/>
        <w:rPr>
          <w:rFonts w:eastAsia="Times New Roman" w:cs="Times New Roman"/>
          <w:color w:val="auto"/>
          <w:lang w:val="ka-GE"/>
        </w:rPr>
      </w:pPr>
      <w:r w:rsidRPr="0061003A">
        <w:rPr>
          <w:rFonts w:eastAsia="Times New Roman" w:cs="Times New Roman"/>
          <w:color w:val="auto"/>
          <w:lang w:val="ka-GE"/>
        </w:rPr>
        <w:t>ტყე</w:t>
      </w:r>
    </w:p>
    <w:p w14:paraId="2C1F1617" w14:textId="77777777" w:rsidR="0061003A" w:rsidRPr="0061003A" w:rsidRDefault="0061003A" w:rsidP="0061003A">
      <w:pPr>
        <w:spacing w:before="120"/>
        <w:jc w:val="both"/>
        <w:rPr>
          <w:rFonts w:eastAsia="Calibri" w:cs="Times New Roman"/>
          <w:color w:val="auto"/>
          <w:lang w:val="ka-GE"/>
        </w:rPr>
      </w:pPr>
      <w:r w:rsidRPr="0061003A">
        <w:rPr>
          <w:rFonts w:eastAsia="Calibri" w:cs="Times New Roman"/>
          <w:color w:val="auto"/>
          <w:lang w:val="ka-GE"/>
        </w:rPr>
        <w:t xml:space="preserve">სათავე ნაგებობები მდებარეობს ზ.დ-დან 962 მ. სიმაღლეზე, რომლის მიმდებარედ წარმოდგენილია </w:t>
      </w:r>
      <w:proofErr w:type="spellStart"/>
      <w:r w:rsidRPr="0061003A">
        <w:rPr>
          <w:rFonts w:eastAsia="Calibri" w:cs="Times New Roman"/>
          <w:color w:val="auto"/>
          <w:lang w:val="ka-GE"/>
        </w:rPr>
        <w:t>გატყიანებული</w:t>
      </w:r>
      <w:proofErr w:type="spellEnd"/>
      <w:r w:rsidRPr="0061003A">
        <w:rPr>
          <w:rFonts w:eastAsia="Calibri" w:cs="Times New Roman"/>
          <w:color w:val="auto"/>
          <w:lang w:val="ka-GE"/>
        </w:rPr>
        <w:t xml:space="preserve"> ტერიტორიები. უშუალოდ სათავე ნაგებობა განთავსებულია ხეობის სამხრეთი ფერდის გამეჩხერებული ტყის გავაკებულ მდელოზე. აქ განვითარებულია რელიეფის რბილი, ტალღოვანი და შედარებით დამრეც ფერდობიანი ბორცვები; აღნიშნული ადგილი გარშემორტყმულია მაღალი სიხშირის ტყით; ტყე ამ ზონაში შერეული ხასიათისაა და დიდი ადგილი უჭირავს ფიტოცენოზებს: მურყანი, კავკასიური სოჭი, აღმოსავლური ნაძვი, თელა, ცაცხვი, ტირიფი, ქართული მუხა, აღმოსავლური წიფელი, ჩვეულებრივი ნეკერჩხალი, რცხილა, ცრუ აკაცია, პანტა, მაჟალო, ბალამწარა, </w:t>
      </w:r>
      <w:proofErr w:type="spellStart"/>
      <w:r w:rsidRPr="0061003A">
        <w:rPr>
          <w:rFonts w:eastAsia="Calibri" w:cs="Times New Roman"/>
          <w:color w:val="auto"/>
          <w:lang w:val="ka-GE"/>
        </w:rPr>
        <w:t>ტაბლაყურა</w:t>
      </w:r>
      <w:proofErr w:type="spellEnd"/>
      <w:r w:rsidRPr="0061003A">
        <w:rPr>
          <w:rFonts w:eastAsia="Calibri" w:cs="Times New Roman"/>
          <w:color w:val="auto"/>
          <w:lang w:val="ka-GE"/>
        </w:rPr>
        <w:t xml:space="preserve"> და სხვა.</w:t>
      </w:r>
    </w:p>
    <w:p w14:paraId="3F9F3A4F" w14:textId="4DE3EFD6" w:rsidR="0061003A" w:rsidRPr="0061003A" w:rsidRDefault="0061003A" w:rsidP="0061003A">
      <w:pPr>
        <w:jc w:val="both"/>
        <w:rPr>
          <w:rFonts w:eastAsia="Calibri" w:cs="Times New Roman"/>
          <w:color w:val="auto"/>
          <w:lang w:val="ka-GE"/>
        </w:rPr>
      </w:pPr>
      <w:r w:rsidRPr="0061003A">
        <w:rPr>
          <w:rFonts w:eastAsia="Calibri" w:cs="Times New Roman"/>
          <w:color w:val="auto"/>
          <w:lang w:val="ka-GE"/>
        </w:rPr>
        <w:t xml:space="preserve">ძალური კვანძების განთავსების ტერიტორია (ზ.დ. 646 მ) მცენარეთა დიდი სიხშირით არ გამოირჩევა, აქ მცენარეული </w:t>
      </w:r>
      <w:r w:rsidRPr="00600E58">
        <w:rPr>
          <w:rFonts w:eastAsia="Calibri" w:cs="Times New Roman"/>
          <w:lang w:val="ka-GE"/>
        </w:rPr>
        <w:t xml:space="preserve">საფარი </w:t>
      </w:r>
      <w:r w:rsidR="00C94ED3" w:rsidRPr="00600E58">
        <w:rPr>
          <w:rFonts w:eastAsia="Calibri" w:cs="Times New Roman"/>
          <w:lang w:val="ka-GE"/>
        </w:rPr>
        <w:t>ანთროპოგენურ</w:t>
      </w:r>
      <w:r w:rsidRPr="00600E58">
        <w:rPr>
          <w:rFonts w:eastAsia="Calibri" w:cs="Times New Roman"/>
          <w:lang w:val="ka-GE"/>
        </w:rPr>
        <w:t xml:space="preserve">ი ხასიათისაა. </w:t>
      </w:r>
    </w:p>
    <w:p w14:paraId="5A8CCD40" w14:textId="77777777" w:rsidR="0061003A" w:rsidRPr="00600E58" w:rsidRDefault="0061003A" w:rsidP="0061003A">
      <w:pPr>
        <w:spacing w:before="120"/>
        <w:jc w:val="both"/>
        <w:rPr>
          <w:rFonts w:eastAsia="Calibri" w:cs="Times New Roman"/>
          <w:lang w:val="ka-GE"/>
        </w:rPr>
      </w:pPr>
      <w:r w:rsidRPr="0061003A">
        <w:rPr>
          <w:rFonts w:eastAsia="Calibri" w:cs="Times New Roman"/>
          <w:color w:val="auto"/>
          <w:lang w:val="ka-GE"/>
        </w:rPr>
        <w:t xml:space="preserve">აღსანიშნავია ის ფაქტი, რომ ჰესების კომუნიკაციების განთავსების ზონაში საქართველოს </w:t>
      </w:r>
      <w:r w:rsidRPr="00600E58">
        <w:rPr>
          <w:rFonts w:eastAsia="Calibri" w:cs="Times New Roman"/>
          <w:lang w:val="ka-GE"/>
        </w:rPr>
        <w:t xml:space="preserve">წითელ ნუსხაში შეყვანილი სახეობები არ ფიქსირდება. </w:t>
      </w:r>
    </w:p>
    <w:p w14:paraId="3F35DA38" w14:textId="73D00CC5" w:rsidR="00746404" w:rsidRPr="00600E58" w:rsidRDefault="00746404" w:rsidP="0061003A">
      <w:pPr>
        <w:spacing w:before="120"/>
        <w:jc w:val="both"/>
        <w:rPr>
          <w:rFonts w:eastAsia="Calibri" w:cs="Times New Roman"/>
          <w:lang w:val="ka-GE"/>
        </w:rPr>
      </w:pPr>
      <w:r w:rsidRPr="00600E58">
        <w:rPr>
          <w:rFonts w:eastAsia="Calibri" w:cs="Times New Roman"/>
          <w:lang w:val="ka-GE"/>
        </w:rPr>
        <w:t xml:space="preserve">კვლევის პერიოდში (2020 წლის აგვისტო) განხორციელდა „რიცეულა ჰესი“-ს სათავე ნაგებობის, სანაყარო ტერიტორიების, არხის, შენაკადის ტერიტორიისა და გამათანაბრებელი რეზერვუარის მიმდებარე ლანდშაფტებზე რეაბილიტაციის სამუშაოების შემდგომი მონიტორინგი. ყველა ჩამოთვლილ საკვლევ მონაკვეთებზე წარმოდგენილია მდინარისპირა </w:t>
      </w:r>
      <w:proofErr w:type="spellStart"/>
      <w:r w:rsidRPr="00600E58">
        <w:rPr>
          <w:rFonts w:eastAsia="Calibri" w:cs="Times New Roman"/>
          <w:lang w:val="ka-GE"/>
        </w:rPr>
        <w:t>მურყნარი</w:t>
      </w:r>
      <w:proofErr w:type="spellEnd"/>
      <w:r w:rsidRPr="00600E58">
        <w:rPr>
          <w:rFonts w:eastAsia="Calibri" w:cs="Times New Roman"/>
          <w:lang w:val="ka-GE"/>
        </w:rPr>
        <w:t xml:space="preserve"> ტყისა და შერეული ტყის ჰაბიტატები. უნდა ითქვას, რომ ჩატარებული სამუშაოების ტიპი არ არის საფრთხის შემცველი. აღნიშნულ </w:t>
      </w:r>
      <w:proofErr w:type="spellStart"/>
      <w:r w:rsidRPr="00600E58">
        <w:rPr>
          <w:rFonts w:eastAsia="Calibri" w:cs="Times New Roman"/>
          <w:lang w:val="ka-GE"/>
        </w:rPr>
        <w:t>ჰაბიტატებში</w:t>
      </w:r>
      <w:proofErr w:type="spellEnd"/>
      <w:r w:rsidRPr="00600E58">
        <w:rPr>
          <w:rFonts w:eastAsia="Calibri" w:cs="Times New Roman"/>
          <w:lang w:val="ka-GE"/>
        </w:rPr>
        <w:t xml:space="preserve"> მცენარეთა საერთო </w:t>
      </w:r>
      <w:proofErr w:type="spellStart"/>
      <w:r w:rsidRPr="00600E58">
        <w:rPr>
          <w:rFonts w:eastAsia="Calibri" w:cs="Times New Roman"/>
          <w:lang w:val="ka-GE"/>
        </w:rPr>
        <w:t>პროექციული</w:t>
      </w:r>
      <w:proofErr w:type="spellEnd"/>
      <w:r w:rsidRPr="00600E58">
        <w:rPr>
          <w:rFonts w:eastAsia="Calibri" w:cs="Times New Roman"/>
          <w:lang w:val="ka-GE"/>
        </w:rPr>
        <w:t xml:space="preserve"> დაფარულებიდანო საერთო ჯამში დაახლოებით მცენარეთა 5-7%-ია ხელყოფილი. აქვე აღსანიშნავია რომ ზემოქმედების ქვეშ </w:t>
      </w:r>
      <w:proofErr w:type="spellStart"/>
      <w:r w:rsidRPr="00600E58">
        <w:rPr>
          <w:rFonts w:eastAsia="Calibri" w:cs="Times New Roman"/>
          <w:lang w:val="ka-GE"/>
        </w:rPr>
        <w:t>მოყოლი</w:t>
      </w:r>
      <w:proofErr w:type="spellEnd"/>
      <w:r w:rsidRPr="00600E58">
        <w:rPr>
          <w:rFonts w:eastAsia="Calibri" w:cs="Times New Roman"/>
          <w:lang w:val="ka-GE"/>
        </w:rPr>
        <w:t xml:space="preserve"> ტერიტორიაზე არ შეინიშნება ხელოვნური ჩარევის შედეგად ჰაბიტატის დაკარგვის კვალი, ტერიტორიებზე  ბუნებრივად მიმდინარეობს მცენარეული საფარის აღდგენის პროცესი. კერძოდ, კი ძირითად ადგილი აქვს </w:t>
      </w:r>
      <w:proofErr w:type="spellStart"/>
      <w:r w:rsidRPr="00600E58">
        <w:rPr>
          <w:rFonts w:eastAsia="Calibri" w:cs="Times New Roman"/>
          <w:lang w:val="ka-GE"/>
        </w:rPr>
        <w:t>მურყანისა</w:t>
      </w:r>
      <w:proofErr w:type="spellEnd"/>
      <w:r w:rsidRPr="00600E58">
        <w:rPr>
          <w:rFonts w:eastAsia="Calibri" w:cs="Times New Roman"/>
          <w:lang w:val="ka-GE"/>
        </w:rPr>
        <w:t xml:space="preserve"> (</w:t>
      </w:r>
      <w:proofErr w:type="spellStart"/>
      <w:r w:rsidRPr="00600E58">
        <w:rPr>
          <w:rFonts w:eastAsia="Calibri" w:cs="Times New Roman"/>
          <w:lang w:val="ka-GE"/>
        </w:rPr>
        <w:t>Alnus</w:t>
      </w:r>
      <w:proofErr w:type="spellEnd"/>
      <w:r w:rsidRPr="00600E58">
        <w:rPr>
          <w:rFonts w:eastAsia="Calibri" w:cs="Times New Roman"/>
          <w:lang w:val="ka-GE"/>
        </w:rPr>
        <w:t xml:space="preserve"> </w:t>
      </w:r>
      <w:proofErr w:type="spellStart"/>
      <w:r w:rsidRPr="00600E58">
        <w:rPr>
          <w:rFonts w:eastAsia="Calibri" w:cs="Times New Roman"/>
          <w:lang w:val="ka-GE"/>
        </w:rPr>
        <w:t>barbata</w:t>
      </w:r>
      <w:proofErr w:type="spellEnd"/>
      <w:r w:rsidRPr="00600E58">
        <w:rPr>
          <w:rFonts w:eastAsia="Calibri" w:cs="Times New Roman"/>
          <w:lang w:val="ka-GE"/>
        </w:rPr>
        <w:t>) და თხილის (</w:t>
      </w:r>
      <w:proofErr w:type="spellStart"/>
      <w:r w:rsidRPr="00600E58">
        <w:rPr>
          <w:rFonts w:eastAsia="Calibri" w:cs="Times New Roman"/>
          <w:lang w:val="ka-GE"/>
        </w:rPr>
        <w:t>Corylus</w:t>
      </w:r>
      <w:proofErr w:type="spellEnd"/>
      <w:r w:rsidRPr="00600E58">
        <w:rPr>
          <w:rFonts w:eastAsia="Calibri" w:cs="Times New Roman"/>
          <w:lang w:val="ka-GE"/>
        </w:rPr>
        <w:t xml:space="preserve"> </w:t>
      </w:r>
      <w:proofErr w:type="spellStart"/>
      <w:r w:rsidRPr="00600E58">
        <w:rPr>
          <w:rFonts w:eastAsia="Calibri" w:cs="Times New Roman"/>
          <w:lang w:val="ka-GE"/>
        </w:rPr>
        <w:t>avellana</w:t>
      </w:r>
      <w:proofErr w:type="spellEnd"/>
      <w:r w:rsidRPr="00600E58">
        <w:rPr>
          <w:rFonts w:eastAsia="Calibri" w:cs="Times New Roman"/>
          <w:lang w:val="ka-GE"/>
        </w:rPr>
        <w:t>) ახალგაზრდა ინდივიდებით ზემოქმედების ქვეშ მოქცეული ტერიტორიების დაკავებას. ამრიგად, საკვლევ ტერიტორიაზე და მის შემოგარენში არსებული ბუნებრივი მცენარეულობა არ განიცდის რაიმე სახის გაუარესებას, რაც შესაძლოა სხვა - არაბუნებრივი სახეობების შემოჭრით ყოფილიყო განპირობებული ან რაიმე ტიპის დაავადებით, რომელიც მცენარეებს საფრთხეს შეუქმნიდა.</w:t>
      </w:r>
    </w:p>
    <w:p w14:paraId="45F3CF36" w14:textId="77777777" w:rsidR="00894BE1" w:rsidRDefault="00894BE1">
      <w:pPr>
        <w:spacing w:after="0"/>
        <w:jc w:val="center"/>
        <w:rPr>
          <w:rFonts w:eastAsia="Calibri" w:cs="Times New Roman"/>
          <w:b/>
          <w:noProof/>
          <w:color w:val="auto"/>
          <w:sz w:val="20"/>
          <w:szCs w:val="20"/>
          <w:lang w:val="ka-GE"/>
        </w:rPr>
      </w:pPr>
      <w:r>
        <w:rPr>
          <w:rFonts w:eastAsia="Calibri" w:cs="Times New Roman"/>
          <w:b/>
          <w:noProof/>
          <w:color w:val="auto"/>
          <w:sz w:val="20"/>
          <w:szCs w:val="20"/>
          <w:lang w:val="ka-GE"/>
        </w:rPr>
        <w:br w:type="page"/>
      </w:r>
    </w:p>
    <w:p w14:paraId="1F938CFA" w14:textId="0DC47CC8" w:rsidR="00746404" w:rsidRPr="00F35594" w:rsidRDefault="00746404" w:rsidP="00746404">
      <w:pPr>
        <w:spacing w:before="120"/>
        <w:jc w:val="both"/>
        <w:rPr>
          <w:rFonts w:eastAsia="Calibri" w:cs="Times New Roman"/>
          <w:color w:val="auto"/>
          <w:sz w:val="20"/>
          <w:szCs w:val="20"/>
          <w:lang w:val="ka-GE"/>
        </w:rPr>
      </w:pPr>
      <w:r w:rsidRPr="00F35594">
        <w:rPr>
          <w:rFonts w:eastAsia="Calibri" w:cs="Times New Roman"/>
          <w:b/>
          <w:noProof/>
          <w:color w:val="auto"/>
          <w:sz w:val="20"/>
          <w:szCs w:val="20"/>
          <w:lang w:val="ka-GE"/>
        </w:rPr>
        <w:lastRenderedPageBreak/>
        <w:t xml:space="preserve">სურათი </w:t>
      </w:r>
      <w:r>
        <w:rPr>
          <w:rFonts w:eastAsia="Calibri" w:cs="Times New Roman"/>
          <w:b/>
          <w:noProof/>
          <w:color w:val="auto"/>
          <w:sz w:val="20"/>
          <w:szCs w:val="20"/>
          <w:lang w:val="ka-GE"/>
        </w:rPr>
        <w:t>3</w:t>
      </w:r>
      <w:r w:rsidRPr="00F35594">
        <w:rPr>
          <w:rFonts w:eastAsia="Calibri" w:cs="Times New Roman"/>
          <w:b/>
          <w:noProof/>
          <w:color w:val="auto"/>
          <w:sz w:val="20"/>
          <w:szCs w:val="20"/>
          <w:lang w:val="ka-GE"/>
        </w:rPr>
        <w:t xml:space="preserve">.5.1.1. </w:t>
      </w:r>
      <w:r w:rsidRPr="00F35594">
        <w:rPr>
          <w:rFonts w:eastAsia="Calibri" w:cs="Times New Roman"/>
          <w:color w:val="auto"/>
          <w:sz w:val="20"/>
          <w:szCs w:val="20"/>
          <w:lang w:val="ka-GE"/>
        </w:rPr>
        <w:t>სათავე ნაგებობის, სანაყარო ტერიტორიების, არხის, შენაკადის ტერიტორიისა და გამათანაბრებელი რეზერვუარების ტერიტორიები.</w:t>
      </w:r>
    </w:p>
    <w:tbl>
      <w:tblPr>
        <w:tblStyle w:val="TableGrid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46404" w:rsidRPr="00F35594" w14:paraId="57B64B5F" w14:textId="77777777" w:rsidTr="00894BE1">
        <w:trPr>
          <w:jc w:val="center"/>
        </w:trPr>
        <w:tc>
          <w:tcPr>
            <w:tcW w:w="4675" w:type="dxa"/>
            <w:vAlign w:val="center"/>
          </w:tcPr>
          <w:p w14:paraId="1D9AAFF7" w14:textId="77777777" w:rsidR="00746404" w:rsidRPr="00F35594" w:rsidRDefault="00746404" w:rsidP="00894BE1">
            <w:pPr>
              <w:spacing w:after="0"/>
              <w:jc w:val="center"/>
              <w:rPr>
                <w:color w:val="auto"/>
              </w:rPr>
            </w:pPr>
            <w:bookmarkStart w:id="26" w:name="_Toc531189577"/>
            <w:bookmarkStart w:id="27" w:name="_Toc440622304"/>
            <w:r w:rsidRPr="00F35594">
              <w:rPr>
                <w:noProof/>
                <w:color w:val="auto"/>
                <w:lang w:val="ka-GE" w:eastAsia="ka-GE"/>
              </w:rPr>
              <w:drawing>
                <wp:inline distT="0" distB="0" distL="0" distR="0" wp14:anchorId="288DC89F" wp14:editId="62564A36">
                  <wp:extent cx="2801722" cy="21012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691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07704" cy="2105778"/>
                          </a:xfrm>
                          <a:prstGeom prst="rect">
                            <a:avLst/>
                          </a:prstGeom>
                        </pic:spPr>
                      </pic:pic>
                    </a:graphicData>
                  </a:graphic>
                </wp:inline>
              </w:drawing>
            </w:r>
          </w:p>
          <w:p w14:paraId="525D639B" w14:textId="77777777" w:rsidR="00746404" w:rsidRPr="003069F8" w:rsidRDefault="00746404" w:rsidP="00894BE1">
            <w:pPr>
              <w:spacing w:after="0"/>
              <w:jc w:val="center"/>
              <w:rPr>
                <w:color w:val="auto"/>
                <w:lang w:val="ka-GE"/>
              </w:rPr>
            </w:pPr>
            <w:proofErr w:type="spellStart"/>
            <w:r w:rsidRPr="00F35594">
              <w:rPr>
                <w:color w:val="auto"/>
              </w:rPr>
              <w:t>სათავე</w:t>
            </w:r>
            <w:proofErr w:type="spellEnd"/>
            <w:r w:rsidRPr="00F35594">
              <w:rPr>
                <w:color w:val="auto"/>
              </w:rPr>
              <w:t xml:space="preserve"> </w:t>
            </w:r>
            <w:proofErr w:type="spellStart"/>
            <w:r w:rsidRPr="00F35594">
              <w:rPr>
                <w:color w:val="auto"/>
              </w:rPr>
              <w:t>ნაგებობის</w:t>
            </w:r>
            <w:proofErr w:type="spellEnd"/>
            <w:r w:rsidRPr="00F35594">
              <w:rPr>
                <w:color w:val="auto"/>
              </w:rPr>
              <w:t xml:space="preserve"> </w:t>
            </w:r>
            <w:proofErr w:type="spellStart"/>
            <w:r w:rsidRPr="00F35594">
              <w:rPr>
                <w:color w:val="auto"/>
              </w:rPr>
              <w:t>მიმდებარე</w:t>
            </w:r>
            <w:proofErr w:type="spellEnd"/>
            <w:r w:rsidRPr="00F35594">
              <w:rPr>
                <w:color w:val="auto"/>
              </w:rPr>
              <w:t xml:space="preserve"> </w:t>
            </w:r>
            <w:proofErr w:type="spellStart"/>
            <w:r w:rsidRPr="00F35594">
              <w:rPr>
                <w:color w:val="auto"/>
              </w:rPr>
              <w:t>ტერიტორია</w:t>
            </w:r>
            <w:proofErr w:type="spellEnd"/>
          </w:p>
        </w:tc>
        <w:tc>
          <w:tcPr>
            <w:tcW w:w="4675" w:type="dxa"/>
            <w:vAlign w:val="center"/>
          </w:tcPr>
          <w:p w14:paraId="63C31915" w14:textId="77777777" w:rsidR="00746404" w:rsidRPr="00F35594" w:rsidRDefault="00746404" w:rsidP="00894BE1">
            <w:pPr>
              <w:spacing w:after="0"/>
              <w:jc w:val="center"/>
              <w:rPr>
                <w:color w:val="auto"/>
              </w:rPr>
            </w:pPr>
            <w:r w:rsidRPr="00F35594">
              <w:rPr>
                <w:noProof/>
                <w:color w:val="auto"/>
                <w:lang w:val="ka-GE" w:eastAsia="ka-GE"/>
              </w:rPr>
              <w:drawing>
                <wp:inline distT="0" distB="0" distL="0" distR="0" wp14:anchorId="2369DA47" wp14:editId="2EE79569">
                  <wp:extent cx="2801620" cy="21012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691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06544" cy="2104908"/>
                          </a:xfrm>
                          <a:prstGeom prst="rect">
                            <a:avLst/>
                          </a:prstGeom>
                        </pic:spPr>
                      </pic:pic>
                    </a:graphicData>
                  </a:graphic>
                </wp:inline>
              </w:drawing>
            </w:r>
          </w:p>
          <w:p w14:paraId="4EA62A6C" w14:textId="77777777" w:rsidR="00746404" w:rsidRPr="00F35594" w:rsidRDefault="00746404" w:rsidP="00894BE1">
            <w:pPr>
              <w:spacing w:after="0"/>
              <w:jc w:val="center"/>
              <w:rPr>
                <w:color w:val="auto"/>
              </w:rPr>
            </w:pPr>
            <w:proofErr w:type="spellStart"/>
            <w:r w:rsidRPr="00F35594">
              <w:rPr>
                <w:color w:val="auto"/>
              </w:rPr>
              <w:t>სათავე</w:t>
            </w:r>
            <w:proofErr w:type="spellEnd"/>
            <w:r w:rsidRPr="00F35594">
              <w:rPr>
                <w:color w:val="auto"/>
              </w:rPr>
              <w:t xml:space="preserve"> </w:t>
            </w:r>
            <w:proofErr w:type="spellStart"/>
            <w:r w:rsidRPr="00F35594">
              <w:rPr>
                <w:color w:val="auto"/>
              </w:rPr>
              <w:t>ნაგებობასთან</w:t>
            </w:r>
            <w:proofErr w:type="spellEnd"/>
            <w:r w:rsidRPr="00F35594">
              <w:rPr>
                <w:color w:val="auto"/>
              </w:rPr>
              <w:t xml:space="preserve"> </w:t>
            </w:r>
            <w:proofErr w:type="spellStart"/>
            <w:r w:rsidRPr="00F35594">
              <w:rPr>
                <w:color w:val="auto"/>
              </w:rPr>
              <w:t>არსებული</w:t>
            </w:r>
            <w:proofErr w:type="spellEnd"/>
            <w:r w:rsidRPr="00F35594">
              <w:rPr>
                <w:color w:val="auto"/>
              </w:rPr>
              <w:t xml:space="preserve"> </w:t>
            </w:r>
            <w:proofErr w:type="spellStart"/>
            <w:r w:rsidRPr="00F35594">
              <w:rPr>
                <w:color w:val="auto"/>
              </w:rPr>
              <w:t>სანაყარო</w:t>
            </w:r>
            <w:proofErr w:type="spellEnd"/>
          </w:p>
        </w:tc>
      </w:tr>
      <w:tr w:rsidR="00746404" w:rsidRPr="00F35594" w14:paraId="6BC47538" w14:textId="77777777" w:rsidTr="00894BE1">
        <w:trPr>
          <w:jc w:val="center"/>
        </w:trPr>
        <w:tc>
          <w:tcPr>
            <w:tcW w:w="4675" w:type="dxa"/>
            <w:vAlign w:val="center"/>
          </w:tcPr>
          <w:p w14:paraId="07766910" w14:textId="77777777" w:rsidR="00746404" w:rsidRPr="00F35594" w:rsidRDefault="00746404" w:rsidP="00894BE1">
            <w:pPr>
              <w:spacing w:after="0"/>
              <w:jc w:val="center"/>
              <w:rPr>
                <w:color w:val="auto"/>
              </w:rPr>
            </w:pPr>
            <w:r w:rsidRPr="00F35594">
              <w:rPr>
                <w:noProof/>
                <w:color w:val="auto"/>
                <w:lang w:val="ka-GE" w:eastAsia="ka-GE"/>
              </w:rPr>
              <w:drawing>
                <wp:inline distT="0" distB="0" distL="0" distR="0" wp14:anchorId="055B98CB" wp14:editId="26014757">
                  <wp:extent cx="2743335" cy="205750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694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46937" cy="2060203"/>
                          </a:xfrm>
                          <a:prstGeom prst="rect">
                            <a:avLst/>
                          </a:prstGeom>
                        </pic:spPr>
                      </pic:pic>
                    </a:graphicData>
                  </a:graphic>
                </wp:inline>
              </w:drawing>
            </w:r>
          </w:p>
          <w:p w14:paraId="64A92D5A" w14:textId="77777777" w:rsidR="00746404" w:rsidRPr="00F35594" w:rsidRDefault="00746404" w:rsidP="00894BE1">
            <w:pPr>
              <w:spacing w:after="0"/>
              <w:jc w:val="center"/>
              <w:rPr>
                <w:color w:val="auto"/>
              </w:rPr>
            </w:pPr>
            <w:proofErr w:type="spellStart"/>
            <w:r w:rsidRPr="00F35594">
              <w:rPr>
                <w:color w:val="auto"/>
              </w:rPr>
              <w:t>არხის</w:t>
            </w:r>
            <w:proofErr w:type="spellEnd"/>
            <w:r w:rsidRPr="00F35594">
              <w:rPr>
                <w:color w:val="auto"/>
              </w:rPr>
              <w:t xml:space="preserve"> </w:t>
            </w:r>
            <w:proofErr w:type="spellStart"/>
            <w:r w:rsidRPr="00F35594">
              <w:rPr>
                <w:color w:val="auto"/>
              </w:rPr>
              <w:t>მიმდებარე</w:t>
            </w:r>
            <w:proofErr w:type="spellEnd"/>
            <w:r w:rsidRPr="00F35594">
              <w:rPr>
                <w:color w:val="auto"/>
              </w:rPr>
              <w:t xml:space="preserve"> </w:t>
            </w:r>
            <w:proofErr w:type="spellStart"/>
            <w:r w:rsidRPr="00F35594">
              <w:rPr>
                <w:color w:val="auto"/>
              </w:rPr>
              <w:t>ტერიტორია</w:t>
            </w:r>
            <w:proofErr w:type="spellEnd"/>
          </w:p>
        </w:tc>
        <w:tc>
          <w:tcPr>
            <w:tcW w:w="4675" w:type="dxa"/>
            <w:vAlign w:val="center"/>
          </w:tcPr>
          <w:p w14:paraId="493DCBC8" w14:textId="77777777" w:rsidR="00746404" w:rsidRPr="00F35594" w:rsidRDefault="00746404" w:rsidP="00894BE1">
            <w:pPr>
              <w:spacing w:after="0"/>
              <w:jc w:val="center"/>
              <w:rPr>
                <w:color w:val="auto"/>
              </w:rPr>
            </w:pPr>
            <w:r w:rsidRPr="00F35594">
              <w:rPr>
                <w:noProof/>
                <w:color w:val="auto"/>
                <w:lang w:val="ka-GE" w:eastAsia="ka-GE"/>
              </w:rPr>
              <w:drawing>
                <wp:inline distT="0" distB="0" distL="0" distR="0" wp14:anchorId="1A1A92CC" wp14:editId="087E6CD0">
                  <wp:extent cx="2719325" cy="2039493"/>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696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23569" cy="2042676"/>
                          </a:xfrm>
                          <a:prstGeom prst="rect">
                            <a:avLst/>
                          </a:prstGeom>
                        </pic:spPr>
                      </pic:pic>
                    </a:graphicData>
                  </a:graphic>
                </wp:inline>
              </w:drawing>
            </w:r>
          </w:p>
          <w:p w14:paraId="62BF9BAF" w14:textId="77777777" w:rsidR="00746404" w:rsidRPr="00F35594" w:rsidRDefault="00746404" w:rsidP="00894BE1">
            <w:pPr>
              <w:spacing w:after="0"/>
              <w:jc w:val="center"/>
              <w:rPr>
                <w:color w:val="auto"/>
              </w:rPr>
            </w:pPr>
            <w:proofErr w:type="spellStart"/>
            <w:r w:rsidRPr="00F35594">
              <w:rPr>
                <w:color w:val="auto"/>
              </w:rPr>
              <w:t>არხის</w:t>
            </w:r>
            <w:proofErr w:type="spellEnd"/>
            <w:r w:rsidRPr="00F35594">
              <w:rPr>
                <w:color w:val="auto"/>
              </w:rPr>
              <w:t xml:space="preserve">  </w:t>
            </w:r>
            <w:proofErr w:type="spellStart"/>
            <w:r w:rsidRPr="00F35594">
              <w:rPr>
                <w:color w:val="auto"/>
              </w:rPr>
              <w:t>ტერიტორია</w:t>
            </w:r>
            <w:proofErr w:type="spellEnd"/>
            <w:r w:rsidRPr="00F35594">
              <w:rPr>
                <w:color w:val="auto"/>
              </w:rPr>
              <w:t xml:space="preserve"> </w:t>
            </w:r>
            <w:proofErr w:type="spellStart"/>
            <w:r w:rsidRPr="00F35594">
              <w:rPr>
                <w:color w:val="auto"/>
              </w:rPr>
              <w:t>ბუნებრივად</w:t>
            </w:r>
            <w:proofErr w:type="spellEnd"/>
            <w:r w:rsidRPr="00F35594">
              <w:rPr>
                <w:color w:val="auto"/>
              </w:rPr>
              <w:t xml:space="preserve"> </w:t>
            </w:r>
            <w:proofErr w:type="spellStart"/>
            <w:r w:rsidRPr="00F35594">
              <w:rPr>
                <w:color w:val="auto"/>
              </w:rPr>
              <w:t>წამოსული</w:t>
            </w:r>
            <w:proofErr w:type="spellEnd"/>
            <w:r w:rsidRPr="00F35594">
              <w:rPr>
                <w:color w:val="auto"/>
              </w:rPr>
              <w:t xml:space="preserve"> </w:t>
            </w:r>
            <w:proofErr w:type="spellStart"/>
            <w:r w:rsidRPr="00F35594">
              <w:rPr>
                <w:color w:val="auto"/>
              </w:rPr>
              <w:t>თხილითა</w:t>
            </w:r>
            <w:proofErr w:type="spellEnd"/>
            <w:r w:rsidRPr="00F35594">
              <w:rPr>
                <w:color w:val="auto"/>
              </w:rPr>
              <w:t xml:space="preserve"> </w:t>
            </w:r>
            <w:proofErr w:type="spellStart"/>
            <w:r w:rsidRPr="00F35594">
              <w:rPr>
                <w:color w:val="auto"/>
              </w:rPr>
              <w:t>და</w:t>
            </w:r>
            <w:proofErr w:type="spellEnd"/>
            <w:r w:rsidRPr="00F35594">
              <w:rPr>
                <w:color w:val="auto"/>
              </w:rPr>
              <w:t xml:space="preserve"> </w:t>
            </w:r>
            <w:proofErr w:type="spellStart"/>
            <w:r w:rsidRPr="00F35594">
              <w:rPr>
                <w:color w:val="auto"/>
              </w:rPr>
              <w:t>მურყანით</w:t>
            </w:r>
            <w:proofErr w:type="spellEnd"/>
          </w:p>
        </w:tc>
      </w:tr>
      <w:tr w:rsidR="00746404" w:rsidRPr="00F35594" w14:paraId="16533CC0" w14:textId="77777777" w:rsidTr="00894BE1">
        <w:trPr>
          <w:jc w:val="center"/>
        </w:trPr>
        <w:tc>
          <w:tcPr>
            <w:tcW w:w="4675" w:type="dxa"/>
            <w:vAlign w:val="center"/>
          </w:tcPr>
          <w:p w14:paraId="6AD1CDB7" w14:textId="77777777" w:rsidR="00746404" w:rsidRPr="00F35594" w:rsidRDefault="00746404" w:rsidP="00894BE1">
            <w:pPr>
              <w:spacing w:after="0"/>
              <w:jc w:val="center"/>
              <w:rPr>
                <w:noProof/>
                <w:color w:val="auto"/>
              </w:rPr>
            </w:pPr>
            <w:r w:rsidRPr="00F35594">
              <w:rPr>
                <w:noProof/>
                <w:color w:val="auto"/>
                <w:lang w:val="ka-GE" w:eastAsia="ka-GE"/>
              </w:rPr>
              <w:drawing>
                <wp:inline distT="0" distB="0" distL="0" distR="0" wp14:anchorId="75210CB9" wp14:editId="0FF21902">
                  <wp:extent cx="2787091" cy="2090319"/>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697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95258" cy="2096445"/>
                          </a:xfrm>
                          <a:prstGeom prst="rect">
                            <a:avLst/>
                          </a:prstGeom>
                        </pic:spPr>
                      </pic:pic>
                    </a:graphicData>
                  </a:graphic>
                </wp:inline>
              </w:drawing>
            </w:r>
          </w:p>
          <w:p w14:paraId="0DCDE6BC" w14:textId="77777777" w:rsidR="00746404" w:rsidRPr="00F35594" w:rsidRDefault="00746404" w:rsidP="00894BE1">
            <w:pPr>
              <w:spacing w:after="0"/>
              <w:jc w:val="center"/>
              <w:rPr>
                <w:noProof/>
                <w:color w:val="auto"/>
              </w:rPr>
            </w:pPr>
            <w:r w:rsidRPr="00F35594">
              <w:rPr>
                <w:noProof/>
                <w:color w:val="auto"/>
              </w:rPr>
              <w:t>არხის ტერიტორია ბუნებრივად წამოსული მურყნარით</w:t>
            </w:r>
          </w:p>
        </w:tc>
        <w:tc>
          <w:tcPr>
            <w:tcW w:w="4675" w:type="dxa"/>
            <w:vAlign w:val="center"/>
          </w:tcPr>
          <w:p w14:paraId="2F197A83" w14:textId="5F2FA7A8" w:rsidR="00746404" w:rsidRPr="00F35594" w:rsidRDefault="00746404" w:rsidP="00894BE1">
            <w:pPr>
              <w:spacing w:after="0"/>
              <w:jc w:val="center"/>
              <w:rPr>
                <w:noProof/>
                <w:color w:val="auto"/>
              </w:rPr>
            </w:pPr>
          </w:p>
          <w:p w14:paraId="0675F0F4" w14:textId="77777777" w:rsidR="00746404" w:rsidRDefault="009760AF" w:rsidP="00894BE1">
            <w:pPr>
              <w:spacing w:after="0"/>
              <w:jc w:val="center"/>
              <w:rPr>
                <w:noProof/>
                <w:color w:val="auto"/>
              </w:rPr>
            </w:pPr>
            <w:r w:rsidRPr="009760AF">
              <w:rPr>
                <w:rFonts w:ascii="Calibri" w:eastAsia="Times New Roman" w:hAnsi="Calibri"/>
                <w:noProof/>
                <w:color w:val="auto"/>
                <w:lang w:val="ka-GE" w:eastAsia="ka-GE"/>
              </w:rPr>
              <w:drawing>
                <wp:inline distT="0" distB="0" distL="0" distR="0" wp14:anchorId="74169929" wp14:editId="4E1D8A76">
                  <wp:extent cx="2639834" cy="1979875"/>
                  <wp:effectExtent l="0" t="0" r="825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707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54274" cy="1990705"/>
                          </a:xfrm>
                          <a:prstGeom prst="rect">
                            <a:avLst/>
                          </a:prstGeom>
                        </pic:spPr>
                      </pic:pic>
                    </a:graphicData>
                  </a:graphic>
                </wp:inline>
              </w:drawing>
            </w:r>
          </w:p>
          <w:p w14:paraId="75A96820" w14:textId="77777777" w:rsidR="009760AF" w:rsidRPr="00F35594" w:rsidRDefault="009760AF" w:rsidP="00894BE1">
            <w:pPr>
              <w:spacing w:after="0"/>
              <w:jc w:val="center"/>
              <w:rPr>
                <w:noProof/>
                <w:color w:val="auto"/>
              </w:rPr>
            </w:pPr>
            <w:r w:rsidRPr="00F35594">
              <w:rPr>
                <w:noProof/>
                <w:color w:val="auto"/>
              </w:rPr>
              <w:t>გამათანაბრებლის მიმდებარე ტერიტორია</w:t>
            </w:r>
          </w:p>
          <w:p w14:paraId="7F7DC09D" w14:textId="27DD691F" w:rsidR="009760AF" w:rsidRPr="00F35594" w:rsidRDefault="009760AF" w:rsidP="00894BE1">
            <w:pPr>
              <w:spacing w:after="0"/>
              <w:jc w:val="center"/>
              <w:rPr>
                <w:noProof/>
                <w:color w:val="auto"/>
              </w:rPr>
            </w:pPr>
          </w:p>
        </w:tc>
      </w:tr>
      <w:tr w:rsidR="00746404" w:rsidRPr="00F35594" w14:paraId="07EFF4F3" w14:textId="77777777" w:rsidTr="00894BE1">
        <w:trPr>
          <w:jc w:val="center"/>
        </w:trPr>
        <w:tc>
          <w:tcPr>
            <w:tcW w:w="4675" w:type="dxa"/>
            <w:vAlign w:val="center"/>
          </w:tcPr>
          <w:p w14:paraId="124E5304" w14:textId="2229F795" w:rsidR="00746404" w:rsidRPr="00B0574A" w:rsidRDefault="00746404" w:rsidP="00894BE1">
            <w:pPr>
              <w:spacing w:after="0"/>
              <w:jc w:val="center"/>
              <w:rPr>
                <w:noProof/>
                <w:color w:val="auto"/>
                <w:sz w:val="22"/>
                <w:szCs w:val="22"/>
              </w:rPr>
            </w:pPr>
          </w:p>
          <w:p w14:paraId="61D37BF2" w14:textId="3F0BC0A8" w:rsidR="00746404" w:rsidRPr="00B0574A" w:rsidRDefault="00746404" w:rsidP="00894BE1">
            <w:pPr>
              <w:spacing w:after="0"/>
              <w:jc w:val="center"/>
              <w:rPr>
                <w:noProof/>
                <w:color w:val="auto"/>
              </w:rPr>
            </w:pPr>
          </w:p>
        </w:tc>
        <w:tc>
          <w:tcPr>
            <w:tcW w:w="4675" w:type="dxa"/>
            <w:vAlign w:val="center"/>
          </w:tcPr>
          <w:p w14:paraId="7D718B0A" w14:textId="2CC1361F" w:rsidR="00746404" w:rsidRPr="00F35594" w:rsidRDefault="00746404" w:rsidP="00894BE1">
            <w:pPr>
              <w:spacing w:after="0"/>
              <w:jc w:val="center"/>
              <w:rPr>
                <w:noProof/>
                <w:color w:val="auto"/>
              </w:rPr>
            </w:pPr>
          </w:p>
        </w:tc>
      </w:tr>
      <w:tr w:rsidR="00746404" w:rsidRPr="00F35594" w14:paraId="330A60D7" w14:textId="77777777" w:rsidTr="00894BE1">
        <w:trPr>
          <w:jc w:val="center"/>
        </w:trPr>
        <w:tc>
          <w:tcPr>
            <w:tcW w:w="4675" w:type="dxa"/>
            <w:vAlign w:val="center"/>
          </w:tcPr>
          <w:p w14:paraId="1B94BA90" w14:textId="77777777" w:rsidR="00746404" w:rsidRPr="00F35594" w:rsidRDefault="00746404" w:rsidP="00894BE1">
            <w:pPr>
              <w:spacing w:after="0"/>
              <w:jc w:val="center"/>
              <w:rPr>
                <w:noProof/>
                <w:color w:val="auto"/>
              </w:rPr>
            </w:pPr>
            <w:r w:rsidRPr="00F35594">
              <w:rPr>
                <w:noProof/>
                <w:color w:val="auto"/>
                <w:lang w:val="ka-GE" w:eastAsia="ka-GE"/>
              </w:rPr>
              <w:lastRenderedPageBreak/>
              <w:drawing>
                <wp:inline distT="0" distB="0" distL="0" distR="0" wp14:anchorId="70EC827B" wp14:editId="3C5696AE">
                  <wp:extent cx="2731008" cy="2048256"/>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705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36065" cy="2052049"/>
                          </a:xfrm>
                          <a:prstGeom prst="rect">
                            <a:avLst/>
                          </a:prstGeom>
                        </pic:spPr>
                      </pic:pic>
                    </a:graphicData>
                  </a:graphic>
                </wp:inline>
              </w:drawing>
            </w:r>
          </w:p>
          <w:p w14:paraId="33C5E734" w14:textId="35611A31" w:rsidR="00746404" w:rsidRPr="009760AF" w:rsidRDefault="009760AF" w:rsidP="00894BE1">
            <w:pPr>
              <w:spacing w:after="0"/>
              <w:jc w:val="center"/>
              <w:rPr>
                <w:noProof/>
                <w:color w:val="auto"/>
                <w:lang w:val="ka-GE"/>
              </w:rPr>
            </w:pPr>
            <w:r>
              <w:rPr>
                <w:noProof/>
                <w:color w:val="auto"/>
                <w:lang w:val="ka-GE"/>
              </w:rPr>
              <w:t>სადერივაციო მილსადენის დერეფნი</w:t>
            </w:r>
          </w:p>
        </w:tc>
        <w:tc>
          <w:tcPr>
            <w:tcW w:w="4675" w:type="dxa"/>
            <w:vAlign w:val="center"/>
          </w:tcPr>
          <w:p w14:paraId="4A4374E8" w14:textId="77777777" w:rsidR="00746404" w:rsidRPr="00F35594" w:rsidRDefault="00746404" w:rsidP="00894BE1">
            <w:pPr>
              <w:spacing w:after="0"/>
              <w:jc w:val="center"/>
              <w:rPr>
                <w:noProof/>
                <w:color w:val="auto"/>
              </w:rPr>
            </w:pPr>
            <w:r w:rsidRPr="00F35594">
              <w:rPr>
                <w:noProof/>
                <w:color w:val="auto"/>
                <w:lang w:val="ka-GE" w:eastAsia="ka-GE"/>
              </w:rPr>
              <w:drawing>
                <wp:inline distT="0" distB="0" distL="0" distR="0" wp14:anchorId="60DF5D90" wp14:editId="74153AAC">
                  <wp:extent cx="2770022" cy="207751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710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72875" cy="2079656"/>
                          </a:xfrm>
                          <a:prstGeom prst="rect">
                            <a:avLst/>
                          </a:prstGeom>
                        </pic:spPr>
                      </pic:pic>
                    </a:graphicData>
                  </a:graphic>
                </wp:inline>
              </w:drawing>
            </w:r>
          </w:p>
          <w:p w14:paraId="18E8B8E8" w14:textId="60E15CE0" w:rsidR="00746404" w:rsidRPr="009760AF" w:rsidRDefault="009760AF" w:rsidP="00894BE1">
            <w:pPr>
              <w:spacing w:after="0"/>
              <w:jc w:val="center"/>
              <w:rPr>
                <w:noProof/>
                <w:color w:val="auto"/>
                <w:lang w:val="ka-GE"/>
              </w:rPr>
            </w:pPr>
            <w:r>
              <w:rPr>
                <w:noProof/>
                <w:color w:val="auto"/>
                <w:lang w:val="ka-GE"/>
              </w:rPr>
              <w:t xml:space="preserve">სადერივაციო </w:t>
            </w:r>
            <w:r w:rsidR="00746404" w:rsidRPr="00F35594">
              <w:rPr>
                <w:noProof/>
                <w:color w:val="auto"/>
              </w:rPr>
              <w:t xml:space="preserve">მილსადენის </w:t>
            </w:r>
            <w:r>
              <w:rPr>
                <w:noProof/>
                <w:color w:val="auto"/>
                <w:lang w:val="ka-GE"/>
              </w:rPr>
              <w:t>დერეფანი</w:t>
            </w:r>
          </w:p>
        </w:tc>
      </w:tr>
    </w:tbl>
    <w:p w14:paraId="5C9BEB57" w14:textId="77777777" w:rsidR="00746404" w:rsidRPr="00B0574A" w:rsidRDefault="00746404" w:rsidP="00746404">
      <w:pPr>
        <w:spacing w:before="120"/>
        <w:jc w:val="both"/>
        <w:rPr>
          <w:rFonts w:eastAsia="Calibri" w:cs="Times New Roman"/>
          <w:color w:val="auto"/>
          <w:lang w:val="ka-GE"/>
        </w:rPr>
      </w:pPr>
      <w:r w:rsidRPr="00B0574A">
        <w:rPr>
          <w:rFonts w:eastAsia="Calibri" w:cs="Times New Roman"/>
          <w:color w:val="auto"/>
          <w:lang w:val="ka-GE"/>
        </w:rPr>
        <w:t>ცხრილში მოცემულია ჩამოთვლილ საორიენტაციო მონაკვეთებზე  ბუნებრივად ამოსული მცენარეული საფარის სახეობრივი შემადგენლობის ნუსხას:</w:t>
      </w:r>
    </w:p>
    <w:tbl>
      <w:tblPr>
        <w:tblStyle w:val="TableGrid12"/>
        <w:tblW w:w="9634" w:type="dxa"/>
        <w:jc w:val="center"/>
        <w:tblLayout w:type="fixed"/>
        <w:tblLook w:val="04A0" w:firstRow="1" w:lastRow="0" w:firstColumn="1" w:lastColumn="0" w:noHBand="0" w:noVBand="1"/>
      </w:tblPr>
      <w:tblGrid>
        <w:gridCol w:w="1838"/>
        <w:gridCol w:w="1559"/>
        <w:gridCol w:w="1560"/>
        <w:gridCol w:w="1701"/>
        <w:gridCol w:w="1559"/>
        <w:gridCol w:w="1417"/>
      </w:tblGrid>
      <w:tr w:rsidR="00746404" w:rsidRPr="00894BE1" w14:paraId="707A5C12" w14:textId="77777777" w:rsidTr="00894BE1">
        <w:trPr>
          <w:trHeight w:val="20"/>
          <w:jc w:val="center"/>
        </w:trPr>
        <w:tc>
          <w:tcPr>
            <w:tcW w:w="1838" w:type="dxa"/>
            <w:vAlign w:val="center"/>
          </w:tcPr>
          <w:p w14:paraId="64A040CB" w14:textId="77777777" w:rsidR="00746404" w:rsidRPr="00894BE1" w:rsidRDefault="00746404" w:rsidP="00746404">
            <w:pPr>
              <w:spacing w:after="0"/>
              <w:jc w:val="center"/>
              <w:rPr>
                <w:rFonts w:eastAsia="Calibri" w:cs="Times New Roman"/>
                <w:b/>
                <w:color w:val="auto"/>
                <w:sz w:val="18"/>
                <w:szCs w:val="18"/>
                <w:lang w:val="ka-GE"/>
              </w:rPr>
            </w:pPr>
            <w:r w:rsidRPr="00894BE1">
              <w:rPr>
                <w:rFonts w:eastAsia="Calibri" w:cs="Times New Roman"/>
                <w:b/>
                <w:color w:val="auto"/>
                <w:sz w:val="18"/>
                <w:szCs w:val="18"/>
                <w:lang w:val="ka-GE"/>
              </w:rPr>
              <w:t>ლათინური დასახელება</w:t>
            </w:r>
          </w:p>
        </w:tc>
        <w:tc>
          <w:tcPr>
            <w:tcW w:w="1559" w:type="dxa"/>
            <w:vAlign w:val="center"/>
          </w:tcPr>
          <w:p w14:paraId="72E2A3EE" w14:textId="77777777" w:rsidR="00746404" w:rsidRPr="00894BE1" w:rsidRDefault="00746404" w:rsidP="00746404">
            <w:pPr>
              <w:spacing w:after="0"/>
              <w:jc w:val="center"/>
              <w:rPr>
                <w:rFonts w:eastAsia="Calibri" w:cs="Times New Roman"/>
                <w:b/>
                <w:color w:val="auto"/>
                <w:sz w:val="18"/>
                <w:szCs w:val="18"/>
                <w:lang w:val="ka-GE"/>
              </w:rPr>
            </w:pPr>
            <w:r w:rsidRPr="00894BE1">
              <w:rPr>
                <w:rFonts w:eastAsia="Calibri" w:cs="Times New Roman"/>
                <w:b/>
                <w:color w:val="auto"/>
                <w:sz w:val="18"/>
                <w:szCs w:val="18"/>
                <w:lang w:val="ka-GE"/>
              </w:rPr>
              <w:t>ქართული დასახელება</w:t>
            </w:r>
          </w:p>
        </w:tc>
        <w:tc>
          <w:tcPr>
            <w:tcW w:w="1560" w:type="dxa"/>
            <w:vAlign w:val="center"/>
          </w:tcPr>
          <w:p w14:paraId="7BB7C8C9" w14:textId="77777777" w:rsidR="00746404" w:rsidRPr="00894BE1" w:rsidRDefault="00746404" w:rsidP="00746404">
            <w:pPr>
              <w:spacing w:after="0"/>
              <w:jc w:val="center"/>
              <w:rPr>
                <w:rFonts w:cs="Times New Roman"/>
                <w:b/>
                <w:color w:val="auto"/>
                <w:sz w:val="18"/>
                <w:szCs w:val="18"/>
                <w:lang w:val="ka-GE"/>
              </w:rPr>
            </w:pPr>
            <w:r w:rsidRPr="00894BE1">
              <w:rPr>
                <w:rFonts w:cs="Times New Roman"/>
                <w:b/>
                <w:color w:val="auto"/>
                <w:sz w:val="18"/>
                <w:szCs w:val="18"/>
                <w:lang w:val="ka-GE"/>
              </w:rPr>
              <w:t xml:space="preserve">%-ული </w:t>
            </w:r>
            <w:proofErr w:type="spellStart"/>
            <w:r w:rsidRPr="00894BE1">
              <w:rPr>
                <w:rFonts w:cs="Times New Roman"/>
                <w:b/>
                <w:color w:val="auto"/>
                <w:sz w:val="18"/>
                <w:szCs w:val="18"/>
                <w:lang w:val="ka-GE"/>
              </w:rPr>
              <w:t>დაფარულობა</w:t>
            </w:r>
            <w:proofErr w:type="spellEnd"/>
          </w:p>
        </w:tc>
        <w:tc>
          <w:tcPr>
            <w:tcW w:w="1701" w:type="dxa"/>
            <w:vAlign w:val="center"/>
          </w:tcPr>
          <w:p w14:paraId="549EB371" w14:textId="77777777" w:rsidR="00746404" w:rsidRPr="00894BE1" w:rsidRDefault="00746404" w:rsidP="00746404">
            <w:pPr>
              <w:spacing w:after="0"/>
              <w:jc w:val="center"/>
              <w:rPr>
                <w:rFonts w:eastAsia="Calibri" w:cs="Times New Roman"/>
                <w:b/>
                <w:color w:val="auto"/>
                <w:sz w:val="18"/>
                <w:szCs w:val="18"/>
                <w:lang w:val="ka-GE"/>
              </w:rPr>
            </w:pPr>
            <w:r w:rsidRPr="00894BE1">
              <w:rPr>
                <w:rFonts w:eastAsia="Calibri" w:cs="Times New Roman"/>
                <w:b/>
                <w:color w:val="auto"/>
                <w:sz w:val="18"/>
                <w:szCs w:val="18"/>
                <w:lang w:val="ka-GE"/>
              </w:rPr>
              <w:t>ლათინური დასახელება</w:t>
            </w:r>
          </w:p>
        </w:tc>
        <w:tc>
          <w:tcPr>
            <w:tcW w:w="1559" w:type="dxa"/>
            <w:vAlign w:val="center"/>
          </w:tcPr>
          <w:p w14:paraId="6756C998" w14:textId="77777777" w:rsidR="00746404" w:rsidRPr="00894BE1" w:rsidRDefault="00746404" w:rsidP="00746404">
            <w:pPr>
              <w:spacing w:after="0"/>
              <w:jc w:val="center"/>
              <w:rPr>
                <w:rFonts w:eastAsia="Calibri" w:cs="Times New Roman"/>
                <w:b/>
                <w:color w:val="auto"/>
                <w:sz w:val="18"/>
                <w:szCs w:val="18"/>
                <w:lang w:val="ka-GE"/>
              </w:rPr>
            </w:pPr>
            <w:r w:rsidRPr="00894BE1">
              <w:rPr>
                <w:rFonts w:eastAsia="Calibri" w:cs="Times New Roman"/>
                <w:b/>
                <w:color w:val="auto"/>
                <w:sz w:val="18"/>
                <w:szCs w:val="18"/>
                <w:lang w:val="ka-GE"/>
              </w:rPr>
              <w:t>ქართული დასახელება</w:t>
            </w:r>
          </w:p>
        </w:tc>
        <w:tc>
          <w:tcPr>
            <w:tcW w:w="1417" w:type="dxa"/>
            <w:vAlign w:val="center"/>
          </w:tcPr>
          <w:p w14:paraId="0780BA5E" w14:textId="77777777" w:rsidR="00746404" w:rsidRPr="00894BE1" w:rsidRDefault="00746404" w:rsidP="00746404">
            <w:pPr>
              <w:spacing w:after="0"/>
              <w:jc w:val="center"/>
              <w:rPr>
                <w:rFonts w:cs="Times New Roman"/>
                <w:b/>
                <w:color w:val="auto"/>
                <w:sz w:val="18"/>
                <w:szCs w:val="18"/>
                <w:lang w:val="ka-GE"/>
              </w:rPr>
            </w:pPr>
            <w:r w:rsidRPr="00894BE1">
              <w:rPr>
                <w:rFonts w:cs="Times New Roman"/>
                <w:b/>
                <w:color w:val="auto"/>
                <w:sz w:val="18"/>
                <w:szCs w:val="18"/>
                <w:lang w:val="ka-GE"/>
              </w:rPr>
              <w:t xml:space="preserve">%-ული </w:t>
            </w:r>
            <w:proofErr w:type="spellStart"/>
            <w:r w:rsidRPr="00894BE1">
              <w:rPr>
                <w:rFonts w:cs="Times New Roman"/>
                <w:b/>
                <w:color w:val="auto"/>
                <w:sz w:val="18"/>
                <w:szCs w:val="18"/>
                <w:lang w:val="ka-GE"/>
              </w:rPr>
              <w:t>დაფარულობა</w:t>
            </w:r>
            <w:proofErr w:type="spellEnd"/>
          </w:p>
        </w:tc>
      </w:tr>
      <w:tr w:rsidR="00746404" w:rsidRPr="00894BE1" w14:paraId="089E1F26" w14:textId="77777777" w:rsidTr="00894BE1">
        <w:trPr>
          <w:trHeight w:val="20"/>
          <w:jc w:val="center"/>
        </w:trPr>
        <w:tc>
          <w:tcPr>
            <w:tcW w:w="1838" w:type="dxa"/>
            <w:vAlign w:val="center"/>
          </w:tcPr>
          <w:p w14:paraId="212B1A06" w14:textId="77777777" w:rsidR="00746404" w:rsidRPr="00894BE1" w:rsidRDefault="00746404" w:rsidP="00746404">
            <w:pPr>
              <w:spacing w:after="0"/>
              <w:jc w:val="both"/>
              <w:rPr>
                <w:rFonts w:cs="Times New Roman"/>
                <w:i/>
                <w:color w:val="auto"/>
                <w:sz w:val="18"/>
                <w:szCs w:val="18"/>
                <w:lang w:val="ka-GE"/>
              </w:rPr>
            </w:pPr>
            <w:proofErr w:type="spellStart"/>
            <w:r w:rsidRPr="00894BE1">
              <w:rPr>
                <w:rFonts w:cs="Times New Roman"/>
                <w:i/>
                <w:color w:val="auto"/>
                <w:sz w:val="18"/>
                <w:szCs w:val="18"/>
                <w:lang w:val="ka-GE"/>
              </w:rPr>
              <w:t>Alnus</w:t>
            </w:r>
            <w:proofErr w:type="spellEnd"/>
            <w:r w:rsidRPr="00894BE1">
              <w:rPr>
                <w:rFonts w:cs="Times New Roman"/>
                <w:i/>
                <w:color w:val="auto"/>
                <w:sz w:val="18"/>
                <w:szCs w:val="18"/>
                <w:lang w:val="ka-GE"/>
              </w:rPr>
              <w:t xml:space="preserve"> </w:t>
            </w:r>
            <w:proofErr w:type="spellStart"/>
            <w:r w:rsidRPr="00894BE1">
              <w:rPr>
                <w:rFonts w:cs="Times New Roman"/>
                <w:i/>
                <w:color w:val="auto"/>
                <w:sz w:val="18"/>
                <w:szCs w:val="18"/>
                <w:lang w:val="ka-GE"/>
              </w:rPr>
              <w:t>barbata</w:t>
            </w:r>
            <w:proofErr w:type="spellEnd"/>
          </w:p>
        </w:tc>
        <w:tc>
          <w:tcPr>
            <w:tcW w:w="1559" w:type="dxa"/>
            <w:vAlign w:val="center"/>
          </w:tcPr>
          <w:p w14:paraId="0D9218D9"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მურყანი</w:t>
            </w:r>
          </w:p>
        </w:tc>
        <w:tc>
          <w:tcPr>
            <w:tcW w:w="1560" w:type="dxa"/>
            <w:vAlign w:val="center"/>
          </w:tcPr>
          <w:p w14:paraId="38CFE6F1"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4</w:t>
            </w:r>
          </w:p>
        </w:tc>
        <w:tc>
          <w:tcPr>
            <w:tcW w:w="1701" w:type="dxa"/>
            <w:vAlign w:val="center"/>
          </w:tcPr>
          <w:p w14:paraId="1ADB888A"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Sambucus</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ebulus</w:t>
            </w:r>
            <w:proofErr w:type="spellEnd"/>
          </w:p>
        </w:tc>
        <w:tc>
          <w:tcPr>
            <w:tcW w:w="1559" w:type="dxa"/>
            <w:vAlign w:val="center"/>
          </w:tcPr>
          <w:p w14:paraId="7311D991"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ანწლი</w:t>
            </w:r>
          </w:p>
        </w:tc>
        <w:tc>
          <w:tcPr>
            <w:tcW w:w="1417" w:type="dxa"/>
            <w:vAlign w:val="center"/>
          </w:tcPr>
          <w:p w14:paraId="0ED47BCD"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3</w:t>
            </w:r>
          </w:p>
        </w:tc>
      </w:tr>
      <w:tr w:rsidR="00746404" w:rsidRPr="00894BE1" w14:paraId="29273409" w14:textId="77777777" w:rsidTr="00894BE1">
        <w:trPr>
          <w:trHeight w:val="20"/>
          <w:jc w:val="center"/>
        </w:trPr>
        <w:tc>
          <w:tcPr>
            <w:tcW w:w="1838" w:type="dxa"/>
            <w:vAlign w:val="center"/>
          </w:tcPr>
          <w:p w14:paraId="351DA6B5" w14:textId="77777777" w:rsidR="00746404" w:rsidRPr="00894BE1" w:rsidRDefault="00746404" w:rsidP="00746404">
            <w:pPr>
              <w:spacing w:after="0"/>
              <w:jc w:val="both"/>
              <w:rPr>
                <w:rFonts w:cs="Times New Roman"/>
                <w:i/>
                <w:color w:val="auto"/>
                <w:sz w:val="18"/>
                <w:szCs w:val="18"/>
                <w:lang w:val="ka-GE"/>
              </w:rPr>
            </w:pPr>
            <w:proofErr w:type="spellStart"/>
            <w:r w:rsidRPr="00894BE1">
              <w:rPr>
                <w:rFonts w:cs="Times New Roman"/>
                <w:i/>
                <w:color w:val="auto"/>
                <w:sz w:val="18"/>
                <w:szCs w:val="18"/>
                <w:lang w:val="ka-GE"/>
              </w:rPr>
              <w:t>Populus</w:t>
            </w:r>
            <w:proofErr w:type="spellEnd"/>
            <w:r w:rsidRPr="00894BE1">
              <w:rPr>
                <w:rFonts w:cs="Times New Roman"/>
                <w:i/>
                <w:color w:val="auto"/>
                <w:sz w:val="18"/>
                <w:szCs w:val="18"/>
                <w:lang w:val="ka-GE"/>
              </w:rPr>
              <w:t xml:space="preserve"> </w:t>
            </w:r>
            <w:proofErr w:type="spellStart"/>
            <w:r w:rsidRPr="00894BE1">
              <w:rPr>
                <w:rFonts w:cs="Times New Roman"/>
                <w:i/>
                <w:color w:val="auto"/>
                <w:sz w:val="18"/>
                <w:szCs w:val="18"/>
                <w:lang w:val="ka-GE"/>
              </w:rPr>
              <w:t>tremula</w:t>
            </w:r>
            <w:proofErr w:type="spellEnd"/>
          </w:p>
        </w:tc>
        <w:tc>
          <w:tcPr>
            <w:tcW w:w="1559" w:type="dxa"/>
            <w:vAlign w:val="center"/>
          </w:tcPr>
          <w:p w14:paraId="4D91468B"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მთრთოლავი ვერხვი</w:t>
            </w:r>
          </w:p>
        </w:tc>
        <w:tc>
          <w:tcPr>
            <w:tcW w:w="1560" w:type="dxa"/>
            <w:vAlign w:val="center"/>
          </w:tcPr>
          <w:p w14:paraId="594C25B3"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w:t>
            </w:r>
          </w:p>
        </w:tc>
        <w:tc>
          <w:tcPr>
            <w:tcW w:w="1701" w:type="dxa"/>
            <w:vAlign w:val="center"/>
          </w:tcPr>
          <w:p w14:paraId="594F30BF" w14:textId="77777777" w:rsidR="00746404" w:rsidRPr="00894BE1" w:rsidRDefault="00746404" w:rsidP="00746404">
            <w:pPr>
              <w:spacing w:after="0"/>
              <w:jc w:val="both"/>
              <w:rPr>
                <w:rFonts w:eastAsia="Calibri" w:cs="Times New Roman"/>
                <w:color w:val="auto"/>
                <w:sz w:val="18"/>
                <w:szCs w:val="18"/>
                <w:lang w:val="ka-GE"/>
              </w:rPr>
            </w:pPr>
            <w:proofErr w:type="spellStart"/>
            <w:r w:rsidRPr="00894BE1">
              <w:rPr>
                <w:rFonts w:eastAsia="Calibri" w:cs="Times New Roman"/>
                <w:i/>
                <w:color w:val="auto"/>
                <w:sz w:val="18"/>
                <w:szCs w:val="18"/>
                <w:lang w:val="ka-GE"/>
              </w:rPr>
              <w:t>Rubus</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hirtus</w:t>
            </w:r>
            <w:proofErr w:type="spellEnd"/>
          </w:p>
        </w:tc>
        <w:tc>
          <w:tcPr>
            <w:tcW w:w="1559" w:type="dxa"/>
            <w:vAlign w:val="center"/>
          </w:tcPr>
          <w:p w14:paraId="4E0DFEBB"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მაყვალი</w:t>
            </w:r>
          </w:p>
        </w:tc>
        <w:tc>
          <w:tcPr>
            <w:tcW w:w="1417" w:type="dxa"/>
            <w:vAlign w:val="center"/>
          </w:tcPr>
          <w:p w14:paraId="09F222A1"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3</w:t>
            </w:r>
          </w:p>
        </w:tc>
      </w:tr>
      <w:tr w:rsidR="00746404" w:rsidRPr="00894BE1" w14:paraId="1BCEC250" w14:textId="77777777" w:rsidTr="00894BE1">
        <w:trPr>
          <w:trHeight w:val="20"/>
          <w:jc w:val="center"/>
        </w:trPr>
        <w:tc>
          <w:tcPr>
            <w:tcW w:w="1838" w:type="dxa"/>
            <w:vAlign w:val="center"/>
          </w:tcPr>
          <w:p w14:paraId="600403ED" w14:textId="77777777" w:rsidR="00746404" w:rsidRPr="00894BE1" w:rsidRDefault="00746404" w:rsidP="00746404">
            <w:pPr>
              <w:spacing w:after="0"/>
              <w:jc w:val="both"/>
              <w:rPr>
                <w:rFonts w:cs="Times New Roman"/>
                <w:i/>
                <w:color w:val="auto"/>
                <w:sz w:val="18"/>
                <w:szCs w:val="18"/>
                <w:lang w:val="ka-GE"/>
              </w:rPr>
            </w:pPr>
            <w:proofErr w:type="spellStart"/>
            <w:r w:rsidRPr="00894BE1">
              <w:rPr>
                <w:rFonts w:cs="Times New Roman"/>
                <w:i/>
                <w:color w:val="auto"/>
                <w:sz w:val="18"/>
                <w:szCs w:val="18"/>
                <w:lang w:val="ka-GE"/>
              </w:rPr>
              <w:t>Salis</w:t>
            </w:r>
            <w:proofErr w:type="spellEnd"/>
            <w:r w:rsidRPr="00894BE1">
              <w:rPr>
                <w:rFonts w:cs="Times New Roman"/>
                <w:i/>
                <w:color w:val="auto"/>
                <w:sz w:val="18"/>
                <w:szCs w:val="18"/>
                <w:lang w:val="ka-GE"/>
              </w:rPr>
              <w:t xml:space="preserve"> </w:t>
            </w:r>
            <w:proofErr w:type="spellStart"/>
            <w:r w:rsidRPr="00894BE1">
              <w:rPr>
                <w:rFonts w:cs="Times New Roman"/>
                <w:i/>
                <w:color w:val="auto"/>
                <w:sz w:val="18"/>
                <w:szCs w:val="18"/>
                <w:lang w:val="ka-GE"/>
              </w:rPr>
              <w:t>alba</w:t>
            </w:r>
            <w:proofErr w:type="spellEnd"/>
          </w:p>
        </w:tc>
        <w:tc>
          <w:tcPr>
            <w:tcW w:w="1559" w:type="dxa"/>
            <w:vAlign w:val="center"/>
          </w:tcPr>
          <w:p w14:paraId="15177FF4"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წნორი</w:t>
            </w:r>
          </w:p>
        </w:tc>
        <w:tc>
          <w:tcPr>
            <w:tcW w:w="1560" w:type="dxa"/>
            <w:vAlign w:val="center"/>
          </w:tcPr>
          <w:p w14:paraId="419479D9" w14:textId="77777777" w:rsidR="00746404" w:rsidRPr="00894BE1" w:rsidRDefault="00746404" w:rsidP="00746404">
            <w:pPr>
              <w:spacing w:after="0"/>
              <w:jc w:val="both"/>
              <w:rPr>
                <w:rFonts w:eastAsia="Calibri" w:cs="Times New Roman"/>
                <w:color w:val="auto"/>
                <w:sz w:val="18"/>
                <w:szCs w:val="18"/>
                <w:lang w:val="ka-GE"/>
              </w:rPr>
            </w:pPr>
            <w:r w:rsidRPr="00894BE1">
              <w:rPr>
                <w:rFonts w:eastAsia="Calibri" w:cs="Times New Roman"/>
                <w:color w:val="auto"/>
                <w:sz w:val="18"/>
                <w:szCs w:val="18"/>
                <w:lang w:val="ka-GE"/>
              </w:rPr>
              <w:t>1</w:t>
            </w:r>
          </w:p>
        </w:tc>
        <w:tc>
          <w:tcPr>
            <w:tcW w:w="1701" w:type="dxa"/>
            <w:vAlign w:val="center"/>
          </w:tcPr>
          <w:p w14:paraId="78135B3C"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Dryopteris</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filix-mas</w:t>
            </w:r>
            <w:proofErr w:type="spellEnd"/>
          </w:p>
        </w:tc>
        <w:tc>
          <w:tcPr>
            <w:tcW w:w="1559" w:type="dxa"/>
            <w:vAlign w:val="center"/>
          </w:tcPr>
          <w:p w14:paraId="19A01219" w14:textId="77777777" w:rsidR="00746404" w:rsidRPr="00894BE1" w:rsidRDefault="00746404" w:rsidP="00746404">
            <w:pPr>
              <w:spacing w:after="0"/>
              <w:jc w:val="center"/>
              <w:rPr>
                <w:rFonts w:eastAsia="Calibri" w:cs="Times New Roman"/>
                <w:color w:val="auto"/>
                <w:sz w:val="18"/>
                <w:szCs w:val="18"/>
                <w:lang w:val="ka-GE"/>
              </w:rPr>
            </w:pPr>
            <w:proofErr w:type="spellStart"/>
            <w:r w:rsidRPr="00894BE1">
              <w:rPr>
                <w:rFonts w:eastAsia="Calibri" w:cs="Times New Roman"/>
                <w:color w:val="auto"/>
                <w:sz w:val="18"/>
                <w:szCs w:val="18"/>
                <w:lang w:val="ka-GE"/>
              </w:rPr>
              <w:t>ჩადუნა</w:t>
            </w:r>
            <w:proofErr w:type="spellEnd"/>
          </w:p>
        </w:tc>
        <w:tc>
          <w:tcPr>
            <w:tcW w:w="1417" w:type="dxa"/>
            <w:vAlign w:val="center"/>
          </w:tcPr>
          <w:p w14:paraId="2CE301F4"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3</w:t>
            </w:r>
          </w:p>
        </w:tc>
      </w:tr>
      <w:tr w:rsidR="00746404" w:rsidRPr="00894BE1" w14:paraId="26BEC3AD" w14:textId="77777777" w:rsidTr="00894BE1">
        <w:trPr>
          <w:trHeight w:val="20"/>
          <w:jc w:val="center"/>
        </w:trPr>
        <w:tc>
          <w:tcPr>
            <w:tcW w:w="1838" w:type="dxa"/>
            <w:vAlign w:val="center"/>
          </w:tcPr>
          <w:p w14:paraId="66013447"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cs="Times New Roman"/>
                <w:i/>
                <w:color w:val="auto"/>
                <w:sz w:val="18"/>
                <w:szCs w:val="18"/>
                <w:lang w:val="ka-GE"/>
              </w:rPr>
              <w:t>Corylus</w:t>
            </w:r>
            <w:proofErr w:type="spellEnd"/>
            <w:r w:rsidRPr="00894BE1">
              <w:rPr>
                <w:rFonts w:cs="Times New Roman"/>
                <w:i/>
                <w:color w:val="auto"/>
                <w:sz w:val="18"/>
                <w:szCs w:val="18"/>
                <w:lang w:val="ka-GE"/>
              </w:rPr>
              <w:t xml:space="preserve"> </w:t>
            </w:r>
            <w:proofErr w:type="spellStart"/>
            <w:r w:rsidRPr="00894BE1">
              <w:rPr>
                <w:rFonts w:cs="Times New Roman"/>
                <w:i/>
                <w:color w:val="auto"/>
                <w:sz w:val="18"/>
                <w:szCs w:val="18"/>
                <w:lang w:val="ka-GE"/>
              </w:rPr>
              <w:t>avellana</w:t>
            </w:r>
            <w:proofErr w:type="spellEnd"/>
          </w:p>
        </w:tc>
        <w:tc>
          <w:tcPr>
            <w:tcW w:w="1559" w:type="dxa"/>
            <w:vAlign w:val="center"/>
          </w:tcPr>
          <w:p w14:paraId="573F70FE"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თხილი</w:t>
            </w:r>
          </w:p>
        </w:tc>
        <w:tc>
          <w:tcPr>
            <w:tcW w:w="1560" w:type="dxa"/>
            <w:vAlign w:val="center"/>
          </w:tcPr>
          <w:p w14:paraId="37DE9B03"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3</w:t>
            </w:r>
          </w:p>
        </w:tc>
        <w:tc>
          <w:tcPr>
            <w:tcW w:w="1701" w:type="dxa"/>
            <w:vAlign w:val="center"/>
          </w:tcPr>
          <w:p w14:paraId="71ED9AA7"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Carex</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pendula</w:t>
            </w:r>
            <w:proofErr w:type="spellEnd"/>
          </w:p>
        </w:tc>
        <w:tc>
          <w:tcPr>
            <w:tcW w:w="1559" w:type="dxa"/>
            <w:vAlign w:val="center"/>
          </w:tcPr>
          <w:p w14:paraId="4352ED55"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ისლი</w:t>
            </w:r>
          </w:p>
        </w:tc>
        <w:tc>
          <w:tcPr>
            <w:tcW w:w="1417" w:type="dxa"/>
            <w:vAlign w:val="center"/>
          </w:tcPr>
          <w:p w14:paraId="5F67A8AC"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3</w:t>
            </w:r>
          </w:p>
        </w:tc>
      </w:tr>
      <w:tr w:rsidR="00746404" w:rsidRPr="00894BE1" w14:paraId="67ED2516" w14:textId="77777777" w:rsidTr="00894BE1">
        <w:trPr>
          <w:trHeight w:val="20"/>
          <w:jc w:val="center"/>
        </w:trPr>
        <w:tc>
          <w:tcPr>
            <w:tcW w:w="1838" w:type="dxa"/>
            <w:vAlign w:val="center"/>
          </w:tcPr>
          <w:p w14:paraId="7F657A9E" w14:textId="77777777" w:rsidR="00746404" w:rsidRPr="00894BE1" w:rsidRDefault="00746404" w:rsidP="00746404">
            <w:pPr>
              <w:spacing w:after="0"/>
              <w:jc w:val="both"/>
              <w:rPr>
                <w:rFonts w:cs="Times New Roman"/>
                <w:i/>
                <w:color w:val="auto"/>
                <w:sz w:val="18"/>
                <w:szCs w:val="18"/>
                <w:lang w:val="ka-GE"/>
              </w:rPr>
            </w:pPr>
            <w:proofErr w:type="spellStart"/>
            <w:r w:rsidRPr="00894BE1">
              <w:rPr>
                <w:rFonts w:cs="Times New Roman"/>
                <w:i/>
                <w:color w:val="auto"/>
                <w:sz w:val="18"/>
                <w:szCs w:val="18"/>
                <w:lang w:val="ka-GE"/>
              </w:rPr>
              <w:t>Castanea</w:t>
            </w:r>
            <w:proofErr w:type="spellEnd"/>
            <w:r w:rsidRPr="00894BE1">
              <w:rPr>
                <w:rFonts w:cs="Times New Roman"/>
                <w:i/>
                <w:color w:val="auto"/>
                <w:sz w:val="18"/>
                <w:szCs w:val="18"/>
                <w:lang w:val="ka-GE"/>
              </w:rPr>
              <w:t xml:space="preserve"> </w:t>
            </w:r>
            <w:proofErr w:type="spellStart"/>
            <w:r w:rsidRPr="00894BE1">
              <w:rPr>
                <w:rFonts w:cs="Times New Roman"/>
                <w:i/>
                <w:color w:val="auto"/>
                <w:sz w:val="18"/>
                <w:szCs w:val="18"/>
                <w:lang w:val="ka-GE"/>
              </w:rPr>
              <w:t>sativa</w:t>
            </w:r>
            <w:proofErr w:type="spellEnd"/>
          </w:p>
        </w:tc>
        <w:tc>
          <w:tcPr>
            <w:tcW w:w="1559" w:type="dxa"/>
            <w:vAlign w:val="center"/>
          </w:tcPr>
          <w:p w14:paraId="731DF722"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წაბლი</w:t>
            </w:r>
          </w:p>
        </w:tc>
        <w:tc>
          <w:tcPr>
            <w:tcW w:w="1560" w:type="dxa"/>
            <w:vAlign w:val="center"/>
          </w:tcPr>
          <w:p w14:paraId="5F9EB761"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w:t>
            </w:r>
          </w:p>
        </w:tc>
        <w:tc>
          <w:tcPr>
            <w:tcW w:w="1701" w:type="dxa"/>
            <w:vAlign w:val="center"/>
          </w:tcPr>
          <w:p w14:paraId="66EDF0F5"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Urtica</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dioica</w:t>
            </w:r>
            <w:proofErr w:type="spellEnd"/>
          </w:p>
        </w:tc>
        <w:tc>
          <w:tcPr>
            <w:tcW w:w="1559" w:type="dxa"/>
            <w:vAlign w:val="center"/>
          </w:tcPr>
          <w:p w14:paraId="5141D659"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ჭინჭარი</w:t>
            </w:r>
          </w:p>
        </w:tc>
        <w:tc>
          <w:tcPr>
            <w:tcW w:w="1417" w:type="dxa"/>
            <w:vAlign w:val="center"/>
          </w:tcPr>
          <w:p w14:paraId="65C8EB06"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2</w:t>
            </w:r>
          </w:p>
        </w:tc>
      </w:tr>
      <w:tr w:rsidR="00746404" w:rsidRPr="00894BE1" w14:paraId="1C6BFABD" w14:textId="77777777" w:rsidTr="00894BE1">
        <w:trPr>
          <w:trHeight w:val="20"/>
          <w:jc w:val="center"/>
        </w:trPr>
        <w:tc>
          <w:tcPr>
            <w:tcW w:w="1838" w:type="dxa"/>
            <w:vAlign w:val="center"/>
          </w:tcPr>
          <w:p w14:paraId="0FB4AA04" w14:textId="77777777" w:rsidR="00746404" w:rsidRPr="00894BE1" w:rsidRDefault="00746404" w:rsidP="00746404">
            <w:pPr>
              <w:spacing w:after="0"/>
              <w:jc w:val="both"/>
              <w:rPr>
                <w:rFonts w:cs="Times New Roman"/>
                <w:i/>
                <w:color w:val="auto"/>
                <w:sz w:val="18"/>
                <w:szCs w:val="18"/>
                <w:lang w:val="ka-GE"/>
              </w:rPr>
            </w:pPr>
            <w:proofErr w:type="spellStart"/>
            <w:r w:rsidRPr="00894BE1">
              <w:rPr>
                <w:rFonts w:cs="Times New Roman"/>
                <w:i/>
                <w:color w:val="auto"/>
                <w:sz w:val="18"/>
                <w:szCs w:val="18"/>
                <w:lang w:val="ka-GE"/>
              </w:rPr>
              <w:t>Picea</w:t>
            </w:r>
            <w:proofErr w:type="spellEnd"/>
            <w:r w:rsidRPr="00894BE1">
              <w:rPr>
                <w:rFonts w:cs="Times New Roman"/>
                <w:i/>
                <w:color w:val="auto"/>
                <w:sz w:val="18"/>
                <w:szCs w:val="18"/>
                <w:lang w:val="ka-GE"/>
              </w:rPr>
              <w:t xml:space="preserve"> </w:t>
            </w:r>
            <w:proofErr w:type="spellStart"/>
            <w:r w:rsidRPr="00894BE1">
              <w:rPr>
                <w:rFonts w:cs="Times New Roman"/>
                <w:i/>
                <w:color w:val="auto"/>
                <w:sz w:val="18"/>
                <w:szCs w:val="18"/>
                <w:lang w:val="ka-GE"/>
              </w:rPr>
              <w:t>orientalis</w:t>
            </w:r>
            <w:proofErr w:type="spellEnd"/>
          </w:p>
        </w:tc>
        <w:tc>
          <w:tcPr>
            <w:tcW w:w="1559" w:type="dxa"/>
            <w:vAlign w:val="center"/>
          </w:tcPr>
          <w:p w14:paraId="20EB19F2"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აღმოსავლური ნაძვი</w:t>
            </w:r>
          </w:p>
        </w:tc>
        <w:tc>
          <w:tcPr>
            <w:tcW w:w="1560" w:type="dxa"/>
            <w:vAlign w:val="center"/>
          </w:tcPr>
          <w:p w14:paraId="764F1F1E"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w:t>
            </w:r>
          </w:p>
        </w:tc>
        <w:tc>
          <w:tcPr>
            <w:tcW w:w="1701" w:type="dxa"/>
            <w:vAlign w:val="center"/>
          </w:tcPr>
          <w:p w14:paraId="5469C9AB"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Salvia</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glutinosa</w:t>
            </w:r>
            <w:proofErr w:type="spellEnd"/>
          </w:p>
        </w:tc>
        <w:tc>
          <w:tcPr>
            <w:tcW w:w="1559" w:type="dxa"/>
            <w:vAlign w:val="center"/>
          </w:tcPr>
          <w:p w14:paraId="796A840D"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სალბი</w:t>
            </w:r>
          </w:p>
        </w:tc>
        <w:tc>
          <w:tcPr>
            <w:tcW w:w="1417" w:type="dxa"/>
            <w:vAlign w:val="center"/>
          </w:tcPr>
          <w:p w14:paraId="0658EC40"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3</w:t>
            </w:r>
          </w:p>
        </w:tc>
      </w:tr>
      <w:tr w:rsidR="00746404" w:rsidRPr="00894BE1" w14:paraId="48B4E47C" w14:textId="77777777" w:rsidTr="00894BE1">
        <w:trPr>
          <w:trHeight w:val="20"/>
          <w:jc w:val="center"/>
        </w:trPr>
        <w:tc>
          <w:tcPr>
            <w:tcW w:w="1838" w:type="dxa"/>
            <w:vAlign w:val="center"/>
          </w:tcPr>
          <w:p w14:paraId="757EF3EE" w14:textId="77777777" w:rsidR="00746404" w:rsidRPr="00894BE1" w:rsidRDefault="00746404" w:rsidP="00746404">
            <w:pPr>
              <w:spacing w:after="0"/>
              <w:jc w:val="both"/>
              <w:rPr>
                <w:rFonts w:cs="Times New Roman"/>
                <w:i/>
                <w:color w:val="auto"/>
                <w:sz w:val="18"/>
                <w:szCs w:val="18"/>
                <w:lang w:val="ka-GE"/>
              </w:rPr>
            </w:pPr>
            <w:proofErr w:type="spellStart"/>
            <w:r w:rsidRPr="00894BE1">
              <w:rPr>
                <w:rFonts w:cs="Times New Roman"/>
                <w:i/>
                <w:color w:val="auto"/>
                <w:sz w:val="18"/>
                <w:szCs w:val="18"/>
                <w:lang w:val="ka-GE"/>
              </w:rPr>
              <w:t>Quercus</w:t>
            </w:r>
            <w:proofErr w:type="spellEnd"/>
            <w:r w:rsidRPr="00894BE1">
              <w:rPr>
                <w:rFonts w:cs="Times New Roman"/>
                <w:i/>
                <w:color w:val="auto"/>
                <w:sz w:val="18"/>
                <w:szCs w:val="18"/>
                <w:lang w:val="ka-GE"/>
              </w:rPr>
              <w:t xml:space="preserve"> </w:t>
            </w:r>
            <w:proofErr w:type="spellStart"/>
            <w:r w:rsidRPr="00894BE1">
              <w:rPr>
                <w:rFonts w:cs="Times New Roman"/>
                <w:i/>
                <w:color w:val="auto"/>
                <w:sz w:val="18"/>
                <w:szCs w:val="18"/>
                <w:lang w:val="ka-GE"/>
              </w:rPr>
              <w:t>iberica</w:t>
            </w:r>
            <w:proofErr w:type="spellEnd"/>
          </w:p>
        </w:tc>
        <w:tc>
          <w:tcPr>
            <w:tcW w:w="1559" w:type="dxa"/>
            <w:vAlign w:val="center"/>
          </w:tcPr>
          <w:p w14:paraId="2260F869"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ქართული მუხა</w:t>
            </w:r>
          </w:p>
        </w:tc>
        <w:tc>
          <w:tcPr>
            <w:tcW w:w="1560" w:type="dxa"/>
            <w:vAlign w:val="center"/>
          </w:tcPr>
          <w:p w14:paraId="7D268CDD"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1</w:t>
            </w:r>
          </w:p>
        </w:tc>
        <w:tc>
          <w:tcPr>
            <w:tcW w:w="1701" w:type="dxa"/>
            <w:vAlign w:val="center"/>
          </w:tcPr>
          <w:p w14:paraId="4AF6E761"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Trifolium</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ambiguum</w:t>
            </w:r>
            <w:proofErr w:type="spellEnd"/>
          </w:p>
        </w:tc>
        <w:tc>
          <w:tcPr>
            <w:tcW w:w="1559" w:type="dxa"/>
            <w:vAlign w:val="center"/>
          </w:tcPr>
          <w:p w14:paraId="7D17600F"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სამყურა</w:t>
            </w:r>
          </w:p>
        </w:tc>
        <w:tc>
          <w:tcPr>
            <w:tcW w:w="1417" w:type="dxa"/>
            <w:vAlign w:val="center"/>
          </w:tcPr>
          <w:p w14:paraId="04CD07E7"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4</w:t>
            </w:r>
          </w:p>
        </w:tc>
      </w:tr>
      <w:tr w:rsidR="00746404" w:rsidRPr="00894BE1" w14:paraId="2AE66076" w14:textId="77777777" w:rsidTr="00894BE1">
        <w:trPr>
          <w:trHeight w:val="20"/>
          <w:jc w:val="center"/>
        </w:trPr>
        <w:tc>
          <w:tcPr>
            <w:tcW w:w="1838" w:type="dxa"/>
            <w:vAlign w:val="center"/>
          </w:tcPr>
          <w:p w14:paraId="5EAE5265"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Petasites</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albus</w:t>
            </w:r>
            <w:proofErr w:type="spellEnd"/>
          </w:p>
        </w:tc>
        <w:tc>
          <w:tcPr>
            <w:tcW w:w="1559" w:type="dxa"/>
            <w:vAlign w:val="center"/>
          </w:tcPr>
          <w:p w14:paraId="609BD55D"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ბუერა</w:t>
            </w:r>
          </w:p>
        </w:tc>
        <w:tc>
          <w:tcPr>
            <w:tcW w:w="1560" w:type="dxa"/>
            <w:vAlign w:val="center"/>
          </w:tcPr>
          <w:p w14:paraId="55554778"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3</w:t>
            </w:r>
          </w:p>
        </w:tc>
        <w:tc>
          <w:tcPr>
            <w:tcW w:w="1701" w:type="dxa"/>
            <w:vAlign w:val="center"/>
          </w:tcPr>
          <w:p w14:paraId="43A3BC02"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Campanula</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alliarifolia</w:t>
            </w:r>
            <w:proofErr w:type="spellEnd"/>
          </w:p>
        </w:tc>
        <w:tc>
          <w:tcPr>
            <w:tcW w:w="1559" w:type="dxa"/>
            <w:vAlign w:val="center"/>
          </w:tcPr>
          <w:p w14:paraId="7B706467"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მაჩიტა</w:t>
            </w:r>
          </w:p>
        </w:tc>
        <w:tc>
          <w:tcPr>
            <w:tcW w:w="1417" w:type="dxa"/>
            <w:vAlign w:val="center"/>
          </w:tcPr>
          <w:p w14:paraId="21C8AECB"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2</w:t>
            </w:r>
          </w:p>
        </w:tc>
      </w:tr>
      <w:tr w:rsidR="00746404" w:rsidRPr="00894BE1" w14:paraId="1A177E71" w14:textId="77777777" w:rsidTr="00894BE1">
        <w:trPr>
          <w:trHeight w:val="20"/>
          <w:jc w:val="center"/>
        </w:trPr>
        <w:tc>
          <w:tcPr>
            <w:tcW w:w="1838" w:type="dxa"/>
            <w:vAlign w:val="center"/>
          </w:tcPr>
          <w:p w14:paraId="630F69FA"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Cichorium</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intybus</w:t>
            </w:r>
            <w:proofErr w:type="spellEnd"/>
          </w:p>
        </w:tc>
        <w:tc>
          <w:tcPr>
            <w:tcW w:w="1559" w:type="dxa"/>
            <w:vAlign w:val="center"/>
          </w:tcPr>
          <w:p w14:paraId="6161973A"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ვარდკაჭაჭა</w:t>
            </w:r>
          </w:p>
        </w:tc>
        <w:tc>
          <w:tcPr>
            <w:tcW w:w="1560" w:type="dxa"/>
            <w:vAlign w:val="center"/>
          </w:tcPr>
          <w:p w14:paraId="77F36C20"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3</w:t>
            </w:r>
          </w:p>
        </w:tc>
        <w:tc>
          <w:tcPr>
            <w:tcW w:w="1701" w:type="dxa"/>
            <w:vAlign w:val="center"/>
          </w:tcPr>
          <w:p w14:paraId="50880295"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Plantago</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major</w:t>
            </w:r>
            <w:proofErr w:type="spellEnd"/>
          </w:p>
        </w:tc>
        <w:tc>
          <w:tcPr>
            <w:tcW w:w="1559" w:type="dxa"/>
            <w:vAlign w:val="center"/>
          </w:tcPr>
          <w:p w14:paraId="0CD7EAD2"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მრავალძარღვა</w:t>
            </w:r>
          </w:p>
        </w:tc>
        <w:tc>
          <w:tcPr>
            <w:tcW w:w="1417" w:type="dxa"/>
            <w:vAlign w:val="center"/>
          </w:tcPr>
          <w:p w14:paraId="525821DA"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3</w:t>
            </w:r>
          </w:p>
        </w:tc>
      </w:tr>
      <w:tr w:rsidR="00746404" w:rsidRPr="00894BE1" w14:paraId="218E32D6" w14:textId="77777777" w:rsidTr="00894BE1">
        <w:trPr>
          <w:trHeight w:val="20"/>
          <w:jc w:val="center"/>
        </w:trPr>
        <w:tc>
          <w:tcPr>
            <w:tcW w:w="1838" w:type="dxa"/>
            <w:vAlign w:val="center"/>
          </w:tcPr>
          <w:p w14:paraId="125A6B27"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Mentha</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longifolia</w:t>
            </w:r>
            <w:proofErr w:type="spellEnd"/>
          </w:p>
        </w:tc>
        <w:tc>
          <w:tcPr>
            <w:tcW w:w="1559" w:type="dxa"/>
            <w:vAlign w:val="center"/>
          </w:tcPr>
          <w:p w14:paraId="31CD7031"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პიტნა</w:t>
            </w:r>
          </w:p>
        </w:tc>
        <w:tc>
          <w:tcPr>
            <w:tcW w:w="1560" w:type="dxa"/>
            <w:vAlign w:val="center"/>
          </w:tcPr>
          <w:p w14:paraId="3155C40B"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2</w:t>
            </w:r>
          </w:p>
        </w:tc>
        <w:tc>
          <w:tcPr>
            <w:tcW w:w="1701" w:type="dxa"/>
            <w:vAlign w:val="center"/>
          </w:tcPr>
          <w:p w14:paraId="424EB555"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Origanum</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vulgare</w:t>
            </w:r>
            <w:proofErr w:type="spellEnd"/>
          </w:p>
        </w:tc>
        <w:tc>
          <w:tcPr>
            <w:tcW w:w="1559" w:type="dxa"/>
            <w:vAlign w:val="center"/>
          </w:tcPr>
          <w:p w14:paraId="608F67D3"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თავშავა</w:t>
            </w:r>
          </w:p>
        </w:tc>
        <w:tc>
          <w:tcPr>
            <w:tcW w:w="1417" w:type="dxa"/>
            <w:vAlign w:val="center"/>
          </w:tcPr>
          <w:p w14:paraId="788F03B5"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2</w:t>
            </w:r>
          </w:p>
        </w:tc>
      </w:tr>
      <w:tr w:rsidR="00746404" w:rsidRPr="00894BE1" w14:paraId="14B223BC" w14:textId="77777777" w:rsidTr="00894BE1">
        <w:trPr>
          <w:trHeight w:val="20"/>
          <w:jc w:val="center"/>
        </w:trPr>
        <w:tc>
          <w:tcPr>
            <w:tcW w:w="1838" w:type="dxa"/>
            <w:vAlign w:val="center"/>
          </w:tcPr>
          <w:p w14:paraId="67410DC9"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Equisetum</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pratense</w:t>
            </w:r>
            <w:proofErr w:type="spellEnd"/>
          </w:p>
        </w:tc>
        <w:tc>
          <w:tcPr>
            <w:tcW w:w="1559" w:type="dxa"/>
            <w:vAlign w:val="center"/>
          </w:tcPr>
          <w:p w14:paraId="45BAD440"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შვიტა</w:t>
            </w:r>
          </w:p>
        </w:tc>
        <w:tc>
          <w:tcPr>
            <w:tcW w:w="1560" w:type="dxa"/>
            <w:vAlign w:val="center"/>
          </w:tcPr>
          <w:p w14:paraId="2B6D7B3C"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2</w:t>
            </w:r>
          </w:p>
        </w:tc>
        <w:tc>
          <w:tcPr>
            <w:tcW w:w="1701" w:type="dxa"/>
            <w:vAlign w:val="center"/>
          </w:tcPr>
          <w:p w14:paraId="221D7A6D"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Artemisia</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absintium</w:t>
            </w:r>
            <w:proofErr w:type="spellEnd"/>
          </w:p>
        </w:tc>
        <w:tc>
          <w:tcPr>
            <w:tcW w:w="1559" w:type="dxa"/>
            <w:vAlign w:val="center"/>
          </w:tcPr>
          <w:p w14:paraId="5FEE61F7" w14:textId="77777777" w:rsidR="00746404" w:rsidRPr="00894BE1" w:rsidRDefault="00746404" w:rsidP="00746404">
            <w:pPr>
              <w:spacing w:after="0"/>
              <w:jc w:val="center"/>
              <w:rPr>
                <w:rFonts w:eastAsia="Calibri" w:cs="Times New Roman"/>
                <w:color w:val="auto"/>
                <w:sz w:val="18"/>
                <w:szCs w:val="18"/>
                <w:lang w:val="ka-GE"/>
              </w:rPr>
            </w:pPr>
            <w:proofErr w:type="spellStart"/>
            <w:r w:rsidRPr="00894BE1">
              <w:rPr>
                <w:rFonts w:eastAsia="Calibri" w:cs="Times New Roman"/>
                <w:color w:val="auto"/>
                <w:sz w:val="18"/>
                <w:szCs w:val="18"/>
                <w:lang w:val="ka-GE"/>
              </w:rPr>
              <w:t>არტემიზია</w:t>
            </w:r>
            <w:proofErr w:type="spellEnd"/>
          </w:p>
        </w:tc>
        <w:tc>
          <w:tcPr>
            <w:tcW w:w="1417" w:type="dxa"/>
            <w:vAlign w:val="center"/>
          </w:tcPr>
          <w:p w14:paraId="57312DAD"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4</w:t>
            </w:r>
          </w:p>
        </w:tc>
      </w:tr>
      <w:tr w:rsidR="00746404" w:rsidRPr="00894BE1" w14:paraId="56819AFC" w14:textId="77777777" w:rsidTr="00894BE1">
        <w:trPr>
          <w:trHeight w:val="20"/>
          <w:jc w:val="center"/>
        </w:trPr>
        <w:tc>
          <w:tcPr>
            <w:tcW w:w="1838" w:type="dxa"/>
            <w:vAlign w:val="center"/>
          </w:tcPr>
          <w:p w14:paraId="1111ADA1"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Polygonum</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sp</w:t>
            </w:r>
            <w:proofErr w:type="spellEnd"/>
            <w:r w:rsidRPr="00894BE1">
              <w:rPr>
                <w:rFonts w:eastAsia="Calibri" w:cs="Times New Roman"/>
                <w:i/>
                <w:color w:val="auto"/>
                <w:sz w:val="18"/>
                <w:szCs w:val="18"/>
                <w:lang w:val="ka-GE"/>
              </w:rPr>
              <w:t>.</w:t>
            </w:r>
          </w:p>
        </w:tc>
        <w:tc>
          <w:tcPr>
            <w:tcW w:w="1559" w:type="dxa"/>
            <w:vAlign w:val="center"/>
          </w:tcPr>
          <w:p w14:paraId="6E3EB428"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მატიტელა</w:t>
            </w:r>
          </w:p>
        </w:tc>
        <w:tc>
          <w:tcPr>
            <w:tcW w:w="1560" w:type="dxa"/>
            <w:vAlign w:val="center"/>
          </w:tcPr>
          <w:p w14:paraId="769244FC"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2</w:t>
            </w:r>
          </w:p>
        </w:tc>
        <w:tc>
          <w:tcPr>
            <w:tcW w:w="1701" w:type="dxa"/>
            <w:vAlign w:val="center"/>
          </w:tcPr>
          <w:p w14:paraId="646D6B76"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Inula</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orientalis</w:t>
            </w:r>
            <w:proofErr w:type="spellEnd"/>
          </w:p>
        </w:tc>
        <w:tc>
          <w:tcPr>
            <w:tcW w:w="1559" w:type="dxa"/>
            <w:vAlign w:val="center"/>
          </w:tcPr>
          <w:p w14:paraId="54C067B5"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მზიურა</w:t>
            </w:r>
          </w:p>
        </w:tc>
        <w:tc>
          <w:tcPr>
            <w:tcW w:w="1417" w:type="dxa"/>
            <w:vAlign w:val="center"/>
          </w:tcPr>
          <w:p w14:paraId="74575C6C"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2</w:t>
            </w:r>
          </w:p>
        </w:tc>
      </w:tr>
      <w:tr w:rsidR="00746404" w:rsidRPr="00894BE1" w14:paraId="2ECD03FE" w14:textId="77777777" w:rsidTr="00894BE1">
        <w:trPr>
          <w:trHeight w:val="20"/>
          <w:jc w:val="center"/>
        </w:trPr>
        <w:tc>
          <w:tcPr>
            <w:tcW w:w="1838" w:type="dxa"/>
            <w:vAlign w:val="center"/>
          </w:tcPr>
          <w:p w14:paraId="4523AA36"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Hypericum</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perforatum</w:t>
            </w:r>
            <w:proofErr w:type="spellEnd"/>
          </w:p>
        </w:tc>
        <w:tc>
          <w:tcPr>
            <w:tcW w:w="1559" w:type="dxa"/>
            <w:vAlign w:val="center"/>
          </w:tcPr>
          <w:p w14:paraId="0445AC58"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კრაზანა</w:t>
            </w:r>
          </w:p>
        </w:tc>
        <w:tc>
          <w:tcPr>
            <w:tcW w:w="1560" w:type="dxa"/>
            <w:vAlign w:val="center"/>
          </w:tcPr>
          <w:p w14:paraId="7FF14D75"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2</w:t>
            </w:r>
          </w:p>
        </w:tc>
        <w:tc>
          <w:tcPr>
            <w:tcW w:w="1701" w:type="dxa"/>
            <w:vAlign w:val="center"/>
          </w:tcPr>
          <w:p w14:paraId="6735891F"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Laurocerasus</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officinalis</w:t>
            </w:r>
            <w:proofErr w:type="spellEnd"/>
          </w:p>
        </w:tc>
        <w:tc>
          <w:tcPr>
            <w:tcW w:w="1559" w:type="dxa"/>
            <w:vAlign w:val="center"/>
          </w:tcPr>
          <w:p w14:paraId="0BDA61C7"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წყავი</w:t>
            </w:r>
          </w:p>
        </w:tc>
        <w:tc>
          <w:tcPr>
            <w:tcW w:w="1417" w:type="dxa"/>
            <w:vAlign w:val="center"/>
          </w:tcPr>
          <w:p w14:paraId="53E5B7E7"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2</w:t>
            </w:r>
          </w:p>
        </w:tc>
      </w:tr>
      <w:tr w:rsidR="00746404" w:rsidRPr="00894BE1" w14:paraId="5631C9EE" w14:textId="77777777" w:rsidTr="00894BE1">
        <w:trPr>
          <w:trHeight w:val="20"/>
          <w:jc w:val="center"/>
        </w:trPr>
        <w:tc>
          <w:tcPr>
            <w:tcW w:w="1838" w:type="dxa"/>
            <w:vAlign w:val="center"/>
          </w:tcPr>
          <w:p w14:paraId="0A1EF068"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Crataegus</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sp</w:t>
            </w:r>
            <w:proofErr w:type="spellEnd"/>
            <w:r w:rsidRPr="00894BE1">
              <w:rPr>
                <w:rFonts w:eastAsia="Calibri" w:cs="Times New Roman"/>
                <w:i/>
                <w:color w:val="auto"/>
                <w:sz w:val="18"/>
                <w:szCs w:val="18"/>
                <w:lang w:val="ka-GE"/>
              </w:rPr>
              <w:t>.</w:t>
            </w:r>
          </w:p>
        </w:tc>
        <w:tc>
          <w:tcPr>
            <w:tcW w:w="1559" w:type="dxa"/>
            <w:vAlign w:val="center"/>
          </w:tcPr>
          <w:p w14:paraId="5FF9840C"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კუნელი</w:t>
            </w:r>
          </w:p>
        </w:tc>
        <w:tc>
          <w:tcPr>
            <w:tcW w:w="1560" w:type="dxa"/>
            <w:vAlign w:val="center"/>
          </w:tcPr>
          <w:p w14:paraId="024B9808"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1</w:t>
            </w:r>
          </w:p>
        </w:tc>
        <w:tc>
          <w:tcPr>
            <w:tcW w:w="1701" w:type="dxa"/>
            <w:vAlign w:val="center"/>
          </w:tcPr>
          <w:p w14:paraId="29140BF4"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Calystegia</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silvatica</w:t>
            </w:r>
            <w:proofErr w:type="spellEnd"/>
          </w:p>
        </w:tc>
        <w:tc>
          <w:tcPr>
            <w:tcW w:w="1559" w:type="dxa"/>
            <w:vAlign w:val="center"/>
          </w:tcPr>
          <w:p w14:paraId="011B4718"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დიდი ხვართქლა</w:t>
            </w:r>
          </w:p>
        </w:tc>
        <w:tc>
          <w:tcPr>
            <w:tcW w:w="1417" w:type="dxa"/>
            <w:vAlign w:val="center"/>
          </w:tcPr>
          <w:p w14:paraId="0E8317B9"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3</w:t>
            </w:r>
          </w:p>
        </w:tc>
      </w:tr>
      <w:tr w:rsidR="00746404" w:rsidRPr="00894BE1" w14:paraId="1BB8E9B6" w14:textId="77777777" w:rsidTr="00894BE1">
        <w:trPr>
          <w:trHeight w:val="20"/>
          <w:jc w:val="center"/>
        </w:trPr>
        <w:tc>
          <w:tcPr>
            <w:tcW w:w="1838" w:type="dxa"/>
            <w:vAlign w:val="center"/>
          </w:tcPr>
          <w:p w14:paraId="4F1C9DDE"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Prunella</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vulgaris</w:t>
            </w:r>
            <w:proofErr w:type="spellEnd"/>
          </w:p>
        </w:tc>
        <w:tc>
          <w:tcPr>
            <w:tcW w:w="1559" w:type="dxa"/>
            <w:vAlign w:val="center"/>
          </w:tcPr>
          <w:p w14:paraId="17E12D1C"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w:t>
            </w:r>
          </w:p>
        </w:tc>
        <w:tc>
          <w:tcPr>
            <w:tcW w:w="1560" w:type="dxa"/>
            <w:vAlign w:val="center"/>
          </w:tcPr>
          <w:p w14:paraId="348C4E62"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4</w:t>
            </w:r>
          </w:p>
        </w:tc>
        <w:tc>
          <w:tcPr>
            <w:tcW w:w="1701" w:type="dxa"/>
            <w:vAlign w:val="center"/>
          </w:tcPr>
          <w:p w14:paraId="05A7DCD2"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Eupatorim</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cannabinum</w:t>
            </w:r>
            <w:proofErr w:type="spellEnd"/>
          </w:p>
        </w:tc>
        <w:tc>
          <w:tcPr>
            <w:tcW w:w="1559" w:type="dxa"/>
            <w:vAlign w:val="center"/>
          </w:tcPr>
          <w:p w14:paraId="13CF2841"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ვარდკანაფა</w:t>
            </w:r>
          </w:p>
        </w:tc>
        <w:tc>
          <w:tcPr>
            <w:tcW w:w="1417" w:type="dxa"/>
            <w:vAlign w:val="center"/>
          </w:tcPr>
          <w:p w14:paraId="0D47EF6D"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3</w:t>
            </w:r>
          </w:p>
        </w:tc>
      </w:tr>
      <w:tr w:rsidR="00746404" w:rsidRPr="00894BE1" w14:paraId="0BEF71DD" w14:textId="77777777" w:rsidTr="00894BE1">
        <w:trPr>
          <w:trHeight w:val="20"/>
          <w:jc w:val="center"/>
        </w:trPr>
        <w:tc>
          <w:tcPr>
            <w:tcW w:w="1838" w:type="dxa"/>
            <w:vAlign w:val="center"/>
          </w:tcPr>
          <w:p w14:paraId="1FEABF0A"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Tanacetum</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macrophylum</w:t>
            </w:r>
            <w:proofErr w:type="spellEnd"/>
          </w:p>
        </w:tc>
        <w:tc>
          <w:tcPr>
            <w:tcW w:w="1559" w:type="dxa"/>
            <w:vAlign w:val="center"/>
          </w:tcPr>
          <w:p w14:paraId="0BAFA6E5"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w:t>
            </w:r>
          </w:p>
        </w:tc>
        <w:tc>
          <w:tcPr>
            <w:tcW w:w="1560" w:type="dxa"/>
            <w:vAlign w:val="center"/>
          </w:tcPr>
          <w:p w14:paraId="6CA264DF"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2</w:t>
            </w:r>
          </w:p>
        </w:tc>
        <w:tc>
          <w:tcPr>
            <w:tcW w:w="1701" w:type="dxa"/>
            <w:vAlign w:val="center"/>
          </w:tcPr>
          <w:p w14:paraId="2D04BC5E"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Arctium</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lappa</w:t>
            </w:r>
            <w:proofErr w:type="spellEnd"/>
          </w:p>
        </w:tc>
        <w:tc>
          <w:tcPr>
            <w:tcW w:w="1559" w:type="dxa"/>
            <w:vAlign w:val="center"/>
          </w:tcPr>
          <w:p w14:paraId="29BB37A5" w14:textId="77777777" w:rsidR="00746404" w:rsidRPr="00894BE1" w:rsidRDefault="00746404" w:rsidP="00746404">
            <w:pPr>
              <w:spacing w:after="0"/>
              <w:jc w:val="center"/>
              <w:rPr>
                <w:rFonts w:eastAsia="Calibri" w:cs="Times New Roman"/>
                <w:color w:val="auto"/>
                <w:sz w:val="18"/>
                <w:szCs w:val="18"/>
                <w:lang w:val="ka-GE"/>
              </w:rPr>
            </w:pPr>
            <w:proofErr w:type="spellStart"/>
            <w:r w:rsidRPr="00894BE1">
              <w:rPr>
                <w:rFonts w:eastAsia="Calibri" w:cs="Times New Roman"/>
                <w:color w:val="auto"/>
                <w:sz w:val="18"/>
                <w:szCs w:val="18"/>
                <w:lang w:val="ka-GE"/>
              </w:rPr>
              <w:t>ოროვანდი</w:t>
            </w:r>
            <w:proofErr w:type="spellEnd"/>
          </w:p>
        </w:tc>
        <w:tc>
          <w:tcPr>
            <w:tcW w:w="1417" w:type="dxa"/>
            <w:vAlign w:val="center"/>
          </w:tcPr>
          <w:p w14:paraId="0E527216"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3</w:t>
            </w:r>
          </w:p>
        </w:tc>
      </w:tr>
      <w:tr w:rsidR="00746404" w:rsidRPr="00894BE1" w14:paraId="079C5B29" w14:textId="77777777" w:rsidTr="00894BE1">
        <w:trPr>
          <w:trHeight w:val="20"/>
          <w:jc w:val="center"/>
        </w:trPr>
        <w:tc>
          <w:tcPr>
            <w:tcW w:w="1838" w:type="dxa"/>
            <w:vAlign w:val="center"/>
          </w:tcPr>
          <w:p w14:paraId="7BEFE3C7"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Cirsium</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hygrophiloides</w:t>
            </w:r>
            <w:proofErr w:type="spellEnd"/>
          </w:p>
        </w:tc>
        <w:tc>
          <w:tcPr>
            <w:tcW w:w="1559" w:type="dxa"/>
            <w:vAlign w:val="center"/>
          </w:tcPr>
          <w:p w14:paraId="3D0247D9"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ნარი</w:t>
            </w:r>
          </w:p>
        </w:tc>
        <w:tc>
          <w:tcPr>
            <w:tcW w:w="1560" w:type="dxa"/>
            <w:vAlign w:val="center"/>
          </w:tcPr>
          <w:p w14:paraId="1B8B21BB"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2</w:t>
            </w:r>
          </w:p>
        </w:tc>
        <w:tc>
          <w:tcPr>
            <w:tcW w:w="1701" w:type="dxa"/>
            <w:vAlign w:val="center"/>
          </w:tcPr>
          <w:p w14:paraId="4399CADD"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Onopordum</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acanthium</w:t>
            </w:r>
            <w:proofErr w:type="spellEnd"/>
          </w:p>
        </w:tc>
        <w:tc>
          <w:tcPr>
            <w:tcW w:w="1559" w:type="dxa"/>
            <w:vAlign w:val="center"/>
          </w:tcPr>
          <w:p w14:paraId="7E086882"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ბრტყელეკალა</w:t>
            </w:r>
          </w:p>
        </w:tc>
        <w:tc>
          <w:tcPr>
            <w:tcW w:w="1417" w:type="dxa"/>
            <w:vAlign w:val="center"/>
          </w:tcPr>
          <w:p w14:paraId="239E3678"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2</w:t>
            </w:r>
          </w:p>
        </w:tc>
      </w:tr>
      <w:tr w:rsidR="00746404" w:rsidRPr="00894BE1" w14:paraId="4013CB2B" w14:textId="77777777" w:rsidTr="00894BE1">
        <w:trPr>
          <w:trHeight w:val="20"/>
          <w:jc w:val="center"/>
        </w:trPr>
        <w:tc>
          <w:tcPr>
            <w:tcW w:w="1838" w:type="dxa"/>
            <w:vAlign w:val="center"/>
          </w:tcPr>
          <w:p w14:paraId="1461E4E7"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Lactuca</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racemosa</w:t>
            </w:r>
            <w:proofErr w:type="spellEnd"/>
          </w:p>
        </w:tc>
        <w:tc>
          <w:tcPr>
            <w:tcW w:w="1559" w:type="dxa"/>
            <w:vAlign w:val="center"/>
          </w:tcPr>
          <w:p w14:paraId="0A971D74"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w:t>
            </w:r>
          </w:p>
        </w:tc>
        <w:tc>
          <w:tcPr>
            <w:tcW w:w="1560" w:type="dxa"/>
            <w:vAlign w:val="center"/>
          </w:tcPr>
          <w:p w14:paraId="6251B312"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2</w:t>
            </w:r>
          </w:p>
        </w:tc>
        <w:tc>
          <w:tcPr>
            <w:tcW w:w="1701" w:type="dxa"/>
            <w:vAlign w:val="center"/>
          </w:tcPr>
          <w:p w14:paraId="734FA1C3"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Sambucus</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nigra</w:t>
            </w:r>
            <w:proofErr w:type="spellEnd"/>
          </w:p>
        </w:tc>
        <w:tc>
          <w:tcPr>
            <w:tcW w:w="1559" w:type="dxa"/>
            <w:vAlign w:val="center"/>
          </w:tcPr>
          <w:p w14:paraId="50FDA914" w14:textId="77777777" w:rsidR="00746404" w:rsidRPr="00894BE1" w:rsidRDefault="00746404" w:rsidP="00746404">
            <w:pPr>
              <w:spacing w:after="0"/>
              <w:jc w:val="center"/>
              <w:rPr>
                <w:rFonts w:eastAsia="Calibri" w:cs="Times New Roman"/>
                <w:color w:val="auto"/>
                <w:sz w:val="18"/>
                <w:szCs w:val="18"/>
                <w:lang w:val="ka-GE"/>
              </w:rPr>
            </w:pPr>
            <w:r w:rsidRPr="00894BE1">
              <w:rPr>
                <w:rFonts w:eastAsia="Calibri" w:cs="Times New Roman"/>
                <w:color w:val="auto"/>
                <w:sz w:val="18"/>
                <w:szCs w:val="18"/>
                <w:lang w:val="ka-GE"/>
              </w:rPr>
              <w:t>დიდგულა</w:t>
            </w:r>
          </w:p>
        </w:tc>
        <w:tc>
          <w:tcPr>
            <w:tcW w:w="1417" w:type="dxa"/>
            <w:vAlign w:val="center"/>
          </w:tcPr>
          <w:p w14:paraId="2E4C4C31"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3</w:t>
            </w:r>
          </w:p>
        </w:tc>
      </w:tr>
      <w:tr w:rsidR="00746404" w:rsidRPr="00894BE1" w14:paraId="21033D45" w14:textId="77777777" w:rsidTr="00894BE1">
        <w:trPr>
          <w:trHeight w:val="20"/>
          <w:jc w:val="center"/>
        </w:trPr>
        <w:tc>
          <w:tcPr>
            <w:tcW w:w="1838" w:type="dxa"/>
            <w:vAlign w:val="center"/>
          </w:tcPr>
          <w:p w14:paraId="52660284" w14:textId="77777777" w:rsidR="00746404" w:rsidRPr="00894BE1" w:rsidRDefault="00746404" w:rsidP="00746404">
            <w:pPr>
              <w:spacing w:after="0"/>
              <w:jc w:val="both"/>
              <w:rPr>
                <w:rFonts w:eastAsia="Calibri" w:cs="Times New Roman"/>
                <w:i/>
                <w:color w:val="auto"/>
                <w:sz w:val="18"/>
                <w:szCs w:val="18"/>
                <w:lang w:val="ka-GE"/>
              </w:rPr>
            </w:pPr>
            <w:proofErr w:type="spellStart"/>
            <w:r w:rsidRPr="00894BE1">
              <w:rPr>
                <w:rFonts w:eastAsia="Calibri" w:cs="Times New Roman"/>
                <w:i/>
                <w:color w:val="auto"/>
                <w:sz w:val="18"/>
                <w:szCs w:val="18"/>
                <w:lang w:val="ka-GE"/>
              </w:rPr>
              <w:t>Ilex</w:t>
            </w:r>
            <w:proofErr w:type="spellEnd"/>
            <w:r w:rsidRPr="00894BE1">
              <w:rPr>
                <w:rFonts w:eastAsia="Calibri" w:cs="Times New Roman"/>
                <w:i/>
                <w:color w:val="auto"/>
                <w:sz w:val="18"/>
                <w:szCs w:val="18"/>
                <w:lang w:val="ka-GE"/>
              </w:rPr>
              <w:t xml:space="preserve"> </w:t>
            </w:r>
            <w:proofErr w:type="spellStart"/>
            <w:r w:rsidRPr="00894BE1">
              <w:rPr>
                <w:rFonts w:eastAsia="Calibri" w:cs="Times New Roman"/>
                <w:i/>
                <w:color w:val="auto"/>
                <w:sz w:val="18"/>
                <w:szCs w:val="18"/>
                <w:lang w:val="ka-GE"/>
              </w:rPr>
              <w:t>colchica</w:t>
            </w:r>
            <w:proofErr w:type="spellEnd"/>
          </w:p>
        </w:tc>
        <w:tc>
          <w:tcPr>
            <w:tcW w:w="1559" w:type="dxa"/>
            <w:vAlign w:val="center"/>
          </w:tcPr>
          <w:p w14:paraId="2E7B7040" w14:textId="77777777" w:rsidR="00746404" w:rsidRPr="00894BE1" w:rsidRDefault="00746404" w:rsidP="00746404">
            <w:pPr>
              <w:spacing w:after="0"/>
              <w:jc w:val="center"/>
              <w:rPr>
                <w:rFonts w:eastAsia="Calibri" w:cs="Times New Roman"/>
                <w:color w:val="auto"/>
                <w:sz w:val="18"/>
                <w:szCs w:val="18"/>
                <w:lang w:val="ka-GE"/>
              </w:rPr>
            </w:pPr>
            <w:proofErr w:type="spellStart"/>
            <w:r w:rsidRPr="00894BE1">
              <w:rPr>
                <w:rFonts w:eastAsia="Calibri" w:cs="Times New Roman"/>
                <w:color w:val="auto"/>
                <w:sz w:val="18"/>
                <w:szCs w:val="18"/>
                <w:lang w:val="ka-GE"/>
              </w:rPr>
              <w:t>ბაძგი</w:t>
            </w:r>
            <w:proofErr w:type="spellEnd"/>
          </w:p>
        </w:tc>
        <w:tc>
          <w:tcPr>
            <w:tcW w:w="1560" w:type="dxa"/>
            <w:vAlign w:val="center"/>
          </w:tcPr>
          <w:p w14:paraId="508E091C" w14:textId="77777777" w:rsidR="00746404" w:rsidRPr="00894BE1" w:rsidRDefault="00746404" w:rsidP="00746404">
            <w:pPr>
              <w:spacing w:after="0"/>
              <w:jc w:val="both"/>
              <w:rPr>
                <w:rFonts w:cs="Times New Roman"/>
                <w:color w:val="auto"/>
                <w:sz w:val="18"/>
                <w:szCs w:val="18"/>
                <w:lang w:val="ka-GE"/>
              </w:rPr>
            </w:pPr>
            <w:r w:rsidRPr="00894BE1">
              <w:rPr>
                <w:rFonts w:cs="Times New Roman"/>
                <w:color w:val="auto"/>
                <w:sz w:val="18"/>
                <w:szCs w:val="18"/>
                <w:lang w:val="ka-GE"/>
              </w:rPr>
              <w:t>1</w:t>
            </w:r>
          </w:p>
        </w:tc>
        <w:tc>
          <w:tcPr>
            <w:tcW w:w="1701" w:type="dxa"/>
            <w:vAlign w:val="center"/>
          </w:tcPr>
          <w:p w14:paraId="74006A69" w14:textId="77777777" w:rsidR="00746404" w:rsidRPr="00894BE1" w:rsidRDefault="00746404" w:rsidP="00746404">
            <w:pPr>
              <w:spacing w:after="0"/>
              <w:jc w:val="both"/>
              <w:rPr>
                <w:rFonts w:eastAsia="Calibri" w:cs="Times New Roman"/>
                <w:i/>
                <w:color w:val="auto"/>
                <w:sz w:val="18"/>
                <w:szCs w:val="18"/>
                <w:lang w:val="ka-GE"/>
              </w:rPr>
            </w:pPr>
          </w:p>
        </w:tc>
        <w:tc>
          <w:tcPr>
            <w:tcW w:w="1559" w:type="dxa"/>
            <w:vAlign w:val="center"/>
          </w:tcPr>
          <w:p w14:paraId="4EFF25EB" w14:textId="77777777" w:rsidR="00746404" w:rsidRPr="00894BE1" w:rsidRDefault="00746404" w:rsidP="00746404">
            <w:pPr>
              <w:spacing w:after="0"/>
              <w:jc w:val="center"/>
              <w:rPr>
                <w:rFonts w:eastAsia="Calibri" w:cs="Times New Roman"/>
                <w:color w:val="auto"/>
                <w:sz w:val="18"/>
                <w:szCs w:val="18"/>
                <w:lang w:val="ka-GE"/>
              </w:rPr>
            </w:pPr>
          </w:p>
        </w:tc>
        <w:tc>
          <w:tcPr>
            <w:tcW w:w="1417" w:type="dxa"/>
            <w:vAlign w:val="center"/>
          </w:tcPr>
          <w:p w14:paraId="2D5E983E" w14:textId="77777777" w:rsidR="00746404" w:rsidRPr="00894BE1" w:rsidRDefault="00746404" w:rsidP="00746404">
            <w:pPr>
              <w:spacing w:after="0"/>
              <w:jc w:val="both"/>
              <w:rPr>
                <w:rFonts w:cs="Times New Roman"/>
                <w:color w:val="auto"/>
                <w:sz w:val="18"/>
                <w:szCs w:val="18"/>
                <w:lang w:val="ka-GE"/>
              </w:rPr>
            </w:pPr>
          </w:p>
        </w:tc>
      </w:tr>
    </w:tbl>
    <w:p w14:paraId="6E833BE8" w14:textId="77777777" w:rsidR="00894BE1" w:rsidRDefault="00894BE1" w:rsidP="00746404">
      <w:pPr>
        <w:spacing w:before="120"/>
        <w:jc w:val="both"/>
        <w:rPr>
          <w:rFonts w:eastAsia="Calibri" w:cs="Times New Roman"/>
          <w:b/>
          <w:color w:val="auto"/>
          <w:sz w:val="20"/>
          <w:szCs w:val="20"/>
          <w:lang w:val="ka-GE"/>
        </w:rPr>
      </w:pPr>
    </w:p>
    <w:p w14:paraId="3DFEFB3E" w14:textId="77777777" w:rsidR="00894BE1" w:rsidRDefault="00894BE1">
      <w:pPr>
        <w:spacing w:after="0"/>
        <w:jc w:val="center"/>
        <w:rPr>
          <w:rFonts w:eastAsia="Calibri" w:cs="Times New Roman"/>
          <w:b/>
          <w:color w:val="auto"/>
          <w:sz w:val="20"/>
          <w:szCs w:val="20"/>
          <w:lang w:val="ka-GE"/>
        </w:rPr>
      </w:pPr>
      <w:r>
        <w:rPr>
          <w:rFonts w:eastAsia="Calibri" w:cs="Times New Roman"/>
          <w:b/>
          <w:color w:val="auto"/>
          <w:sz w:val="20"/>
          <w:szCs w:val="20"/>
          <w:lang w:val="ka-GE"/>
        </w:rPr>
        <w:br w:type="page"/>
      </w:r>
    </w:p>
    <w:p w14:paraId="1C90398D" w14:textId="3B9E2BB1" w:rsidR="00746404" w:rsidRPr="00F35594" w:rsidRDefault="00746404" w:rsidP="00746404">
      <w:pPr>
        <w:spacing w:before="120"/>
        <w:jc w:val="both"/>
        <w:rPr>
          <w:rFonts w:eastAsia="Calibri" w:cs="Times New Roman"/>
          <w:b/>
          <w:color w:val="auto"/>
          <w:sz w:val="20"/>
          <w:szCs w:val="20"/>
          <w:lang w:val="ka-GE"/>
        </w:rPr>
      </w:pPr>
      <w:r w:rsidRPr="00F35594">
        <w:rPr>
          <w:rFonts w:eastAsia="Calibri" w:cs="Times New Roman"/>
          <w:b/>
          <w:color w:val="auto"/>
          <w:sz w:val="20"/>
          <w:szCs w:val="20"/>
          <w:lang w:val="ka-GE"/>
        </w:rPr>
        <w:lastRenderedPageBreak/>
        <w:t>საკვლევ ტერიტორიებზე გავრცელებული ზოგიერთი მცენარის ფოტომასალა</w:t>
      </w:r>
    </w:p>
    <w:tbl>
      <w:tblPr>
        <w:tblStyle w:val="TableGrid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1"/>
        <w:gridCol w:w="3641"/>
      </w:tblGrid>
      <w:tr w:rsidR="00746404" w:rsidRPr="00F35594" w14:paraId="5FF4F0FC" w14:textId="77777777" w:rsidTr="00746404">
        <w:trPr>
          <w:trHeight w:val="2351"/>
          <w:jc w:val="center"/>
        </w:trPr>
        <w:tc>
          <w:tcPr>
            <w:tcW w:w="3741" w:type="dxa"/>
            <w:vAlign w:val="center"/>
          </w:tcPr>
          <w:p w14:paraId="63FC95C3" w14:textId="77777777" w:rsidR="00746404" w:rsidRPr="00F35594" w:rsidRDefault="00746404" w:rsidP="00746404">
            <w:pPr>
              <w:spacing w:after="0"/>
              <w:jc w:val="center"/>
              <w:rPr>
                <w:color w:val="auto"/>
              </w:rPr>
            </w:pPr>
            <w:r w:rsidRPr="00F35594">
              <w:rPr>
                <w:noProof/>
                <w:color w:val="auto"/>
                <w:lang w:val="ka-GE" w:eastAsia="ka-GE"/>
              </w:rPr>
              <w:drawing>
                <wp:inline distT="0" distB="0" distL="0" distR="0" wp14:anchorId="0A9F0218" wp14:editId="112002E7">
                  <wp:extent cx="2204313" cy="1653235"/>
                  <wp:effectExtent l="0" t="0" r="571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692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10841" cy="1658131"/>
                          </a:xfrm>
                          <a:prstGeom prst="rect">
                            <a:avLst/>
                          </a:prstGeom>
                        </pic:spPr>
                      </pic:pic>
                    </a:graphicData>
                  </a:graphic>
                </wp:inline>
              </w:drawing>
            </w:r>
          </w:p>
          <w:p w14:paraId="6C0A34E0" w14:textId="77777777" w:rsidR="00746404" w:rsidRPr="00F35594" w:rsidRDefault="00746404" w:rsidP="00746404">
            <w:pPr>
              <w:spacing w:after="0"/>
              <w:jc w:val="center"/>
              <w:rPr>
                <w:i/>
                <w:color w:val="auto"/>
              </w:rPr>
            </w:pPr>
            <w:proofErr w:type="spellStart"/>
            <w:r w:rsidRPr="00F35594">
              <w:rPr>
                <w:i/>
                <w:color w:val="auto"/>
              </w:rPr>
              <w:t>Laurocerasus</w:t>
            </w:r>
            <w:proofErr w:type="spellEnd"/>
            <w:r w:rsidRPr="00F35594">
              <w:rPr>
                <w:i/>
                <w:color w:val="auto"/>
              </w:rPr>
              <w:t xml:space="preserve"> </w:t>
            </w:r>
            <w:proofErr w:type="spellStart"/>
            <w:r w:rsidRPr="00F35594">
              <w:rPr>
                <w:i/>
                <w:color w:val="auto"/>
              </w:rPr>
              <w:t>officinale</w:t>
            </w:r>
            <w:proofErr w:type="spellEnd"/>
          </w:p>
        </w:tc>
        <w:tc>
          <w:tcPr>
            <w:tcW w:w="3641" w:type="dxa"/>
            <w:vAlign w:val="center"/>
          </w:tcPr>
          <w:p w14:paraId="5E9B69D0" w14:textId="77777777" w:rsidR="00746404" w:rsidRPr="00F35594" w:rsidRDefault="00746404" w:rsidP="00746404">
            <w:pPr>
              <w:spacing w:after="0"/>
              <w:jc w:val="center"/>
              <w:rPr>
                <w:color w:val="auto"/>
              </w:rPr>
            </w:pPr>
            <w:r w:rsidRPr="00F35594">
              <w:rPr>
                <w:noProof/>
                <w:color w:val="auto"/>
                <w:lang w:val="ka-GE" w:eastAsia="ka-GE"/>
              </w:rPr>
              <w:drawing>
                <wp:inline distT="0" distB="0" distL="0" distR="0" wp14:anchorId="141C0F08" wp14:editId="13795D18">
                  <wp:extent cx="2077516" cy="1558137"/>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694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84540" cy="1563405"/>
                          </a:xfrm>
                          <a:prstGeom prst="rect">
                            <a:avLst/>
                          </a:prstGeom>
                        </pic:spPr>
                      </pic:pic>
                    </a:graphicData>
                  </a:graphic>
                </wp:inline>
              </w:drawing>
            </w:r>
          </w:p>
          <w:p w14:paraId="0B3734E5" w14:textId="77777777" w:rsidR="00746404" w:rsidRPr="00F35594" w:rsidRDefault="00746404" w:rsidP="00746404">
            <w:pPr>
              <w:spacing w:after="0"/>
              <w:jc w:val="center"/>
              <w:rPr>
                <w:i/>
                <w:color w:val="auto"/>
              </w:rPr>
            </w:pPr>
            <w:proofErr w:type="spellStart"/>
            <w:r w:rsidRPr="00F35594">
              <w:rPr>
                <w:i/>
                <w:color w:val="auto"/>
              </w:rPr>
              <w:t>Trifolium</w:t>
            </w:r>
            <w:proofErr w:type="spellEnd"/>
            <w:r w:rsidRPr="00F35594">
              <w:rPr>
                <w:i/>
                <w:color w:val="auto"/>
              </w:rPr>
              <w:t xml:space="preserve"> </w:t>
            </w:r>
            <w:proofErr w:type="spellStart"/>
            <w:r w:rsidRPr="00F35594">
              <w:rPr>
                <w:i/>
                <w:color w:val="auto"/>
              </w:rPr>
              <w:t>ambiguum</w:t>
            </w:r>
            <w:proofErr w:type="spellEnd"/>
          </w:p>
        </w:tc>
      </w:tr>
      <w:tr w:rsidR="00746404" w:rsidRPr="00F35594" w14:paraId="0185F1EF" w14:textId="77777777" w:rsidTr="00746404">
        <w:trPr>
          <w:trHeight w:val="2369"/>
          <w:jc w:val="center"/>
        </w:trPr>
        <w:tc>
          <w:tcPr>
            <w:tcW w:w="3741" w:type="dxa"/>
            <w:vAlign w:val="center"/>
          </w:tcPr>
          <w:p w14:paraId="52CDCB70" w14:textId="77777777" w:rsidR="00746404" w:rsidRPr="00F35594" w:rsidRDefault="00746404" w:rsidP="00746404">
            <w:pPr>
              <w:spacing w:after="0"/>
              <w:jc w:val="center"/>
              <w:rPr>
                <w:color w:val="auto"/>
              </w:rPr>
            </w:pPr>
            <w:r w:rsidRPr="00F35594">
              <w:rPr>
                <w:noProof/>
                <w:color w:val="auto"/>
                <w:lang w:val="ka-GE" w:eastAsia="ka-GE"/>
              </w:rPr>
              <w:drawing>
                <wp:inline distT="0" distB="0" distL="0" distR="0" wp14:anchorId="31F51FDF" wp14:editId="23D48E69">
                  <wp:extent cx="2238451" cy="167883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6970.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45347" cy="1684009"/>
                          </a:xfrm>
                          <a:prstGeom prst="rect">
                            <a:avLst/>
                          </a:prstGeom>
                        </pic:spPr>
                      </pic:pic>
                    </a:graphicData>
                  </a:graphic>
                </wp:inline>
              </w:drawing>
            </w:r>
          </w:p>
          <w:p w14:paraId="3C026400" w14:textId="77777777" w:rsidR="00746404" w:rsidRPr="00F35594" w:rsidRDefault="00746404" w:rsidP="00746404">
            <w:pPr>
              <w:spacing w:after="0"/>
              <w:jc w:val="center"/>
              <w:rPr>
                <w:i/>
                <w:color w:val="auto"/>
              </w:rPr>
            </w:pPr>
            <w:proofErr w:type="spellStart"/>
            <w:r w:rsidRPr="00F35594">
              <w:rPr>
                <w:i/>
                <w:color w:val="auto"/>
              </w:rPr>
              <w:t>Calystegia</w:t>
            </w:r>
            <w:proofErr w:type="spellEnd"/>
            <w:r w:rsidRPr="00F35594">
              <w:rPr>
                <w:i/>
                <w:color w:val="auto"/>
              </w:rPr>
              <w:t xml:space="preserve"> </w:t>
            </w:r>
            <w:proofErr w:type="spellStart"/>
            <w:r w:rsidRPr="00F35594">
              <w:rPr>
                <w:i/>
                <w:color w:val="auto"/>
              </w:rPr>
              <w:t>silvatica</w:t>
            </w:r>
            <w:proofErr w:type="spellEnd"/>
          </w:p>
        </w:tc>
        <w:tc>
          <w:tcPr>
            <w:tcW w:w="3641" w:type="dxa"/>
            <w:vAlign w:val="center"/>
          </w:tcPr>
          <w:p w14:paraId="42C32572" w14:textId="77777777" w:rsidR="00746404" w:rsidRPr="00F35594" w:rsidRDefault="00746404" w:rsidP="00746404">
            <w:pPr>
              <w:spacing w:after="0"/>
              <w:jc w:val="center"/>
              <w:rPr>
                <w:color w:val="auto"/>
              </w:rPr>
            </w:pPr>
            <w:r w:rsidRPr="00F35594">
              <w:rPr>
                <w:noProof/>
                <w:color w:val="auto"/>
                <w:lang w:val="ka-GE" w:eastAsia="ka-GE"/>
              </w:rPr>
              <w:drawing>
                <wp:inline distT="0" distB="0" distL="0" distR="0" wp14:anchorId="2C680C8D" wp14:editId="2EB65A79">
                  <wp:extent cx="2175052" cy="1631289"/>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6965.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85651" cy="1639238"/>
                          </a:xfrm>
                          <a:prstGeom prst="rect">
                            <a:avLst/>
                          </a:prstGeom>
                        </pic:spPr>
                      </pic:pic>
                    </a:graphicData>
                  </a:graphic>
                </wp:inline>
              </w:drawing>
            </w:r>
          </w:p>
          <w:p w14:paraId="53807143" w14:textId="77777777" w:rsidR="00746404" w:rsidRPr="00F35594" w:rsidRDefault="00746404" w:rsidP="00746404">
            <w:pPr>
              <w:spacing w:after="0"/>
              <w:jc w:val="center"/>
              <w:rPr>
                <w:i/>
                <w:color w:val="auto"/>
              </w:rPr>
            </w:pPr>
            <w:proofErr w:type="spellStart"/>
            <w:r w:rsidRPr="00F35594">
              <w:rPr>
                <w:i/>
                <w:color w:val="auto"/>
              </w:rPr>
              <w:t>Prunella</w:t>
            </w:r>
            <w:proofErr w:type="spellEnd"/>
            <w:r w:rsidRPr="00F35594">
              <w:rPr>
                <w:i/>
                <w:color w:val="auto"/>
              </w:rPr>
              <w:t xml:space="preserve"> vulgaris</w:t>
            </w:r>
          </w:p>
        </w:tc>
      </w:tr>
    </w:tbl>
    <w:p w14:paraId="24B99C9A" w14:textId="77777777" w:rsidR="00746404" w:rsidRPr="00F35594" w:rsidRDefault="00746404" w:rsidP="00746404">
      <w:pPr>
        <w:spacing w:before="120"/>
        <w:jc w:val="both"/>
        <w:rPr>
          <w:rFonts w:eastAsia="Calibri" w:cs="Times New Roman"/>
          <w:b/>
          <w:color w:val="auto"/>
          <w:sz w:val="20"/>
          <w:szCs w:val="20"/>
          <w:lang w:val="ka-GE"/>
        </w:rPr>
      </w:pPr>
      <w:r w:rsidRPr="00F35594">
        <w:rPr>
          <w:rFonts w:eastAsia="Calibri" w:cs="Times New Roman"/>
          <w:b/>
          <w:color w:val="auto"/>
          <w:sz w:val="20"/>
          <w:szCs w:val="20"/>
          <w:lang w:val="ka-GE"/>
        </w:rPr>
        <w:t>საკვლევ ტერიტორიებზე გავრცელებული ზოგიერთი მცენარის ფოტომასალა</w:t>
      </w:r>
    </w:p>
    <w:tbl>
      <w:tblPr>
        <w:tblStyle w:val="TableGrid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1"/>
        <w:gridCol w:w="3641"/>
      </w:tblGrid>
      <w:tr w:rsidR="00746404" w:rsidRPr="00F35594" w14:paraId="7501E4C7" w14:textId="77777777" w:rsidTr="00746404">
        <w:trPr>
          <w:trHeight w:val="2351"/>
          <w:jc w:val="center"/>
        </w:trPr>
        <w:tc>
          <w:tcPr>
            <w:tcW w:w="2776" w:type="dxa"/>
            <w:vAlign w:val="center"/>
          </w:tcPr>
          <w:p w14:paraId="7FB98A75" w14:textId="77777777" w:rsidR="00746404" w:rsidRPr="00F35594" w:rsidRDefault="00746404" w:rsidP="00746404">
            <w:pPr>
              <w:spacing w:after="0"/>
              <w:jc w:val="center"/>
              <w:rPr>
                <w:color w:val="auto"/>
              </w:rPr>
            </w:pPr>
            <w:r w:rsidRPr="00F35594">
              <w:rPr>
                <w:noProof/>
                <w:color w:val="auto"/>
                <w:lang w:val="ka-GE" w:eastAsia="ka-GE"/>
              </w:rPr>
              <w:drawing>
                <wp:inline distT="0" distB="0" distL="0" distR="0" wp14:anchorId="3400B129" wp14:editId="19993F26">
                  <wp:extent cx="2204313" cy="1653235"/>
                  <wp:effectExtent l="0" t="0" r="571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692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10841" cy="1658131"/>
                          </a:xfrm>
                          <a:prstGeom prst="rect">
                            <a:avLst/>
                          </a:prstGeom>
                        </pic:spPr>
                      </pic:pic>
                    </a:graphicData>
                  </a:graphic>
                </wp:inline>
              </w:drawing>
            </w:r>
          </w:p>
          <w:p w14:paraId="0C01B024" w14:textId="77777777" w:rsidR="00746404" w:rsidRPr="00F35594" w:rsidRDefault="00746404" w:rsidP="00746404">
            <w:pPr>
              <w:spacing w:after="0"/>
              <w:jc w:val="center"/>
              <w:rPr>
                <w:i/>
                <w:color w:val="auto"/>
              </w:rPr>
            </w:pPr>
            <w:proofErr w:type="spellStart"/>
            <w:r w:rsidRPr="00F35594">
              <w:rPr>
                <w:i/>
                <w:color w:val="auto"/>
              </w:rPr>
              <w:t>Laurocerasus</w:t>
            </w:r>
            <w:proofErr w:type="spellEnd"/>
            <w:r w:rsidRPr="00F35594">
              <w:rPr>
                <w:i/>
                <w:color w:val="auto"/>
              </w:rPr>
              <w:t xml:space="preserve"> </w:t>
            </w:r>
            <w:proofErr w:type="spellStart"/>
            <w:r w:rsidRPr="00F35594">
              <w:rPr>
                <w:i/>
                <w:color w:val="auto"/>
              </w:rPr>
              <w:t>officinale</w:t>
            </w:r>
            <w:proofErr w:type="spellEnd"/>
          </w:p>
        </w:tc>
        <w:tc>
          <w:tcPr>
            <w:tcW w:w="2776" w:type="dxa"/>
            <w:vAlign w:val="center"/>
          </w:tcPr>
          <w:p w14:paraId="37CF1A17" w14:textId="77777777" w:rsidR="00746404" w:rsidRPr="00F35594" w:rsidRDefault="00746404" w:rsidP="00746404">
            <w:pPr>
              <w:spacing w:after="0"/>
              <w:jc w:val="center"/>
              <w:rPr>
                <w:color w:val="auto"/>
              </w:rPr>
            </w:pPr>
            <w:r w:rsidRPr="00F35594">
              <w:rPr>
                <w:noProof/>
                <w:color w:val="auto"/>
                <w:lang w:val="ka-GE" w:eastAsia="ka-GE"/>
              </w:rPr>
              <w:drawing>
                <wp:inline distT="0" distB="0" distL="0" distR="0" wp14:anchorId="271852B3" wp14:editId="6B2951D9">
                  <wp:extent cx="2077516" cy="1558137"/>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694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84540" cy="1563405"/>
                          </a:xfrm>
                          <a:prstGeom prst="rect">
                            <a:avLst/>
                          </a:prstGeom>
                        </pic:spPr>
                      </pic:pic>
                    </a:graphicData>
                  </a:graphic>
                </wp:inline>
              </w:drawing>
            </w:r>
          </w:p>
          <w:p w14:paraId="1F28A2FF" w14:textId="77777777" w:rsidR="00746404" w:rsidRPr="00F35594" w:rsidRDefault="00746404" w:rsidP="00746404">
            <w:pPr>
              <w:spacing w:after="0"/>
              <w:jc w:val="center"/>
              <w:rPr>
                <w:i/>
                <w:color w:val="auto"/>
              </w:rPr>
            </w:pPr>
            <w:proofErr w:type="spellStart"/>
            <w:r w:rsidRPr="00F35594">
              <w:rPr>
                <w:i/>
                <w:color w:val="auto"/>
              </w:rPr>
              <w:t>Trifolium</w:t>
            </w:r>
            <w:proofErr w:type="spellEnd"/>
            <w:r w:rsidRPr="00F35594">
              <w:rPr>
                <w:i/>
                <w:color w:val="auto"/>
              </w:rPr>
              <w:t xml:space="preserve"> </w:t>
            </w:r>
            <w:proofErr w:type="spellStart"/>
            <w:r w:rsidRPr="00F35594">
              <w:rPr>
                <w:i/>
                <w:color w:val="auto"/>
              </w:rPr>
              <w:t>ambiguum</w:t>
            </w:r>
            <w:proofErr w:type="spellEnd"/>
          </w:p>
        </w:tc>
      </w:tr>
      <w:tr w:rsidR="00746404" w:rsidRPr="00F35594" w14:paraId="797C6376" w14:textId="77777777" w:rsidTr="00746404">
        <w:trPr>
          <w:trHeight w:val="2369"/>
          <w:jc w:val="center"/>
        </w:trPr>
        <w:tc>
          <w:tcPr>
            <w:tcW w:w="2776" w:type="dxa"/>
            <w:vAlign w:val="center"/>
          </w:tcPr>
          <w:p w14:paraId="64B2A5D2" w14:textId="77777777" w:rsidR="00746404" w:rsidRPr="00F35594" w:rsidRDefault="00746404" w:rsidP="00746404">
            <w:pPr>
              <w:spacing w:after="0"/>
              <w:jc w:val="center"/>
              <w:rPr>
                <w:color w:val="auto"/>
              </w:rPr>
            </w:pPr>
            <w:r w:rsidRPr="00F35594">
              <w:rPr>
                <w:noProof/>
                <w:color w:val="auto"/>
                <w:lang w:val="ka-GE" w:eastAsia="ka-GE"/>
              </w:rPr>
              <w:drawing>
                <wp:inline distT="0" distB="0" distL="0" distR="0" wp14:anchorId="2B35F435" wp14:editId="4FE67131">
                  <wp:extent cx="2238451" cy="167883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6970.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45347" cy="1684009"/>
                          </a:xfrm>
                          <a:prstGeom prst="rect">
                            <a:avLst/>
                          </a:prstGeom>
                        </pic:spPr>
                      </pic:pic>
                    </a:graphicData>
                  </a:graphic>
                </wp:inline>
              </w:drawing>
            </w:r>
          </w:p>
          <w:p w14:paraId="34904920" w14:textId="77777777" w:rsidR="00746404" w:rsidRPr="00F35594" w:rsidRDefault="00746404" w:rsidP="00746404">
            <w:pPr>
              <w:spacing w:after="0"/>
              <w:jc w:val="center"/>
              <w:rPr>
                <w:i/>
                <w:color w:val="auto"/>
              </w:rPr>
            </w:pPr>
            <w:proofErr w:type="spellStart"/>
            <w:r w:rsidRPr="00F35594">
              <w:rPr>
                <w:i/>
                <w:color w:val="auto"/>
              </w:rPr>
              <w:t>Calystegia</w:t>
            </w:r>
            <w:proofErr w:type="spellEnd"/>
            <w:r w:rsidRPr="00F35594">
              <w:rPr>
                <w:i/>
                <w:color w:val="auto"/>
              </w:rPr>
              <w:t xml:space="preserve"> </w:t>
            </w:r>
            <w:proofErr w:type="spellStart"/>
            <w:r w:rsidRPr="00F35594">
              <w:rPr>
                <w:i/>
                <w:color w:val="auto"/>
              </w:rPr>
              <w:t>silvatica</w:t>
            </w:r>
            <w:proofErr w:type="spellEnd"/>
          </w:p>
        </w:tc>
        <w:tc>
          <w:tcPr>
            <w:tcW w:w="2776" w:type="dxa"/>
            <w:vAlign w:val="center"/>
          </w:tcPr>
          <w:p w14:paraId="1E521051" w14:textId="77777777" w:rsidR="00746404" w:rsidRPr="00F35594" w:rsidRDefault="00746404" w:rsidP="00746404">
            <w:pPr>
              <w:spacing w:after="0"/>
              <w:jc w:val="center"/>
              <w:rPr>
                <w:color w:val="auto"/>
              </w:rPr>
            </w:pPr>
            <w:r w:rsidRPr="00F35594">
              <w:rPr>
                <w:noProof/>
                <w:color w:val="auto"/>
                <w:lang w:val="ka-GE" w:eastAsia="ka-GE"/>
              </w:rPr>
              <w:drawing>
                <wp:inline distT="0" distB="0" distL="0" distR="0" wp14:anchorId="569139C5" wp14:editId="1C6213A9">
                  <wp:extent cx="2175052" cy="1631289"/>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6965.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85651" cy="1639238"/>
                          </a:xfrm>
                          <a:prstGeom prst="rect">
                            <a:avLst/>
                          </a:prstGeom>
                        </pic:spPr>
                      </pic:pic>
                    </a:graphicData>
                  </a:graphic>
                </wp:inline>
              </w:drawing>
            </w:r>
          </w:p>
          <w:p w14:paraId="4D48B609" w14:textId="77777777" w:rsidR="00746404" w:rsidRPr="00F35594" w:rsidRDefault="00746404" w:rsidP="00746404">
            <w:pPr>
              <w:spacing w:after="0"/>
              <w:jc w:val="center"/>
              <w:rPr>
                <w:i/>
                <w:color w:val="auto"/>
              </w:rPr>
            </w:pPr>
            <w:proofErr w:type="spellStart"/>
            <w:r w:rsidRPr="00F35594">
              <w:rPr>
                <w:i/>
                <w:color w:val="auto"/>
              </w:rPr>
              <w:t>Prunella</w:t>
            </w:r>
            <w:proofErr w:type="spellEnd"/>
            <w:r w:rsidRPr="00F35594">
              <w:rPr>
                <w:i/>
                <w:color w:val="auto"/>
              </w:rPr>
              <w:t xml:space="preserve"> vulgaris</w:t>
            </w:r>
          </w:p>
        </w:tc>
      </w:tr>
    </w:tbl>
    <w:p w14:paraId="54AAE404" w14:textId="77777777" w:rsidR="00A74264" w:rsidRDefault="00A74264" w:rsidP="00A74264">
      <w:bookmarkStart w:id="28" w:name="_Toc531277655"/>
    </w:p>
    <w:p w14:paraId="3AFA5142" w14:textId="77777777" w:rsidR="00A74264" w:rsidRPr="00A74264" w:rsidRDefault="00A74264" w:rsidP="00A74264"/>
    <w:p w14:paraId="4A445397" w14:textId="77777777" w:rsidR="0061003A" w:rsidRPr="0061003A" w:rsidRDefault="0061003A" w:rsidP="00B56A1B">
      <w:pPr>
        <w:pStyle w:val="Heading3"/>
      </w:pPr>
      <w:bookmarkStart w:id="29" w:name="_Toc88048007"/>
      <w:r w:rsidRPr="0061003A">
        <w:lastRenderedPageBreak/>
        <w:t>ფაუნა</w:t>
      </w:r>
      <w:bookmarkEnd w:id="26"/>
      <w:bookmarkEnd w:id="28"/>
      <w:bookmarkEnd w:id="29"/>
      <w:r w:rsidRPr="0061003A">
        <w:t xml:space="preserve"> </w:t>
      </w:r>
    </w:p>
    <w:p w14:paraId="14C5BFAE" w14:textId="77777777" w:rsidR="00746404" w:rsidRPr="00B0574A" w:rsidRDefault="00746404" w:rsidP="00746404">
      <w:pPr>
        <w:spacing w:before="120"/>
        <w:jc w:val="both"/>
        <w:rPr>
          <w:rFonts w:eastAsia="Calibri" w:cs="Times New Roman"/>
          <w:color w:val="auto"/>
          <w:lang w:val="ka-GE"/>
        </w:rPr>
      </w:pPr>
      <w:r w:rsidRPr="00B0574A">
        <w:rPr>
          <w:rFonts w:eastAsia="Calibri" w:cs="Times New Roman"/>
          <w:color w:val="auto"/>
          <w:lang w:val="ka-GE"/>
        </w:rPr>
        <w:t xml:space="preserve">ლიტერატურული წყაროების მიხედვით, ასევე რაჭა ჰესის და რიცეულა ჰესის პროექტების ფარგლებში  ჩატარებული კვლევის შედეგების მიხედვით, მდ. რიცეულას ხეობა გამორჩეულია ცხოველთა სახეობრივი მრავალფეროვნებით. </w:t>
      </w:r>
    </w:p>
    <w:p w14:paraId="015745DD" w14:textId="77777777" w:rsidR="00746404" w:rsidRPr="00B0574A" w:rsidRDefault="00746404" w:rsidP="00746404">
      <w:pPr>
        <w:spacing w:before="120"/>
        <w:jc w:val="both"/>
        <w:rPr>
          <w:rFonts w:eastAsia="Calibri" w:cs="Times New Roman"/>
          <w:color w:val="auto"/>
          <w:lang w:val="ka-GE"/>
        </w:rPr>
      </w:pPr>
      <w:r w:rsidRPr="00B0574A">
        <w:rPr>
          <w:rFonts w:eastAsia="Calibri" w:cs="Times New Roman"/>
          <w:color w:val="auto"/>
          <w:lang w:val="ka-GE"/>
        </w:rPr>
        <w:t xml:space="preserve">ლიტერატურული წყაროების და ადრე ჩატარებული კვლევების შედეგების ანალიზის შედეგად, მდ. რიცეულას ხეობაში მობინადრე ცხოველთა სახეობების შესახებ ინფორმაცია მოცემულია ქვემოთ წარმოდგენილ ცხრილებში:  </w:t>
      </w:r>
    </w:p>
    <w:p w14:paraId="4574C662" w14:textId="77777777" w:rsidR="0061003A" w:rsidRPr="0061003A" w:rsidRDefault="0061003A" w:rsidP="0061003A">
      <w:pPr>
        <w:spacing w:before="120"/>
        <w:jc w:val="both"/>
        <w:rPr>
          <w:rFonts w:eastAsia="Calibri" w:cs="Times New Roman"/>
          <w:color w:val="auto"/>
          <w:sz w:val="20"/>
          <w:szCs w:val="20"/>
          <w:lang w:val="ka-GE"/>
        </w:rPr>
      </w:pPr>
      <w:r w:rsidRPr="0061003A">
        <w:rPr>
          <w:rFonts w:eastAsia="Calibri" w:cs="Times New Roman"/>
          <w:b/>
          <w:color w:val="auto"/>
          <w:sz w:val="20"/>
          <w:szCs w:val="20"/>
          <w:lang w:val="ka-GE"/>
        </w:rPr>
        <w:t xml:space="preserve">ცხრილი </w:t>
      </w:r>
      <w:r w:rsidR="00E66454">
        <w:rPr>
          <w:rFonts w:eastAsia="Calibri" w:cs="Times New Roman"/>
          <w:b/>
          <w:color w:val="auto"/>
          <w:sz w:val="20"/>
          <w:szCs w:val="20"/>
          <w:lang w:val="ka-GE"/>
        </w:rPr>
        <w:t>3</w:t>
      </w:r>
      <w:r w:rsidRPr="0061003A">
        <w:rPr>
          <w:rFonts w:eastAsia="Calibri" w:cs="Times New Roman"/>
          <w:b/>
          <w:color w:val="auto"/>
          <w:sz w:val="20"/>
          <w:szCs w:val="20"/>
          <w:lang w:val="ka-GE"/>
        </w:rPr>
        <w:t>.</w:t>
      </w:r>
      <w:r w:rsidR="00E66454">
        <w:rPr>
          <w:rFonts w:eastAsia="Calibri" w:cs="Times New Roman"/>
          <w:b/>
          <w:color w:val="auto"/>
          <w:sz w:val="20"/>
          <w:szCs w:val="20"/>
          <w:lang w:val="ka-GE"/>
        </w:rPr>
        <w:t>5</w:t>
      </w:r>
      <w:r w:rsidRPr="0061003A">
        <w:rPr>
          <w:rFonts w:eastAsia="Calibri" w:cs="Times New Roman"/>
          <w:b/>
          <w:color w:val="auto"/>
          <w:sz w:val="20"/>
          <w:szCs w:val="20"/>
          <w:lang w:val="ka-GE"/>
        </w:rPr>
        <w:t>.</w:t>
      </w:r>
      <w:r w:rsidR="00E66454">
        <w:rPr>
          <w:rFonts w:eastAsia="Calibri" w:cs="Times New Roman"/>
          <w:b/>
          <w:color w:val="auto"/>
          <w:sz w:val="20"/>
          <w:szCs w:val="20"/>
          <w:lang w:val="ka-GE"/>
        </w:rPr>
        <w:t>2.</w:t>
      </w:r>
      <w:r w:rsidRPr="0061003A">
        <w:rPr>
          <w:rFonts w:eastAsia="Calibri" w:cs="Times New Roman"/>
          <w:b/>
          <w:color w:val="auto"/>
          <w:sz w:val="20"/>
          <w:szCs w:val="20"/>
          <w:lang w:val="ka-GE"/>
        </w:rPr>
        <w:t>1.</w:t>
      </w:r>
      <w:r w:rsidRPr="0061003A">
        <w:rPr>
          <w:rFonts w:eastAsia="Calibri" w:cs="Times New Roman"/>
          <w:color w:val="auto"/>
          <w:sz w:val="20"/>
          <w:szCs w:val="20"/>
          <w:lang w:val="ka-GE"/>
        </w:rPr>
        <w:t xml:space="preserve"> პროექტის არეალში ლიტერატურული ცნობებით დაფიქსირებული ძუძუმწოვრები</w:t>
      </w:r>
    </w:p>
    <w:tbl>
      <w:tblPr>
        <w:tblStyle w:val="TableGrid51"/>
        <w:tblW w:w="0" w:type="auto"/>
        <w:jc w:val="center"/>
        <w:tblLayout w:type="fixed"/>
        <w:tblLook w:val="04A0" w:firstRow="1" w:lastRow="0" w:firstColumn="1" w:lastColumn="0" w:noHBand="0" w:noVBand="1"/>
      </w:tblPr>
      <w:tblGrid>
        <w:gridCol w:w="567"/>
        <w:gridCol w:w="2495"/>
        <w:gridCol w:w="2410"/>
        <w:gridCol w:w="992"/>
        <w:gridCol w:w="1418"/>
        <w:gridCol w:w="1246"/>
      </w:tblGrid>
      <w:tr w:rsidR="00746404" w:rsidRPr="00F35594" w14:paraId="0FE6C85D" w14:textId="77777777" w:rsidTr="00746404">
        <w:trPr>
          <w:jc w:val="center"/>
        </w:trPr>
        <w:tc>
          <w:tcPr>
            <w:tcW w:w="567" w:type="dxa"/>
            <w:vAlign w:val="center"/>
          </w:tcPr>
          <w:p w14:paraId="6C46463F"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Times New Roman"/>
                <w:b/>
                <w:color w:val="auto"/>
                <w:sz w:val="20"/>
                <w:szCs w:val="20"/>
                <w:lang w:val="ka-GE"/>
              </w:rPr>
              <w:t>№</w:t>
            </w:r>
          </w:p>
        </w:tc>
        <w:tc>
          <w:tcPr>
            <w:tcW w:w="2495" w:type="dxa"/>
            <w:vAlign w:val="center"/>
          </w:tcPr>
          <w:p w14:paraId="5F01C0F7"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ქართული</w:t>
            </w:r>
          </w:p>
          <w:p w14:paraId="6154BB17"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დასახელება</w:t>
            </w:r>
          </w:p>
        </w:tc>
        <w:tc>
          <w:tcPr>
            <w:tcW w:w="2410" w:type="dxa"/>
            <w:vAlign w:val="center"/>
          </w:tcPr>
          <w:p w14:paraId="0A9A48C3"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ლათინური</w:t>
            </w:r>
          </w:p>
          <w:p w14:paraId="5BE6076D"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დასახელება</w:t>
            </w:r>
          </w:p>
        </w:tc>
        <w:tc>
          <w:tcPr>
            <w:tcW w:w="992" w:type="dxa"/>
            <w:vAlign w:val="center"/>
          </w:tcPr>
          <w:p w14:paraId="22B7CF58" w14:textId="77777777" w:rsidR="00746404" w:rsidRPr="00F35594" w:rsidRDefault="00746404" w:rsidP="00746404">
            <w:pPr>
              <w:spacing w:after="0"/>
              <w:jc w:val="center"/>
              <w:rPr>
                <w:rFonts w:eastAsia="Calibri" w:cs="Times New Roman"/>
                <w:b/>
                <w:color w:val="auto"/>
                <w:sz w:val="20"/>
                <w:szCs w:val="20"/>
                <w:lang w:val="ka-GE"/>
              </w:rPr>
            </w:pPr>
            <w:proofErr w:type="spellStart"/>
            <w:r w:rsidRPr="00F35594">
              <w:rPr>
                <w:rFonts w:eastAsia="Calibri" w:cs="Times New Roman"/>
                <w:b/>
                <w:color w:val="auto"/>
                <w:sz w:val="20"/>
                <w:szCs w:val="20"/>
                <w:lang w:val="ka-GE"/>
              </w:rPr>
              <w:t>IUCN</w:t>
            </w:r>
            <w:proofErr w:type="spellEnd"/>
            <w:r w:rsidRPr="00F35594">
              <w:rPr>
                <w:rFonts w:eastAsia="Calibri" w:cs="Times New Roman"/>
                <w:b/>
                <w:color w:val="auto"/>
                <w:sz w:val="20"/>
                <w:szCs w:val="20"/>
                <w:lang w:val="ka-GE"/>
              </w:rPr>
              <w:t xml:space="preserve"> </w:t>
            </w:r>
            <w:proofErr w:type="spellStart"/>
            <w:r w:rsidRPr="00F35594">
              <w:rPr>
                <w:rFonts w:eastAsia="Calibri" w:cs="Times New Roman"/>
                <w:b/>
                <w:color w:val="auto"/>
                <w:sz w:val="20"/>
                <w:szCs w:val="20"/>
                <w:lang w:val="ka-GE"/>
              </w:rPr>
              <w:t>Red</w:t>
            </w:r>
            <w:proofErr w:type="spellEnd"/>
            <w:r w:rsidRPr="00F35594">
              <w:rPr>
                <w:rFonts w:eastAsia="Calibri" w:cs="Times New Roman"/>
                <w:b/>
                <w:color w:val="auto"/>
                <w:sz w:val="20"/>
                <w:szCs w:val="20"/>
                <w:lang w:val="ka-GE"/>
              </w:rPr>
              <w:t xml:space="preserve"> </w:t>
            </w:r>
            <w:proofErr w:type="spellStart"/>
            <w:r w:rsidRPr="00F35594">
              <w:rPr>
                <w:rFonts w:eastAsia="Calibri" w:cs="Times New Roman"/>
                <w:b/>
                <w:color w:val="auto"/>
                <w:sz w:val="20"/>
                <w:szCs w:val="20"/>
                <w:lang w:val="ka-GE"/>
              </w:rPr>
              <w:t>list</w:t>
            </w:r>
            <w:proofErr w:type="spellEnd"/>
          </w:p>
        </w:tc>
        <w:tc>
          <w:tcPr>
            <w:tcW w:w="1418" w:type="dxa"/>
            <w:vAlign w:val="center"/>
          </w:tcPr>
          <w:p w14:paraId="009A2848"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ეროვნული წითელი ნუსხა</w:t>
            </w:r>
          </w:p>
        </w:tc>
        <w:tc>
          <w:tcPr>
            <w:tcW w:w="1246" w:type="dxa"/>
            <w:vAlign w:val="center"/>
          </w:tcPr>
          <w:p w14:paraId="3508064F"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კავკასიის  ენდემი</w:t>
            </w:r>
          </w:p>
        </w:tc>
      </w:tr>
      <w:tr w:rsidR="00746404" w:rsidRPr="00F35594" w14:paraId="0A04734D" w14:textId="77777777" w:rsidTr="00746404">
        <w:trPr>
          <w:jc w:val="center"/>
        </w:trPr>
        <w:tc>
          <w:tcPr>
            <w:tcW w:w="567" w:type="dxa"/>
          </w:tcPr>
          <w:p w14:paraId="23A15797"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1.</w:t>
            </w:r>
          </w:p>
        </w:tc>
        <w:tc>
          <w:tcPr>
            <w:tcW w:w="2495" w:type="dxa"/>
          </w:tcPr>
          <w:p w14:paraId="7FA9F5BC" w14:textId="77777777" w:rsidR="00746404" w:rsidRPr="00F35594" w:rsidRDefault="00746404" w:rsidP="00746404">
            <w:pPr>
              <w:spacing w:after="0"/>
              <w:rPr>
                <w:rFonts w:eastAsia="Calibri" w:cs="Times New Roman"/>
                <w:color w:val="auto"/>
                <w:sz w:val="20"/>
                <w:szCs w:val="20"/>
                <w:lang w:val="ka-GE"/>
              </w:rPr>
            </w:pPr>
            <w:r w:rsidRPr="00F35594">
              <w:rPr>
                <w:rFonts w:eastAsia="Calibri" w:cs="Sylfaen"/>
                <w:color w:val="auto"/>
                <w:sz w:val="20"/>
                <w:szCs w:val="20"/>
                <w:lang w:val="ka-GE"/>
              </w:rPr>
              <w:t>თხუნელა</w:t>
            </w:r>
          </w:p>
        </w:tc>
        <w:tc>
          <w:tcPr>
            <w:tcW w:w="2410" w:type="dxa"/>
          </w:tcPr>
          <w:p w14:paraId="3645267F"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Talpa</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levantis</w:t>
            </w:r>
            <w:proofErr w:type="spellEnd"/>
          </w:p>
        </w:tc>
        <w:tc>
          <w:tcPr>
            <w:tcW w:w="992" w:type="dxa"/>
          </w:tcPr>
          <w:p w14:paraId="15E2954E"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30868989"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NE</w:t>
            </w:r>
            <w:proofErr w:type="spellEnd"/>
          </w:p>
        </w:tc>
        <w:tc>
          <w:tcPr>
            <w:tcW w:w="1246" w:type="dxa"/>
          </w:tcPr>
          <w:p w14:paraId="34570916"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090BB35B" w14:textId="77777777" w:rsidTr="00746404">
        <w:trPr>
          <w:jc w:val="center"/>
        </w:trPr>
        <w:tc>
          <w:tcPr>
            <w:tcW w:w="567" w:type="dxa"/>
          </w:tcPr>
          <w:p w14:paraId="67C8106F"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2.</w:t>
            </w:r>
          </w:p>
        </w:tc>
        <w:tc>
          <w:tcPr>
            <w:tcW w:w="2495" w:type="dxa"/>
          </w:tcPr>
          <w:p w14:paraId="012B6CC3" w14:textId="77777777" w:rsidR="00746404" w:rsidRPr="00F35594" w:rsidRDefault="00746404" w:rsidP="00746404">
            <w:pPr>
              <w:spacing w:after="0"/>
              <w:rPr>
                <w:rFonts w:eastAsia="Calibri" w:cs="Times New Roman"/>
                <w:color w:val="auto"/>
                <w:sz w:val="20"/>
                <w:szCs w:val="20"/>
                <w:lang w:val="ka-GE"/>
              </w:rPr>
            </w:pPr>
            <w:r w:rsidRPr="00F35594">
              <w:rPr>
                <w:rFonts w:eastAsia="Calibri" w:cs="Sylfaen"/>
                <w:color w:val="auto"/>
                <w:sz w:val="20"/>
                <w:szCs w:val="20"/>
                <w:lang w:val="ka-GE"/>
              </w:rPr>
              <w:t>რადეს</w:t>
            </w:r>
            <w:r w:rsidRPr="00F35594">
              <w:rPr>
                <w:rFonts w:eastAsia="Calibri" w:cs="Times New Roman"/>
                <w:color w:val="auto"/>
                <w:sz w:val="20"/>
                <w:szCs w:val="20"/>
                <w:lang w:val="ka-GE"/>
              </w:rPr>
              <w:t xml:space="preserve"> </w:t>
            </w:r>
            <w:proofErr w:type="spellStart"/>
            <w:r w:rsidRPr="00F35594">
              <w:rPr>
                <w:rFonts w:eastAsia="Calibri" w:cs="Sylfaen"/>
                <w:color w:val="auto"/>
                <w:sz w:val="20"/>
                <w:szCs w:val="20"/>
                <w:lang w:val="ka-GE"/>
              </w:rPr>
              <w:t>ბიგა</w:t>
            </w:r>
            <w:proofErr w:type="spellEnd"/>
          </w:p>
        </w:tc>
        <w:tc>
          <w:tcPr>
            <w:tcW w:w="2410" w:type="dxa"/>
          </w:tcPr>
          <w:p w14:paraId="79F820AB"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Sorex</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raddei</w:t>
            </w:r>
            <w:proofErr w:type="spellEnd"/>
          </w:p>
        </w:tc>
        <w:tc>
          <w:tcPr>
            <w:tcW w:w="992" w:type="dxa"/>
          </w:tcPr>
          <w:p w14:paraId="3F0A4A4A"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08D0DC2B"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NE</w:t>
            </w:r>
            <w:proofErr w:type="spellEnd"/>
          </w:p>
        </w:tc>
        <w:tc>
          <w:tcPr>
            <w:tcW w:w="1246" w:type="dxa"/>
          </w:tcPr>
          <w:p w14:paraId="4F9B0495" w14:textId="77777777" w:rsidR="00746404" w:rsidRPr="00F35594" w:rsidRDefault="00746404" w:rsidP="00746404">
            <w:pPr>
              <w:numPr>
                <w:ilvl w:val="0"/>
                <w:numId w:val="25"/>
              </w:numPr>
              <w:spacing w:after="0"/>
              <w:contextualSpacing/>
              <w:jc w:val="center"/>
              <w:rPr>
                <w:rFonts w:eastAsia="Calibri" w:cs="Times New Roman"/>
                <w:color w:val="auto"/>
                <w:sz w:val="20"/>
                <w:szCs w:val="20"/>
                <w:lang w:val="ka-GE"/>
              </w:rPr>
            </w:pPr>
          </w:p>
        </w:tc>
      </w:tr>
      <w:tr w:rsidR="00746404" w:rsidRPr="00F35594" w14:paraId="6914B4FB" w14:textId="77777777" w:rsidTr="00746404">
        <w:trPr>
          <w:jc w:val="center"/>
        </w:trPr>
        <w:tc>
          <w:tcPr>
            <w:tcW w:w="567" w:type="dxa"/>
          </w:tcPr>
          <w:p w14:paraId="20EC5AC4"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4.</w:t>
            </w:r>
          </w:p>
        </w:tc>
        <w:tc>
          <w:tcPr>
            <w:tcW w:w="2495" w:type="dxa"/>
          </w:tcPr>
          <w:p w14:paraId="2662C73A" w14:textId="77777777" w:rsidR="00746404" w:rsidRPr="00F35594" w:rsidRDefault="00746404" w:rsidP="00746404">
            <w:pPr>
              <w:spacing w:after="0"/>
              <w:rPr>
                <w:rFonts w:eastAsia="Calibri" w:cs="Times New Roman"/>
                <w:color w:val="auto"/>
                <w:sz w:val="20"/>
                <w:szCs w:val="20"/>
                <w:lang w:val="ka-GE"/>
              </w:rPr>
            </w:pPr>
            <w:r w:rsidRPr="00F35594">
              <w:rPr>
                <w:rFonts w:eastAsia="Calibri" w:cs="Sylfaen"/>
                <w:color w:val="auto"/>
                <w:sz w:val="20"/>
                <w:szCs w:val="20"/>
                <w:lang w:val="ka-GE"/>
              </w:rPr>
              <w:t>სპარსული</w:t>
            </w:r>
            <w:r w:rsidRPr="00F35594">
              <w:rPr>
                <w:rFonts w:eastAsia="Calibri" w:cs="Times New Roman"/>
                <w:color w:val="auto"/>
                <w:sz w:val="20"/>
                <w:szCs w:val="20"/>
                <w:lang w:val="ka-GE"/>
              </w:rPr>
              <w:t xml:space="preserve"> </w:t>
            </w:r>
            <w:r w:rsidRPr="00F35594">
              <w:rPr>
                <w:rFonts w:eastAsia="Calibri" w:cs="Sylfaen"/>
                <w:color w:val="auto"/>
                <w:sz w:val="20"/>
                <w:szCs w:val="20"/>
                <w:lang w:val="ka-GE"/>
              </w:rPr>
              <w:t>ციყვი</w:t>
            </w:r>
          </w:p>
        </w:tc>
        <w:tc>
          <w:tcPr>
            <w:tcW w:w="2410" w:type="dxa"/>
          </w:tcPr>
          <w:p w14:paraId="3681D47D"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Geo ABC" w:cs="Times New Roman"/>
                <w:i/>
                <w:color w:val="auto"/>
                <w:sz w:val="20"/>
                <w:szCs w:val="20"/>
                <w:lang w:val="ka-GE"/>
              </w:rPr>
              <w:t>Sciurus</w:t>
            </w:r>
            <w:proofErr w:type="spellEnd"/>
            <w:r w:rsidRPr="00F35594">
              <w:rPr>
                <w:rFonts w:eastAsia="Geo ABC" w:cs="Times New Roman"/>
                <w:i/>
                <w:color w:val="auto"/>
                <w:sz w:val="20"/>
                <w:szCs w:val="20"/>
                <w:lang w:val="ka-GE"/>
              </w:rPr>
              <w:t xml:space="preserve"> </w:t>
            </w:r>
            <w:proofErr w:type="spellStart"/>
            <w:r w:rsidRPr="00F35594">
              <w:rPr>
                <w:rFonts w:eastAsia="Geo ABC" w:cs="Times New Roman"/>
                <w:i/>
                <w:color w:val="auto"/>
                <w:sz w:val="20"/>
                <w:szCs w:val="20"/>
                <w:lang w:val="ka-GE"/>
              </w:rPr>
              <w:t>vulagaris</w:t>
            </w:r>
            <w:proofErr w:type="spellEnd"/>
          </w:p>
        </w:tc>
        <w:tc>
          <w:tcPr>
            <w:tcW w:w="992" w:type="dxa"/>
          </w:tcPr>
          <w:p w14:paraId="2DC17FC6"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734FA9E4"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VU</w:t>
            </w:r>
            <w:proofErr w:type="spellEnd"/>
          </w:p>
        </w:tc>
        <w:tc>
          <w:tcPr>
            <w:tcW w:w="1246" w:type="dxa"/>
          </w:tcPr>
          <w:p w14:paraId="52357D4C" w14:textId="77777777" w:rsidR="00746404" w:rsidRPr="00F35594" w:rsidRDefault="00746404" w:rsidP="00746404">
            <w:pPr>
              <w:numPr>
                <w:ilvl w:val="0"/>
                <w:numId w:val="24"/>
              </w:numPr>
              <w:spacing w:after="0"/>
              <w:contextualSpacing/>
              <w:jc w:val="center"/>
              <w:rPr>
                <w:rFonts w:eastAsia="Calibri" w:cs="Times New Roman"/>
                <w:color w:val="auto"/>
                <w:sz w:val="20"/>
                <w:szCs w:val="20"/>
                <w:lang w:val="ka-GE"/>
              </w:rPr>
            </w:pPr>
          </w:p>
        </w:tc>
      </w:tr>
      <w:tr w:rsidR="00746404" w:rsidRPr="00F35594" w14:paraId="5E605CEC" w14:textId="77777777" w:rsidTr="00746404">
        <w:trPr>
          <w:jc w:val="center"/>
        </w:trPr>
        <w:tc>
          <w:tcPr>
            <w:tcW w:w="567" w:type="dxa"/>
          </w:tcPr>
          <w:p w14:paraId="5A70025C"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5.</w:t>
            </w:r>
          </w:p>
        </w:tc>
        <w:tc>
          <w:tcPr>
            <w:tcW w:w="2495" w:type="dxa"/>
          </w:tcPr>
          <w:p w14:paraId="161762F5" w14:textId="77777777" w:rsidR="00746404" w:rsidRPr="00F35594" w:rsidRDefault="00746404" w:rsidP="00746404">
            <w:pPr>
              <w:spacing w:after="0"/>
              <w:rPr>
                <w:rFonts w:eastAsia="Calibri" w:cs="Times New Roman"/>
                <w:color w:val="auto"/>
                <w:sz w:val="20"/>
                <w:szCs w:val="20"/>
                <w:lang w:val="ka-GE"/>
              </w:rPr>
            </w:pPr>
            <w:r w:rsidRPr="00F35594">
              <w:rPr>
                <w:rFonts w:eastAsia="Calibri" w:cs="Sylfaen"/>
                <w:color w:val="auto"/>
                <w:sz w:val="20"/>
                <w:szCs w:val="20"/>
                <w:lang w:val="ka-GE"/>
              </w:rPr>
              <w:t>ტყის</w:t>
            </w:r>
            <w:r w:rsidRPr="00F35594">
              <w:rPr>
                <w:rFonts w:eastAsia="Calibri" w:cs="Times New Roman"/>
                <w:color w:val="auto"/>
                <w:sz w:val="20"/>
                <w:szCs w:val="20"/>
                <w:lang w:val="ka-GE"/>
              </w:rPr>
              <w:t xml:space="preserve"> </w:t>
            </w:r>
            <w:r w:rsidRPr="00F35594">
              <w:rPr>
                <w:rFonts w:eastAsia="Calibri" w:cs="Sylfaen"/>
                <w:color w:val="auto"/>
                <w:sz w:val="20"/>
                <w:szCs w:val="20"/>
                <w:lang w:val="ka-GE"/>
              </w:rPr>
              <w:t>თაგვი</w:t>
            </w:r>
          </w:p>
        </w:tc>
        <w:tc>
          <w:tcPr>
            <w:tcW w:w="2410" w:type="dxa"/>
          </w:tcPr>
          <w:p w14:paraId="1A3C1B30"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Sylvaemus</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sp</w:t>
            </w:r>
            <w:proofErr w:type="spellEnd"/>
            <w:r w:rsidRPr="00F35594">
              <w:rPr>
                <w:rFonts w:eastAsia="Calibri" w:cs="Times New Roman"/>
                <w:i/>
                <w:color w:val="auto"/>
                <w:sz w:val="20"/>
                <w:szCs w:val="20"/>
                <w:lang w:val="ka-GE"/>
              </w:rPr>
              <w:t>.</w:t>
            </w:r>
          </w:p>
        </w:tc>
        <w:tc>
          <w:tcPr>
            <w:tcW w:w="992" w:type="dxa"/>
          </w:tcPr>
          <w:p w14:paraId="0EEBAD2C"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025F3553"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NE</w:t>
            </w:r>
            <w:proofErr w:type="spellEnd"/>
          </w:p>
        </w:tc>
        <w:tc>
          <w:tcPr>
            <w:tcW w:w="1246" w:type="dxa"/>
          </w:tcPr>
          <w:p w14:paraId="198D5772"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21DC58C1" w14:textId="77777777" w:rsidTr="00746404">
        <w:trPr>
          <w:jc w:val="center"/>
        </w:trPr>
        <w:tc>
          <w:tcPr>
            <w:tcW w:w="567" w:type="dxa"/>
          </w:tcPr>
          <w:p w14:paraId="31D9B688"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6.</w:t>
            </w:r>
          </w:p>
        </w:tc>
        <w:tc>
          <w:tcPr>
            <w:tcW w:w="2495" w:type="dxa"/>
          </w:tcPr>
          <w:p w14:paraId="083C4F5C" w14:textId="77777777" w:rsidR="00746404" w:rsidRPr="00F35594" w:rsidRDefault="00746404" w:rsidP="00746404">
            <w:pPr>
              <w:spacing w:after="0"/>
              <w:rPr>
                <w:rFonts w:eastAsia="Calibri" w:cs="Times New Roman"/>
                <w:color w:val="auto"/>
                <w:sz w:val="20"/>
                <w:szCs w:val="20"/>
                <w:lang w:val="ka-GE"/>
              </w:rPr>
            </w:pPr>
            <w:r w:rsidRPr="00F35594">
              <w:rPr>
                <w:rFonts w:eastAsia="Calibri" w:cs="Sylfaen"/>
                <w:color w:val="auto"/>
                <w:sz w:val="20"/>
                <w:szCs w:val="20"/>
                <w:lang w:val="ka-GE"/>
              </w:rPr>
              <w:t>დედოფალა</w:t>
            </w:r>
            <w:r w:rsidRPr="00F35594">
              <w:rPr>
                <w:rFonts w:eastAsia="Calibri" w:cs="Times New Roman"/>
                <w:color w:val="auto"/>
                <w:sz w:val="20"/>
                <w:szCs w:val="20"/>
                <w:lang w:val="ka-GE"/>
              </w:rPr>
              <w:t xml:space="preserve"> </w:t>
            </w:r>
          </w:p>
        </w:tc>
        <w:tc>
          <w:tcPr>
            <w:tcW w:w="2410" w:type="dxa"/>
          </w:tcPr>
          <w:p w14:paraId="0CBD28A2"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Mustela</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nivalis</w:t>
            </w:r>
            <w:proofErr w:type="spellEnd"/>
          </w:p>
        </w:tc>
        <w:tc>
          <w:tcPr>
            <w:tcW w:w="992" w:type="dxa"/>
          </w:tcPr>
          <w:p w14:paraId="4FCC88C5"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74A7D710"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246" w:type="dxa"/>
          </w:tcPr>
          <w:p w14:paraId="65F2776C"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1B6A0EBE" w14:textId="77777777" w:rsidTr="00746404">
        <w:trPr>
          <w:jc w:val="center"/>
        </w:trPr>
        <w:tc>
          <w:tcPr>
            <w:tcW w:w="567" w:type="dxa"/>
          </w:tcPr>
          <w:p w14:paraId="1D45BAE2"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7.</w:t>
            </w:r>
          </w:p>
        </w:tc>
        <w:tc>
          <w:tcPr>
            <w:tcW w:w="2495" w:type="dxa"/>
          </w:tcPr>
          <w:p w14:paraId="171F309E" w14:textId="77777777" w:rsidR="00746404" w:rsidRPr="00F35594" w:rsidRDefault="00746404" w:rsidP="00746404">
            <w:pPr>
              <w:spacing w:after="0"/>
              <w:rPr>
                <w:rFonts w:eastAsia="Calibri" w:cs="Times New Roman"/>
                <w:color w:val="auto"/>
                <w:sz w:val="20"/>
                <w:szCs w:val="20"/>
                <w:lang w:val="ka-GE"/>
              </w:rPr>
            </w:pPr>
            <w:r w:rsidRPr="00F35594">
              <w:rPr>
                <w:rFonts w:eastAsia="Calibri" w:cs="Sylfaen"/>
                <w:color w:val="auto"/>
                <w:sz w:val="20"/>
                <w:szCs w:val="20"/>
                <w:lang w:val="ka-GE"/>
              </w:rPr>
              <w:t>ტყის კვერნა</w:t>
            </w:r>
            <w:r w:rsidRPr="00F35594">
              <w:rPr>
                <w:rFonts w:eastAsia="Calibri" w:cs="Times New Roman"/>
                <w:color w:val="auto"/>
                <w:sz w:val="20"/>
                <w:szCs w:val="20"/>
                <w:lang w:val="ka-GE"/>
              </w:rPr>
              <w:t xml:space="preserve"> </w:t>
            </w:r>
          </w:p>
        </w:tc>
        <w:tc>
          <w:tcPr>
            <w:tcW w:w="2410" w:type="dxa"/>
          </w:tcPr>
          <w:p w14:paraId="2298DFF0"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Martes</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martes</w:t>
            </w:r>
            <w:proofErr w:type="spellEnd"/>
          </w:p>
        </w:tc>
        <w:tc>
          <w:tcPr>
            <w:tcW w:w="992" w:type="dxa"/>
          </w:tcPr>
          <w:p w14:paraId="5DD3B90D"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1E6F10C6"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246" w:type="dxa"/>
          </w:tcPr>
          <w:p w14:paraId="25E348BC"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2FBD9C72" w14:textId="77777777" w:rsidTr="00746404">
        <w:trPr>
          <w:trHeight w:val="347"/>
          <w:jc w:val="center"/>
        </w:trPr>
        <w:tc>
          <w:tcPr>
            <w:tcW w:w="567" w:type="dxa"/>
          </w:tcPr>
          <w:p w14:paraId="4EC45C93"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8.</w:t>
            </w:r>
          </w:p>
        </w:tc>
        <w:tc>
          <w:tcPr>
            <w:tcW w:w="2495" w:type="dxa"/>
          </w:tcPr>
          <w:p w14:paraId="5E204D2A" w14:textId="77777777" w:rsidR="00746404" w:rsidRPr="00F35594" w:rsidRDefault="00746404" w:rsidP="00746404">
            <w:pPr>
              <w:spacing w:after="0"/>
              <w:rPr>
                <w:rFonts w:eastAsia="Calibri" w:cs="Sylfaen"/>
                <w:color w:val="auto"/>
                <w:sz w:val="20"/>
                <w:szCs w:val="20"/>
                <w:lang w:val="ka-GE"/>
              </w:rPr>
            </w:pPr>
            <w:r w:rsidRPr="00F35594">
              <w:rPr>
                <w:rFonts w:eastAsia="Calibri" w:cs="Sylfaen"/>
                <w:color w:val="auto"/>
                <w:sz w:val="20"/>
                <w:szCs w:val="20"/>
                <w:lang w:val="ka-GE"/>
              </w:rPr>
              <w:t xml:space="preserve">ჩვეულებრივი </w:t>
            </w:r>
            <w:proofErr w:type="spellStart"/>
            <w:r w:rsidRPr="00F35594">
              <w:rPr>
                <w:rFonts w:eastAsia="Calibri" w:cs="Sylfaen"/>
                <w:color w:val="auto"/>
                <w:sz w:val="20"/>
                <w:szCs w:val="20"/>
                <w:lang w:val="ka-GE"/>
              </w:rPr>
              <w:t>ძილგუდა</w:t>
            </w:r>
            <w:proofErr w:type="spellEnd"/>
            <w:r w:rsidRPr="00F35594">
              <w:rPr>
                <w:rFonts w:eastAsia="Calibri" w:cs="Sylfaen"/>
                <w:color w:val="auto"/>
                <w:sz w:val="20"/>
                <w:szCs w:val="20"/>
                <w:lang w:val="ka-GE"/>
              </w:rPr>
              <w:t xml:space="preserve"> </w:t>
            </w:r>
          </w:p>
        </w:tc>
        <w:tc>
          <w:tcPr>
            <w:tcW w:w="2410" w:type="dxa"/>
          </w:tcPr>
          <w:p w14:paraId="183D3554"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Glis</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glis</w:t>
            </w:r>
            <w:proofErr w:type="spellEnd"/>
          </w:p>
        </w:tc>
        <w:tc>
          <w:tcPr>
            <w:tcW w:w="992" w:type="dxa"/>
          </w:tcPr>
          <w:p w14:paraId="7F338EA9"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77F4DD9B"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NE</w:t>
            </w:r>
            <w:proofErr w:type="spellEnd"/>
          </w:p>
        </w:tc>
        <w:tc>
          <w:tcPr>
            <w:tcW w:w="1246" w:type="dxa"/>
          </w:tcPr>
          <w:p w14:paraId="07E67906"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72C7031C" w14:textId="77777777" w:rsidTr="00746404">
        <w:trPr>
          <w:jc w:val="center"/>
        </w:trPr>
        <w:tc>
          <w:tcPr>
            <w:tcW w:w="567" w:type="dxa"/>
          </w:tcPr>
          <w:p w14:paraId="18277CE9"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9.</w:t>
            </w:r>
          </w:p>
        </w:tc>
        <w:tc>
          <w:tcPr>
            <w:tcW w:w="2495" w:type="dxa"/>
          </w:tcPr>
          <w:p w14:paraId="3DEFB2AA" w14:textId="77777777" w:rsidR="00746404" w:rsidRPr="00F35594" w:rsidRDefault="00746404" w:rsidP="00746404">
            <w:pPr>
              <w:spacing w:after="0"/>
              <w:rPr>
                <w:rFonts w:eastAsia="Calibri" w:cs="Sylfaen"/>
                <w:color w:val="auto"/>
                <w:sz w:val="20"/>
                <w:szCs w:val="20"/>
                <w:lang w:val="ka-GE"/>
              </w:rPr>
            </w:pPr>
            <w:r w:rsidRPr="00F35594">
              <w:rPr>
                <w:rFonts w:eastAsia="Calibri" w:cs="Sylfaen"/>
                <w:color w:val="auto"/>
                <w:sz w:val="20"/>
                <w:szCs w:val="20"/>
                <w:lang w:val="ka-GE"/>
              </w:rPr>
              <w:t xml:space="preserve">ტყის </w:t>
            </w:r>
            <w:proofErr w:type="spellStart"/>
            <w:r w:rsidRPr="00F35594">
              <w:rPr>
                <w:rFonts w:eastAsia="Calibri" w:cs="Sylfaen"/>
                <w:color w:val="auto"/>
                <w:sz w:val="20"/>
                <w:szCs w:val="20"/>
                <w:lang w:val="ka-GE"/>
              </w:rPr>
              <w:t>ძილგუდა</w:t>
            </w:r>
            <w:proofErr w:type="spellEnd"/>
            <w:r w:rsidRPr="00F35594">
              <w:rPr>
                <w:rFonts w:eastAsia="Calibri" w:cs="Sylfaen"/>
                <w:color w:val="auto"/>
                <w:sz w:val="20"/>
                <w:szCs w:val="20"/>
                <w:lang w:val="ka-GE"/>
              </w:rPr>
              <w:t xml:space="preserve"> </w:t>
            </w:r>
          </w:p>
        </w:tc>
        <w:tc>
          <w:tcPr>
            <w:tcW w:w="2410" w:type="dxa"/>
          </w:tcPr>
          <w:p w14:paraId="2FA5EA31"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Driomys</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nitedula</w:t>
            </w:r>
            <w:proofErr w:type="spellEnd"/>
          </w:p>
        </w:tc>
        <w:tc>
          <w:tcPr>
            <w:tcW w:w="992" w:type="dxa"/>
          </w:tcPr>
          <w:p w14:paraId="0B1629C1"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NE</w:t>
            </w:r>
            <w:proofErr w:type="spellEnd"/>
          </w:p>
        </w:tc>
        <w:tc>
          <w:tcPr>
            <w:tcW w:w="1418" w:type="dxa"/>
          </w:tcPr>
          <w:p w14:paraId="6C4C7D52"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NE</w:t>
            </w:r>
            <w:proofErr w:type="spellEnd"/>
          </w:p>
        </w:tc>
        <w:tc>
          <w:tcPr>
            <w:tcW w:w="1246" w:type="dxa"/>
          </w:tcPr>
          <w:p w14:paraId="4D709312"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75B8ED36" w14:textId="77777777" w:rsidTr="00746404">
        <w:trPr>
          <w:jc w:val="center"/>
        </w:trPr>
        <w:tc>
          <w:tcPr>
            <w:tcW w:w="567" w:type="dxa"/>
          </w:tcPr>
          <w:p w14:paraId="57CF46C0"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10.</w:t>
            </w:r>
          </w:p>
        </w:tc>
        <w:tc>
          <w:tcPr>
            <w:tcW w:w="2495" w:type="dxa"/>
          </w:tcPr>
          <w:p w14:paraId="45DA1E13" w14:textId="77777777" w:rsidR="00746404" w:rsidRPr="00F35594" w:rsidRDefault="00746404" w:rsidP="00746404">
            <w:pPr>
              <w:spacing w:after="0"/>
              <w:rPr>
                <w:rFonts w:eastAsia="Calibri" w:cs="Sylfaen"/>
                <w:color w:val="auto"/>
                <w:sz w:val="20"/>
                <w:szCs w:val="20"/>
                <w:lang w:val="ka-GE"/>
              </w:rPr>
            </w:pPr>
            <w:r w:rsidRPr="00F35594">
              <w:rPr>
                <w:rFonts w:eastAsia="Calibri" w:cs="Sylfaen"/>
                <w:color w:val="auto"/>
                <w:sz w:val="20"/>
                <w:szCs w:val="20"/>
                <w:lang w:val="ka-GE"/>
              </w:rPr>
              <w:t>ტყის კატა</w:t>
            </w:r>
          </w:p>
        </w:tc>
        <w:tc>
          <w:tcPr>
            <w:tcW w:w="2410" w:type="dxa"/>
          </w:tcPr>
          <w:p w14:paraId="5BC08F13"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Felis</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silvestris</w:t>
            </w:r>
            <w:proofErr w:type="spellEnd"/>
          </w:p>
        </w:tc>
        <w:tc>
          <w:tcPr>
            <w:tcW w:w="992" w:type="dxa"/>
          </w:tcPr>
          <w:p w14:paraId="053DB362"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NE</w:t>
            </w:r>
            <w:proofErr w:type="spellEnd"/>
          </w:p>
        </w:tc>
        <w:tc>
          <w:tcPr>
            <w:tcW w:w="1418" w:type="dxa"/>
          </w:tcPr>
          <w:p w14:paraId="2B176429"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NE</w:t>
            </w:r>
            <w:proofErr w:type="spellEnd"/>
          </w:p>
        </w:tc>
        <w:tc>
          <w:tcPr>
            <w:tcW w:w="1246" w:type="dxa"/>
          </w:tcPr>
          <w:p w14:paraId="3B6A3D28"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68F729CA" w14:textId="77777777" w:rsidTr="00746404">
        <w:trPr>
          <w:jc w:val="center"/>
        </w:trPr>
        <w:tc>
          <w:tcPr>
            <w:tcW w:w="567" w:type="dxa"/>
          </w:tcPr>
          <w:p w14:paraId="52712DF9"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11.</w:t>
            </w:r>
          </w:p>
        </w:tc>
        <w:tc>
          <w:tcPr>
            <w:tcW w:w="2495" w:type="dxa"/>
          </w:tcPr>
          <w:p w14:paraId="5AFD7EF3" w14:textId="77777777" w:rsidR="00746404" w:rsidRPr="00F35594" w:rsidRDefault="00746404" w:rsidP="00746404">
            <w:pPr>
              <w:spacing w:after="0"/>
              <w:rPr>
                <w:rFonts w:eastAsia="Calibri" w:cs="Sylfaen"/>
                <w:color w:val="auto"/>
                <w:sz w:val="20"/>
                <w:szCs w:val="20"/>
                <w:lang w:val="ka-GE"/>
              </w:rPr>
            </w:pPr>
            <w:r w:rsidRPr="00F35594">
              <w:rPr>
                <w:rFonts w:eastAsia="Calibri" w:cs="Sylfaen"/>
                <w:color w:val="auto"/>
                <w:sz w:val="20"/>
                <w:szCs w:val="20"/>
                <w:lang w:val="ka-GE"/>
              </w:rPr>
              <w:t>ბუჩქნარის</w:t>
            </w:r>
            <w:r w:rsidRPr="00F35594">
              <w:rPr>
                <w:rFonts w:eastAsia="Calibri" w:cs="Times New Roman"/>
                <w:color w:val="auto"/>
                <w:sz w:val="20"/>
                <w:szCs w:val="20"/>
                <w:lang w:val="ka-GE"/>
              </w:rPr>
              <w:t xml:space="preserve"> </w:t>
            </w:r>
            <w:proofErr w:type="spellStart"/>
            <w:r w:rsidRPr="00F35594">
              <w:rPr>
                <w:rFonts w:eastAsia="Calibri" w:cs="Sylfaen"/>
                <w:color w:val="auto"/>
                <w:sz w:val="20"/>
                <w:szCs w:val="20"/>
                <w:lang w:val="ka-GE"/>
              </w:rPr>
              <w:t>მემინდვრია</w:t>
            </w:r>
            <w:proofErr w:type="spellEnd"/>
          </w:p>
        </w:tc>
        <w:tc>
          <w:tcPr>
            <w:tcW w:w="2410" w:type="dxa"/>
          </w:tcPr>
          <w:p w14:paraId="49FC13C8"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Terricola</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major</w:t>
            </w:r>
            <w:proofErr w:type="spellEnd"/>
          </w:p>
        </w:tc>
        <w:tc>
          <w:tcPr>
            <w:tcW w:w="992" w:type="dxa"/>
          </w:tcPr>
          <w:p w14:paraId="668FC1E3"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340E0053"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246" w:type="dxa"/>
          </w:tcPr>
          <w:p w14:paraId="182F4858"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7ACA8C59" w14:textId="77777777" w:rsidTr="00746404">
        <w:trPr>
          <w:trHeight w:val="392"/>
          <w:jc w:val="center"/>
        </w:trPr>
        <w:tc>
          <w:tcPr>
            <w:tcW w:w="567" w:type="dxa"/>
          </w:tcPr>
          <w:p w14:paraId="6D0B11B5"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12.</w:t>
            </w:r>
          </w:p>
        </w:tc>
        <w:tc>
          <w:tcPr>
            <w:tcW w:w="2495" w:type="dxa"/>
          </w:tcPr>
          <w:p w14:paraId="5CB33919" w14:textId="77777777" w:rsidR="00746404" w:rsidRPr="00F35594" w:rsidRDefault="00746404" w:rsidP="00746404">
            <w:pPr>
              <w:spacing w:after="0"/>
              <w:rPr>
                <w:rFonts w:eastAsia="Calibri" w:cs="Times New Roman"/>
                <w:color w:val="auto"/>
                <w:sz w:val="20"/>
                <w:szCs w:val="20"/>
                <w:lang w:val="ka-GE"/>
              </w:rPr>
            </w:pPr>
            <w:r w:rsidRPr="00F35594">
              <w:rPr>
                <w:rFonts w:eastAsia="Calibri" w:cs="Sylfaen"/>
                <w:color w:val="auto"/>
                <w:sz w:val="20"/>
                <w:szCs w:val="20"/>
                <w:lang w:val="ka-GE"/>
              </w:rPr>
              <w:t>მცირე</w:t>
            </w:r>
            <w:r w:rsidRPr="00F35594">
              <w:rPr>
                <w:rFonts w:eastAsia="Calibri" w:cs="Times New Roman"/>
                <w:color w:val="auto"/>
                <w:sz w:val="20"/>
                <w:szCs w:val="20"/>
                <w:lang w:val="ka-GE"/>
              </w:rPr>
              <w:t xml:space="preserve"> </w:t>
            </w:r>
            <w:proofErr w:type="spellStart"/>
            <w:r w:rsidRPr="00F35594">
              <w:rPr>
                <w:rFonts w:eastAsia="Calibri" w:cs="Sylfaen"/>
                <w:color w:val="auto"/>
                <w:sz w:val="20"/>
                <w:szCs w:val="20"/>
                <w:lang w:val="ka-GE"/>
              </w:rPr>
              <w:t>ცხვირნალა</w:t>
            </w:r>
            <w:proofErr w:type="spellEnd"/>
          </w:p>
        </w:tc>
        <w:tc>
          <w:tcPr>
            <w:tcW w:w="2410" w:type="dxa"/>
          </w:tcPr>
          <w:p w14:paraId="62A26718"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Rhinolophus</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hipposidero</w:t>
            </w:r>
            <w:proofErr w:type="spellEnd"/>
            <w:r w:rsidRPr="00F35594">
              <w:rPr>
                <w:rFonts w:eastAsia="Calibri" w:cs="Times New Roman"/>
                <w:i/>
                <w:color w:val="auto"/>
                <w:sz w:val="20"/>
                <w:szCs w:val="20"/>
                <w:lang w:val="ka-GE"/>
              </w:rPr>
              <w:tab/>
            </w:r>
          </w:p>
        </w:tc>
        <w:tc>
          <w:tcPr>
            <w:tcW w:w="992" w:type="dxa"/>
          </w:tcPr>
          <w:p w14:paraId="0B59FCF5"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1649F270"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NE</w:t>
            </w:r>
            <w:proofErr w:type="spellEnd"/>
          </w:p>
        </w:tc>
        <w:tc>
          <w:tcPr>
            <w:tcW w:w="1246" w:type="dxa"/>
          </w:tcPr>
          <w:p w14:paraId="2DE66557"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518D1AE0" w14:textId="77777777" w:rsidTr="00746404">
        <w:trPr>
          <w:trHeight w:val="68"/>
          <w:jc w:val="center"/>
        </w:trPr>
        <w:tc>
          <w:tcPr>
            <w:tcW w:w="567" w:type="dxa"/>
          </w:tcPr>
          <w:p w14:paraId="4777390E"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13.</w:t>
            </w:r>
          </w:p>
        </w:tc>
        <w:tc>
          <w:tcPr>
            <w:tcW w:w="2495" w:type="dxa"/>
          </w:tcPr>
          <w:p w14:paraId="43D49857" w14:textId="77777777" w:rsidR="00746404" w:rsidRPr="00F35594" w:rsidRDefault="00746404" w:rsidP="00746404">
            <w:pPr>
              <w:spacing w:after="0"/>
              <w:rPr>
                <w:rFonts w:eastAsia="Calibri" w:cs="Sylfaen"/>
                <w:color w:val="auto"/>
                <w:sz w:val="20"/>
                <w:szCs w:val="20"/>
                <w:lang w:val="ka-GE"/>
              </w:rPr>
            </w:pPr>
            <w:r w:rsidRPr="00F35594">
              <w:rPr>
                <w:rFonts w:eastAsia="Calibri" w:cs="Sylfaen"/>
                <w:color w:val="auto"/>
                <w:sz w:val="20"/>
                <w:szCs w:val="20"/>
                <w:lang w:val="ka-GE"/>
              </w:rPr>
              <w:t xml:space="preserve">მელა </w:t>
            </w:r>
          </w:p>
        </w:tc>
        <w:tc>
          <w:tcPr>
            <w:tcW w:w="2410" w:type="dxa"/>
          </w:tcPr>
          <w:p w14:paraId="4DE51BAB"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Vulpes</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vulpes</w:t>
            </w:r>
            <w:proofErr w:type="spellEnd"/>
          </w:p>
        </w:tc>
        <w:tc>
          <w:tcPr>
            <w:tcW w:w="992" w:type="dxa"/>
          </w:tcPr>
          <w:p w14:paraId="696355B2"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22DB810E"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246" w:type="dxa"/>
          </w:tcPr>
          <w:p w14:paraId="59F2C56F"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0C1324FC" w14:textId="77777777" w:rsidTr="00746404">
        <w:trPr>
          <w:trHeight w:val="56"/>
          <w:jc w:val="center"/>
        </w:trPr>
        <w:tc>
          <w:tcPr>
            <w:tcW w:w="567" w:type="dxa"/>
          </w:tcPr>
          <w:p w14:paraId="2D4CDE44"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14.</w:t>
            </w:r>
          </w:p>
        </w:tc>
        <w:tc>
          <w:tcPr>
            <w:tcW w:w="2495" w:type="dxa"/>
          </w:tcPr>
          <w:p w14:paraId="78F796D7" w14:textId="77777777" w:rsidR="00746404" w:rsidRPr="00F35594" w:rsidRDefault="00746404" w:rsidP="00746404">
            <w:pPr>
              <w:spacing w:after="0"/>
              <w:rPr>
                <w:rFonts w:eastAsia="Calibri" w:cs="Sylfaen"/>
                <w:color w:val="auto"/>
                <w:sz w:val="20"/>
                <w:szCs w:val="20"/>
                <w:lang w:val="ka-GE"/>
              </w:rPr>
            </w:pPr>
            <w:r w:rsidRPr="00F35594">
              <w:rPr>
                <w:rFonts w:eastAsia="Calibri" w:cs="Sylfaen"/>
                <w:color w:val="auto"/>
                <w:sz w:val="20"/>
                <w:szCs w:val="20"/>
                <w:lang w:val="ka-GE"/>
              </w:rPr>
              <w:t>ქვის კვერნა</w:t>
            </w:r>
          </w:p>
        </w:tc>
        <w:tc>
          <w:tcPr>
            <w:tcW w:w="2410" w:type="dxa"/>
          </w:tcPr>
          <w:p w14:paraId="4D62A287"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Martes</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foina</w:t>
            </w:r>
            <w:proofErr w:type="spellEnd"/>
          </w:p>
        </w:tc>
        <w:tc>
          <w:tcPr>
            <w:tcW w:w="992" w:type="dxa"/>
          </w:tcPr>
          <w:p w14:paraId="5C01E896"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5044B0A3"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246" w:type="dxa"/>
          </w:tcPr>
          <w:p w14:paraId="76393780"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79D1F2AE" w14:textId="77777777" w:rsidTr="00746404">
        <w:trPr>
          <w:trHeight w:val="56"/>
          <w:jc w:val="center"/>
        </w:trPr>
        <w:tc>
          <w:tcPr>
            <w:tcW w:w="567" w:type="dxa"/>
          </w:tcPr>
          <w:p w14:paraId="557E9836"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15.</w:t>
            </w:r>
          </w:p>
        </w:tc>
        <w:tc>
          <w:tcPr>
            <w:tcW w:w="2495" w:type="dxa"/>
          </w:tcPr>
          <w:p w14:paraId="74A22016" w14:textId="77777777" w:rsidR="00746404" w:rsidRPr="00F35594" w:rsidRDefault="00746404" w:rsidP="00746404">
            <w:pPr>
              <w:spacing w:after="0"/>
              <w:rPr>
                <w:rFonts w:eastAsia="Calibri" w:cs="Sylfaen"/>
                <w:color w:val="auto"/>
                <w:sz w:val="20"/>
                <w:szCs w:val="20"/>
                <w:lang w:val="ka-GE"/>
              </w:rPr>
            </w:pPr>
            <w:r w:rsidRPr="00F35594">
              <w:rPr>
                <w:rFonts w:eastAsia="Calibri" w:cs="Sylfaen"/>
                <w:color w:val="auto"/>
                <w:sz w:val="20"/>
                <w:szCs w:val="20"/>
                <w:lang w:val="ka-GE"/>
              </w:rPr>
              <w:t>ზღარბი</w:t>
            </w:r>
          </w:p>
        </w:tc>
        <w:tc>
          <w:tcPr>
            <w:tcW w:w="2410" w:type="dxa"/>
          </w:tcPr>
          <w:p w14:paraId="0AB5EF58"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Erinaceus</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concolor</w:t>
            </w:r>
            <w:proofErr w:type="spellEnd"/>
          </w:p>
        </w:tc>
        <w:tc>
          <w:tcPr>
            <w:tcW w:w="992" w:type="dxa"/>
          </w:tcPr>
          <w:p w14:paraId="00ABC67C"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58EA2969"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246" w:type="dxa"/>
          </w:tcPr>
          <w:p w14:paraId="2A437AFD"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2BA4FC1B" w14:textId="77777777" w:rsidTr="00746404">
        <w:trPr>
          <w:trHeight w:val="56"/>
          <w:jc w:val="center"/>
        </w:trPr>
        <w:tc>
          <w:tcPr>
            <w:tcW w:w="567" w:type="dxa"/>
          </w:tcPr>
          <w:p w14:paraId="0657F4F3"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16.</w:t>
            </w:r>
          </w:p>
        </w:tc>
        <w:tc>
          <w:tcPr>
            <w:tcW w:w="2495" w:type="dxa"/>
          </w:tcPr>
          <w:p w14:paraId="775CCBF1" w14:textId="77777777" w:rsidR="00746404" w:rsidRPr="00F35594" w:rsidRDefault="00746404" w:rsidP="00746404">
            <w:pPr>
              <w:spacing w:after="0"/>
              <w:rPr>
                <w:rFonts w:eastAsia="Calibri" w:cs="Sylfaen"/>
                <w:color w:val="auto"/>
                <w:sz w:val="20"/>
                <w:szCs w:val="20"/>
                <w:lang w:val="ka-GE"/>
              </w:rPr>
            </w:pPr>
            <w:r w:rsidRPr="00F35594">
              <w:rPr>
                <w:rFonts w:eastAsia="Calibri" w:cs="Sylfaen"/>
                <w:color w:val="auto"/>
                <w:sz w:val="20"/>
                <w:szCs w:val="20"/>
                <w:lang w:val="ka-GE"/>
              </w:rPr>
              <w:t xml:space="preserve">წყლის </w:t>
            </w:r>
            <w:proofErr w:type="spellStart"/>
            <w:r w:rsidRPr="00F35594">
              <w:rPr>
                <w:rFonts w:eastAsia="Calibri" w:cs="Sylfaen"/>
                <w:color w:val="auto"/>
                <w:sz w:val="20"/>
                <w:szCs w:val="20"/>
                <w:lang w:val="ka-GE"/>
              </w:rPr>
              <w:t>მემინდვრია</w:t>
            </w:r>
            <w:proofErr w:type="spellEnd"/>
          </w:p>
        </w:tc>
        <w:tc>
          <w:tcPr>
            <w:tcW w:w="2410" w:type="dxa"/>
          </w:tcPr>
          <w:p w14:paraId="3E08C932"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Arvicola</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amphibius</w:t>
            </w:r>
            <w:proofErr w:type="spellEnd"/>
          </w:p>
        </w:tc>
        <w:tc>
          <w:tcPr>
            <w:tcW w:w="992" w:type="dxa"/>
          </w:tcPr>
          <w:p w14:paraId="721B6BB0"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20FF27B1"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246" w:type="dxa"/>
          </w:tcPr>
          <w:p w14:paraId="77A26260"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4A318318" w14:textId="77777777" w:rsidTr="00746404">
        <w:trPr>
          <w:jc w:val="center"/>
        </w:trPr>
        <w:tc>
          <w:tcPr>
            <w:tcW w:w="567" w:type="dxa"/>
          </w:tcPr>
          <w:p w14:paraId="73685BC4"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17.</w:t>
            </w:r>
          </w:p>
        </w:tc>
        <w:tc>
          <w:tcPr>
            <w:tcW w:w="2495" w:type="dxa"/>
          </w:tcPr>
          <w:p w14:paraId="059564BE"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Sylfaen"/>
                <w:color w:val="auto"/>
                <w:sz w:val="20"/>
                <w:szCs w:val="20"/>
                <w:lang w:val="ka-GE"/>
              </w:rPr>
              <w:t>წვეტყურა</w:t>
            </w:r>
            <w:proofErr w:type="spellEnd"/>
            <w:r w:rsidRPr="00F35594">
              <w:rPr>
                <w:rFonts w:eastAsia="Calibri" w:cs="Times New Roman"/>
                <w:color w:val="auto"/>
                <w:sz w:val="20"/>
                <w:szCs w:val="20"/>
                <w:lang w:val="ka-GE"/>
              </w:rPr>
              <w:t xml:space="preserve"> </w:t>
            </w:r>
            <w:proofErr w:type="spellStart"/>
            <w:r w:rsidRPr="00F35594">
              <w:rPr>
                <w:rFonts w:eastAsia="Calibri" w:cs="Sylfaen"/>
                <w:color w:val="auto"/>
                <w:sz w:val="20"/>
                <w:szCs w:val="20"/>
                <w:lang w:val="ka-GE"/>
              </w:rPr>
              <w:t>მღამიობი</w:t>
            </w:r>
            <w:proofErr w:type="spellEnd"/>
          </w:p>
        </w:tc>
        <w:tc>
          <w:tcPr>
            <w:tcW w:w="2410" w:type="dxa"/>
          </w:tcPr>
          <w:p w14:paraId="4F468E49"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Myotis</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blythii</w:t>
            </w:r>
            <w:proofErr w:type="spellEnd"/>
          </w:p>
        </w:tc>
        <w:tc>
          <w:tcPr>
            <w:tcW w:w="992" w:type="dxa"/>
          </w:tcPr>
          <w:p w14:paraId="60CD6860"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432A0D42"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NE</w:t>
            </w:r>
            <w:proofErr w:type="spellEnd"/>
          </w:p>
        </w:tc>
        <w:tc>
          <w:tcPr>
            <w:tcW w:w="1246" w:type="dxa"/>
          </w:tcPr>
          <w:p w14:paraId="3F4B6369"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6073180B" w14:textId="77777777" w:rsidTr="00746404">
        <w:trPr>
          <w:jc w:val="center"/>
        </w:trPr>
        <w:tc>
          <w:tcPr>
            <w:tcW w:w="567" w:type="dxa"/>
          </w:tcPr>
          <w:p w14:paraId="687F024A"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18.</w:t>
            </w:r>
          </w:p>
        </w:tc>
        <w:tc>
          <w:tcPr>
            <w:tcW w:w="2495" w:type="dxa"/>
          </w:tcPr>
          <w:p w14:paraId="6B87B12A" w14:textId="77777777" w:rsidR="00746404" w:rsidRPr="00F35594" w:rsidRDefault="00746404" w:rsidP="00746404">
            <w:pPr>
              <w:spacing w:after="0"/>
              <w:rPr>
                <w:rFonts w:eastAsia="Calibri" w:cs="Times New Roman"/>
                <w:color w:val="auto"/>
                <w:sz w:val="20"/>
                <w:szCs w:val="20"/>
                <w:lang w:val="ka-GE"/>
              </w:rPr>
            </w:pPr>
            <w:r w:rsidRPr="00F35594">
              <w:rPr>
                <w:rFonts w:eastAsia="Calibri" w:cs="Sylfaen"/>
                <w:color w:val="auto"/>
                <w:sz w:val="20"/>
                <w:szCs w:val="20"/>
                <w:lang w:val="ka-GE"/>
              </w:rPr>
              <w:t>ულვაშა</w:t>
            </w:r>
            <w:r w:rsidRPr="00F35594">
              <w:rPr>
                <w:rFonts w:eastAsia="Calibri" w:cs="Times New Roman"/>
                <w:color w:val="auto"/>
                <w:sz w:val="20"/>
                <w:szCs w:val="20"/>
                <w:lang w:val="ka-GE"/>
              </w:rPr>
              <w:t xml:space="preserve"> </w:t>
            </w:r>
            <w:proofErr w:type="spellStart"/>
            <w:r w:rsidRPr="00F35594">
              <w:rPr>
                <w:rFonts w:eastAsia="Calibri" w:cs="Sylfaen"/>
                <w:color w:val="auto"/>
                <w:sz w:val="20"/>
                <w:szCs w:val="20"/>
                <w:lang w:val="ka-GE"/>
              </w:rPr>
              <w:t>მღამიობი</w:t>
            </w:r>
            <w:proofErr w:type="spellEnd"/>
            <w:r w:rsidRPr="00F35594">
              <w:rPr>
                <w:rFonts w:eastAsia="Calibri" w:cs="Times New Roman"/>
                <w:color w:val="auto"/>
                <w:sz w:val="20"/>
                <w:szCs w:val="20"/>
                <w:lang w:val="ka-GE"/>
              </w:rPr>
              <w:tab/>
            </w:r>
          </w:p>
        </w:tc>
        <w:tc>
          <w:tcPr>
            <w:tcW w:w="2410" w:type="dxa"/>
          </w:tcPr>
          <w:p w14:paraId="4FA481C2"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Myotis</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mystacinus</w:t>
            </w:r>
            <w:proofErr w:type="spellEnd"/>
          </w:p>
        </w:tc>
        <w:tc>
          <w:tcPr>
            <w:tcW w:w="992" w:type="dxa"/>
          </w:tcPr>
          <w:p w14:paraId="7512BFB9"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6B520AA6"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NE</w:t>
            </w:r>
            <w:proofErr w:type="spellEnd"/>
          </w:p>
        </w:tc>
        <w:tc>
          <w:tcPr>
            <w:tcW w:w="1246" w:type="dxa"/>
          </w:tcPr>
          <w:p w14:paraId="456F789E"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07AA7789" w14:textId="77777777" w:rsidTr="00746404">
        <w:trPr>
          <w:jc w:val="center"/>
        </w:trPr>
        <w:tc>
          <w:tcPr>
            <w:tcW w:w="567" w:type="dxa"/>
          </w:tcPr>
          <w:p w14:paraId="3A6E453F"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19.</w:t>
            </w:r>
          </w:p>
        </w:tc>
        <w:tc>
          <w:tcPr>
            <w:tcW w:w="2495" w:type="dxa"/>
          </w:tcPr>
          <w:p w14:paraId="33636744" w14:textId="77777777" w:rsidR="00746404" w:rsidRPr="00F35594" w:rsidRDefault="00746404" w:rsidP="00746404">
            <w:pPr>
              <w:spacing w:after="0"/>
              <w:rPr>
                <w:rFonts w:eastAsia="Calibri" w:cs="Times New Roman"/>
                <w:color w:val="auto"/>
                <w:sz w:val="20"/>
                <w:szCs w:val="20"/>
                <w:lang w:val="ka-GE"/>
              </w:rPr>
            </w:pPr>
            <w:r w:rsidRPr="00F35594">
              <w:rPr>
                <w:rFonts w:eastAsia="Calibri" w:cs="Sylfaen"/>
                <w:color w:val="auto"/>
                <w:sz w:val="20"/>
                <w:szCs w:val="20"/>
                <w:lang w:val="ka-GE"/>
              </w:rPr>
              <w:t>ბრანტის</w:t>
            </w:r>
            <w:r w:rsidRPr="00F35594">
              <w:rPr>
                <w:rFonts w:eastAsia="Calibri" w:cs="Times New Roman"/>
                <w:color w:val="auto"/>
                <w:sz w:val="20"/>
                <w:szCs w:val="20"/>
                <w:lang w:val="ka-GE"/>
              </w:rPr>
              <w:t xml:space="preserve"> </w:t>
            </w:r>
            <w:proofErr w:type="spellStart"/>
            <w:r w:rsidRPr="00F35594">
              <w:rPr>
                <w:rFonts w:eastAsia="Calibri" w:cs="Sylfaen"/>
                <w:color w:val="auto"/>
                <w:sz w:val="20"/>
                <w:szCs w:val="20"/>
                <w:lang w:val="ka-GE"/>
              </w:rPr>
              <w:t>მღამიობი</w:t>
            </w:r>
            <w:proofErr w:type="spellEnd"/>
          </w:p>
        </w:tc>
        <w:tc>
          <w:tcPr>
            <w:tcW w:w="2410" w:type="dxa"/>
          </w:tcPr>
          <w:p w14:paraId="077D6C54"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iCs/>
                <w:color w:val="auto"/>
                <w:sz w:val="20"/>
                <w:szCs w:val="20"/>
                <w:lang w:val="ka-GE"/>
              </w:rPr>
              <w:t>Myotis</w:t>
            </w:r>
            <w:proofErr w:type="spellEnd"/>
            <w:r w:rsidRPr="00F35594">
              <w:rPr>
                <w:rFonts w:eastAsia="Calibri" w:cs="Times New Roman"/>
                <w:i/>
                <w:iCs/>
                <w:color w:val="auto"/>
                <w:sz w:val="20"/>
                <w:szCs w:val="20"/>
                <w:lang w:val="ka-GE"/>
              </w:rPr>
              <w:t xml:space="preserve"> </w:t>
            </w:r>
            <w:proofErr w:type="spellStart"/>
            <w:r w:rsidRPr="00F35594">
              <w:rPr>
                <w:rFonts w:eastAsia="Calibri" w:cs="Times New Roman"/>
                <w:i/>
                <w:iCs/>
                <w:color w:val="auto"/>
                <w:sz w:val="20"/>
                <w:szCs w:val="20"/>
                <w:lang w:val="ka-GE"/>
              </w:rPr>
              <w:t>brandtii</w:t>
            </w:r>
            <w:proofErr w:type="spellEnd"/>
          </w:p>
        </w:tc>
        <w:tc>
          <w:tcPr>
            <w:tcW w:w="992" w:type="dxa"/>
          </w:tcPr>
          <w:p w14:paraId="71B19713"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44FD9576"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NE</w:t>
            </w:r>
            <w:proofErr w:type="spellEnd"/>
          </w:p>
        </w:tc>
        <w:tc>
          <w:tcPr>
            <w:tcW w:w="1246" w:type="dxa"/>
          </w:tcPr>
          <w:p w14:paraId="4F5B9686"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3BE86B03" w14:textId="77777777" w:rsidTr="00746404">
        <w:trPr>
          <w:jc w:val="center"/>
        </w:trPr>
        <w:tc>
          <w:tcPr>
            <w:tcW w:w="567" w:type="dxa"/>
          </w:tcPr>
          <w:p w14:paraId="31B888FB"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20.</w:t>
            </w:r>
          </w:p>
        </w:tc>
        <w:tc>
          <w:tcPr>
            <w:tcW w:w="2495" w:type="dxa"/>
          </w:tcPr>
          <w:p w14:paraId="0F6BC03B"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Sylfaen"/>
                <w:color w:val="auto"/>
                <w:sz w:val="20"/>
                <w:szCs w:val="20"/>
                <w:lang w:val="ka-GE"/>
              </w:rPr>
              <w:t>ნატერერის</w:t>
            </w:r>
            <w:proofErr w:type="spellEnd"/>
            <w:r w:rsidRPr="00F35594">
              <w:rPr>
                <w:rFonts w:eastAsia="Calibri" w:cs="Times New Roman"/>
                <w:color w:val="auto"/>
                <w:sz w:val="20"/>
                <w:szCs w:val="20"/>
                <w:lang w:val="ka-GE"/>
              </w:rPr>
              <w:t xml:space="preserve"> </w:t>
            </w:r>
            <w:proofErr w:type="spellStart"/>
            <w:r w:rsidRPr="00F35594">
              <w:rPr>
                <w:rFonts w:eastAsia="Calibri" w:cs="Sylfaen"/>
                <w:color w:val="auto"/>
                <w:sz w:val="20"/>
                <w:szCs w:val="20"/>
                <w:lang w:val="ka-GE"/>
              </w:rPr>
              <w:t>მღამიობი</w:t>
            </w:r>
            <w:proofErr w:type="spellEnd"/>
          </w:p>
        </w:tc>
        <w:tc>
          <w:tcPr>
            <w:tcW w:w="2410" w:type="dxa"/>
          </w:tcPr>
          <w:p w14:paraId="33BA5001"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iCs/>
                <w:color w:val="auto"/>
                <w:sz w:val="20"/>
                <w:szCs w:val="20"/>
                <w:lang w:val="ka-GE"/>
              </w:rPr>
              <w:t>Myotis</w:t>
            </w:r>
            <w:proofErr w:type="spellEnd"/>
            <w:r w:rsidRPr="00F35594">
              <w:rPr>
                <w:rFonts w:eastAsia="Calibri" w:cs="Times New Roman"/>
                <w:i/>
                <w:iCs/>
                <w:color w:val="auto"/>
                <w:sz w:val="20"/>
                <w:szCs w:val="20"/>
                <w:lang w:val="ka-GE"/>
              </w:rPr>
              <w:t xml:space="preserve"> </w:t>
            </w:r>
            <w:proofErr w:type="spellStart"/>
            <w:r w:rsidRPr="00F35594">
              <w:rPr>
                <w:rFonts w:eastAsia="Calibri" w:cs="Times New Roman"/>
                <w:i/>
                <w:iCs/>
                <w:color w:val="auto"/>
                <w:sz w:val="20"/>
                <w:szCs w:val="20"/>
                <w:lang w:val="ka-GE"/>
              </w:rPr>
              <w:t>nattereri</w:t>
            </w:r>
            <w:proofErr w:type="spellEnd"/>
          </w:p>
        </w:tc>
        <w:tc>
          <w:tcPr>
            <w:tcW w:w="992" w:type="dxa"/>
          </w:tcPr>
          <w:p w14:paraId="0D9C1587"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37F28362"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NE</w:t>
            </w:r>
            <w:proofErr w:type="spellEnd"/>
          </w:p>
        </w:tc>
        <w:tc>
          <w:tcPr>
            <w:tcW w:w="1246" w:type="dxa"/>
          </w:tcPr>
          <w:p w14:paraId="6DA707F0"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3A39BBC1" w14:textId="77777777" w:rsidTr="00746404">
        <w:trPr>
          <w:jc w:val="center"/>
        </w:trPr>
        <w:tc>
          <w:tcPr>
            <w:tcW w:w="567" w:type="dxa"/>
          </w:tcPr>
          <w:p w14:paraId="5E5E306C"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21.</w:t>
            </w:r>
          </w:p>
        </w:tc>
        <w:tc>
          <w:tcPr>
            <w:tcW w:w="2495" w:type="dxa"/>
          </w:tcPr>
          <w:p w14:paraId="5E74935F" w14:textId="77777777" w:rsidR="00746404" w:rsidRPr="00F35594" w:rsidRDefault="00746404" w:rsidP="00746404">
            <w:pPr>
              <w:spacing w:after="0"/>
              <w:rPr>
                <w:rFonts w:eastAsia="Calibri" w:cs="Times New Roman"/>
                <w:color w:val="auto"/>
                <w:sz w:val="20"/>
                <w:szCs w:val="20"/>
                <w:lang w:val="ka-GE"/>
              </w:rPr>
            </w:pPr>
            <w:r w:rsidRPr="00F35594">
              <w:rPr>
                <w:rFonts w:eastAsia="Calibri" w:cs="Sylfaen"/>
                <w:color w:val="auto"/>
                <w:sz w:val="20"/>
                <w:szCs w:val="20"/>
                <w:lang w:val="ka-GE"/>
              </w:rPr>
              <w:t>ტურა</w:t>
            </w:r>
          </w:p>
        </w:tc>
        <w:tc>
          <w:tcPr>
            <w:tcW w:w="2410" w:type="dxa"/>
          </w:tcPr>
          <w:p w14:paraId="3946922E"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Canis</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aureus</w:t>
            </w:r>
            <w:proofErr w:type="spellEnd"/>
          </w:p>
        </w:tc>
        <w:tc>
          <w:tcPr>
            <w:tcW w:w="992" w:type="dxa"/>
          </w:tcPr>
          <w:p w14:paraId="6362D36A"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61556824"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246" w:type="dxa"/>
          </w:tcPr>
          <w:p w14:paraId="248916BB"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7752CD8E" w14:textId="77777777" w:rsidTr="00746404">
        <w:trPr>
          <w:jc w:val="center"/>
        </w:trPr>
        <w:tc>
          <w:tcPr>
            <w:tcW w:w="567" w:type="dxa"/>
          </w:tcPr>
          <w:p w14:paraId="53E4C151"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22.</w:t>
            </w:r>
          </w:p>
        </w:tc>
        <w:tc>
          <w:tcPr>
            <w:tcW w:w="2495" w:type="dxa"/>
          </w:tcPr>
          <w:p w14:paraId="09D910FA" w14:textId="77777777" w:rsidR="00746404" w:rsidRPr="00F35594" w:rsidRDefault="00746404" w:rsidP="00746404">
            <w:pPr>
              <w:spacing w:after="0"/>
              <w:rPr>
                <w:rFonts w:eastAsia="Calibri" w:cs="Times New Roman"/>
                <w:color w:val="auto"/>
                <w:sz w:val="20"/>
                <w:szCs w:val="20"/>
                <w:lang w:val="ka-GE"/>
              </w:rPr>
            </w:pPr>
            <w:r w:rsidRPr="00F35594">
              <w:rPr>
                <w:rFonts w:eastAsia="Calibri" w:cs="Sylfaen"/>
                <w:color w:val="auto"/>
                <w:sz w:val="20"/>
                <w:szCs w:val="20"/>
                <w:lang w:val="ka-GE"/>
              </w:rPr>
              <w:t>მურა</w:t>
            </w:r>
            <w:r w:rsidRPr="00F35594">
              <w:rPr>
                <w:rFonts w:eastAsia="Calibri" w:cs="Times New Roman"/>
                <w:color w:val="auto"/>
                <w:sz w:val="20"/>
                <w:szCs w:val="20"/>
                <w:lang w:val="ka-GE"/>
              </w:rPr>
              <w:t xml:space="preserve"> </w:t>
            </w:r>
            <w:r w:rsidRPr="00F35594">
              <w:rPr>
                <w:rFonts w:eastAsia="Calibri" w:cs="Sylfaen"/>
                <w:color w:val="auto"/>
                <w:sz w:val="20"/>
                <w:szCs w:val="20"/>
                <w:lang w:val="ka-GE"/>
              </w:rPr>
              <w:t>დათვი</w:t>
            </w:r>
          </w:p>
        </w:tc>
        <w:tc>
          <w:tcPr>
            <w:tcW w:w="2410" w:type="dxa"/>
          </w:tcPr>
          <w:p w14:paraId="676D0469"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Ursus</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arctos</w:t>
            </w:r>
            <w:proofErr w:type="spellEnd"/>
          </w:p>
        </w:tc>
        <w:tc>
          <w:tcPr>
            <w:tcW w:w="992" w:type="dxa"/>
          </w:tcPr>
          <w:p w14:paraId="5C4F15D2"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418" w:type="dxa"/>
          </w:tcPr>
          <w:p w14:paraId="610505C9"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EN</w:t>
            </w:r>
            <w:proofErr w:type="spellEnd"/>
          </w:p>
        </w:tc>
        <w:tc>
          <w:tcPr>
            <w:tcW w:w="1246" w:type="dxa"/>
          </w:tcPr>
          <w:p w14:paraId="18BBCA76"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r w:rsidR="00746404" w:rsidRPr="00F35594" w14:paraId="4B4588D0" w14:textId="77777777" w:rsidTr="00746404">
        <w:trPr>
          <w:trHeight w:val="313"/>
          <w:jc w:val="center"/>
        </w:trPr>
        <w:tc>
          <w:tcPr>
            <w:tcW w:w="567" w:type="dxa"/>
          </w:tcPr>
          <w:p w14:paraId="3EA4C5BC"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23.</w:t>
            </w:r>
          </w:p>
        </w:tc>
        <w:tc>
          <w:tcPr>
            <w:tcW w:w="2495" w:type="dxa"/>
          </w:tcPr>
          <w:p w14:paraId="52428E98" w14:textId="77777777" w:rsidR="00746404" w:rsidRPr="00F35594" w:rsidRDefault="00746404" w:rsidP="00746404">
            <w:pPr>
              <w:spacing w:after="0"/>
              <w:rPr>
                <w:rFonts w:eastAsia="Calibri" w:cs="Times New Roman"/>
                <w:color w:val="auto"/>
                <w:sz w:val="20"/>
                <w:szCs w:val="20"/>
                <w:lang w:val="ka-GE"/>
              </w:rPr>
            </w:pPr>
            <w:r w:rsidRPr="00F35594">
              <w:rPr>
                <w:rFonts w:eastAsia="Calibri" w:cs="Sylfaen"/>
                <w:color w:val="auto"/>
                <w:sz w:val="20"/>
                <w:szCs w:val="20"/>
                <w:lang w:val="ka-GE"/>
              </w:rPr>
              <w:t>წავი</w:t>
            </w:r>
          </w:p>
        </w:tc>
        <w:tc>
          <w:tcPr>
            <w:tcW w:w="2410" w:type="dxa"/>
          </w:tcPr>
          <w:p w14:paraId="5E653A21" w14:textId="77777777" w:rsidR="00746404" w:rsidRPr="00F35594" w:rsidRDefault="00746404" w:rsidP="00746404">
            <w:pPr>
              <w:spacing w:after="0"/>
              <w:rPr>
                <w:rFonts w:eastAsia="Calibri" w:cs="Times New Roman"/>
                <w:i/>
                <w:color w:val="auto"/>
                <w:sz w:val="20"/>
                <w:szCs w:val="20"/>
                <w:lang w:val="ka-GE"/>
              </w:rPr>
            </w:pPr>
            <w:proofErr w:type="spellStart"/>
            <w:r w:rsidRPr="00F35594">
              <w:rPr>
                <w:rFonts w:eastAsia="Calibri" w:cs="Times New Roman"/>
                <w:i/>
                <w:color w:val="auto"/>
                <w:sz w:val="20"/>
                <w:szCs w:val="20"/>
                <w:lang w:val="ka-GE"/>
              </w:rPr>
              <w:t>Lutra</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lutra</w:t>
            </w:r>
            <w:proofErr w:type="spellEnd"/>
          </w:p>
        </w:tc>
        <w:tc>
          <w:tcPr>
            <w:tcW w:w="992" w:type="dxa"/>
          </w:tcPr>
          <w:p w14:paraId="6C73E6D1"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NT</w:t>
            </w:r>
          </w:p>
        </w:tc>
        <w:tc>
          <w:tcPr>
            <w:tcW w:w="1418" w:type="dxa"/>
          </w:tcPr>
          <w:p w14:paraId="356AD02B"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VU</w:t>
            </w:r>
            <w:proofErr w:type="spellEnd"/>
          </w:p>
        </w:tc>
        <w:tc>
          <w:tcPr>
            <w:tcW w:w="1246" w:type="dxa"/>
          </w:tcPr>
          <w:p w14:paraId="5DC0DF5B"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r>
    </w:tbl>
    <w:p w14:paraId="3EC13682" w14:textId="77777777" w:rsidR="0061003A" w:rsidRPr="0061003A" w:rsidRDefault="0061003A" w:rsidP="0061003A">
      <w:pPr>
        <w:spacing w:before="120"/>
        <w:jc w:val="both"/>
        <w:rPr>
          <w:rFonts w:eastAsia="Calibri" w:cs="Times New Roman"/>
          <w:color w:val="auto"/>
          <w:sz w:val="20"/>
          <w:szCs w:val="20"/>
          <w:lang w:val="ka-GE"/>
        </w:rPr>
      </w:pPr>
      <w:r w:rsidRPr="0061003A">
        <w:rPr>
          <w:rFonts w:eastAsia="Calibri" w:cs="Times New Roman"/>
          <w:b/>
          <w:color w:val="auto"/>
          <w:sz w:val="20"/>
          <w:szCs w:val="20"/>
          <w:lang w:val="ka-GE"/>
        </w:rPr>
        <w:t xml:space="preserve">ცხრილი </w:t>
      </w:r>
      <w:r w:rsidR="00E66454">
        <w:rPr>
          <w:rFonts w:eastAsia="Calibri" w:cs="Times New Roman"/>
          <w:b/>
          <w:color w:val="auto"/>
          <w:sz w:val="20"/>
          <w:szCs w:val="20"/>
          <w:lang w:val="ka-GE"/>
        </w:rPr>
        <w:t>3.5.2</w:t>
      </w:r>
      <w:r w:rsidRPr="0061003A">
        <w:rPr>
          <w:rFonts w:eastAsia="Calibri" w:cs="Times New Roman"/>
          <w:b/>
          <w:color w:val="auto"/>
          <w:sz w:val="20"/>
          <w:szCs w:val="20"/>
          <w:lang w:val="ka-GE"/>
        </w:rPr>
        <w:t>.2.</w:t>
      </w:r>
      <w:r w:rsidRPr="0061003A">
        <w:rPr>
          <w:rFonts w:eastAsia="Calibri" w:cs="Times New Roman"/>
          <w:color w:val="auto"/>
          <w:sz w:val="20"/>
          <w:szCs w:val="20"/>
          <w:lang w:val="ka-GE"/>
        </w:rPr>
        <w:t xml:space="preserve"> პროექტის არეალში ლიტერატურული ცნობებით დაფიქსირებული ძუძუმწოვრები</w:t>
      </w:r>
    </w:p>
    <w:tbl>
      <w:tblPr>
        <w:tblStyle w:val="TableGrid6"/>
        <w:tblW w:w="9121" w:type="dxa"/>
        <w:jc w:val="center"/>
        <w:tblLayout w:type="fixed"/>
        <w:tblLook w:val="04A0" w:firstRow="1" w:lastRow="0" w:firstColumn="1" w:lastColumn="0" w:noHBand="0" w:noVBand="1"/>
      </w:tblPr>
      <w:tblGrid>
        <w:gridCol w:w="567"/>
        <w:gridCol w:w="2268"/>
        <w:gridCol w:w="3413"/>
        <w:gridCol w:w="1105"/>
        <w:gridCol w:w="1768"/>
      </w:tblGrid>
      <w:tr w:rsidR="0061003A" w:rsidRPr="00894BE1" w14:paraId="3482A538" w14:textId="77777777" w:rsidTr="0061003A">
        <w:trPr>
          <w:trHeight w:val="575"/>
          <w:jc w:val="center"/>
        </w:trPr>
        <w:tc>
          <w:tcPr>
            <w:tcW w:w="567" w:type="dxa"/>
            <w:vAlign w:val="center"/>
          </w:tcPr>
          <w:p w14:paraId="155500EE" w14:textId="77777777" w:rsidR="0061003A" w:rsidRPr="00894BE1" w:rsidRDefault="0061003A" w:rsidP="0061003A">
            <w:pPr>
              <w:spacing w:after="0"/>
              <w:jc w:val="center"/>
              <w:rPr>
                <w:rFonts w:eastAsia="Times New Roman" w:cs="Times New Roman"/>
                <w:b/>
                <w:color w:val="auto"/>
                <w:sz w:val="20"/>
                <w:szCs w:val="20"/>
                <w:lang w:val="ka-GE"/>
              </w:rPr>
            </w:pPr>
          </w:p>
        </w:tc>
        <w:tc>
          <w:tcPr>
            <w:tcW w:w="2268" w:type="dxa"/>
            <w:vAlign w:val="center"/>
            <w:hideMark/>
          </w:tcPr>
          <w:p w14:paraId="79116CEB" w14:textId="77777777" w:rsidR="0061003A" w:rsidRPr="00894BE1" w:rsidRDefault="0061003A" w:rsidP="0061003A">
            <w:pPr>
              <w:spacing w:after="0"/>
              <w:jc w:val="center"/>
              <w:rPr>
                <w:rFonts w:eastAsia="Times New Roman" w:cs="Times New Roman"/>
                <w:b/>
                <w:color w:val="auto"/>
                <w:sz w:val="20"/>
                <w:szCs w:val="20"/>
                <w:lang w:val="ka-GE"/>
              </w:rPr>
            </w:pPr>
            <w:r w:rsidRPr="00894BE1">
              <w:rPr>
                <w:rFonts w:eastAsia="Times New Roman" w:cs="Sylfaen"/>
                <w:b/>
                <w:color w:val="auto"/>
                <w:sz w:val="20"/>
                <w:szCs w:val="20"/>
                <w:lang w:val="ka-GE"/>
              </w:rPr>
              <w:t>სამეცნიერო</w:t>
            </w:r>
            <w:r w:rsidRPr="00894BE1">
              <w:rPr>
                <w:rFonts w:eastAsia="Times New Roman" w:cs="Times New Roman"/>
                <w:b/>
                <w:color w:val="auto"/>
                <w:sz w:val="20"/>
                <w:szCs w:val="20"/>
                <w:lang w:val="ka-GE"/>
              </w:rPr>
              <w:t xml:space="preserve"> </w:t>
            </w:r>
            <w:r w:rsidRPr="00894BE1">
              <w:rPr>
                <w:rFonts w:eastAsia="Times New Roman" w:cs="Sylfaen"/>
                <w:b/>
                <w:color w:val="auto"/>
                <w:sz w:val="20"/>
                <w:szCs w:val="20"/>
                <w:lang w:val="ka-GE"/>
              </w:rPr>
              <w:t>დასახელება</w:t>
            </w:r>
          </w:p>
        </w:tc>
        <w:tc>
          <w:tcPr>
            <w:tcW w:w="3413" w:type="dxa"/>
            <w:vAlign w:val="center"/>
            <w:hideMark/>
          </w:tcPr>
          <w:p w14:paraId="2C8C77FF" w14:textId="77777777" w:rsidR="0061003A" w:rsidRPr="00894BE1" w:rsidRDefault="0061003A" w:rsidP="0061003A">
            <w:pPr>
              <w:spacing w:after="0"/>
              <w:jc w:val="center"/>
              <w:rPr>
                <w:rFonts w:eastAsia="Times New Roman" w:cs="Times New Roman"/>
                <w:b/>
                <w:color w:val="auto"/>
                <w:sz w:val="20"/>
                <w:szCs w:val="20"/>
                <w:lang w:val="ka-GE"/>
              </w:rPr>
            </w:pPr>
            <w:r w:rsidRPr="00894BE1">
              <w:rPr>
                <w:rFonts w:eastAsia="Times New Roman" w:cs="Sylfaen"/>
                <w:b/>
                <w:color w:val="auto"/>
                <w:sz w:val="20"/>
                <w:szCs w:val="20"/>
                <w:lang w:val="ka-GE"/>
              </w:rPr>
              <w:t>ქართული</w:t>
            </w:r>
            <w:r w:rsidRPr="00894BE1">
              <w:rPr>
                <w:rFonts w:eastAsia="Times New Roman" w:cs="Times New Roman"/>
                <w:b/>
                <w:color w:val="auto"/>
                <w:sz w:val="20"/>
                <w:szCs w:val="20"/>
                <w:lang w:val="ka-GE"/>
              </w:rPr>
              <w:t xml:space="preserve"> </w:t>
            </w:r>
            <w:r w:rsidRPr="00894BE1">
              <w:rPr>
                <w:rFonts w:eastAsia="Times New Roman" w:cs="Sylfaen"/>
                <w:b/>
                <w:color w:val="auto"/>
                <w:sz w:val="20"/>
                <w:szCs w:val="20"/>
                <w:lang w:val="ka-GE"/>
              </w:rPr>
              <w:t>დასახელება</w:t>
            </w:r>
          </w:p>
        </w:tc>
        <w:tc>
          <w:tcPr>
            <w:tcW w:w="1105" w:type="dxa"/>
            <w:vAlign w:val="center"/>
            <w:hideMark/>
          </w:tcPr>
          <w:p w14:paraId="23E43899" w14:textId="77777777" w:rsidR="0061003A" w:rsidRPr="00894BE1" w:rsidRDefault="0061003A" w:rsidP="0061003A">
            <w:pPr>
              <w:spacing w:after="0"/>
              <w:jc w:val="center"/>
              <w:rPr>
                <w:rFonts w:eastAsia="Times New Roman" w:cs="Times New Roman"/>
                <w:b/>
                <w:color w:val="auto"/>
                <w:sz w:val="20"/>
                <w:szCs w:val="20"/>
                <w:lang w:val="ka-GE"/>
              </w:rPr>
            </w:pPr>
            <w:proofErr w:type="spellStart"/>
            <w:r w:rsidRPr="00894BE1">
              <w:rPr>
                <w:rFonts w:cs="Times New Roman"/>
                <w:b/>
                <w:color w:val="auto"/>
                <w:sz w:val="20"/>
                <w:szCs w:val="20"/>
                <w:lang w:val="ka-GE"/>
              </w:rPr>
              <w:t>IUCN</w:t>
            </w:r>
            <w:proofErr w:type="spellEnd"/>
            <w:r w:rsidRPr="00894BE1">
              <w:rPr>
                <w:rFonts w:cs="Times New Roman"/>
                <w:b/>
                <w:color w:val="auto"/>
                <w:sz w:val="20"/>
                <w:szCs w:val="20"/>
                <w:lang w:val="ka-GE"/>
              </w:rPr>
              <w:t xml:space="preserve"> </w:t>
            </w:r>
            <w:proofErr w:type="spellStart"/>
            <w:r w:rsidRPr="00894BE1">
              <w:rPr>
                <w:rFonts w:cs="Times New Roman"/>
                <w:b/>
                <w:color w:val="auto"/>
                <w:sz w:val="20"/>
                <w:szCs w:val="20"/>
                <w:lang w:val="ka-GE"/>
              </w:rPr>
              <w:t>Red</w:t>
            </w:r>
            <w:proofErr w:type="spellEnd"/>
            <w:r w:rsidRPr="00894BE1">
              <w:rPr>
                <w:rFonts w:cs="Times New Roman"/>
                <w:b/>
                <w:color w:val="auto"/>
                <w:sz w:val="20"/>
                <w:szCs w:val="20"/>
                <w:lang w:val="ka-GE"/>
              </w:rPr>
              <w:t xml:space="preserve"> </w:t>
            </w:r>
            <w:proofErr w:type="spellStart"/>
            <w:r w:rsidRPr="00894BE1">
              <w:rPr>
                <w:rFonts w:cs="Times New Roman"/>
                <w:b/>
                <w:color w:val="auto"/>
                <w:sz w:val="20"/>
                <w:szCs w:val="20"/>
                <w:lang w:val="ka-GE"/>
              </w:rPr>
              <w:t>list</w:t>
            </w:r>
            <w:proofErr w:type="spellEnd"/>
          </w:p>
        </w:tc>
        <w:tc>
          <w:tcPr>
            <w:tcW w:w="1768" w:type="dxa"/>
            <w:vAlign w:val="center"/>
            <w:hideMark/>
          </w:tcPr>
          <w:p w14:paraId="055BF996" w14:textId="77777777" w:rsidR="0061003A" w:rsidRPr="00894BE1" w:rsidRDefault="0061003A" w:rsidP="0061003A">
            <w:pPr>
              <w:spacing w:after="0"/>
              <w:jc w:val="center"/>
              <w:rPr>
                <w:rFonts w:eastAsia="Times New Roman" w:cs="Times New Roman"/>
                <w:b/>
                <w:color w:val="auto"/>
                <w:sz w:val="20"/>
                <w:szCs w:val="20"/>
                <w:lang w:val="ka-GE"/>
              </w:rPr>
            </w:pPr>
            <w:r w:rsidRPr="00894BE1">
              <w:rPr>
                <w:rFonts w:eastAsia="Times New Roman" w:cs="Sylfaen"/>
                <w:b/>
                <w:color w:val="auto"/>
                <w:sz w:val="20"/>
                <w:szCs w:val="20"/>
                <w:lang w:val="ka-GE"/>
              </w:rPr>
              <w:t>ეროვნული</w:t>
            </w:r>
            <w:r w:rsidRPr="00894BE1">
              <w:rPr>
                <w:rFonts w:eastAsia="Times New Roman" w:cs="Times New Roman"/>
                <w:b/>
                <w:color w:val="auto"/>
                <w:sz w:val="20"/>
                <w:szCs w:val="20"/>
                <w:lang w:val="ka-GE"/>
              </w:rPr>
              <w:t xml:space="preserve"> </w:t>
            </w:r>
            <w:r w:rsidRPr="00894BE1">
              <w:rPr>
                <w:rFonts w:eastAsia="Times New Roman" w:cs="Sylfaen"/>
                <w:b/>
                <w:color w:val="auto"/>
                <w:sz w:val="20"/>
                <w:szCs w:val="20"/>
                <w:lang w:val="ka-GE"/>
              </w:rPr>
              <w:t>წითელი</w:t>
            </w:r>
            <w:r w:rsidRPr="00894BE1">
              <w:rPr>
                <w:rFonts w:eastAsia="Times New Roman" w:cs="Times New Roman"/>
                <w:b/>
                <w:color w:val="auto"/>
                <w:sz w:val="20"/>
                <w:szCs w:val="20"/>
                <w:lang w:val="ka-GE"/>
              </w:rPr>
              <w:t xml:space="preserve"> </w:t>
            </w:r>
            <w:r w:rsidRPr="00894BE1">
              <w:rPr>
                <w:rFonts w:eastAsia="Times New Roman" w:cs="Sylfaen"/>
                <w:b/>
                <w:color w:val="auto"/>
                <w:sz w:val="20"/>
                <w:szCs w:val="20"/>
                <w:lang w:val="ka-GE"/>
              </w:rPr>
              <w:t>ნუსხა</w:t>
            </w:r>
          </w:p>
        </w:tc>
      </w:tr>
      <w:tr w:rsidR="0061003A" w:rsidRPr="00894BE1" w14:paraId="2844F71A" w14:textId="77777777" w:rsidTr="0061003A">
        <w:trPr>
          <w:jc w:val="center"/>
        </w:trPr>
        <w:tc>
          <w:tcPr>
            <w:tcW w:w="567" w:type="dxa"/>
          </w:tcPr>
          <w:p w14:paraId="130911E4"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1.</w:t>
            </w:r>
          </w:p>
        </w:tc>
        <w:tc>
          <w:tcPr>
            <w:tcW w:w="2268" w:type="dxa"/>
          </w:tcPr>
          <w:p w14:paraId="5E000250"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rPr>
              <w:t>Phylloscopus</w:t>
            </w:r>
            <w:proofErr w:type="spellEnd"/>
            <w:r w:rsidRPr="00894BE1">
              <w:rPr>
                <w:rFonts w:cs="Times New Roman"/>
                <w:color w:val="auto"/>
                <w:sz w:val="20"/>
                <w:szCs w:val="20"/>
              </w:rPr>
              <w:t xml:space="preserve"> </w:t>
            </w:r>
            <w:proofErr w:type="spellStart"/>
            <w:r w:rsidRPr="00894BE1">
              <w:rPr>
                <w:rFonts w:cs="Times New Roman"/>
                <w:color w:val="auto"/>
                <w:sz w:val="20"/>
                <w:szCs w:val="20"/>
              </w:rPr>
              <w:t>collybita</w:t>
            </w:r>
            <w:proofErr w:type="spellEnd"/>
          </w:p>
        </w:tc>
        <w:tc>
          <w:tcPr>
            <w:tcW w:w="3413" w:type="dxa"/>
            <w:vAlign w:val="center"/>
          </w:tcPr>
          <w:p w14:paraId="41659087" w14:textId="77777777" w:rsidR="0061003A" w:rsidRPr="00894BE1" w:rsidRDefault="0061003A" w:rsidP="0061003A">
            <w:pPr>
              <w:spacing w:after="0"/>
              <w:rPr>
                <w:rFonts w:cs="Times New Roman"/>
                <w:color w:val="auto"/>
                <w:sz w:val="20"/>
                <w:szCs w:val="20"/>
                <w:lang w:val="ka-GE"/>
              </w:rPr>
            </w:pPr>
            <w:r w:rsidRPr="00894BE1">
              <w:rPr>
                <w:rFonts w:cs="Sylfaen"/>
                <w:color w:val="auto"/>
                <w:sz w:val="20"/>
                <w:szCs w:val="20"/>
                <w:lang w:val="ka-GE"/>
              </w:rPr>
              <w:t>ჩვეულებრივი</w:t>
            </w:r>
            <w:r w:rsidRPr="00894BE1">
              <w:rPr>
                <w:rFonts w:cs="Times New Roman"/>
                <w:color w:val="auto"/>
                <w:sz w:val="20"/>
                <w:szCs w:val="20"/>
                <w:lang w:val="ka-GE"/>
              </w:rPr>
              <w:t xml:space="preserve"> </w:t>
            </w:r>
            <w:r w:rsidRPr="00894BE1">
              <w:rPr>
                <w:rFonts w:cs="Sylfaen"/>
                <w:color w:val="auto"/>
                <w:sz w:val="20"/>
                <w:szCs w:val="20"/>
                <w:lang w:val="ka-GE"/>
              </w:rPr>
              <w:t>ჭივჭავი</w:t>
            </w:r>
          </w:p>
        </w:tc>
        <w:tc>
          <w:tcPr>
            <w:tcW w:w="1105" w:type="dxa"/>
            <w:vAlign w:val="center"/>
          </w:tcPr>
          <w:p w14:paraId="7066603C"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2286CBCB"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10ED8F4C" w14:textId="77777777" w:rsidTr="0061003A">
        <w:trPr>
          <w:jc w:val="center"/>
        </w:trPr>
        <w:tc>
          <w:tcPr>
            <w:tcW w:w="567" w:type="dxa"/>
          </w:tcPr>
          <w:p w14:paraId="78C85771"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2.</w:t>
            </w:r>
          </w:p>
        </w:tc>
        <w:tc>
          <w:tcPr>
            <w:tcW w:w="2268" w:type="dxa"/>
          </w:tcPr>
          <w:p w14:paraId="38CF7054"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rPr>
              <w:t>Turdus</w:t>
            </w:r>
            <w:proofErr w:type="spellEnd"/>
            <w:r w:rsidRPr="00894BE1">
              <w:rPr>
                <w:rFonts w:cs="Times New Roman"/>
                <w:color w:val="auto"/>
                <w:sz w:val="20"/>
                <w:szCs w:val="20"/>
              </w:rPr>
              <w:t xml:space="preserve"> </w:t>
            </w:r>
            <w:proofErr w:type="spellStart"/>
            <w:r w:rsidRPr="00894BE1">
              <w:rPr>
                <w:rFonts w:cs="Times New Roman"/>
                <w:color w:val="auto"/>
                <w:sz w:val="20"/>
                <w:szCs w:val="20"/>
              </w:rPr>
              <w:t>merula</w:t>
            </w:r>
            <w:proofErr w:type="spellEnd"/>
          </w:p>
        </w:tc>
        <w:tc>
          <w:tcPr>
            <w:tcW w:w="3413" w:type="dxa"/>
            <w:vAlign w:val="center"/>
          </w:tcPr>
          <w:p w14:paraId="09151E1C" w14:textId="77777777" w:rsidR="0061003A" w:rsidRPr="00894BE1" w:rsidRDefault="0061003A" w:rsidP="0061003A">
            <w:pPr>
              <w:spacing w:after="0"/>
              <w:rPr>
                <w:rFonts w:cs="Times New Roman"/>
                <w:color w:val="auto"/>
                <w:sz w:val="20"/>
                <w:szCs w:val="20"/>
                <w:lang w:val="ka-GE"/>
              </w:rPr>
            </w:pPr>
            <w:r w:rsidRPr="00894BE1">
              <w:rPr>
                <w:rFonts w:cs="Sylfaen"/>
                <w:color w:val="auto"/>
                <w:sz w:val="20"/>
                <w:szCs w:val="20"/>
                <w:lang w:val="ka-GE"/>
              </w:rPr>
              <w:t>შაშვი</w:t>
            </w:r>
          </w:p>
        </w:tc>
        <w:tc>
          <w:tcPr>
            <w:tcW w:w="1105" w:type="dxa"/>
            <w:vAlign w:val="center"/>
          </w:tcPr>
          <w:p w14:paraId="0A30D89D"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0EF2BA9B"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600C32D8" w14:textId="77777777" w:rsidTr="0061003A">
        <w:trPr>
          <w:jc w:val="center"/>
        </w:trPr>
        <w:tc>
          <w:tcPr>
            <w:tcW w:w="567" w:type="dxa"/>
          </w:tcPr>
          <w:p w14:paraId="049F18ED"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3.</w:t>
            </w:r>
          </w:p>
        </w:tc>
        <w:tc>
          <w:tcPr>
            <w:tcW w:w="2268" w:type="dxa"/>
          </w:tcPr>
          <w:p w14:paraId="668BE60E" w14:textId="77777777" w:rsidR="0061003A" w:rsidRPr="00894BE1" w:rsidRDefault="0061003A" w:rsidP="0061003A">
            <w:pPr>
              <w:spacing w:after="0"/>
              <w:rPr>
                <w:rFonts w:cs="Times New Roman"/>
                <w:color w:val="auto"/>
                <w:sz w:val="20"/>
                <w:szCs w:val="20"/>
                <w:lang w:val="ka-GE"/>
              </w:rPr>
            </w:pPr>
            <w:proofErr w:type="spellStart"/>
            <w:r w:rsidRPr="00894BE1">
              <w:rPr>
                <w:rFonts w:cs="Times New Roman"/>
                <w:color w:val="auto"/>
                <w:sz w:val="20"/>
                <w:szCs w:val="20"/>
              </w:rPr>
              <w:t>Garrulus</w:t>
            </w:r>
            <w:proofErr w:type="spellEnd"/>
            <w:r w:rsidRPr="00894BE1">
              <w:rPr>
                <w:rFonts w:cs="Times New Roman"/>
                <w:color w:val="auto"/>
                <w:sz w:val="20"/>
                <w:szCs w:val="20"/>
              </w:rPr>
              <w:t xml:space="preserve"> </w:t>
            </w:r>
            <w:proofErr w:type="spellStart"/>
            <w:r w:rsidRPr="00894BE1">
              <w:rPr>
                <w:rFonts w:cs="Times New Roman"/>
                <w:color w:val="auto"/>
                <w:sz w:val="20"/>
                <w:szCs w:val="20"/>
              </w:rPr>
              <w:t>glandarius</w:t>
            </w:r>
            <w:proofErr w:type="spellEnd"/>
          </w:p>
        </w:tc>
        <w:tc>
          <w:tcPr>
            <w:tcW w:w="3413" w:type="dxa"/>
            <w:vAlign w:val="center"/>
          </w:tcPr>
          <w:p w14:paraId="20059C80" w14:textId="77777777" w:rsidR="0061003A" w:rsidRPr="00894BE1" w:rsidRDefault="0061003A" w:rsidP="0061003A">
            <w:pPr>
              <w:spacing w:after="0"/>
              <w:rPr>
                <w:rFonts w:cs="Times New Roman"/>
                <w:color w:val="auto"/>
                <w:sz w:val="20"/>
                <w:szCs w:val="20"/>
              </w:rPr>
            </w:pPr>
            <w:proofErr w:type="spellStart"/>
            <w:r w:rsidRPr="00894BE1">
              <w:rPr>
                <w:rFonts w:cs="Sylfaen"/>
                <w:color w:val="auto"/>
                <w:sz w:val="20"/>
                <w:szCs w:val="20"/>
              </w:rPr>
              <w:t>ჩხიკვი</w:t>
            </w:r>
            <w:proofErr w:type="spellEnd"/>
          </w:p>
        </w:tc>
        <w:tc>
          <w:tcPr>
            <w:tcW w:w="1105" w:type="dxa"/>
            <w:vAlign w:val="center"/>
          </w:tcPr>
          <w:p w14:paraId="1251A62E"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6160F7B8"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1086593E" w14:textId="77777777" w:rsidTr="0061003A">
        <w:trPr>
          <w:jc w:val="center"/>
        </w:trPr>
        <w:tc>
          <w:tcPr>
            <w:tcW w:w="567" w:type="dxa"/>
          </w:tcPr>
          <w:p w14:paraId="4F0782FA"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4.</w:t>
            </w:r>
          </w:p>
        </w:tc>
        <w:tc>
          <w:tcPr>
            <w:tcW w:w="2268" w:type="dxa"/>
          </w:tcPr>
          <w:p w14:paraId="6E3889FC"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rPr>
              <w:t>Turdus</w:t>
            </w:r>
            <w:proofErr w:type="spellEnd"/>
            <w:r w:rsidRPr="00894BE1">
              <w:rPr>
                <w:rFonts w:cs="Times New Roman"/>
                <w:color w:val="auto"/>
                <w:sz w:val="20"/>
                <w:szCs w:val="20"/>
              </w:rPr>
              <w:t xml:space="preserve"> </w:t>
            </w:r>
            <w:proofErr w:type="spellStart"/>
            <w:r w:rsidRPr="00894BE1">
              <w:rPr>
                <w:rFonts w:cs="Times New Roman"/>
                <w:color w:val="auto"/>
                <w:sz w:val="20"/>
                <w:szCs w:val="20"/>
              </w:rPr>
              <w:t>philomelos</w:t>
            </w:r>
            <w:proofErr w:type="spellEnd"/>
          </w:p>
        </w:tc>
        <w:tc>
          <w:tcPr>
            <w:tcW w:w="3413" w:type="dxa"/>
            <w:vAlign w:val="center"/>
          </w:tcPr>
          <w:p w14:paraId="0A12683C" w14:textId="77777777" w:rsidR="0061003A" w:rsidRPr="00894BE1" w:rsidRDefault="0061003A" w:rsidP="0061003A">
            <w:pPr>
              <w:spacing w:after="0"/>
              <w:rPr>
                <w:rFonts w:cs="Times New Roman"/>
                <w:color w:val="auto"/>
                <w:sz w:val="20"/>
                <w:szCs w:val="20"/>
                <w:lang w:val="ka-GE"/>
              </w:rPr>
            </w:pPr>
            <w:r w:rsidRPr="00894BE1">
              <w:rPr>
                <w:rFonts w:cs="Sylfaen"/>
                <w:color w:val="auto"/>
                <w:sz w:val="20"/>
                <w:szCs w:val="20"/>
                <w:lang w:val="ka-GE"/>
              </w:rPr>
              <w:t>მგალობელი</w:t>
            </w:r>
            <w:r w:rsidRPr="00894BE1">
              <w:rPr>
                <w:rFonts w:cs="Times New Roman"/>
                <w:color w:val="auto"/>
                <w:sz w:val="20"/>
                <w:szCs w:val="20"/>
                <w:lang w:val="ka-GE"/>
              </w:rPr>
              <w:t xml:space="preserve"> </w:t>
            </w:r>
            <w:r w:rsidRPr="00894BE1">
              <w:rPr>
                <w:rFonts w:cs="Sylfaen"/>
                <w:color w:val="auto"/>
                <w:sz w:val="20"/>
                <w:szCs w:val="20"/>
                <w:lang w:val="ka-GE"/>
              </w:rPr>
              <w:t>შაშვი</w:t>
            </w:r>
          </w:p>
        </w:tc>
        <w:tc>
          <w:tcPr>
            <w:tcW w:w="1105" w:type="dxa"/>
            <w:vAlign w:val="center"/>
          </w:tcPr>
          <w:p w14:paraId="7F35779F"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413B06F2"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185959E6" w14:textId="77777777" w:rsidTr="0061003A">
        <w:trPr>
          <w:jc w:val="center"/>
        </w:trPr>
        <w:tc>
          <w:tcPr>
            <w:tcW w:w="567" w:type="dxa"/>
          </w:tcPr>
          <w:p w14:paraId="0D1A6583"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5.</w:t>
            </w:r>
          </w:p>
        </w:tc>
        <w:tc>
          <w:tcPr>
            <w:tcW w:w="2268" w:type="dxa"/>
          </w:tcPr>
          <w:p w14:paraId="48B4F8BA" w14:textId="77777777" w:rsidR="0061003A" w:rsidRPr="00894BE1" w:rsidRDefault="0061003A" w:rsidP="0061003A">
            <w:pPr>
              <w:spacing w:after="0"/>
              <w:rPr>
                <w:rFonts w:cs="Times New Roman"/>
                <w:color w:val="auto"/>
                <w:sz w:val="20"/>
                <w:szCs w:val="20"/>
                <w:lang w:val="ka-GE"/>
              </w:rPr>
            </w:pPr>
            <w:proofErr w:type="spellStart"/>
            <w:r w:rsidRPr="00894BE1">
              <w:rPr>
                <w:rFonts w:cs="Times New Roman"/>
                <w:color w:val="auto"/>
                <w:sz w:val="20"/>
                <w:szCs w:val="20"/>
                <w:lang w:val="ka-GE"/>
              </w:rPr>
              <w:t>Motacilla</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alba</w:t>
            </w:r>
            <w:proofErr w:type="spellEnd"/>
          </w:p>
        </w:tc>
        <w:tc>
          <w:tcPr>
            <w:tcW w:w="3413" w:type="dxa"/>
            <w:vAlign w:val="center"/>
          </w:tcPr>
          <w:p w14:paraId="61B6E2DE" w14:textId="77777777" w:rsidR="0061003A" w:rsidRPr="00894BE1" w:rsidRDefault="0061003A" w:rsidP="0061003A">
            <w:pPr>
              <w:spacing w:after="0"/>
              <w:rPr>
                <w:rFonts w:cs="Times New Roman"/>
                <w:color w:val="auto"/>
                <w:sz w:val="20"/>
                <w:szCs w:val="20"/>
                <w:lang w:val="ka-GE"/>
              </w:rPr>
            </w:pPr>
            <w:r w:rsidRPr="00894BE1">
              <w:rPr>
                <w:rFonts w:cs="Sylfaen"/>
                <w:color w:val="auto"/>
                <w:sz w:val="20"/>
                <w:szCs w:val="20"/>
                <w:lang w:val="ka-GE"/>
              </w:rPr>
              <w:t>თეთრი</w:t>
            </w:r>
            <w:r w:rsidRPr="00894BE1">
              <w:rPr>
                <w:rFonts w:cs="Times New Roman"/>
                <w:color w:val="auto"/>
                <w:sz w:val="20"/>
                <w:szCs w:val="20"/>
                <w:lang w:val="ka-GE"/>
              </w:rPr>
              <w:t xml:space="preserve"> </w:t>
            </w:r>
            <w:r w:rsidRPr="00894BE1">
              <w:rPr>
                <w:rFonts w:cs="Sylfaen"/>
                <w:color w:val="auto"/>
                <w:sz w:val="20"/>
                <w:szCs w:val="20"/>
                <w:lang w:val="ka-GE"/>
              </w:rPr>
              <w:t>ბოლოქანქარა</w:t>
            </w:r>
          </w:p>
        </w:tc>
        <w:tc>
          <w:tcPr>
            <w:tcW w:w="1105" w:type="dxa"/>
            <w:vAlign w:val="center"/>
          </w:tcPr>
          <w:p w14:paraId="402A3CAF"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2F66DDD7"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5F95DB7F" w14:textId="77777777" w:rsidTr="0061003A">
        <w:trPr>
          <w:jc w:val="center"/>
        </w:trPr>
        <w:tc>
          <w:tcPr>
            <w:tcW w:w="567" w:type="dxa"/>
          </w:tcPr>
          <w:p w14:paraId="36DA8966"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6.</w:t>
            </w:r>
          </w:p>
        </w:tc>
        <w:tc>
          <w:tcPr>
            <w:tcW w:w="2268" w:type="dxa"/>
          </w:tcPr>
          <w:p w14:paraId="78D5D469"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rPr>
              <w:t>Turdus</w:t>
            </w:r>
            <w:proofErr w:type="spellEnd"/>
            <w:r w:rsidRPr="00894BE1">
              <w:rPr>
                <w:rFonts w:cs="Times New Roman"/>
                <w:color w:val="auto"/>
                <w:sz w:val="20"/>
                <w:szCs w:val="20"/>
              </w:rPr>
              <w:t xml:space="preserve"> </w:t>
            </w:r>
            <w:proofErr w:type="spellStart"/>
            <w:r w:rsidRPr="00894BE1">
              <w:rPr>
                <w:rFonts w:cs="Times New Roman"/>
                <w:color w:val="auto"/>
                <w:sz w:val="20"/>
                <w:szCs w:val="20"/>
              </w:rPr>
              <w:t>viscivorus</w:t>
            </w:r>
            <w:proofErr w:type="spellEnd"/>
          </w:p>
        </w:tc>
        <w:tc>
          <w:tcPr>
            <w:tcW w:w="3413" w:type="dxa"/>
            <w:vAlign w:val="center"/>
          </w:tcPr>
          <w:p w14:paraId="3E42AF7D" w14:textId="77777777" w:rsidR="0061003A" w:rsidRPr="00894BE1" w:rsidRDefault="0061003A" w:rsidP="0061003A">
            <w:pPr>
              <w:spacing w:after="0"/>
              <w:rPr>
                <w:rFonts w:cs="Times New Roman"/>
                <w:color w:val="auto"/>
                <w:sz w:val="20"/>
                <w:szCs w:val="20"/>
                <w:lang w:val="ka-GE"/>
              </w:rPr>
            </w:pPr>
            <w:r w:rsidRPr="00894BE1">
              <w:rPr>
                <w:rFonts w:cs="Sylfaen"/>
                <w:color w:val="auto"/>
                <w:sz w:val="20"/>
                <w:szCs w:val="20"/>
                <w:lang w:val="ka-GE"/>
              </w:rPr>
              <w:t>ჩხართვი</w:t>
            </w:r>
          </w:p>
        </w:tc>
        <w:tc>
          <w:tcPr>
            <w:tcW w:w="1105" w:type="dxa"/>
            <w:vAlign w:val="center"/>
          </w:tcPr>
          <w:p w14:paraId="1F532541"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53C8F618"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3B092CC3" w14:textId="77777777" w:rsidTr="0061003A">
        <w:trPr>
          <w:jc w:val="center"/>
        </w:trPr>
        <w:tc>
          <w:tcPr>
            <w:tcW w:w="567" w:type="dxa"/>
          </w:tcPr>
          <w:p w14:paraId="13127CBE"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7.</w:t>
            </w:r>
          </w:p>
        </w:tc>
        <w:tc>
          <w:tcPr>
            <w:tcW w:w="2268" w:type="dxa"/>
          </w:tcPr>
          <w:p w14:paraId="47484430"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rPr>
              <w:t>Fringilla</w:t>
            </w:r>
            <w:proofErr w:type="spellEnd"/>
            <w:r w:rsidRPr="00894BE1">
              <w:rPr>
                <w:rFonts w:cs="Times New Roman"/>
                <w:color w:val="auto"/>
                <w:sz w:val="20"/>
                <w:szCs w:val="20"/>
              </w:rPr>
              <w:t xml:space="preserve"> </w:t>
            </w:r>
            <w:proofErr w:type="spellStart"/>
            <w:r w:rsidRPr="00894BE1">
              <w:rPr>
                <w:rFonts w:cs="Times New Roman"/>
                <w:color w:val="auto"/>
                <w:sz w:val="20"/>
                <w:szCs w:val="20"/>
              </w:rPr>
              <w:t>coelebs</w:t>
            </w:r>
            <w:proofErr w:type="spellEnd"/>
          </w:p>
        </w:tc>
        <w:tc>
          <w:tcPr>
            <w:tcW w:w="3413" w:type="dxa"/>
            <w:vAlign w:val="center"/>
          </w:tcPr>
          <w:p w14:paraId="3A6CC3FF" w14:textId="77777777" w:rsidR="0061003A" w:rsidRPr="00894BE1" w:rsidRDefault="0061003A" w:rsidP="0061003A">
            <w:pPr>
              <w:spacing w:after="0"/>
              <w:rPr>
                <w:rFonts w:cs="Times New Roman"/>
                <w:color w:val="auto"/>
                <w:sz w:val="20"/>
                <w:szCs w:val="20"/>
                <w:lang w:val="ka-GE"/>
              </w:rPr>
            </w:pPr>
            <w:r w:rsidRPr="00894BE1">
              <w:rPr>
                <w:rFonts w:cs="Sylfaen"/>
                <w:color w:val="auto"/>
                <w:sz w:val="20"/>
                <w:szCs w:val="20"/>
                <w:lang w:val="ka-GE"/>
              </w:rPr>
              <w:t>სკვინჩა</w:t>
            </w:r>
          </w:p>
        </w:tc>
        <w:tc>
          <w:tcPr>
            <w:tcW w:w="1105" w:type="dxa"/>
            <w:vAlign w:val="center"/>
          </w:tcPr>
          <w:p w14:paraId="79A7F050"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3ABB35BB"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1631142B" w14:textId="77777777" w:rsidTr="0061003A">
        <w:trPr>
          <w:jc w:val="center"/>
        </w:trPr>
        <w:tc>
          <w:tcPr>
            <w:tcW w:w="567" w:type="dxa"/>
          </w:tcPr>
          <w:p w14:paraId="6A0708E8"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8.</w:t>
            </w:r>
          </w:p>
        </w:tc>
        <w:tc>
          <w:tcPr>
            <w:tcW w:w="2268" w:type="dxa"/>
          </w:tcPr>
          <w:p w14:paraId="2AEDA4D8"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rPr>
              <w:t>Charadrius</w:t>
            </w:r>
            <w:proofErr w:type="spellEnd"/>
            <w:r w:rsidRPr="00894BE1">
              <w:rPr>
                <w:rFonts w:cs="Times New Roman"/>
                <w:color w:val="auto"/>
                <w:sz w:val="20"/>
                <w:szCs w:val="20"/>
              </w:rPr>
              <w:t xml:space="preserve"> </w:t>
            </w:r>
            <w:proofErr w:type="spellStart"/>
            <w:r w:rsidRPr="00894BE1">
              <w:rPr>
                <w:rFonts w:cs="Times New Roman"/>
                <w:color w:val="auto"/>
                <w:sz w:val="20"/>
                <w:szCs w:val="20"/>
              </w:rPr>
              <w:t>dubius</w:t>
            </w:r>
            <w:proofErr w:type="spellEnd"/>
          </w:p>
        </w:tc>
        <w:tc>
          <w:tcPr>
            <w:tcW w:w="3413" w:type="dxa"/>
            <w:vAlign w:val="center"/>
          </w:tcPr>
          <w:p w14:paraId="79D9AFE8" w14:textId="77777777" w:rsidR="0061003A" w:rsidRPr="00894BE1" w:rsidRDefault="0061003A" w:rsidP="0061003A">
            <w:pPr>
              <w:spacing w:after="0"/>
              <w:rPr>
                <w:rFonts w:cs="Times New Roman"/>
                <w:color w:val="auto"/>
                <w:sz w:val="20"/>
                <w:szCs w:val="20"/>
              </w:rPr>
            </w:pPr>
            <w:proofErr w:type="spellStart"/>
            <w:r w:rsidRPr="00894BE1">
              <w:rPr>
                <w:rFonts w:cs="Sylfaen"/>
                <w:color w:val="auto"/>
                <w:sz w:val="20"/>
                <w:szCs w:val="20"/>
              </w:rPr>
              <w:t>მცირე</w:t>
            </w:r>
            <w:proofErr w:type="spellEnd"/>
            <w:r w:rsidRPr="00894BE1">
              <w:rPr>
                <w:rFonts w:cs="Times New Roman"/>
                <w:color w:val="auto"/>
                <w:sz w:val="20"/>
                <w:szCs w:val="20"/>
              </w:rPr>
              <w:t xml:space="preserve"> </w:t>
            </w:r>
            <w:proofErr w:type="spellStart"/>
            <w:r w:rsidRPr="00894BE1">
              <w:rPr>
                <w:rFonts w:cs="Sylfaen"/>
                <w:color w:val="auto"/>
                <w:sz w:val="20"/>
                <w:szCs w:val="20"/>
              </w:rPr>
              <w:t>წინტალა</w:t>
            </w:r>
            <w:proofErr w:type="spellEnd"/>
            <w:r w:rsidRPr="00894BE1">
              <w:rPr>
                <w:rFonts w:cs="Times New Roman"/>
                <w:color w:val="auto"/>
                <w:sz w:val="20"/>
                <w:szCs w:val="20"/>
              </w:rPr>
              <w:tab/>
            </w:r>
          </w:p>
        </w:tc>
        <w:tc>
          <w:tcPr>
            <w:tcW w:w="1105" w:type="dxa"/>
            <w:vAlign w:val="center"/>
          </w:tcPr>
          <w:p w14:paraId="2F3E5563"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055E856B"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4D18B3BC" w14:textId="77777777" w:rsidTr="0061003A">
        <w:trPr>
          <w:trHeight w:val="228"/>
          <w:jc w:val="center"/>
        </w:trPr>
        <w:tc>
          <w:tcPr>
            <w:tcW w:w="567" w:type="dxa"/>
          </w:tcPr>
          <w:p w14:paraId="73DF753B"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9.</w:t>
            </w:r>
          </w:p>
        </w:tc>
        <w:tc>
          <w:tcPr>
            <w:tcW w:w="2268" w:type="dxa"/>
          </w:tcPr>
          <w:p w14:paraId="5EA160CD"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rPr>
              <w:t>Actitis</w:t>
            </w:r>
            <w:proofErr w:type="spellEnd"/>
            <w:r w:rsidRPr="00894BE1">
              <w:rPr>
                <w:rFonts w:cs="Times New Roman"/>
                <w:color w:val="auto"/>
                <w:sz w:val="20"/>
                <w:szCs w:val="20"/>
              </w:rPr>
              <w:t xml:space="preserve"> </w:t>
            </w:r>
            <w:proofErr w:type="spellStart"/>
            <w:r w:rsidRPr="00894BE1">
              <w:rPr>
                <w:rFonts w:cs="Times New Roman"/>
                <w:color w:val="auto"/>
                <w:sz w:val="20"/>
                <w:szCs w:val="20"/>
              </w:rPr>
              <w:t>hypoleucos</w:t>
            </w:r>
            <w:proofErr w:type="spellEnd"/>
          </w:p>
        </w:tc>
        <w:tc>
          <w:tcPr>
            <w:tcW w:w="3413" w:type="dxa"/>
            <w:vAlign w:val="center"/>
          </w:tcPr>
          <w:p w14:paraId="700B88CA" w14:textId="77777777" w:rsidR="0061003A" w:rsidRPr="00894BE1" w:rsidRDefault="0061003A" w:rsidP="0061003A">
            <w:pPr>
              <w:spacing w:after="0"/>
              <w:rPr>
                <w:rFonts w:cs="Times New Roman"/>
                <w:color w:val="auto"/>
                <w:sz w:val="20"/>
                <w:szCs w:val="20"/>
              </w:rPr>
            </w:pPr>
            <w:proofErr w:type="spellStart"/>
            <w:r w:rsidRPr="00894BE1">
              <w:rPr>
                <w:rFonts w:cs="Sylfaen"/>
                <w:color w:val="auto"/>
                <w:sz w:val="20"/>
                <w:szCs w:val="20"/>
              </w:rPr>
              <w:t>ჩვეულებრივი</w:t>
            </w:r>
            <w:proofErr w:type="spellEnd"/>
            <w:r w:rsidRPr="00894BE1">
              <w:rPr>
                <w:rFonts w:cs="Times New Roman"/>
                <w:color w:val="auto"/>
                <w:sz w:val="20"/>
                <w:szCs w:val="20"/>
              </w:rPr>
              <w:t xml:space="preserve"> </w:t>
            </w:r>
            <w:proofErr w:type="spellStart"/>
            <w:r w:rsidRPr="00894BE1">
              <w:rPr>
                <w:rFonts w:cs="Sylfaen"/>
                <w:color w:val="auto"/>
                <w:sz w:val="20"/>
                <w:szCs w:val="20"/>
              </w:rPr>
              <w:t>მექვიშია</w:t>
            </w:r>
            <w:proofErr w:type="spellEnd"/>
            <w:r w:rsidRPr="00894BE1">
              <w:rPr>
                <w:rFonts w:cs="Times New Roman"/>
                <w:color w:val="auto"/>
                <w:sz w:val="20"/>
                <w:szCs w:val="20"/>
              </w:rPr>
              <w:t xml:space="preserve"> (</w:t>
            </w:r>
            <w:proofErr w:type="spellStart"/>
            <w:r w:rsidRPr="00894BE1">
              <w:rPr>
                <w:rFonts w:cs="Sylfaen"/>
                <w:color w:val="auto"/>
                <w:sz w:val="20"/>
                <w:szCs w:val="20"/>
              </w:rPr>
              <w:t>მებორნე</w:t>
            </w:r>
            <w:proofErr w:type="spellEnd"/>
            <w:r w:rsidRPr="00894BE1">
              <w:rPr>
                <w:rFonts w:cs="Times New Roman"/>
                <w:color w:val="auto"/>
                <w:sz w:val="20"/>
                <w:szCs w:val="20"/>
              </w:rPr>
              <w:t>)</w:t>
            </w:r>
          </w:p>
        </w:tc>
        <w:tc>
          <w:tcPr>
            <w:tcW w:w="1105" w:type="dxa"/>
            <w:vAlign w:val="center"/>
          </w:tcPr>
          <w:p w14:paraId="058B91F1"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566A7509"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40B79E35" w14:textId="77777777" w:rsidTr="0061003A">
        <w:trPr>
          <w:jc w:val="center"/>
        </w:trPr>
        <w:tc>
          <w:tcPr>
            <w:tcW w:w="567" w:type="dxa"/>
          </w:tcPr>
          <w:p w14:paraId="47B4087D"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10.</w:t>
            </w:r>
          </w:p>
        </w:tc>
        <w:tc>
          <w:tcPr>
            <w:tcW w:w="2268" w:type="dxa"/>
          </w:tcPr>
          <w:p w14:paraId="60B69167" w14:textId="77777777" w:rsidR="0061003A" w:rsidRPr="00894BE1" w:rsidRDefault="0061003A" w:rsidP="0061003A">
            <w:pPr>
              <w:spacing w:after="0"/>
              <w:rPr>
                <w:rFonts w:cs="Times New Roman"/>
                <w:color w:val="auto"/>
                <w:sz w:val="20"/>
                <w:szCs w:val="20"/>
              </w:rPr>
            </w:pPr>
            <w:r w:rsidRPr="00894BE1">
              <w:rPr>
                <w:rFonts w:cs="Times New Roman"/>
                <w:color w:val="auto"/>
                <w:sz w:val="20"/>
                <w:szCs w:val="20"/>
              </w:rPr>
              <w:t xml:space="preserve">Columba </w:t>
            </w:r>
            <w:proofErr w:type="spellStart"/>
            <w:r w:rsidRPr="00894BE1">
              <w:rPr>
                <w:rFonts w:cs="Times New Roman"/>
                <w:color w:val="auto"/>
                <w:sz w:val="20"/>
                <w:szCs w:val="20"/>
              </w:rPr>
              <w:t>palumbus</w:t>
            </w:r>
            <w:proofErr w:type="spellEnd"/>
          </w:p>
        </w:tc>
        <w:tc>
          <w:tcPr>
            <w:tcW w:w="3413" w:type="dxa"/>
            <w:vAlign w:val="center"/>
          </w:tcPr>
          <w:p w14:paraId="56F50F22" w14:textId="77777777" w:rsidR="0061003A" w:rsidRPr="00894BE1" w:rsidRDefault="0061003A" w:rsidP="0061003A">
            <w:pPr>
              <w:spacing w:after="0"/>
              <w:rPr>
                <w:rFonts w:cs="Times New Roman"/>
                <w:color w:val="auto"/>
                <w:sz w:val="20"/>
                <w:szCs w:val="20"/>
              </w:rPr>
            </w:pPr>
            <w:proofErr w:type="spellStart"/>
            <w:r w:rsidRPr="00894BE1">
              <w:rPr>
                <w:rFonts w:cs="Sylfaen"/>
                <w:color w:val="auto"/>
                <w:sz w:val="20"/>
                <w:szCs w:val="20"/>
              </w:rPr>
              <w:t>ქედანი</w:t>
            </w:r>
            <w:proofErr w:type="spellEnd"/>
          </w:p>
        </w:tc>
        <w:tc>
          <w:tcPr>
            <w:tcW w:w="1105" w:type="dxa"/>
            <w:vAlign w:val="center"/>
          </w:tcPr>
          <w:p w14:paraId="125268B7"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7E87F464"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0F54F0BE" w14:textId="77777777" w:rsidTr="0061003A">
        <w:trPr>
          <w:jc w:val="center"/>
        </w:trPr>
        <w:tc>
          <w:tcPr>
            <w:tcW w:w="567" w:type="dxa"/>
          </w:tcPr>
          <w:p w14:paraId="5F3D3716"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11.</w:t>
            </w:r>
          </w:p>
        </w:tc>
        <w:tc>
          <w:tcPr>
            <w:tcW w:w="2268" w:type="dxa"/>
          </w:tcPr>
          <w:p w14:paraId="4A772D0B"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rPr>
              <w:t>Otus</w:t>
            </w:r>
            <w:proofErr w:type="spellEnd"/>
            <w:r w:rsidRPr="00894BE1">
              <w:rPr>
                <w:rFonts w:cs="Times New Roman"/>
                <w:color w:val="auto"/>
                <w:sz w:val="20"/>
                <w:szCs w:val="20"/>
              </w:rPr>
              <w:t xml:space="preserve"> </w:t>
            </w:r>
            <w:proofErr w:type="spellStart"/>
            <w:r w:rsidRPr="00894BE1">
              <w:rPr>
                <w:rFonts w:cs="Times New Roman"/>
                <w:color w:val="auto"/>
                <w:sz w:val="20"/>
                <w:szCs w:val="20"/>
              </w:rPr>
              <w:t>scops</w:t>
            </w:r>
            <w:proofErr w:type="spellEnd"/>
          </w:p>
        </w:tc>
        <w:tc>
          <w:tcPr>
            <w:tcW w:w="3413" w:type="dxa"/>
            <w:vAlign w:val="center"/>
          </w:tcPr>
          <w:p w14:paraId="5907E7F8" w14:textId="77777777" w:rsidR="0061003A" w:rsidRPr="00894BE1" w:rsidRDefault="0061003A" w:rsidP="0061003A">
            <w:pPr>
              <w:spacing w:after="0"/>
              <w:rPr>
                <w:rFonts w:cs="Times New Roman"/>
                <w:color w:val="auto"/>
                <w:sz w:val="20"/>
                <w:szCs w:val="20"/>
              </w:rPr>
            </w:pPr>
            <w:proofErr w:type="spellStart"/>
            <w:r w:rsidRPr="00894BE1">
              <w:rPr>
                <w:rFonts w:cs="Sylfaen"/>
                <w:color w:val="auto"/>
                <w:sz w:val="20"/>
                <w:szCs w:val="20"/>
              </w:rPr>
              <w:t>წყრომი</w:t>
            </w:r>
            <w:proofErr w:type="spellEnd"/>
          </w:p>
        </w:tc>
        <w:tc>
          <w:tcPr>
            <w:tcW w:w="1105" w:type="dxa"/>
            <w:vAlign w:val="center"/>
          </w:tcPr>
          <w:p w14:paraId="1F5B014B"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014D58D1"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6A9E983D" w14:textId="77777777" w:rsidTr="0061003A">
        <w:trPr>
          <w:jc w:val="center"/>
        </w:trPr>
        <w:tc>
          <w:tcPr>
            <w:tcW w:w="567" w:type="dxa"/>
          </w:tcPr>
          <w:p w14:paraId="48A45FF2"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12.</w:t>
            </w:r>
          </w:p>
        </w:tc>
        <w:tc>
          <w:tcPr>
            <w:tcW w:w="2268" w:type="dxa"/>
          </w:tcPr>
          <w:p w14:paraId="6501B1B9"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rPr>
              <w:t>Apus</w:t>
            </w:r>
            <w:proofErr w:type="spellEnd"/>
            <w:r w:rsidRPr="00894BE1">
              <w:rPr>
                <w:rFonts w:cs="Times New Roman"/>
                <w:color w:val="auto"/>
                <w:sz w:val="20"/>
                <w:szCs w:val="20"/>
              </w:rPr>
              <w:t xml:space="preserve"> </w:t>
            </w:r>
            <w:proofErr w:type="spellStart"/>
            <w:r w:rsidRPr="00894BE1">
              <w:rPr>
                <w:rFonts w:cs="Times New Roman"/>
                <w:color w:val="auto"/>
                <w:sz w:val="20"/>
                <w:szCs w:val="20"/>
              </w:rPr>
              <w:t>apus</w:t>
            </w:r>
            <w:proofErr w:type="spellEnd"/>
            <w:r w:rsidRPr="00894BE1">
              <w:rPr>
                <w:rFonts w:cs="Times New Roman"/>
                <w:color w:val="auto"/>
                <w:sz w:val="20"/>
                <w:szCs w:val="20"/>
              </w:rPr>
              <w:tab/>
            </w:r>
          </w:p>
        </w:tc>
        <w:tc>
          <w:tcPr>
            <w:tcW w:w="3413" w:type="dxa"/>
            <w:vAlign w:val="center"/>
          </w:tcPr>
          <w:p w14:paraId="0D0BF075" w14:textId="77777777" w:rsidR="0061003A" w:rsidRPr="00894BE1" w:rsidRDefault="0061003A" w:rsidP="0061003A">
            <w:pPr>
              <w:spacing w:after="0"/>
              <w:rPr>
                <w:rFonts w:cs="Times New Roman"/>
                <w:color w:val="auto"/>
                <w:sz w:val="20"/>
                <w:szCs w:val="20"/>
              </w:rPr>
            </w:pPr>
            <w:proofErr w:type="spellStart"/>
            <w:r w:rsidRPr="00894BE1">
              <w:rPr>
                <w:rFonts w:cs="Sylfaen"/>
                <w:color w:val="auto"/>
                <w:sz w:val="20"/>
                <w:szCs w:val="20"/>
              </w:rPr>
              <w:t>ნამგალა</w:t>
            </w:r>
            <w:proofErr w:type="spellEnd"/>
          </w:p>
        </w:tc>
        <w:tc>
          <w:tcPr>
            <w:tcW w:w="1105" w:type="dxa"/>
            <w:vAlign w:val="center"/>
          </w:tcPr>
          <w:p w14:paraId="1E1481B6"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13C0E85B"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1C7DC6A7" w14:textId="77777777" w:rsidTr="0061003A">
        <w:trPr>
          <w:trHeight w:val="303"/>
          <w:jc w:val="center"/>
        </w:trPr>
        <w:tc>
          <w:tcPr>
            <w:tcW w:w="567" w:type="dxa"/>
          </w:tcPr>
          <w:p w14:paraId="61434A4E"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lastRenderedPageBreak/>
              <w:t>13.</w:t>
            </w:r>
          </w:p>
        </w:tc>
        <w:tc>
          <w:tcPr>
            <w:tcW w:w="2268" w:type="dxa"/>
          </w:tcPr>
          <w:p w14:paraId="6D866C9F"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rPr>
              <w:t>Dendrocopos</w:t>
            </w:r>
            <w:proofErr w:type="spellEnd"/>
            <w:r w:rsidRPr="00894BE1">
              <w:rPr>
                <w:rFonts w:cs="Times New Roman"/>
                <w:color w:val="auto"/>
                <w:sz w:val="20"/>
                <w:szCs w:val="20"/>
              </w:rPr>
              <w:t xml:space="preserve"> major</w:t>
            </w:r>
          </w:p>
        </w:tc>
        <w:tc>
          <w:tcPr>
            <w:tcW w:w="3413" w:type="dxa"/>
            <w:vAlign w:val="center"/>
          </w:tcPr>
          <w:p w14:paraId="59020B3E" w14:textId="77777777" w:rsidR="0061003A" w:rsidRPr="00894BE1" w:rsidRDefault="0061003A" w:rsidP="0061003A">
            <w:pPr>
              <w:spacing w:after="0"/>
              <w:rPr>
                <w:rFonts w:cs="Times New Roman"/>
                <w:color w:val="auto"/>
                <w:sz w:val="20"/>
                <w:szCs w:val="20"/>
                <w:lang w:val="ka-GE"/>
              </w:rPr>
            </w:pPr>
            <w:proofErr w:type="spellStart"/>
            <w:r w:rsidRPr="00894BE1">
              <w:rPr>
                <w:rFonts w:cs="Sylfaen"/>
                <w:color w:val="auto"/>
                <w:sz w:val="20"/>
                <w:szCs w:val="20"/>
              </w:rPr>
              <w:t>დიდი</w:t>
            </w:r>
            <w:proofErr w:type="spellEnd"/>
            <w:r w:rsidRPr="00894BE1">
              <w:rPr>
                <w:rFonts w:cs="Times New Roman"/>
                <w:color w:val="auto"/>
                <w:sz w:val="20"/>
                <w:szCs w:val="20"/>
              </w:rPr>
              <w:t xml:space="preserve"> </w:t>
            </w:r>
            <w:proofErr w:type="spellStart"/>
            <w:r w:rsidRPr="00894BE1">
              <w:rPr>
                <w:rFonts w:cs="Sylfaen"/>
                <w:color w:val="auto"/>
                <w:sz w:val="20"/>
                <w:szCs w:val="20"/>
              </w:rPr>
              <w:t>ჭრელი</w:t>
            </w:r>
            <w:proofErr w:type="spellEnd"/>
            <w:r w:rsidRPr="00894BE1">
              <w:rPr>
                <w:rFonts w:cs="Times New Roman"/>
                <w:color w:val="auto"/>
                <w:sz w:val="20"/>
                <w:szCs w:val="20"/>
              </w:rPr>
              <w:t xml:space="preserve"> </w:t>
            </w:r>
            <w:proofErr w:type="spellStart"/>
            <w:r w:rsidRPr="00894BE1">
              <w:rPr>
                <w:rFonts w:cs="Sylfaen"/>
                <w:color w:val="auto"/>
                <w:sz w:val="20"/>
                <w:szCs w:val="20"/>
              </w:rPr>
              <w:t>კოდალა</w:t>
            </w:r>
            <w:proofErr w:type="spellEnd"/>
            <w:r w:rsidRPr="00894BE1">
              <w:rPr>
                <w:rFonts w:cs="Times New Roman"/>
                <w:color w:val="auto"/>
                <w:sz w:val="20"/>
                <w:szCs w:val="20"/>
              </w:rPr>
              <w:tab/>
            </w:r>
          </w:p>
        </w:tc>
        <w:tc>
          <w:tcPr>
            <w:tcW w:w="1105" w:type="dxa"/>
            <w:vAlign w:val="center"/>
          </w:tcPr>
          <w:p w14:paraId="3E76308D"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573161B2"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32607655" w14:textId="77777777" w:rsidTr="0061003A">
        <w:trPr>
          <w:jc w:val="center"/>
        </w:trPr>
        <w:tc>
          <w:tcPr>
            <w:tcW w:w="567" w:type="dxa"/>
          </w:tcPr>
          <w:p w14:paraId="203AB81B"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14.</w:t>
            </w:r>
          </w:p>
        </w:tc>
        <w:tc>
          <w:tcPr>
            <w:tcW w:w="2268" w:type="dxa"/>
          </w:tcPr>
          <w:p w14:paraId="07B5A992"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rPr>
              <w:t>Leiopicus</w:t>
            </w:r>
            <w:proofErr w:type="spellEnd"/>
            <w:r w:rsidRPr="00894BE1">
              <w:rPr>
                <w:rFonts w:cs="Times New Roman"/>
                <w:color w:val="auto"/>
                <w:sz w:val="20"/>
                <w:szCs w:val="20"/>
              </w:rPr>
              <w:t xml:space="preserve"> </w:t>
            </w:r>
            <w:proofErr w:type="spellStart"/>
            <w:r w:rsidRPr="00894BE1">
              <w:rPr>
                <w:rFonts w:cs="Times New Roman"/>
                <w:color w:val="auto"/>
                <w:sz w:val="20"/>
                <w:szCs w:val="20"/>
              </w:rPr>
              <w:t>medius</w:t>
            </w:r>
            <w:proofErr w:type="spellEnd"/>
          </w:p>
        </w:tc>
        <w:tc>
          <w:tcPr>
            <w:tcW w:w="3413" w:type="dxa"/>
            <w:vAlign w:val="center"/>
          </w:tcPr>
          <w:p w14:paraId="5F36FDA2" w14:textId="77777777" w:rsidR="0061003A" w:rsidRPr="00894BE1" w:rsidRDefault="0061003A" w:rsidP="0061003A">
            <w:pPr>
              <w:spacing w:after="0"/>
              <w:rPr>
                <w:rFonts w:cs="Times New Roman"/>
                <w:color w:val="auto"/>
                <w:sz w:val="20"/>
                <w:szCs w:val="20"/>
              </w:rPr>
            </w:pPr>
            <w:proofErr w:type="spellStart"/>
            <w:r w:rsidRPr="00894BE1">
              <w:rPr>
                <w:rFonts w:cs="Sylfaen"/>
                <w:color w:val="auto"/>
                <w:sz w:val="20"/>
                <w:szCs w:val="20"/>
              </w:rPr>
              <w:t>საშუალო</w:t>
            </w:r>
            <w:proofErr w:type="spellEnd"/>
            <w:r w:rsidRPr="00894BE1">
              <w:rPr>
                <w:rFonts w:cs="Times New Roman"/>
                <w:color w:val="auto"/>
                <w:sz w:val="20"/>
                <w:szCs w:val="20"/>
              </w:rPr>
              <w:t xml:space="preserve"> </w:t>
            </w:r>
            <w:proofErr w:type="spellStart"/>
            <w:r w:rsidRPr="00894BE1">
              <w:rPr>
                <w:rFonts w:cs="Sylfaen"/>
                <w:color w:val="auto"/>
                <w:sz w:val="20"/>
                <w:szCs w:val="20"/>
              </w:rPr>
              <w:t>ჭრელი</w:t>
            </w:r>
            <w:proofErr w:type="spellEnd"/>
            <w:r w:rsidRPr="00894BE1">
              <w:rPr>
                <w:rFonts w:cs="Times New Roman"/>
                <w:color w:val="auto"/>
                <w:sz w:val="20"/>
                <w:szCs w:val="20"/>
              </w:rPr>
              <w:t xml:space="preserve"> </w:t>
            </w:r>
            <w:proofErr w:type="spellStart"/>
            <w:r w:rsidRPr="00894BE1">
              <w:rPr>
                <w:rFonts w:cs="Sylfaen"/>
                <w:color w:val="auto"/>
                <w:sz w:val="20"/>
                <w:szCs w:val="20"/>
              </w:rPr>
              <w:t>კოდალა</w:t>
            </w:r>
            <w:proofErr w:type="spellEnd"/>
            <w:r w:rsidRPr="00894BE1">
              <w:rPr>
                <w:rFonts w:cs="Times New Roman"/>
                <w:color w:val="auto"/>
                <w:sz w:val="20"/>
                <w:szCs w:val="20"/>
              </w:rPr>
              <w:tab/>
            </w:r>
          </w:p>
        </w:tc>
        <w:tc>
          <w:tcPr>
            <w:tcW w:w="1105" w:type="dxa"/>
            <w:vAlign w:val="center"/>
          </w:tcPr>
          <w:p w14:paraId="5BAD2783"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1CD1A981"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44017847" w14:textId="77777777" w:rsidTr="0061003A">
        <w:trPr>
          <w:jc w:val="center"/>
        </w:trPr>
        <w:tc>
          <w:tcPr>
            <w:tcW w:w="567" w:type="dxa"/>
          </w:tcPr>
          <w:p w14:paraId="39A864C2"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1</w:t>
            </w:r>
            <w:r w:rsidRPr="00894BE1">
              <w:rPr>
                <w:rFonts w:cs="Times New Roman"/>
                <w:color w:val="auto"/>
                <w:sz w:val="20"/>
                <w:szCs w:val="20"/>
              </w:rPr>
              <w:t>5</w:t>
            </w:r>
            <w:r w:rsidRPr="00894BE1">
              <w:rPr>
                <w:rFonts w:cs="Times New Roman"/>
                <w:color w:val="auto"/>
                <w:sz w:val="20"/>
                <w:szCs w:val="20"/>
                <w:lang w:val="ka-GE"/>
              </w:rPr>
              <w:t>.</w:t>
            </w:r>
          </w:p>
        </w:tc>
        <w:tc>
          <w:tcPr>
            <w:tcW w:w="2268" w:type="dxa"/>
          </w:tcPr>
          <w:p w14:paraId="0C2E4411"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rPr>
              <w:t>Dendrocopos</w:t>
            </w:r>
            <w:proofErr w:type="spellEnd"/>
            <w:r w:rsidRPr="00894BE1">
              <w:rPr>
                <w:rFonts w:cs="Times New Roman"/>
                <w:color w:val="auto"/>
                <w:sz w:val="20"/>
                <w:szCs w:val="20"/>
              </w:rPr>
              <w:t xml:space="preserve"> </w:t>
            </w:r>
            <w:proofErr w:type="spellStart"/>
            <w:r w:rsidRPr="00894BE1">
              <w:rPr>
                <w:rFonts w:cs="Times New Roman"/>
                <w:color w:val="auto"/>
                <w:sz w:val="20"/>
                <w:szCs w:val="20"/>
              </w:rPr>
              <w:t>leucotos</w:t>
            </w:r>
            <w:proofErr w:type="spellEnd"/>
          </w:p>
        </w:tc>
        <w:tc>
          <w:tcPr>
            <w:tcW w:w="3413" w:type="dxa"/>
            <w:vAlign w:val="center"/>
          </w:tcPr>
          <w:p w14:paraId="65F5EEA1" w14:textId="77777777" w:rsidR="0061003A" w:rsidRPr="00894BE1" w:rsidRDefault="0061003A" w:rsidP="0061003A">
            <w:pPr>
              <w:spacing w:after="0"/>
              <w:rPr>
                <w:rFonts w:cs="Times New Roman"/>
                <w:color w:val="auto"/>
                <w:sz w:val="20"/>
                <w:szCs w:val="20"/>
              </w:rPr>
            </w:pPr>
            <w:proofErr w:type="spellStart"/>
            <w:r w:rsidRPr="00894BE1">
              <w:rPr>
                <w:rFonts w:cs="Sylfaen"/>
                <w:color w:val="auto"/>
                <w:sz w:val="20"/>
                <w:szCs w:val="20"/>
              </w:rPr>
              <w:t>თეთრზურგა</w:t>
            </w:r>
            <w:proofErr w:type="spellEnd"/>
            <w:r w:rsidRPr="00894BE1">
              <w:rPr>
                <w:rFonts w:cs="Times New Roman"/>
                <w:color w:val="auto"/>
                <w:sz w:val="20"/>
                <w:szCs w:val="20"/>
              </w:rPr>
              <w:t xml:space="preserve"> </w:t>
            </w:r>
            <w:proofErr w:type="spellStart"/>
            <w:r w:rsidRPr="00894BE1">
              <w:rPr>
                <w:rFonts w:cs="Sylfaen"/>
                <w:color w:val="auto"/>
                <w:sz w:val="20"/>
                <w:szCs w:val="20"/>
              </w:rPr>
              <w:t>კოდალა</w:t>
            </w:r>
            <w:proofErr w:type="spellEnd"/>
          </w:p>
        </w:tc>
        <w:tc>
          <w:tcPr>
            <w:tcW w:w="1105" w:type="dxa"/>
            <w:vAlign w:val="center"/>
          </w:tcPr>
          <w:p w14:paraId="26D08802"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28FE6F52"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5E54C525" w14:textId="77777777" w:rsidTr="0061003A">
        <w:trPr>
          <w:trHeight w:val="256"/>
          <w:jc w:val="center"/>
        </w:trPr>
        <w:tc>
          <w:tcPr>
            <w:tcW w:w="567" w:type="dxa"/>
          </w:tcPr>
          <w:p w14:paraId="07700D52"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1</w:t>
            </w:r>
            <w:r w:rsidRPr="00894BE1">
              <w:rPr>
                <w:rFonts w:cs="Times New Roman"/>
                <w:color w:val="auto"/>
                <w:sz w:val="20"/>
                <w:szCs w:val="20"/>
              </w:rPr>
              <w:t>6</w:t>
            </w:r>
            <w:r w:rsidRPr="00894BE1">
              <w:rPr>
                <w:rFonts w:cs="Times New Roman"/>
                <w:color w:val="auto"/>
                <w:sz w:val="20"/>
                <w:szCs w:val="20"/>
                <w:lang w:val="ka-GE"/>
              </w:rPr>
              <w:t>.</w:t>
            </w:r>
          </w:p>
        </w:tc>
        <w:tc>
          <w:tcPr>
            <w:tcW w:w="2268" w:type="dxa"/>
          </w:tcPr>
          <w:p w14:paraId="70BBA7E0"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rPr>
              <w:t>Dryobates</w:t>
            </w:r>
            <w:proofErr w:type="spellEnd"/>
            <w:r w:rsidRPr="00894BE1">
              <w:rPr>
                <w:rFonts w:cs="Times New Roman"/>
                <w:color w:val="auto"/>
                <w:sz w:val="20"/>
                <w:szCs w:val="20"/>
              </w:rPr>
              <w:t xml:space="preserve"> minor</w:t>
            </w:r>
          </w:p>
        </w:tc>
        <w:tc>
          <w:tcPr>
            <w:tcW w:w="3413" w:type="dxa"/>
            <w:vAlign w:val="center"/>
          </w:tcPr>
          <w:p w14:paraId="6A243934" w14:textId="77777777" w:rsidR="0061003A" w:rsidRPr="00894BE1" w:rsidRDefault="0061003A" w:rsidP="0061003A">
            <w:pPr>
              <w:spacing w:after="0"/>
              <w:rPr>
                <w:rFonts w:cs="Times New Roman"/>
                <w:color w:val="auto"/>
                <w:sz w:val="20"/>
                <w:szCs w:val="20"/>
              </w:rPr>
            </w:pPr>
            <w:proofErr w:type="spellStart"/>
            <w:r w:rsidRPr="00894BE1">
              <w:rPr>
                <w:rFonts w:cs="Sylfaen"/>
                <w:color w:val="auto"/>
                <w:sz w:val="20"/>
                <w:szCs w:val="20"/>
              </w:rPr>
              <w:t>მცირე</w:t>
            </w:r>
            <w:proofErr w:type="spellEnd"/>
            <w:r w:rsidRPr="00894BE1">
              <w:rPr>
                <w:rFonts w:cs="Times New Roman"/>
                <w:color w:val="auto"/>
                <w:sz w:val="20"/>
                <w:szCs w:val="20"/>
              </w:rPr>
              <w:t xml:space="preserve"> </w:t>
            </w:r>
            <w:proofErr w:type="spellStart"/>
            <w:r w:rsidRPr="00894BE1">
              <w:rPr>
                <w:rFonts w:cs="Sylfaen"/>
                <w:color w:val="auto"/>
                <w:sz w:val="20"/>
                <w:szCs w:val="20"/>
              </w:rPr>
              <w:t>ჭრელი</w:t>
            </w:r>
            <w:proofErr w:type="spellEnd"/>
            <w:r w:rsidRPr="00894BE1">
              <w:rPr>
                <w:rFonts w:cs="Times New Roman"/>
                <w:color w:val="auto"/>
                <w:sz w:val="20"/>
                <w:szCs w:val="20"/>
              </w:rPr>
              <w:t xml:space="preserve"> </w:t>
            </w:r>
            <w:proofErr w:type="spellStart"/>
            <w:r w:rsidRPr="00894BE1">
              <w:rPr>
                <w:rFonts w:cs="Sylfaen"/>
                <w:color w:val="auto"/>
                <w:sz w:val="20"/>
                <w:szCs w:val="20"/>
              </w:rPr>
              <w:t>კოდალა</w:t>
            </w:r>
            <w:proofErr w:type="spellEnd"/>
          </w:p>
        </w:tc>
        <w:tc>
          <w:tcPr>
            <w:tcW w:w="1105" w:type="dxa"/>
            <w:vAlign w:val="center"/>
          </w:tcPr>
          <w:p w14:paraId="0AB37169"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211283BE"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6986F358" w14:textId="77777777" w:rsidTr="0061003A">
        <w:trPr>
          <w:jc w:val="center"/>
        </w:trPr>
        <w:tc>
          <w:tcPr>
            <w:tcW w:w="567" w:type="dxa"/>
          </w:tcPr>
          <w:p w14:paraId="751C1453"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1</w:t>
            </w:r>
            <w:r w:rsidRPr="00894BE1">
              <w:rPr>
                <w:rFonts w:cs="Times New Roman"/>
                <w:color w:val="auto"/>
                <w:sz w:val="20"/>
                <w:szCs w:val="20"/>
              </w:rPr>
              <w:t>7</w:t>
            </w:r>
            <w:r w:rsidRPr="00894BE1">
              <w:rPr>
                <w:rFonts w:cs="Times New Roman"/>
                <w:color w:val="auto"/>
                <w:sz w:val="20"/>
                <w:szCs w:val="20"/>
                <w:lang w:val="ka-GE"/>
              </w:rPr>
              <w:t>.</w:t>
            </w:r>
          </w:p>
        </w:tc>
        <w:tc>
          <w:tcPr>
            <w:tcW w:w="2268" w:type="dxa"/>
          </w:tcPr>
          <w:p w14:paraId="5144A5F8" w14:textId="77777777" w:rsidR="0061003A" w:rsidRPr="00894BE1" w:rsidRDefault="0061003A" w:rsidP="0061003A">
            <w:pPr>
              <w:spacing w:after="0"/>
              <w:rPr>
                <w:rFonts w:cs="Times New Roman"/>
                <w:color w:val="auto"/>
                <w:sz w:val="20"/>
                <w:szCs w:val="20"/>
                <w:lang w:val="ka-GE"/>
              </w:rPr>
            </w:pPr>
            <w:proofErr w:type="spellStart"/>
            <w:r w:rsidRPr="00894BE1">
              <w:rPr>
                <w:rFonts w:cs="Times New Roman"/>
                <w:color w:val="auto"/>
                <w:sz w:val="20"/>
                <w:szCs w:val="20"/>
                <w:lang w:val="ka-GE"/>
              </w:rPr>
              <w:t>Lullula</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arborea</w:t>
            </w:r>
            <w:proofErr w:type="spellEnd"/>
            <w:r w:rsidRPr="00894BE1">
              <w:rPr>
                <w:rFonts w:cs="Times New Roman"/>
                <w:color w:val="auto"/>
                <w:sz w:val="20"/>
                <w:szCs w:val="20"/>
                <w:lang w:val="ka-GE"/>
              </w:rPr>
              <w:tab/>
            </w:r>
          </w:p>
        </w:tc>
        <w:tc>
          <w:tcPr>
            <w:tcW w:w="3413" w:type="dxa"/>
            <w:vAlign w:val="center"/>
          </w:tcPr>
          <w:p w14:paraId="519FF1A3"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ტყის</w:t>
            </w:r>
            <w:r w:rsidRPr="00894BE1">
              <w:rPr>
                <w:rFonts w:cs="Times New Roman"/>
                <w:color w:val="auto"/>
                <w:sz w:val="20"/>
                <w:szCs w:val="20"/>
                <w:lang w:val="ka-GE"/>
              </w:rPr>
              <w:t xml:space="preserve"> </w:t>
            </w:r>
            <w:r w:rsidRPr="00894BE1">
              <w:rPr>
                <w:rFonts w:cs="Sylfaen"/>
                <w:color w:val="auto"/>
                <w:sz w:val="20"/>
                <w:szCs w:val="20"/>
                <w:lang w:val="ka-GE"/>
              </w:rPr>
              <w:t>ტოროლა</w:t>
            </w:r>
          </w:p>
        </w:tc>
        <w:tc>
          <w:tcPr>
            <w:tcW w:w="1105" w:type="dxa"/>
            <w:vAlign w:val="center"/>
          </w:tcPr>
          <w:p w14:paraId="0005CC31"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79771C55"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63B14D0E" w14:textId="77777777" w:rsidTr="0061003A">
        <w:trPr>
          <w:jc w:val="center"/>
        </w:trPr>
        <w:tc>
          <w:tcPr>
            <w:tcW w:w="567" w:type="dxa"/>
          </w:tcPr>
          <w:p w14:paraId="79327884"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1</w:t>
            </w:r>
            <w:r w:rsidRPr="00894BE1">
              <w:rPr>
                <w:rFonts w:cs="Times New Roman"/>
                <w:color w:val="auto"/>
                <w:sz w:val="20"/>
                <w:szCs w:val="20"/>
              </w:rPr>
              <w:t>8</w:t>
            </w:r>
            <w:r w:rsidRPr="00894BE1">
              <w:rPr>
                <w:rFonts w:cs="Times New Roman"/>
                <w:color w:val="auto"/>
                <w:sz w:val="20"/>
                <w:szCs w:val="20"/>
                <w:lang w:val="ka-GE"/>
              </w:rPr>
              <w:t>.</w:t>
            </w:r>
          </w:p>
        </w:tc>
        <w:tc>
          <w:tcPr>
            <w:tcW w:w="2268" w:type="dxa"/>
          </w:tcPr>
          <w:p w14:paraId="20466255"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lang w:val="ka-GE"/>
              </w:rPr>
              <w:t>Hirundo</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rustica</w:t>
            </w:r>
            <w:proofErr w:type="spellEnd"/>
            <w:r w:rsidRPr="00894BE1">
              <w:rPr>
                <w:rFonts w:cs="Times New Roman"/>
                <w:color w:val="auto"/>
                <w:sz w:val="20"/>
                <w:szCs w:val="20"/>
                <w:lang w:val="ka-GE"/>
              </w:rPr>
              <w:tab/>
            </w:r>
          </w:p>
        </w:tc>
        <w:tc>
          <w:tcPr>
            <w:tcW w:w="3413" w:type="dxa"/>
            <w:vAlign w:val="center"/>
          </w:tcPr>
          <w:p w14:paraId="47370C74"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სოფლის</w:t>
            </w:r>
            <w:r w:rsidRPr="00894BE1">
              <w:rPr>
                <w:rFonts w:cs="Times New Roman"/>
                <w:color w:val="auto"/>
                <w:sz w:val="20"/>
                <w:szCs w:val="20"/>
                <w:lang w:val="ka-GE"/>
              </w:rPr>
              <w:t xml:space="preserve"> </w:t>
            </w:r>
            <w:r w:rsidRPr="00894BE1">
              <w:rPr>
                <w:rFonts w:cs="Sylfaen"/>
                <w:color w:val="auto"/>
                <w:sz w:val="20"/>
                <w:szCs w:val="20"/>
                <w:lang w:val="ka-GE"/>
              </w:rPr>
              <w:t>მერცხალი</w:t>
            </w:r>
            <w:r w:rsidRPr="00894BE1">
              <w:rPr>
                <w:rFonts w:cs="Times New Roman"/>
                <w:color w:val="auto"/>
                <w:sz w:val="20"/>
                <w:szCs w:val="20"/>
                <w:lang w:val="ka-GE"/>
              </w:rPr>
              <w:tab/>
            </w:r>
          </w:p>
        </w:tc>
        <w:tc>
          <w:tcPr>
            <w:tcW w:w="1105" w:type="dxa"/>
            <w:vAlign w:val="center"/>
          </w:tcPr>
          <w:p w14:paraId="25E5931C"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73497242"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0757C86D" w14:textId="77777777" w:rsidTr="0061003A">
        <w:trPr>
          <w:trHeight w:val="140"/>
          <w:jc w:val="center"/>
        </w:trPr>
        <w:tc>
          <w:tcPr>
            <w:tcW w:w="567" w:type="dxa"/>
          </w:tcPr>
          <w:p w14:paraId="23E5EE53"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rPr>
              <w:t>19</w:t>
            </w:r>
            <w:r w:rsidRPr="00894BE1">
              <w:rPr>
                <w:rFonts w:cs="Times New Roman"/>
                <w:color w:val="auto"/>
                <w:sz w:val="20"/>
                <w:szCs w:val="20"/>
                <w:lang w:val="ka-GE"/>
              </w:rPr>
              <w:t>.</w:t>
            </w:r>
          </w:p>
        </w:tc>
        <w:tc>
          <w:tcPr>
            <w:tcW w:w="2268" w:type="dxa"/>
          </w:tcPr>
          <w:p w14:paraId="46F4B0A2"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lang w:val="ka-GE"/>
              </w:rPr>
              <w:t>Delichon</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urbicum</w:t>
            </w:r>
            <w:proofErr w:type="spellEnd"/>
            <w:r w:rsidRPr="00894BE1">
              <w:rPr>
                <w:rFonts w:cs="Times New Roman"/>
                <w:color w:val="auto"/>
                <w:sz w:val="20"/>
                <w:szCs w:val="20"/>
                <w:lang w:val="ka-GE"/>
              </w:rPr>
              <w:tab/>
            </w:r>
          </w:p>
        </w:tc>
        <w:tc>
          <w:tcPr>
            <w:tcW w:w="3413" w:type="dxa"/>
            <w:vAlign w:val="center"/>
          </w:tcPr>
          <w:p w14:paraId="3428FF75" w14:textId="77777777" w:rsidR="0061003A" w:rsidRPr="00894BE1" w:rsidRDefault="0061003A" w:rsidP="0061003A">
            <w:pPr>
              <w:spacing w:after="0"/>
              <w:rPr>
                <w:rFonts w:cs="Times New Roman"/>
                <w:color w:val="auto"/>
                <w:sz w:val="20"/>
                <w:szCs w:val="20"/>
                <w:lang w:val="ka-GE"/>
              </w:rPr>
            </w:pPr>
            <w:r w:rsidRPr="00894BE1">
              <w:rPr>
                <w:rFonts w:cs="Sylfaen"/>
                <w:color w:val="auto"/>
                <w:sz w:val="20"/>
                <w:szCs w:val="20"/>
                <w:lang w:val="ka-GE"/>
              </w:rPr>
              <w:t>ქალაქის</w:t>
            </w:r>
            <w:r w:rsidRPr="00894BE1">
              <w:rPr>
                <w:rFonts w:cs="Times New Roman"/>
                <w:color w:val="auto"/>
                <w:sz w:val="20"/>
                <w:szCs w:val="20"/>
                <w:lang w:val="ka-GE"/>
              </w:rPr>
              <w:t xml:space="preserve"> </w:t>
            </w:r>
            <w:r w:rsidRPr="00894BE1">
              <w:rPr>
                <w:rFonts w:cs="Sylfaen"/>
                <w:color w:val="auto"/>
                <w:sz w:val="20"/>
                <w:szCs w:val="20"/>
                <w:lang w:val="ka-GE"/>
              </w:rPr>
              <w:t>მერცხალი</w:t>
            </w:r>
          </w:p>
        </w:tc>
        <w:tc>
          <w:tcPr>
            <w:tcW w:w="1105" w:type="dxa"/>
            <w:vAlign w:val="center"/>
          </w:tcPr>
          <w:p w14:paraId="23DD05B8"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713131FE"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06C26393" w14:textId="77777777" w:rsidTr="0061003A">
        <w:trPr>
          <w:jc w:val="center"/>
        </w:trPr>
        <w:tc>
          <w:tcPr>
            <w:tcW w:w="567" w:type="dxa"/>
          </w:tcPr>
          <w:p w14:paraId="4DB0A77B"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2</w:t>
            </w:r>
            <w:r w:rsidRPr="00894BE1">
              <w:rPr>
                <w:rFonts w:cs="Times New Roman"/>
                <w:color w:val="auto"/>
                <w:sz w:val="20"/>
                <w:szCs w:val="20"/>
              </w:rPr>
              <w:t>0</w:t>
            </w:r>
            <w:r w:rsidRPr="00894BE1">
              <w:rPr>
                <w:rFonts w:cs="Times New Roman"/>
                <w:color w:val="auto"/>
                <w:sz w:val="20"/>
                <w:szCs w:val="20"/>
                <w:lang w:val="ka-GE"/>
              </w:rPr>
              <w:t>.</w:t>
            </w:r>
          </w:p>
        </w:tc>
        <w:tc>
          <w:tcPr>
            <w:tcW w:w="2268" w:type="dxa"/>
          </w:tcPr>
          <w:p w14:paraId="0D160822"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lang w:val="ka-GE"/>
              </w:rPr>
              <w:t>Anthus</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trivialis</w:t>
            </w:r>
            <w:proofErr w:type="spellEnd"/>
            <w:r w:rsidRPr="00894BE1">
              <w:rPr>
                <w:rFonts w:cs="Times New Roman"/>
                <w:color w:val="auto"/>
                <w:sz w:val="20"/>
                <w:szCs w:val="20"/>
                <w:lang w:val="ka-GE"/>
              </w:rPr>
              <w:tab/>
            </w:r>
          </w:p>
        </w:tc>
        <w:tc>
          <w:tcPr>
            <w:tcW w:w="3413" w:type="dxa"/>
            <w:vAlign w:val="center"/>
          </w:tcPr>
          <w:p w14:paraId="2142A9CA"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ტყის</w:t>
            </w:r>
            <w:r w:rsidRPr="00894BE1">
              <w:rPr>
                <w:rFonts w:cs="Times New Roman"/>
                <w:color w:val="auto"/>
                <w:sz w:val="20"/>
                <w:szCs w:val="20"/>
                <w:lang w:val="ka-GE"/>
              </w:rPr>
              <w:t xml:space="preserve"> </w:t>
            </w:r>
            <w:r w:rsidRPr="00894BE1">
              <w:rPr>
                <w:rFonts w:cs="Sylfaen"/>
                <w:color w:val="auto"/>
                <w:sz w:val="20"/>
                <w:szCs w:val="20"/>
                <w:lang w:val="ka-GE"/>
              </w:rPr>
              <w:t>მწყერჩიტა</w:t>
            </w:r>
            <w:r w:rsidRPr="00894BE1">
              <w:rPr>
                <w:rFonts w:cs="Times New Roman"/>
                <w:color w:val="auto"/>
                <w:sz w:val="20"/>
                <w:szCs w:val="20"/>
                <w:lang w:val="ka-GE"/>
              </w:rPr>
              <w:tab/>
            </w:r>
          </w:p>
        </w:tc>
        <w:tc>
          <w:tcPr>
            <w:tcW w:w="1105" w:type="dxa"/>
            <w:vAlign w:val="center"/>
          </w:tcPr>
          <w:p w14:paraId="15786F05"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4847D4FA"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0E84FB7D" w14:textId="77777777" w:rsidTr="0061003A">
        <w:trPr>
          <w:jc w:val="center"/>
        </w:trPr>
        <w:tc>
          <w:tcPr>
            <w:tcW w:w="567" w:type="dxa"/>
          </w:tcPr>
          <w:p w14:paraId="6A72AF54"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2</w:t>
            </w:r>
            <w:r w:rsidRPr="00894BE1">
              <w:rPr>
                <w:rFonts w:cs="Times New Roman"/>
                <w:color w:val="auto"/>
                <w:sz w:val="20"/>
                <w:szCs w:val="20"/>
              </w:rPr>
              <w:t>1</w:t>
            </w:r>
            <w:r w:rsidRPr="00894BE1">
              <w:rPr>
                <w:rFonts w:cs="Times New Roman"/>
                <w:color w:val="auto"/>
                <w:sz w:val="20"/>
                <w:szCs w:val="20"/>
                <w:lang w:val="ka-GE"/>
              </w:rPr>
              <w:t>.</w:t>
            </w:r>
          </w:p>
        </w:tc>
        <w:tc>
          <w:tcPr>
            <w:tcW w:w="2268" w:type="dxa"/>
          </w:tcPr>
          <w:p w14:paraId="4CBD1ACF" w14:textId="77777777" w:rsidR="0061003A" w:rsidRPr="00894BE1" w:rsidRDefault="0061003A" w:rsidP="0061003A">
            <w:pPr>
              <w:spacing w:after="0"/>
              <w:rPr>
                <w:rFonts w:cs="Times New Roman"/>
                <w:color w:val="auto"/>
                <w:sz w:val="20"/>
                <w:szCs w:val="20"/>
                <w:lang w:val="ka-GE"/>
              </w:rPr>
            </w:pPr>
            <w:proofErr w:type="spellStart"/>
            <w:r w:rsidRPr="00894BE1">
              <w:rPr>
                <w:rFonts w:cs="Times New Roman"/>
                <w:color w:val="auto"/>
                <w:sz w:val="20"/>
                <w:szCs w:val="20"/>
                <w:lang w:val="ka-GE"/>
              </w:rPr>
              <w:t>Anthus</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pratensis</w:t>
            </w:r>
            <w:proofErr w:type="spellEnd"/>
            <w:r w:rsidRPr="00894BE1">
              <w:rPr>
                <w:rFonts w:cs="Times New Roman"/>
                <w:color w:val="auto"/>
                <w:sz w:val="20"/>
                <w:szCs w:val="20"/>
                <w:lang w:val="ka-GE"/>
              </w:rPr>
              <w:tab/>
            </w:r>
          </w:p>
        </w:tc>
        <w:tc>
          <w:tcPr>
            <w:tcW w:w="3413" w:type="dxa"/>
            <w:vAlign w:val="center"/>
          </w:tcPr>
          <w:p w14:paraId="0DBA4341"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მდელოს</w:t>
            </w:r>
            <w:r w:rsidRPr="00894BE1">
              <w:rPr>
                <w:rFonts w:cs="Times New Roman"/>
                <w:color w:val="auto"/>
                <w:sz w:val="20"/>
                <w:szCs w:val="20"/>
                <w:lang w:val="ka-GE"/>
              </w:rPr>
              <w:t xml:space="preserve"> </w:t>
            </w:r>
            <w:r w:rsidRPr="00894BE1">
              <w:rPr>
                <w:rFonts w:cs="Sylfaen"/>
                <w:color w:val="auto"/>
                <w:sz w:val="20"/>
                <w:szCs w:val="20"/>
                <w:lang w:val="ka-GE"/>
              </w:rPr>
              <w:t>მწყერჩიტა</w:t>
            </w:r>
          </w:p>
        </w:tc>
        <w:tc>
          <w:tcPr>
            <w:tcW w:w="1105" w:type="dxa"/>
            <w:vAlign w:val="center"/>
          </w:tcPr>
          <w:p w14:paraId="3DB2D61A"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10CC73D9"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276F575D" w14:textId="77777777" w:rsidTr="0061003A">
        <w:trPr>
          <w:trHeight w:val="319"/>
          <w:jc w:val="center"/>
        </w:trPr>
        <w:tc>
          <w:tcPr>
            <w:tcW w:w="567" w:type="dxa"/>
          </w:tcPr>
          <w:p w14:paraId="1EB0B1F8"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2</w:t>
            </w:r>
            <w:r w:rsidRPr="00894BE1">
              <w:rPr>
                <w:rFonts w:cs="Times New Roman"/>
                <w:color w:val="auto"/>
                <w:sz w:val="20"/>
                <w:szCs w:val="20"/>
              </w:rPr>
              <w:t>2</w:t>
            </w:r>
            <w:r w:rsidRPr="00894BE1">
              <w:rPr>
                <w:rFonts w:cs="Times New Roman"/>
                <w:color w:val="auto"/>
                <w:sz w:val="20"/>
                <w:szCs w:val="20"/>
                <w:lang w:val="ka-GE"/>
              </w:rPr>
              <w:t>.</w:t>
            </w:r>
          </w:p>
        </w:tc>
        <w:tc>
          <w:tcPr>
            <w:tcW w:w="2268" w:type="dxa"/>
          </w:tcPr>
          <w:p w14:paraId="7BA83C79"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lang w:val="ka-GE"/>
              </w:rPr>
              <w:t>Lanius</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collurio</w:t>
            </w:r>
            <w:proofErr w:type="spellEnd"/>
          </w:p>
        </w:tc>
        <w:tc>
          <w:tcPr>
            <w:tcW w:w="3413" w:type="dxa"/>
            <w:vAlign w:val="center"/>
          </w:tcPr>
          <w:p w14:paraId="0024F5CE"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ჩვეულებრივი</w:t>
            </w:r>
            <w:r w:rsidRPr="00894BE1">
              <w:rPr>
                <w:rFonts w:cs="Times New Roman"/>
                <w:color w:val="auto"/>
                <w:sz w:val="20"/>
                <w:szCs w:val="20"/>
                <w:lang w:val="ka-GE"/>
              </w:rPr>
              <w:t xml:space="preserve"> </w:t>
            </w:r>
            <w:r w:rsidRPr="00894BE1">
              <w:rPr>
                <w:rFonts w:cs="Sylfaen"/>
                <w:color w:val="auto"/>
                <w:sz w:val="20"/>
                <w:szCs w:val="20"/>
                <w:lang w:val="ka-GE"/>
              </w:rPr>
              <w:t>ღაჟო</w:t>
            </w:r>
            <w:r w:rsidRPr="00894BE1">
              <w:rPr>
                <w:rFonts w:cs="Times New Roman"/>
                <w:color w:val="auto"/>
                <w:sz w:val="20"/>
                <w:szCs w:val="20"/>
                <w:lang w:val="ka-GE"/>
              </w:rPr>
              <w:tab/>
            </w:r>
          </w:p>
        </w:tc>
        <w:tc>
          <w:tcPr>
            <w:tcW w:w="1105" w:type="dxa"/>
            <w:vAlign w:val="center"/>
          </w:tcPr>
          <w:p w14:paraId="24F69F74"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244FE0C9"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4C252CBC" w14:textId="77777777" w:rsidTr="0061003A">
        <w:trPr>
          <w:jc w:val="center"/>
        </w:trPr>
        <w:tc>
          <w:tcPr>
            <w:tcW w:w="567" w:type="dxa"/>
          </w:tcPr>
          <w:p w14:paraId="7577442D"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2</w:t>
            </w:r>
            <w:r w:rsidRPr="00894BE1">
              <w:rPr>
                <w:rFonts w:cs="Times New Roman"/>
                <w:color w:val="auto"/>
                <w:sz w:val="20"/>
                <w:szCs w:val="20"/>
              </w:rPr>
              <w:t>3</w:t>
            </w:r>
            <w:r w:rsidRPr="00894BE1">
              <w:rPr>
                <w:rFonts w:cs="Times New Roman"/>
                <w:color w:val="auto"/>
                <w:sz w:val="20"/>
                <w:szCs w:val="20"/>
                <w:lang w:val="ka-GE"/>
              </w:rPr>
              <w:t>.</w:t>
            </w:r>
          </w:p>
        </w:tc>
        <w:tc>
          <w:tcPr>
            <w:tcW w:w="2268" w:type="dxa"/>
          </w:tcPr>
          <w:p w14:paraId="7B7F77CB" w14:textId="77777777" w:rsidR="0061003A" w:rsidRPr="00894BE1" w:rsidRDefault="0061003A" w:rsidP="0061003A">
            <w:pPr>
              <w:spacing w:after="0"/>
              <w:rPr>
                <w:rFonts w:cs="Times New Roman"/>
                <w:color w:val="auto"/>
                <w:sz w:val="20"/>
                <w:szCs w:val="20"/>
                <w:lang w:val="ka-GE"/>
              </w:rPr>
            </w:pPr>
            <w:proofErr w:type="spellStart"/>
            <w:r w:rsidRPr="00894BE1">
              <w:rPr>
                <w:rFonts w:cs="Times New Roman"/>
                <w:color w:val="auto"/>
                <w:sz w:val="20"/>
                <w:szCs w:val="20"/>
                <w:lang w:val="ka-GE"/>
              </w:rPr>
              <w:t>Prunella</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modularis</w:t>
            </w:r>
            <w:proofErr w:type="spellEnd"/>
          </w:p>
        </w:tc>
        <w:tc>
          <w:tcPr>
            <w:tcW w:w="3413" w:type="dxa"/>
            <w:vAlign w:val="center"/>
          </w:tcPr>
          <w:p w14:paraId="642393EA"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ტყის</w:t>
            </w:r>
            <w:r w:rsidRPr="00894BE1">
              <w:rPr>
                <w:rFonts w:cs="Times New Roman"/>
                <w:color w:val="auto"/>
                <w:sz w:val="20"/>
                <w:szCs w:val="20"/>
                <w:lang w:val="ka-GE"/>
              </w:rPr>
              <w:t xml:space="preserve"> </w:t>
            </w:r>
            <w:proofErr w:type="spellStart"/>
            <w:r w:rsidRPr="00894BE1">
              <w:rPr>
                <w:rFonts w:cs="Sylfaen"/>
                <w:color w:val="auto"/>
                <w:sz w:val="20"/>
                <w:szCs w:val="20"/>
                <w:lang w:val="ka-GE"/>
              </w:rPr>
              <w:t>ჭვინტაკა</w:t>
            </w:r>
            <w:proofErr w:type="spellEnd"/>
          </w:p>
        </w:tc>
        <w:tc>
          <w:tcPr>
            <w:tcW w:w="1105" w:type="dxa"/>
            <w:vAlign w:val="center"/>
          </w:tcPr>
          <w:p w14:paraId="43EE6ADF"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2C86D84F"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40A30651" w14:textId="77777777" w:rsidTr="0061003A">
        <w:trPr>
          <w:jc w:val="center"/>
        </w:trPr>
        <w:tc>
          <w:tcPr>
            <w:tcW w:w="567" w:type="dxa"/>
          </w:tcPr>
          <w:p w14:paraId="49320090"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2</w:t>
            </w:r>
            <w:r w:rsidRPr="00894BE1">
              <w:rPr>
                <w:rFonts w:cs="Times New Roman"/>
                <w:color w:val="auto"/>
                <w:sz w:val="20"/>
                <w:szCs w:val="20"/>
              </w:rPr>
              <w:t>4</w:t>
            </w:r>
            <w:r w:rsidRPr="00894BE1">
              <w:rPr>
                <w:rFonts w:cs="Times New Roman"/>
                <w:color w:val="auto"/>
                <w:sz w:val="20"/>
                <w:szCs w:val="20"/>
                <w:lang w:val="ka-GE"/>
              </w:rPr>
              <w:t>.</w:t>
            </w:r>
          </w:p>
        </w:tc>
        <w:tc>
          <w:tcPr>
            <w:tcW w:w="2268" w:type="dxa"/>
          </w:tcPr>
          <w:p w14:paraId="1E4C6D1B" w14:textId="77777777" w:rsidR="0061003A" w:rsidRPr="00894BE1" w:rsidRDefault="0061003A" w:rsidP="0061003A">
            <w:pPr>
              <w:spacing w:after="0"/>
              <w:rPr>
                <w:rFonts w:cs="Times New Roman"/>
                <w:color w:val="auto"/>
                <w:sz w:val="20"/>
                <w:szCs w:val="20"/>
                <w:lang w:val="ka-GE"/>
              </w:rPr>
            </w:pPr>
            <w:proofErr w:type="spellStart"/>
            <w:r w:rsidRPr="00894BE1">
              <w:rPr>
                <w:rFonts w:cs="Times New Roman"/>
                <w:color w:val="auto"/>
                <w:sz w:val="20"/>
                <w:szCs w:val="20"/>
                <w:lang w:val="ka-GE"/>
              </w:rPr>
              <w:t>Oenanthe</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oenanthe</w:t>
            </w:r>
            <w:proofErr w:type="spellEnd"/>
          </w:p>
        </w:tc>
        <w:tc>
          <w:tcPr>
            <w:tcW w:w="3413" w:type="dxa"/>
            <w:vAlign w:val="center"/>
          </w:tcPr>
          <w:p w14:paraId="750261A6"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ჩვეულებრივი</w:t>
            </w:r>
            <w:r w:rsidRPr="00894BE1">
              <w:rPr>
                <w:rFonts w:cs="Times New Roman"/>
                <w:color w:val="auto"/>
                <w:sz w:val="20"/>
                <w:szCs w:val="20"/>
                <w:lang w:val="ka-GE"/>
              </w:rPr>
              <w:t xml:space="preserve"> </w:t>
            </w:r>
            <w:proofErr w:type="spellStart"/>
            <w:r w:rsidRPr="00894BE1">
              <w:rPr>
                <w:rFonts w:cs="Sylfaen"/>
                <w:color w:val="auto"/>
                <w:sz w:val="20"/>
                <w:szCs w:val="20"/>
                <w:lang w:val="ka-GE"/>
              </w:rPr>
              <w:t>მეღორღია</w:t>
            </w:r>
            <w:proofErr w:type="spellEnd"/>
          </w:p>
        </w:tc>
        <w:tc>
          <w:tcPr>
            <w:tcW w:w="1105" w:type="dxa"/>
            <w:vAlign w:val="center"/>
          </w:tcPr>
          <w:p w14:paraId="77690A06"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13B2779A"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40090CF9" w14:textId="77777777" w:rsidTr="0061003A">
        <w:trPr>
          <w:jc w:val="center"/>
        </w:trPr>
        <w:tc>
          <w:tcPr>
            <w:tcW w:w="567" w:type="dxa"/>
          </w:tcPr>
          <w:p w14:paraId="4936342E"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2</w:t>
            </w:r>
            <w:r w:rsidRPr="00894BE1">
              <w:rPr>
                <w:rFonts w:cs="Times New Roman"/>
                <w:color w:val="auto"/>
                <w:sz w:val="20"/>
                <w:szCs w:val="20"/>
              </w:rPr>
              <w:t>5</w:t>
            </w:r>
            <w:r w:rsidRPr="00894BE1">
              <w:rPr>
                <w:rFonts w:cs="Times New Roman"/>
                <w:color w:val="auto"/>
                <w:sz w:val="20"/>
                <w:szCs w:val="20"/>
                <w:lang w:val="ka-GE"/>
              </w:rPr>
              <w:t>.</w:t>
            </w:r>
          </w:p>
        </w:tc>
        <w:tc>
          <w:tcPr>
            <w:tcW w:w="2268" w:type="dxa"/>
          </w:tcPr>
          <w:p w14:paraId="3F7CB1FC" w14:textId="77777777" w:rsidR="0061003A" w:rsidRPr="00894BE1" w:rsidRDefault="0061003A" w:rsidP="0061003A">
            <w:pPr>
              <w:spacing w:after="0"/>
              <w:rPr>
                <w:rFonts w:cs="Times New Roman"/>
                <w:color w:val="auto"/>
                <w:sz w:val="20"/>
                <w:szCs w:val="20"/>
                <w:lang w:val="ka-GE"/>
              </w:rPr>
            </w:pPr>
            <w:proofErr w:type="spellStart"/>
            <w:r w:rsidRPr="00894BE1">
              <w:rPr>
                <w:rFonts w:cs="Times New Roman"/>
                <w:color w:val="auto"/>
                <w:sz w:val="20"/>
                <w:szCs w:val="20"/>
                <w:lang w:val="ka-GE"/>
              </w:rPr>
              <w:t>Phoenicurus</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ochruros</w:t>
            </w:r>
            <w:proofErr w:type="spellEnd"/>
          </w:p>
        </w:tc>
        <w:tc>
          <w:tcPr>
            <w:tcW w:w="3413" w:type="dxa"/>
            <w:vAlign w:val="center"/>
          </w:tcPr>
          <w:p w14:paraId="2DC4F241"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შავი</w:t>
            </w:r>
            <w:r w:rsidRPr="00894BE1">
              <w:rPr>
                <w:rFonts w:cs="Times New Roman"/>
                <w:color w:val="auto"/>
                <w:sz w:val="20"/>
                <w:szCs w:val="20"/>
                <w:lang w:val="ka-GE"/>
              </w:rPr>
              <w:t xml:space="preserve"> </w:t>
            </w:r>
            <w:r w:rsidRPr="00894BE1">
              <w:rPr>
                <w:rFonts w:cs="Sylfaen"/>
                <w:color w:val="auto"/>
                <w:sz w:val="20"/>
                <w:szCs w:val="20"/>
                <w:lang w:val="ka-GE"/>
              </w:rPr>
              <w:t>ბოლოცეცხლა</w:t>
            </w:r>
          </w:p>
        </w:tc>
        <w:tc>
          <w:tcPr>
            <w:tcW w:w="1105" w:type="dxa"/>
            <w:vAlign w:val="center"/>
          </w:tcPr>
          <w:p w14:paraId="778E7C0E"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303A1A20"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0540ED3F" w14:textId="77777777" w:rsidTr="0061003A">
        <w:trPr>
          <w:trHeight w:val="72"/>
          <w:jc w:val="center"/>
        </w:trPr>
        <w:tc>
          <w:tcPr>
            <w:tcW w:w="567" w:type="dxa"/>
          </w:tcPr>
          <w:p w14:paraId="36439402"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2</w:t>
            </w:r>
            <w:r w:rsidRPr="00894BE1">
              <w:rPr>
                <w:rFonts w:cs="Times New Roman"/>
                <w:color w:val="auto"/>
                <w:sz w:val="20"/>
                <w:szCs w:val="20"/>
              </w:rPr>
              <w:t>6</w:t>
            </w:r>
            <w:r w:rsidRPr="00894BE1">
              <w:rPr>
                <w:rFonts w:cs="Times New Roman"/>
                <w:color w:val="auto"/>
                <w:sz w:val="20"/>
                <w:szCs w:val="20"/>
                <w:lang w:val="ka-GE"/>
              </w:rPr>
              <w:t>.</w:t>
            </w:r>
          </w:p>
        </w:tc>
        <w:tc>
          <w:tcPr>
            <w:tcW w:w="2268" w:type="dxa"/>
          </w:tcPr>
          <w:p w14:paraId="5991EB9D" w14:textId="77777777" w:rsidR="0061003A" w:rsidRPr="00894BE1" w:rsidRDefault="0061003A" w:rsidP="0061003A">
            <w:pPr>
              <w:spacing w:after="0"/>
              <w:rPr>
                <w:rFonts w:cs="Times New Roman"/>
                <w:color w:val="auto"/>
                <w:sz w:val="20"/>
                <w:szCs w:val="20"/>
                <w:lang w:val="ka-GE"/>
              </w:rPr>
            </w:pPr>
            <w:proofErr w:type="spellStart"/>
            <w:r w:rsidRPr="00894BE1">
              <w:rPr>
                <w:rFonts w:cs="Times New Roman"/>
                <w:color w:val="auto"/>
                <w:sz w:val="20"/>
                <w:szCs w:val="20"/>
                <w:lang w:val="ka-GE"/>
              </w:rPr>
              <w:t>Phoenicurus</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hoenicurus</w:t>
            </w:r>
            <w:proofErr w:type="spellEnd"/>
          </w:p>
        </w:tc>
        <w:tc>
          <w:tcPr>
            <w:tcW w:w="3413" w:type="dxa"/>
            <w:vAlign w:val="center"/>
          </w:tcPr>
          <w:p w14:paraId="4E08CC89"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ჩვეულებრივი</w:t>
            </w:r>
            <w:r w:rsidRPr="00894BE1">
              <w:rPr>
                <w:rFonts w:cs="Times New Roman"/>
                <w:color w:val="auto"/>
                <w:sz w:val="20"/>
                <w:szCs w:val="20"/>
                <w:lang w:val="ka-GE"/>
              </w:rPr>
              <w:t xml:space="preserve"> </w:t>
            </w:r>
            <w:r w:rsidRPr="00894BE1">
              <w:rPr>
                <w:rFonts w:cs="Sylfaen"/>
                <w:color w:val="auto"/>
                <w:sz w:val="20"/>
                <w:szCs w:val="20"/>
                <w:lang w:val="ka-GE"/>
              </w:rPr>
              <w:t>ბოლოცეცხლა</w:t>
            </w:r>
          </w:p>
        </w:tc>
        <w:tc>
          <w:tcPr>
            <w:tcW w:w="1105" w:type="dxa"/>
            <w:vAlign w:val="center"/>
          </w:tcPr>
          <w:p w14:paraId="429B9031"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64F77B45"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2D0B0166" w14:textId="77777777" w:rsidTr="0061003A">
        <w:trPr>
          <w:trHeight w:val="131"/>
          <w:jc w:val="center"/>
        </w:trPr>
        <w:tc>
          <w:tcPr>
            <w:tcW w:w="567" w:type="dxa"/>
          </w:tcPr>
          <w:p w14:paraId="26DA41EF"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2</w:t>
            </w:r>
            <w:r w:rsidRPr="00894BE1">
              <w:rPr>
                <w:rFonts w:cs="Times New Roman"/>
                <w:color w:val="auto"/>
                <w:sz w:val="20"/>
                <w:szCs w:val="20"/>
              </w:rPr>
              <w:t>7</w:t>
            </w:r>
            <w:r w:rsidRPr="00894BE1">
              <w:rPr>
                <w:rFonts w:cs="Times New Roman"/>
                <w:color w:val="auto"/>
                <w:sz w:val="20"/>
                <w:szCs w:val="20"/>
                <w:lang w:val="ka-GE"/>
              </w:rPr>
              <w:t>.</w:t>
            </w:r>
          </w:p>
        </w:tc>
        <w:tc>
          <w:tcPr>
            <w:tcW w:w="2268" w:type="dxa"/>
          </w:tcPr>
          <w:p w14:paraId="1E204292" w14:textId="77777777" w:rsidR="0061003A" w:rsidRPr="00894BE1" w:rsidRDefault="0061003A" w:rsidP="0061003A">
            <w:pPr>
              <w:spacing w:after="0"/>
              <w:rPr>
                <w:rFonts w:cs="Times New Roman"/>
                <w:color w:val="auto"/>
                <w:sz w:val="20"/>
                <w:szCs w:val="20"/>
                <w:lang w:val="ka-GE"/>
              </w:rPr>
            </w:pPr>
            <w:proofErr w:type="spellStart"/>
            <w:r w:rsidRPr="00894BE1">
              <w:rPr>
                <w:rFonts w:cs="Times New Roman"/>
                <w:color w:val="auto"/>
                <w:sz w:val="20"/>
                <w:szCs w:val="20"/>
                <w:lang w:val="ka-GE"/>
              </w:rPr>
              <w:t>Erithacus</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rubecula</w:t>
            </w:r>
            <w:proofErr w:type="spellEnd"/>
          </w:p>
        </w:tc>
        <w:tc>
          <w:tcPr>
            <w:tcW w:w="3413" w:type="dxa"/>
            <w:vAlign w:val="center"/>
          </w:tcPr>
          <w:p w14:paraId="56A69F39"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გულწითელა</w:t>
            </w:r>
          </w:p>
        </w:tc>
        <w:tc>
          <w:tcPr>
            <w:tcW w:w="1105" w:type="dxa"/>
            <w:vAlign w:val="center"/>
          </w:tcPr>
          <w:p w14:paraId="513732C9"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4DA42422"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05336926" w14:textId="77777777" w:rsidTr="0061003A">
        <w:trPr>
          <w:jc w:val="center"/>
        </w:trPr>
        <w:tc>
          <w:tcPr>
            <w:tcW w:w="567" w:type="dxa"/>
          </w:tcPr>
          <w:p w14:paraId="1A415FC1"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2</w:t>
            </w:r>
            <w:r w:rsidRPr="00894BE1">
              <w:rPr>
                <w:rFonts w:cs="Times New Roman"/>
                <w:color w:val="auto"/>
                <w:sz w:val="20"/>
                <w:szCs w:val="20"/>
              </w:rPr>
              <w:t>8</w:t>
            </w:r>
            <w:r w:rsidRPr="00894BE1">
              <w:rPr>
                <w:rFonts w:cs="Times New Roman"/>
                <w:color w:val="auto"/>
                <w:sz w:val="20"/>
                <w:szCs w:val="20"/>
                <w:lang w:val="ka-GE"/>
              </w:rPr>
              <w:t>.</w:t>
            </w:r>
          </w:p>
        </w:tc>
        <w:tc>
          <w:tcPr>
            <w:tcW w:w="2268" w:type="dxa"/>
          </w:tcPr>
          <w:p w14:paraId="59031D58"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lang w:val="ka-GE"/>
              </w:rPr>
              <w:t>Aegithalos</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caudatus</w:t>
            </w:r>
            <w:proofErr w:type="spellEnd"/>
          </w:p>
        </w:tc>
        <w:tc>
          <w:tcPr>
            <w:tcW w:w="3413" w:type="dxa"/>
            <w:vAlign w:val="center"/>
          </w:tcPr>
          <w:p w14:paraId="67899594"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თოხიტარა</w:t>
            </w:r>
            <w:r w:rsidRPr="00894BE1">
              <w:rPr>
                <w:rFonts w:cs="Times New Roman"/>
                <w:color w:val="auto"/>
                <w:sz w:val="20"/>
                <w:szCs w:val="20"/>
                <w:lang w:val="ka-GE"/>
              </w:rPr>
              <w:tab/>
            </w:r>
          </w:p>
        </w:tc>
        <w:tc>
          <w:tcPr>
            <w:tcW w:w="1105" w:type="dxa"/>
            <w:vAlign w:val="center"/>
          </w:tcPr>
          <w:p w14:paraId="243C3C17"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35D9F25B"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1B5F7958" w14:textId="77777777" w:rsidTr="0061003A">
        <w:trPr>
          <w:jc w:val="center"/>
        </w:trPr>
        <w:tc>
          <w:tcPr>
            <w:tcW w:w="567" w:type="dxa"/>
          </w:tcPr>
          <w:p w14:paraId="20559359"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rPr>
              <w:t>29</w:t>
            </w:r>
            <w:r w:rsidRPr="00894BE1">
              <w:rPr>
                <w:rFonts w:cs="Times New Roman"/>
                <w:color w:val="auto"/>
                <w:sz w:val="20"/>
                <w:szCs w:val="20"/>
                <w:lang w:val="ka-GE"/>
              </w:rPr>
              <w:t>.</w:t>
            </w:r>
          </w:p>
        </w:tc>
        <w:tc>
          <w:tcPr>
            <w:tcW w:w="2268" w:type="dxa"/>
          </w:tcPr>
          <w:p w14:paraId="0E028E2F" w14:textId="77777777" w:rsidR="0061003A" w:rsidRPr="00894BE1" w:rsidRDefault="0061003A" w:rsidP="0061003A">
            <w:pPr>
              <w:spacing w:after="0"/>
              <w:rPr>
                <w:rFonts w:cs="Times New Roman"/>
                <w:color w:val="auto"/>
                <w:sz w:val="20"/>
                <w:szCs w:val="20"/>
                <w:lang w:val="ka-GE"/>
              </w:rPr>
            </w:pPr>
            <w:proofErr w:type="spellStart"/>
            <w:r w:rsidRPr="00894BE1">
              <w:rPr>
                <w:rFonts w:cs="Times New Roman"/>
                <w:color w:val="auto"/>
                <w:sz w:val="20"/>
                <w:szCs w:val="20"/>
                <w:lang w:val="ka-GE"/>
              </w:rPr>
              <w:t>Parus</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ater</w:t>
            </w:r>
            <w:proofErr w:type="spellEnd"/>
            <w:r w:rsidRPr="00894BE1">
              <w:rPr>
                <w:rFonts w:cs="Times New Roman"/>
                <w:color w:val="auto"/>
                <w:sz w:val="20"/>
                <w:szCs w:val="20"/>
                <w:lang w:val="ka-GE"/>
              </w:rPr>
              <w:tab/>
            </w:r>
          </w:p>
        </w:tc>
        <w:tc>
          <w:tcPr>
            <w:tcW w:w="3413" w:type="dxa"/>
            <w:vAlign w:val="center"/>
          </w:tcPr>
          <w:p w14:paraId="1315542E"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მცირე</w:t>
            </w:r>
            <w:r w:rsidRPr="00894BE1">
              <w:rPr>
                <w:rFonts w:cs="Times New Roman"/>
                <w:color w:val="auto"/>
                <w:sz w:val="20"/>
                <w:szCs w:val="20"/>
                <w:lang w:val="ka-GE"/>
              </w:rPr>
              <w:t xml:space="preserve"> </w:t>
            </w:r>
            <w:r w:rsidRPr="00894BE1">
              <w:rPr>
                <w:rFonts w:cs="Sylfaen"/>
                <w:color w:val="auto"/>
                <w:sz w:val="20"/>
                <w:szCs w:val="20"/>
                <w:lang w:val="ka-GE"/>
              </w:rPr>
              <w:t>წივწივა</w:t>
            </w:r>
            <w:r w:rsidRPr="00894BE1">
              <w:rPr>
                <w:rFonts w:cs="Times New Roman"/>
                <w:color w:val="auto"/>
                <w:sz w:val="20"/>
                <w:szCs w:val="20"/>
                <w:lang w:val="ka-GE"/>
              </w:rPr>
              <w:t xml:space="preserve"> (</w:t>
            </w:r>
            <w:r w:rsidRPr="00894BE1">
              <w:rPr>
                <w:rFonts w:cs="Sylfaen"/>
                <w:color w:val="auto"/>
                <w:sz w:val="20"/>
                <w:szCs w:val="20"/>
                <w:lang w:val="ka-GE"/>
              </w:rPr>
              <w:t>მცირე</w:t>
            </w:r>
            <w:r w:rsidRPr="00894BE1">
              <w:rPr>
                <w:rFonts w:cs="Times New Roman"/>
                <w:color w:val="auto"/>
                <w:sz w:val="20"/>
                <w:szCs w:val="20"/>
                <w:lang w:val="ka-GE"/>
              </w:rPr>
              <w:t xml:space="preserve"> </w:t>
            </w:r>
            <w:r w:rsidRPr="00894BE1">
              <w:rPr>
                <w:rFonts w:cs="Sylfaen"/>
                <w:color w:val="auto"/>
                <w:sz w:val="20"/>
                <w:szCs w:val="20"/>
                <w:lang w:val="ka-GE"/>
              </w:rPr>
              <w:t>წიწკანა</w:t>
            </w:r>
            <w:r w:rsidRPr="00894BE1">
              <w:rPr>
                <w:rFonts w:cs="Times New Roman"/>
                <w:color w:val="auto"/>
                <w:sz w:val="20"/>
                <w:szCs w:val="20"/>
                <w:lang w:val="ka-GE"/>
              </w:rPr>
              <w:t>)</w:t>
            </w:r>
            <w:r w:rsidRPr="00894BE1">
              <w:rPr>
                <w:rFonts w:cs="Times New Roman"/>
                <w:color w:val="auto"/>
                <w:sz w:val="20"/>
                <w:szCs w:val="20"/>
                <w:lang w:val="ka-GE"/>
              </w:rPr>
              <w:tab/>
            </w:r>
          </w:p>
        </w:tc>
        <w:tc>
          <w:tcPr>
            <w:tcW w:w="1105" w:type="dxa"/>
            <w:vAlign w:val="center"/>
          </w:tcPr>
          <w:p w14:paraId="344B178B"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3FD2F721"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67405725" w14:textId="77777777" w:rsidTr="0061003A">
        <w:trPr>
          <w:trHeight w:val="152"/>
          <w:jc w:val="center"/>
        </w:trPr>
        <w:tc>
          <w:tcPr>
            <w:tcW w:w="567" w:type="dxa"/>
          </w:tcPr>
          <w:p w14:paraId="38BEDBF8"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3</w:t>
            </w:r>
            <w:r w:rsidRPr="00894BE1">
              <w:rPr>
                <w:rFonts w:cs="Times New Roman"/>
                <w:color w:val="auto"/>
                <w:sz w:val="20"/>
                <w:szCs w:val="20"/>
              </w:rPr>
              <w:t>0</w:t>
            </w:r>
            <w:r w:rsidRPr="00894BE1">
              <w:rPr>
                <w:rFonts w:cs="Times New Roman"/>
                <w:color w:val="auto"/>
                <w:sz w:val="20"/>
                <w:szCs w:val="20"/>
                <w:lang w:val="ka-GE"/>
              </w:rPr>
              <w:t>.</w:t>
            </w:r>
          </w:p>
        </w:tc>
        <w:tc>
          <w:tcPr>
            <w:tcW w:w="2268" w:type="dxa"/>
          </w:tcPr>
          <w:p w14:paraId="0D097903" w14:textId="77777777" w:rsidR="0061003A" w:rsidRPr="00894BE1" w:rsidRDefault="0061003A" w:rsidP="0061003A">
            <w:pPr>
              <w:spacing w:after="0"/>
              <w:rPr>
                <w:rFonts w:cs="Times New Roman"/>
                <w:color w:val="auto"/>
                <w:sz w:val="20"/>
                <w:szCs w:val="20"/>
                <w:lang w:val="ka-GE"/>
              </w:rPr>
            </w:pPr>
            <w:proofErr w:type="spellStart"/>
            <w:r w:rsidRPr="00894BE1">
              <w:rPr>
                <w:rFonts w:cs="Times New Roman"/>
                <w:color w:val="auto"/>
                <w:sz w:val="20"/>
                <w:szCs w:val="20"/>
                <w:lang w:val="ka-GE"/>
              </w:rPr>
              <w:t>Parus</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major</w:t>
            </w:r>
            <w:proofErr w:type="spellEnd"/>
          </w:p>
        </w:tc>
        <w:tc>
          <w:tcPr>
            <w:tcW w:w="3413" w:type="dxa"/>
            <w:vAlign w:val="center"/>
          </w:tcPr>
          <w:p w14:paraId="3F74193E"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დიდი</w:t>
            </w:r>
            <w:r w:rsidRPr="00894BE1">
              <w:rPr>
                <w:rFonts w:cs="Times New Roman"/>
                <w:color w:val="auto"/>
                <w:sz w:val="20"/>
                <w:szCs w:val="20"/>
                <w:lang w:val="ka-GE"/>
              </w:rPr>
              <w:t xml:space="preserve"> </w:t>
            </w:r>
            <w:r w:rsidRPr="00894BE1">
              <w:rPr>
                <w:rFonts w:cs="Sylfaen"/>
                <w:color w:val="auto"/>
                <w:sz w:val="20"/>
                <w:szCs w:val="20"/>
                <w:lang w:val="ka-GE"/>
              </w:rPr>
              <w:t>წივწივა</w:t>
            </w:r>
            <w:r w:rsidRPr="00894BE1">
              <w:rPr>
                <w:rFonts w:cs="Times New Roman"/>
                <w:color w:val="auto"/>
                <w:sz w:val="20"/>
                <w:szCs w:val="20"/>
                <w:lang w:val="ka-GE"/>
              </w:rPr>
              <w:t xml:space="preserve"> (</w:t>
            </w:r>
            <w:r w:rsidRPr="00894BE1">
              <w:rPr>
                <w:rFonts w:cs="Sylfaen"/>
                <w:color w:val="auto"/>
                <w:sz w:val="20"/>
                <w:szCs w:val="20"/>
                <w:lang w:val="ka-GE"/>
              </w:rPr>
              <w:t>დიდი</w:t>
            </w:r>
            <w:r w:rsidRPr="00894BE1">
              <w:rPr>
                <w:rFonts w:cs="Times New Roman"/>
                <w:color w:val="auto"/>
                <w:sz w:val="20"/>
                <w:szCs w:val="20"/>
                <w:lang w:val="ka-GE"/>
              </w:rPr>
              <w:t xml:space="preserve"> </w:t>
            </w:r>
            <w:r w:rsidRPr="00894BE1">
              <w:rPr>
                <w:rFonts w:cs="Sylfaen"/>
                <w:color w:val="auto"/>
                <w:sz w:val="20"/>
                <w:szCs w:val="20"/>
                <w:lang w:val="ka-GE"/>
              </w:rPr>
              <w:t>წიწკანა</w:t>
            </w:r>
            <w:r w:rsidRPr="00894BE1">
              <w:rPr>
                <w:rFonts w:cs="Times New Roman"/>
                <w:color w:val="auto"/>
                <w:sz w:val="20"/>
                <w:szCs w:val="20"/>
                <w:lang w:val="ka-GE"/>
              </w:rPr>
              <w:t>)</w:t>
            </w:r>
            <w:r w:rsidRPr="00894BE1">
              <w:rPr>
                <w:rFonts w:cs="Times New Roman"/>
                <w:color w:val="auto"/>
                <w:sz w:val="20"/>
                <w:szCs w:val="20"/>
                <w:lang w:val="ka-GE"/>
              </w:rPr>
              <w:tab/>
            </w:r>
          </w:p>
        </w:tc>
        <w:tc>
          <w:tcPr>
            <w:tcW w:w="1105" w:type="dxa"/>
            <w:vAlign w:val="center"/>
          </w:tcPr>
          <w:p w14:paraId="63F93F5B"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6C006C1C"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2FF162A6" w14:textId="77777777" w:rsidTr="0061003A">
        <w:trPr>
          <w:jc w:val="center"/>
        </w:trPr>
        <w:tc>
          <w:tcPr>
            <w:tcW w:w="567" w:type="dxa"/>
          </w:tcPr>
          <w:p w14:paraId="2A5C12B7"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3</w:t>
            </w:r>
            <w:r w:rsidRPr="00894BE1">
              <w:rPr>
                <w:rFonts w:cs="Times New Roman"/>
                <w:color w:val="auto"/>
                <w:sz w:val="20"/>
                <w:szCs w:val="20"/>
              </w:rPr>
              <w:t>1</w:t>
            </w:r>
            <w:r w:rsidRPr="00894BE1">
              <w:rPr>
                <w:rFonts w:cs="Times New Roman"/>
                <w:color w:val="auto"/>
                <w:sz w:val="20"/>
                <w:szCs w:val="20"/>
                <w:lang w:val="ka-GE"/>
              </w:rPr>
              <w:t>.</w:t>
            </w:r>
          </w:p>
        </w:tc>
        <w:tc>
          <w:tcPr>
            <w:tcW w:w="2268" w:type="dxa"/>
          </w:tcPr>
          <w:p w14:paraId="2946BC04"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lang w:val="ka-GE"/>
              </w:rPr>
              <w:t>Parus</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caeruleus</w:t>
            </w:r>
            <w:proofErr w:type="spellEnd"/>
          </w:p>
        </w:tc>
        <w:tc>
          <w:tcPr>
            <w:tcW w:w="3413" w:type="dxa"/>
            <w:vAlign w:val="center"/>
          </w:tcPr>
          <w:p w14:paraId="19A7AE83" w14:textId="77777777" w:rsidR="0061003A" w:rsidRPr="00894BE1" w:rsidRDefault="0061003A" w:rsidP="0061003A">
            <w:pPr>
              <w:spacing w:after="0"/>
              <w:rPr>
                <w:rFonts w:cs="Times New Roman"/>
                <w:color w:val="auto"/>
                <w:sz w:val="20"/>
                <w:szCs w:val="20"/>
                <w:lang w:val="ka-GE"/>
              </w:rPr>
            </w:pPr>
            <w:r w:rsidRPr="00894BE1">
              <w:rPr>
                <w:rFonts w:cs="Sylfaen"/>
                <w:color w:val="auto"/>
                <w:sz w:val="20"/>
                <w:szCs w:val="20"/>
                <w:lang w:val="ka-GE"/>
              </w:rPr>
              <w:t>მოლურჯო</w:t>
            </w:r>
            <w:r w:rsidRPr="00894BE1">
              <w:rPr>
                <w:rFonts w:cs="Times New Roman"/>
                <w:color w:val="auto"/>
                <w:sz w:val="20"/>
                <w:szCs w:val="20"/>
                <w:lang w:val="ka-GE"/>
              </w:rPr>
              <w:t xml:space="preserve"> </w:t>
            </w:r>
            <w:r w:rsidRPr="00894BE1">
              <w:rPr>
                <w:rFonts w:cs="Sylfaen"/>
                <w:color w:val="auto"/>
                <w:sz w:val="20"/>
                <w:szCs w:val="20"/>
                <w:lang w:val="ka-GE"/>
              </w:rPr>
              <w:t>წივწივა</w:t>
            </w:r>
            <w:r w:rsidRPr="00894BE1">
              <w:rPr>
                <w:rFonts w:cs="Times New Roman"/>
                <w:color w:val="auto"/>
                <w:sz w:val="20"/>
                <w:szCs w:val="20"/>
                <w:lang w:val="ka-GE"/>
              </w:rPr>
              <w:t xml:space="preserve"> (</w:t>
            </w:r>
            <w:r w:rsidRPr="00894BE1">
              <w:rPr>
                <w:rFonts w:cs="Sylfaen"/>
                <w:color w:val="auto"/>
                <w:sz w:val="20"/>
                <w:szCs w:val="20"/>
                <w:lang w:val="ka-GE"/>
              </w:rPr>
              <w:t>მოლურჯო</w:t>
            </w:r>
            <w:r w:rsidRPr="00894BE1">
              <w:rPr>
                <w:rFonts w:cs="Times New Roman"/>
                <w:color w:val="auto"/>
                <w:sz w:val="20"/>
                <w:szCs w:val="20"/>
                <w:lang w:val="ka-GE"/>
              </w:rPr>
              <w:t xml:space="preserve"> </w:t>
            </w:r>
            <w:r w:rsidRPr="00894BE1">
              <w:rPr>
                <w:rFonts w:cs="Sylfaen"/>
                <w:color w:val="auto"/>
                <w:sz w:val="20"/>
                <w:szCs w:val="20"/>
                <w:lang w:val="ka-GE"/>
              </w:rPr>
              <w:t>წიწკანა</w:t>
            </w:r>
            <w:r w:rsidRPr="00894BE1">
              <w:rPr>
                <w:rFonts w:cs="Times New Roman"/>
                <w:color w:val="auto"/>
                <w:sz w:val="20"/>
                <w:szCs w:val="20"/>
                <w:lang w:val="ka-GE"/>
              </w:rPr>
              <w:t>)</w:t>
            </w:r>
          </w:p>
        </w:tc>
        <w:tc>
          <w:tcPr>
            <w:tcW w:w="1105" w:type="dxa"/>
            <w:vAlign w:val="center"/>
          </w:tcPr>
          <w:p w14:paraId="50DE8EE3"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051C7642"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51C159CE" w14:textId="77777777" w:rsidTr="0061003A">
        <w:trPr>
          <w:jc w:val="center"/>
        </w:trPr>
        <w:tc>
          <w:tcPr>
            <w:tcW w:w="567" w:type="dxa"/>
          </w:tcPr>
          <w:p w14:paraId="5A623546"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3</w:t>
            </w:r>
            <w:r w:rsidRPr="00894BE1">
              <w:rPr>
                <w:rFonts w:cs="Times New Roman"/>
                <w:color w:val="auto"/>
                <w:sz w:val="20"/>
                <w:szCs w:val="20"/>
              </w:rPr>
              <w:t>2</w:t>
            </w:r>
            <w:r w:rsidRPr="00894BE1">
              <w:rPr>
                <w:rFonts w:cs="Times New Roman"/>
                <w:color w:val="auto"/>
                <w:sz w:val="20"/>
                <w:szCs w:val="20"/>
                <w:lang w:val="ka-GE"/>
              </w:rPr>
              <w:t>.</w:t>
            </w:r>
          </w:p>
        </w:tc>
        <w:tc>
          <w:tcPr>
            <w:tcW w:w="2268" w:type="dxa"/>
          </w:tcPr>
          <w:p w14:paraId="04A29666"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lang w:val="ka-GE"/>
              </w:rPr>
              <w:t>Certhia</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familiaris</w:t>
            </w:r>
            <w:proofErr w:type="spellEnd"/>
            <w:r w:rsidRPr="00894BE1">
              <w:rPr>
                <w:rFonts w:cs="Times New Roman"/>
                <w:color w:val="auto"/>
                <w:sz w:val="20"/>
                <w:szCs w:val="20"/>
                <w:lang w:val="ka-GE"/>
              </w:rPr>
              <w:tab/>
            </w:r>
          </w:p>
        </w:tc>
        <w:tc>
          <w:tcPr>
            <w:tcW w:w="3413" w:type="dxa"/>
            <w:vAlign w:val="center"/>
          </w:tcPr>
          <w:p w14:paraId="6C7083F8"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ჩვეულებრივი</w:t>
            </w:r>
            <w:r w:rsidRPr="00894BE1">
              <w:rPr>
                <w:rFonts w:cs="Times New Roman"/>
                <w:color w:val="auto"/>
                <w:sz w:val="20"/>
                <w:szCs w:val="20"/>
                <w:lang w:val="ka-GE"/>
              </w:rPr>
              <w:t xml:space="preserve"> </w:t>
            </w:r>
            <w:proofErr w:type="spellStart"/>
            <w:r w:rsidRPr="00894BE1">
              <w:rPr>
                <w:rFonts w:cs="Sylfaen"/>
                <w:color w:val="auto"/>
                <w:sz w:val="20"/>
                <w:szCs w:val="20"/>
                <w:lang w:val="ka-GE"/>
              </w:rPr>
              <w:t>მგლინავა</w:t>
            </w:r>
            <w:proofErr w:type="spellEnd"/>
          </w:p>
        </w:tc>
        <w:tc>
          <w:tcPr>
            <w:tcW w:w="1105" w:type="dxa"/>
            <w:vAlign w:val="center"/>
          </w:tcPr>
          <w:p w14:paraId="3383B4C9"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5EBB47E1"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69E6D667" w14:textId="77777777" w:rsidTr="0061003A">
        <w:trPr>
          <w:jc w:val="center"/>
        </w:trPr>
        <w:tc>
          <w:tcPr>
            <w:tcW w:w="567" w:type="dxa"/>
          </w:tcPr>
          <w:p w14:paraId="019F103A"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3</w:t>
            </w:r>
            <w:r w:rsidRPr="00894BE1">
              <w:rPr>
                <w:rFonts w:cs="Times New Roman"/>
                <w:color w:val="auto"/>
                <w:sz w:val="20"/>
                <w:szCs w:val="20"/>
              </w:rPr>
              <w:t>3</w:t>
            </w:r>
            <w:r w:rsidRPr="00894BE1">
              <w:rPr>
                <w:rFonts w:cs="Times New Roman"/>
                <w:color w:val="auto"/>
                <w:sz w:val="20"/>
                <w:szCs w:val="20"/>
                <w:lang w:val="ka-GE"/>
              </w:rPr>
              <w:t>.</w:t>
            </w:r>
          </w:p>
        </w:tc>
        <w:tc>
          <w:tcPr>
            <w:tcW w:w="2268" w:type="dxa"/>
          </w:tcPr>
          <w:p w14:paraId="4E3E331F"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lang w:val="ka-GE"/>
              </w:rPr>
              <w:t>Troglodytes</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troglodytes</w:t>
            </w:r>
            <w:proofErr w:type="spellEnd"/>
          </w:p>
        </w:tc>
        <w:tc>
          <w:tcPr>
            <w:tcW w:w="3413" w:type="dxa"/>
            <w:vAlign w:val="center"/>
          </w:tcPr>
          <w:p w14:paraId="433C12FD"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ჭინჭრაქა</w:t>
            </w:r>
            <w:r w:rsidRPr="00894BE1">
              <w:rPr>
                <w:rFonts w:cs="Times New Roman"/>
                <w:color w:val="auto"/>
                <w:sz w:val="20"/>
                <w:szCs w:val="20"/>
                <w:lang w:val="ka-GE"/>
              </w:rPr>
              <w:t xml:space="preserve"> (</w:t>
            </w:r>
            <w:r w:rsidRPr="00894BE1">
              <w:rPr>
                <w:rFonts w:cs="Sylfaen"/>
                <w:color w:val="auto"/>
                <w:sz w:val="20"/>
                <w:szCs w:val="20"/>
                <w:lang w:val="ka-GE"/>
              </w:rPr>
              <w:t>ღობემძვრალა</w:t>
            </w:r>
            <w:r w:rsidRPr="00894BE1">
              <w:rPr>
                <w:rFonts w:cs="Times New Roman"/>
                <w:color w:val="auto"/>
                <w:sz w:val="20"/>
                <w:szCs w:val="20"/>
                <w:lang w:val="ka-GE"/>
              </w:rPr>
              <w:t>)</w:t>
            </w:r>
          </w:p>
        </w:tc>
        <w:tc>
          <w:tcPr>
            <w:tcW w:w="1105" w:type="dxa"/>
            <w:vAlign w:val="center"/>
          </w:tcPr>
          <w:p w14:paraId="72B15A56"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18E37AB3"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6406F884" w14:textId="77777777" w:rsidTr="0061003A">
        <w:trPr>
          <w:jc w:val="center"/>
        </w:trPr>
        <w:tc>
          <w:tcPr>
            <w:tcW w:w="567" w:type="dxa"/>
          </w:tcPr>
          <w:p w14:paraId="57BC2228"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3</w:t>
            </w:r>
            <w:r w:rsidRPr="00894BE1">
              <w:rPr>
                <w:rFonts w:cs="Times New Roman"/>
                <w:color w:val="auto"/>
                <w:sz w:val="20"/>
                <w:szCs w:val="20"/>
              </w:rPr>
              <w:t>4</w:t>
            </w:r>
            <w:r w:rsidRPr="00894BE1">
              <w:rPr>
                <w:rFonts w:cs="Times New Roman"/>
                <w:color w:val="auto"/>
                <w:sz w:val="20"/>
                <w:szCs w:val="20"/>
                <w:lang w:val="ka-GE"/>
              </w:rPr>
              <w:t>.</w:t>
            </w:r>
          </w:p>
        </w:tc>
        <w:tc>
          <w:tcPr>
            <w:tcW w:w="2268" w:type="dxa"/>
          </w:tcPr>
          <w:p w14:paraId="67773238"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lang w:val="ka-GE"/>
              </w:rPr>
              <w:t>Carduelis</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carduelis</w:t>
            </w:r>
            <w:proofErr w:type="spellEnd"/>
          </w:p>
        </w:tc>
        <w:tc>
          <w:tcPr>
            <w:tcW w:w="3413" w:type="dxa"/>
            <w:vAlign w:val="center"/>
          </w:tcPr>
          <w:p w14:paraId="62CE7871"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ჩიტბატონა</w:t>
            </w:r>
          </w:p>
        </w:tc>
        <w:tc>
          <w:tcPr>
            <w:tcW w:w="1105" w:type="dxa"/>
            <w:vAlign w:val="center"/>
          </w:tcPr>
          <w:p w14:paraId="25EF68AF"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6C8FCF0C"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3CBEB1B2" w14:textId="77777777" w:rsidTr="0061003A">
        <w:trPr>
          <w:jc w:val="center"/>
        </w:trPr>
        <w:tc>
          <w:tcPr>
            <w:tcW w:w="567" w:type="dxa"/>
          </w:tcPr>
          <w:p w14:paraId="7A78D536"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3</w:t>
            </w:r>
            <w:r w:rsidRPr="00894BE1">
              <w:rPr>
                <w:rFonts w:cs="Times New Roman"/>
                <w:color w:val="auto"/>
                <w:sz w:val="20"/>
                <w:szCs w:val="20"/>
              </w:rPr>
              <w:t>5</w:t>
            </w:r>
            <w:r w:rsidRPr="00894BE1">
              <w:rPr>
                <w:rFonts w:cs="Times New Roman"/>
                <w:color w:val="auto"/>
                <w:sz w:val="20"/>
                <w:szCs w:val="20"/>
                <w:lang w:val="ka-GE"/>
              </w:rPr>
              <w:t>.</w:t>
            </w:r>
          </w:p>
        </w:tc>
        <w:tc>
          <w:tcPr>
            <w:tcW w:w="2268" w:type="dxa"/>
          </w:tcPr>
          <w:p w14:paraId="08988317"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lang w:val="ka-GE"/>
              </w:rPr>
              <w:t>Carduelis</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chloris</w:t>
            </w:r>
            <w:proofErr w:type="spellEnd"/>
            <w:r w:rsidRPr="00894BE1">
              <w:rPr>
                <w:rFonts w:cs="Times New Roman"/>
                <w:color w:val="auto"/>
                <w:sz w:val="20"/>
                <w:szCs w:val="20"/>
                <w:lang w:val="ka-GE"/>
              </w:rPr>
              <w:tab/>
            </w:r>
          </w:p>
        </w:tc>
        <w:tc>
          <w:tcPr>
            <w:tcW w:w="3413" w:type="dxa"/>
            <w:vAlign w:val="center"/>
          </w:tcPr>
          <w:p w14:paraId="5DE9B03E" w14:textId="77777777" w:rsidR="0061003A" w:rsidRPr="00894BE1" w:rsidRDefault="0061003A" w:rsidP="0061003A">
            <w:pPr>
              <w:spacing w:after="0"/>
              <w:rPr>
                <w:rFonts w:cs="Times New Roman"/>
                <w:color w:val="auto"/>
                <w:sz w:val="20"/>
                <w:szCs w:val="20"/>
              </w:rPr>
            </w:pPr>
            <w:proofErr w:type="spellStart"/>
            <w:r w:rsidRPr="00894BE1">
              <w:rPr>
                <w:rFonts w:cs="Sylfaen"/>
                <w:color w:val="auto"/>
                <w:sz w:val="20"/>
                <w:szCs w:val="20"/>
                <w:lang w:val="ka-GE"/>
              </w:rPr>
              <w:t>მწვანულა</w:t>
            </w:r>
            <w:proofErr w:type="spellEnd"/>
          </w:p>
        </w:tc>
        <w:tc>
          <w:tcPr>
            <w:tcW w:w="1105" w:type="dxa"/>
            <w:vAlign w:val="center"/>
          </w:tcPr>
          <w:p w14:paraId="691B1EC6"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5078937B"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799F714A" w14:textId="77777777" w:rsidTr="0061003A">
        <w:trPr>
          <w:jc w:val="center"/>
        </w:trPr>
        <w:tc>
          <w:tcPr>
            <w:tcW w:w="567" w:type="dxa"/>
          </w:tcPr>
          <w:p w14:paraId="7AB3D599"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3</w:t>
            </w:r>
            <w:r w:rsidRPr="00894BE1">
              <w:rPr>
                <w:rFonts w:cs="Times New Roman"/>
                <w:color w:val="auto"/>
                <w:sz w:val="20"/>
                <w:szCs w:val="20"/>
              </w:rPr>
              <w:t>6</w:t>
            </w:r>
            <w:r w:rsidRPr="00894BE1">
              <w:rPr>
                <w:rFonts w:cs="Times New Roman"/>
                <w:color w:val="auto"/>
                <w:sz w:val="20"/>
                <w:szCs w:val="20"/>
                <w:lang w:val="ka-GE"/>
              </w:rPr>
              <w:t>.</w:t>
            </w:r>
          </w:p>
        </w:tc>
        <w:tc>
          <w:tcPr>
            <w:tcW w:w="2268" w:type="dxa"/>
          </w:tcPr>
          <w:p w14:paraId="601649EA"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lang w:val="ka-GE"/>
              </w:rPr>
              <w:t>Corvus</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corone</w:t>
            </w:r>
            <w:proofErr w:type="spellEnd"/>
            <w:r w:rsidRPr="00894BE1">
              <w:rPr>
                <w:rFonts w:cs="Times New Roman"/>
                <w:color w:val="auto"/>
                <w:sz w:val="20"/>
                <w:szCs w:val="20"/>
                <w:lang w:val="ka-GE"/>
              </w:rPr>
              <w:tab/>
            </w:r>
          </w:p>
        </w:tc>
        <w:tc>
          <w:tcPr>
            <w:tcW w:w="3413" w:type="dxa"/>
            <w:vAlign w:val="center"/>
          </w:tcPr>
          <w:p w14:paraId="521E6F3F"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რუხი</w:t>
            </w:r>
            <w:r w:rsidRPr="00894BE1">
              <w:rPr>
                <w:rFonts w:cs="Times New Roman"/>
                <w:color w:val="auto"/>
                <w:sz w:val="20"/>
                <w:szCs w:val="20"/>
                <w:lang w:val="ka-GE"/>
              </w:rPr>
              <w:t xml:space="preserve"> </w:t>
            </w:r>
            <w:r w:rsidRPr="00894BE1">
              <w:rPr>
                <w:rFonts w:cs="Sylfaen"/>
                <w:color w:val="auto"/>
                <w:sz w:val="20"/>
                <w:szCs w:val="20"/>
                <w:lang w:val="ka-GE"/>
              </w:rPr>
              <w:t>ყვავი</w:t>
            </w:r>
          </w:p>
        </w:tc>
        <w:tc>
          <w:tcPr>
            <w:tcW w:w="1105" w:type="dxa"/>
            <w:vAlign w:val="center"/>
          </w:tcPr>
          <w:p w14:paraId="749EAA89"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06014422"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3AF97630" w14:textId="77777777" w:rsidTr="0061003A">
        <w:trPr>
          <w:trHeight w:val="237"/>
          <w:jc w:val="center"/>
        </w:trPr>
        <w:tc>
          <w:tcPr>
            <w:tcW w:w="567" w:type="dxa"/>
          </w:tcPr>
          <w:p w14:paraId="74CA12C6"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3</w:t>
            </w:r>
            <w:r w:rsidRPr="00894BE1">
              <w:rPr>
                <w:rFonts w:cs="Times New Roman"/>
                <w:color w:val="auto"/>
                <w:sz w:val="20"/>
                <w:szCs w:val="20"/>
              </w:rPr>
              <w:t>7</w:t>
            </w:r>
            <w:r w:rsidRPr="00894BE1">
              <w:rPr>
                <w:rFonts w:cs="Times New Roman"/>
                <w:color w:val="auto"/>
                <w:sz w:val="20"/>
                <w:szCs w:val="20"/>
                <w:lang w:val="ka-GE"/>
              </w:rPr>
              <w:t>.</w:t>
            </w:r>
          </w:p>
        </w:tc>
        <w:tc>
          <w:tcPr>
            <w:tcW w:w="2268" w:type="dxa"/>
          </w:tcPr>
          <w:p w14:paraId="073F2F8B"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lang w:val="ka-GE"/>
              </w:rPr>
              <w:t>Corvus</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corax</w:t>
            </w:r>
            <w:proofErr w:type="spellEnd"/>
          </w:p>
        </w:tc>
        <w:tc>
          <w:tcPr>
            <w:tcW w:w="3413" w:type="dxa"/>
            <w:vAlign w:val="center"/>
          </w:tcPr>
          <w:p w14:paraId="1E0F937B"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ყორანი</w:t>
            </w:r>
          </w:p>
        </w:tc>
        <w:tc>
          <w:tcPr>
            <w:tcW w:w="1105" w:type="dxa"/>
            <w:vAlign w:val="center"/>
          </w:tcPr>
          <w:p w14:paraId="5699A10F"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5EC4B24F"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609E629B" w14:textId="77777777" w:rsidTr="0061003A">
        <w:trPr>
          <w:jc w:val="center"/>
        </w:trPr>
        <w:tc>
          <w:tcPr>
            <w:tcW w:w="567" w:type="dxa"/>
          </w:tcPr>
          <w:p w14:paraId="0F37E216"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lang w:val="ka-GE"/>
              </w:rPr>
              <w:t>3</w:t>
            </w:r>
            <w:r w:rsidRPr="00894BE1">
              <w:rPr>
                <w:rFonts w:cs="Times New Roman"/>
                <w:color w:val="auto"/>
                <w:sz w:val="20"/>
                <w:szCs w:val="20"/>
              </w:rPr>
              <w:t>8</w:t>
            </w:r>
            <w:r w:rsidRPr="00894BE1">
              <w:rPr>
                <w:rFonts w:cs="Times New Roman"/>
                <w:color w:val="auto"/>
                <w:sz w:val="20"/>
                <w:szCs w:val="20"/>
                <w:lang w:val="ka-GE"/>
              </w:rPr>
              <w:t>.</w:t>
            </w:r>
          </w:p>
        </w:tc>
        <w:tc>
          <w:tcPr>
            <w:tcW w:w="2268" w:type="dxa"/>
          </w:tcPr>
          <w:p w14:paraId="6DE926E1" w14:textId="77777777" w:rsidR="0061003A" w:rsidRPr="00894BE1" w:rsidRDefault="0061003A" w:rsidP="0061003A">
            <w:pPr>
              <w:spacing w:after="0"/>
              <w:rPr>
                <w:rFonts w:cs="Times New Roman"/>
                <w:color w:val="auto"/>
                <w:sz w:val="20"/>
                <w:szCs w:val="20"/>
              </w:rPr>
            </w:pPr>
            <w:proofErr w:type="spellStart"/>
            <w:r w:rsidRPr="00894BE1">
              <w:rPr>
                <w:rFonts w:cs="Times New Roman"/>
                <w:color w:val="auto"/>
                <w:sz w:val="20"/>
                <w:szCs w:val="20"/>
                <w:lang w:val="ka-GE"/>
              </w:rPr>
              <w:t>Miliaria</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calandra</w:t>
            </w:r>
            <w:proofErr w:type="spellEnd"/>
            <w:r w:rsidRPr="00894BE1">
              <w:rPr>
                <w:rFonts w:cs="Times New Roman"/>
                <w:color w:val="auto"/>
                <w:sz w:val="20"/>
                <w:szCs w:val="20"/>
                <w:lang w:val="ka-GE"/>
              </w:rPr>
              <w:tab/>
            </w:r>
          </w:p>
        </w:tc>
        <w:tc>
          <w:tcPr>
            <w:tcW w:w="3413" w:type="dxa"/>
            <w:vAlign w:val="center"/>
          </w:tcPr>
          <w:p w14:paraId="24856B1E" w14:textId="77777777" w:rsidR="0061003A" w:rsidRPr="00894BE1" w:rsidRDefault="0061003A" w:rsidP="0061003A">
            <w:pPr>
              <w:spacing w:after="0"/>
              <w:rPr>
                <w:rFonts w:cs="Times New Roman"/>
                <w:color w:val="auto"/>
                <w:sz w:val="20"/>
                <w:szCs w:val="20"/>
              </w:rPr>
            </w:pPr>
            <w:proofErr w:type="spellStart"/>
            <w:r w:rsidRPr="00894BE1">
              <w:rPr>
                <w:rFonts w:cs="Sylfaen"/>
                <w:color w:val="auto"/>
                <w:sz w:val="20"/>
                <w:szCs w:val="20"/>
                <w:lang w:val="ka-GE"/>
              </w:rPr>
              <w:t>მეფეტვია</w:t>
            </w:r>
            <w:proofErr w:type="spellEnd"/>
            <w:r w:rsidRPr="00894BE1">
              <w:rPr>
                <w:rFonts w:cs="Times New Roman"/>
                <w:color w:val="auto"/>
                <w:sz w:val="20"/>
                <w:szCs w:val="20"/>
                <w:lang w:val="ka-GE"/>
              </w:rPr>
              <w:t xml:space="preserve"> (</w:t>
            </w:r>
            <w:r w:rsidRPr="00894BE1">
              <w:rPr>
                <w:rFonts w:cs="Sylfaen"/>
                <w:color w:val="auto"/>
                <w:sz w:val="20"/>
                <w:szCs w:val="20"/>
                <w:lang w:val="ka-GE"/>
              </w:rPr>
              <w:t>ანუ</w:t>
            </w:r>
            <w:r w:rsidRPr="00894BE1">
              <w:rPr>
                <w:rFonts w:cs="Times New Roman"/>
                <w:color w:val="auto"/>
                <w:sz w:val="20"/>
                <w:szCs w:val="20"/>
                <w:lang w:val="ka-GE"/>
              </w:rPr>
              <w:t xml:space="preserve"> </w:t>
            </w:r>
            <w:r w:rsidRPr="00894BE1">
              <w:rPr>
                <w:rFonts w:cs="Sylfaen"/>
                <w:color w:val="auto"/>
                <w:sz w:val="20"/>
                <w:szCs w:val="20"/>
                <w:lang w:val="ka-GE"/>
              </w:rPr>
              <w:t>მინდვრის</w:t>
            </w:r>
            <w:r w:rsidRPr="00894BE1">
              <w:rPr>
                <w:rFonts w:cs="Times New Roman"/>
                <w:color w:val="auto"/>
                <w:sz w:val="20"/>
                <w:szCs w:val="20"/>
                <w:lang w:val="ka-GE"/>
              </w:rPr>
              <w:t xml:space="preserve"> </w:t>
            </w:r>
            <w:proofErr w:type="spellStart"/>
            <w:r w:rsidRPr="00894BE1">
              <w:rPr>
                <w:rFonts w:cs="Sylfaen"/>
                <w:color w:val="auto"/>
                <w:sz w:val="20"/>
                <w:szCs w:val="20"/>
                <w:lang w:val="ka-GE"/>
              </w:rPr>
              <w:t>გრატა</w:t>
            </w:r>
            <w:proofErr w:type="spellEnd"/>
            <w:r w:rsidRPr="00894BE1">
              <w:rPr>
                <w:rFonts w:cs="Times New Roman"/>
                <w:color w:val="auto"/>
                <w:sz w:val="20"/>
                <w:szCs w:val="20"/>
                <w:lang w:val="ka-GE"/>
              </w:rPr>
              <w:t>)</w:t>
            </w:r>
          </w:p>
        </w:tc>
        <w:tc>
          <w:tcPr>
            <w:tcW w:w="1105" w:type="dxa"/>
            <w:vAlign w:val="center"/>
          </w:tcPr>
          <w:p w14:paraId="2D6B2E99"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03E76F1D"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r w:rsidR="0061003A" w:rsidRPr="00894BE1" w14:paraId="1CEFC6F4" w14:textId="77777777" w:rsidTr="0061003A">
        <w:trPr>
          <w:jc w:val="center"/>
        </w:trPr>
        <w:tc>
          <w:tcPr>
            <w:tcW w:w="567" w:type="dxa"/>
          </w:tcPr>
          <w:p w14:paraId="3739C18E" w14:textId="77777777" w:rsidR="0061003A" w:rsidRPr="00894BE1" w:rsidRDefault="0061003A" w:rsidP="0061003A">
            <w:pPr>
              <w:spacing w:after="0"/>
              <w:rPr>
                <w:rFonts w:cs="Times New Roman"/>
                <w:color w:val="auto"/>
                <w:sz w:val="20"/>
                <w:szCs w:val="20"/>
                <w:lang w:val="ka-GE"/>
              </w:rPr>
            </w:pPr>
            <w:r w:rsidRPr="00894BE1">
              <w:rPr>
                <w:rFonts w:cs="Times New Roman"/>
                <w:color w:val="auto"/>
                <w:sz w:val="20"/>
                <w:szCs w:val="20"/>
              </w:rPr>
              <w:t>39</w:t>
            </w:r>
            <w:r w:rsidRPr="00894BE1">
              <w:rPr>
                <w:rFonts w:cs="Times New Roman"/>
                <w:color w:val="auto"/>
                <w:sz w:val="20"/>
                <w:szCs w:val="20"/>
                <w:lang w:val="ka-GE"/>
              </w:rPr>
              <w:t>.</w:t>
            </w:r>
          </w:p>
        </w:tc>
        <w:tc>
          <w:tcPr>
            <w:tcW w:w="2268" w:type="dxa"/>
          </w:tcPr>
          <w:p w14:paraId="3DC337FB" w14:textId="77777777" w:rsidR="0061003A" w:rsidRPr="00894BE1" w:rsidRDefault="0061003A" w:rsidP="0061003A">
            <w:pPr>
              <w:spacing w:after="0"/>
              <w:rPr>
                <w:rFonts w:cs="Times New Roman"/>
                <w:color w:val="auto"/>
                <w:sz w:val="20"/>
                <w:szCs w:val="20"/>
                <w:lang w:val="ka-GE"/>
              </w:rPr>
            </w:pPr>
            <w:proofErr w:type="spellStart"/>
            <w:r w:rsidRPr="00894BE1">
              <w:rPr>
                <w:rFonts w:cs="Times New Roman"/>
                <w:color w:val="auto"/>
                <w:sz w:val="20"/>
                <w:szCs w:val="20"/>
                <w:lang w:val="ka-GE"/>
              </w:rPr>
              <w:t>Emberiza</w:t>
            </w:r>
            <w:proofErr w:type="spellEnd"/>
            <w:r w:rsidRPr="00894BE1">
              <w:rPr>
                <w:rFonts w:cs="Times New Roman"/>
                <w:color w:val="auto"/>
                <w:sz w:val="20"/>
                <w:szCs w:val="20"/>
                <w:lang w:val="ka-GE"/>
              </w:rPr>
              <w:t xml:space="preserve"> </w:t>
            </w:r>
            <w:proofErr w:type="spellStart"/>
            <w:r w:rsidRPr="00894BE1">
              <w:rPr>
                <w:rFonts w:cs="Times New Roman"/>
                <w:color w:val="auto"/>
                <w:sz w:val="20"/>
                <w:szCs w:val="20"/>
                <w:lang w:val="ka-GE"/>
              </w:rPr>
              <w:t>cia</w:t>
            </w:r>
            <w:proofErr w:type="spellEnd"/>
            <w:r w:rsidRPr="00894BE1">
              <w:rPr>
                <w:rFonts w:cs="Times New Roman"/>
                <w:color w:val="auto"/>
                <w:sz w:val="20"/>
                <w:szCs w:val="20"/>
                <w:lang w:val="ka-GE"/>
              </w:rPr>
              <w:tab/>
            </w:r>
          </w:p>
        </w:tc>
        <w:tc>
          <w:tcPr>
            <w:tcW w:w="3413" w:type="dxa"/>
            <w:vAlign w:val="center"/>
          </w:tcPr>
          <w:p w14:paraId="05477865" w14:textId="77777777" w:rsidR="0061003A" w:rsidRPr="00894BE1" w:rsidRDefault="0061003A" w:rsidP="0061003A">
            <w:pPr>
              <w:spacing w:after="0"/>
              <w:rPr>
                <w:rFonts w:cs="Times New Roman"/>
                <w:color w:val="auto"/>
                <w:sz w:val="20"/>
                <w:szCs w:val="20"/>
              </w:rPr>
            </w:pPr>
            <w:r w:rsidRPr="00894BE1">
              <w:rPr>
                <w:rFonts w:cs="Sylfaen"/>
                <w:color w:val="auto"/>
                <w:sz w:val="20"/>
                <w:szCs w:val="20"/>
                <w:lang w:val="ka-GE"/>
              </w:rPr>
              <w:t>კლდის</w:t>
            </w:r>
            <w:r w:rsidRPr="00894BE1">
              <w:rPr>
                <w:rFonts w:cs="Times New Roman"/>
                <w:color w:val="auto"/>
                <w:sz w:val="20"/>
                <w:szCs w:val="20"/>
                <w:lang w:val="ka-GE"/>
              </w:rPr>
              <w:t xml:space="preserve"> </w:t>
            </w:r>
            <w:proofErr w:type="spellStart"/>
            <w:r w:rsidRPr="00894BE1">
              <w:rPr>
                <w:rFonts w:cs="Sylfaen"/>
                <w:color w:val="auto"/>
                <w:sz w:val="20"/>
                <w:szCs w:val="20"/>
                <w:lang w:val="ka-GE"/>
              </w:rPr>
              <w:t>გრატა</w:t>
            </w:r>
            <w:proofErr w:type="spellEnd"/>
          </w:p>
        </w:tc>
        <w:tc>
          <w:tcPr>
            <w:tcW w:w="1105" w:type="dxa"/>
            <w:vAlign w:val="center"/>
          </w:tcPr>
          <w:p w14:paraId="21E276DC"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c>
          <w:tcPr>
            <w:tcW w:w="1768" w:type="dxa"/>
            <w:vAlign w:val="center"/>
          </w:tcPr>
          <w:p w14:paraId="07F6AA4B" w14:textId="77777777" w:rsidR="0061003A" w:rsidRPr="00894BE1" w:rsidRDefault="0061003A" w:rsidP="0061003A">
            <w:pPr>
              <w:spacing w:after="0"/>
              <w:jc w:val="center"/>
              <w:rPr>
                <w:rFonts w:cs="Times New Roman"/>
                <w:color w:val="auto"/>
                <w:sz w:val="20"/>
                <w:szCs w:val="20"/>
              </w:rPr>
            </w:pPr>
            <w:r w:rsidRPr="00894BE1">
              <w:rPr>
                <w:rFonts w:cs="Times New Roman"/>
                <w:color w:val="auto"/>
                <w:sz w:val="20"/>
                <w:szCs w:val="20"/>
              </w:rPr>
              <w:t>LC</w:t>
            </w:r>
          </w:p>
        </w:tc>
      </w:tr>
    </w:tbl>
    <w:p w14:paraId="35B051F6" w14:textId="77777777" w:rsidR="0061003A" w:rsidRPr="0061003A" w:rsidRDefault="0061003A" w:rsidP="0061003A">
      <w:pPr>
        <w:spacing w:before="120"/>
        <w:jc w:val="both"/>
        <w:rPr>
          <w:rFonts w:eastAsia="Calibri" w:cs="Sylfaen"/>
          <w:color w:val="auto"/>
          <w:sz w:val="20"/>
          <w:szCs w:val="20"/>
          <w:lang w:val="ka-GE"/>
        </w:rPr>
      </w:pPr>
      <w:r w:rsidRPr="0061003A">
        <w:rPr>
          <w:rFonts w:eastAsia="Calibri" w:cs="Sylfaen"/>
          <w:b/>
          <w:color w:val="auto"/>
          <w:sz w:val="20"/>
          <w:szCs w:val="20"/>
          <w:lang w:val="ka-GE"/>
        </w:rPr>
        <w:t xml:space="preserve">ცხრილი </w:t>
      </w:r>
      <w:r w:rsidR="00E66454">
        <w:rPr>
          <w:rFonts w:eastAsia="Calibri" w:cs="Times New Roman"/>
          <w:b/>
          <w:color w:val="auto"/>
          <w:sz w:val="20"/>
          <w:szCs w:val="20"/>
          <w:lang w:val="ka-GE"/>
        </w:rPr>
        <w:t>3.5.2</w:t>
      </w:r>
      <w:r w:rsidR="00E66454" w:rsidRPr="0061003A">
        <w:rPr>
          <w:rFonts w:eastAsia="Calibri" w:cs="Times New Roman"/>
          <w:b/>
          <w:color w:val="auto"/>
          <w:sz w:val="20"/>
          <w:szCs w:val="20"/>
          <w:lang w:val="ka-GE"/>
        </w:rPr>
        <w:t>.</w:t>
      </w:r>
      <w:r w:rsidR="00E66454">
        <w:rPr>
          <w:rFonts w:eastAsia="Calibri" w:cs="Times New Roman"/>
          <w:b/>
          <w:color w:val="auto"/>
          <w:sz w:val="20"/>
          <w:szCs w:val="20"/>
          <w:lang w:val="ka-GE"/>
        </w:rPr>
        <w:t>3</w:t>
      </w:r>
      <w:r w:rsidRPr="0061003A">
        <w:rPr>
          <w:rFonts w:eastAsia="Calibri" w:cs="Times New Roman"/>
          <w:b/>
          <w:color w:val="auto"/>
          <w:sz w:val="20"/>
          <w:szCs w:val="20"/>
          <w:lang w:val="ka-GE"/>
        </w:rPr>
        <w:t>.</w:t>
      </w:r>
      <w:r w:rsidRPr="0061003A">
        <w:rPr>
          <w:rFonts w:eastAsia="Calibri" w:cs="Sylfaen"/>
          <w:color w:val="auto"/>
          <w:sz w:val="20"/>
          <w:szCs w:val="20"/>
          <w:lang w:val="ka-GE"/>
        </w:rPr>
        <w:t xml:space="preserve"> საკვლევ ტერიტორიაზე დაფიქსირებული ან ლიტერატურულად ცნობილი ქვეწარმავლები</w:t>
      </w:r>
    </w:p>
    <w:tbl>
      <w:tblPr>
        <w:tblStyle w:val="TableGrid7"/>
        <w:tblW w:w="7986" w:type="dxa"/>
        <w:jc w:val="center"/>
        <w:tblLayout w:type="fixed"/>
        <w:tblLook w:val="04A0" w:firstRow="1" w:lastRow="0" w:firstColumn="1" w:lastColumn="0" w:noHBand="0" w:noVBand="1"/>
      </w:tblPr>
      <w:tblGrid>
        <w:gridCol w:w="426"/>
        <w:gridCol w:w="2032"/>
        <w:gridCol w:w="2268"/>
        <w:gridCol w:w="1559"/>
        <w:gridCol w:w="1701"/>
      </w:tblGrid>
      <w:tr w:rsidR="00746404" w:rsidRPr="00F35594" w14:paraId="58C5C46A" w14:textId="77777777" w:rsidTr="00746404">
        <w:trPr>
          <w:jc w:val="center"/>
        </w:trPr>
        <w:tc>
          <w:tcPr>
            <w:tcW w:w="426" w:type="dxa"/>
            <w:vAlign w:val="center"/>
          </w:tcPr>
          <w:p w14:paraId="56C43A0F"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Times New Roman"/>
                <w:b/>
                <w:color w:val="auto"/>
                <w:sz w:val="20"/>
                <w:szCs w:val="20"/>
                <w:lang w:val="ka-GE"/>
              </w:rPr>
              <w:t>№</w:t>
            </w:r>
          </w:p>
        </w:tc>
        <w:tc>
          <w:tcPr>
            <w:tcW w:w="2032" w:type="dxa"/>
            <w:vAlign w:val="center"/>
          </w:tcPr>
          <w:p w14:paraId="40F43E9F"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ქართული</w:t>
            </w:r>
          </w:p>
          <w:p w14:paraId="75132630"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დასახელება</w:t>
            </w:r>
          </w:p>
        </w:tc>
        <w:tc>
          <w:tcPr>
            <w:tcW w:w="2268" w:type="dxa"/>
            <w:vAlign w:val="center"/>
          </w:tcPr>
          <w:p w14:paraId="7AACE3C3"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ლათინური</w:t>
            </w:r>
          </w:p>
          <w:p w14:paraId="55AAB86F"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დასახელება</w:t>
            </w:r>
          </w:p>
        </w:tc>
        <w:tc>
          <w:tcPr>
            <w:tcW w:w="1559" w:type="dxa"/>
            <w:vAlign w:val="center"/>
          </w:tcPr>
          <w:p w14:paraId="11725943" w14:textId="77777777" w:rsidR="00746404" w:rsidRPr="00F35594" w:rsidRDefault="00746404" w:rsidP="00746404">
            <w:pPr>
              <w:spacing w:after="0"/>
              <w:jc w:val="center"/>
              <w:rPr>
                <w:rFonts w:eastAsia="Calibri" w:cs="Times New Roman"/>
                <w:b/>
                <w:color w:val="auto"/>
                <w:sz w:val="20"/>
                <w:szCs w:val="20"/>
                <w:lang w:val="ka-GE"/>
              </w:rPr>
            </w:pPr>
            <w:proofErr w:type="spellStart"/>
            <w:r w:rsidRPr="00F35594">
              <w:rPr>
                <w:rFonts w:eastAsia="Calibri" w:cs="Times New Roman"/>
                <w:b/>
                <w:color w:val="auto"/>
                <w:sz w:val="20"/>
                <w:szCs w:val="20"/>
                <w:lang w:val="ka-GE"/>
              </w:rPr>
              <w:t>IUCN</w:t>
            </w:r>
            <w:proofErr w:type="spellEnd"/>
            <w:r w:rsidRPr="00F35594">
              <w:rPr>
                <w:rFonts w:eastAsia="Calibri" w:cs="Times New Roman"/>
                <w:b/>
                <w:color w:val="auto"/>
                <w:sz w:val="20"/>
                <w:szCs w:val="20"/>
                <w:lang w:val="ka-GE"/>
              </w:rPr>
              <w:t xml:space="preserve"> </w:t>
            </w:r>
            <w:proofErr w:type="spellStart"/>
            <w:r w:rsidRPr="00F35594">
              <w:rPr>
                <w:rFonts w:eastAsia="Calibri" w:cs="Times New Roman"/>
                <w:b/>
                <w:color w:val="auto"/>
                <w:sz w:val="20"/>
                <w:szCs w:val="20"/>
                <w:lang w:val="ka-GE"/>
              </w:rPr>
              <w:t>Red</w:t>
            </w:r>
            <w:proofErr w:type="spellEnd"/>
            <w:r w:rsidRPr="00F35594">
              <w:rPr>
                <w:rFonts w:eastAsia="Calibri" w:cs="Times New Roman"/>
                <w:b/>
                <w:color w:val="auto"/>
                <w:sz w:val="20"/>
                <w:szCs w:val="20"/>
                <w:lang w:val="ka-GE"/>
              </w:rPr>
              <w:t xml:space="preserve"> </w:t>
            </w:r>
            <w:proofErr w:type="spellStart"/>
            <w:r w:rsidRPr="00F35594">
              <w:rPr>
                <w:rFonts w:eastAsia="Calibri" w:cs="Times New Roman"/>
                <w:b/>
                <w:color w:val="auto"/>
                <w:sz w:val="20"/>
                <w:szCs w:val="20"/>
                <w:lang w:val="ka-GE"/>
              </w:rPr>
              <w:t>list</w:t>
            </w:r>
            <w:proofErr w:type="spellEnd"/>
          </w:p>
        </w:tc>
        <w:tc>
          <w:tcPr>
            <w:tcW w:w="1701" w:type="dxa"/>
            <w:vAlign w:val="center"/>
          </w:tcPr>
          <w:p w14:paraId="6AD71822"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ეროვნული წითელი ნუსხა</w:t>
            </w:r>
          </w:p>
        </w:tc>
      </w:tr>
      <w:tr w:rsidR="00746404" w:rsidRPr="00F35594" w14:paraId="77A286FF" w14:textId="77777777" w:rsidTr="00746404">
        <w:trPr>
          <w:jc w:val="center"/>
        </w:trPr>
        <w:tc>
          <w:tcPr>
            <w:tcW w:w="426" w:type="dxa"/>
          </w:tcPr>
          <w:p w14:paraId="360CFE49"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1</w:t>
            </w:r>
          </w:p>
        </w:tc>
        <w:tc>
          <w:tcPr>
            <w:tcW w:w="2032" w:type="dxa"/>
          </w:tcPr>
          <w:p w14:paraId="2B83FFF3"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Anguis</w:t>
            </w:r>
            <w:proofErr w:type="spellEnd"/>
            <w:r w:rsidRPr="00F35594">
              <w:rPr>
                <w:rFonts w:eastAsia="Calibri" w:cs="Times New Roman"/>
                <w:color w:val="auto"/>
                <w:sz w:val="20"/>
                <w:szCs w:val="20"/>
                <w:lang w:val="ka-GE"/>
              </w:rPr>
              <w:t xml:space="preserve"> </w:t>
            </w:r>
            <w:proofErr w:type="spellStart"/>
            <w:r w:rsidRPr="00F35594">
              <w:rPr>
                <w:rFonts w:eastAsia="Calibri" w:cs="Times New Roman"/>
                <w:color w:val="auto"/>
                <w:sz w:val="20"/>
                <w:szCs w:val="20"/>
                <w:lang w:val="ka-GE"/>
              </w:rPr>
              <w:t>colchica</w:t>
            </w:r>
            <w:proofErr w:type="spellEnd"/>
          </w:p>
        </w:tc>
        <w:tc>
          <w:tcPr>
            <w:tcW w:w="2268" w:type="dxa"/>
          </w:tcPr>
          <w:p w14:paraId="01FEE76C"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Sylfaen"/>
                <w:color w:val="auto"/>
                <w:sz w:val="20"/>
                <w:szCs w:val="20"/>
                <w:lang w:val="ka-GE"/>
              </w:rPr>
              <w:t>ბოხმეჭა</w:t>
            </w:r>
            <w:proofErr w:type="spellEnd"/>
          </w:p>
        </w:tc>
        <w:tc>
          <w:tcPr>
            <w:tcW w:w="1559" w:type="dxa"/>
          </w:tcPr>
          <w:p w14:paraId="2B00BB0E"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NE</w:t>
            </w:r>
            <w:proofErr w:type="spellEnd"/>
          </w:p>
        </w:tc>
        <w:tc>
          <w:tcPr>
            <w:tcW w:w="1701" w:type="dxa"/>
          </w:tcPr>
          <w:p w14:paraId="5614D0FE"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r>
      <w:tr w:rsidR="00746404" w:rsidRPr="00F35594" w14:paraId="06B9222B" w14:textId="77777777" w:rsidTr="00746404">
        <w:trPr>
          <w:jc w:val="center"/>
        </w:trPr>
        <w:tc>
          <w:tcPr>
            <w:tcW w:w="426" w:type="dxa"/>
          </w:tcPr>
          <w:p w14:paraId="3121E5F7"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2</w:t>
            </w:r>
          </w:p>
        </w:tc>
        <w:tc>
          <w:tcPr>
            <w:tcW w:w="2032" w:type="dxa"/>
          </w:tcPr>
          <w:p w14:paraId="7C7FFBFC"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i/>
                <w:color w:val="auto"/>
                <w:sz w:val="20"/>
                <w:szCs w:val="20"/>
                <w:lang w:val="ka-GE"/>
              </w:rPr>
              <w:t>Coronella</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austriaca</w:t>
            </w:r>
            <w:proofErr w:type="spellEnd"/>
          </w:p>
        </w:tc>
        <w:tc>
          <w:tcPr>
            <w:tcW w:w="2268" w:type="dxa"/>
          </w:tcPr>
          <w:p w14:paraId="54F2E8C8" w14:textId="77777777" w:rsidR="00746404" w:rsidRPr="00F35594" w:rsidRDefault="00746404" w:rsidP="00746404">
            <w:pPr>
              <w:spacing w:after="0"/>
              <w:rPr>
                <w:rFonts w:eastAsia="Calibri" w:cs="Sylfaen"/>
                <w:color w:val="auto"/>
                <w:sz w:val="20"/>
                <w:szCs w:val="20"/>
                <w:lang w:val="ka-GE"/>
              </w:rPr>
            </w:pPr>
            <w:proofErr w:type="spellStart"/>
            <w:r w:rsidRPr="00F35594">
              <w:rPr>
                <w:rFonts w:eastAsia="Calibri" w:cs="Sylfaen"/>
                <w:color w:val="auto"/>
                <w:sz w:val="20"/>
                <w:szCs w:val="20"/>
                <w:lang w:val="ka-GE"/>
              </w:rPr>
              <w:t>სპილენძა</w:t>
            </w:r>
            <w:proofErr w:type="spellEnd"/>
          </w:p>
        </w:tc>
        <w:tc>
          <w:tcPr>
            <w:tcW w:w="1559" w:type="dxa"/>
          </w:tcPr>
          <w:p w14:paraId="05D932C7"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NE</w:t>
            </w:r>
            <w:proofErr w:type="spellEnd"/>
          </w:p>
        </w:tc>
        <w:tc>
          <w:tcPr>
            <w:tcW w:w="1701" w:type="dxa"/>
          </w:tcPr>
          <w:p w14:paraId="787DA1E7"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r>
      <w:tr w:rsidR="00746404" w:rsidRPr="00F35594" w14:paraId="7F0FAFB2" w14:textId="77777777" w:rsidTr="00746404">
        <w:trPr>
          <w:jc w:val="center"/>
        </w:trPr>
        <w:tc>
          <w:tcPr>
            <w:tcW w:w="426" w:type="dxa"/>
          </w:tcPr>
          <w:p w14:paraId="076079DB"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3</w:t>
            </w:r>
          </w:p>
        </w:tc>
        <w:tc>
          <w:tcPr>
            <w:tcW w:w="2032" w:type="dxa"/>
          </w:tcPr>
          <w:p w14:paraId="1B2F7CCF"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Natrix</w:t>
            </w:r>
            <w:proofErr w:type="spellEnd"/>
            <w:r w:rsidRPr="00F35594">
              <w:rPr>
                <w:rFonts w:eastAsia="Calibri" w:cs="Times New Roman"/>
                <w:color w:val="auto"/>
                <w:sz w:val="20"/>
                <w:szCs w:val="20"/>
                <w:lang w:val="ka-GE"/>
              </w:rPr>
              <w:t xml:space="preserve"> </w:t>
            </w:r>
            <w:proofErr w:type="spellStart"/>
            <w:r w:rsidRPr="00F35594">
              <w:rPr>
                <w:rFonts w:eastAsia="Calibri" w:cs="Times New Roman"/>
                <w:color w:val="auto"/>
                <w:sz w:val="20"/>
                <w:szCs w:val="20"/>
                <w:lang w:val="ka-GE"/>
              </w:rPr>
              <w:t>tessellata</w:t>
            </w:r>
            <w:proofErr w:type="spellEnd"/>
          </w:p>
        </w:tc>
        <w:tc>
          <w:tcPr>
            <w:tcW w:w="2268" w:type="dxa"/>
          </w:tcPr>
          <w:p w14:paraId="07D3D829" w14:textId="77777777" w:rsidR="00746404" w:rsidRPr="00F35594" w:rsidRDefault="00746404" w:rsidP="00746404">
            <w:pPr>
              <w:spacing w:after="0"/>
              <w:rPr>
                <w:rFonts w:eastAsia="Calibri" w:cs="Sylfaen"/>
                <w:color w:val="auto"/>
                <w:sz w:val="20"/>
                <w:szCs w:val="20"/>
                <w:lang w:val="ka-GE"/>
              </w:rPr>
            </w:pPr>
            <w:r w:rsidRPr="00F35594">
              <w:rPr>
                <w:rFonts w:eastAsia="Calibri" w:cs="Sylfaen"/>
                <w:color w:val="auto"/>
                <w:sz w:val="20"/>
                <w:szCs w:val="20"/>
                <w:lang w:val="ka-GE"/>
              </w:rPr>
              <w:t>წყლის ანკარა</w:t>
            </w:r>
          </w:p>
        </w:tc>
        <w:tc>
          <w:tcPr>
            <w:tcW w:w="1559" w:type="dxa"/>
          </w:tcPr>
          <w:p w14:paraId="651850E5"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701" w:type="dxa"/>
          </w:tcPr>
          <w:p w14:paraId="70E43D47"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r>
      <w:tr w:rsidR="00746404" w:rsidRPr="00F35594" w14:paraId="29579820" w14:textId="77777777" w:rsidTr="00746404">
        <w:trPr>
          <w:jc w:val="center"/>
        </w:trPr>
        <w:tc>
          <w:tcPr>
            <w:tcW w:w="426" w:type="dxa"/>
          </w:tcPr>
          <w:p w14:paraId="17D436E1"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4</w:t>
            </w:r>
          </w:p>
        </w:tc>
        <w:tc>
          <w:tcPr>
            <w:tcW w:w="2032" w:type="dxa"/>
          </w:tcPr>
          <w:p w14:paraId="434A08EA"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color w:val="auto"/>
                <w:sz w:val="20"/>
                <w:szCs w:val="20"/>
                <w:lang w:val="ka-GE"/>
              </w:rPr>
              <w:t>Natrix</w:t>
            </w:r>
            <w:proofErr w:type="spellEnd"/>
            <w:r w:rsidRPr="00F35594">
              <w:rPr>
                <w:rFonts w:eastAsia="Calibri" w:cs="Times New Roman"/>
                <w:color w:val="auto"/>
                <w:sz w:val="20"/>
                <w:szCs w:val="20"/>
                <w:lang w:val="ka-GE"/>
              </w:rPr>
              <w:t xml:space="preserve"> </w:t>
            </w:r>
            <w:proofErr w:type="spellStart"/>
            <w:r w:rsidRPr="00F35594">
              <w:rPr>
                <w:rFonts w:eastAsia="Calibri" w:cs="Times New Roman"/>
                <w:color w:val="auto"/>
                <w:sz w:val="20"/>
                <w:szCs w:val="20"/>
                <w:lang w:val="ka-GE"/>
              </w:rPr>
              <w:t>natrix</w:t>
            </w:r>
            <w:proofErr w:type="spellEnd"/>
          </w:p>
        </w:tc>
        <w:tc>
          <w:tcPr>
            <w:tcW w:w="2268" w:type="dxa"/>
          </w:tcPr>
          <w:p w14:paraId="0A44D52C" w14:textId="77777777" w:rsidR="00746404" w:rsidRPr="00F35594" w:rsidRDefault="00746404" w:rsidP="00746404">
            <w:pPr>
              <w:spacing w:after="0"/>
              <w:rPr>
                <w:rFonts w:eastAsia="Calibri" w:cs="Sylfaen"/>
                <w:color w:val="auto"/>
                <w:sz w:val="20"/>
                <w:szCs w:val="20"/>
                <w:lang w:val="ka-GE"/>
              </w:rPr>
            </w:pPr>
            <w:r w:rsidRPr="00F35594">
              <w:rPr>
                <w:rFonts w:eastAsia="Calibri" w:cs="Sylfaen"/>
                <w:color w:val="auto"/>
                <w:sz w:val="20"/>
                <w:szCs w:val="20"/>
                <w:lang w:val="ka-GE"/>
              </w:rPr>
              <w:t>ჩვეულებრივი ანკარა</w:t>
            </w:r>
          </w:p>
        </w:tc>
        <w:tc>
          <w:tcPr>
            <w:tcW w:w="1559" w:type="dxa"/>
          </w:tcPr>
          <w:p w14:paraId="0DB2BC80"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701" w:type="dxa"/>
          </w:tcPr>
          <w:p w14:paraId="1CF620DE"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r>
      <w:tr w:rsidR="00746404" w:rsidRPr="00F35594" w14:paraId="699DC33D" w14:textId="77777777" w:rsidTr="00746404">
        <w:trPr>
          <w:jc w:val="center"/>
        </w:trPr>
        <w:tc>
          <w:tcPr>
            <w:tcW w:w="426" w:type="dxa"/>
          </w:tcPr>
          <w:p w14:paraId="2073D54D"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5</w:t>
            </w:r>
          </w:p>
        </w:tc>
        <w:tc>
          <w:tcPr>
            <w:tcW w:w="2032" w:type="dxa"/>
          </w:tcPr>
          <w:p w14:paraId="16CA9E00"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i/>
                <w:color w:val="auto"/>
                <w:sz w:val="20"/>
                <w:szCs w:val="20"/>
                <w:lang w:val="ka-GE"/>
              </w:rPr>
              <w:t>Darevskia</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rudis</w:t>
            </w:r>
            <w:proofErr w:type="spellEnd"/>
          </w:p>
        </w:tc>
        <w:tc>
          <w:tcPr>
            <w:tcW w:w="2268" w:type="dxa"/>
          </w:tcPr>
          <w:p w14:paraId="761C3439" w14:textId="77777777" w:rsidR="00746404" w:rsidRPr="00F35594" w:rsidRDefault="00746404" w:rsidP="00746404">
            <w:pPr>
              <w:spacing w:after="0"/>
              <w:rPr>
                <w:rFonts w:eastAsia="Calibri" w:cs="Sylfaen"/>
                <w:color w:val="auto"/>
                <w:sz w:val="20"/>
                <w:szCs w:val="20"/>
                <w:lang w:val="ka-GE"/>
              </w:rPr>
            </w:pPr>
            <w:r w:rsidRPr="00F35594">
              <w:rPr>
                <w:rFonts w:eastAsia="Calibri" w:cs="Sylfaen"/>
                <w:color w:val="auto"/>
                <w:sz w:val="20"/>
                <w:szCs w:val="20"/>
                <w:lang w:val="ka-GE"/>
              </w:rPr>
              <w:t>ქართული ხვლიკი</w:t>
            </w:r>
          </w:p>
        </w:tc>
        <w:tc>
          <w:tcPr>
            <w:tcW w:w="1559" w:type="dxa"/>
          </w:tcPr>
          <w:p w14:paraId="330C60D3"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701" w:type="dxa"/>
          </w:tcPr>
          <w:p w14:paraId="7CEB4AB3"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r>
      <w:tr w:rsidR="00746404" w:rsidRPr="00F35594" w14:paraId="44158DC7" w14:textId="77777777" w:rsidTr="00746404">
        <w:trPr>
          <w:jc w:val="center"/>
        </w:trPr>
        <w:tc>
          <w:tcPr>
            <w:tcW w:w="426" w:type="dxa"/>
          </w:tcPr>
          <w:p w14:paraId="6457F212" w14:textId="77777777" w:rsidR="00746404" w:rsidRPr="00F35594" w:rsidRDefault="00746404" w:rsidP="00746404">
            <w:pPr>
              <w:spacing w:after="0"/>
              <w:rPr>
                <w:rFonts w:eastAsia="Calibri" w:cs="Times New Roman"/>
                <w:color w:val="auto"/>
                <w:sz w:val="20"/>
                <w:szCs w:val="20"/>
                <w:lang w:val="ka-GE"/>
              </w:rPr>
            </w:pPr>
            <w:r w:rsidRPr="00F35594">
              <w:rPr>
                <w:rFonts w:eastAsia="Calibri" w:cs="Times New Roman"/>
                <w:color w:val="auto"/>
                <w:sz w:val="20"/>
                <w:szCs w:val="20"/>
                <w:lang w:val="ka-GE"/>
              </w:rPr>
              <w:t>6</w:t>
            </w:r>
          </w:p>
        </w:tc>
        <w:tc>
          <w:tcPr>
            <w:tcW w:w="2032" w:type="dxa"/>
          </w:tcPr>
          <w:p w14:paraId="1CEE807F" w14:textId="77777777" w:rsidR="00746404" w:rsidRPr="00F35594" w:rsidRDefault="00746404" w:rsidP="00746404">
            <w:pPr>
              <w:spacing w:after="0"/>
              <w:rPr>
                <w:rFonts w:eastAsia="Calibri" w:cs="Times New Roman"/>
                <w:color w:val="auto"/>
                <w:sz w:val="20"/>
                <w:szCs w:val="20"/>
                <w:lang w:val="ka-GE"/>
              </w:rPr>
            </w:pPr>
            <w:proofErr w:type="spellStart"/>
            <w:r w:rsidRPr="00F35594">
              <w:rPr>
                <w:rFonts w:eastAsia="Calibri" w:cs="Times New Roman"/>
                <w:i/>
                <w:color w:val="auto"/>
                <w:sz w:val="20"/>
                <w:szCs w:val="20"/>
                <w:lang w:val="ka-GE"/>
              </w:rPr>
              <w:t>Darevskia</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derjugini</w:t>
            </w:r>
            <w:proofErr w:type="spellEnd"/>
          </w:p>
        </w:tc>
        <w:tc>
          <w:tcPr>
            <w:tcW w:w="2268" w:type="dxa"/>
          </w:tcPr>
          <w:p w14:paraId="04C44774" w14:textId="77777777" w:rsidR="00746404" w:rsidRPr="00F35594" w:rsidRDefault="00746404" w:rsidP="00746404">
            <w:pPr>
              <w:spacing w:after="0"/>
              <w:rPr>
                <w:rFonts w:eastAsia="Calibri" w:cs="Sylfaen"/>
                <w:color w:val="auto"/>
                <w:sz w:val="20"/>
                <w:szCs w:val="20"/>
                <w:lang w:val="ka-GE"/>
              </w:rPr>
            </w:pPr>
            <w:r w:rsidRPr="00F35594">
              <w:rPr>
                <w:rFonts w:eastAsia="Calibri" w:cs="Sylfaen"/>
                <w:color w:val="auto"/>
                <w:sz w:val="20"/>
                <w:szCs w:val="20"/>
                <w:lang w:val="ka-GE"/>
              </w:rPr>
              <w:t>ართვინის ხვლიკი</w:t>
            </w:r>
          </w:p>
        </w:tc>
        <w:tc>
          <w:tcPr>
            <w:tcW w:w="1559" w:type="dxa"/>
          </w:tcPr>
          <w:p w14:paraId="78F5F345"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NT</w:t>
            </w:r>
          </w:p>
        </w:tc>
        <w:tc>
          <w:tcPr>
            <w:tcW w:w="1701" w:type="dxa"/>
          </w:tcPr>
          <w:p w14:paraId="0E829EDF"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r>
    </w:tbl>
    <w:p w14:paraId="041CA982" w14:textId="77777777" w:rsidR="0061003A" w:rsidRDefault="0061003A" w:rsidP="0061003A">
      <w:pPr>
        <w:spacing w:before="120"/>
        <w:jc w:val="both"/>
        <w:rPr>
          <w:rFonts w:eastAsia="Calibri" w:cs="Times New Roman"/>
          <w:color w:val="auto"/>
          <w:sz w:val="20"/>
          <w:lang w:val="ka-GE"/>
        </w:rPr>
      </w:pPr>
      <w:r w:rsidRPr="0061003A">
        <w:rPr>
          <w:rFonts w:eastAsia="Calibri" w:cs="Sylfaen"/>
          <w:b/>
          <w:color w:val="auto"/>
          <w:sz w:val="20"/>
          <w:szCs w:val="20"/>
          <w:lang w:val="ka-GE"/>
        </w:rPr>
        <w:t xml:space="preserve">ცხრილი </w:t>
      </w:r>
      <w:r w:rsidR="00E66454">
        <w:rPr>
          <w:rFonts w:eastAsia="Calibri" w:cs="Times New Roman"/>
          <w:b/>
          <w:color w:val="auto"/>
          <w:sz w:val="20"/>
          <w:szCs w:val="20"/>
          <w:lang w:val="ka-GE"/>
        </w:rPr>
        <w:t>3.5.2</w:t>
      </w:r>
      <w:r w:rsidR="00E66454" w:rsidRPr="0061003A">
        <w:rPr>
          <w:rFonts w:eastAsia="Calibri" w:cs="Times New Roman"/>
          <w:b/>
          <w:color w:val="auto"/>
          <w:sz w:val="20"/>
          <w:szCs w:val="20"/>
          <w:lang w:val="ka-GE"/>
        </w:rPr>
        <w:t>.</w:t>
      </w:r>
      <w:r w:rsidR="00E66454">
        <w:rPr>
          <w:rFonts w:eastAsia="Calibri" w:cs="Times New Roman"/>
          <w:b/>
          <w:color w:val="auto"/>
          <w:sz w:val="20"/>
          <w:szCs w:val="20"/>
          <w:lang w:val="ka-GE"/>
        </w:rPr>
        <w:t>4</w:t>
      </w:r>
      <w:r w:rsidRPr="0061003A">
        <w:rPr>
          <w:rFonts w:eastAsia="Calibri" w:cs="Times New Roman"/>
          <w:b/>
          <w:color w:val="auto"/>
          <w:sz w:val="20"/>
          <w:szCs w:val="20"/>
          <w:lang w:val="ka-GE"/>
        </w:rPr>
        <w:t>.</w:t>
      </w:r>
      <w:r w:rsidRPr="0061003A">
        <w:rPr>
          <w:rFonts w:eastAsia="Calibri" w:cs="Times New Roman"/>
          <w:b/>
          <w:color w:val="auto"/>
          <w:sz w:val="20"/>
          <w:lang w:val="ka-GE"/>
        </w:rPr>
        <w:t xml:space="preserve"> </w:t>
      </w:r>
      <w:r w:rsidRPr="0061003A">
        <w:rPr>
          <w:rFonts w:eastAsia="Calibri" w:cs="Times New Roman"/>
          <w:color w:val="auto"/>
          <w:sz w:val="20"/>
          <w:lang w:val="ka-GE"/>
        </w:rPr>
        <w:t>საკვლევ ტერიტორიაზე დაფიქსირებული ან ლიტერატურულად ცნობილი ამფიბიები.</w:t>
      </w:r>
    </w:p>
    <w:tbl>
      <w:tblPr>
        <w:tblStyle w:val="TableGrid9"/>
        <w:tblW w:w="8005" w:type="dxa"/>
        <w:jc w:val="center"/>
        <w:tblLayout w:type="fixed"/>
        <w:tblLook w:val="04A0" w:firstRow="1" w:lastRow="0" w:firstColumn="1" w:lastColumn="0" w:noHBand="0" w:noVBand="1"/>
      </w:tblPr>
      <w:tblGrid>
        <w:gridCol w:w="458"/>
        <w:gridCol w:w="2552"/>
        <w:gridCol w:w="2693"/>
        <w:gridCol w:w="992"/>
        <w:gridCol w:w="1310"/>
      </w:tblGrid>
      <w:tr w:rsidR="00746404" w:rsidRPr="00F35594" w14:paraId="0CB17515" w14:textId="77777777" w:rsidTr="00746404">
        <w:trPr>
          <w:jc w:val="center"/>
        </w:trPr>
        <w:tc>
          <w:tcPr>
            <w:tcW w:w="458" w:type="dxa"/>
            <w:vAlign w:val="center"/>
          </w:tcPr>
          <w:p w14:paraId="6DB30981"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Times New Roman"/>
                <w:b/>
                <w:color w:val="auto"/>
                <w:sz w:val="20"/>
                <w:szCs w:val="20"/>
                <w:lang w:val="ka-GE"/>
              </w:rPr>
              <w:t>№</w:t>
            </w:r>
          </w:p>
        </w:tc>
        <w:tc>
          <w:tcPr>
            <w:tcW w:w="2552" w:type="dxa"/>
            <w:vAlign w:val="center"/>
          </w:tcPr>
          <w:p w14:paraId="088081F1"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ქართული</w:t>
            </w:r>
          </w:p>
          <w:p w14:paraId="4505B991"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დასახელება</w:t>
            </w:r>
          </w:p>
        </w:tc>
        <w:tc>
          <w:tcPr>
            <w:tcW w:w="2693" w:type="dxa"/>
            <w:vAlign w:val="center"/>
          </w:tcPr>
          <w:p w14:paraId="07ACC04D"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ლათინური</w:t>
            </w:r>
          </w:p>
          <w:p w14:paraId="095A0E89"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დასახელება</w:t>
            </w:r>
          </w:p>
        </w:tc>
        <w:tc>
          <w:tcPr>
            <w:tcW w:w="992" w:type="dxa"/>
            <w:vAlign w:val="center"/>
          </w:tcPr>
          <w:p w14:paraId="5EEC58F6" w14:textId="77777777" w:rsidR="00746404" w:rsidRPr="00F35594" w:rsidRDefault="00746404" w:rsidP="00746404">
            <w:pPr>
              <w:spacing w:after="0"/>
              <w:jc w:val="center"/>
              <w:rPr>
                <w:rFonts w:eastAsia="Calibri" w:cs="Times New Roman"/>
                <w:b/>
                <w:color w:val="auto"/>
                <w:sz w:val="20"/>
                <w:szCs w:val="20"/>
                <w:lang w:val="ka-GE"/>
              </w:rPr>
            </w:pPr>
            <w:proofErr w:type="spellStart"/>
            <w:r w:rsidRPr="00F35594">
              <w:rPr>
                <w:rFonts w:eastAsia="Calibri" w:cs="Times New Roman"/>
                <w:b/>
                <w:color w:val="auto"/>
                <w:sz w:val="20"/>
                <w:szCs w:val="20"/>
                <w:lang w:val="ka-GE"/>
              </w:rPr>
              <w:t>IUCN</w:t>
            </w:r>
            <w:proofErr w:type="spellEnd"/>
            <w:r w:rsidRPr="00F35594">
              <w:rPr>
                <w:rFonts w:eastAsia="Calibri" w:cs="Times New Roman"/>
                <w:b/>
                <w:color w:val="auto"/>
                <w:sz w:val="20"/>
                <w:szCs w:val="20"/>
                <w:lang w:val="ka-GE"/>
              </w:rPr>
              <w:t xml:space="preserve"> </w:t>
            </w:r>
            <w:proofErr w:type="spellStart"/>
            <w:r w:rsidRPr="00F35594">
              <w:rPr>
                <w:rFonts w:eastAsia="Calibri" w:cs="Times New Roman"/>
                <w:b/>
                <w:color w:val="auto"/>
                <w:sz w:val="20"/>
                <w:szCs w:val="20"/>
                <w:lang w:val="ka-GE"/>
              </w:rPr>
              <w:t>Red</w:t>
            </w:r>
            <w:proofErr w:type="spellEnd"/>
            <w:r w:rsidRPr="00F35594">
              <w:rPr>
                <w:rFonts w:eastAsia="Calibri" w:cs="Times New Roman"/>
                <w:b/>
                <w:color w:val="auto"/>
                <w:sz w:val="20"/>
                <w:szCs w:val="20"/>
                <w:lang w:val="ka-GE"/>
              </w:rPr>
              <w:t xml:space="preserve"> </w:t>
            </w:r>
            <w:proofErr w:type="spellStart"/>
            <w:r w:rsidRPr="00F35594">
              <w:rPr>
                <w:rFonts w:eastAsia="Calibri" w:cs="Times New Roman"/>
                <w:b/>
                <w:color w:val="auto"/>
                <w:sz w:val="20"/>
                <w:szCs w:val="20"/>
                <w:lang w:val="ka-GE"/>
              </w:rPr>
              <w:t>list</w:t>
            </w:r>
            <w:proofErr w:type="spellEnd"/>
          </w:p>
        </w:tc>
        <w:tc>
          <w:tcPr>
            <w:tcW w:w="1310" w:type="dxa"/>
            <w:vAlign w:val="center"/>
          </w:tcPr>
          <w:p w14:paraId="2C1DC23D" w14:textId="77777777" w:rsidR="00746404" w:rsidRPr="00F35594" w:rsidRDefault="00746404" w:rsidP="00746404">
            <w:pPr>
              <w:spacing w:after="0"/>
              <w:jc w:val="center"/>
              <w:rPr>
                <w:rFonts w:eastAsia="Calibri" w:cs="Times New Roman"/>
                <w:b/>
                <w:color w:val="auto"/>
                <w:sz w:val="20"/>
                <w:szCs w:val="20"/>
                <w:lang w:val="ka-GE"/>
              </w:rPr>
            </w:pPr>
            <w:r w:rsidRPr="00F35594">
              <w:rPr>
                <w:rFonts w:eastAsia="Calibri" w:cs="Sylfaen"/>
                <w:b/>
                <w:color w:val="auto"/>
                <w:sz w:val="20"/>
                <w:szCs w:val="20"/>
                <w:lang w:val="ka-GE"/>
              </w:rPr>
              <w:t>ეროვნული წითელი ნუსხა</w:t>
            </w:r>
          </w:p>
        </w:tc>
      </w:tr>
      <w:tr w:rsidR="00746404" w:rsidRPr="00F35594" w14:paraId="327E7A39" w14:textId="77777777" w:rsidTr="00746404">
        <w:trPr>
          <w:jc w:val="center"/>
        </w:trPr>
        <w:tc>
          <w:tcPr>
            <w:tcW w:w="458" w:type="dxa"/>
            <w:vAlign w:val="center"/>
          </w:tcPr>
          <w:p w14:paraId="0EE54EB8"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1</w:t>
            </w:r>
          </w:p>
        </w:tc>
        <w:tc>
          <w:tcPr>
            <w:tcW w:w="2552" w:type="dxa"/>
            <w:vAlign w:val="center"/>
          </w:tcPr>
          <w:p w14:paraId="0E09A324" w14:textId="77777777" w:rsidR="00746404" w:rsidRPr="00F35594" w:rsidRDefault="00746404" w:rsidP="00746404">
            <w:pPr>
              <w:spacing w:after="0"/>
              <w:jc w:val="center"/>
              <w:rPr>
                <w:rFonts w:eastAsia="Times New Roman" w:cs="Menlo Regular"/>
                <w:i/>
                <w:color w:val="auto"/>
                <w:sz w:val="20"/>
                <w:szCs w:val="20"/>
                <w:lang w:val="ka-GE" w:eastAsia="ru-RU"/>
              </w:rPr>
            </w:pPr>
            <w:proofErr w:type="spellStart"/>
            <w:r w:rsidRPr="00F35594">
              <w:rPr>
                <w:rFonts w:eastAsia="Calibri" w:cs="Menlo Regular"/>
                <w:i/>
                <w:color w:val="auto"/>
                <w:sz w:val="20"/>
                <w:szCs w:val="20"/>
                <w:lang w:val="ka-GE"/>
              </w:rPr>
              <w:t>Rana</w:t>
            </w:r>
            <w:proofErr w:type="spellEnd"/>
            <w:r w:rsidRPr="00F35594">
              <w:rPr>
                <w:rFonts w:eastAsia="Calibri" w:cs="Menlo Regular"/>
                <w:i/>
                <w:color w:val="auto"/>
                <w:sz w:val="20"/>
                <w:szCs w:val="20"/>
                <w:lang w:val="ka-GE"/>
              </w:rPr>
              <w:t xml:space="preserve"> </w:t>
            </w:r>
            <w:proofErr w:type="spellStart"/>
            <w:r w:rsidRPr="00F35594">
              <w:rPr>
                <w:rFonts w:eastAsia="Calibri" w:cs="Menlo Regular"/>
                <w:i/>
                <w:color w:val="auto"/>
                <w:sz w:val="20"/>
                <w:szCs w:val="20"/>
                <w:lang w:val="ka-GE"/>
              </w:rPr>
              <w:t>macrocnemis</w:t>
            </w:r>
            <w:proofErr w:type="spellEnd"/>
          </w:p>
        </w:tc>
        <w:tc>
          <w:tcPr>
            <w:tcW w:w="2693" w:type="dxa"/>
            <w:vAlign w:val="center"/>
          </w:tcPr>
          <w:p w14:paraId="22C45BB2" w14:textId="77777777" w:rsidR="00746404" w:rsidRPr="00F35594" w:rsidRDefault="00746404" w:rsidP="00746404">
            <w:pPr>
              <w:spacing w:after="0"/>
              <w:jc w:val="center"/>
              <w:rPr>
                <w:rFonts w:eastAsia="Calibri" w:cs="Times New Roman"/>
                <w:color w:val="auto"/>
                <w:sz w:val="20"/>
                <w:szCs w:val="20"/>
                <w:lang w:val="ka-GE" w:eastAsia="ru-RU"/>
              </w:rPr>
            </w:pPr>
            <w:r w:rsidRPr="00F35594">
              <w:rPr>
                <w:rFonts w:eastAsia="Calibri" w:cs="Sylfaen"/>
                <w:color w:val="auto"/>
                <w:sz w:val="20"/>
                <w:szCs w:val="20"/>
                <w:lang w:val="ka-GE"/>
              </w:rPr>
              <w:t>მცირეაზიური</w:t>
            </w:r>
            <w:r w:rsidRPr="00F35594">
              <w:rPr>
                <w:rFonts w:eastAsia="Calibri" w:cs="Times New Roman"/>
                <w:color w:val="auto"/>
                <w:sz w:val="20"/>
                <w:szCs w:val="20"/>
                <w:lang w:val="ka-GE"/>
              </w:rPr>
              <w:t xml:space="preserve"> </w:t>
            </w:r>
            <w:r w:rsidRPr="00F35594">
              <w:rPr>
                <w:rFonts w:eastAsia="Calibri" w:cs="Sylfaen"/>
                <w:color w:val="auto"/>
                <w:sz w:val="20"/>
                <w:szCs w:val="20"/>
                <w:lang w:val="ka-GE"/>
              </w:rPr>
              <w:t>ბაყაყი</w:t>
            </w:r>
          </w:p>
        </w:tc>
        <w:tc>
          <w:tcPr>
            <w:tcW w:w="992" w:type="dxa"/>
            <w:vAlign w:val="center"/>
          </w:tcPr>
          <w:p w14:paraId="61FE774E"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310" w:type="dxa"/>
            <w:vAlign w:val="center"/>
          </w:tcPr>
          <w:p w14:paraId="7A33DBA6"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r>
      <w:tr w:rsidR="00746404" w:rsidRPr="00F35594" w14:paraId="2CB367D8" w14:textId="77777777" w:rsidTr="00746404">
        <w:trPr>
          <w:jc w:val="center"/>
        </w:trPr>
        <w:tc>
          <w:tcPr>
            <w:tcW w:w="458" w:type="dxa"/>
            <w:vAlign w:val="center"/>
          </w:tcPr>
          <w:p w14:paraId="3923AD8E"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2</w:t>
            </w:r>
          </w:p>
        </w:tc>
        <w:tc>
          <w:tcPr>
            <w:tcW w:w="2552" w:type="dxa"/>
            <w:vAlign w:val="center"/>
          </w:tcPr>
          <w:p w14:paraId="28C5FA0D" w14:textId="77777777" w:rsidR="00746404" w:rsidRPr="00F35594" w:rsidRDefault="00746404" w:rsidP="00746404">
            <w:pPr>
              <w:spacing w:after="0"/>
              <w:jc w:val="center"/>
              <w:rPr>
                <w:rFonts w:eastAsia="Calibri" w:cs="Times New Roman"/>
                <w:i/>
                <w:color w:val="auto"/>
                <w:sz w:val="20"/>
                <w:szCs w:val="20"/>
                <w:lang w:val="ka-GE" w:eastAsia="ru-RU"/>
              </w:rPr>
            </w:pPr>
            <w:proofErr w:type="spellStart"/>
            <w:r w:rsidRPr="00F35594">
              <w:rPr>
                <w:rFonts w:eastAsia="Geo ABC" w:cs="Times New Roman"/>
                <w:i/>
                <w:color w:val="auto"/>
                <w:sz w:val="20"/>
                <w:szCs w:val="20"/>
                <w:lang w:val="ka-GE"/>
              </w:rPr>
              <w:t>Pelophylax</w:t>
            </w:r>
            <w:proofErr w:type="spellEnd"/>
            <w:r w:rsidRPr="00F35594">
              <w:rPr>
                <w:rFonts w:eastAsia="Geo ABC" w:cs="Times New Roman"/>
                <w:i/>
                <w:color w:val="auto"/>
                <w:sz w:val="20"/>
                <w:szCs w:val="20"/>
                <w:lang w:val="ka-GE"/>
              </w:rPr>
              <w:t xml:space="preserve"> </w:t>
            </w:r>
            <w:proofErr w:type="spellStart"/>
            <w:r w:rsidRPr="00F35594">
              <w:rPr>
                <w:rFonts w:eastAsia="Geo ABC" w:cs="Times New Roman"/>
                <w:i/>
                <w:color w:val="auto"/>
                <w:sz w:val="20"/>
                <w:szCs w:val="20"/>
                <w:lang w:val="ka-GE"/>
              </w:rPr>
              <w:t>ridibundus</w:t>
            </w:r>
            <w:proofErr w:type="spellEnd"/>
          </w:p>
        </w:tc>
        <w:tc>
          <w:tcPr>
            <w:tcW w:w="2693" w:type="dxa"/>
            <w:vAlign w:val="center"/>
          </w:tcPr>
          <w:p w14:paraId="4E1699EA" w14:textId="77777777" w:rsidR="00746404" w:rsidRPr="00F35594" w:rsidRDefault="00746404" w:rsidP="00746404">
            <w:pPr>
              <w:spacing w:after="0"/>
              <w:jc w:val="center"/>
              <w:rPr>
                <w:rFonts w:eastAsia="Calibri" w:cs="Times New Roman"/>
                <w:color w:val="auto"/>
                <w:sz w:val="20"/>
                <w:szCs w:val="20"/>
                <w:lang w:val="ka-GE" w:eastAsia="ru-RU"/>
              </w:rPr>
            </w:pPr>
            <w:r w:rsidRPr="00F35594">
              <w:rPr>
                <w:rFonts w:eastAsia="Calibri" w:cs="Sylfaen"/>
                <w:color w:val="auto"/>
                <w:sz w:val="20"/>
                <w:szCs w:val="20"/>
                <w:lang w:val="ka-GE"/>
              </w:rPr>
              <w:t>ტბის</w:t>
            </w:r>
            <w:r w:rsidRPr="00F35594">
              <w:rPr>
                <w:rFonts w:eastAsia="Calibri" w:cs="Times New Roman"/>
                <w:color w:val="auto"/>
                <w:sz w:val="20"/>
                <w:szCs w:val="20"/>
                <w:lang w:val="ka-GE"/>
              </w:rPr>
              <w:t xml:space="preserve"> </w:t>
            </w:r>
            <w:r w:rsidRPr="00F35594">
              <w:rPr>
                <w:rFonts w:eastAsia="Calibri" w:cs="Sylfaen"/>
                <w:color w:val="auto"/>
                <w:sz w:val="20"/>
                <w:szCs w:val="20"/>
                <w:lang w:val="ka-GE"/>
              </w:rPr>
              <w:t>ბაყაყი</w:t>
            </w:r>
          </w:p>
        </w:tc>
        <w:tc>
          <w:tcPr>
            <w:tcW w:w="992" w:type="dxa"/>
            <w:vAlign w:val="center"/>
          </w:tcPr>
          <w:p w14:paraId="541B9400"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310" w:type="dxa"/>
            <w:vAlign w:val="center"/>
          </w:tcPr>
          <w:p w14:paraId="4109B6B7"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r>
      <w:tr w:rsidR="00746404" w:rsidRPr="00F35594" w14:paraId="5A497B41" w14:textId="77777777" w:rsidTr="00746404">
        <w:trPr>
          <w:jc w:val="center"/>
        </w:trPr>
        <w:tc>
          <w:tcPr>
            <w:tcW w:w="458" w:type="dxa"/>
            <w:vAlign w:val="center"/>
          </w:tcPr>
          <w:p w14:paraId="79A38961"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3</w:t>
            </w:r>
          </w:p>
        </w:tc>
        <w:tc>
          <w:tcPr>
            <w:tcW w:w="2552" w:type="dxa"/>
            <w:vAlign w:val="center"/>
          </w:tcPr>
          <w:p w14:paraId="11DA4C1F" w14:textId="77777777" w:rsidR="00746404" w:rsidRPr="00F35594" w:rsidRDefault="00746404" w:rsidP="00746404">
            <w:pPr>
              <w:spacing w:after="0"/>
              <w:jc w:val="center"/>
              <w:rPr>
                <w:rFonts w:eastAsia="Calibri" w:cs="Times New Roman"/>
                <w:i/>
                <w:color w:val="auto"/>
                <w:sz w:val="20"/>
                <w:szCs w:val="20"/>
                <w:lang w:val="ka-GE"/>
              </w:rPr>
            </w:pPr>
            <w:proofErr w:type="spellStart"/>
            <w:r w:rsidRPr="00F35594">
              <w:rPr>
                <w:rFonts w:eastAsia="Calibri" w:cs="Times New Roman"/>
                <w:i/>
                <w:color w:val="auto"/>
                <w:sz w:val="20"/>
                <w:szCs w:val="20"/>
                <w:lang w:val="ka-GE"/>
              </w:rPr>
              <w:t>Hyla</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arborea</w:t>
            </w:r>
            <w:proofErr w:type="spellEnd"/>
          </w:p>
        </w:tc>
        <w:tc>
          <w:tcPr>
            <w:tcW w:w="2693" w:type="dxa"/>
            <w:vAlign w:val="center"/>
          </w:tcPr>
          <w:p w14:paraId="7EA6FABA"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Sylfaen"/>
                <w:color w:val="auto"/>
                <w:sz w:val="20"/>
                <w:szCs w:val="20"/>
                <w:lang w:val="ka-GE"/>
              </w:rPr>
              <w:t>ჩვეულებრივი</w:t>
            </w:r>
            <w:r w:rsidRPr="00F35594">
              <w:rPr>
                <w:rFonts w:eastAsia="Calibri" w:cs="Times New Roman"/>
                <w:color w:val="auto"/>
                <w:sz w:val="20"/>
                <w:szCs w:val="20"/>
                <w:lang w:val="ka-GE"/>
              </w:rPr>
              <w:t xml:space="preserve"> </w:t>
            </w:r>
            <w:r w:rsidRPr="00F35594">
              <w:rPr>
                <w:rFonts w:eastAsia="Calibri" w:cs="Sylfaen"/>
                <w:color w:val="auto"/>
                <w:sz w:val="20"/>
                <w:szCs w:val="20"/>
                <w:lang w:val="ka-GE"/>
              </w:rPr>
              <w:t>ვასაკა</w:t>
            </w:r>
          </w:p>
        </w:tc>
        <w:tc>
          <w:tcPr>
            <w:tcW w:w="992" w:type="dxa"/>
            <w:vAlign w:val="center"/>
          </w:tcPr>
          <w:p w14:paraId="66EDBDFC"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c>
          <w:tcPr>
            <w:tcW w:w="1310" w:type="dxa"/>
            <w:vAlign w:val="center"/>
          </w:tcPr>
          <w:p w14:paraId="499E55AC"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r>
      <w:tr w:rsidR="00746404" w:rsidRPr="00F35594" w14:paraId="18A80CA9" w14:textId="77777777" w:rsidTr="00746404">
        <w:trPr>
          <w:jc w:val="center"/>
        </w:trPr>
        <w:tc>
          <w:tcPr>
            <w:tcW w:w="458" w:type="dxa"/>
            <w:vAlign w:val="center"/>
          </w:tcPr>
          <w:p w14:paraId="500A494D"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4</w:t>
            </w:r>
          </w:p>
        </w:tc>
        <w:tc>
          <w:tcPr>
            <w:tcW w:w="2552" w:type="dxa"/>
            <w:vAlign w:val="center"/>
          </w:tcPr>
          <w:p w14:paraId="35AADCE6" w14:textId="77777777" w:rsidR="00746404" w:rsidRPr="00F35594" w:rsidRDefault="00746404" w:rsidP="00746404">
            <w:pPr>
              <w:spacing w:after="0"/>
              <w:jc w:val="center"/>
              <w:rPr>
                <w:rFonts w:eastAsia="Calibri" w:cs="Times New Roman"/>
                <w:i/>
                <w:color w:val="auto"/>
                <w:sz w:val="20"/>
                <w:szCs w:val="20"/>
                <w:lang w:val="ka-GE"/>
              </w:rPr>
            </w:pPr>
            <w:proofErr w:type="spellStart"/>
            <w:r w:rsidRPr="00F35594">
              <w:rPr>
                <w:rFonts w:eastAsia="Calibri" w:cs="Times New Roman"/>
                <w:i/>
                <w:color w:val="auto"/>
                <w:sz w:val="20"/>
                <w:szCs w:val="20"/>
                <w:lang w:val="ka-GE"/>
              </w:rPr>
              <w:t>Bufo</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verrucosissimus</w:t>
            </w:r>
            <w:proofErr w:type="spellEnd"/>
          </w:p>
        </w:tc>
        <w:tc>
          <w:tcPr>
            <w:tcW w:w="2693" w:type="dxa"/>
            <w:vAlign w:val="center"/>
          </w:tcPr>
          <w:p w14:paraId="76E939CB" w14:textId="77777777" w:rsidR="00746404" w:rsidRPr="00F35594" w:rsidRDefault="00746404" w:rsidP="00746404">
            <w:pPr>
              <w:spacing w:after="0"/>
              <w:jc w:val="center"/>
              <w:rPr>
                <w:rFonts w:eastAsia="Calibri" w:cs="Sylfaen"/>
                <w:color w:val="auto"/>
                <w:sz w:val="20"/>
                <w:szCs w:val="20"/>
                <w:lang w:val="ka-GE"/>
              </w:rPr>
            </w:pPr>
            <w:r w:rsidRPr="00F35594">
              <w:rPr>
                <w:rFonts w:eastAsia="Calibri" w:cs="Sylfaen"/>
                <w:color w:val="auto"/>
                <w:sz w:val="20"/>
                <w:szCs w:val="20"/>
                <w:lang w:val="ka-GE"/>
              </w:rPr>
              <w:t>კავკასიური</w:t>
            </w:r>
            <w:r w:rsidRPr="00F35594">
              <w:rPr>
                <w:rFonts w:eastAsia="Calibri" w:cs="Times New Roman"/>
                <w:color w:val="auto"/>
                <w:sz w:val="20"/>
                <w:szCs w:val="20"/>
                <w:lang w:val="ka-GE"/>
              </w:rPr>
              <w:t xml:space="preserve"> </w:t>
            </w:r>
            <w:r w:rsidRPr="00F35594">
              <w:rPr>
                <w:rFonts w:eastAsia="Calibri" w:cs="Sylfaen"/>
                <w:color w:val="auto"/>
                <w:sz w:val="20"/>
                <w:szCs w:val="20"/>
                <w:lang w:val="ka-GE"/>
              </w:rPr>
              <w:t>გომბეშო</w:t>
            </w:r>
          </w:p>
        </w:tc>
        <w:tc>
          <w:tcPr>
            <w:tcW w:w="992" w:type="dxa"/>
            <w:vAlign w:val="center"/>
          </w:tcPr>
          <w:p w14:paraId="6C5B2392"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NT</w:t>
            </w:r>
          </w:p>
        </w:tc>
        <w:tc>
          <w:tcPr>
            <w:tcW w:w="1310" w:type="dxa"/>
            <w:vAlign w:val="center"/>
          </w:tcPr>
          <w:p w14:paraId="7F707792"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NT</w:t>
            </w:r>
          </w:p>
        </w:tc>
      </w:tr>
      <w:tr w:rsidR="00746404" w:rsidRPr="00F35594" w14:paraId="456149AA" w14:textId="77777777" w:rsidTr="00746404">
        <w:trPr>
          <w:jc w:val="center"/>
        </w:trPr>
        <w:tc>
          <w:tcPr>
            <w:tcW w:w="458" w:type="dxa"/>
            <w:vAlign w:val="center"/>
          </w:tcPr>
          <w:p w14:paraId="01FA632D"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5</w:t>
            </w:r>
          </w:p>
        </w:tc>
        <w:tc>
          <w:tcPr>
            <w:tcW w:w="2552" w:type="dxa"/>
            <w:vAlign w:val="center"/>
          </w:tcPr>
          <w:p w14:paraId="7DBB562A" w14:textId="77777777" w:rsidR="00746404" w:rsidRPr="00F35594" w:rsidRDefault="00746404" w:rsidP="00746404">
            <w:pPr>
              <w:spacing w:after="0"/>
              <w:jc w:val="center"/>
              <w:rPr>
                <w:rFonts w:eastAsia="Calibri" w:cs="Times New Roman"/>
                <w:i/>
                <w:color w:val="auto"/>
                <w:sz w:val="20"/>
                <w:szCs w:val="20"/>
                <w:lang w:val="ka-GE"/>
              </w:rPr>
            </w:pPr>
            <w:proofErr w:type="spellStart"/>
            <w:r w:rsidRPr="00F35594">
              <w:rPr>
                <w:rFonts w:eastAsia="Calibri" w:cs="AcadNusx"/>
                <w:i/>
                <w:color w:val="auto"/>
                <w:sz w:val="20"/>
                <w:szCs w:val="20"/>
                <w:lang w:val="ka-GE"/>
              </w:rPr>
              <w:t>Ommatotriton</w:t>
            </w:r>
            <w:proofErr w:type="spellEnd"/>
            <w:r w:rsidRPr="00F35594">
              <w:rPr>
                <w:rFonts w:eastAsia="Calibri" w:cs="AcadNusx"/>
                <w:color w:val="auto"/>
                <w:sz w:val="20"/>
                <w:szCs w:val="20"/>
                <w:lang w:val="ka-GE"/>
              </w:rPr>
              <w:t xml:space="preserve"> (</w:t>
            </w:r>
            <w:proofErr w:type="spellStart"/>
            <w:r w:rsidRPr="00F35594">
              <w:rPr>
                <w:rFonts w:eastAsia="Calibri" w:cs="AcadNusx"/>
                <w:color w:val="auto"/>
                <w:sz w:val="20"/>
                <w:szCs w:val="20"/>
                <w:lang w:val="ka-GE"/>
              </w:rPr>
              <w:t>sin.</w:t>
            </w:r>
            <w:r w:rsidRPr="00F35594">
              <w:rPr>
                <w:rFonts w:eastAsia="Calibri" w:cs="Times New Roman"/>
                <w:i/>
                <w:iCs/>
                <w:color w:val="auto"/>
                <w:sz w:val="20"/>
                <w:szCs w:val="20"/>
                <w:lang w:val="ka-GE"/>
              </w:rPr>
              <w:t>Triturus</w:t>
            </w:r>
            <w:proofErr w:type="spellEnd"/>
            <w:r w:rsidRPr="00F35594">
              <w:rPr>
                <w:rFonts w:eastAsia="Calibri" w:cs="Times New Roman"/>
                <w:iCs/>
                <w:color w:val="auto"/>
                <w:sz w:val="20"/>
                <w:szCs w:val="20"/>
                <w:lang w:val="ka-GE"/>
              </w:rPr>
              <w:t>)</w:t>
            </w:r>
            <w:r w:rsidRPr="00F35594">
              <w:rPr>
                <w:rFonts w:eastAsia="Calibri" w:cs="Times New Roman"/>
                <w:i/>
                <w:iCs/>
                <w:color w:val="auto"/>
                <w:sz w:val="20"/>
                <w:szCs w:val="20"/>
                <w:lang w:val="ka-GE"/>
              </w:rPr>
              <w:t xml:space="preserve"> </w:t>
            </w:r>
            <w:proofErr w:type="spellStart"/>
            <w:r w:rsidRPr="00F35594">
              <w:rPr>
                <w:rFonts w:eastAsia="Calibri" w:cs="Times New Roman"/>
                <w:i/>
                <w:iCs/>
                <w:color w:val="auto"/>
                <w:sz w:val="20"/>
                <w:szCs w:val="20"/>
                <w:lang w:val="ka-GE"/>
              </w:rPr>
              <w:t>vittatus</w:t>
            </w:r>
            <w:proofErr w:type="spellEnd"/>
          </w:p>
        </w:tc>
        <w:tc>
          <w:tcPr>
            <w:tcW w:w="2693" w:type="dxa"/>
            <w:vAlign w:val="center"/>
          </w:tcPr>
          <w:p w14:paraId="16E57888" w14:textId="77777777" w:rsidR="00746404" w:rsidRPr="00F35594" w:rsidRDefault="00746404" w:rsidP="00746404">
            <w:pPr>
              <w:spacing w:after="0"/>
              <w:jc w:val="both"/>
              <w:rPr>
                <w:rFonts w:eastAsia="Calibri" w:cs="Sylfaen"/>
                <w:color w:val="auto"/>
                <w:sz w:val="20"/>
                <w:szCs w:val="20"/>
                <w:lang w:val="ka-GE"/>
              </w:rPr>
            </w:pPr>
            <w:r w:rsidRPr="00F35594">
              <w:rPr>
                <w:rFonts w:eastAsia="Calibri" w:cs="Sylfaen"/>
                <w:color w:val="auto"/>
                <w:sz w:val="20"/>
                <w:szCs w:val="20"/>
                <w:lang w:val="ka-GE"/>
              </w:rPr>
              <w:t>მცირეაზიური</w:t>
            </w:r>
            <w:r w:rsidRPr="00F35594">
              <w:rPr>
                <w:rFonts w:eastAsia="Calibri" w:cs="AcadNusx"/>
                <w:color w:val="auto"/>
                <w:sz w:val="20"/>
                <w:szCs w:val="20"/>
                <w:lang w:val="ka-GE"/>
              </w:rPr>
              <w:t xml:space="preserve"> ტ</w:t>
            </w:r>
            <w:r w:rsidRPr="00F35594">
              <w:rPr>
                <w:rFonts w:eastAsia="Calibri" w:cs="Sylfaen"/>
                <w:color w:val="auto"/>
                <w:sz w:val="20"/>
                <w:szCs w:val="20"/>
                <w:lang w:val="ka-GE"/>
              </w:rPr>
              <w:t>რიტონი</w:t>
            </w:r>
          </w:p>
        </w:tc>
        <w:tc>
          <w:tcPr>
            <w:tcW w:w="992" w:type="dxa"/>
            <w:vAlign w:val="center"/>
          </w:tcPr>
          <w:p w14:paraId="7C4DB9C4"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NT</w:t>
            </w:r>
          </w:p>
        </w:tc>
        <w:tc>
          <w:tcPr>
            <w:tcW w:w="1310" w:type="dxa"/>
            <w:vAlign w:val="center"/>
          </w:tcPr>
          <w:p w14:paraId="4CDC9587"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LC</w:t>
            </w:r>
            <w:proofErr w:type="spellEnd"/>
          </w:p>
        </w:tc>
      </w:tr>
      <w:tr w:rsidR="00746404" w:rsidRPr="00F35594" w14:paraId="71E91417" w14:textId="77777777" w:rsidTr="00746404">
        <w:trPr>
          <w:jc w:val="center"/>
        </w:trPr>
        <w:tc>
          <w:tcPr>
            <w:tcW w:w="458" w:type="dxa"/>
            <w:vAlign w:val="center"/>
          </w:tcPr>
          <w:p w14:paraId="4053CEA2"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lastRenderedPageBreak/>
              <w:t>6</w:t>
            </w:r>
          </w:p>
        </w:tc>
        <w:tc>
          <w:tcPr>
            <w:tcW w:w="2552" w:type="dxa"/>
            <w:vAlign w:val="center"/>
          </w:tcPr>
          <w:p w14:paraId="6A2AE874" w14:textId="77777777" w:rsidR="00746404" w:rsidRPr="00F35594" w:rsidRDefault="00746404" w:rsidP="00746404">
            <w:pPr>
              <w:spacing w:after="0"/>
              <w:jc w:val="center"/>
              <w:rPr>
                <w:rFonts w:eastAsia="Calibri" w:cs="AcadNusx"/>
                <w:i/>
                <w:color w:val="auto"/>
                <w:sz w:val="20"/>
                <w:szCs w:val="20"/>
                <w:lang w:val="ka-GE"/>
              </w:rPr>
            </w:pPr>
            <w:proofErr w:type="spellStart"/>
            <w:r w:rsidRPr="00F35594">
              <w:rPr>
                <w:rFonts w:eastAsia="Calibri" w:cs="Times New Roman"/>
                <w:i/>
                <w:color w:val="auto"/>
                <w:sz w:val="20"/>
                <w:szCs w:val="20"/>
                <w:lang w:val="ka-GE"/>
              </w:rPr>
              <w:t>Pelodytes</w:t>
            </w:r>
            <w:proofErr w:type="spellEnd"/>
            <w:r w:rsidRPr="00F35594">
              <w:rPr>
                <w:rFonts w:eastAsia="Calibri" w:cs="Times New Roman"/>
                <w:i/>
                <w:color w:val="auto"/>
                <w:sz w:val="20"/>
                <w:szCs w:val="20"/>
                <w:lang w:val="ka-GE"/>
              </w:rPr>
              <w:t xml:space="preserve"> </w:t>
            </w:r>
            <w:proofErr w:type="spellStart"/>
            <w:r w:rsidRPr="00F35594">
              <w:rPr>
                <w:rFonts w:eastAsia="Calibri" w:cs="Times New Roman"/>
                <w:i/>
                <w:color w:val="auto"/>
                <w:sz w:val="20"/>
                <w:szCs w:val="20"/>
                <w:lang w:val="ka-GE"/>
              </w:rPr>
              <w:t>caucasicus</w:t>
            </w:r>
            <w:proofErr w:type="spellEnd"/>
          </w:p>
        </w:tc>
        <w:tc>
          <w:tcPr>
            <w:tcW w:w="2693" w:type="dxa"/>
            <w:vAlign w:val="center"/>
          </w:tcPr>
          <w:p w14:paraId="0B248E8C" w14:textId="77777777" w:rsidR="00746404" w:rsidRPr="00F35594" w:rsidRDefault="00746404" w:rsidP="00746404">
            <w:pPr>
              <w:spacing w:after="0"/>
              <w:jc w:val="center"/>
              <w:rPr>
                <w:rFonts w:eastAsia="Calibri" w:cs="Sylfaen"/>
                <w:color w:val="auto"/>
                <w:sz w:val="20"/>
                <w:szCs w:val="20"/>
                <w:lang w:val="ka-GE"/>
              </w:rPr>
            </w:pPr>
            <w:r w:rsidRPr="00F35594">
              <w:rPr>
                <w:rFonts w:eastAsia="Calibri" w:cs="Sylfaen"/>
                <w:color w:val="auto"/>
                <w:sz w:val="20"/>
                <w:szCs w:val="20"/>
                <w:lang w:val="ka-GE"/>
              </w:rPr>
              <w:t xml:space="preserve">კავკასიური </w:t>
            </w:r>
            <w:proofErr w:type="spellStart"/>
            <w:r w:rsidRPr="00F35594">
              <w:rPr>
                <w:rFonts w:eastAsia="Calibri" w:cs="Sylfaen"/>
                <w:color w:val="auto"/>
                <w:sz w:val="20"/>
                <w:szCs w:val="20"/>
                <w:lang w:val="ka-GE"/>
              </w:rPr>
              <w:t>ჯვარულა</w:t>
            </w:r>
            <w:proofErr w:type="spellEnd"/>
          </w:p>
        </w:tc>
        <w:tc>
          <w:tcPr>
            <w:tcW w:w="992" w:type="dxa"/>
            <w:vAlign w:val="center"/>
          </w:tcPr>
          <w:p w14:paraId="147D53A0" w14:textId="77777777" w:rsidR="00746404" w:rsidRPr="00F35594" w:rsidRDefault="00746404" w:rsidP="00746404">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NT</w:t>
            </w:r>
          </w:p>
        </w:tc>
        <w:tc>
          <w:tcPr>
            <w:tcW w:w="1310" w:type="dxa"/>
            <w:vAlign w:val="center"/>
          </w:tcPr>
          <w:p w14:paraId="26FDCE89" w14:textId="77777777" w:rsidR="00746404" w:rsidRPr="00F35594" w:rsidRDefault="00746404" w:rsidP="00746404">
            <w:pPr>
              <w:spacing w:after="0"/>
              <w:jc w:val="center"/>
              <w:rPr>
                <w:rFonts w:eastAsia="Calibri" w:cs="Times New Roman"/>
                <w:color w:val="auto"/>
                <w:sz w:val="20"/>
                <w:szCs w:val="20"/>
                <w:lang w:val="ka-GE"/>
              </w:rPr>
            </w:pPr>
            <w:proofErr w:type="spellStart"/>
            <w:r w:rsidRPr="00F35594">
              <w:rPr>
                <w:rFonts w:eastAsia="Calibri" w:cs="Times New Roman"/>
                <w:color w:val="auto"/>
                <w:sz w:val="20"/>
                <w:szCs w:val="20"/>
                <w:lang w:val="ka-GE"/>
              </w:rPr>
              <w:t>DD</w:t>
            </w:r>
            <w:proofErr w:type="spellEnd"/>
          </w:p>
        </w:tc>
      </w:tr>
    </w:tbl>
    <w:bookmarkEnd w:id="27"/>
    <w:p w14:paraId="33E86CD9" w14:textId="77777777" w:rsidR="00C83BD0" w:rsidRDefault="0061003A" w:rsidP="0061003A">
      <w:pPr>
        <w:spacing w:before="120"/>
        <w:jc w:val="both"/>
        <w:rPr>
          <w:rFonts w:eastAsia="Times New Roman" w:cs="Times New Roman"/>
          <w:szCs w:val="20"/>
          <w:lang w:val="ka-GE"/>
        </w:rPr>
      </w:pPr>
      <w:r w:rsidRPr="00A74264">
        <w:rPr>
          <w:lang w:val="ka-GE"/>
        </w:rPr>
        <w:t xml:space="preserve">ექსპლუატაციის ეტაპზე </w:t>
      </w:r>
      <w:r w:rsidRPr="00A74264">
        <w:rPr>
          <w:rFonts w:eastAsia="Times New Roman" w:cs="Times New Roman"/>
          <w:szCs w:val="20"/>
          <w:lang w:val="ka-GE"/>
        </w:rPr>
        <w:t xml:space="preserve">ცხოველებზე ნეგატიური ზემოქმედების უმთავრეს წყაროდ მდინარეში  წყლის დონის შემცირება შეიძლება ჩაითვალოს, თუმცა </w:t>
      </w:r>
      <w:proofErr w:type="spellStart"/>
      <w:r w:rsidR="00A74264">
        <w:rPr>
          <w:rFonts w:eastAsia="Times New Roman" w:cs="Times New Roman"/>
          <w:szCs w:val="20"/>
          <w:lang w:val="ka-GE"/>
        </w:rPr>
        <w:t>მინიტორინგის</w:t>
      </w:r>
      <w:proofErr w:type="spellEnd"/>
      <w:r w:rsidR="00A74264">
        <w:rPr>
          <w:rFonts w:eastAsia="Times New Roman" w:cs="Times New Roman"/>
          <w:szCs w:val="20"/>
          <w:lang w:val="ka-GE"/>
        </w:rPr>
        <w:t xml:space="preserve"> ფარგლებში ჩატარებული </w:t>
      </w:r>
      <w:r w:rsidRPr="00A74264">
        <w:rPr>
          <w:rFonts w:eastAsia="Times New Roman" w:cs="Times New Roman"/>
          <w:szCs w:val="20"/>
          <w:lang w:val="ka-GE"/>
        </w:rPr>
        <w:t>კვლევებით დადგ</w:t>
      </w:r>
      <w:r w:rsidR="00A74264">
        <w:rPr>
          <w:rFonts w:eastAsia="Times New Roman" w:cs="Times New Roman"/>
          <w:szCs w:val="20"/>
          <w:lang w:val="ka-GE"/>
        </w:rPr>
        <w:t>ენილია</w:t>
      </w:r>
      <w:r w:rsidRPr="00A74264">
        <w:rPr>
          <w:rFonts w:eastAsia="Times New Roman" w:cs="Times New Roman"/>
          <w:szCs w:val="20"/>
          <w:lang w:val="ka-GE"/>
        </w:rPr>
        <w:t>, რომ საპროექტო არეალი წყლის მოყვარული ცხოველების მნიშვნელოვანი კონცენტრაციის ადგილებს არ წარმოადგენს. სხვა მხრივ ჰესის ექსპლუატაციის ფაზაზე ხმელეთის ბიოლოგიურ გარემოზე შესაძლო ნეგატიური ზემოქმედების სახეებიდან აღსანიშნავია ხმაურის გავრცელებასთან დაკავშირებული ზემოქმედება</w:t>
      </w:r>
      <w:r w:rsidR="00A74264">
        <w:rPr>
          <w:rFonts w:eastAsia="Times New Roman" w:cs="Times New Roman"/>
          <w:szCs w:val="20"/>
          <w:lang w:val="ka-GE"/>
        </w:rPr>
        <w:t>, რაც არ შეიძლება ჩაითალოს მნიშნელოვან ზემოქმედებად, რადგან ხმაურის წყაროები (</w:t>
      </w:r>
      <w:r w:rsidR="00C83BD0">
        <w:rPr>
          <w:rFonts w:eastAsia="Times New Roman" w:cs="Times New Roman"/>
          <w:szCs w:val="20"/>
          <w:lang w:val="ka-GE"/>
        </w:rPr>
        <w:t>ძირითადად ჰიდროაგრეგატები</w:t>
      </w:r>
      <w:r w:rsidR="00A74264">
        <w:rPr>
          <w:rFonts w:eastAsia="Times New Roman" w:cs="Times New Roman"/>
          <w:szCs w:val="20"/>
          <w:lang w:val="ka-GE"/>
        </w:rPr>
        <w:t xml:space="preserve">) განთავსებულია დახურულ შენობებში </w:t>
      </w:r>
      <w:r w:rsidR="00C83BD0">
        <w:rPr>
          <w:rFonts w:eastAsia="Times New Roman" w:cs="Times New Roman"/>
          <w:szCs w:val="20"/>
          <w:lang w:val="ka-GE"/>
        </w:rPr>
        <w:t>და ხმაურის გავრცელების დონეები არ არის მაღალი</w:t>
      </w:r>
      <w:r w:rsidRPr="00A74264">
        <w:rPr>
          <w:rFonts w:eastAsia="Times New Roman" w:cs="Times New Roman"/>
          <w:szCs w:val="20"/>
          <w:lang w:val="ka-GE"/>
        </w:rPr>
        <w:t xml:space="preserve">. </w:t>
      </w:r>
    </w:p>
    <w:p w14:paraId="0D1EEB54" w14:textId="09DD53A9" w:rsidR="0061003A" w:rsidRPr="00A74264" w:rsidRDefault="0061003A" w:rsidP="0061003A">
      <w:pPr>
        <w:spacing w:before="120"/>
        <w:jc w:val="both"/>
        <w:rPr>
          <w:rFonts w:eastAsia="Times New Roman" w:cs="Times New Roman"/>
          <w:szCs w:val="20"/>
          <w:lang w:val="ka-GE"/>
        </w:rPr>
      </w:pPr>
      <w:r w:rsidRPr="00A74264">
        <w:rPr>
          <w:rFonts w:eastAsia="Times New Roman" w:cs="Times New Roman"/>
          <w:szCs w:val="20"/>
          <w:lang w:val="ka-GE"/>
        </w:rPr>
        <w:t xml:space="preserve">წყლის ხარისხის გაუარესების შემთხვევაში მოსალოდნელია წყალთან დაკავშირებულ ცხოველებზე ზემოქმედება. </w:t>
      </w:r>
      <w:r w:rsidR="00C83BD0">
        <w:rPr>
          <w:rFonts w:eastAsia="Times New Roman" w:cs="Times New Roman"/>
          <w:szCs w:val="20"/>
          <w:lang w:val="ka-GE"/>
        </w:rPr>
        <w:t>ა</w:t>
      </w:r>
      <w:r w:rsidRPr="00A74264">
        <w:rPr>
          <w:rFonts w:eastAsia="Times New Roman" w:cs="Times New Roman"/>
          <w:szCs w:val="20"/>
          <w:lang w:val="ka-GE"/>
        </w:rPr>
        <w:t>სეთი სახის არაპირდაპირი ზემოქმედებები ძირითადად ძალური კვანძების ტერიტორიაზეა მოსალოდნელი</w:t>
      </w:r>
      <w:r w:rsidR="00C83BD0">
        <w:rPr>
          <w:rFonts w:eastAsia="Times New Roman" w:cs="Times New Roman"/>
          <w:szCs w:val="20"/>
          <w:lang w:val="ka-GE"/>
        </w:rPr>
        <w:t xml:space="preserve">, მაგრამ გამოყენებული ჰიდროტურბინების გათვალისწინებით ნამუშევარ წყალში ზეთის მოხვედრის რისკი პრაქტიკულად არ </w:t>
      </w:r>
      <w:proofErr w:type="spellStart"/>
      <w:r w:rsidR="00C83BD0">
        <w:rPr>
          <w:rFonts w:eastAsia="Times New Roman" w:cs="Times New Roman"/>
          <w:szCs w:val="20"/>
          <w:lang w:val="ka-GE"/>
        </w:rPr>
        <w:t>ასებობს</w:t>
      </w:r>
      <w:proofErr w:type="spellEnd"/>
      <w:r w:rsidR="00C83BD0">
        <w:rPr>
          <w:rFonts w:eastAsia="Times New Roman" w:cs="Times New Roman"/>
          <w:szCs w:val="20"/>
          <w:lang w:val="ka-GE"/>
        </w:rPr>
        <w:t xml:space="preserve">. </w:t>
      </w:r>
      <w:r w:rsidRPr="00A74264">
        <w:rPr>
          <w:rFonts w:eastAsia="Times New Roman" w:cs="Times New Roman"/>
          <w:szCs w:val="20"/>
          <w:lang w:val="ka-GE"/>
        </w:rPr>
        <w:t xml:space="preserve"> </w:t>
      </w:r>
    </w:p>
    <w:p w14:paraId="7636A77D" w14:textId="241EEBA0" w:rsidR="00E66454" w:rsidRPr="00A74264" w:rsidRDefault="00E66454" w:rsidP="00E66454">
      <w:pPr>
        <w:shd w:val="clear" w:color="auto" w:fill="FFFFFF"/>
        <w:spacing w:before="120"/>
        <w:jc w:val="both"/>
        <w:rPr>
          <w:rFonts w:eastAsia="Times New Roman" w:cs="Times New Roman"/>
          <w:noProof/>
          <w:lang w:val="ka-GE"/>
        </w:rPr>
      </w:pPr>
      <w:r w:rsidRPr="00A74264">
        <w:rPr>
          <w:rFonts w:eastAsia="Times New Roman" w:cs="Times New Roman"/>
          <w:noProof/>
          <w:lang w:val="ka-GE"/>
        </w:rPr>
        <w:t>ლიტერატურული წყაროების და კვლევების შედეგების მიხედვით, ჰესის</w:t>
      </w:r>
      <w:r w:rsidR="00B56A1B" w:rsidRPr="00A74264">
        <w:rPr>
          <w:rFonts w:eastAsia="Times New Roman" w:cs="Times New Roman"/>
          <w:noProof/>
          <w:lang w:val="ka-GE"/>
        </w:rPr>
        <w:t xml:space="preserve"> გავლენის ზონაში მოქცეულ მდ. რი</w:t>
      </w:r>
      <w:r w:rsidRPr="00A74264">
        <w:rPr>
          <w:rFonts w:eastAsia="Times New Roman" w:cs="Times New Roman"/>
          <w:noProof/>
          <w:lang w:val="ka-GE"/>
        </w:rPr>
        <w:t xml:space="preserve">ცეულას მონაკვეთზე ბინადრობს  </w:t>
      </w:r>
      <w:r w:rsidRPr="00A74264">
        <w:rPr>
          <w:rFonts w:eastAsia="Calibri" w:cs="Times New Roman"/>
          <w:lang w:val="ka-GE"/>
        </w:rPr>
        <w:t>3.5.2.5.</w:t>
      </w:r>
      <w:r w:rsidRPr="00A74264">
        <w:rPr>
          <w:rFonts w:eastAsia="Calibri" w:cs="Times New Roman"/>
          <w:b/>
          <w:sz w:val="20"/>
          <w:lang w:val="ka-GE"/>
        </w:rPr>
        <w:t xml:space="preserve"> </w:t>
      </w:r>
      <w:r w:rsidRPr="00A74264">
        <w:rPr>
          <w:rFonts w:eastAsia="Times New Roman" w:cs="Times New Roman"/>
          <w:noProof/>
          <w:lang w:val="ka-GE"/>
        </w:rPr>
        <w:t xml:space="preserve">ცხრილში მოცემული სახეობები. </w:t>
      </w:r>
    </w:p>
    <w:p w14:paraId="29C46C89" w14:textId="77777777" w:rsidR="00E66454" w:rsidRPr="00A74264" w:rsidRDefault="00E66454" w:rsidP="00E66454">
      <w:pPr>
        <w:shd w:val="clear" w:color="auto" w:fill="FFFFFF"/>
        <w:spacing w:before="120"/>
        <w:jc w:val="both"/>
        <w:rPr>
          <w:rFonts w:eastAsia="Times New Roman" w:cs="Times New Roman"/>
          <w:noProof/>
          <w:sz w:val="20"/>
          <w:lang w:val="ka-GE"/>
        </w:rPr>
      </w:pPr>
      <w:r w:rsidRPr="00A74264">
        <w:rPr>
          <w:rFonts w:eastAsia="Times New Roman" w:cs="Times New Roman"/>
          <w:b/>
          <w:noProof/>
          <w:sz w:val="20"/>
          <w:lang w:val="ka-GE"/>
        </w:rPr>
        <w:t xml:space="preserve">ცხრილი </w:t>
      </w:r>
      <w:r w:rsidRPr="00A74264">
        <w:rPr>
          <w:rFonts w:eastAsia="Calibri" w:cs="Times New Roman"/>
          <w:b/>
          <w:sz w:val="20"/>
          <w:szCs w:val="20"/>
          <w:lang w:val="ka-GE"/>
        </w:rPr>
        <w:t>3.5.2.5.</w:t>
      </w:r>
      <w:r w:rsidRPr="00A74264">
        <w:rPr>
          <w:rFonts w:eastAsia="Calibri" w:cs="Times New Roman"/>
          <w:b/>
          <w:sz w:val="20"/>
          <w:lang w:val="ka-GE"/>
        </w:rPr>
        <w:t xml:space="preserve"> </w:t>
      </w:r>
      <w:r w:rsidRPr="00A74264">
        <w:rPr>
          <w:rFonts w:eastAsia="Times New Roman" w:cs="Times New Roman"/>
          <w:noProof/>
          <w:sz w:val="20"/>
          <w:lang w:val="ka-GE"/>
        </w:rPr>
        <w:t xml:space="preserve"> პროექტის გავლენის ზონაში მოქცეული მდ. როცეულას მონაკვეთზე მობნადრე  თევზის სახეობოები  და მათი დაცულობის სტატუსები</w:t>
      </w:r>
    </w:p>
    <w:tbl>
      <w:tblPr>
        <w:tblStyle w:val="TableGrid11"/>
        <w:tblW w:w="0" w:type="auto"/>
        <w:tblInd w:w="392" w:type="dxa"/>
        <w:tblLook w:val="04A0" w:firstRow="1" w:lastRow="0" w:firstColumn="1" w:lastColumn="0" w:noHBand="0" w:noVBand="1"/>
      </w:tblPr>
      <w:tblGrid>
        <w:gridCol w:w="425"/>
        <w:gridCol w:w="2433"/>
        <w:gridCol w:w="3237"/>
        <w:gridCol w:w="2552"/>
      </w:tblGrid>
      <w:tr w:rsidR="00E66454" w:rsidRPr="00A74264" w14:paraId="209D687C" w14:textId="77777777" w:rsidTr="00E66454">
        <w:tc>
          <w:tcPr>
            <w:tcW w:w="425" w:type="dxa"/>
            <w:vAlign w:val="center"/>
          </w:tcPr>
          <w:p w14:paraId="6F847CA3" w14:textId="77777777" w:rsidR="00E66454" w:rsidRPr="00A74264" w:rsidRDefault="00E66454" w:rsidP="00E66454">
            <w:pPr>
              <w:shd w:val="clear" w:color="auto" w:fill="FFFFFF"/>
              <w:spacing w:after="0"/>
              <w:jc w:val="center"/>
              <w:rPr>
                <w:rFonts w:ascii="Calibri" w:hAnsi="Calibri" w:cs="Times New Roman"/>
                <w:b/>
                <w:bCs/>
                <w:noProof/>
                <w:sz w:val="18"/>
                <w:szCs w:val="20"/>
                <w:lang w:val="ka-GE"/>
              </w:rPr>
            </w:pPr>
            <w:r w:rsidRPr="00A74264">
              <w:rPr>
                <w:rFonts w:ascii="Calibri" w:hAnsi="Calibri" w:cs="Times New Roman"/>
                <w:b/>
                <w:bCs/>
                <w:noProof/>
                <w:sz w:val="18"/>
                <w:szCs w:val="20"/>
                <w:lang w:val="ka-GE"/>
              </w:rPr>
              <w:t>№</w:t>
            </w:r>
          </w:p>
        </w:tc>
        <w:tc>
          <w:tcPr>
            <w:tcW w:w="2433" w:type="dxa"/>
            <w:vAlign w:val="center"/>
          </w:tcPr>
          <w:p w14:paraId="48AE743F" w14:textId="77777777" w:rsidR="00E66454" w:rsidRPr="00A74264" w:rsidRDefault="00E66454" w:rsidP="00E66454">
            <w:pPr>
              <w:shd w:val="clear" w:color="auto" w:fill="FFFFFF"/>
              <w:spacing w:after="0"/>
              <w:jc w:val="center"/>
              <w:rPr>
                <w:rFonts w:ascii="Calibri" w:hAnsi="Calibri" w:cs="Times New Roman"/>
                <w:b/>
                <w:bCs/>
                <w:noProof/>
                <w:sz w:val="18"/>
                <w:szCs w:val="20"/>
                <w:lang w:val="ka-GE"/>
              </w:rPr>
            </w:pPr>
            <w:r w:rsidRPr="00A74264">
              <w:rPr>
                <w:rFonts w:cs="Sylfaen"/>
                <w:b/>
                <w:bCs/>
                <w:noProof/>
                <w:sz w:val="18"/>
                <w:szCs w:val="20"/>
                <w:lang w:val="ka-GE"/>
              </w:rPr>
              <w:t>დასახელება</w:t>
            </w:r>
          </w:p>
        </w:tc>
        <w:tc>
          <w:tcPr>
            <w:tcW w:w="3237" w:type="dxa"/>
            <w:vAlign w:val="center"/>
          </w:tcPr>
          <w:p w14:paraId="67AE789D" w14:textId="77777777" w:rsidR="00E66454" w:rsidRPr="00A74264" w:rsidRDefault="00E66454" w:rsidP="00E66454">
            <w:pPr>
              <w:shd w:val="clear" w:color="auto" w:fill="FFFFFF"/>
              <w:spacing w:after="0"/>
              <w:jc w:val="center"/>
              <w:rPr>
                <w:rFonts w:ascii="Calibri" w:hAnsi="Calibri" w:cs="Times New Roman"/>
                <w:b/>
                <w:bCs/>
                <w:noProof/>
                <w:sz w:val="18"/>
                <w:szCs w:val="20"/>
                <w:lang w:val="ka-GE"/>
              </w:rPr>
            </w:pPr>
            <w:r w:rsidRPr="00A74264">
              <w:rPr>
                <w:rFonts w:cs="Sylfaen"/>
                <w:b/>
                <w:bCs/>
                <w:noProof/>
                <w:sz w:val="18"/>
                <w:szCs w:val="20"/>
                <w:lang w:val="ka-GE"/>
              </w:rPr>
              <w:t>ლათინური</w:t>
            </w:r>
            <w:r w:rsidRPr="00A74264">
              <w:rPr>
                <w:rFonts w:ascii="Calibri" w:hAnsi="Calibri" w:cs="Times New Roman"/>
                <w:b/>
                <w:bCs/>
                <w:noProof/>
                <w:sz w:val="18"/>
                <w:szCs w:val="20"/>
                <w:lang w:val="ka-GE"/>
              </w:rPr>
              <w:t xml:space="preserve"> </w:t>
            </w:r>
            <w:r w:rsidRPr="00A74264">
              <w:rPr>
                <w:rFonts w:cs="Sylfaen"/>
                <w:b/>
                <w:bCs/>
                <w:noProof/>
                <w:sz w:val="18"/>
                <w:szCs w:val="20"/>
                <w:lang w:val="ka-GE"/>
              </w:rPr>
              <w:t>დასახელება</w:t>
            </w:r>
          </w:p>
        </w:tc>
        <w:tc>
          <w:tcPr>
            <w:tcW w:w="2552" w:type="dxa"/>
            <w:vAlign w:val="center"/>
          </w:tcPr>
          <w:p w14:paraId="2B56162C" w14:textId="77777777" w:rsidR="00E66454" w:rsidRPr="00A74264" w:rsidRDefault="00E66454" w:rsidP="00E66454">
            <w:pPr>
              <w:shd w:val="clear" w:color="auto" w:fill="FFFFFF"/>
              <w:spacing w:after="0"/>
              <w:jc w:val="center"/>
              <w:rPr>
                <w:rFonts w:ascii="Calibri" w:hAnsi="Calibri" w:cs="Sylfaen"/>
                <w:b/>
                <w:bCs/>
                <w:noProof/>
                <w:sz w:val="18"/>
                <w:szCs w:val="20"/>
                <w:lang w:val="ka-GE"/>
              </w:rPr>
            </w:pPr>
            <w:r w:rsidRPr="00A74264">
              <w:rPr>
                <w:rFonts w:ascii="Calibri" w:hAnsi="Calibri" w:cs="Times New Roman"/>
                <w:b/>
                <w:noProof/>
                <w:sz w:val="18"/>
                <w:szCs w:val="20"/>
                <w:lang w:val="ka-GE"/>
              </w:rPr>
              <w:t xml:space="preserve">IUCN </w:t>
            </w:r>
            <w:r w:rsidRPr="00A74264">
              <w:rPr>
                <w:rFonts w:cs="Sylfaen"/>
                <w:b/>
                <w:noProof/>
                <w:sz w:val="18"/>
                <w:szCs w:val="20"/>
                <w:lang w:val="ka-GE"/>
              </w:rPr>
              <w:t>სტატუსი</w:t>
            </w:r>
            <w:r w:rsidRPr="00A74264">
              <w:rPr>
                <w:rFonts w:ascii="Calibri" w:hAnsi="Calibri" w:cs="Times New Roman"/>
                <w:b/>
                <w:noProof/>
                <w:sz w:val="18"/>
                <w:szCs w:val="20"/>
                <w:lang w:val="ka-GE"/>
              </w:rPr>
              <w:t xml:space="preserve"> *</w:t>
            </w:r>
          </w:p>
        </w:tc>
      </w:tr>
      <w:tr w:rsidR="00E66454" w:rsidRPr="00A74264" w14:paraId="0A7FD284" w14:textId="77777777" w:rsidTr="00E66454">
        <w:trPr>
          <w:trHeight w:val="56"/>
        </w:trPr>
        <w:tc>
          <w:tcPr>
            <w:tcW w:w="425" w:type="dxa"/>
            <w:vAlign w:val="center"/>
          </w:tcPr>
          <w:p w14:paraId="51BE0FFF" w14:textId="77777777" w:rsidR="00E66454" w:rsidRPr="00A74264" w:rsidRDefault="00E66454" w:rsidP="00E66454">
            <w:pPr>
              <w:shd w:val="clear" w:color="auto" w:fill="FFFFFF"/>
              <w:spacing w:after="0"/>
              <w:jc w:val="center"/>
              <w:rPr>
                <w:rFonts w:ascii="Calibri" w:hAnsi="Calibri" w:cs="Times New Roman"/>
                <w:bCs/>
                <w:noProof/>
                <w:sz w:val="18"/>
                <w:szCs w:val="20"/>
                <w:lang w:val="ka-GE"/>
              </w:rPr>
            </w:pPr>
            <w:r w:rsidRPr="00A74264">
              <w:rPr>
                <w:rFonts w:ascii="Calibri" w:hAnsi="Calibri" w:cs="Times New Roman"/>
                <w:bCs/>
                <w:noProof/>
                <w:sz w:val="18"/>
                <w:szCs w:val="20"/>
                <w:lang w:val="ka-GE"/>
              </w:rPr>
              <w:t>1</w:t>
            </w:r>
          </w:p>
        </w:tc>
        <w:tc>
          <w:tcPr>
            <w:tcW w:w="2433" w:type="dxa"/>
            <w:vAlign w:val="center"/>
          </w:tcPr>
          <w:p w14:paraId="03789743" w14:textId="77777777" w:rsidR="00E66454" w:rsidRPr="00A74264" w:rsidRDefault="00E66454" w:rsidP="00E66454">
            <w:pPr>
              <w:shd w:val="clear" w:color="auto" w:fill="FFFFFF"/>
              <w:spacing w:after="0"/>
              <w:rPr>
                <w:rFonts w:ascii="Calibri" w:hAnsi="Calibri" w:cs="Sylfaen"/>
                <w:noProof/>
                <w:sz w:val="18"/>
                <w:szCs w:val="20"/>
                <w:lang w:val="ka-GE"/>
              </w:rPr>
            </w:pPr>
            <w:r w:rsidRPr="00A74264">
              <w:rPr>
                <w:rFonts w:cs="Sylfaen"/>
                <w:noProof/>
                <w:sz w:val="18"/>
                <w:szCs w:val="20"/>
                <w:lang w:val="ka-GE"/>
              </w:rPr>
              <w:t>ნაკადულის</w:t>
            </w:r>
            <w:r w:rsidRPr="00A74264">
              <w:rPr>
                <w:rFonts w:ascii="Calibri" w:hAnsi="Calibri" w:cs="Sylfaen"/>
                <w:noProof/>
                <w:sz w:val="18"/>
                <w:szCs w:val="20"/>
                <w:lang w:val="ka-GE"/>
              </w:rPr>
              <w:t xml:space="preserve"> </w:t>
            </w:r>
            <w:r w:rsidRPr="00A74264">
              <w:rPr>
                <w:rFonts w:cs="Sylfaen"/>
                <w:noProof/>
                <w:sz w:val="18"/>
                <w:szCs w:val="20"/>
                <w:lang w:val="ka-GE"/>
              </w:rPr>
              <w:t>კალმახი</w:t>
            </w:r>
          </w:p>
        </w:tc>
        <w:tc>
          <w:tcPr>
            <w:tcW w:w="3237" w:type="dxa"/>
            <w:vAlign w:val="center"/>
          </w:tcPr>
          <w:p w14:paraId="444F8EDA" w14:textId="77777777" w:rsidR="00E66454" w:rsidRPr="00A74264" w:rsidRDefault="00E66454" w:rsidP="00E66454">
            <w:pPr>
              <w:shd w:val="clear" w:color="auto" w:fill="FFFFFF"/>
              <w:tabs>
                <w:tab w:val="left" w:pos="1170"/>
              </w:tabs>
              <w:spacing w:after="0"/>
              <w:jc w:val="center"/>
              <w:rPr>
                <w:rFonts w:ascii="Calibri" w:hAnsi="Calibri" w:cs="Times New Roman"/>
                <w:noProof/>
                <w:sz w:val="18"/>
                <w:szCs w:val="20"/>
                <w:lang w:val="ka-GE"/>
              </w:rPr>
            </w:pPr>
            <w:r w:rsidRPr="00A74264">
              <w:rPr>
                <w:rFonts w:ascii="Calibri" w:hAnsi="Calibri" w:cs="Times New Roman"/>
                <w:noProof/>
                <w:sz w:val="18"/>
                <w:szCs w:val="20"/>
                <w:lang w:val="ka-GE"/>
              </w:rPr>
              <w:t>Salmo trutta morfa fario Linnaes, 1758</w:t>
            </w:r>
          </w:p>
        </w:tc>
        <w:tc>
          <w:tcPr>
            <w:tcW w:w="2552" w:type="dxa"/>
            <w:vAlign w:val="center"/>
          </w:tcPr>
          <w:p w14:paraId="3B280CCC" w14:textId="77777777" w:rsidR="00E66454" w:rsidRPr="00A74264" w:rsidRDefault="00E66454" w:rsidP="00E66454">
            <w:pPr>
              <w:shd w:val="clear" w:color="auto" w:fill="FFFFFF"/>
              <w:spacing w:after="0"/>
              <w:jc w:val="center"/>
              <w:rPr>
                <w:rFonts w:ascii="Calibri" w:hAnsi="Calibri" w:cs="Times New Roman"/>
                <w:noProof/>
                <w:sz w:val="18"/>
                <w:szCs w:val="20"/>
                <w:lang w:val="ka-GE"/>
              </w:rPr>
            </w:pPr>
            <w:r w:rsidRPr="00A74264">
              <w:rPr>
                <w:rFonts w:cs="Sylfaen"/>
                <w:sz w:val="18"/>
                <w:szCs w:val="16"/>
                <w:lang w:val="ka-GE"/>
              </w:rPr>
              <w:t>საქართველოს</w:t>
            </w:r>
            <w:r w:rsidRPr="00A74264">
              <w:rPr>
                <w:rFonts w:ascii="Calibri" w:hAnsi="Calibri" w:cs="Times New Roman"/>
                <w:sz w:val="18"/>
                <w:szCs w:val="16"/>
                <w:lang w:val="ka-GE"/>
              </w:rPr>
              <w:t xml:space="preserve"> </w:t>
            </w:r>
            <w:r w:rsidRPr="00A74264">
              <w:rPr>
                <w:rFonts w:cs="Sylfaen"/>
                <w:sz w:val="18"/>
                <w:szCs w:val="16"/>
                <w:lang w:val="ka-GE"/>
              </w:rPr>
              <w:t>წითელი</w:t>
            </w:r>
            <w:r w:rsidRPr="00A74264">
              <w:rPr>
                <w:rFonts w:ascii="Calibri" w:hAnsi="Calibri" w:cs="Times New Roman"/>
                <w:sz w:val="18"/>
                <w:szCs w:val="16"/>
                <w:lang w:val="ka-GE"/>
              </w:rPr>
              <w:t xml:space="preserve"> </w:t>
            </w:r>
            <w:r w:rsidRPr="00A74264">
              <w:rPr>
                <w:rFonts w:cs="Sylfaen"/>
                <w:sz w:val="18"/>
                <w:szCs w:val="16"/>
                <w:lang w:val="ka-GE"/>
              </w:rPr>
              <w:t>ნუსხის</w:t>
            </w:r>
            <w:r w:rsidRPr="00A74264">
              <w:rPr>
                <w:rFonts w:ascii="Calibri" w:hAnsi="Calibri" w:cs="Times New Roman"/>
                <w:sz w:val="18"/>
                <w:szCs w:val="16"/>
                <w:lang w:val="ka-GE"/>
              </w:rPr>
              <w:t xml:space="preserve"> </w:t>
            </w:r>
            <w:r w:rsidRPr="00A74264">
              <w:rPr>
                <w:rFonts w:cs="Sylfaen"/>
                <w:sz w:val="18"/>
                <w:szCs w:val="16"/>
                <w:lang w:val="ka-GE"/>
              </w:rPr>
              <w:t>მიხედვით</w:t>
            </w:r>
            <w:r w:rsidRPr="00A74264">
              <w:rPr>
                <w:rFonts w:ascii="Calibri" w:hAnsi="Calibri" w:cs="Times New Roman"/>
                <w:sz w:val="18"/>
                <w:szCs w:val="16"/>
                <w:lang w:val="ka-GE"/>
              </w:rPr>
              <w:t xml:space="preserve"> </w:t>
            </w:r>
            <w:r w:rsidRPr="00A74264">
              <w:rPr>
                <w:rFonts w:ascii="Times New Roman" w:hAnsi="Times New Roman" w:cs="Times New Roman"/>
                <w:sz w:val="18"/>
                <w:szCs w:val="16"/>
              </w:rPr>
              <w:t>VU</w:t>
            </w:r>
            <w:r w:rsidRPr="00A74264">
              <w:rPr>
                <w:rFonts w:ascii="Calibri" w:hAnsi="Calibri" w:cs="Times New Roman"/>
                <w:sz w:val="18"/>
                <w:szCs w:val="16"/>
                <w:lang w:val="ka-GE"/>
              </w:rPr>
              <w:t xml:space="preserve"> (</w:t>
            </w:r>
            <w:proofErr w:type="spellStart"/>
            <w:r w:rsidRPr="00A74264">
              <w:rPr>
                <w:rFonts w:ascii="Times New Roman" w:hAnsi="Times New Roman" w:cs="Times New Roman"/>
                <w:sz w:val="18"/>
                <w:szCs w:val="16"/>
              </w:rPr>
              <w:t>Ald</w:t>
            </w:r>
            <w:proofErr w:type="spellEnd"/>
            <w:r w:rsidRPr="00A74264">
              <w:rPr>
                <w:rFonts w:ascii="Calibri" w:hAnsi="Calibri" w:cs="Times New Roman"/>
                <w:sz w:val="18"/>
                <w:szCs w:val="16"/>
                <w:lang w:val="ka-GE"/>
              </w:rPr>
              <w:t>)</w:t>
            </w:r>
          </w:p>
        </w:tc>
      </w:tr>
      <w:tr w:rsidR="00E66454" w:rsidRPr="00A74264" w14:paraId="66FB5EC7" w14:textId="77777777" w:rsidTr="00E66454">
        <w:trPr>
          <w:trHeight w:val="56"/>
        </w:trPr>
        <w:tc>
          <w:tcPr>
            <w:tcW w:w="425" w:type="dxa"/>
            <w:vAlign w:val="center"/>
          </w:tcPr>
          <w:p w14:paraId="64BBD4B6" w14:textId="77777777" w:rsidR="00E66454" w:rsidRPr="00A74264" w:rsidRDefault="00E66454" w:rsidP="00E66454">
            <w:pPr>
              <w:shd w:val="clear" w:color="auto" w:fill="FFFFFF"/>
              <w:spacing w:after="0"/>
              <w:jc w:val="center"/>
              <w:rPr>
                <w:rFonts w:ascii="Calibri" w:hAnsi="Calibri" w:cs="Times New Roman"/>
                <w:bCs/>
                <w:noProof/>
                <w:sz w:val="18"/>
                <w:szCs w:val="20"/>
                <w:lang w:val="ka-GE"/>
              </w:rPr>
            </w:pPr>
            <w:r w:rsidRPr="00A74264">
              <w:rPr>
                <w:rFonts w:ascii="Calibri" w:hAnsi="Calibri" w:cs="Times New Roman"/>
                <w:bCs/>
                <w:noProof/>
                <w:sz w:val="18"/>
                <w:szCs w:val="20"/>
                <w:lang w:val="ka-GE"/>
              </w:rPr>
              <w:t>2</w:t>
            </w:r>
          </w:p>
        </w:tc>
        <w:tc>
          <w:tcPr>
            <w:tcW w:w="2433" w:type="dxa"/>
            <w:vAlign w:val="center"/>
          </w:tcPr>
          <w:p w14:paraId="14DC4441" w14:textId="77777777" w:rsidR="00E66454" w:rsidRPr="00A74264" w:rsidRDefault="00E66454" w:rsidP="00E66454">
            <w:pPr>
              <w:shd w:val="clear" w:color="auto" w:fill="FFFFFF"/>
              <w:spacing w:after="0"/>
              <w:rPr>
                <w:rFonts w:ascii="Calibri" w:hAnsi="Calibri" w:cs="Sylfaen"/>
                <w:noProof/>
                <w:sz w:val="18"/>
                <w:szCs w:val="20"/>
                <w:lang w:val="ka-GE"/>
              </w:rPr>
            </w:pPr>
            <w:r w:rsidRPr="00A74264">
              <w:rPr>
                <w:rFonts w:cs="Sylfaen"/>
                <w:noProof/>
                <w:sz w:val="18"/>
                <w:szCs w:val="20"/>
                <w:lang w:val="ka-GE"/>
              </w:rPr>
              <w:t>კოლხური</w:t>
            </w:r>
            <w:r w:rsidRPr="00A74264">
              <w:rPr>
                <w:rFonts w:ascii="Calibri" w:hAnsi="Calibri" w:cs="Sylfaen"/>
                <w:noProof/>
                <w:sz w:val="18"/>
                <w:szCs w:val="20"/>
                <w:lang w:val="ka-GE"/>
              </w:rPr>
              <w:t xml:space="preserve"> </w:t>
            </w:r>
            <w:r w:rsidRPr="00A74264">
              <w:rPr>
                <w:rFonts w:cs="Sylfaen"/>
                <w:noProof/>
                <w:sz w:val="18"/>
                <w:szCs w:val="20"/>
                <w:lang w:val="ka-GE"/>
              </w:rPr>
              <w:t>წვერა</w:t>
            </w:r>
          </w:p>
        </w:tc>
        <w:tc>
          <w:tcPr>
            <w:tcW w:w="3237" w:type="dxa"/>
            <w:vAlign w:val="center"/>
          </w:tcPr>
          <w:p w14:paraId="613327EF" w14:textId="77777777" w:rsidR="00E66454" w:rsidRPr="00A74264" w:rsidRDefault="00E66454" w:rsidP="00E66454">
            <w:pPr>
              <w:shd w:val="clear" w:color="auto" w:fill="FFFFFF"/>
              <w:spacing w:after="0"/>
              <w:jc w:val="center"/>
              <w:rPr>
                <w:rFonts w:ascii="Calibri" w:hAnsi="Calibri" w:cs="Times New Roman"/>
                <w:noProof/>
                <w:sz w:val="18"/>
                <w:szCs w:val="20"/>
                <w:lang w:val="ka-GE"/>
              </w:rPr>
            </w:pPr>
            <w:r w:rsidRPr="00A74264">
              <w:rPr>
                <w:rFonts w:ascii="Calibri" w:hAnsi="Calibri" w:cs="Times New Roman"/>
                <w:noProof/>
                <w:sz w:val="18"/>
                <w:szCs w:val="20"/>
                <w:lang w:val="ka-GE"/>
              </w:rPr>
              <w:t>Barbus tauricus rionica Kamensky, 1899</w:t>
            </w:r>
          </w:p>
        </w:tc>
        <w:tc>
          <w:tcPr>
            <w:tcW w:w="2552" w:type="dxa"/>
            <w:vAlign w:val="center"/>
          </w:tcPr>
          <w:p w14:paraId="028FF01E" w14:textId="77777777" w:rsidR="00E66454" w:rsidRPr="00A74264" w:rsidRDefault="00E66454" w:rsidP="00E66454">
            <w:pPr>
              <w:shd w:val="clear" w:color="auto" w:fill="FFFFFF"/>
              <w:spacing w:after="0"/>
              <w:jc w:val="center"/>
              <w:rPr>
                <w:rFonts w:ascii="Calibri" w:hAnsi="Calibri" w:cs="Times New Roman"/>
                <w:noProof/>
                <w:sz w:val="18"/>
                <w:szCs w:val="20"/>
                <w:lang w:val="ka-GE"/>
              </w:rPr>
            </w:pPr>
            <w:r w:rsidRPr="00A74264">
              <w:rPr>
                <w:rFonts w:ascii="Calibri" w:hAnsi="Calibri" w:cs="Times New Roman"/>
                <w:noProof/>
                <w:sz w:val="18"/>
                <w:szCs w:val="20"/>
                <w:lang w:val="ka-GE"/>
              </w:rPr>
              <w:t>-</w:t>
            </w:r>
          </w:p>
        </w:tc>
      </w:tr>
      <w:tr w:rsidR="00E66454" w:rsidRPr="00A74264" w14:paraId="6EEC2A9E" w14:textId="77777777" w:rsidTr="00E66454">
        <w:trPr>
          <w:trHeight w:val="186"/>
        </w:trPr>
        <w:tc>
          <w:tcPr>
            <w:tcW w:w="425" w:type="dxa"/>
            <w:vAlign w:val="center"/>
          </w:tcPr>
          <w:p w14:paraId="546FD4C2" w14:textId="77777777" w:rsidR="00E66454" w:rsidRPr="00A74264" w:rsidRDefault="00E66454" w:rsidP="00E66454">
            <w:pPr>
              <w:shd w:val="clear" w:color="auto" w:fill="FFFFFF"/>
              <w:spacing w:after="0"/>
              <w:jc w:val="center"/>
              <w:rPr>
                <w:rFonts w:ascii="Calibri" w:hAnsi="Calibri" w:cs="Times New Roman"/>
                <w:bCs/>
                <w:noProof/>
                <w:sz w:val="18"/>
                <w:szCs w:val="20"/>
                <w:lang w:val="ka-GE"/>
              </w:rPr>
            </w:pPr>
            <w:r w:rsidRPr="00A74264">
              <w:rPr>
                <w:rFonts w:ascii="Calibri" w:hAnsi="Calibri" w:cs="Times New Roman"/>
                <w:bCs/>
                <w:noProof/>
                <w:sz w:val="18"/>
                <w:szCs w:val="20"/>
                <w:lang w:val="ka-GE"/>
              </w:rPr>
              <w:t>3</w:t>
            </w:r>
          </w:p>
        </w:tc>
        <w:tc>
          <w:tcPr>
            <w:tcW w:w="2433" w:type="dxa"/>
            <w:vAlign w:val="center"/>
          </w:tcPr>
          <w:p w14:paraId="6141E680" w14:textId="77777777" w:rsidR="00E66454" w:rsidRPr="00A74264" w:rsidRDefault="00E66454" w:rsidP="00E66454">
            <w:pPr>
              <w:shd w:val="clear" w:color="auto" w:fill="FFFFFF"/>
              <w:spacing w:after="0"/>
              <w:rPr>
                <w:rFonts w:ascii="Calibri" w:hAnsi="Calibri" w:cs="Sylfaen"/>
                <w:noProof/>
                <w:sz w:val="18"/>
                <w:szCs w:val="20"/>
                <w:lang w:val="ka-GE"/>
              </w:rPr>
            </w:pPr>
            <w:r w:rsidRPr="00A74264">
              <w:rPr>
                <w:rFonts w:cs="Sylfaen"/>
                <w:noProof/>
                <w:sz w:val="18"/>
                <w:szCs w:val="20"/>
                <w:lang w:val="ka-GE"/>
              </w:rPr>
              <w:t>ნაფოტა</w:t>
            </w:r>
          </w:p>
        </w:tc>
        <w:tc>
          <w:tcPr>
            <w:tcW w:w="3237" w:type="dxa"/>
            <w:vAlign w:val="center"/>
          </w:tcPr>
          <w:p w14:paraId="3834960A" w14:textId="77777777" w:rsidR="00E66454" w:rsidRPr="00A74264" w:rsidRDefault="00E66454" w:rsidP="00E66454">
            <w:pPr>
              <w:shd w:val="clear" w:color="auto" w:fill="FFFFFF"/>
              <w:spacing w:after="0"/>
              <w:jc w:val="center"/>
              <w:rPr>
                <w:rFonts w:ascii="Calibri" w:hAnsi="Calibri" w:cs="Times New Roman"/>
                <w:noProof/>
                <w:sz w:val="18"/>
                <w:szCs w:val="20"/>
                <w:lang w:val="ka-GE"/>
              </w:rPr>
            </w:pPr>
            <w:r w:rsidRPr="00A74264">
              <w:rPr>
                <w:rFonts w:ascii="Calibri" w:hAnsi="Calibri" w:cs="Times New Roman"/>
                <w:noProof/>
                <w:sz w:val="18"/>
                <w:szCs w:val="20"/>
                <w:lang w:val="ka-GE"/>
              </w:rPr>
              <w:t>Rutilus rutilus  Linnaeus, 1758</w:t>
            </w:r>
          </w:p>
        </w:tc>
        <w:tc>
          <w:tcPr>
            <w:tcW w:w="2552" w:type="dxa"/>
            <w:vAlign w:val="center"/>
          </w:tcPr>
          <w:p w14:paraId="546CD9CB" w14:textId="77777777" w:rsidR="00E66454" w:rsidRPr="00A74264" w:rsidRDefault="00E66454" w:rsidP="00E66454">
            <w:pPr>
              <w:shd w:val="clear" w:color="auto" w:fill="FFFFFF"/>
              <w:spacing w:after="0"/>
              <w:jc w:val="center"/>
              <w:rPr>
                <w:rFonts w:ascii="Calibri" w:hAnsi="Calibri" w:cs="Times New Roman"/>
                <w:noProof/>
                <w:sz w:val="18"/>
                <w:szCs w:val="20"/>
                <w:lang w:val="ka-GE"/>
              </w:rPr>
            </w:pPr>
            <w:r w:rsidRPr="00A74264">
              <w:rPr>
                <w:rFonts w:ascii="Calibri" w:hAnsi="Calibri" w:cs="Times New Roman"/>
                <w:noProof/>
                <w:sz w:val="18"/>
                <w:szCs w:val="20"/>
                <w:lang w:val="ka-GE"/>
              </w:rPr>
              <w:t>LC</w:t>
            </w:r>
          </w:p>
        </w:tc>
      </w:tr>
      <w:tr w:rsidR="00E66454" w:rsidRPr="00A74264" w14:paraId="0D2D11BF" w14:textId="77777777" w:rsidTr="00E66454">
        <w:trPr>
          <w:trHeight w:val="245"/>
        </w:trPr>
        <w:tc>
          <w:tcPr>
            <w:tcW w:w="425" w:type="dxa"/>
            <w:vAlign w:val="center"/>
          </w:tcPr>
          <w:p w14:paraId="752BE27C" w14:textId="77777777" w:rsidR="00E66454" w:rsidRPr="00A74264" w:rsidRDefault="00E66454" w:rsidP="00E66454">
            <w:pPr>
              <w:shd w:val="clear" w:color="auto" w:fill="FFFFFF"/>
              <w:spacing w:after="0"/>
              <w:jc w:val="center"/>
              <w:rPr>
                <w:rFonts w:ascii="Calibri" w:hAnsi="Calibri" w:cs="Times New Roman"/>
                <w:bCs/>
                <w:noProof/>
                <w:sz w:val="18"/>
                <w:szCs w:val="20"/>
                <w:lang w:val="ka-GE"/>
              </w:rPr>
            </w:pPr>
            <w:r w:rsidRPr="00A74264">
              <w:rPr>
                <w:rFonts w:ascii="Calibri" w:hAnsi="Calibri" w:cs="Times New Roman"/>
                <w:bCs/>
                <w:noProof/>
                <w:sz w:val="18"/>
                <w:szCs w:val="20"/>
                <w:lang w:val="ka-GE"/>
              </w:rPr>
              <w:t>4</w:t>
            </w:r>
          </w:p>
        </w:tc>
        <w:tc>
          <w:tcPr>
            <w:tcW w:w="2433" w:type="dxa"/>
            <w:vAlign w:val="center"/>
          </w:tcPr>
          <w:p w14:paraId="2F9CAF40" w14:textId="77777777" w:rsidR="00E66454" w:rsidRPr="00A74264" w:rsidRDefault="00E66454" w:rsidP="00E66454">
            <w:pPr>
              <w:shd w:val="clear" w:color="auto" w:fill="FFFFFF"/>
              <w:spacing w:after="0"/>
              <w:rPr>
                <w:rFonts w:ascii="Calibri" w:hAnsi="Calibri" w:cs="Sylfaen"/>
                <w:noProof/>
                <w:sz w:val="18"/>
                <w:szCs w:val="20"/>
                <w:lang w:val="ka-GE"/>
              </w:rPr>
            </w:pPr>
            <w:r w:rsidRPr="00A74264">
              <w:rPr>
                <w:rFonts w:cs="Sylfaen"/>
                <w:noProof/>
                <w:sz w:val="18"/>
                <w:szCs w:val="20"/>
                <w:lang w:val="ka-GE"/>
              </w:rPr>
              <w:t>სამხრეთული</w:t>
            </w:r>
            <w:r w:rsidRPr="00A74264">
              <w:rPr>
                <w:rFonts w:ascii="Calibri" w:hAnsi="Calibri" w:cs="Sylfaen"/>
                <w:noProof/>
                <w:sz w:val="18"/>
                <w:szCs w:val="20"/>
                <w:lang w:val="ka-GE"/>
              </w:rPr>
              <w:t xml:space="preserve"> </w:t>
            </w:r>
            <w:r w:rsidRPr="00A74264">
              <w:rPr>
                <w:rFonts w:cs="Sylfaen"/>
                <w:noProof/>
                <w:sz w:val="18"/>
                <w:szCs w:val="20"/>
                <w:lang w:val="ka-GE"/>
              </w:rPr>
              <w:t>მარდულა</w:t>
            </w:r>
            <w:r w:rsidRPr="00A74264">
              <w:rPr>
                <w:rFonts w:ascii="Calibri" w:hAnsi="Calibri" w:cs="Sylfaen"/>
                <w:noProof/>
                <w:sz w:val="18"/>
                <w:szCs w:val="20"/>
                <w:lang w:val="ka-GE"/>
              </w:rPr>
              <w:t xml:space="preserve">, </w:t>
            </w:r>
            <w:r w:rsidRPr="00A74264">
              <w:rPr>
                <w:rFonts w:cs="Sylfaen"/>
                <w:noProof/>
                <w:sz w:val="18"/>
                <w:szCs w:val="20"/>
                <w:lang w:val="ka-GE"/>
              </w:rPr>
              <w:t>ფრიტა</w:t>
            </w:r>
          </w:p>
        </w:tc>
        <w:tc>
          <w:tcPr>
            <w:tcW w:w="3237" w:type="dxa"/>
            <w:vAlign w:val="center"/>
          </w:tcPr>
          <w:p w14:paraId="28FBFC00" w14:textId="77777777" w:rsidR="00E66454" w:rsidRPr="00A74264" w:rsidRDefault="00E66454" w:rsidP="00E66454">
            <w:pPr>
              <w:shd w:val="clear" w:color="auto" w:fill="FFFFFF"/>
              <w:spacing w:after="0"/>
              <w:jc w:val="center"/>
              <w:rPr>
                <w:rFonts w:ascii="Calibri" w:hAnsi="Calibri" w:cs="Times New Roman"/>
                <w:noProof/>
                <w:sz w:val="18"/>
                <w:szCs w:val="20"/>
                <w:lang w:val="ka-GE"/>
              </w:rPr>
            </w:pPr>
            <w:r w:rsidRPr="00A74264">
              <w:rPr>
                <w:rFonts w:ascii="Calibri" w:hAnsi="Calibri" w:cs="Times New Roman"/>
                <w:noProof/>
                <w:sz w:val="18"/>
                <w:szCs w:val="20"/>
                <w:lang w:val="ka-GE"/>
              </w:rPr>
              <w:t>Alburnoides fasciatus Nordmann, 1840</w:t>
            </w:r>
          </w:p>
        </w:tc>
        <w:tc>
          <w:tcPr>
            <w:tcW w:w="2552" w:type="dxa"/>
            <w:vAlign w:val="center"/>
          </w:tcPr>
          <w:p w14:paraId="65FF45FE" w14:textId="77777777" w:rsidR="00E66454" w:rsidRPr="00A74264" w:rsidRDefault="00E66454" w:rsidP="00E66454">
            <w:pPr>
              <w:shd w:val="clear" w:color="auto" w:fill="FFFFFF"/>
              <w:spacing w:after="0"/>
              <w:jc w:val="center"/>
              <w:rPr>
                <w:rFonts w:ascii="Calibri" w:hAnsi="Calibri" w:cs="Times New Roman"/>
                <w:noProof/>
                <w:sz w:val="18"/>
                <w:szCs w:val="20"/>
                <w:lang w:val="ka-GE"/>
              </w:rPr>
            </w:pPr>
            <w:r w:rsidRPr="00A74264">
              <w:rPr>
                <w:rFonts w:ascii="Calibri" w:hAnsi="Calibri" w:cs="Times New Roman"/>
                <w:noProof/>
                <w:sz w:val="18"/>
                <w:szCs w:val="20"/>
                <w:lang w:val="ka-GE"/>
              </w:rPr>
              <w:t>NE</w:t>
            </w:r>
          </w:p>
        </w:tc>
      </w:tr>
    </w:tbl>
    <w:p w14:paraId="150E7227" w14:textId="77777777" w:rsidR="00E66454" w:rsidRPr="00A74264" w:rsidRDefault="00E66454" w:rsidP="00E66454">
      <w:pPr>
        <w:spacing w:before="120"/>
        <w:jc w:val="both"/>
        <w:rPr>
          <w:lang w:val="ka-GE"/>
        </w:rPr>
      </w:pPr>
      <w:r w:rsidRPr="00A74264">
        <w:rPr>
          <w:lang w:val="ka-GE"/>
        </w:rPr>
        <w:t xml:space="preserve">შპს „საერთაშორისო </w:t>
      </w:r>
      <w:proofErr w:type="spellStart"/>
      <w:r w:rsidRPr="00A74264">
        <w:rPr>
          <w:lang w:val="ka-GE"/>
        </w:rPr>
        <w:t>ენერგერტიკული</w:t>
      </w:r>
      <w:proofErr w:type="spellEnd"/>
      <w:r w:rsidRPr="00A74264">
        <w:rPr>
          <w:lang w:val="ka-GE"/>
        </w:rPr>
        <w:t xml:space="preserve"> კორპორაცია“-ს მიერ მონიტორინგის გეგმის შესაბამისად ტარდება ბიოლოგიურ </w:t>
      </w:r>
      <w:proofErr w:type="spellStart"/>
      <w:r w:rsidRPr="00A74264">
        <w:rPr>
          <w:lang w:val="ka-GE"/>
        </w:rPr>
        <w:t>გრემოზე</w:t>
      </w:r>
      <w:proofErr w:type="spellEnd"/>
      <w:r w:rsidRPr="00A74264">
        <w:rPr>
          <w:lang w:val="ka-GE"/>
        </w:rPr>
        <w:t xml:space="preserve"> ზემოქმედების მონიტორინგი.</w:t>
      </w:r>
    </w:p>
    <w:p w14:paraId="2621FF75" w14:textId="77777777" w:rsidR="00B56A1B" w:rsidRPr="00F35594" w:rsidRDefault="00B56A1B" w:rsidP="00B56A1B">
      <w:pPr>
        <w:spacing w:before="120"/>
        <w:jc w:val="both"/>
        <w:rPr>
          <w:sz w:val="20"/>
          <w:szCs w:val="20"/>
          <w:lang w:val="ka-GE"/>
        </w:rPr>
      </w:pPr>
    </w:p>
    <w:p w14:paraId="01520562" w14:textId="77777777" w:rsidR="00B56A1B" w:rsidRPr="00F35594" w:rsidRDefault="00B56A1B" w:rsidP="00B56A1B">
      <w:pPr>
        <w:pStyle w:val="Heading4"/>
      </w:pPr>
      <w:bookmarkStart w:id="30" w:name="_Toc74738621"/>
      <w:bookmarkStart w:id="31" w:name="_Toc88048008"/>
      <w:r w:rsidRPr="00F35594">
        <w:t>20</w:t>
      </w:r>
      <w:r>
        <w:t xml:space="preserve">20 </w:t>
      </w:r>
      <w:r w:rsidRPr="00F35594">
        <w:t>წელს ჩატარებული კვლევის შედეგები</w:t>
      </w:r>
      <w:bookmarkEnd w:id="30"/>
      <w:bookmarkEnd w:id="31"/>
    </w:p>
    <w:p w14:paraId="42A54293" w14:textId="77777777" w:rsidR="00B56A1B" w:rsidRPr="00B0574A" w:rsidRDefault="00B56A1B" w:rsidP="00B56A1B">
      <w:pPr>
        <w:spacing w:after="0"/>
        <w:jc w:val="both"/>
        <w:rPr>
          <w:rFonts w:eastAsia="AcadNusx" w:cs="AcadNusx"/>
          <w:color w:val="000000"/>
          <w:lang w:val="ka-GE"/>
        </w:rPr>
      </w:pPr>
      <w:r w:rsidRPr="00B0574A">
        <w:rPr>
          <w:rFonts w:eastAsia="AcadNusx" w:cs="AcadNusx"/>
          <w:color w:val="000000"/>
          <w:lang w:val="ka-GE"/>
        </w:rPr>
        <w:t xml:space="preserve">საკვლევი ტერიტორია, ტყით არის დაფარული, ხეობაში ძირითადად წარმოდგენილია შერეული ტყე, უმეტესად </w:t>
      </w:r>
      <w:proofErr w:type="spellStart"/>
      <w:r w:rsidRPr="00B0574A">
        <w:rPr>
          <w:rFonts w:eastAsia="AcadNusx" w:cs="AcadNusx"/>
          <w:color w:val="000000"/>
          <w:lang w:val="ka-GE"/>
        </w:rPr>
        <w:t>ფართოფოთლოვნების</w:t>
      </w:r>
      <w:proofErr w:type="spellEnd"/>
      <w:r w:rsidRPr="00B0574A">
        <w:rPr>
          <w:rFonts w:eastAsia="AcadNusx" w:cs="AcadNusx"/>
          <w:color w:val="000000"/>
          <w:lang w:val="ka-GE"/>
        </w:rPr>
        <w:t xml:space="preserve"> დომინირებით. 2020 წლის აგვისტოს თვეში </w:t>
      </w:r>
      <w:r w:rsidRPr="00B0574A">
        <w:rPr>
          <w:rFonts w:eastAsia="Calibri" w:cs="Times New Roman"/>
          <w:color w:val="000000"/>
          <w:lang w:val="ka-GE"/>
        </w:rPr>
        <w:t xml:space="preserve">განხორციელებულმა საველე კვლევამ აჩვენა, რომ ჰესის მშენებლობისას დაზიანებული ჰაბიტატები, აღდგენილია, ასევე  </w:t>
      </w:r>
      <w:r w:rsidRPr="00B0574A">
        <w:rPr>
          <w:rFonts w:eastAsia="Calibri" w:cs="Sylfaen"/>
          <w:noProof/>
          <w:color w:val="000000"/>
          <w:lang w:val="ka-GE"/>
        </w:rPr>
        <w:t>დადგინდა</w:t>
      </w:r>
      <w:r w:rsidRPr="00B0574A">
        <w:rPr>
          <w:rFonts w:eastAsia="Calibri" w:cs="Times New Roman"/>
          <w:noProof/>
          <w:color w:val="000000"/>
          <w:lang w:val="ka-GE"/>
        </w:rPr>
        <w:t xml:space="preserve">, </w:t>
      </w:r>
      <w:r w:rsidRPr="00B0574A">
        <w:rPr>
          <w:rFonts w:eastAsia="Calibri" w:cs="Sylfaen"/>
          <w:noProof/>
          <w:color w:val="000000"/>
          <w:lang w:val="ka-GE"/>
        </w:rPr>
        <w:t>თუ</w:t>
      </w:r>
      <w:r w:rsidRPr="00B0574A">
        <w:rPr>
          <w:rFonts w:eastAsia="Calibri" w:cs="Times New Roman"/>
          <w:noProof/>
          <w:color w:val="000000"/>
          <w:lang w:val="ka-GE"/>
        </w:rPr>
        <w:t xml:space="preserve"> </w:t>
      </w:r>
      <w:r w:rsidRPr="00B0574A">
        <w:rPr>
          <w:rFonts w:eastAsia="Calibri" w:cs="Sylfaen"/>
          <w:noProof/>
          <w:color w:val="000000"/>
          <w:lang w:val="ka-GE"/>
        </w:rPr>
        <w:t>ფაუნის,</w:t>
      </w:r>
      <w:r w:rsidRPr="00B0574A">
        <w:rPr>
          <w:rFonts w:eastAsia="Calibri" w:cs="Times New Roman"/>
          <w:noProof/>
          <w:color w:val="000000"/>
          <w:lang w:val="ka-GE"/>
        </w:rPr>
        <w:t xml:space="preserve"> </w:t>
      </w:r>
      <w:r w:rsidRPr="00B0574A">
        <w:rPr>
          <w:rFonts w:eastAsia="Calibri" w:cs="Sylfaen"/>
          <w:noProof/>
          <w:color w:val="000000"/>
          <w:lang w:val="ka-GE"/>
        </w:rPr>
        <w:t>რომელი</w:t>
      </w:r>
      <w:r w:rsidRPr="00B0574A">
        <w:rPr>
          <w:rFonts w:eastAsia="Calibri" w:cs="Times New Roman"/>
          <w:noProof/>
          <w:color w:val="000000"/>
          <w:lang w:val="ka-GE"/>
        </w:rPr>
        <w:t xml:space="preserve"> </w:t>
      </w:r>
      <w:r w:rsidRPr="00B0574A">
        <w:rPr>
          <w:rFonts w:eastAsia="Calibri" w:cs="Sylfaen"/>
          <w:noProof/>
          <w:color w:val="000000"/>
          <w:lang w:val="ka-GE"/>
        </w:rPr>
        <w:t>წარმომადგენლები</w:t>
      </w:r>
      <w:r w:rsidRPr="00B0574A">
        <w:rPr>
          <w:rFonts w:eastAsia="Calibri" w:cs="Times New Roman"/>
          <w:noProof/>
          <w:color w:val="000000"/>
          <w:lang w:val="ka-GE"/>
        </w:rPr>
        <w:t xml:space="preserve"> </w:t>
      </w:r>
      <w:r w:rsidRPr="00B0574A">
        <w:rPr>
          <w:rFonts w:eastAsia="Calibri" w:cs="Sylfaen"/>
          <w:noProof/>
          <w:color w:val="000000"/>
          <w:lang w:val="ka-GE"/>
        </w:rPr>
        <w:t>არიან</w:t>
      </w:r>
      <w:r w:rsidRPr="00B0574A">
        <w:rPr>
          <w:rFonts w:eastAsia="Calibri" w:cs="Times New Roman"/>
          <w:noProof/>
          <w:color w:val="000000"/>
          <w:lang w:val="ka-GE"/>
        </w:rPr>
        <w:t xml:space="preserve"> </w:t>
      </w:r>
      <w:r w:rsidRPr="00B0574A">
        <w:rPr>
          <w:rFonts w:eastAsia="Calibri" w:cs="Sylfaen"/>
          <w:noProof/>
          <w:color w:val="000000"/>
          <w:lang w:val="ka-GE"/>
        </w:rPr>
        <w:t>გავრცელებული</w:t>
      </w:r>
      <w:r w:rsidRPr="00B0574A">
        <w:rPr>
          <w:rFonts w:eastAsia="Calibri" w:cs="Times New Roman"/>
          <w:noProof/>
          <w:color w:val="000000"/>
          <w:lang w:val="ka-GE"/>
        </w:rPr>
        <w:t xml:space="preserve"> ხეობაში და მის მიდებარე </w:t>
      </w:r>
      <w:r w:rsidRPr="00B0574A">
        <w:rPr>
          <w:rFonts w:eastAsia="Calibri" w:cs="Sylfaen"/>
          <w:noProof/>
          <w:color w:val="000000"/>
          <w:lang w:val="ka-GE"/>
        </w:rPr>
        <w:t>ტერიტორიაზე</w:t>
      </w:r>
      <w:r w:rsidRPr="00B0574A">
        <w:rPr>
          <w:rFonts w:eastAsia="Calibri" w:cs="Times New Roman"/>
          <w:noProof/>
          <w:color w:val="000000"/>
          <w:lang w:val="ka-GE"/>
        </w:rPr>
        <w:t xml:space="preserve">, </w:t>
      </w:r>
      <w:r w:rsidRPr="00B0574A">
        <w:rPr>
          <w:rFonts w:eastAsia="Calibri" w:cs="Sylfaen"/>
          <w:noProof/>
          <w:color w:val="000000"/>
          <w:lang w:val="ka-GE"/>
        </w:rPr>
        <w:t>ასევე მოხდა</w:t>
      </w:r>
      <w:r w:rsidRPr="00B0574A">
        <w:rPr>
          <w:rFonts w:eastAsia="Calibri" w:cs="Times New Roman"/>
          <w:noProof/>
          <w:color w:val="000000"/>
          <w:lang w:val="ka-GE"/>
        </w:rPr>
        <w:t xml:space="preserve"> </w:t>
      </w:r>
      <w:r w:rsidRPr="00B0574A">
        <w:rPr>
          <w:rFonts w:eastAsia="Calibri" w:cs="Sylfaen"/>
          <w:noProof/>
          <w:color w:val="000000"/>
          <w:lang w:val="ka-GE"/>
        </w:rPr>
        <w:t>სახეობების</w:t>
      </w:r>
      <w:r w:rsidRPr="00B0574A">
        <w:rPr>
          <w:rFonts w:eastAsia="Calibri" w:cs="Times New Roman"/>
          <w:noProof/>
          <w:color w:val="000000"/>
          <w:lang w:val="ka-GE"/>
        </w:rPr>
        <w:t xml:space="preserve"> </w:t>
      </w:r>
      <w:r w:rsidRPr="00B0574A">
        <w:rPr>
          <w:rFonts w:eastAsia="Calibri" w:cs="Sylfaen"/>
          <w:noProof/>
          <w:color w:val="000000"/>
          <w:lang w:val="ka-GE"/>
        </w:rPr>
        <w:t>იდენტიფიკაცია</w:t>
      </w:r>
      <w:r w:rsidRPr="00B0574A">
        <w:rPr>
          <w:rFonts w:eastAsia="Calibri" w:cs="Times New Roman"/>
          <w:noProof/>
          <w:color w:val="000000"/>
          <w:lang w:val="ka-GE"/>
        </w:rPr>
        <w:t xml:space="preserve"> </w:t>
      </w:r>
      <w:r w:rsidRPr="00B0574A">
        <w:rPr>
          <w:rFonts w:eastAsia="Calibri" w:cs="Sylfaen"/>
          <w:noProof/>
          <w:color w:val="000000"/>
          <w:lang w:val="ka-GE"/>
        </w:rPr>
        <w:t>და</w:t>
      </w:r>
      <w:r w:rsidRPr="00B0574A">
        <w:rPr>
          <w:rFonts w:eastAsia="Calibri" w:cs="Times New Roman"/>
          <w:noProof/>
          <w:color w:val="000000"/>
          <w:lang w:val="ka-GE"/>
        </w:rPr>
        <w:t xml:space="preserve"> </w:t>
      </w:r>
      <w:r w:rsidRPr="00B0574A">
        <w:rPr>
          <w:rFonts w:eastAsia="Calibri" w:cs="Sylfaen"/>
          <w:noProof/>
          <w:color w:val="000000"/>
          <w:lang w:val="ka-GE"/>
        </w:rPr>
        <w:t>მათი</w:t>
      </w:r>
      <w:r w:rsidRPr="00B0574A">
        <w:rPr>
          <w:rFonts w:eastAsia="Calibri" w:cs="Times New Roman"/>
          <w:noProof/>
          <w:color w:val="000000"/>
          <w:lang w:val="ka-GE"/>
        </w:rPr>
        <w:t xml:space="preserve"> </w:t>
      </w:r>
      <w:r w:rsidRPr="00B0574A">
        <w:rPr>
          <w:rFonts w:eastAsia="Calibri" w:cs="Sylfaen"/>
          <w:noProof/>
          <w:color w:val="000000"/>
          <w:lang w:val="ka-GE"/>
        </w:rPr>
        <w:t>ტაქსონომიურად</w:t>
      </w:r>
      <w:r w:rsidRPr="00B0574A">
        <w:rPr>
          <w:rFonts w:eastAsia="Calibri" w:cs="Times New Roman"/>
          <w:noProof/>
          <w:color w:val="000000"/>
          <w:lang w:val="ka-GE"/>
        </w:rPr>
        <w:t xml:space="preserve"> </w:t>
      </w:r>
      <w:r w:rsidRPr="00B0574A">
        <w:rPr>
          <w:rFonts w:eastAsia="Calibri" w:cs="Sylfaen"/>
          <w:noProof/>
          <w:color w:val="000000"/>
          <w:lang w:val="ka-GE"/>
        </w:rPr>
        <w:t>ვალიდური</w:t>
      </w:r>
      <w:r w:rsidRPr="00B0574A">
        <w:rPr>
          <w:rFonts w:eastAsia="Calibri" w:cs="Times New Roman"/>
          <w:noProof/>
          <w:color w:val="000000"/>
          <w:lang w:val="ka-GE"/>
        </w:rPr>
        <w:t xml:space="preserve"> </w:t>
      </w:r>
      <w:r w:rsidRPr="00B0574A">
        <w:rPr>
          <w:rFonts w:eastAsia="Calibri" w:cs="Sylfaen"/>
          <w:noProof/>
          <w:color w:val="000000"/>
          <w:lang w:val="ka-GE"/>
        </w:rPr>
        <w:t>სამეცნიერო</w:t>
      </w:r>
      <w:r w:rsidRPr="00B0574A">
        <w:rPr>
          <w:rFonts w:eastAsia="Calibri" w:cs="Times New Roman"/>
          <w:noProof/>
          <w:color w:val="000000"/>
          <w:lang w:val="ka-GE"/>
        </w:rPr>
        <w:t xml:space="preserve"> </w:t>
      </w:r>
      <w:r w:rsidRPr="00B0574A">
        <w:rPr>
          <w:rFonts w:eastAsia="Calibri" w:cs="Sylfaen"/>
          <w:noProof/>
          <w:color w:val="000000"/>
          <w:lang w:val="ka-GE"/>
        </w:rPr>
        <w:t>სახელწოდებების</w:t>
      </w:r>
      <w:r w:rsidRPr="00B0574A">
        <w:rPr>
          <w:rFonts w:eastAsia="Calibri" w:cs="Times New Roman"/>
          <w:noProof/>
          <w:color w:val="000000"/>
          <w:lang w:val="ka-GE"/>
        </w:rPr>
        <w:t xml:space="preserve"> </w:t>
      </w:r>
      <w:r w:rsidRPr="00B0574A">
        <w:rPr>
          <w:rFonts w:eastAsia="Calibri" w:cs="Sylfaen"/>
          <w:noProof/>
          <w:color w:val="000000"/>
          <w:lang w:val="ka-GE"/>
        </w:rPr>
        <w:t>განსაზღვრა</w:t>
      </w:r>
      <w:r w:rsidRPr="00B0574A">
        <w:rPr>
          <w:rFonts w:eastAsia="Calibri" w:cs="Times New Roman"/>
          <w:noProof/>
          <w:color w:val="000000"/>
          <w:lang w:val="ka-GE"/>
        </w:rPr>
        <w:t>.</w:t>
      </w:r>
    </w:p>
    <w:p w14:paraId="1816E4D3" w14:textId="77777777" w:rsidR="00894BE1" w:rsidRDefault="00894BE1">
      <w:pPr>
        <w:spacing w:after="0"/>
        <w:jc w:val="center"/>
        <w:rPr>
          <w:rFonts w:eastAsia="AcadNusx" w:cs="Sylfaen"/>
          <w:b/>
          <w:color w:val="auto"/>
          <w:sz w:val="20"/>
          <w:szCs w:val="20"/>
          <w:lang w:val="ka-GE"/>
        </w:rPr>
      </w:pPr>
      <w:r>
        <w:rPr>
          <w:rFonts w:eastAsia="AcadNusx" w:cs="Sylfaen"/>
          <w:b/>
          <w:color w:val="auto"/>
          <w:sz w:val="20"/>
          <w:szCs w:val="20"/>
          <w:lang w:val="ka-GE"/>
        </w:rPr>
        <w:br w:type="page"/>
      </w:r>
    </w:p>
    <w:p w14:paraId="58F7EBEA" w14:textId="4DC84BF5" w:rsidR="00B56A1B" w:rsidRPr="00F35594" w:rsidRDefault="00B56A1B" w:rsidP="00B56A1B">
      <w:pPr>
        <w:spacing w:line="276" w:lineRule="auto"/>
        <w:ind w:right="44"/>
        <w:rPr>
          <w:rFonts w:eastAsia="AcadNusx" w:cs="Sylfaen"/>
          <w:b/>
          <w:color w:val="auto"/>
          <w:sz w:val="20"/>
          <w:szCs w:val="20"/>
          <w:lang w:val="ka-GE"/>
        </w:rPr>
      </w:pPr>
      <w:r w:rsidRPr="00F35594">
        <w:rPr>
          <w:rFonts w:eastAsia="AcadNusx" w:cs="Sylfaen"/>
          <w:b/>
          <w:color w:val="auto"/>
          <w:sz w:val="20"/>
          <w:szCs w:val="20"/>
          <w:lang w:val="ka-GE"/>
        </w:rPr>
        <w:lastRenderedPageBreak/>
        <w:t xml:space="preserve">რუკა </w:t>
      </w:r>
      <w:r>
        <w:rPr>
          <w:rFonts w:eastAsia="AcadNusx" w:cs="Sylfaen"/>
          <w:b/>
          <w:color w:val="auto"/>
          <w:sz w:val="20"/>
          <w:szCs w:val="20"/>
          <w:lang w:val="ka-GE"/>
        </w:rPr>
        <w:t>3</w:t>
      </w:r>
      <w:r w:rsidRPr="00F35594">
        <w:rPr>
          <w:rFonts w:eastAsia="AcadNusx" w:cs="Sylfaen"/>
          <w:b/>
          <w:color w:val="auto"/>
          <w:sz w:val="20"/>
          <w:szCs w:val="20"/>
          <w:lang w:val="ka-GE"/>
        </w:rPr>
        <w:t xml:space="preserve">.5.2.1.1. </w:t>
      </w:r>
      <w:r w:rsidRPr="00F35594">
        <w:rPr>
          <w:rFonts w:eastAsia="AcadNusx" w:cs="Sylfaen"/>
          <w:color w:val="auto"/>
          <w:sz w:val="20"/>
          <w:szCs w:val="20"/>
          <w:lang w:val="ka-GE"/>
        </w:rPr>
        <w:t>საკვლევ ზონაში დაფიქსირებული ცხოველთა სახეობების სივრცეში განაწილების რუკა</w:t>
      </w:r>
    </w:p>
    <w:p w14:paraId="3A2249EC" w14:textId="77777777" w:rsidR="00B56A1B" w:rsidRPr="00F35594" w:rsidRDefault="00B56A1B" w:rsidP="00B56A1B">
      <w:pPr>
        <w:spacing w:line="276" w:lineRule="auto"/>
        <w:ind w:right="44"/>
        <w:jc w:val="center"/>
        <w:rPr>
          <w:rFonts w:eastAsia="AcadNusx" w:cs="Sylfaen"/>
          <w:b/>
          <w:color w:val="auto"/>
          <w:sz w:val="20"/>
          <w:szCs w:val="20"/>
          <w:lang w:val="ka-GE"/>
        </w:rPr>
      </w:pPr>
      <w:r w:rsidRPr="00F35594">
        <w:rPr>
          <w:rFonts w:eastAsia="AcadNusx" w:cs="Sylfaen"/>
          <w:b/>
          <w:noProof/>
          <w:color w:val="auto"/>
          <w:sz w:val="20"/>
          <w:szCs w:val="20"/>
          <w:lang w:val="ka-GE" w:eastAsia="ka-GE"/>
        </w:rPr>
        <w:drawing>
          <wp:inline distT="0" distB="0" distL="0" distR="0" wp14:anchorId="48D51FA5" wp14:editId="332BDB0D">
            <wp:extent cx="5313733" cy="3945035"/>
            <wp:effectExtent l="0" t="0" r="1270" b="0"/>
            <wp:docPr id="27" name="Picture 27" descr="D:\Niko\Desktop\სდფ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iko\Desktop\სდფს.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19135" cy="3949045"/>
                    </a:xfrm>
                    <a:prstGeom prst="rect">
                      <a:avLst/>
                    </a:prstGeom>
                    <a:noFill/>
                    <a:ln>
                      <a:noFill/>
                    </a:ln>
                  </pic:spPr>
                </pic:pic>
              </a:graphicData>
            </a:graphic>
          </wp:inline>
        </w:drawing>
      </w:r>
    </w:p>
    <w:p w14:paraId="507ABB60" w14:textId="77777777" w:rsidR="00B56A1B" w:rsidRPr="00F35594" w:rsidRDefault="00B56A1B" w:rsidP="00B56A1B">
      <w:pPr>
        <w:spacing w:line="276" w:lineRule="auto"/>
        <w:ind w:right="44"/>
        <w:rPr>
          <w:rFonts w:eastAsia="AcadNusx" w:cs="Sylfaen"/>
          <w:b/>
          <w:color w:val="auto"/>
          <w:sz w:val="20"/>
          <w:szCs w:val="20"/>
          <w:lang w:val="ka-GE"/>
        </w:rPr>
      </w:pPr>
    </w:p>
    <w:p w14:paraId="0F732726" w14:textId="77777777" w:rsidR="00B56A1B" w:rsidRPr="00F35594" w:rsidRDefault="00B56A1B" w:rsidP="00E03C2B">
      <w:pPr>
        <w:pStyle w:val="Heading5"/>
        <w:rPr>
          <w:rFonts w:eastAsia="Calibri" w:cs="Times New Roman"/>
        </w:rPr>
      </w:pPr>
      <w:bookmarkStart w:id="32" w:name="_Toc22906055"/>
      <w:bookmarkStart w:id="33" w:name="_Toc74738622"/>
      <w:bookmarkStart w:id="34" w:name="_Toc88048009"/>
      <w:r w:rsidRPr="00F35594">
        <w:t>ძუძუმწოვრები</w:t>
      </w:r>
      <w:r w:rsidRPr="00F35594">
        <w:rPr>
          <w:rFonts w:cs="Times New Roman"/>
        </w:rPr>
        <w:t xml:space="preserve"> (</w:t>
      </w:r>
      <w:r w:rsidRPr="00F35594">
        <w:t>კლასი</w:t>
      </w:r>
      <w:r w:rsidRPr="00F35594">
        <w:rPr>
          <w:rFonts w:cs="Times New Roman"/>
        </w:rPr>
        <w:t xml:space="preserve">: </w:t>
      </w:r>
      <w:proofErr w:type="spellStart"/>
      <w:r w:rsidRPr="00F35594">
        <w:rPr>
          <w:rFonts w:cs="Times New Roman"/>
        </w:rPr>
        <w:t>Mammalia</w:t>
      </w:r>
      <w:proofErr w:type="spellEnd"/>
      <w:r w:rsidRPr="00F35594">
        <w:rPr>
          <w:rFonts w:cs="Times New Roman"/>
        </w:rPr>
        <w:t>)</w:t>
      </w:r>
      <w:bookmarkEnd w:id="32"/>
      <w:bookmarkEnd w:id="33"/>
      <w:bookmarkEnd w:id="34"/>
      <w:r w:rsidRPr="00F35594">
        <w:rPr>
          <w:rFonts w:eastAsia="Calibri" w:cs="Times New Roman"/>
        </w:rPr>
        <w:t xml:space="preserve"> </w:t>
      </w:r>
    </w:p>
    <w:p w14:paraId="4FB1850A" w14:textId="77777777" w:rsidR="00B56A1B" w:rsidRPr="00B0574A" w:rsidRDefault="00B56A1B" w:rsidP="00B56A1B">
      <w:pPr>
        <w:spacing w:before="120"/>
        <w:jc w:val="both"/>
        <w:rPr>
          <w:rFonts w:eastAsia="Calibri" w:cs="Times New Roman"/>
          <w:color w:val="auto"/>
          <w:lang w:val="ka-GE"/>
        </w:rPr>
      </w:pPr>
      <w:r w:rsidRPr="00B0574A">
        <w:rPr>
          <w:rFonts w:eastAsia="Calibri" w:cs="Times New Roman"/>
          <w:color w:val="auto"/>
          <w:lang w:val="ka-GE"/>
        </w:rPr>
        <w:t>ჩატარებული საველე კვლევისას, არსებული ჰესის, სადაწნეო მილსადენის ზონაში დაფიქსირდა: მურა დათვის, მგლის, მელას და კვერნას ექსკრემენტები, ასევე მელას ექსკრემენტი დაფიქსირდა ჰესის შენობის სიახლოვეს. კვერნას ექსკრემენტი დაფიქსირდა სათავე ნაგებობისკენ მიმავალ გზაზე.</w:t>
      </w:r>
    </w:p>
    <w:p w14:paraId="6849BF3A" w14:textId="77777777" w:rsidR="00B56A1B" w:rsidRPr="00F35594" w:rsidRDefault="00B56A1B" w:rsidP="00B56A1B">
      <w:pPr>
        <w:spacing w:before="120"/>
        <w:jc w:val="both"/>
        <w:rPr>
          <w:rFonts w:eastAsia="Calibri" w:cs="Times New Roman"/>
          <w:color w:val="auto"/>
          <w:sz w:val="20"/>
          <w:szCs w:val="20"/>
          <w:lang w:val="ka-GE"/>
        </w:rPr>
      </w:pPr>
      <w:r w:rsidRPr="00F35594">
        <w:rPr>
          <w:rFonts w:eastAsia="Calibri"/>
          <w:b/>
          <w:color w:val="auto"/>
          <w:sz w:val="20"/>
          <w:szCs w:val="20"/>
          <w:lang w:val="ka-GE"/>
        </w:rPr>
        <w:t xml:space="preserve">სურათი </w:t>
      </w:r>
      <w:r>
        <w:rPr>
          <w:rFonts w:eastAsia="Calibri"/>
          <w:b/>
          <w:color w:val="auto"/>
          <w:sz w:val="20"/>
          <w:szCs w:val="20"/>
          <w:lang w:val="ka-GE"/>
        </w:rPr>
        <w:t>3</w:t>
      </w:r>
      <w:r w:rsidRPr="00F35594">
        <w:rPr>
          <w:rFonts w:eastAsia="Calibri"/>
          <w:b/>
          <w:color w:val="auto"/>
          <w:sz w:val="20"/>
          <w:szCs w:val="20"/>
          <w:lang w:val="ka-GE"/>
        </w:rPr>
        <w:t>.5.2.1.1.1</w:t>
      </w:r>
      <w:r w:rsidRPr="00F35594">
        <w:rPr>
          <w:rFonts w:eastAsia="Calibri"/>
          <w:color w:val="auto"/>
          <w:sz w:val="20"/>
          <w:szCs w:val="20"/>
          <w:lang w:val="ka-GE"/>
        </w:rPr>
        <w:t xml:space="preserve"> მურა დათვის</w:t>
      </w:r>
      <w:r w:rsidRPr="00F35594">
        <w:rPr>
          <w:rFonts w:eastAsia="Calibri"/>
          <w:i/>
          <w:color w:val="auto"/>
          <w:sz w:val="20"/>
          <w:szCs w:val="20"/>
          <w:lang w:val="ka-GE"/>
        </w:rPr>
        <w:t xml:space="preserve"> (</w:t>
      </w:r>
      <w:proofErr w:type="spellStart"/>
      <w:r w:rsidRPr="00F35594">
        <w:rPr>
          <w:rFonts w:eastAsia="Calibri"/>
          <w:i/>
          <w:color w:val="auto"/>
          <w:sz w:val="20"/>
          <w:szCs w:val="20"/>
          <w:lang w:val="ka-GE"/>
        </w:rPr>
        <w:t>Ursus</w:t>
      </w:r>
      <w:proofErr w:type="spellEnd"/>
      <w:r w:rsidRPr="00F35594">
        <w:rPr>
          <w:rFonts w:eastAsia="Calibri"/>
          <w:i/>
          <w:color w:val="auto"/>
          <w:sz w:val="20"/>
          <w:szCs w:val="20"/>
          <w:lang w:val="ka-GE"/>
        </w:rPr>
        <w:t xml:space="preserve"> </w:t>
      </w:r>
      <w:proofErr w:type="spellStart"/>
      <w:r w:rsidRPr="00F35594">
        <w:rPr>
          <w:rFonts w:eastAsia="Calibri"/>
          <w:i/>
          <w:color w:val="auto"/>
          <w:sz w:val="20"/>
          <w:szCs w:val="20"/>
          <w:lang w:val="ka-GE"/>
        </w:rPr>
        <w:t>arctos</w:t>
      </w:r>
      <w:proofErr w:type="spellEnd"/>
      <w:r w:rsidRPr="00F35594">
        <w:rPr>
          <w:rFonts w:eastAsia="Calibri"/>
          <w:i/>
          <w:color w:val="auto"/>
          <w:sz w:val="20"/>
          <w:szCs w:val="20"/>
          <w:lang w:val="ka-GE"/>
        </w:rPr>
        <w:t>)</w:t>
      </w:r>
      <w:r w:rsidRPr="00F35594">
        <w:rPr>
          <w:rFonts w:eastAsia="Calibri"/>
          <w:color w:val="auto"/>
          <w:sz w:val="20"/>
          <w:szCs w:val="20"/>
          <w:lang w:val="ka-GE"/>
        </w:rPr>
        <w:t xml:space="preserve"> ექსკრემენტები</w:t>
      </w:r>
    </w:p>
    <w:tbl>
      <w:tblPr>
        <w:tblStyle w:val="TableGrid1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4399"/>
      </w:tblGrid>
      <w:tr w:rsidR="00B56A1B" w:rsidRPr="00F35594" w14:paraId="4D33BBC3" w14:textId="77777777" w:rsidTr="00B56A1B">
        <w:trPr>
          <w:trHeight w:val="3330"/>
          <w:jc w:val="center"/>
        </w:trPr>
        <w:tc>
          <w:tcPr>
            <w:tcW w:w="4326" w:type="dxa"/>
          </w:tcPr>
          <w:p w14:paraId="7039F1CE" w14:textId="77777777" w:rsidR="00B56A1B" w:rsidRPr="00F35594" w:rsidRDefault="00B56A1B" w:rsidP="00B56A1B">
            <w:pPr>
              <w:spacing w:after="0"/>
              <w:rPr>
                <w:rFonts w:eastAsia="Calibri"/>
                <w:noProof/>
                <w:color w:val="auto"/>
                <w:sz w:val="20"/>
                <w:szCs w:val="20"/>
                <w:lang w:val="ka-GE"/>
              </w:rPr>
            </w:pPr>
            <w:r w:rsidRPr="00F35594">
              <w:rPr>
                <w:rFonts w:eastAsia="Calibri"/>
                <w:noProof/>
                <w:color w:val="auto"/>
                <w:sz w:val="20"/>
                <w:szCs w:val="20"/>
                <w:lang w:val="ka-GE"/>
              </w:rPr>
              <w:t>E- 345428 N- 4715337</w:t>
            </w:r>
          </w:p>
          <w:p w14:paraId="79FE4E97" w14:textId="77777777" w:rsidR="00B56A1B" w:rsidRPr="00F35594" w:rsidRDefault="00B56A1B" w:rsidP="00B56A1B">
            <w:pPr>
              <w:spacing w:after="0"/>
              <w:rPr>
                <w:rFonts w:eastAsia="Calibri"/>
                <w:noProof/>
                <w:color w:val="auto"/>
                <w:sz w:val="20"/>
                <w:szCs w:val="20"/>
                <w:lang w:val="ka-GE"/>
              </w:rPr>
            </w:pPr>
            <w:r w:rsidRPr="00F35594">
              <w:rPr>
                <w:rFonts w:eastAsia="Calibri"/>
                <w:noProof/>
                <w:color w:val="auto"/>
                <w:sz w:val="20"/>
                <w:szCs w:val="20"/>
                <w:lang w:val="ka-GE" w:eastAsia="ka-GE"/>
              </w:rPr>
              <w:drawing>
                <wp:inline distT="0" distB="0" distL="0" distR="0" wp14:anchorId="347F60F5" wp14:editId="15B76BAD">
                  <wp:extent cx="2571750" cy="1969164"/>
                  <wp:effectExtent l="0" t="0" r="0" b="0"/>
                  <wp:docPr id="28" name="Picture 28" descr="D:\Niko\Desktop\რიცეულა ჰესი 25 აგვისტო 2019\IMG_6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iko\Desktop\რიცეულა ჰესი 25 აგვისტო 2019\IMG_6380.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9110" t="12629" r="1446" b="6277"/>
                          <a:stretch/>
                        </pic:blipFill>
                        <pic:spPr bwMode="auto">
                          <a:xfrm>
                            <a:off x="0" y="0"/>
                            <a:ext cx="2582765" cy="19775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99" w:type="dxa"/>
          </w:tcPr>
          <w:p w14:paraId="2C19E048" w14:textId="77777777" w:rsidR="00B56A1B" w:rsidRPr="00F35594" w:rsidRDefault="00B56A1B" w:rsidP="00B56A1B">
            <w:pPr>
              <w:spacing w:after="0"/>
              <w:rPr>
                <w:rFonts w:eastAsia="Calibri"/>
                <w:noProof/>
                <w:color w:val="auto"/>
                <w:sz w:val="20"/>
                <w:szCs w:val="20"/>
                <w:lang w:val="ka-GE"/>
              </w:rPr>
            </w:pPr>
            <w:r w:rsidRPr="00F35594">
              <w:rPr>
                <w:rFonts w:eastAsia="Calibri"/>
                <w:noProof/>
                <w:color w:val="auto"/>
                <w:sz w:val="20"/>
                <w:szCs w:val="20"/>
                <w:lang w:val="ka-GE"/>
              </w:rPr>
              <w:t>E- 345369 N- 4715254</w:t>
            </w:r>
          </w:p>
          <w:p w14:paraId="77BDF382" w14:textId="77777777" w:rsidR="00B56A1B" w:rsidRPr="00F35594" w:rsidRDefault="00B56A1B" w:rsidP="00B56A1B">
            <w:pPr>
              <w:spacing w:after="0"/>
              <w:rPr>
                <w:rFonts w:eastAsia="Calibri"/>
                <w:noProof/>
                <w:color w:val="auto"/>
                <w:sz w:val="20"/>
                <w:szCs w:val="20"/>
                <w:lang w:val="ka-GE"/>
              </w:rPr>
            </w:pPr>
            <w:r w:rsidRPr="00F35594">
              <w:rPr>
                <w:rFonts w:eastAsia="Calibri"/>
                <w:noProof/>
                <w:color w:val="auto"/>
                <w:sz w:val="20"/>
                <w:szCs w:val="20"/>
                <w:lang w:val="ka-GE" w:eastAsia="ka-GE"/>
              </w:rPr>
              <w:drawing>
                <wp:inline distT="0" distB="0" distL="0" distR="0" wp14:anchorId="38AA8911" wp14:editId="01591404">
                  <wp:extent cx="2625104" cy="1969135"/>
                  <wp:effectExtent l="0" t="0" r="3810" b="0"/>
                  <wp:docPr id="29" name="Picture 29" descr="D:\Niko\Desktop\რიცეულა ჰესი 25 აგვისტო 2019\IMG_6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iko\Desktop\რიცეულა ჰესი 25 აგვისტო 2019\IMG_638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27643" cy="1971040"/>
                          </a:xfrm>
                          <a:prstGeom prst="rect">
                            <a:avLst/>
                          </a:prstGeom>
                          <a:noFill/>
                          <a:ln>
                            <a:noFill/>
                          </a:ln>
                        </pic:spPr>
                      </pic:pic>
                    </a:graphicData>
                  </a:graphic>
                </wp:inline>
              </w:drawing>
            </w:r>
          </w:p>
        </w:tc>
      </w:tr>
    </w:tbl>
    <w:p w14:paraId="5F7F755C" w14:textId="77777777" w:rsidR="00894BE1" w:rsidRDefault="00894BE1" w:rsidP="00B56A1B">
      <w:pPr>
        <w:spacing w:before="120"/>
        <w:jc w:val="both"/>
        <w:rPr>
          <w:rFonts w:eastAsia="Calibri" w:cs="Sylfaen"/>
          <w:b/>
          <w:noProof/>
          <w:color w:val="auto"/>
          <w:sz w:val="20"/>
          <w:szCs w:val="20"/>
          <w:lang w:val="ka-GE"/>
        </w:rPr>
      </w:pPr>
    </w:p>
    <w:p w14:paraId="48D6FF96" w14:textId="77777777" w:rsidR="00894BE1" w:rsidRDefault="00894BE1">
      <w:pPr>
        <w:spacing w:after="0"/>
        <w:jc w:val="center"/>
        <w:rPr>
          <w:rFonts w:eastAsia="Calibri" w:cs="Sylfaen"/>
          <w:b/>
          <w:noProof/>
          <w:color w:val="auto"/>
          <w:sz w:val="20"/>
          <w:szCs w:val="20"/>
          <w:lang w:val="ka-GE"/>
        </w:rPr>
      </w:pPr>
      <w:r>
        <w:rPr>
          <w:rFonts w:eastAsia="Calibri" w:cs="Sylfaen"/>
          <w:b/>
          <w:noProof/>
          <w:color w:val="auto"/>
          <w:sz w:val="20"/>
          <w:szCs w:val="20"/>
          <w:lang w:val="ka-GE"/>
        </w:rPr>
        <w:br w:type="page"/>
      </w:r>
    </w:p>
    <w:p w14:paraId="54B6F34B" w14:textId="37C62DC7" w:rsidR="00B56A1B" w:rsidRPr="00F35594" w:rsidRDefault="00B56A1B" w:rsidP="00B56A1B">
      <w:pPr>
        <w:spacing w:before="120"/>
        <w:jc w:val="both"/>
        <w:rPr>
          <w:rFonts w:eastAsia="Calibri" w:cs="Times New Roman"/>
          <w:noProof/>
          <w:color w:val="auto"/>
          <w:sz w:val="20"/>
          <w:szCs w:val="20"/>
          <w:lang w:val="ka-GE"/>
        </w:rPr>
      </w:pPr>
      <w:r w:rsidRPr="00F35594">
        <w:rPr>
          <w:rFonts w:eastAsia="Calibri" w:cs="Sylfaen"/>
          <w:b/>
          <w:noProof/>
          <w:color w:val="auto"/>
          <w:sz w:val="20"/>
          <w:szCs w:val="20"/>
          <w:lang w:val="ka-GE"/>
        </w:rPr>
        <w:lastRenderedPageBreak/>
        <w:t>სურ</w:t>
      </w:r>
      <w:r w:rsidRPr="00F35594">
        <w:rPr>
          <w:rFonts w:eastAsia="Calibri" w:cs="Times New Roman"/>
          <w:b/>
          <w:noProof/>
          <w:color w:val="auto"/>
          <w:sz w:val="20"/>
          <w:szCs w:val="20"/>
          <w:lang w:val="ka-GE"/>
        </w:rPr>
        <w:t xml:space="preserve">ათი </w:t>
      </w:r>
      <w:r w:rsidR="00894BE1">
        <w:rPr>
          <w:rFonts w:eastAsia="Calibri"/>
          <w:b/>
          <w:color w:val="auto"/>
          <w:sz w:val="20"/>
          <w:szCs w:val="20"/>
          <w:lang w:val="ka-GE"/>
        </w:rPr>
        <w:t>3</w:t>
      </w:r>
      <w:r w:rsidRPr="00F35594">
        <w:rPr>
          <w:rFonts w:eastAsia="Calibri"/>
          <w:b/>
          <w:color w:val="auto"/>
          <w:sz w:val="20"/>
          <w:szCs w:val="20"/>
          <w:lang w:val="ka-GE"/>
        </w:rPr>
        <w:t>.5.2.1.1.2</w:t>
      </w:r>
      <w:r w:rsidRPr="00F35594">
        <w:rPr>
          <w:rFonts w:eastAsia="Calibri" w:cs="Times New Roman"/>
          <w:b/>
          <w:color w:val="auto"/>
          <w:sz w:val="20"/>
          <w:szCs w:val="20"/>
          <w:lang w:val="ka-GE"/>
        </w:rPr>
        <w:t xml:space="preserve">. </w:t>
      </w:r>
      <w:r w:rsidRPr="00F35594">
        <w:rPr>
          <w:rFonts w:eastAsia="Calibri" w:cs="Times New Roman"/>
          <w:noProof/>
          <w:color w:val="auto"/>
          <w:sz w:val="20"/>
          <w:szCs w:val="20"/>
          <w:lang w:val="ka-GE"/>
        </w:rPr>
        <w:t xml:space="preserve"> </w:t>
      </w:r>
      <w:r w:rsidRPr="00F35594">
        <w:rPr>
          <w:rFonts w:eastAsia="Calibri" w:cs="Sylfaen"/>
          <w:noProof/>
          <w:color w:val="auto"/>
          <w:sz w:val="20"/>
          <w:szCs w:val="20"/>
          <w:lang w:val="ka-GE"/>
        </w:rPr>
        <w:t>მგლის</w:t>
      </w:r>
      <w:r w:rsidRPr="00F35594">
        <w:rPr>
          <w:rFonts w:eastAsia="Calibri" w:cs="Times New Roman"/>
          <w:noProof/>
          <w:color w:val="auto"/>
          <w:sz w:val="20"/>
          <w:szCs w:val="20"/>
          <w:lang w:val="ka-GE"/>
        </w:rPr>
        <w:t xml:space="preserve"> </w:t>
      </w:r>
      <w:r w:rsidRPr="00F35594">
        <w:rPr>
          <w:rFonts w:eastAsia="Calibri" w:cs="Times New Roman"/>
          <w:i/>
          <w:noProof/>
          <w:color w:val="auto"/>
          <w:sz w:val="20"/>
          <w:szCs w:val="20"/>
          <w:lang w:val="ka-GE"/>
        </w:rPr>
        <w:t xml:space="preserve">Canis lupus </w:t>
      </w:r>
      <w:r w:rsidRPr="00F35594">
        <w:rPr>
          <w:rFonts w:eastAsia="Calibri" w:cs="Times New Roman"/>
          <w:noProof/>
          <w:color w:val="auto"/>
          <w:sz w:val="20"/>
          <w:szCs w:val="20"/>
          <w:lang w:val="ka-GE"/>
        </w:rPr>
        <w:t xml:space="preserve"> </w:t>
      </w:r>
      <w:r w:rsidRPr="00F35594">
        <w:rPr>
          <w:rFonts w:eastAsia="Calibri" w:cs="Sylfaen"/>
          <w:noProof/>
          <w:color w:val="auto"/>
          <w:sz w:val="20"/>
          <w:szCs w:val="20"/>
          <w:lang w:val="ka-GE"/>
        </w:rPr>
        <w:t>ექსკრემენტი</w:t>
      </w:r>
      <w:r w:rsidRPr="00F35594">
        <w:rPr>
          <w:rFonts w:eastAsia="Calibri" w:cs="Times New Roman"/>
          <w:noProof/>
          <w:color w:val="auto"/>
          <w:sz w:val="20"/>
          <w:szCs w:val="20"/>
          <w:lang w:val="ka-GE"/>
        </w:rPr>
        <w:t xml:space="preserve"> E- 345404 N- 4715494</w:t>
      </w:r>
    </w:p>
    <w:p w14:paraId="09A05AB8" w14:textId="77777777" w:rsidR="00B56A1B" w:rsidRPr="00F35594" w:rsidRDefault="00B56A1B" w:rsidP="00B56A1B">
      <w:pPr>
        <w:spacing w:before="120" w:after="240"/>
        <w:jc w:val="center"/>
        <w:rPr>
          <w:rFonts w:eastAsia="Calibri" w:cs="Times New Roman"/>
          <w:color w:val="auto"/>
          <w:sz w:val="20"/>
          <w:szCs w:val="20"/>
          <w:lang w:val="ka-GE"/>
        </w:rPr>
      </w:pPr>
      <w:r w:rsidRPr="00F35594">
        <w:rPr>
          <w:rFonts w:eastAsia="Calibri" w:cs="Times New Roman"/>
          <w:noProof/>
          <w:color w:val="auto"/>
          <w:sz w:val="20"/>
          <w:szCs w:val="20"/>
          <w:lang w:val="ka-GE" w:eastAsia="ka-GE"/>
        </w:rPr>
        <w:drawing>
          <wp:inline distT="0" distB="0" distL="0" distR="0" wp14:anchorId="516191D4" wp14:editId="27244A95">
            <wp:extent cx="3124863" cy="2494068"/>
            <wp:effectExtent l="0" t="0" r="0" b="1905"/>
            <wp:docPr id="31" name="Picture 31" descr="D:\Niko\Desktop\რიცეულა ჰესი 25 აგვისტო 2019\IMG_6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iko\Desktop\რიცეულა ჰესი 25 აგვისტო 2019\IMG_6363.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7903" t="15276" r="24440" b="23377"/>
                    <a:stretch/>
                  </pic:blipFill>
                  <pic:spPr bwMode="auto">
                    <a:xfrm>
                      <a:off x="0" y="0"/>
                      <a:ext cx="3141877" cy="2507647"/>
                    </a:xfrm>
                    <a:prstGeom prst="rect">
                      <a:avLst/>
                    </a:prstGeom>
                    <a:noFill/>
                    <a:ln>
                      <a:noFill/>
                    </a:ln>
                    <a:extLst>
                      <a:ext uri="{53640926-AAD7-44D8-BBD7-CCE9431645EC}">
                        <a14:shadowObscured xmlns:a14="http://schemas.microsoft.com/office/drawing/2010/main"/>
                      </a:ext>
                    </a:extLst>
                  </pic:spPr>
                </pic:pic>
              </a:graphicData>
            </a:graphic>
          </wp:inline>
        </w:drawing>
      </w:r>
    </w:p>
    <w:p w14:paraId="67C4E97B" w14:textId="637512A9" w:rsidR="00B56A1B" w:rsidRPr="00F35594" w:rsidRDefault="00B56A1B" w:rsidP="00B56A1B">
      <w:pPr>
        <w:spacing w:before="120" w:after="240"/>
        <w:rPr>
          <w:rFonts w:eastAsia="Calibri" w:cs="Times New Roman"/>
          <w:color w:val="auto"/>
          <w:sz w:val="20"/>
          <w:szCs w:val="20"/>
          <w:lang w:val="ka-GE"/>
        </w:rPr>
      </w:pPr>
      <w:r w:rsidRPr="00F35594">
        <w:rPr>
          <w:rFonts w:eastAsia="Calibri" w:cs="Times New Roman"/>
          <w:b/>
          <w:color w:val="auto"/>
          <w:sz w:val="20"/>
          <w:szCs w:val="20"/>
          <w:lang w:val="ka-GE"/>
        </w:rPr>
        <w:t xml:space="preserve">სურათი </w:t>
      </w:r>
      <w:r w:rsidR="00894BE1">
        <w:rPr>
          <w:rFonts w:eastAsia="Calibri" w:cs="Times New Roman"/>
          <w:b/>
          <w:color w:val="auto"/>
          <w:sz w:val="20"/>
          <w:szCs w:val="20"/>
        </w:rPr>
        <w:t>3</w:t>
      </w:r>
      <w:r w:rsidRPr="00F35594">
        <w:rPr>
          <w:rFonts w:eastAsia="Calibri" w:cs="Times New Roman"/>
          <w:b/>
          <w:color w:val="auto"/>
          <w:sz w:val="20"/>
          <w:szCs w:val="20"/>
          <w:lang w:val="ka-GE"/>
        </w:rPr>
        <w:t>.5.2.1.1.2</w:t>
      </w:r>
      <w:r w:rsidRPr="00F35594">
        <w:rPr>
          <w:rFonts w:eastAsia="Calibri" w:cs="Times New Roman"/>
          <w:color w:val="auto"/>
          <w:sz w:val="20"/>
          <w:szCs w:val="20"/>
          <w:lang w:val="ka-GE"/>
        </w:rPr>
        <w:t xml:space="preserve"> </w:t>
      </w:r>
      <w:r w:rsidRPr="00F35594">
        <w:rPr>
          <w:rFonts w:eastAsia="Calibri" w:cs="Sylfaen"/>
          <w:noProof/>
          <w:color w:val="auto"/>
          <w:sz w:val="20"/>
          <w:szCs w:val="20"/>
          <w:lang w:val="ka-GE"/>
        </w:rPr>
        <w:t>მელას</w:t>
      </w:r>
      <w:r w:rsidRPr="00F35594">
        <w:rPr>
          <w:rFonts w:eastAsia="Calibri"/>
          <w:noProof/>
          <w:color w:val="auto"/>
          <w:sz w:val="20"/>
          <w:szCs w:val="20"/>
          <w:lang w:val="ka-GE"/>
        </w:rPr>
        <w:t xml:space="preserve"> </w:t>
      </w:r>
      <w:r w:rsidRPr="00F35594">
        <w:rPr>
          <w:rFonts w:eastAsia="Calibri"/>
          <w:i/>
          <w:noProof/>
          <w:color w:val="auto"/>
          <w:sz w:val="20"/>
          <w:szCs w:val="20"/>
          <w:lang w:val="ka-GE"/>
        </w:rPr>
        <w:t>Vulpes vulpes</w:t>
      </w:r>
      <w:r w:rsidRPr="00F35594">
        <w:rPr>
          <w:rFonts w:eastAsia="Calibri"/>
          <w:noProof/>
          <w:color w:val="auto"/>
          <w:sz w:val="20"/>
          <w:szCs w:val="20"/>
          <w:lang w:val="ka-GE"/>
        </w:rPr>
        <w:t xml:space="preserve">  </w:t>
      </w:r>
      <w:r w:rsidRPr="00F35594">
        <w:rPr>
          <w:rFonts w:eastAsia="Calibri" w:cs="Sylfaen"/>
          <w:noProof/>
          <w:color w:val="auto"/>
          <w:sz w:val="20"/>
          <w:szCs w:val="20"/>
          <w:lang w:val="ka-GE"/>
        </w:rPr>
        <w:t>ექსკრემენტი</w:t>
      </w:r>
    </w:p>
    <w:tbl>
      <w:tblPr>
        <w:tblStyle w:val="TableGrid1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4236"/>
      </w:tblGrid>
      <w:tr w:rsidR="00B56A1B" w:rsidRPr="00F35594" w14:paraId="2FB65172" w14:textId="77777777" w:rsidTr="00B56A1B">
        <w:trPr>
          <w:trHeight w:val="2670"/>
          <w:jc w:val="center"/>
        </w:trPr>
        <w:tc>
          <w:tcPr>
            <w:tcW w:w="4236" w:type="dxa"/>
          </w:tcPr>
          <w:p w14:paraId="083E0D12" w14:textId="77777777" w:rsidR="00B56A1B" w:rsidRPr="00F35594" w:rsidRDefault="00B56A1B" w:rsidP="00B56A1B">
            <w:pPr>
              <w:spacing w:after="0"/>
              <w:rPr>
                <w:rFonts w:eastAsia="Calibri"/>
                <w:noProof/>
                <w:color w:val="auto"/>
                <w:sz w:val="20"/>
                <w:szCs w:val="20"/>
              </w:rPr>
            </w:pPr>
            <w:r w:rsidRPr="00F35594">
              <w:rPr>
                <w:rFonts w:eastAsia="Calibri"/>
                <w:noProof/>
                <w:color w:val="auto"/>
                <w:sz w:val="20"/>
                <w:szCs w:val="20"/>
                <w:lang w:val="ka-GE"/>
              </w:rPr>
              <w:t>E- 345325 N- 4715453</w:t>
            </w:r>
          </w:p>
          <w:p w14:paraId="4F8828E8" w14:textId="77777777" w:rsidR="00B56A1B" w:rsidRPr="00F35594" w:rsidRDefault="00B56A1B" w:rsidP="00B56A1B">
            <w:pPr>
              <w:spacing w:after="0"/>
              <w:rPr>
                <w:rFonts w:eastAsia="Calibri"/>
                <w:noProof/>
                <w:color w:val="auto"/>
                <w:sz w:val="20"/>
                <w:szCs w:val="20"/>
                <w:lang w:val="ka-GE"/>
              </w:rPr>
            </w:pPr>
            <w:r w:rsidRPr="00F35594">
              <w:rPr>
                <w:rFonts w:eastAsia="Calibri"/>
                <w:noProof/>
                <w:color w:val="auto"/>
                <w:sz w:val="20"/>
                <w:szCs w:val="20"/>
                <w:lang w:val="ka-GE" w:eastAsia="ka-GE"/>
              </w:rPr>
              <w:drawing>
                <wp:inline distT="0" distB="0" distL="0" distR="0" wp14:anchorId="364E0FE5" wp14:editId="6BC48EE4">
                  <wp:extent cx="2543175" cy="1907679"/>
                  <wp:effectExtent l="0" t="0" r="0" b="0"/>
                  <wp:docPr id="480" name="Picture 480" descr="D:\Niko\Desktop\რიცეულა ჰესი 25 აგვისტო 2019\IMG_6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iko\Desktop\რიცეულა ჰესი 25 აგვისტო 2019\IMG_637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50014" cy="1912809"/>
                          </a:xfrm>
                          <a:prstGeom prst="rect">
                            <a:avLst/>
                          </a:prstGeom>
                          <a:noFill/>
                          <a:ln>
                            <a:noFill/>
                          </a:ln>
                        </pic:spPr>
                      </pic:pic>
                    </a:graphicData>
                  </a:graphic>
                </wp:inline>
              </w:drawing>
            </w:r>
          </w:p>
        </w:tc>
        <w:tc>
          <w:tcPr>
            <w:tcW w:w="4236" w:type="dxa"/>
          </w:tcPr>
          <w:p w14:paraId="35961D0E" w14:textId="77777777" w:rsidR="00B56A1B" w:rsidRPr="00F35594" w:rsidRDefault="00B56A1B" w:rsidP="00B56A1B">
            <w:pPr>
              <w:spacing w:after="0"/>
              <w:rPr>
                <w:rFonts w:eastAsia="Calibri"/>
                <w:noProof/>
                <w:color w:val="auto"/>
                <w:sz w:val="20"/>
                <w:szCs w:val="20"/>
              </w:rPr>
            </w:pPr>
            <w:r w:rsidRPr="00F35594">
              <w:rPr>
                <w:rFonts w:eastAsia="Calibri"/>
                <w:noProof/>
                <w:color w:val="auto"/>
                <w:sz w:val="20"/>
                <w:szCs w:val="20"/>
                <w:lang w:val="ka-GE"/>
              </w:rPr>
              <w:t>E- 345323 N- 4714555</w:t>
            </w:r>
          </w:p>
          <w:p w14:paraId="5AE57495" w14:textId="77777777" w:rsidR="00B56A1B" w:rsidRPr="00F35594" w:rsidRDefault="00B56A1B" w:rsidP="00B56A1B">
            <w:pPr>
              <w:spacing w:after="0"/>
              <w:rPr>
                <w:rFonts w:eastAsia="Calibri"/>
                <w:noProof/>
                <w:color w:val="auto"/>
                <w:sz w:val="20"/>
                <w:szCs w:val="20"/>
                <w:lang w:val="ka-GE"/>
              </w:rPr>
            </w:pPr>
            <w:r w:rsidRPr="00F35594">
              <w:rPr>
                <w:rFonts w:eastAsia="Calibri"/>
                <w:noProof/>
                <w:color w:val="auto"/>
                <w:sz w:val="20"/>
                <w:szCs w:val="20"/>
                <w:lang w:val="ka-GE" w:eastAsia="ka-GE"/>
              </w:rPr>
              <w:drawing>
                <wp:inline distT="0" distB="0" distL="0" distR="0" wp14:anchorId="6EAAC4B3" wp14:editId="2848FB3E">
                  <wp:extent cx="2542990" cy="1907540"/>
                  <wp:effectExtent l="0" t="0" r="0" b="0"/>
                  <wp:docPr id="481" name="Picture 481" descr="D:\Niko\Desktop\რიცეულა ჰესი 25 აგვისტო 2019\IMG_6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iko\Desktop\რიცეულა ჰესი 25 აგვისტო 2019\IMG_638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48146" cy="1911408"/>
                          </a:xfrm>
                          <a:prstGeom prst="rect">
                            <a:avLst/>
                          </a:prstGeom>
                          <a:noFill/>
                          <a:ln>
                            <a:noFill/>
                          </a:ln>
                        </pic:spPr>
                      </pic:pic>
                    </a:graphicData>
                  </a:graphic>
                </wp:inline>
              </w:drawing>
            </w:r>
          </w:p>
        </w:tc>
      </w:tr>
      <w:tr w:rsidR="00B56A1B" w:rsidRPr="00F35594" w14:paraId="629A1B5B" w14:textId="77777777" w:rsidTr="00B56A1B">
        <w:trPr>
          <w:trHeight w:val="300"/>
          <w:jc w:val="center"/>
        </w:trPr>
        <w:tc>
          <w:tcPr>
            <w:tcW w:w="8472" w:type="dxa"/>
            <w:gridSpan w:val="2"/>
          </w:tcPr>
          <w:p w14:paraId="005F49AD" w14:textId="77777777" w:rsidR="00B56A1B" w:rsidRPr="00F35594" w:rsidRDefault="00B56A1B" w:rsidP="00B56A1B">
            <w:pPr>
              <w:spacing w:after="0"/>
              <w:rPr>
                <w:rFonts w:eastAsia="Calibri"/>
                <w:noProof/>
                <w:color w:val="auto"/>
                <w:sz w:val="20"/>
                <w:szCs w:val="20"/>
                <w:lang w:val="ka-GE"/>
              </w:rPr>
            </w:pPr>
            <w:r w:rsidRPr="00F35594">
              <w:rPr>
                <w:rFonts w:eastAsia="Calibri" w:cs="Sylfaen"/>
                <w:b/>
                <w:noProof/>
                <w:color w:val="auto"/>
                <w:sz w:val="20"/>
                <w:szCs w:val="20"/>
                <w:lang w:val="ka-GE"/>
              </w:rPr>
              <w:t>სურ</w:t>
            </w:r>
            <w:r w:rsidRPr="00F35594">
              <w:rPr>
                <w:rFonts w:eastAsia="Calibri"/>
                <w:b/>
                <w:noProof/>
                <w:color w:val="auto"/>
                <w:sz w:val="20"/>
                <w:szCs w:val="20"/>
                <w:lang w:val="ka-GE"/>
              </w:rPr>
              <w:t xml:space="preserve">. </w:t>
            </w:r>
            <w:r w:rsidRPr="00F35594">
              <w:rPr>
                <w:rFonts w:eastAsia="Calibri"/>
                <w:b/>
                <w:color w:val="auto"/>
                <w:sz w:val="20"/>
                <w:szCs w:val="20"/>
                <w:lang w:val="ka-GE"/>
              </w:rPr>
              <w:t xml:space="preserve">4.5.2.1.1.3 </w:t>
            </w:r>
            <w:r w:rsidRPr="00F35594">
              <w:rPr>
                <w:rFonts w:eastAsia="Calibri"/>
                <w:noProof/>
                <w:color w:val="auto"/>
                <w:sz w:val="20"/>
                <w:szCs w:val="20"/>
                <w:lang w:val="ka-GE"/>
              </w:rPr>
              <w:t xml:space="preserve"> </w:t>
            </w:r>
            <w:r w:rsidRPr="00F35594">
              <w:rPr>
                <w:rFonts w:eastAsia="Calibri" w:cs="Sylfaen"/>
                <w:noProof/>
                <w:color w:val="auto"/>
                <w:sz w:val="20"/>
                <w:szCs w:val="20"/>
                <w:lang w:val="ka-GE"/>
              </w:rPr>
              <w:t>კვერნას</w:t>
            </w:r>
            <w:r w:rsidRPr="00F35594">
              <w:rPr>
                <w:rFonts w:eastAsia="Calibri"/>
                <w:noProof/>
                <w:color w:val="auto"/>
                <w:sz w:val="20"/>
                <w:szCs w:val="20"/>
                <w:lang w:val="ka-GE"/>
              </w:rPr>
              <w:t xml:space="preserve"> </w:t>
            </w:r>
            <w:r w:rsidRPr="00F35594">
              <w:rPr>
                <w:rFonts w:eastAsia="Calibri"/>
                <w:i/>
                <w:noProof/>
                <w:color w:val="auto"/>
                <w:sz w:val="20"/>
                <w:szCs w:val="20"/>
                <w:lang w:val="ka-GE"/>
              </w:rPr>
              <w:t xml:space="preserve">Martes martes </w:t>
            </w:r>
            <w:r w:rsidRPr="00F35594">
              <w:rPr>
                <w:rFonts w:eastAsia="Calibri"/>
                <w:noProof/>
                <w:color w:val="auto"/>
                <w:sz w:val="20"/>
                <w:szCs w:val="20"/>
                <w:lang w:val="ka-GE"/>
              </w:rPr>
              <w:t xml:space="preserve"> </w:t>
            </w:r>
            <w:r w:rsidRPr="00F35594">
              <w:rPr>
                <w:rFonts w:eastAsia="Calibri" w:cs="Sylfaen"/>
                <w:noProof/>
                <w:color w:val="auto"/>
                <w:sz w:val="20"/>
                <w:szCs w:val="20"/>
                <w:lang w:val="ka-GE"/>
              </w:rPr>
              <w:t>ექკრემენტები</w:t>
            </w:r>
            <w:r w:rsidRPr="00F35594">
              <w:rPr>
                <w:rFonts w:eastAsia="Calibri"/>
                <w:noProof/>
                <w:color w:val="auto"/>
                <w:sz w:val="20"/>
                <w:szCs w:val="20"/>
                <w:lang w:val="ka-GE"/>
              </w:rPr>
              <w:t xml:space="preserve"> </w:t>
            </w:r>
          </w:p>
        </w:tc>
      </w:tr>
      <w:tr w:rsidR="00B56A1B" w:rsidRPr="00F35594" w14:paraId="26FEDB39" w14:textId="77777777" w:rsidTr="00B56A1B">
        <w:trPr>
          <w:trHeight w:val="3140"/>
          <w:jc w:val="center"/>
        </w:trPr>
        <w:tc>
          <w:tcPr>
            <w:tcW w:w="4236" w:type="dxa"/>
          </w:tcPr>
          <w:p w14:paraId="4D186407" w14:textId="77777777" w:rsidR="00B56A1B" w:rsidRPr="00F35594" w:rsidRDefault="00B56A1B" w:rsidP="00B56A1B">
            <w:pPr>
              <w:spacing w:after="0"/>
              <w:rPr>
                <w:rFonts w:eastAsia="Calibri"/>
                <w:noProof/>
                <w:color w:val="auto"/>
                <w:sz w:val="20"/>
                <w:szCs w:val="20"/>
              </w:rPr>
            </w:pPr>
            <w:r w:rsidRPr="00F35594">
              <w:rPr>
                <w:rFonts w:eastAsia="Calibri"/>
                <w:noProof/>
                <w:color w:val="auto"/>
                <w:sz w:val="20"/>
                <w:szCs w:val="20"/>
                <w:lang w:val="ka-GE"/>
              </w:rPr>
              <w:t>E- 344937 N- 4716085</w:t>
            </w:r>
          </w:p>
          <w:p w14:paraId="3BC22CF8" w14:textId="77777777" w:rsidR="00B56A1B" w:rsidRPr="00F35594" w:rsidRDefault="00B56A1B" w:rsidP="00B56A1B">
            <w:pPr>
              <w:spacing w:after="0"/>
              <w:rPr>
                <w:rFonts w:eastAsia="Calibri"/>
                <w:noProof/>
                <w:color w:val="auto"/>
                <w:sz w:val="20"/>
                <w:szCs w:val="20"/>
              </w:rPr>
            </w:pPr>
            <w:r w:rsidRPr="00F35594">
              <w:rPr>
                <w:rFonts w:eastAsia="Calibri"/>
                <w:noProof/>
                <w:color w:val="auto"/>
                <w:sz w:val="20"/>
                <w:szCs w:val="20"/>
                <w:lang w:val="ka-GE" w:eastAsia="ka-GE"/>
              </w:rPr>
              <w:drawing>
                <wp:inline distT="0" distB="0" distL="0" distR="0" wp14:anchorId="12DB48E0" wp14:editId="01877A91">
                  <wp:extent cx="2552301" cy="1914525"/>
                  <wp:effectExtent l="0" t="0" r="635" b="0"/>
                  <wp:docPr id="482" name="Picture 482" descr="D:\Niko\Desktop\რიცეულა ჰესი 25 აგვისტო 2019\IMG_6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iko\Desktop\რიცეულა ჰესი 25 აგვისტო 2019\IMG_634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64179" cy="1923435"/>
                          </a:xfrm>
                          <a:prstGeom prst="rect">
                            <a:avLst/>
                          </a:prstGeom>
                          <a:noFill/>
                          <a:ln>
                            <a:noFill/>
                          </a:ln>
                        </pic:spPr>
                      </pic:pic>
                    </a:graphicData>
                  </a:graphic>
                </wp:inline>
              </w:drawing>
            </w:r>
          </w:p>
        </w:tc>
        <w:tc>
          <w:tcPr>
            <w:tcW w:w="4236" w:type="dxa"/>
          </w:tcPr>
          <w:p w14:paraId="23440A6D" w14:textId="77777777" w:rsidR="00B56A1B" w:rsidRPr="00F35594" w:rsidRDefault="00B56A1B" w:rsidP="00B56A1B">
            <w:pPr>
              <w:spacing w:after="0"/>
              <w:rPr>
                <w:rFonts w:eastAsia="Calibri"/>
                <w:noProof/>
                <w:color w:val="auto"/>
                <w:sz w:val="20"/>
                <w:szCs w:val="20"/>
              </w:rPr>
            </w:pPr>
            <w:r w:rsidRPr="00F35594">
              <w:rPr>
                <w:rFonts w:eastAsia="Calibri"/>
                <w:noProof/>
                <w:color w:val="auto"/>
                <w:sz w:val="20"/>
                <w:szCs w:val="20"/>
                <w:lang w:val="ka-GE"/>
              </w:rPr>
              <w:t>E- 345398 N- 4715478</w:t>
            </w:r>
          </w:p>
          <w:p w14:paraId="0450B365" w14:textId="77777777" w:rsidR="00B56A1B" w:rsidRPr="00F35594" w:rsidRDefault="00B56A1B" w:rsidP="00B56A1B">
            <w:pPr>
              <w:spacing w:after="0"/>
              <w:rPr>
                <w:rFonts w:eastAsia="Calibri"/>
                <w:noProof/>
                <w:color w:val="auto"/>
                <w:sz w:val="20"/>
                <w:szCs w:val="20"/>
                <w:lang w:val="ka-GE"/>
              </w:rPr>
            </w:pPr>
            <w:r w:rsidRPr="00F35594">
              <w:rPr>
                <w:rFonts w:eastAsia="Calibri"/>
                <w:noProof/>
                <w:color w:val="auto"/>
                <w:sz w:val="20"/>
                <w:szCs w:val="20"/>
                <w:lang w:val="ka-GE" w:eastAsia="ka-GE"/>
              </w:rPr>
              <w:drawing>
                <wp:inline distT="0" distB="0" distL="0" distR="0" wp14:anchorId="4575C133" wp14:editId="5181A808">
                  <wp:extent cx="2552301" cy="1914525"/>
                  <wp:effectExtent l="0" t="0" r="635" b="0"/>
                  <wp:docPr id="483" name="Picture 483" descr="D:\Niko\Desktop\რიცეულა ჰესი 25 აგვისტო 2019\IMG_6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iko\Desktop\რიცეულა ჰესი 25 აგვისტო 2019\IMG_6359.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59248" cy="1919736"/>
                          </a:xfrm>
                          <a:prstGeom prst="rect">
                            <a:avLst/>
                          </a:prstGeom>
                          <a:noFill/>
                          <a:ln>
                            <a:noFill/>
                          </a:ln>
                        </pic:spPr>
                      </pic:pic>
                    </a:graphicData>
                  </a:graphic>
                </wp:inline>
              </w:drawing>
            </w:r>
          </w:p>
        </w:tc>
      </w:tr>
    </w:tbl>
    <w:p w14:paraId="1A2CCFA8" w14:textId="77777777" w:rsidR="00B56A1B" w:rsidRPr="00B0574A" w:rsidRDefault="00B56A1B" w:rsidP="00B56A1B">
      <w:pPr>
        <w:spacing w:before="120"/>
        <w:jc w:val="both"/>
        <w:rPr>
          <w:rFonts w:eastAsia="Calibri" w:cs="Times New Roman"/>
          <w:b/>
          <w:color w:val="auto"/>
          <w:lang w:val="ka-GE"/>
        </w:rPr>
      </w:pPr>
      <w:r w:rsidRPr="00B0574A">
        <w:rPr>
          <w:rFonts w:eastAsia="Calibri" w:cs="Times New Roman"/>
          <w:color w:val="auto"/>
          <w:lang w:val="ka-GE"/>
        </w:rPr>
        <w:t xml:space="preserve">საველე კვლევის პერიოდში დათვალიერდა მდ. რიცეულას სანაპირო ზოლი მაგრამ წავის არსებობის კვალი დაფიქსირებული არ ყოფილა. კვლევის შედეგების მიხედვით, წავის საბინადროდ ხელსაყრელი ჰაბიტატები უპირატესად წარმოდგენილია რიცეულას კაშხლის ზედა დინებაში, მდინარის ქვედა დინებაში სანაპიროები დიდი ზომის </w:t>
      </w:r>
      <w:proofErr w:type="spellStart"/>
      <w:r w:rsidRPr="00B0574A">
        <w:rPr>
          <w:rFonts w:eastAsia="Calibri" w:cs="Times New Roman"/>
          <w:color w:val="auto"/>
          <w:lang w:val="ka-GE"/>
        </w:rPr>
        <w:t>ლოდნარითაა</w:t>
      </w:r>
      <w:proofErr w:type="spellEnd"/>
      <w:r w:rsidRPr="00B0574A">
        <w:rPr>
          <w:rFonts w:eastAsia="Calibri" w:cs="Times New Roman"/>
          <w:color w:val="auto"/>
          <w:lang w:val="ka-GE"/>
        </w:rPr>
        <w:t xml:space="preserve">  წარმოდგენილი, რაც წავისათვის არახელსაყრელია. </w:t>
      </w:r>
    </w:p>
    <w:p w14:paraId="0541F242" w14:textId="77777777" w:rsidR="00894BE1" w:rsidRDefault="00894BE1">
      <w:pPr>
        <w:spacing w:after="0"/>
        <w:jc w:val="center"/>
        <w:rPr>
          <w:rFonts w:eastAsia="Calibri" w:cs="Times New Roman"/>
          <w:b/>
          <w:noProof/>
          <w:color w:val="000000"/>
          <w:sz w:val="20"/>
          <w:szCs w:val="20"/>
          <w:lang w:val="ka-GE"/>
        </w:rPr>
      </w:pPr>
      <w:r>
        <w:rPr>
          <w:rFonts w:eastAsia="Calibri" w:cs="Times New Roman"/>
          <w:b/>
          <w:noProof/>
          <w:color w:val="000000"/>
          <w:sz w:val="20"/>
          <w:szCs w:val="20"/>
          <w:lang w:val="ka-GE"/>
        </w:rPr>
        <w:br w:type="page"/>
      </w:r>
    </w:p>
    <w:p w14:paraId="4427317A" w14:textId="2EF4ED57" w:rsidR="00B56A1B" w:rsidRPr="00F35594" w:rsidRDefault="00B56A1B" w:rsidP="00B56A1B">
      <w:pPr>
        <w:spacing w:before="120"/>
        <w:jc w:val="both"/>
        <w:rPr>
          <w:rFonts w:eastAsia="Calibri" w:cs="Times New Roman"/>
          <w:noProof/>
          <w:color w:val="000000"/>
          <w:sz w:val="20"/>
          <w:szCs w:val="20"/>
          <w:lang w:val="ka-GE"/>
        </w:rPr>
      </w:pPr>
      <w:r w:rsidRPr="00F35594">
        <w:rPr>
          <w:rFonts w:eastAsia="Calibri" w:cs="Times New Roman"/>
          <w:b/>
          <w:noProof/>
          <w:color w:val="000000"/>
          <w:sz w:val="20"/>
          <w:szCs w:val="20"/>
          <w:lang w:val="ka-GE"/>
        </w:rPr>
        <w:lastRenderedPageBreak/>
        <w:t>ცხრილი</w:t>
      </w:r>
      <w:r w:rsidR="00894BE1">
        <w:rPr>
          <w:rFonts w:eastAsia="Calibri" w:cs="Times New Roman"/>
          <w:b/>
          <w:noProof/>
          <w:color w:val="000000"/>
          <w:sz w:val="20"/>
          <w:szCs w:val="20"/>
        </w:rPr>
        <w:t xml:space="preserve"> </w:t>
      </w:r>
      <w:r w:rsidR="00894BE1">
        <w:rPr>
          <w:rFonts w:eastAsia="Calibri" w:cs="Times New Roman"/>
          <w:b/>
          <w:color w:val="auto"/>
          <w:sz w:val="20"/>
          <w:szCs w:val="20"/>
        </w:rPr>
        <w:t>3</w:t>
      </w:r>
      <w:r w:rsidRPr="00F35594">
        <w:rPr>
          <w:rFonts w:eastAsia="Calibri" w:cs="Times New Roman"/>
          <w:b/>
          <w:color w:val="auto"/>
          <w:sz w:val="20"/>
          <w:szCs w:val="20"/>
          <w:lang w:val="ka-GE"/>
        </w:rPr>
        <w:t>.5.1.1.4.</w:t>
      </w:r>
      <w:r w:rsidRPr="00F35594">
        <w:rPr>
          <w:rFonts w:eastAsia="Calibri" w:cs="Times New Roman"/>
          <w:noProof/>
          <w:color w:val="000000"/>
          <w:sz w:val="20"/>
          <w:szCs w:val="20"/>
          <w:lang w:val="ka-GE"/>
        </w:rPr>
        <w:t xml:space="preserve"> საკვლევ რეგიონში გავრცელებული ძუძუმწოვრების სახეობები</w:t>
      </w:r>
    </w:p>
    <w:tbl>
      <w:tblPr>
        <w:tblStyle w:val="TableGrid802"/>
        <w:tblW w:w="5000" w:type="pct"/>
        <w:jc w:val="center"/>
        <w:tblLook w:val="04A0" w:firstRow="1" w:lastRow="0" w:firstColumn="1" w:lastColumn="0" w:noHBand="0" w:noVBand="1"/>
      </w:tblPr>
      <w:tblGrid>
        <w:gridCol w:w="702"/>
        <w:gridCol w:w="2296"/>
        <w:gridCol w:w="2561"/>
        <w:gridCol w:w="795"/>
        <w:gridCol w:w="706"/>
        <w:gridCol w:w="795"/>
        <w:gridCol w:w="1766"/>
      </w:tblGrid>
      <w:tr w:rsidR="00B56A1B" w:rsidRPr="00F35594" w14:paraId="1A4D8952" w14:textId="77777777" w:rsidTr="00B56A1B">
        <w:trPr>
          <w:trHeight w:val="1313"/>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2EA2002B" w14:textId="77777777" w:rsidR="00B56A1B" w:rsidRPr="00F35594" w:rsidRDefault="00B56A1B" w:rsidP="00B56A1B">
            <w:pPr>
              <w:spacing w:after="0"/>
              <w:rPr>
                <w:b/>
                <w:noProof/>
                <w:color w:val="000000"/>
                <w:sz w:val="20"/>
                <w:szCs w:val="20"/>
                <w:lang w:val="ka-GE"/>
              </w:rPr>
            </w:pPr>
            <w:r w:rsidRPr="00F35594">
              <w:rPr>
                <w:b/>
                <w:noProof/>
                <w:color w:val="000000"/>
                <w:sz w:val="20"/>
                <w:szCs w:val="20"/>
                <w:lang w:val="ka-GE"/>
              </w:rPr>
              <w:t>N</w:t>
            </w:r>
          </w:p>
        </w:tc>
        <w:tc>
          <w:tcPr>
            <w:tcW w:w="1193" w:type="pct"/>
            <w:tcBorders>
              <w:top w:val="single" w:sz="4" w:space="0" w:color="auto"/>
              <w:left w:val="single" w:sz="4" w:space="0" w:color="auto"/>
              <w:bottom w:val="single" w:sz="4" w:space="0" w:color="auto"/>
              <w:right w:val="single" w:sz="4" w:space="0" w:color="auto"/>
            </w:tcBorders>
            <w:vAlign w:val="center"/>
            <w:hideMark/>
          </w:tcPr>
          <w:p w14:paraId="17ED4C36" w14:textId="77777777" w:rsidR="00B56A1B" w:rsidRPr="00F35594" w:rsidRDefault="00B56A1B" w:rsidP="00B56A1B">
            <w:pPr>
              <w:spacing w:after="0"/>
              <w:rPr>
                <w:b/>
                <w:noProof/>
                <w:color w:val="000000"/>
                <w:sz w:val="20"/>
                <w:szCs w:val="20"/>
                <w:lang w:val="ka-GE"/>
              </w:rPr>
            </w:pPr>
            <w:r w:rsidRPr="00F35594">
              <w:rPr>
                <w:rFonts w:cs="Sylfaen"/>
                <w:b/>
                <w:noProof/>
                <w:color w:val="000000"/>
                <w:sz w:val="20"/>
                <w:szCs w:val="20"/>
                <w:lang w:val="ka-GE"/>
              </w:rPr>
              <w:t>ქართული დასახელება</w:t>
            </w:r>
          </w:p>
        </w:tc>
        <w:tc>
          <w:tcPr>
            <w:tcW w:w="1331" w:type="pct"/>
            <w:tcBorders>
              <w:top w:val="single" w:sz="4" w:space="0" w:color="auto"/>
              <w:left w:val="single" w:sz="4" w:space="0" w:color="auto"/>
              <w:bottom w:val="single" w:sz="4" w:space="0" w:color="auto"/>
              <w:right w:val="single" w:sz="4" w:space="0" w:color="auto"/>
            </w:tcBorders>
            <w:vAlign w:val="center"/>
            <w:hideMark/>
          </w:tcPr>
          <w:p w14:paraId="05917E40" w14:textId="77777777" w:rsidR="00B56A1B" w:rsidRPr="00F35594" w:rsidRDefault="00B56A1B" w:rsidP="00B56A1B">
            <w:pPr>
              <w:spacing w:after="0"/>
              <w:rPr>
                <w:b/>
                <w:noProof/>
                <w:color w:val="000000"/>
                <w:sz w:val="20"/>
                <w:szCs w:val="20"/>
                <w:lang w:val="ka-GE"/>
              </w:rPr>
            </w:pPr>
            <w:r w:rsidRPr="00F35594">
              <w:rPr>
                <w:rFonts w:cs="Sylfaen"/>
                <w:b/>
                <w:noProof/>
                <w:color w:val="000000"/>
                <w:sz w:val="20"/>
                <w:szCs w:val="20"/>
                <w:lang w:val="ka-GE"/>
              </w:rPr>
              <w:t>ლათინური</w:t>
            </w:r>
            <w:r w:rsidRPr="00F35594">
              <w:rPr>
                <w:b/>
                <w:noProof/>
                <w:color w:val="000000"/>
                <w:sz w:val="20"/>
                <w:szCs w:val="20"/>
                <w:lang w:val="ka-GE"/>
              </w:rPr>
              <w:t xml:space="preserve"> </w:t>
            </w:r>
            <w:r w:rsidRPr="00F35594">
              <w:rPr>
                <w:rFonts w:cs="Sylfaen"/>
                <w:b/>
                <w:noProof/>
                <w:color w:val="000000"/>
                <w:sz w:val="20"/>
                <w:szCs w:val="20"/>
                <w:lang w:val="ka-GE"/>
              </w:rPr>
              <w:t>დასახლება</w:t>
            </w:r>
          </w:p>
        </w:tc>
        <w:tc>
          <w:tcPr>
            <w:tcW w:w="413" w:type="pct"/>
            <w:tcBorders>
              <w:top w:val="single" w:sz="4" w:space="0" w:color="auto"/>
              <w:left w:val="single" w:sz="4" w:space="0" w:color="auto"/>
              <w:bottom w:val="single" w:sz="4" w:space="0" w:color="auto"/>
              <w:right w:val="single" w:sz="4" w:space="0" w:color="auto"/>
            </w:tcBorders>
            <w:vAlign w:val="center"/>
            <w:hideMark/>
          </w:tcPr>
          <w:p w14:paraId="39A50D6E" w14:textId="77777777" w:rsidR="00B56A1B" w:rsidRPr="00F35594" w:rsidRDefault="00B56A1B" w:rsidP="00B56A1B">
            <w:pPr>
              <w:spacing w:after="0"/>
              <w:rPr>
                <w:b/>
                <w:noProof/>
                <w:color w:val="000000"/>
                <w:sz w:val="20"/>
                <w:szCs w:val="20"/>
                <w:lang w:val="ka-GE"/>
              </w:rPr>
            </w:pPr>
            <w:r w:rsidRPr="00F35594">
              <w:rPr>
                <w:b/>
                <w:noProof/>
                <w:color w:val="000000"/>
                <w:sz w:val="20"/>
                <w:szCs w:val="20"/>
                <w:lang w:val="ka-GE"/>
              </w:rPr>
              <w:t xml:space="preserve">IUCN </w:t>
            </w:r>
          </w:p>
        </w:tc>
        <w:tc>
          <w:tcPr>
            <w:tcW w:w="367" w:type="pct"/>
            <w:tcBorders>
              <w:top w:val="single" w:sz="4" w:space="0" w:color="auto"/>
              <w:left w:val="single" w:sz="4" w:space="0" w:color="auto"/>
              <w:bottom w:val="single" w:sz="4" w:space="0" w:color="auto"/>
              <w:right w:val="single" w:sz="4" w:space="0" w:color="auto"/>
            </w:tcBorders>
            <w:vAlign w:val="center"/>
            <w:hideMark/>
          </w:tcPr>
          <w:p w14:paraId="0C0106F0" w14:textId="77777777" w:rsidR="00B56A1B" w:rsidRPr="00F35594" w:rsidRDefault="00B56A1B" w:rsidP="00B56A1B">
            <w:pPr>
              <w:spacing w:after="0"/>
              <w:rPr>
                <w:b/>
                <w:noProof/>
                <w:color w:val="000000"/>
                <w:sz w:val="20"/>
                <w:szCs w:val="20"/>
                <w:lang w:val="ka-GE"/>
              </w:rPr>
            </w:pPr>
            <w:r w:rsidRPr="00F35594">
              <w:rPr>
                <w:rFonts w:cs="Sylfaen"/>
                <w:b/>
                <w:noProof/>
                <w:color w:val="000000"/>
                <w:sz w:val="20"/>
                <w:szCs w:val="20"/>
                <w:lang w:val="ka-GE"/>
              </w:rPr>
              <w:t>RLG</w:t>
            </w:r>
          </w:p>
        </w:tc>
        <w:tc>
          <w:tcPr>
            <w:tcW w:w="413" w:type="pct"/>
            <w:tcBorders>
              <w:top w:val="single" w:sz="4" w:space="0" w:color="auto"/>
              <w:left w:val="single" w:sz="4" w:space="0" w:color="auto"/>
              <w:bottom w:val="single" w:sz="4" w:space="0" w:color="auto"/>
              <w:right w:val="single" w:sz="4" w:space="0" w:color="auto"/>
            </w:tcBorders>
          </w:tcPr>
          <w:p w14:paraId="1E73CDBA" w14:textId="77777777" w:rsidR="00B56A1B" w:rsidRPr="00F35594" w:rsidRDefault="00B56A1B" w:rsidP="00B56A1B">
            <w:pPr>
              <w:spacing w:after="0"/>
              <w:jc w:val="center"/>
              <w:rPr>
                <w:rFonts w:cs="Sylfaen"/>
                <w:b/>
                <w:noProof/>
                <w:color w:val="auto"/>
                <w:sz w:val="20"/>
                <w:szCs w:val="20"/>
                <w:lang w:val="ka-GE"/>
              </w:rPr>
            </w:pPr>
            <w:r w:rsidRPr="00F35594">
              <w:rPr>
                <w:rFonts w:cs="Sylfaen"/>
                <w:b/>
                <w:noProof/>
                <w:color w:val="auto"/>
                <w:sz w:val="20"/>
                <w:szCs w:val="20"/>
                <w:lang w:val="ka-GE"/>
              </w:rPr>
              <w:t>Bern</w:t>
            </w:r>
          </w:p>
          <w:p w14:paraId="5BA8164F" w14:textId="77777777" w:rsidR="00B56A1B" w:rsidRPr="00F35594" w:rsidRDefault="00B56A1B" w:rsidP="00B56A1B">
            <w:pPr>
              <w:spacing w:after="0"/>
              <w:jc w:val="center"/>
              <w:rPr>
                <w:rFonts w:cs="Sylfaen"/>
                <w:b/>
                <w:noProof/>
                <w:color w:val="auto"/>
                <w:sz w:val="20"/>
                <w:szCs w:val="20"/>
                <w:lang w:val="ka-GE"/>
              </w:rPr>
            </w:pPr>
            <w:r w:rsidRPr="00F35594">
              <w:rPr>
                <w:rFonts w:cs="Sylfaen"/>
                <w:b/>
                <w:noProof/>
                <w:color w:val="auto"/>
                <w:sz w:val="20"/>
                <w:szCs w:val="20"/>
                <w:lang w:val="ka-GE"/>
              </w:rPr>
              <w:t>Conv.</w:t>
            </w:r>
          </w:p>
        </w:tc>
        <w:tc>
          <w:tcPr>
            <w:tcW w:w="918" w:type="pct"/>
            <w:tcBorders>
              <w:top w:val="single" w:sz="4" w:space="0" w:color="auto"/>
              <w:left w:val="single" w:sz="4" w:space="0" w:color="auto"/>
              <w:bottom w:val="single" w:sz="4" w:space="0" w:color="auto"/>
              <w:right w:val="single" w:sz="4" w:space="0" w:color="auto"/>
            </w:tcBorders>
            <w:hideMark/>
          </w:tcPr>
          <w:p w14:paraId="5A6CC850" w14:textId="77777777" w:rsidR="00B56A1B" w:rsidRPr="00F35594" w:rsidRDefault="00B56A1B" w:rsidP="00B56A1B">
            <w:pPr>
              <w:spacing w:after="0"/>
              <w:jc w:val="center"/>
              <w:rPr>
                <w:rFonts w:cs="Sylfaen"/>
                <w:b/>
                <w:noProof/>
                <w:color w:val="auto"/>
                <w:sz w:val="20"/>
                <w:szCs w:val="20"/>
                <w:lang w:val="ka-GE"/>
              </w:rPr>
            </w:pPr>
            <w:r w:rsidRPr="00F35594">
              <w:rPr>
                <w:rFonts w:cs="Sylfaen"/>
                <w:b/>
                <w:noProof/>
                <w:color w:val="auto"/>
                <w:sz w:val="20"/>
                <w:szCs w:val="20"/>
                <w:lang w:val="ka-GE"/>
              </w:rPr>
              <w:t>დაფიქსირდა -1 არ დაფიქსირდა X</w:t>
            </w:r>
          </w:p>
        </w:tc>
      </w:tr>
      <w:tr w:rsidR="00B56A1B" w:rsidRPr="00F35594" w14:paraId="2D9A419A"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2B99C39D"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vAlign w:val="center"/>
            <w:hideMark/>
          </w:tcPr>
          <w:p w14:paraId="44F23A0C"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ტურა</w:t>
            </w:r>
          </w:p>
        </w:tc>
        <w:tc>
          <w:tcPr>
            <w:tcW w:w="1331" w:type="pct"/>
            <w:tcBorders>
              <w:top w:val="single" w:sz="4" w:space="0" w:color="auto"/>
              <w:left w:val="single" w:sz="4" w:space="0" w:color="auto"/>
              <w:bottom w:val="single" w:sz="4" w:space="0" w:color="auto"/>
              <w:right w:val="single" w:sz="4" w:space="0" w:color="auto"/>
            </w:tcBorders>
            <w:hideMark/>
          </w:tcPr>
          <w:p w14:paraId="1BA9BA4D" w14:textId="77777777" w:rsidR="00B56A1B" w:rsidRPr="00F35594" w:rsidRDefault="00B56A1B" w:rsidP="00B56A1B">
            <w:pPr>
              <w:spacing w:after="0"/>
              <w:rPr>
                <w:i/>
                <w:noProof/>
                <w:color w:val="000000"/>
                <w:sz w:val="20"/>
                <w:szCs w:val="20"/>
                <w:lang w:val="ka-GE"/>
              </w:rPr>
            </w:pPr>
            <w:r w:rsidRPr="00F35594">
              <w:rPr>
                <w:i/>
                <w:noProof/>
                <w:color w:val="000000"/>
                <w:sz w:val="20"/>
                <w:szCs w:val="20"/>
                <w:lang w:val="ka-GE"/>
              </w:rPr>
              <w:t>Canis aureus</w:t>
            </w:r>
          </w:p>
        </w:tc>
        <w:tc>
          <w:tcPr>
            <w:tcW w:w="413" w:type="pct"/>
            <w:tcBorders>
              <w:top w:val="single" w:sz="4" w:space="0" w:color="auto"/>
              <w:left w:val="single" w:sz="4" w:space="0" w:color="auto"/>
              <w:bottom w:val="single" w:sz="4" w:space="0" w:color="auto"/>
              <w:right w:val="single" w:sz="4" w:space="0" w:color="auto"/>
            </w:tcBorders>
            <w:vAlign w:val="center"/>
            <w:hideMark/>
          </w:tcPr>
          <w:p w14:paraId="595CCA94"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57D468DB"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0AC77247"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2077C3AB"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442CF1E5"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11D3798E"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vAlign w:val="center"/>
            <w:hideMark/>
          </w:tcPr>
          <w:p w14:paraId="78EAF06F"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მაჩვი</w:t>
            </w:r>
          </w:p>
        </w:tc>
        <w:tc>
          <w:tcPr>
            <w:tcW w:w="1331" w:type="pct"/>
            <w:tcBorders>
              <w:top w:val="single" w:sz="4" w:space="0" w:color="auto"/>
              <w:left w:val="single" w:sz="4" w:space="0" w:color="auto"/>
              <w:bottom w:val="single" w:sz="4" w:space="0" w:color="auto"/>
              <w:right w:val="single" w:sz="4" w:space="0" w:color="auto"/>
            </w:tcBorders>
            <w:hideMark/>
          </w:tcPr>
          <w:p w14:paraId="6816C6D6" w14:textId="77777777" w:rsidR="00B56A1B" w:rsidRPr="00F35594" w:rsidRDefault="00B56A1B" w:rsidP="00B56A1B">
            <w:pPr>
              <w:spacing w:after="0"/>
              <w:rPr>
                <w:i/>
                <w:noProof/>
                <w:color w:val="000000"/>
                <w:sz w:val="20"/>
                <w:szCs w:val="20"/>
                <w:lang w:val="ka-GE"/>
              </w:rPr>
            </w:pPr>
            <w:r w:rsidRPr="00F35594">
              <w:rPr>
                <w:i/>
                <w:noProof/>
                <w:color w:val="000000"/>
                <w:sz w:val="20"/>
                <w:szCs w:val="20"/>
                <w:lang w:val="ka-GE"/>
              </w:rPr>
              <w:t>Meles meles</w:t>
            </w:r>
          </w:p>
        </w:tc>
        <w:tc>
          <w:tcPr>
            <w:tcW w:w="413" w:type="pct"/>
            <w:tcBorders>
              <w:top w:val="single" w:sz="4" w:space="0" w:color="auto"/>
              <w:left w:val="single" w:sz="4" w:space="0" w:color="auto"/>
              <w:bottom w:val="single" w:sz="4" w:space="0" w:color="auto"/>
              <w:right w:val="single" w:sz="4" w:space="0" w:color="auto"/>
            </w:tcBorders>
            <w:vAlign w:val="center"/>
            <w:hideMark/>
          </w:tcPr>
          <w:p w14:paraId="4CD6EAF7"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6C00DCCB"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78235A7E"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7F5392A0"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4CFAE543"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0B48BC15"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vAlign w:val="center"/>
            <w:hideMark/>
          </w:tcPr>
          <w:p w14:paraId="00641599"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კურდღელი</w:t>
            </w:r>
          </w:p>
        </w:tc>
        <w:tc>
          <w:tcPr>
            <w:tcW w:w="1331" w:type="pct"/>
            <w:tcBorders>
              <w:top w:val="single" w:sz="4" w:space="0" w:color="auto"/>
              <w:left w:val="single" w:sz="4" w:space="0" w:color="auto"/>
              <w:bottom w:val="single" w:sz="4" w:space="0" w:color="auto"/>
              <w:right w:val="single" w:sz="4" w:space="0" w:color="auto"/>
            </w:tcBorders>
            <w:hideMark/>
          </w:tcPr>
          <w:p w14:paraId="1A9D4941" w14:textId="77777777" w:rsidR="00B56A1B" w:rsidRPr="00F35594" w:rsidRDefault="00B56A1B" w:rsidP="00B56A1B">
            <w:pPr>
              <w:spacing w:after="0"/>
              <w:rPr>
                <w:i/>
                <w:noProof/>
                <w:color w:val="000000"/>
                <w:sz w:val="20"/>
                <w:szCs w:val="20"/>
                <w:lang w:val="ka-GE"/>
              </w:rPr>
            </w:pPr>
            <w:r w:rsidRPr="00F35594">
              <w:rPr>
                <w:rFonts w:cs="Sylfaen"/>
                <w:i/>
                <w:noProof/>
                <w:color w:val="000000"/>
                <w:sz w:val="20"/>
                <w:szCs w:val="20"/>
                <w:lang w:val="ka-GE"/>
              </w:rPr>
              <w:t>Lepus europeus</w:t>
            </w:r>
          </w:p>
        </w:tc>
        <w:tc>
          <w:tcPr>
            <w:tcW w:w="413" w:type="pct"/>
            <w:tcBorders>
              <w:top w:val="single" w:sz="4" w:space="0" w:color="auto"/>
              <w:left w:val="single" w:sz="4" w:space="0" w:color="auto"/>
              <w:bottom w:val="single" w:sz="4" w:space="0" w:color="auto"/>
              <w:right w:val="single" w:sz="4" w:space="0" w:color="auto"/>
            </w:tcBorders>
            <w:vAlign w:val="center"/>
            <w:hideMark/>
          </w:tcPr>
          <w:p w14:paraId="1F0FFEB6"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43AB4186"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1BFD8095"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673A91DE"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11C0007E" w14:textId="77777777" w:rsidTr="00B56A1B">
        <w:trPr>
          <w:trHeight w:val="70"/>
          <w:jc w:val="center"/>
        </w:trPr>
        <w:tc>
          <w:tcPr>
            <w:tcW w:w="365" w:type="pct"/>
            <w:tcBorders>
              <w:top w:val="single" w:sz="4" w:space="0" w:color="auto"/>
              <w:left w:val="single" w:sz="4" w:space="0" w:color="auto"/>
              <w:bottom w:val="single" w:sz="4" w:space="0" w:color="auto"/>
              <w:right w:val="single" w:sz="4" w:space="0" w:color="auto"/>
            </w:tcBorders>
            <w:hideMark/>
          </w:tcPr>
          <w:p w14:paraId="503A1F98"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vAlign w:val="center"/>
            <w:hideMark/>
          </w:tcPr>
          <w:p w14:paraId="60DAE568"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მურა დათვი</w:t>
            </w:r>
          </w:p>
        </w:tc>
        <w:tc>
          <w:tcPr>
            <w:tcW w:w="1331" w:type="pct"/>
            <w:tcBorders>
              <w:top w:val="single" w:sz="4" w:space="0" w:color="auto"/>
              <w:left w:val="single" w:sz="4" w:space="0" w:color="auto"/>
              <w:bottom w:val="single" w:sz="4" w:space="0" w:color="auto"/>
              <w:right w:val="single" w:sz="4" w:space="0" w:color="auto"/>
            </w:tcBorders>
            <w:hideMark/>
          </w:tcPr>
          <w:p w14:paraId="489FA2CB" w14:textId="77777777" w:rsidR="00B56A1B" w:rsidRPr="00F35594" w:rsidRDefault="00B56A1B" w:rsidP="00B56A1B">
            <w:pPr>
              <w:spacing w:after="0"/>
              <w:rPr>
                <w:rFonts w:cs="Sylfaen"/>
                <w:i/>
                <w:noProof/>
                <w:color w:val="000000"/>
                <w:sz w:val="20"/>
                <w:szCs w:val="20"/>
                <w:lang w:val="ka-GE"/>
              </w:rPr>
            </w:pPr>
            <w:r w:rsidRPr="00F35594">
              <w:rPr>
                <w:rFonts w:cs="Sylfaen"/>
                <w:i/>
                <w:noProof/>
                <w:color w:val="000000"/>
                <w:sz w:val="20"/>
                <w:szCs w:val="20"/>
                <w:lang w:val="ka-GE"/>
              </w:rPr>
              <w:t>Ursus arctos</w:t>
            </w:r>
          </w:p>
        </w:tc>
        <w:tc>
          <w:tcPr>
            <w:tcW w:w="413" w:type="pct"/>
            <w:tcBorders>
              <w:top w:val="single" w:sz="4" w:space="0" w:color="auto"/>
              <w:left w:val="single" w:sz="4" w:space="0" w:color="auto"/>
              <w:bottom w:val="single" w:sz="4" w:space="0" w:color="auto"/>
              <w:right w:val="single" w:sz="4" w:space="0" w:color="auto"/>
            </w:tcBorders>
            <w:vAlign w:val="center"/>
            <w:hideMark/>
          </w:tcPr>
          <w:p w14:paraId="2F3521AF"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245A0B8B"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EN</w:t>
            </w:r>
          </w:p>
        </w:tc>
        <w:tc>
          <w:tcPr>
            <w:tcW w:w="413" w:type="pct"/>
            <w:tcBorders>
              <w:top w:val="single" w:sz="4" w:space="0" w:color="auto"/>
              <w:left w:val="single" w:sz="4" w:space="0" w:color="auto"/>
              <w:bottom w:val="single" w:sz="4" w:space="0" w:color="auto"/>
              <w:right w:val="single" w:sz="4" w:space="0" w:color="auto"/>
            </w:tcBorders>
          </w:tcPr>
          <w:p w14:paraId="2D79AC96"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2FDECF35"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1</w:t>
            </w:r>
          </w:p>
        </w:tc>
      </w:tr>
      <w:tr w:rsidR="00B56A1B" w:rsidRPr="00F35594" w14:paraId="60228B0C"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0DDFAC41"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vAlign w:val="center"/>
            <w:hideMark/>
          </w:tcPr>
          <w:p w14:paraId="58E00238"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 xml:space="preserve">წავი </w:t>
            </w:r>
          </w:p>
        </w:tc>
        <w:tc>
          <w:tcPr>
            <w:tcW w:w="1331" w:type="pct"/>
            <w:tcBorders>
              <w:top w:val="single" w:sz="4" w:space="0" w:color="auto"/>
              <w:left w:val="single" w:sz="4" w:space="0" w:color="auto"/>
              <w:bottom w:val="single" w:sz="4" w:space="0" w:color="auto"/>
              <w:right w:val="single" w:sz="4" w:space="0" w:color="auto"/>
            </w:tcBorders>
            <w:hideMark/>
          </w:tcPr>
          <w:p w14:paraId="24C1F88F" w14:textId="77777777" w:rsidR="00B56A1B" w:rsidRPr="00F35594" w:rsidRDefault="00B56A1B" w:rsidP="00B56A1B">
            <w:pPr>
              <w:spacing w:after="0"/>
              <w:rPr>
                <w:rFonts w:cs="Sylfaen"/>
                <w:i/>
                <w:noProof/>
                <w:color w:val="000000"/>
                <w:sz w:val="20"/>
                <w:szCs w:val="20"/>
                <w:lang w:val="ka-GE"/>
              </w:rPr>
            </w:pPr>
            <w:r w:rsidRPr="00F35594">
              <w:rPr>
                <w:rFonts w:cs="Sylfaen"/>
                <w:i/>
                <w:noProof/>
                <w:color w:val="000000"/>
                <w:sz w:val="20"/>
                <w:szCs w:val="20"/>
                <w:lang w:val="ka-GE"/>
              </w:rPr>
              <w:t>Lutra lutra</w:t>
            </w:r>
          </w:p>
        </w:tc>
        <w:tc>
          <w:tcPr>
            <w:tcW w:w="413" w:type="pct"/>
            <w:tcBorders>
              <w:top w:val="single" w:sz="4" w:space="0" w:color="auto"/>
              <w:left w:val="single" w:sz="4" w:space="0" w:color="auto"/>
              <w:bottom w:val="single" w:sz="4" w:space="0" w:color="auto"/>
              <w:right w:val="single" w:sz="4" w:space="0" w:color="auto"/>
            </w:tcBorders>
            <w:vAlign w:val="center"/>
            <w:hideMark/>
          </w:tcPr>
          <w:p w14:paraId="4069541A"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NT</w:t>
            </w:r>
          </w:p>
        </w:tc>
        <w:tc>
          <w:tcPr>
            <w:tcW w:w="367" w:type="pct"/>
            <w:tcBorders>
              <w:top w:val="single" w:sz="4" w:space="0" w:color="auto"/>
              <w:left w:val="single" w:sz="4" w:space="0" w:color="auto"/>
              <w:bottom w:val="single" w:sz="4" w:space="0" w:color="auto"/>
              <w:right w:val="single" w:sz="4" w:space="0" w:color="auto"/>
            </w:tcBorders>
            <w:vAlign w:val="center"/>
            <w:hideMark/>
          </w:tcPr>
          <w:p w14:paraId="23CC2E3B"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VU</w:t>
            </w:r>
          </w:p>
        </w:tc>
        <w:tc>
          <w:tcPr>
            <w:tcW w:w="413" w:type="pct"/>
            <w:tcBorders>
              <w:top w:val="single" w:sz="4" w:space="0" w:color="auto"/>
              <w:left w:val="single" w:sz="4" w:space="0" w:color="auto"/>
              <w:bottom w:val="single" w:sz="4" w:space="0" w:color="auto"/>
              <w:right w:val="single" w:sz="4" w:space="0" w:color="auto"/>
            </w:tcBorders>
          </w:tcPr>
          <w:p w14:paraId="6B165D88"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540F0AEA"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x</w:t>
            </w:r>
          </w:p>
        </w:tc>
      </w:tr>
      <w:tr w:rsidR="00B56A1B" w:rsidRPr="00F35594" w14:paraId="0057E5C1"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283D359C"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vAlign w:val="center"/>
            <w:hideMark/>
          </w:tcPr>
          <w:p w14:paraId="4F3E6AE0"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თეთრყელა</w:t>
            </w:r>
            <w:r w:rsidRPr="00F35594">
              <w:rPr>
                <w:noProof/>
                <w:color w:val="000000"/>
                <w:sz w:val="20"/>
                <w:szCs w:val="20"/>
                <w:lang w:val="ka-GE"/>
              </w:rPr>
              <w:t xml:space="preserve"> </w:t>
            </w:r>
            <w:r w:rsidRPr="00F35594">
              <w:rPr>
                <w:rFonts w:cs="Sylfaen"/>
                <w:noProof/>
                <w:color w:val="000000"/>
                <w:sz w:val="20"/>
                <w:szCs w:val="20"/>
                <w:lang w:val="ka-GE"/>
              </w:rPr>
              <w:t>კვერნა</w:t>
            </w:r>
            <w:r w:rsidRPr="00F35594">
              <w:rPr>
                <w:noProof/>
                <w:color w:val="000000"/>
                <w:sz w:val="20"/>
                <w:szCs w:val="20"/>
                <w:lang w:val="ka-GE"/>
              </w:rPr>
              <w:t xml:space="preserve"> </w:t>
            </w:r>
          </w:p>
        </w:tc>
        <w:tc>
          <w:tcPr>
            <w:tcW w:w="1331" w:type="pct"/>
            <w:tcBorders>
              <w:top w:val="single" w:sz="4" w:space="0" w:color="auto"/>
              <w:left w:val="single" w:sz="4" w:space="0" w:color="auto"/>
              <w:bottom w:val="single" w:sz="4" w:space="0" w:color="auto"/>
              <w:right w:val="single" w:sz="4" w:space="0" w:color="auto"/>
            </w:tcBorders>
            <w:hideMark/>
          </w:tcPr>
          <w:p w14:paraId="2896FEF9" w14:textId="77777777" w:rsidR="00B56A1B" w:rsidRPr="00F35594" w:rsidRDefault="00B56A1B" w:rsidP="00B56A1B">
            <w:pPr>
              <w:spacing w:after="0"/>
              <w:rPr>
                <w:rFonts w:cs="Sylfaen"/>
                <w:i/>
                <w:noProof/>
                <w:color w:val="000000"/>
                <w:sz w:val="20"/>
                <w:szCs w:val="20"/>
                <w:lang w:val="ka-GE"/>
              </w:rPr>
            </w:pPr>
            <w:r w:rsidRPr="00F35594">
              <w:rPr>
                <w:i/>
                <w:noProof/>
                <w:color w:val="000000"/>
                <w:sz w:val="20"/>
                <w:szCs w:val="20"/>
                <w:lang w:val="ka-GE"/>
              </w:rPr>
              <w:t>Martes foina</w:t>
            </w:r>
          </w:p>
        </w:tc>
        <w:tc>
          <w:tcPr>
            <w:tcW w:w="413" w:type="pct"/>
            <w:tcBorders>
              <w:top w:val="single" w:sz="4" w:space="0" w:color="auto"/>
              <w:left w:val="single" w:sz="4" w:space="0" w:color="auto"/>
              <w:bottom w:val="single" w:sz="4" w:space="0" w:color="auto"/>
              <w:right w:val="single" w:sz="4" w:space="0" w:color="auto"/>
            </w:tcBorders>
            <w:vAlign w:val="center"/>
            <w:hideMark/>
          </w:tcPr>
          <w:p w14:paraId="43C06A01"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47AF7025"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306E15BB"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0A447C0E"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x</w:t>
            </w:r>
          </w:p>
        </w:tc>
      </w:tr>
      <w:tr w:rsidR="00B56A1B" w:rsidRPr="00F35594" w14:paraId="0DF5B177"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4715C739"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vAlign w:val="center"/>
            <w:hideMark/>
          </w:tcPr>
          <w:p w14:paraId="2988B2B2"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დედოფალა</w:t>
            </w:r>
          </w:p>
        </w:tc>
        <w:tc>
          <w:tcPr>
            <w:tcW w:w="1331" w:type="pct"/>
            <w:tcBorders>
              <w:top w:val="single" w:sz="4" w:space="0" w:color="auto"/>
              <w:left w:val="single" w:sz="4" w:space="0" w:color="auto"/>
              <w:bottom w:val="single" w:sz="4" w:space="0" w:color="auto"/>
              <w:right w:val="single" w:sz="4" w:space="0" w:color="auto"/>
            </w:tcBorders>
            <w:hideMark/>
          </w:tcPr>
          <w:p w14:paraId="7C3C287B" w14:textId="77777777" w:rsidR="00B56A1B" w:rsidRPr="00F35594" w:rsidRDefault="00B56A1B" w:rsidP="00B56A1B">
            <w:pPr>
              <w:spacing w:after="0"/>
              <w:rPr>
                <w:i/>
                <w:noProof/>
                <w:color w:val="000000"/>
                <w:sz w:val="20"/>
                <w:szCs w:val="20"/>
                <w:lang w:val="ka-GE"/>
              </w:rPr>
            </w:pPr>
            <w:r w:rsidRPr="00F35594">
              <w:rPr>
                <w:i/>
                <w:noProof/>
                <w:color w:val="000000"/>
                <w:sz w:val="20"/>
                <w:szCs w:val="20"/>
                <w:lang w:val="ka-GE"/>
              </w:rPr>
              <w:t xml:space="preserve">Mustela nivalis </w:t>
            </w:r>
          </w:p>
        </w:tc>
        <w:tc>
          <w:tcPr>
            <w:tcW w:w="413" w:type="pct"/>
            <w:tcBorders>
              <w:top w:val="single" w:sz="4" w:space="0" w:color="auto"/>
              <w:left w:val="single" w:sz="4" w:space="0" w:color="auto"/>
              <w:bottom w:val="single" w:sz="4" w:space="0" w:color="auto"/>
              <w:right w:val="single" w:sz="4" w:space="0" w:color="auto"/>
            </w:tcBorders>
            <w:vAlign w:val="center"/>
            <w:hideMark/>
          </w:tcPr>
          <w:p w14:paraId="2AEA0460"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6EB69CEE"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6EAF504B"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56A83492"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x</w:t>
            </w:r>
          </w:p>
        </w:tc>
      </w:tr>
      <w:tr w:rsidR="00B56A1B" w:rsidRPr="00F35594" w14:paraId="08CC05AA"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25A5CF57"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vAlign w:val="center"/>
            <w:hideMark/>
          </w:tcPr>
          <w:p w14:paraId="650FFD6B"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არჩვი</w:t>
            </w:r>
          </w:p>
        </w:tc>
        <w:tc>
          <w:tcPr>
            <w:tcW w:w="1331" w:type="pct"/>
            <w:tcBorders>
              <w:top w:val="single" w:sz="4" w:space="0" w:color="auto"/>
              <w:left w:val="single" w:sz="4" w:space="0" w:color="auto"/>
              <w:bottom w:val="single" w:sz="4" w:space="0" w:color="auto"/>
              <w:right w:val="single" w:sz="4" w:space="0" w:color="auto"/>
            </w:tcBorders>
            <w:hideMark/>
          </w:tcPr>
          <w:p w14:paraId="3179D048" w14:textId="77777777" w:rsidR="00B56A1B" w:rsidRPr="00F35594" w:rsidRDefault="00B56A1B" w:rsidP="00B56A1B">
            <w:pPr>
              <w:spacing w:after="0"/>
              <w:rPr>
                <w:rFonts w:cs="Sylfaen"/>
                <w:i/>
                <w:noProof/>
                <w:color w:val="000000"/>
                <w:sz w:val="20"/>
                <w:szCs w:val="20"/>
                <w:lang w:val="ka-GE"/>
              </w:rPr>
            </w:pPr>
            <w:r w:rsidRPr="00F35594">
              <w:rPr>
                <w:rFonts w:cs="Sylfaen"/>
                <w:i/>
                <w:noProof/>
                <w:color w:val="000000"/>
                <w:sz w:val="20"/>
                <w:szCs w:val="20"/>
                <w:lang w:val="ka-GE"/>
              </w:rPr>
              <w:t>Rupicapra rupicapra</w:t>
            </w:r>
          </w:p>
        </w:tc>
        <w:tc>
          <w:tcPr>
            <w:tcW w:w="413" w:type="pct"/>
            <w:tcBorders>
              <w:top w:val="single" w:sz="4" w:space="0" w:color="auto"/>
              <w:left w:val="single" w:sz="4" w:space="0" w:color="auto"/>
              <w:bottom w:val="single" w:sz="4" w:space="0" w:color="auto"/>
              <w:right w:val="single" w:sz="4" w:space="0" w:color="auto"/>
            </w:tcBorders>
            <w:vAlign w:val="center"/>
            <w:hideMark/>
          </w:tcPr>
          <w:p w14:paraId="29382EE7"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6B6C181A"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EN</w:t>
            </w:r>
          </w:p>
        </w:tc>
        <w:tc>
          <w:tcPr>
            <w:tcW w:w="413" w:type="pct"/>
            <w:tcBorders>
              <w:top w:val="single" w:sz="4" w:space="0" w:color="auto"/>
              <w:left w:val="single" w:sz="4" w:space="0" w:color="auto"/>
              <w:bottom w:val="single" w:sz="4" w:space="0" w:color="auto"/>
              <w:right w:val="single" w:sz="4" w:space="0" w:color="auto"/>
            </w:tcBorders>
          </w:tcPr>
          <w:p w14:paraId="2CE58286"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7BCD29DD"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x</w:t>
            </w:r>
          </w:p>
        </w:tc>
      </w:tr>
      <w:tr w:rsidR="00B56A1B" w:rsidRPr="00F35594" w14:paraId="547DF464"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16020056"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vAlign w:val="center"/>
            <w:hideMark/>
          </w:tcPr>
          <w:p w14:paraId="65D391D8"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გარეული ღორი</w:t>
            </w:r>
          </w:p>
        </w:tc>
        <w:tc>
          <w:tcPr>
            <w:tcW w:w="1331" w:type="pct"/>
            <w:tcBorders>
              <w:top w:val="single" w:sz="4" w:space="0" w:color="auto"/>
              <w:left w:val="single" w:sz="4" w:space="0" w:color="auto"/>
              <w:bottom w:val="single" w:sz="4" w:space="0" w:color="auto"/>
              <w:right w:val="single" w:sz="4" w:space="0" w:color="auto"/>
            </w:tcBorders>
            <w:hideMark/>
          </w:tcPr>
          <w:p w14:paraId="008F0AED" w14:textId="77777777" w:rsidR="00B56A1B" w:rsidRPr="00F35594" w:rsidRDefault="00B56A1B" w:rsidP="00B56A1B">
            <w:pPr>
              <w:spacing w:after="0"/>
              <w:rPr>
                <w:rFonts w:cs="Sylfaen"/>
                <w:i/>
                <w:noProof/>
                <w:color w:val="000000"/>
                <w:sz w:val="20"/>
                <w:szCs w:val="20"/>
                <w:lang w:val="ka-GE"/>
              </w:rPr>
            </w:pPr>
            <w:r w:rsidRPr="00F35594">
              <w:rPr>
                <w:rFonts w:cs="Sylfaen"/>
                <w:i/>
                <w:noProof/>
                <w:color w:val="000000"/>
                <w:sz w:val="20"/>
                <w:szCs w:val="20"/>
                <w:lang w:val="ka-GE"/>
              </w:rPr>
              <w:t>Sus scrofa</w:t>
            </w:r>
          </w:p>
        </w:tc>
        <w:tc>
          <w:tcPr>
            <w:tcW w:w="413" w:type="pct"/>
            <w:tcBorders>
              <w:top w:val="single" w:sz="4" w:space="0" w:color="auto"/>
              <w:left w:val="single" w:sz="4" w:space="0" w:color="auto"/>
              <w:bottom w:val="single" w:sz="4" w:space="0" w:color="auto"/>
              <w:right w:val="single" w:sz="4" w:space="0" w:color="auto"/>
            </w:tcBorders>
            <w:vAlign w:val="center"/>
            <w:hideMark/>
          </w:tcPr>
          <w:p w14:paraId="0AA2D874"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24569004"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27DFBF6F"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4DBFDC94"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x</w:t>
            </w:r>
          </w:p>
        </w:tc>
      </w:tr>
      <w:tr w:rsidR="00B56A1B" w:rsidRPr="00F35594" w14:paraId="35FD7199" w14:textId="77777777" w:rsidTr="00B56A1B">
        <w:trPr>
          <w:trHeight w:val="440"/>
          <w:jc w:val="center"/>
        </w:trPr>
        <w:tc>
          <w:tcPr>
            <w:tcW w:w="365" w:type="pct"/>
            <w:tcBorders>
              <w:top w:val="single" w:sz="4" w:space="0" w:color="auto"/>
              <w:left w:val="single" w:sz="4" w:space="0" w:color="auto"/>
              <w:bottom w:val="single" w:sz="4" w:space="0" w:color="auto"/>
              <w:right w:val="single" w:sz="4" w:space="0" w:color="auto"/>
            </w:tcBorders>
            <w:hideMark/>
          </w:tcPr>
          <w:p w14:paraId="7F158195"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vAlign w:val="center"/>
            <w:hideMark/>
          </w:tcPr>
          <w:p w14:paraId="7719287D"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ღნავი</w:t>
            </w:r>
          </w:p>
        </w:tc>
        <w:tc>
          <w:tcPr>
            <w:tcW w:w="1331" w:type="pct"/>
            <w:tcBorders>
              <w:top w:val="single" w:sz="4" w:space="0" w:color="auto"/>
              <w:left w:val="single" w:sz="4" w:space="0" w:color="auto"/>
              <w:bottom w:val="single" w:sz="4" w:space="0" w:color="auto"/>
              <w:right w:val="single" w:sz="4" w:space="0" w:color="auto"/>
            </w:tcBorders>
            <w:hideMark/>
          </w:tcPr>
          <w:p w14:paraId="1B332AE4" w14:textId="77777777" w:rsidR="00B56A1B" w:rsidRPr="00F35594" w:rsidRDefault="00B56A1B" w:rsidP="00B56A1B">
            <w:pPr>
              <w:spacing w:after="0"/>
              <w:rPr>
                <w:i/>
                <w:noProof/>
                <w:color w:val="000000"/>
                <w:sz w:val="20"/>
                <w:szCs w:val="20"/>
                <w:lang w:val="ka-GE"/>
              </w:rPr>
            </w:pPr>
            <w:r w:rsidRPr="00F35594">
              <w:rPr>
                <w:rFonts w:cs="Sylfaen"/>
                <w:i/>
                <w:noProof/>
                <w:color w:val="000000"/>
                <w:sz w:val="20"/>
                <w:szCs w:val="20"/>
                <w:lang w:val="ka-GE"/>
              </w:rPr>
              <w:t>Dryomys nitedula</w:t>
            </w:r>
          </w:p>
        </w:tc>
        <w:tc>
          <w:tcPr>
            <w:tcW w:w="413" w:type="pct"/>
            <w:tcBorders>
              <w:top w:val="single" w:sz="4" w:space="0" w:color="auto"/>
              <w:left w:val="single" w:sz="4" w:space="0" w:color="auto"/>
              <w:bottom w:val="single" w:sz="4" w:space="0" w:color="auto"/>
              <w:right w:val="single" w:sz="4" w:space="0" w:color="auto"/>
            </w:tcBorders>
            <w:vAlign w:val="center"/>
            <w:hideMark/>
          </w:tcPr>
          <w:p w14:paraId="15011A76"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6660EC18"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2F4E3CA5"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67795D4E"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21837DA5"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56FBC283"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vAlign w:val="center"/>
            <w:hideMark/>
          </w:tcPr>
          <w:p w14:paraId="136203D1"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ტყის თაგვი</w:t>
            </w:r>
          </w:p>
        </w:tc>
        <w:tc>
          <w:tcPr>
            <w:tcW w:w="1331" w:type="pct"/>
            <w:tcBorders>
              <w:top w:val="single" w:sz="4" w:space="0" w:color="auto"/>
              <w:left w:val="single" w:sz="4" w:space="0" w:color="auto"/>
              <w:bottom w:val="single" w:sz="4" w:space="0" w:color="auto"/>
              <w:right w:val="single" w:sz="4" w:space="0" w:color="auto"/>
            </w:tcBorders>
            <w:hideMark/>
          </w:tcPr>
          <w:p w14:paraId="323935CE" w14:textId="77777777" w:rsidR="00B56A1B" w:rsidRPr="00F35594" w:rsidRDefault="00B56A1B" w:rsidP="00B56A1B">
            <w:pPr>
              <w:spacing w:after="0"/>
              <w:rPr>
                <w:i/>
                <w:noProof/>
                <w:color w:val="000000"/>
                <w:sz w:val="20"/>
                <w:szCs w:val="20"/>
                <w:lang w:val="ka-GE"/>
              </w:rPr>
            </w:pPr>
            <w:r w:rsidRPr="00F35594">
              <w:rPr>
                <w:rFonts w:cs="Sylfaen"/>
                <w:i/>
                <w:noProof/>
                <w:color w:val="000000"/>
                <w:sz w:val="20"/>
                <w:szCs w:val="20"/>
                <w:lang w:val="ka-GE"/>
              </w:rPr>
              <w:t>Apodemus sylvaticus</w:t>
            </w:r>
          </w:p>
        </w:tc>
        <w:tc>
          <w:tcPr>
            <w:tcW w:w="413" w:type="pct"/>
            <w:tcBorders>
              <w:top w:val="single" w:sz="4" w:space="0" w:color="auto"/>
              <w:left w:val="single" w:sz="4" w:space="0" w:color="auto"/>
              <w:bottom w:val="single" w:sz="4" w:space="0" w:color="auto"/>
              <w:right w:val="single" w:sz="4" w:space="0" w:color="auto"/>
            </w:tcBorders>
            <w:vAlign w:val="center"/>
            <w:hideMark/>
          </w:tcPr>
          <w:p w14:paraId="57D1E13F"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29BB1DAE"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0A6E765A" w14:textId="77777777" w:rsidR="00B56A1B" w:rsidRPr="00F35594" w:rsidRDefault="00B56A1B" w:rsidP="00B56A1B">
            <w:pPr>
              <w:spacing w:after="0"/>
              <w:jc w:val="center"/>
              <w:rPr>
                <w:noProof/>
                <w:color w:val="000000"/>
                <w:sz w:val="20"/>
                <w:szCs w:val="20"/>
                <w:lang w:val="ka-GE"/>
              </w:rPr>
            </w:pPr>
          </w:p>
        </w:tc>
        <w:tc>
          <w:tcPr>
            <w:tcW w:w="918" w:type="pct"/>
            <w:tcBorders>
              <w:top w:val="single" w:sz="4" w:space="0" w:color="auto"/>
              <w:left w:val="single" w:sz="4" w:space="0" w:color="auto"/>
              <w:bottom w:val="single" w:sz="4" w:space="0" w:color="auto"/>
              <w:right w:val="single" w:sz="4" w:space="0" w:color="auto"/>
            </w:tcBorders>
            <w:vAlign w:val="center"/>
            <w:hideMark/>
          </w:tcPr>
          <w:p w14:paraId="4ABF21E0"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7D857131"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4C77F2AA"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vAlign w:val="center"/>
            <w:hideMark/>
          </w:tcPr>
          <w:p w14:paraId="30A547CA"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ევროპული ზღარბი</w:t>
            </w:r>
          </w:p>
        </w:tc>
        <w:tc>
          <w:tcPr>
            <w:tcW w:w="1331" w:type="pct"/>
            <w:tcBorders>
              <w:top w:val="single" w:sz="4" w:space="0" w:color="auto"/>
              <w:left w:val="single" w:sz="4" w:space="0" w:color="auto"/>
              <w:bottom w:val="single" w:sz="4" w:space="0" w:color="auto"/>
              <w:right w:val="single" w:sz="4" w:space="0" w:color="auto"/>
            </w:tcBorders>
            <w:hideMark/>
          </w:tcPr>
          <w:p w14:paraId="4FBFD6AA" w14:textId="77777777" w:rsidR="00B56A1B" w:rsidRPr="00F35594" w:rsidRDefault="00B56A1B" w:rsidP="00B56A1B">
            <w:pPr>
              <w:spacing w:after="0"/>
              <w:rPr>
                <w:i/>
                <w:noProof/>
                <w:color w:val="000000"/>
                <w:sz w:val="20"/>
                <w:szCs w:val="20"/>
                <w:lang w:val="ka-GE"/>
              </w:rPr>
            </w:pPr>
            <w:r w:rsidRPr="00F35594">
              <w:rPr>
                <w:rFonts w:cs="Sylfaen"/>
                <w:i/>
                <w:noProof/>
                <w:color w:val="000000"/>
                <w:sz w:val="20"/>
                <w:szCs w:val="20"/>
                <w:lang w:val="ka-GE"/>
              </w:rPr>
              <w:t>Erinaceus concolor</w:t>
            </w:r>
          </w:p>
        </w:tc>
        <w:tc>
          <w:tcPr>
            <w:tcW w:w="413" w:type="pct"/>
            <w:tcBorders>
              <w:top w:val="single" w:sz="4" w:space="0" w:color="auto"/>
              <w:left w:val="single" w:sz="4" w:space="0" w:color="auto"/>
              <w:bottom w:val="single" w:sz="4" w:space="0" w:color="auto"/>
              <w:right w:val="single" w:sz="4" w:space="0" w:color="auto"/>
            </w:tcBorders>
            <w:vAlign w:val="center"/>
            <w:hideMark/>
          </w:tcPr>
          <w:p w14:paraId="0D9B2023"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132C932B"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301691CB"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6CE3E2EC"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6D943C52"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03544F94"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vAlign w:val="center"/>
            <w:hideMark/>
          </w:tcPr>
          <w:p w14:paraId="547D8E19"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მცირე თხუნელა</w:t>
            </w:r>
          </w:p>
        </w:tc>
        <w:tc>
          <w:tcPr>
            <w:tcW w:w="1331" w:type="pct"/>
            <w:tcBorders>
              <w:top w:val="single" w:sz="4" w:space="0" w:color="auto"/>
              <w:left w:val="single" w:sz="4" w:space="0" w:color="auto"/>
              <w:bottom w:val="single" w:sz="4" w:space="0" w:color="auto"/>
              <w:right w:val="single" w:sz="4" w:space="0" w:color="auto"/>
            </w:tcBorders>
            <w:hideMark/>
          </w:tcPr>
          <w:p w14:paraId="6FC12ACD" w14:textId="77777777" w:rsidR="00B56A1B" w:rsidRPr="00F35594" w:rsidRDefault="00B56A1B" w:rsidP="00B56A1B">
            <w:pPr>
              <w:spacing w:after="0"/>
              <w:rPr>
                <w:i/>
                <w:noProof/>
                <w:color w:val="000000"/>
                <w:sz w:val="20"/>
                <w:szCs w:val="20"/>
                <w:lang w:val="ka-GE"/>
              </w:rPr>
            </w:pPr>
            <w:r w:rsidRPr="00F35594">
              <w:rPr>
                <w:rFonts w:cs="Sylfaen"/>
                <w:i/>
                <w:noProof/>
                <w:color w:val="000000"/>
                <w:sz w:val="20"/>
                <w:szCs w:val="20"/>
                <w:lang w:val="ka-GE"/>
              </w:rPr>
              <w:t>Talpa levantis</w:t>
            </w:r>
          </w:p>
        </w:tc>
        <w:tc>
          <w:tcPr>
            <w:tcW w:w="413" w:type="pct"/>
            <w:tcBorders>
              <w:top w:val="single" w:sz="4" w:space="0" w:color="auto"/>
              <w:left w:val="single" w:sz="4" w:space="0" w:color="auto"/>
              <w:bottom w:val="single" w:sz="4" w:space="0" w:color="auto"/>
              <w:right w:val="single" w:sz="4" w:space="0" w:color="auto"/>
            </w:tcBorders>
            <w:vAlign w:val="center"/>
            <w:hideMark/>
          </w:tcPr>
          <w:p w14:paraId="6093E385"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248C58A2"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3731073C" w14:textId="77777777" w:rsidR="00B56A1B" w:rsidRPr="00F35594" w:rsidRDefault="00B56A1B" w:rsidP="00B56A1B">
            <w:pPr>
              <w:spacing w:after="0"/>
              <w:jc w:val="center"/>
              <w:rPr>
                <w:noProof/>
                <w:color w:val="000000"/>
                <w:sz w:val="20"/>
                <w:szCs w:val="20"/>
                <w:lang w:val="ka-GE"/>
              </w:rPr>
            </w:pPr>
          </w:p>
        </w:tc>
        <w:tc>
          <w:tcPr>
            <w:tcW w:w="918" w:type="pct"/>
            <w:tcBorders>
              <w:top w:val="single" w:sz="4" w:space="0" w:color="auto"/>
              <w:left w:val="single" w:sz="4" w:space="0" w:color="auto"/>
              <w:bottom w:val="single" w:sz="4" w:space="0" w:color="auto"/>
              <w:right w:val="single" w:sz="4" w:space="0" w:color="auto"/>
            </w:tcBorders>
            <w:vAlign w:val="center"/>
            <w:hideMark/>
          </w:tcPr>
          <w:p w14:paraId="6EEF4E1A"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66AE466E"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6ADAFFCF"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hideMark/>
          </w:tcPr>
          <w:p w14:paraId="6E94A94C"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მგელი</w:t>
            </w:r>
            <w:r w:rsidRPr="00F35594">
              <w:rPr>
                <w:noProof/>
                <w:color w:val="000000"/>
                <w:sz w:val="20"/>
                <w:szCs w:val="20"/>
                <w:lang w:val="ka-GE"/>
              </w:rPr>
              <w:t xml:space="preserve"> </w:t>
            </w:r>
          </w:p>
        </w:tc>
        <w:tc>
          <w:tcPr>
            <w:tcW w:w="1331" w:type="pct"/>
            <w:tcBorders>
              <w:top w:val="single" w:sz="4" w:space="0" w:color="auto"/>
              <w:left w:val="single" w:sz="4" w:space="0" w:color="auto"/>
              <w:bottom w:val="single" w:sz="4" w:space="0" w:color="auto"/>
              <w:right w:val="single" w:sz="4" w:space="0" w:color="auto"/>
            </w:tcBorders>
            <w:hideMark/>
          </w:tcPr>
          <w:p w14:paraId="582FC79D" w14:textId="77777777" w:rsidR="00B56A1B" w:rsidRPr="00F35594" w:rsidRDefault="00B56A1B" w:rsidP="00B56A1B">
            <w:pPr>
              <w:spacing w:after="0"/>
              <w:rPr>
                <w:i/>
                <w:noProof/>
                <w:color w:val="000000"/>
                <w:sz w:val="20"/>
                <w:szCs w:val="20"/>
                <w:lang w:val="ka-GE"/>
              </w:rPr>
            </w:pPr>
            <w:r w:rsidRPr="00F35594">
              <w:rPr>
                <w:i/>
                <w:noProof/>
                <w:color w:val="000000"/>
                <w:sz w:val="20"/>
                <w:szCs w:val="20"/>
                <w:lang w:val="ka-GE"/>
              </w:rPr>
              <w:t>Canis lupus</w:t>
            </w:r>
          </w:p>
        </w:tc>
        <w:tc>
          <w:tcPr>
            <w:tcW w:w="413" w:type="pct"/>
            <w:tcBorders>
              <w:top w:val="single" w:sz="4" w:space="0" w:color="auto"/>
              <w:left w:val="single" w:sz="4" w:space="0" w:color="auto"/>
              <w:bottom w:val="single" w:sz="4" w:space="0" w:color="auto"/>
              <w:right w:val="single" w:sz="4" w:space="0" w:color="auto"/>
            </w:tcBorders>
            <w:vAlign w:val="center"/>
            <w:hideMark/>
          </w:tcPr>
          <w:p w14:paraId="3C09A761"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596709CE"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60F00E4F"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7461CACE"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1</w:t>
            </w:r>
          </w:p>
        </w:tc>
      </w:tr>
      <w:tr w:rsidR="00B56A1B" w:rsidRPr="00F35594" w14:paraId="002C6A29"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46D0E511"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hideMark/>
          </w:tcPr>
          <w:p w14:paraId="56F0A7B9"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ფოცხვერი</w:t>
            </w:r>
            <w:r w:rsidRPr="00F35594">
              <w:rPr>
                <w:noProof/>
                <w:color w:val="000000"/>
                <w:sz w:val="20"/>
                <w:szCs w:val="20"/>
                <w:lang w:val="ka-GE"/>
              </w:rPr>
              <w:t xml:space="preserve"> </w:t>
            </w:r>
          </w:p>
        </w:tc>
        <w:tc>
          <w:tcPr>
            <w:tcW w:w="1331" w:type="pct"/>
            <w:tcBorders>
              <w:top w:val="single" w:sz="4" w:space="0" w:color="auto"/>
              <w:left w:val="single" w:sz="4" w:space="0" w:color="auto"/>
              <w:bottom w:val="single" w:sz="4" w:space="0" w:color="auto"/>
              <w:right w:val="single" w:sz="4" w:space="0" w:color="auto"/>
            </w:tcBorders>
            <w:hideMark/>
          </w:tcPr>
          <w:p w14:paraId="695F4948" w14:textId="77777777" w:rsidR="00B56A1B" w:rsidRPr="00F35594" w:rsidRDefault="00B56A1B" w:rsidP="00B56A1B">
            <w:pPr>
              <w:spacing w:after="0"/>
              <w:rPr>
                <w:i/>
                <w:noProof/>
                <w:color w:val="000000"/>
                <w:sz w:val="20"/>
                <w:szCs w:val="20"/>
                <w:lang w:val="ka-GE"/>
              </w:rPr>
            </w:pPr>
            <w:r w:rsidRPr="00F35594">
              <w:rPr>
                <w:i/>
                <w:noProof/>
                <w:color w:val="000000"/>
                <w:sz w:val="20"/>
                <w:szCs w:val="20"/>
                <w:lang w:val="ka-GE"/>
              </w:rPr>
              <w:t>Lynx lynx</w:t>
            </w:r>
          </w:p>
        </w:tc>
        <w:tc>
          <w:tcPr>
            <w:tcW w:w="413" w:type="pct"/>
            <w:tcBorders>
              <w:top w:val="single" w:sz="4" w:space="0" w:color="auto"/>
              <w:left w:val="single" w:sz="4" w:space="0" w:color="auto"/>
              <w:bottom w:val="single" w:sz="4" w:space="0" w:color="auto"/>
              <w:right w:val="single" w:sz="4" w:space="0" w:color="auto"/>
            </w:tcBorders>
            <w:vAlign w:val="center"/>
            <w:hideMark/>
          </w:tcPr>
          <w:p w14:paraId="078B50A3"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06A12BE6"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CR</w:t>
            </w:r>
          </w:p>
        </w:tc>
        <w:tc>
          <w:tcPr>
            <w:tcW w:w="413" w:type="pct"/>
            <w:tcBorders>
              <w:top w:val="single" w:sz="4" w:space="0" w:color="auto"/>
              <w:left w:val="single" w:sz="4" w:space="0" w:color="auto"/>
              <w:bottom w:val="single" w:sz="4" w:space="0" w:color="auto"/>
              <w:right w:val="single" w:sz="4" w:space="0" w:color="auto"/>
            </w:tcBorders>
          </w:tcPr>
          <w:p w14:paraId="701DD03F"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42CAFBD8"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x</w:t>
            </w:r>
          </w:p>
        </w:tc>
      </w:tr>
      <w:tr w:rsidR="00B56A1B" w:rsidRPr="00F35594" w14:paraId="6715AF76"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42F14E75"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hideMark/>
          </w:tcPr>
          <w:p w14:paraId="3E5BB4C0"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მელა</w:t>
            </w:r>
            <w:r w:rsidRPr="00F35594">
              <w:rPr>
                <w:noProof/>
                <w:color w:val="000000"/>
                <w:sz w:val="20"/>
                <w:szCs w:val="20"/>
                <w:lang w:val="ka-GE"/>
              </w:rPr>
              <w:t xml:space="preserve"> </w:t>
            </w:r>
          </w:p>
        </w:tc>
        <w:tc>
          <w:tcPr>
            <w:tcW w:w="1331" w:type="pct"/>
            <w:tcBorders>
              <w:top w:val="single" w:sz="4" w:space="0" w:color="auto"/>
              <w:left w:val="single" w:sz="4" w:space="0" w:color="auto"/>
              <w:bottom w:val="single" w:sz="4" w:space="0" w:color="auto"/>
              <w:right w:val="single" w:sz="4" w:space="0" w:color="auto"/>
            </w:tcBorders>
            <w:hideMark/>
          </w:tcPr>
          <w:p w14:paraId="5F31EE3C" w14:textId="77777777" w:rsidR="00B56A1B" w:rsidRPr="00F35594" w:rsidRDefault="00B56A1B" w:rsidP="00B56A1B">
            <w:pPr>
              <w:spacing w:after="0"/>
              <w:rPr>
                <w:i/>
                <w:noProof/>
                <w:color w:val="000000"/>
                <w:sz w:val="20"/>
                <w:szCs w:val="20"/>
                <w:lang w:val="ka-GE"/>
              </w:rPr>
            </w:pPr>
            <w:r w:rsidRPr="00F35594">
              <w:rPr>
                <w:i/>
                <w:noProof/>
                <w:color w:val="000000"/>
                <w:sz w:val="20"/>
                <w:szCs w:val="20"/>
                <w:lang w:val="ka-GE"/>
              </w:rPr>
              <w:t>Vulpes vulpes</w:t>
            </w:r>
          </w:p>
        </w:tc>
        <w:tc>
          <w:tcPr>
            <w:tcW w:w="413" w:type="pct"/>
            <w:tcBorders>
              <w:top w:val="single" w:sz="4" w:space="0" w:color="auto"/>
              <w:left w:val="single" w:sz="4" w:space="0" w:color="auto"/>
              <w:bottom w:val="single" w:sz="4" w:space="0" w:color="auto"/>
              <w:right w:val="single" w:sz="4" w:space="0" w:color="auto"/>
            </w:tcBorders>
            <w:vAlign w:val="center"/>
            <w:hideMark/>
          </w:tcPr>
          <w:p w14:paraId="198D4E63"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5D04F698"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2274FBC3"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7CEB39CF"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1</w:t>
            </w:r>
          </w:p>
        </w:tc>
      </w:tr>
      <w:tr w:rsidR="00B56A1B" w:rsidRPr="00F35594" w14:paraId="3963B3E4"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45F9260C"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hideMark/>
          </w:tcPr>
          <w:p w14:paraId="02356E95"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გარეული</w:t>
            </w:r>
            <w:r w:rsidRPr="00F35594">
              <w:rPr>
                <w:noProof/>
                <w:color w:val="000000"/>
                <w:sz w:val="20"/>
                <w:szCs w:val="20"/>
                <w:lang w:val="ka-GE"/>
              </w:rPr>
              <w:t xml:space="preserve"> </w:t>
            </w:r>
            <w:r w:rsidRPr="00F35594">
              <w:rPr>
                <w:rFonts w:cs="Sylfaen"/>
                <w:noProof/>
                <w:color w:val="000000"/>
                <w:sz w:val="20"/>
                <w:szCs w:val="20"/>
                <w:lang w:val="ka-GE"/>
              </w:rPr>
              <w:t xml:space="preserve">კატა </w:t>
            </w:r>
            <w:r w:rsidRPr="00F35594">
              <w:rPr>
                <w:noProof/>
                <w:color w:val="000000"/>
                <w:sz w:val="20"/>
                <w:szCs w:val="20"/>
                <w:lang w:val="ka-GE"/>
              </w:rPr>
              <w:t xml:space="preserve"> </w:t>
            </w:r>
          </w:p>
        </w:tc>
        <w:tc>
          <w:tcPr>
            <w:tcW w:w="1331" w:type="pct"/>
            <w:tcBorders>
              <w:top w:val="single" w:sz="4" w:space="0" w:color="auto"/>
              <w:left w:val="single" w:sz="4" w:space="0" w:color="auto"/>
              <w:bottom w:val="single" w:sz="4" w:space="0" w:color="auto"/>
              <w:right w:val="single" w:sz="4" w:space="0" w:color="auto"/>
            </w:tcBorders>
            <w:hideMark/>
          </w:tcPr>
          <w:p w14:paraId="56E003E6" w14:textId="77777777" w:rsidR="00B56A1B" w:rsidRPr="00F35594" w:rsidRDefault="00B56A1B" w:rsidP="00B56A1B">
            <w:pPr>
              <w:spacing w:after="0"/>
              <w:rPr>
                <w:i/>
                <w:noProof/>
                <w:color w:val="000000"/>
                <w:sz w:val="20"/>
                <w:szCs w:val="20"/>
                <w:lang w:val="ka-GE"/>
              </w:rPr>
            </w:pPr>
            <w:r w:rsidRPr="00F35594">
              <w:rPr>
                <w:i/>
                <w:noProof/>
                <w:color w:val="000000"/>
                <w:sz w:val="20"/>
                <w:szCs w:val="20"/>
                <w:lang w:val="ka-GE"/>
              </w:rPr>
              <w:t>Felis silvestris</w:t>
            </w:r>
          </w:p>
        </w:tc>
        <w:tc>
          <w:tcPr>
            <w:tcW w:w="413" w:type="pct"/>
            <w:tcBorders>
              <w:top w:val="single" w:sz="4" w:space="0" w:color="auto"/>
              <w:left w:val="single" w:sz="4" w:space="0" w:color="auto"/>
              <w:bottom w:val="single" w:sz="4" w:space="0" w:color="auto"/>
              <w:right w:val="single" w:sz="4" w:space="0" w:color="auto"/>
            </w:tcBorders>
            <w:vAlign w:val="center"/>
            <w:hideMark/>
          </w:tcPr>
          <w:p w14:paraId="6B026A1E"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56ADF064"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69EC10F4"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20535EAC"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4BB6B45B"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40F90FA3"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hideMark/>
          </w:tcPr>
          <w:p w14:paraId="2DD9C9F1"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 xml:space="preserve">შველი </w:t>
            </w:r>
          </w:p>
        </w:tc>
        <w:tc>
          <w:tcPr>
            <w:tcW w:w="1331" w:type="pct"/>
            <w:tcBorders>
              <w:top w:val="single" w:sz="4" w:space="0" w:color="auto"/>
              <w:left w:val="single" w:sz="4" w:space="0" w:color="auto"/>
              <w:bottom w:val="single" w:sz="4" w:space="0" w:color="auto"/>
              <w:right w:val="single" w:sz="4" w:space="0" w:color="auto"/>
            </w:tcBorders>
            <w:hideMark/>
          </w:tcPr>
          <w:p w14:paraId="1724E158" w14:textId="77777777" w:rsidR="00B56A1B" w:rsidRPr="00F35594" w:rsidRDefault="00B56A1B" w:rsidP="00B56A1B">
            <w:pPr>
              <w:spacing w:after="0"/>
              <w:rPr>
                <w:i/>
                <w:noProof/>
                <w:color w:val="000000"/>
                <w:sz w:val="20"/>
                <w:szCs w:val="20"/>
                <w:lang w:val="ka-GE"/>
              </w:rPr>
            </w:pPr>
            <w:r w:rsidRPr="00F35594">
              <w:rPr>
                <w:rFonts w:cs="Sylfaen"/>
                <w:i/>
                <w:noProof/>
                <w:color w:val="000000"/>
                <w:sz w:val="20"/>
                <w:szCs w:val="20"/>
                <w:lang w:val="ka-GE"/>
              </w:rPr>
              <w:t>Capreolus capreolus</w:t>
            </w:r>
          </w:p>
        </w:tc>
        <w:tc>
          <w:tcPr>
            <w:tcW w:w="413" w:type="pct"/>
            <w:tcBorders>
              <w:top w:val="single" w:sz="4" w:space="0" w:color="auto"/>
              <w:left w:val="single" w:sz="4" w:space="0" w:color="auto"/>
              <w:bottom w:val="single" w:sz="4" w:space="0" w:color="auto"/>
              <w:right w:val="single" w:sz="4" w:space="0" w:color="auto"/>
            </w:tcBorders>
            <w:vAlign w:val="center"/>
            <w:hideMark/>
          </w:tcPr>
          <w:p w14:paraId="7CE5A8AF"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118538DD"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3EE3305B"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2CC2E422"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72E21D5B"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3B31F641"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hideMark/>
          </w:tcPr>
          <w:p w14:paraId="06C0E45F"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 xml:space="preserve">კავკასიური ციყვი </w:t>
            </w:r>
          </w:p>
        </w:tc>
        <w:tc>
          <w:tcPr>
            <w:tcW w:w="1331" w:type="pct"/>
            <w:tcBorders>
              <w:top w:val="single" w:sz="4" w:space="0" w:color="auto"/>
              <w:left w:val="single" w:sz="4" w:space="0" w:color="auto"/>
              <w:bottom w:val="single" w:sz="4" w:space="0" w:color="auto"/>
              <w:right w:val="single" w:sz="4" w:space="0" w:color="auto"/>
            </w:tcBorders>
            <w:hideMark/>
          </w:tcPr>
          <w:p w14:paraId="3105D24D" w14:textId="77777777" w:rsidR="00B56A1B" w:rsidRPr="00F35594" w:rsidRDefault="00B56A1B" w:rsidP="00B56A1B">
            <w:pPr>
              <w:spacing w:after="0"/>
              <w:rPr>
                <w:i/>
                <w:noProof/>
                <w:color w:val="000000"/>
                <w:sz w:val="20"/>
                <w:szCs w:val="20"/>
                <w:lang w:val="ka-GE"/>
              </w:rPr>
            </w:pPr>
            <w:r w:rsidRPr="00F35594">
              <w:rPr>
                <w:rFonts w:cs="Sylfaen"/>
                <w:i/>
                <w:noProof/>
                <w:color w:val="000000"/>
                <w:sz w:val="20"/>
                <w:szCs w:val="20"/>
                <w:lang w:val="ka-GE"/>
              </w:rPr>
              <w:t>Sciurus anomalus</w:t>
            </w:r>
          </w:p>
        </w:tc>
        <w:tc>
          <w:tcPr>
            <w:tcW w:w="413" w:type="pct"/>
            <w:tcBorders>
              <w:top w:val="single" w:sz="4" w:space="0" w:color="auto"/>
              <w:left w:val="single" w:sz="4" w:space="0" w:color="auto"/>
              <w:bottom w:val="single" w:sz="4" w:space="0" w:color="auto"/>
              <w:right w:val="single" w:sz="4" w:space="0" w:color="auto"/>
            </w:tcBorders>
            <w:vAlign w:val="center"/>
            <w:hideMark/>
          </w:tcPr>
          <w:p w14:paraId="476199E1"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065938A4"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VU</w:t>
            </w:r>
          </w:p>
        </w:tc>
        <w:tc>
          <w:tcPr>
            <w:tcW w:w="413" w:type="pct"/>
            <w:tcBorders>
              <w:top w:val="single" w:sz="4" w:space="0" w:color="auto"/>
              <w:left w:val="single" w:sz="4" w:space="0" w:color="auto"/>
              <w:bottom w:val="single" w:sz="4" w:space="0" w:color="auto"/>
              <w:right w:val="single" w:sz="4" w:space="0" w:color="auto"/>
            </w:tcBorders>
          </w:tcPr>
          <w:p w14:paraId="27DE8E46"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2004CABB" w14:textId="77777777" w:rsidR="00B56A1B" w:rsidRPr="00F35594" w:rsidRDefault="00B56A1B" w:rsidP="00B56A1B">
            <w:pPr>
              <w:spacing w:after="0"/>
              <w:jc w:val="center"/>
              <w:rPr>
                <w:rFonts w:cs="Sylfaen"/>
                <w:noProof/>
                <w:color w:val="000000"/>
                <w:sz w:val="20"/>
                <w:szCs w:val="20"/>
                <w:lang w:val="ka-GE"/>
              </w:rPr>
            </w:pPr>
            <w:r w:rsidRPr="00F35594">
              <w:rPr>
                <w:rFonts w:cs="Sylfaen"/>
                <w:noProof/>
                <w:color w:val="000000"/>
                <w:sz w:val="20"/>
                <w:szCs w:val="20"/>
                <w:lang w:val="ka-GE"/>
              </w:rPr>
              <w:t>x</w:t>
            </w:r>
          </w:p>
        </w:tc>
      </w:tr>
      <w:tr w:rsidR="00B56A1B" w:rsidRPr="00F35594" w14:paraId="2D4EF034"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678D1974"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hideMark/>
          </w:tcPr>
          <w:p w14:paraId="2B165879"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 xml:space="preserve">მცირე ტყის თაგვი </w:t>
            </w:r>
          </w:p>
        </w:tc>
        <w:tc>
          <w:tcPr>
            <w:tcW w:w="1331" w:type="pct"/>
            <w:tcBorders>
              <w:top w:val="single" w:sz="4" w:space="0" w:color="auto"/>
              <w:left w:val="single" w:sz="4" w:space="0" w:color="auto"/>
              <w:bottom w:val="single" w:sz="4" w:space="0" w:color="auto"/>
              <w:right w:val="single" w:sz="4" w:space="0" w:color="auto"/>
            </w:tcBorders>
            <w:hideMark/>
          </w:tcPr>
          <w:p w14:paraId="134CF1ED" w14:textId="77777777" w:rsidR="00B56A1B" w:rsidRPr="00F35594" w:rsidRDefault="00B56A1B" w:rsidP="00B56A1B">
            <w:pPr>
              <w:spacing w:after="0"/>
              <w:rPr>
                <w:i/>
                <w:noProof/>
                <w:color w:val="000000"/>
                <w:sz w:val="20"/>
                <w:szCs w:val="20"/>
                <w:lang w:val="ka-GE"/>
              </w:rPr>
            </w:pPr>
            <w:r w:rsidRPr="00F35594">
              <w:rPr>
                <w:rFonts w:cs="Sylfaen"/>
                <w:i/>
                <w:noProof/>
                <w:color w:val="000000"/>
                <w:sz w:val="20"/>
                <w:szCs w:val="20"/>
                <w:lang w:val="ka-GE"/>
              </w:rPr>
              <w:t>Apodemus uralensis</w:t>
            </w:r>
          </w:p>
        </w:tc>
        <w:tc>
          <w:tcPr>
            <w:tcW w:w="413" w:type="pct"/>
            <w:tcBorders>
              <w:top w:val="single" w:sz="4" w:space="0" w:color="auto"/>
              <w:left w:val="single" w:sz="4" w:space="0" w:color="auto"/>
              <w:bottom w:val="single" w:sz="4" w:space="0" w:color="auto"/>
              <w:right w:val="single" w:sz="4" w:space="0" w:color="auto"/>
            </w:tcBorders>
            <w:vAlign w:val="center"/>
            <w:hideMark/>
          </w:tcPr>
          <w:p w14:paraId="09E9CE05"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69913CC7"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03D58985" w14:textId="77777777" w:rsidR="00B56A1B" w:rsidRPr="00F35594" w:rsidRDefault="00B56A1B" w:rsidP="00B56A1B">
            <w:pPr>
              <w:spacing w:after="0"/>
              <w:jc w:val="center"/>
              <w:rPr>
                <w:noProof/>
                <w:color w:val="000000"/>
                <w:sz w:val="20"/>
                <w:szCs w:val="20"/>
                <w:lang w:val="ka-GE"/>
              </w:rPr>
            </w:pPr>
          </w:p>
        </w:tc>
        <w:tc>
          <w:tcPr>
            <w:tcW w:w="918" w:type="pct"/>
            <w:tcBorders>
              <w:top w:val="single" w:sz="4" w:space="0" w:color="auto"/>
              <w:left w:val="single" w:sz="4" w:space="0" w:color="auto"/>
              <w:bottom w:val="single" w:sz="4" w:space="0" w:color="auto"/>
              <w:right w:val="single" w:sz="4" w:space="0" w:color="auto"/>
            </w:tcBorders>
            <w:vAlign w:val="center"/>
            <w:hideMark/>
          </w:tcPr>
          <w:p w14:paraId="32096405"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46342EF2"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4861D34E"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hideMark/>
          </w:tcPr>
          <w:p w14:paraId="6BF43E0F"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 xml:space="preserve">კავკასიური თხუნელა </w:t>
            </w:r>
          </w:p>
        </w:tc>
        <w:tc>
          <w:tcPr>
            <w:tcW w:w="1331" w:type="pct"/>
            <w:tcBorders>
              <w:top w:val="single" w:sz="4" w:space="0" w:color="auto"/>
              <w:left w:val="single" w:sz="4" w:space="0" w:color="auto"/>
              <w:bottom w:val="single" w:sz="4" w:space="0" w:color="auto"/>
              <w:right w:val="single" w:sz="4" w:space="0" w:color="auto"/>
            </w:tcBorders>
            <w:hideMark/>
          </w:tcPr>
          <w:p w14:paraId="13FDC6C7" w14:textId="77777777" w:rsidR="00B56A1B" w:rsidRPr="00F35594" w:rsidRDefault="00B56A1B" w:rsidP="00B56A1B">
            <w:pPr>
              <w:spacing w:after="0"/>
              <w:rPr>
                <w:i/>
                <w:noProof/>
                <w:color w:val="000000"/>
                <w:sz w:val="20"/>
                <w:szCs w:val="20"/>
                <w:lang w:val="ka-GE"/>
              </w:rPr>
            </w:pPr>
            <w:r w:rsidRPr="00F35594">
              <w:rPr>
                <w:rFonts w:cs="Sylfaen"/>
                <w:i/>
                <w:noProof/>
                <w:color w:val="000000"/>
                <w:sz w:val="20"/>
                <w:szCs w:val="20"/>
                <w:lang w:val="ka-GE"/>
              </w:rPr>
              <w:t>Talpa caucasica</w:t>
            </w:r>
          </w:p>
        </w:tc>
        <w:tc>
          <w:tcPr>
            <w:tcW w:w="413" w:type="pct"/>
            <w:tcBorders>
              <w:top w:val="single" w:sz="4" w:space="0" w:color="auto"/>
              <w:left w:val="single" w:sz="4" w:space="0" w:color="auto"/>
              <w:bottom w:val="single" w:sz="4" w:space="0" w:color="auto"/>
              <w:right w:val="single" w:sz="4" w:space="0" w:color="auto"/>
            </w:tcBorders>
            <w:vAlign w:val="center"/>
            <w:hideMark/>
          </w:tcPr>
          <w:p w14:paraId="09BF878E"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13BFFC19"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473716AF"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276E1BFB"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72516477"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hideMark/>
          </w:tcPr>
          <w:p w14:paraId="5AF9CDAF"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hideMark/>
          </w:tcPr>
          <w:p w14:paraId="3C548F43"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კვერნა</w:t>
            </w:r>
          </w:p>
        </w:tc>
        <w:tc>
          <w:tcPr>
            <w:tcW w:w="1331" w:type="pct"/>
            <w:tcBorders>
              <w:top w:val="single" w:sz="4" w:space="0" w:color="auto"/>
              <w:left w:val="single" w:sz="4" w:space="0" w:color="auto"/>
              <w:bottom w:val="single" w:sz="4" w:space="0" w:color="auto"/>
              <w:right w:val="single" w:sz="4" w:space="0" w:color="auto"/>
            </w:tcBorders>
            <w:hideMark/>
          </w:tcPr>
          <w:p w14:paraId="1308CB45" w14:textId="77777777" w:rsidR="00B56A1B" w:rsidRPr="00F35594" w:rsidRDefault="00B56A1B" w:rsidP="00B56A1B">
            <w:pPr>
              <w:spacing w:after="0"/>
              <w:rPr>
                <w:rFonts w:cs="Sylfaen"/>
                <w:i/>
                <w:noProof/>
                <w:color w:val="000000"/>
                <w:sz w:val="20"/>
                <w:szCs w:val="20"/>
                <w:lang w:val="ka-GE"/>
              </w:rPr>
            </w:pPr>
            <w:r w:rsidRPr="00F35594">
              <w:rPr>
                <w:rFonts w:cs="Sylfaen"/>
                <w:i/>
                <w:noProof/>
                <w:color w:val="000000"/>
                <w:sz w:val="20"/>
                <w:szCs w:val="20"/>
                <w:lang w:val="ka-GE"/>
              </w:rPr>
              <w:t>Martes martes</w:t>
            </w:r>
          </w:p>
        </w:tc>
        <w:tc>
          <w:tcPr>
            <w:tcW w:w="413" w:type="pct"/>
            <w:tcBorders>
              <w:top w:val="single" w:sz="4" w:space="0" w:color="auto"/>
              <w:left w:val="single" w:sz="4" w:space="0" w:color="auto"/>
              <w:bottom w:val="single" w:sz="4" w:space="0" w:color="auto"/>
              <w:right w:val="single" w:sz="4" w:space="0" w:color="auto"/>
            </w:tcBorders>
            <w:vAlign w:val="center"/>
            <w:hideMark/>
          </w:tcPr>
          <w:p w14:paraId="536AC5F2"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hideMark/>
          </w:tcPr>
          <w:p w14:paraId="4238B160"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413" w:type="pct"/>
            <w:tcBorders>
              <w:top w:val="single" w:sz="4" w:space="0" w:color="auto"/>
              <w:left w:val="single" w:sz="4" w:space="0" w:color="auto"/>
              <w:bottom w:val="single" w:sz="4" w:space="0" w:color="auto"/>
              <w:right w:val="single" w:sz="4" w:space="0" w:color="auto"/>
            </w:tcBorders>
          </w:tcPr>
          <w:p w14:paraId="13F98F43"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918" w:type="pct"/>
            <w:tcBorders>
              <w:top w:val="single" w:sz="4" w:space="0" w:color="auto"/>
              <w:left w:val="single" w:sz="4" w:space="0" w:color="auto"/>
              <w:bottom w:val="single" w:sz="4" w:space="0" w:color="auto"/>
              <w:right w:val="single" w:sz="4" w:space="0" w:color="auto"/>
            </w:tcBorders>
            <w:vAlign w:val="center"/>
            <w:hideMark/>
          </w:tcPr>
          <w:p w14:paraId="67F9B995"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1</w:t>
            </w:r>
          </w:p>
        </w:tc>
      </w:tr>
      <w:tr w:rsidR="00B56A1B" w:rsidRPr="00F35594" w14:paraId="59A06565"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tcPr>
          <w:p w14:paraId="3788132E"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tcPr>
          <w:p w14:paraId="7A549F8D" w14:textId="77777777" w:rsidR="00B56A1B" w:rsidRPr="00F35594" w:rsidRDefault="00B56A1B" w:rsidP="00B56A1B">
            <w:pPr>
              <w:spacing w:after="0"/>
              <w:rPr>
                <w:rFonts w:cs="Sylfaen"/>
                <w:noProof/>
                <w:color w:val="000000"/>
                <w:sz w:val="20"/>
                <w:szCs w:val="20"/>
                <w:lang w:val="ka-GE"/>
              </w:rPr>
            </w:pPr>
            <w:r w:rsidRPr="00F35594">
              <w:rPr>
                <w:noProof/>
                <w:color w:val="auto"/>
                <w:sz w:val="20"/>
                <w:szCs w:val="20"/>
                <w:lang w:val="ka-GE"/>
              </w:rPr>
              <w:t xml:space="preserve">კავკასიური ბიგა </w:t>
            </w:r>
          </w:p>
        </w:tc>
        <w:tc>
          <w:tcPr>
            <w:tcW w:w="1331" w:type="pct"/>
            <w:tcBorders>
              <w:top w:val="single" w:sz="4" w:space="0" w:color="auto"/>
              <w:left w:val="single" w:sz="4" w:space="0" w:color="auto"/>
              <w:bottom w:val="single" w:sz="4" w:space="0" w:color="auto"/>
              <w:right w:val="single" w:sz="4" w:space="0" w:color="auto"/>
            </w:tcBorders>
            <w:vAlign w:val="center"/>
          </w:tcPr>
          <w:p w14:paraId="1B79EE3E" w14:textId="77777777" w:rsidR="00B56A1B" w:rsidRPr="00F35594" w:rsidRDefault="00B56A1B" w:rsidP="00B56A1B">
            <w:pPr>
              <w:autoSpaceDE w:val="0"/>
              <w:autoSpaceDN w:val="0"/>
              <w:adjustRightInd w:val="0"/>
              <w:spacing w:after="0"/>
              <w:rPr>
                <w:rFonts w:cs="Times New Roman Italic"/>
                <w:i/>
                <w:iCs/>
                <w:noProof/>
                <w:color w:val="000000"/>
                <w:sz w:val="20"/>
                <w:szCs w:val="20"/>
                <w:lang w:val="ka-GE"/>
              </w:rPr>
            </w:pPr>
            <w:r w:rsidRPr="00F35594">
              <w:rPr>
                <w:rFonts w:cs="Times New Roman Italic"/>
                <w:i/>
                <w:iCs/>
                <w:noProof/>
                <w:color w:val="000000"/>
                <w:sz w:val="20"/>
                <w:szCs w:val="20"/>
                <w:lang w:val="ka-GE"/>
              </w:rPr>
              <w:t>Sorex satunini</w:t>
            </w:r>
          </w:p>
        </w:tc>
        <w:tc>
          <w:tcPr>
            <w:tcW w:w="413" w:type="pct"/>
            <w:tcBorders>
              <w:top w:val="single" w:sz="4" w:space="0" w:color="auto"/>
              <w:left w:val="single" w:sz="4" w:space="0" w:color="auto"/>
              <w:bottom w:val="single" w:sz="4" w:space="0" w:color="auto"/>
              <w:right w:val="single" w:sz="4" w:space="0" w:color="auto"/>
            </w:tcBorders>
            <w:vAlign w:val="center"/>
          </w:tcPr>
          <w:p w14:paraId="2FB58A7B"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tcPr>
          <w:p w14:paraId="628E4EDF" w14:textId="77777777" w:rsidR="00B56A1B" w:rsidRPr="00F35594" w:rsidRDefault="00B56A1B" w:rsidP="00B56A1B">
            <w:pPr>
              <w:spacing w:after="0"/>
              <w:rPr>
                <w:noProof/>
                <w:color w:val="000000"/>
                <w:sz w:val="20"/>
                <w:szCs w:val="20"/>
                <w:lang w:val="ka-GE"/>
              </w:rPr>
            </w:pPr>
          </w:p>
        </w:tc>
        <w:tc>
          <w:tcPr>
            <w:tcW w:w="413" w:type="pct"/>
            <w:tcBorders>
              <w:top w:val="single" w:sz="4" w:space="0" w:color="auto"/>
              <w:left w:val="single" w:sz="4" w:space="0" w:color="auto"/>
              <w:bottom w:val="single" w:sz="4" w:space="0" w:color="auto"/>
              <w:right w:val="single" w:sz="4" w:space="0" w:color="auto"/>
            </w:tcBorders>
          </w:tcPr>
          <w:p w14:paraId="0874B814" w14:textId="77777777" w:rsidR="00B56A1B" w:rsidRPr="00F35594" w:rsidRDefault="00B56A1B" w:rsidP="00B56A1B">
            <w:pPr>
              <w:spacing w:after="0"/>
              <w:jc w:val="center"/>
              <w:rPr>
                <w:noProof/>
                <w:color w:val="000000"/>
                <w:sz w:val="20"/>
                <w:szCs w:val="20"/>
                <w:lang w:val="ka-GE"/>
              </w:rPr>
            </w:pPr>
          </w:p>
        </w:tc>
        <w:tc>
          <w:tcPr>
            <w:tcW w:w="918" w:type="pct"/>
            <w:tcBorders>
              <w:top w:val="single" w:sz="4" w:space="0" w:color="auto"/>
              <w:left w:val="single" w:sz="4" w:space="0" w:color="auto"/>
              <w:bottom w:val="single" w:sz="4" w:space="0" w:color="auto"/>
              <w:right w:val="single" w:sz="4" w:space="0" w:color="auto"/>
            </w:tcBorders>
            <w:vAlign w:val="center"/>
          </w:tcPr>
          <w:p w14:paraId="00C67C6F"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2350B22B"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tcPr>
          <w:p w14:paraId="795EC0EF"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tcPr>
          <w:p w14:paraId="431C960C" w14:textId="77777777" w:rsidR="00B56A1B" w:rsidRPr="00F35594" w:rsidRDefault="00B56A1B" w:rsidP="00B56A1B">
            <w:pPr>
              <w:spacing w:after="0"/>
              <w:rPr>
                <w:noProof/>
                <w:color w:val="auto"/>
                <w:sz w:val="20"/>
                <w:szCs w:val="20"/>
                <w:lang w:val="ka-GE"/>
              </w:rPr>
            </w:pPr>
            <w:r w:rsidRPr="00F35594">
              <w:rPr>
                <w:noProof/>
                <w:color w:val="auto"/>
                <w:sz w:val="20"/>
                <w:szCs w:val="20"/>
                <w:lang w:val="ka-GE"/>
              </w:rPr>
              <w:t xml:space="preserve">კავკასიური წყლის ბიგა </w:t>
            </w:r>
          </w:p>
        </w:tc>
        <w:tc>
          <w:tcPr>
            <w:tcW w:w="1331" w:type="pct"/>
            <w:tcBorders>
              <w:top w:val="single" w:sz="4" w:space="0" w:color="auto"/>
              <w:left w:val="single" w:sz="4" w:space="0" w:color="auto"/>
              <w:bottom w:val="single" w:sz="4" w:space="0" w:color="auto"/>
              <w:right w:val="single" w:sz="4" w:space="0" w:color="auto"/>
            </w:tcBorders>
            <w:vAlign w:val="center"/>
          </w:tcPr>
          <w:p w14:paraId="3AB522B3" w14:textId="77777777" w:rsidR="00B56A1B" w:rsidRPr="00F35594" w:rsidRDefault="00B56A1B" w:rsidP="00B56A1B">
            <w:pPr>
              <w:autoSpaceDE w:val="0"/>
              <w:autoSpaceDN w:val="0"/>
              <w:adjustRightInd w:val="0"/>
              <w:spacing w:after="0"/>
              <w:rPr>
                <w:rFonts w:cs="Times New Roman Italic"/>
                <w:i/>
                <w:iCs/>
                <w:noProof/>
                <w:color w:val="000000"/>
                <w:sz w:val="20"/>
                <w:szCs w:val="20"/>
                <w:lang w:val="ka-GE"/>
              </w:rPr>
            </w:pPr>
            <w:r w:rsidRPr="00F35594">
              <w:rPr>
                <w:rFonts w:cs="Times New Roman Italic"/>
                <w:i/>
                <w:iCs/>
                <w:noProof/>
                <w:color w:val="000000"/>
                <w:sz w:val="20"/>
                <w:szCs w:val="20"/>
                <w:lang w:val="ka-GE"/>
              </w:rPr>
              <w:t>Neomys teres</w:t>
            </w:r>
          </w:p>
        </w:tc>
        <w:tc>
          <w:tcPr>
            <w:tcW w:w="413" w:type="pct"/>
            <w:tcBorders>
              <w:top w:val="single" w:sz="4" w:space="0" w:color="auto"/>
              <w:left w:val="single" w:sz="4" w:space="0" w:color="auto"/>
              <w:bottom w:val="single" w:sz="4" w:space="0" w:color="auto"/>
              <w:right w:val="single" w:sz="4" w:space="0" w:color="auto"/>
            </w:tcBorders>
            <w:vAlign w:val="center"/>
          </w:tcPr>
          <w:p w14:paraId="52010CC9"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tcPr>
          <w:p w14:paraId="0D545A1B" w14:textId="77777777" w:rsidR="00B56A1B" w:rsidRPr="00F35594" w:rsidRDefault="00B56A1B" w:rsidP="00B56A1B">
            <w:pPr>
              <w:spacing w:after="0"/>
              <w:rPr>
                <w:noProof/>
                <w:color w:val="000000"/>
                <w:sz w:val="20"/>
                <w:szCs w:val="20"/>
                <w:lang w:val="ka-GE"/>
              </w:rPr>
            </w:pPr>
          </w:p>
        </w:tc>
        <w:tc>
          <w:tcPr>
            <w:tcW w:w="413" w:type="pct"/>
            <w:tcBorders>
              <w:top w:val="single" w:sz="4" w:space="0" w:color="auto"/>
              <w:left w:val="single" w:sz="4" w:space="0" w:color="auto"/>
              <w:bottom w:val="single" w:sz="4" w:space="0" w:color="auto"/>
              <w:right w:val="single" w:sz="4" w:space="0" w:color="auto"/>
            </w:tcBorders>
          </w:tcPr>
          <w:p w14:paraId="7811848A" w14:textId="77777777" w:rsidR="00B56A1B" w:rsidRPr="00F35594" w:rsidRDefault="00B56A1B" w:rsidP="00B56A1B">
            <w:pPr>
              <w:spacing w:after="0"/>
              <w:jc w:val="center"/>
              <w:rPr>
                <w:noProof/>
                <w:color w:val="000000"/>
                <w:sz w:val="20"/>
                <w:szCs w:val="20"/>
                <w:lang w:val="ka-GE"/>
              </w:rPr>
            </w:pPr>
          </w:p>
        </w:tc>
        <w:tc>
          <w:tcPr>
            <w:tcW w:w="918" w:type="pct"/>
            <w:tcBorders>
              <w:top w:val="single" w:sz="4" w:space="0" w:color="auto"/>
              <w:left w:val="single" w:sz="4" w:space="0" w:color="auto"/>
              <w:bottom w:val="single" w:sz="4" w:space="0" w:color="auto"/>
              <w:right w:val="single" w:sz="4" w:space="0" w:color="auto"/>
            </w:tcBorders>
            <w:vAlign w:val="center"/>
          </w:tcPr>
          <w:p w14:paraId="53168DF4"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0F944D28"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tcPr>
          <w:p w14:paraId="69CFDE01"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tcPr>
          <w:p w14:paraId="6684CA04" w14:textId="77777777" w:rsidR="00B56A1B" w:rsidRPr="00F35594" w:rsidRDefault="00B56A1B" w:rsidP="00B56A1B">
            <w:pPr>
              <w:spacing w:after="0"/>
              <w:rPr>
                <w:noProof/>
                <w:color w:val="auto"/>
                <w:sz w:val="20"/>
                <w:szCs w:val="20"/>
                <w:lang w:val="ka-GE"/>
              </w:rPr>
            </w:pPr>
            <w:r w:rsidRPr="00F35594">
              <w:rPr>
                <w:rFonts w:cs="Sylfaen"/>
                <w:color w:val="auto"/>
                <w:sz w:val="20"/>
                <w:szCs w:val="20"/>
                <w:lang w:val="ka-GE"/>
              </w:rPr>
              <w:t xml:space="preserve">რადეს </w:t>
            </w:r>
            <w:proofErr w:type="spellStart"/>
            <w:r w:rsidRPr="00F35594">
              <w:rPr>
                <w:rFonts w:cs="Sylfaen"/>
                <w:color w:val="auto"/>
                <w:sz w:val="20"/>
                <w:szCs w:val="20"/>
                <w:lang w:val="ka-GE"/>
              </w:rPr>
              <w:t>ბიგა</w:t>
            </w:r>
            <w:proofErr w:type="spellEnd"/>
            <w:r w:rsidRPr="00F35594">
              <w:rPr>
                <w:rFonts w:cs="Sylfaen"/>
                <w:color w:val="auto"/>
                <w:sz w:val="20"/>
                <w:szCs w:val="20"/>
                <w:lang w:val="ka-GE"/>
              </w:rPr>
              <w:t xml:space="preserve"> </w:t>
            </w:r>
          </w:p>
        </w:tc>
        <w:tc>
          <w:tcPr>
            <w:tcW w:w="1331" w:type="pct"/>
            <w:tcBorders>
              <w:top w:val="single" w:sz="4" w:space="0" w:color="auto"/>
              <w:left w:val="single" w:sz="4" w:space="0" w:color="auto"/>
              <w:bottom w:val="single" w:sz="4" w:space="0" w:color="auto"/>
              <w:right w:val="single" w:sz="4" w:space="0" w:color="auto"/>
            </w:tcBorders>
            <w:vAlign w:val="center"/>
          </w:tcPr>
          <w:p w14:paraId="0F46ECBF" w14:textId="77777777" w:rsidR="00B56A1B" w:rsidRPr="00F35594" w:rsidRDefault="00B56A1B" w:rsidP="00B56A1B">
            <w:pPr>
              <w:autoSpaceDE w:val="0"/>
              <w:autoSpaceDN w:val="0"/>
              <w:adjustRightInd w:val="0"/>
              <w:spacing w:after="0"/>
              <w:rPr>
                <w:rFonts w:cs="Times New Roman Italic"/>
                <w:i/>
                <w:iCs/>
                <w:noProof/>
                <w:color w:val="000000"/>
                <w:sz w:val="20"/>
                <w:szCs w:val="20"/>
                <w:lang w:val="ka-GE"/>
              </w:rPr>
            </w:pPr>
            <w:r w:rsidRPr="00F35594">
              <w:rPr>
                <w:rFonts w:cs="Times New Roman Italic"/>
                <w:i/>
                <w:iCs/>
                <w:noProof/>
                <w:color w:val="000000"/>
                <w:sz w:val="20"/>
                <w:szCs w:val="20"/>
                <w:lang w:val="ka-GE"/>
              </w:rPr>
              <w:t>Sorex raddei</w:t>
            </w:r>
          </w:p>
        </w:tc>
        <w:tc>
          <w:tcPr>
            <w:tcW w:w="413" w:type="pct"/>
            <w:tcBorders>
              <w:top w:val="single" w:sz="4" w:space="0" w:color="auto"/>
              <w:left w:val="single" w:sz="4" w:space="0" w:color="auto"/>
              <w:bottom w:val="single" w:sz="4" w:space="0" w:color="auto"/>
              <w:right w:val="single" w:sz="4" w:space="0" w:color="auto"/>
            </w:tcBorders>
            <w:vAlign w:val="center"/>
          </w:tcPr>
          <w:p w14:paraId="2EF52771"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tcPr>
          <w:p w14:paraId="0DF6DB8B" w14:textId="77777777" w:rsidR="00B56A1B" w:rsidRPr="00F35594" w:rsidRDefault="00B56A1B" w:rsidP="00B56A1B">
            <w:pPr>
              <w:spacing w:after="0"/>
              <w:rPr>
                <w:noProof/>
                <w:color w:val="000000"/>
                <w:sz w:val="20"/>
                <w:szCs w:val="20"/>
                <w:lang w:val="ka-GE"/>
              </w:rPr>
            </w:pPr>
          </w:p>
        </w:tc>
        <w:tc>
          <w:tcPr>
            <w:tcW w:w="413" w:type="pct"/>
            <w:tcBorders>
              <w:top w:val="single" w:sz="4" w:space="0" w:color="auto"/>
              <w:left w:val="single" w:sz="4" w:space="0" w:color="auto"/>
              <w:bottom w:val="single" w:sz="4" w:space="0" w:color="auto"/>
              <w:right w:val="single" w:sz="4" w:space="0" w:color="auto"/>
            </w:tcBorders>
          </w:tcPr>
          <w:p w14:paraId="52510D88" w14:textId="77777777" w:rsidR="00B56A1B" w:rsidRPr="00F35594" w:rsidRDefault="00B56A1B" w:rsidP="00B56A1B">
            <w:pPr>
              <w:spacing w:after="0"/>
              <w:jc w:val="center"/>
              <w:rPr>
                <w:noProof/>
                <w:color w:val="000000"/>
                <w:sz w:val="20"/>
                <w:szCs w:val="20"/>
                <w:lang w:val="ka-GE"/>
              </w:rPr>
            </w:pPr>
          </w:p>
        </w:tc>
        <w:tc>
          <w:tcPr>
            <w:tcW w:w="918" w:type="pct"/>
            <w:tcBorders>
              <w:top w:val="single" w:sz="4" w:space="0" w:color="auto"/>
              <w:left w:val="single" w:sz="4" w:space="0" w:color="auto"/>
              <w:bottom w:val="single" w:sz="4" w:space="0" w:color="auto"/>
              <w:right w:val="single" w:sz="4" w:space="0" w:color="auto"/>
            </w:tcBorders>
            <w:vAlign w:val="center"/>
          </w:tcPr>
          <w:p w14:paraId="0A80F06D"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70464330"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tcPr>
          <w:p w14:paraId="4760BCEA"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tcPr>
          <w:p w14:paraId="653C3E7D" w14:textId="77777777" w:rsidR="00B56A1B" w:rsidRPr="00F35594" w:rsidRDefault="00B56A1B" w:rsidP="00B56A1B">
            <w:pPr>
              <w:spacing w:after="0"/>
              <w:rPr>
                <w:noProof/>
                <w:color w:val="auto"/>
                <w:sz w:val="20"/>
                <w:szCs w:val="20"/>
                <w:lang w:val="ka-GE"/>
              </w:rPr>
            </w:pPr>
            <w:r w:rsidRPr="00F35594">
              <w:rPr>
                <w:noProof/>
                <w:color w:val="auto"/>
                <w:sz w:val="20"/>
                <w:szCs w:val="20"/>
                <w:lang w:val="ka-GE"/>
              </w:rPr>
              <w:t>თაგვი</w:t>
            </w:r>
          </w:p>
        </w:tc>
        <w:tc>
          <w:tcPr>
            <w:tcW w:w="1331" w:type="pct"/>
            <w:tcBorders>
              <w:top w:val="single" w:sz="4" w:space="0" w:color="auto"/>
              <w:left w:val="single" w:sz="4" w:space="0" w:color="auto"/>
              <w:bottom w:val="single" w:sz="4" w:space="0" w:color="auto"/>
              <w:right w:val="single" w:sz="4" w:space="0" w:color="auto"/>
            </w:tcBorders>
            <w:vAlign w:val="center"/>
          </w:tcPr>
          <w:p w14:paraId="53362750" w14:textId="77777777" w:rsidR="00B56A1B" w:rsidRPr="00F35594" w:rsidRDefault="00B56A1B" w:rsidP="00B56A1B">
            <w:pPr>
              <w:autoSpaceDE w:val="0"/>
              <w:autoSpaceDN w:val="0"/>
              <w:adjustRightInd w:val="0"/>
              <w:spacing w:after="0"/>
              <w:rPr>
                <w:rFonts w:cs="Times New Roman Italic"/>
                <w:i/>
                <w:iCs/>
                <w:noProof/>
                <w:color w:val="000000"/>
                <w:sz w:val="20"/>
                <w:szCs w:val="20"/>
                <w:lang w:val="ka-GE"/>
              </w:rPr>
            </w:pPr>
            <w:r w:rsidRPr="00F35594">
              <w:rPr>
                <w:rFonts w:cs="Times New Roman Italic"/>
                <w:i/>
                <w:iCs/>
                <w:noProof/>
                <w:color w:val="000000"/>
                <w:sz w:val="20"/>
                <w:szCs w:val="20"/>
                <w:lang w:val="ka-GE"/>
              </w:rPr>
              <w:t>Apodemus mystacinus</w:t>
            </w:r>
          </w:p>
        </w:tc>
        <w:tc>
          <w:tcPr>
            <w:tcW w:w="413" w:type="pct"/>
            <w:tcBorders>
              <w:top w:val="single" w:sz="4" w:space="0" w:color="auto"/>
              <w:left w:val="single" w:sz="4" w:space="0" w:color="auto"/>
              <w:bottom w:val="single" w:sz="4" w:space="0" w:color="auto"/>
              <w:right w:val="single" w:sz="4" w:space="0" w:color="auto"/>
            </w:tcBorders>
            <w:vAlign w:val="center"/>
          </w:tcPr>
          <w:p w14:paraId="5F8F0319"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tcPr>
          <w:p w14:paraId="0C76CA86" w14:textId="77777777" w:rsidR="00B56A1B" w:rsidRPr="00F35594" w:rsidRDefault="00B56A1B" w:rsidP="00B56A1B">
            <w:pPr>
              <w:spacing w:after="0"/>
              <w:rPr>
                <w:noProof/>
                <w:color w:val="000000"/>
                <w:sz w:val="20"/>
                <w:szCs w:val="20"/>
                <w:lang w:val="ka-GE"/>
              </w:rPr>
            </w:pPr>
          </w:p>
        </w:tc>
        <w:tc>
          <w:tcPr>
            <w:tcW w:w="413" w:type="pct"/>
            <w:tcBorders>
              <w:top w:val="single" w:sz="4" w:space="0" w:color="auto"/>
              <w:left w:val="single" w:sz="4" w:space="0" w:color="auto"/>
              <w:bottom w:val="single" w:sz="4" w:space="0" w:color="auto"/>
              <w:right w:val="single" w:sz="4" w:space="0" w:color="auto"/>
            </w:tcBorders>
          </w:tcPr>
          <w:p w14:paraId="4444347F" w14:textId="77777777" w:rsidR="00B56A1B" w:rsidRPr="00F35594" w:rsidRDefault="00B56A1B" w:rsidP="00B56A1B">
            <w:pPr>
              <w:spacing w:after="0"/>
              <w:jc w:val="center"/>
              <w:rPr>
                <w:noProof/>
                <w:color w:val="000000"/>
                <w:sz w:val="20"/>
                <w:szCs w:val="20"/>
                <w:lang w:val="ka-GE"/>
              </w:rPr>
            </w:pPr>
          </w:p>
        </w:tc>
        <w:tc>
          <w:tcPr>
            <w:tcW w:w="918" w:type="pct"/>
            <w:tcBorders>
              <w:top w:val="single" w:sz="4" w:space="0" w:color="auto"/>
              <w:left w:val="single" w:sz="4" w:space="0" w:color="auto"/>
              <w:bottom w:val="single" w:sz="4" w:space="0" w:color="auto"/>
              <w:right w:val="single" w:sz="4" w:space="0" w:color="auto"/>
            </w:tcBorders>
            <w:vAlign w:val="center"/>
          </w:tcPr>
          <w:p w14:paraId="079EC05C"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58C7C728"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tcPr>
          <w:p w14:paraId="528C8A5D"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tcPr>
          <w:p w14:paraId="74A4EA6C" w14:textId="77777777" w:rsidR="00B56A1B" w:rsidRPr="00F35594" w:rsidRDefault="00B56A1B" w:rsidP="00B56A1B">
            <w:pPr>
              <w:spacing w:after="0"/>
              <w:rPr>
                <w:noProof/>
                <w:color w:val="auto"/>
                <w:sz w:val="20"/>
                <w:szCs w:val="20"/>
                <w:lang w:val="ka-GE"/>
              </w:rPr>
            </w:pPr>
            <w:r w:rsidRPr="00F35594">
              <w:rPr>
                <w:noProof/>
                <w:color w:val="auto"/>
                <w:sz w:val="20"/>
                <w:szCs w:val="20"/>
                <w:lang w:val="ka-GE"/>
              </w:rPr>
              <w:t xml:space="preserve">ჩვეულებრივი ციყვი </w:t>
            </w:r>
          </w:p>
        </w:tc>
        <w:tc>
          <w:tcPr>
            <w:tcW w:w="1331" w:type="pct"/>
            <w:tcBorders>
              <w:top w:val="single" w:sz="4" w:space="0" w:color="auto"/>
              <w:left w:val="single" w:sz="4" w:space="0" w:color="auto"/>
              <w:bottom w:val="single" w:sz="4" w:space="0" w:color="auto"/>
              <w:right w:val="single" w:sz="4" w:space="0" w:color="auto"/>
            </w:tcBorders>
            <w:vAlign w:val="center"/>
          </w:tcPr>
          <w:p w14:paraId="75C22CDD" w14:textId="77777777" w:rsidR="00B56A1B" w:rsidRPr="00F35594" w:rsidRDefault="00B56A1B" w:rsidP="00B56A1B">
            <w:pPr>
              <w:autoSpaceDE w:val="0"/>
              <w:autoSpaceDN w:val="0"/>
              <w:adjustRightInd w:val="0"/>
              <w:spacing w:after="0"/>
              <w:rPr>
                <w:rFonts w:cs="Times New Roman Italic"/>
                <w:i/>
                <w:iCs/>
                <w:noProof/>
                <w:color w:val="000000"/>
                <w:sz w:val="20"/>
                <w:szCs w:val="20"/>
                <w:lang w:val="ka-GE"/>
              </w:rPr>
            </w:pPr>
            <w:r w:rsidRPr="00F35594">
              <w:rPr>
                <w:rFonts w:cs="Times New Roman Italic"/>
                <w:i/>
                <w:iCs/>
                <w:noProof/>
                <w:color w:val="000000"/>
                <w:sz w:val="20"/>
                <w:szCs w:val="20"/>
                <w:lang w:val="ka-GE"/>
              </w:rPr>
              <w:t>Sciurus vulagaris</w:t>
            </w:r>
          </w:p>
        </w:tc>
        <w:tc>
          <w:tcPr>
            <w:tcW w:w="413" w:type="pct"/>
            <w:tcBorders>
              <w:top w:val="single" w:sz="4" w:space="0" w:color="auto"/>
              <w:left w:val="single" w:sz="4" w:space="0" w:color="auto"/>
              <w:bottom w:val="single" w:sz="4" w:space="0" w:color="auto"/>
              <w:right w:val="single" w:sz="4" w:space="0" w:color="auto"/>
            </w:tcBorders>
            <w:vAlign w:val="center"/>
          </w:tcPr>
          <w:p w14:paraId="35400F66"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tcPr>
          <w:p w14:paraId="759B924B" w14:textId="77777777" w:rsidR="00B56A1B" w:rsidRPr="00F35594" w:rsidRDefault="00B56A1B" w:rsidP="00B56A1B">
            <w:pPr>
              <w:spacing w:after="0"/>
              <w:rPr>
                <w:noProof/>
                <w:color w:val="000000"/>
                <w:sz w:val="20"/>
                <w:szCs w:val="20"/>
                <w:lang w:val="ka-GE"/>
              </w:rPr>
            </w:pPr>
          </w:p>
        </w:tc>
        <w:tc>
          <w:tcPr>
            <w:tcW w:w="413" w:type="pct"/>
            <w:tcBorders>
              <w:top w:val="single" w:sz="4" w:space="0" w:color="auto"/>
              <w:left w:val="single" w:sz="4" w:space="0" w:color="auto"/>
              <w:bottom w:val="single" w:sz="4" w:space="0" w:color="auto"/>
              <w:right w:val="single" w:sz="4" w:space="0" w:color="auto"/>
            </w:tcBorders>
          </w:tcPr>
          <w:p w14:paraId="6C484A12" w14:textId="77777777" w:rsidR="00B56A1B" w:rsidRPr="00F35594" w:rsidRDefault="00B56A1B" w:rsidP="00B56A1B">
            <w:pPr>
              <w:spacing w:after="0"/>
              <w:jc w:val="center"/>
              <w:rPr>
                <w:noProof/>
                <w:color w:val="000000"/>
                <w:sz w:val="20"/>
                <w:szCs w:val="20"/>
                <w:lang w:val="ka-GE"/>
              </w:rPr>
            </w:pPr>
          </w:p>
        </w:tc>
        <w:tc>
          <w:tcPr>
            <w:tcW w:w="918" w:type="pct"/>
            <w:tcBorders>
              <w:top w:val="single" w:sz="4" w:space="0" w:color="auto"/>
              <w:left w:val="single" w:sz="4" w:space="0" w:color="auto"/>
              <w:bottom w:val="single" w:sz="4" w:space="0" w:color="auto"/>
              <w:right w:val="single" w:sz="4" w:space="0" w:color="auto"/>
            </w:tcBorders>
            <w:vAlign w:val="center"/>
          </w:tcPr>
          <w:p w14:paraId="2C4E7413"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325EB253"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tcPr>
          <w:p w14:paraId="03302399"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tcPr>
          <w:p w14:paraId="68D264CB" w14:textId="77777777" w:rsidR="00B56A1B" w:rsidRPr="00F35594" w:rsidRDefault="00B56A1B" w:rsidP="00B56A1B">
            <w:pPr>
              <w:spacing w:after="0"/>
              <w:rPr>
                <w:noProof/>
                <w:color w:val="auto"/>
                <w:sz w:val="20"/>
                <w:szCs w:val="20"/>
                <w:lang w:val="ka-GE"/>
              </w:rPr>
            </w:pPr>
            <w:r w:rsidRPr="00F35594">
              <w:rPr>
                <w:rFonts w:cs="Sylfaen"/>
                <w:color w:val="000000"/>
                <w:sz w:val="20"/>
                <w:szCs w:val="20"/>
                <w:lang w:val="ka-GE"/>
              </w:rPr>
              <w:t>ჩვეულებრივი</w:t>
            </w:r>
            <w:r w:rsidRPr="00F35594">
              <w:rPr>
                <w:rFonts w:cs="Merriweather"/>
                <w:color w:val="000000"/>
                <w:sz w:val="20"/>
                <w:szCs w:val="20"/>
                <w:lang w:val="ka-GE"/>
              </w:rPr>
              <w:t xml:space="preserve"> </w:t>
            </w:r>
            <w:proofErr w:type="spellStart"/>
            <w:r w:rsidRPr="00F35594">
              <w:rPr>
                <w:rFonts w:cs="Sylfaen"/>
                <w:color w:val="000000"/>
                <w:sz w:val="20"/>
                <w:szCs w:val="20"/>
                <w:lang w:val="ka-GE"/>
              </w:rPr>
              <w:t>ძილგუდა</w:t>
            </w:r>
            <w:proofErr w:type="spellEnd"/>
          </w:p>
        </w:tc>
        <w:tc>
          <w:tcPr>
            <w:tcW w:w="1331" w:type="pct"/>
            <w:tcBorders>
              <w:top w:val="single" w:sz="4" w:space="0" w:color="auto"/>
              <w:left w:val="single" w:sz="4" w:space="0" w:color="auto"/>
              <w:bottom w:val="single" w:sz="4" w:space="0" w:color="auto"/>
              <w:right w:val="single" w:sz="4" w:space="0" w:color="auto"/>
            </w:tcBorders>
            <w:vAlign w:val="center"/>
          </w:tcPr>
          <w:p w14:paraId="6A71B323" w14:textId="77777777" w:rsidR="00B56A1B" w:rsidRPr="00F35594" w:rsidRDefault="00B56A1B" w:rsidP="00B56A1B">
            <w:pPr>
              <w:autoSpaceDE w:val="0"/>
              <w:autoSpaceDN w:val="0"/>
              <w:adjustRightInd w:val="0"/>
              <w:spacing w:after="0"/>
              <w:rPr>
                <w:rFonts w:cs="Times New Roman Italic"/>
                <w:i/>
                <w:iCs/>
                <w:noProof/>
                <w:color w:val="000000"/>
                <w:sz w:val="20"/>
                <w:szCs w:val="20"/>
                <w:lang w:val="ka-GE"/>
              </w:rPr>
            </w:pPr>
            <w:r w:rsidRPr="00F35594">
              <w:rPr>
                <w:rFonts w:cs="Times New Roman Italic"/>
                <w:i/>
                <w:iCs/>
                <w:noProof/>
                <w:color w:val="000000"/>
                <w:sz w:val="20"/>
                <w:szCs w:val="20"/>
                <w:lang w:val="ka-GE"/>
              </w:rPr>
              <w:t>Glis glis</w:t>
            </w:r>
          </w:p>
        </w:tc>
        <w:tc>
          <w:tcPr>
            <w:tcW w:w="413" w:type="pct"/>
            <w:tcBorders>
              <w:top w:val="single" w:sz="4" w:space="0" w:color="auto"/>
              <w:left w:val="single" w:sz="4" w:space="0" w:color="auto"/>
              <w:bottom w:val="single" w:sz="4" w:space="0" w:color="auto"/>
              <w:right w:val="single" w:sz="4" w:space="0" w:color="auto"/>
            </w:tcBorders>
            <w:vAlign w:val="center"/>
          </w:tcPr>
          <w:p w14:paraId="26F22C12"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tcPr>
          <w:p w14:paraId="339166A9" w14:textId="77777777" w:rsidR="00B56A1B" w:rsidRPr="00F35594" w:rsidRDefault="00B56A1B" w:rsidP="00B56A1B">
            <w:pPr>
              <w:spacing w:after="0"/>
              <w:rPr>
                <w:noProof/>
                <w:color w:val="000000"/>
                <w:sz w:val="20"/>
                <w:szCs w:val="20"/>
                <w:lang w:val="ka-GE"/>
              </w:rPr>
            </w:pPr>
          </w:p>
        </w:tc>
        <w:tc>
          <w:tcPr>
            <w:tcW w:w="413" w:type="pct"/>
            <w:tcBorders>
              <w:top w:val="single" w:sz="4" w:space="0" w:color="auto"/>
              <w:left w:val="single" w:sz="4" w:space="0" w:color="auto"/>
              <w:bottom w:val="single" w:sz="4" w:space="0" w:color="auto"/>
              <w:right w:val="single" w:sz="4" w:space="0" w:color="auto"/>
            </w:tcBorders>
          </w:tcPr>
          <w:p w14:paraId="6C1C3D1B" w14:textId="77777777" w:rsidR="00B56A1B" w:rsidRPr="00F35594" w:rsidRDefault="00B56A1B" w:rsidP="00B56A1B">
            <w:pPr>
              <w:spacing w:after="0"/>
              <w:jc w:val="center"/>
              <w:rPr>
                <w:noProof/>
                <w:color w:val="000000"/>
                <w:sz w:val="20"/>
                <w:szCs w:val="20"/>
                <w:lang w:val="ka-GE"/>
              </w:rPr>
            </w:pPr>
          </w:p>
        </w:tc>
        <w:tc>
          <w:tcPr>
            <w:tcW w:w="918" w:type="pct"/>
            <w:tcBorders>
              <w:top w:val="single" w:sz="4" w:space="0" w:color="auto"/>
              <w:left w:val="single" w:sz="4" w:space="0" w:color="auto"/>
              <w:bottom w:val="single" w:sz="4" w:space="0" w:color="auto"/>
              <w:right w:val="single" w:sz="4" w:space="0" w:color="auto"/>
            </w:tcBorders>
            <w:vAlign w:val="center"/>
          </w:tcPr>
          <w:p w14:paraId="12611B3D"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4B793BAC"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tcPr>
          <w:p w14:paraId="75EBF8B5"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tcPr>
          <w:p w14:paraId="78B140CB" w14:textId="77777777" w:rsidR="00B56A1B" w:rsidRPr="00F35594" w:rsidRDefault="00B56A1B" w:rsidP="00B56A1B">
            <w:pPr>
              <w:spacing w:after="0"/>
              <w:rPr>
                <w:rFonts w:cs="Sylfaen"/>
                <w:color w:val="000000"/>
                <w:sz w:val="20"/>
                <w:szCs w:val="20"/>
                <w:lang w:val="ka-GE"/>
              </w:rPr>
            </w:pPr>
            <w:r w:rsidRPr="00F35594">
              <w:rPr>
                <w:rFonts w:cs="Sylfaen"/>
                <w:color w:val="000000"/>
                <w:sz w:val="20"/>
                <w:szCs w:val="20"/>
                <w:lang w:val="ka-GE"/>
              </w:rPr>
              <w:t>ბუჩქნარის</w:t>
            </w:r>
            <w:r w:rsidRPr="00F35594">
              <w:rPr>
                <w:rFonts w:cs="Merriweather"/>
                <w:color w:val="000000"/>
                <w:sz w:val="20"/>
                <w:szCs w:val="20"/>
                <w:lang w:val="ka-GE"/>
              </w:rPr>
              <w:t xml:space="preserve"> </w:t>
            </w:r>
            <w:proofErr w:type="spellStart"/>
            <w:r w:rsidRPr="00F35594">
              <w:rPr>
                <w:rFonts w:cs="Sylfaen"/>
                <w:color w:val="000000"/>
                <w:sz w:val="20"/>
                <w:szCs w:val="20"/>
                <w:lang w:val="ka-GE"/>
              </w:rPr>
              <w:t>მემინდვრია</w:t>
            </w:r>
            <w:proofErr w:type="spellEnd"/>
            <w:r w:rsidRPr="00F35594">
              <w:rPr>
                <w:rFonts w:cs="Merriweather"/>
                <w:color w:val="000000"/>
                <w:sz w:val="20"/>
                <w:szCs w:val="20"/>
                <w:lang w:val="ka-GE"/>
              </w:rPr>
              <w:t xml:space="preserve"> </w:t>
            </w:r>
          </w:p>
        </w:tc>
        <w:tc>
          <w:tcPr>
            <w:tcW w:w="1331" w:type="pct"/>
            <w:tcBorders>
              <w:top w:val="single" w:sz="4" w:space="0" w:color="auto"/>
              <w:left w:val="single" w:sz="4" w:space="0" w:color="auto"/>
              <w:bottom w:val="single" w:sz="4" w:space="0" w:color="auto"/>
              <w:right w:val="single" w:sz="4" w:space="0" w:color="auto"/>
            </w:tcBorders>
            <w:vAlign w:val="center"/>
          </w:tcPr>
          <w:p w14:paraId="430FB47E" w14:textId="77777777" w:rsidR="00B56A1B" w:rsidRPr="00F35594" w:rsidRDefault="00B56A1B" w:rsidP="00B56A1B">
            <w:pPr>
              <w:autoSpaceDE w:val="0"/>
              <w:autoSpaceDN w:val="0"/>
              <w:adjustRightInd w:val="0"/>
              <w:spacing w:after="0"/>
              <w:rPr>
                <w:rFonts w:cs="Times New Roman Italic"/>
                <w:i/>
                <w:iCs/>
                <w:noProof/>
                <w:color w:val="000000"/>
                <w:sz w:val="20"/>
                <w:szCs w:val="20"/>
                <w:lang w:val="ka-GE"/>
              </w:rPr>
            </w:pPr>
            <w:r w:rsidRPr="00F35594">
              <w:rPr>
                <w:rFonts w:cs="Times New Roman Italic"/>
                <w:i/>
                <w:iCs/>
                <w:noProof/>
                <w:color w:val="000000"/>
                <w:sz w:val="20"/>
                <w:szCs w:val="20"/>
                <w:lang w:val="ka-GE"/>
              </w:rPr>
              <w:t>Terricola majori</w:t>
            </w:r>
          </w:p>
        </w:tc>
        <w:tc>
          <w:tcPr>
            <w:tcW w:w="413" w:type="pct"/>
            <w:tcBorders>
              <w:top w:val="single" w:sz="4" w:space="0" w:color="auto"/>
              <w:left w:val="single" w:sz="4" w:space="0" w:color="auto"/>
              <w:bottom w:val="single" w:sz="4" w:space="0" w:color="auto"/>
              <w:right w:val="single" w:sz="4" w:space="0" w:color="auto"/>
            </w:tcBorders>
            <w:vAlign w:val="center"/>
          </w:tcPr>
          <w:p w14:paraId="4C8C0C48"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tcPr>
          <w:p w14:paraId="33BFFD13" w14:textId="77777777" w:rsidR="00B56A1B" w:rsidRPr="00F35594" w:rsidRDefault="00B56A1B" w:rsidP="00B56A1B">
            <w:pPr>
              <w:spacing w:after="0"/>
              <w:rPr>
                <w:noProof/>
                <w:color w:val="000000"/>
                <w:sz w:val="20"/>
                <w:szCs w:val="20"/>
                <w:lang w:val="ka-GE"/>
              </w:rPr>
            </w:pPr>
          </w:p>
        </w:tc>
        <w:tc>
          <w:tcPr>
            <w:tcW w:w="413" w:type="pct"/>
            <w:tcBorders>
              <w:top w:val="single" w:sz="4" w:space="0" w:color="auto"/>
              <w:left w:val="single" w:sz="4" w:space="0" w:color="auto"/>
              <w:bottom w:val="single" w:sz="4" w:space="0" w:color="auto"/>
              <w:right w:val="single" w:sz="4" w:space="0" w:color="auto"/>
            </w:tcBorders>
          </w:tcPr>
          <w:p w14:paraId="675C905A" w14:textId="77777777" w:rsidR="00B56A1B" w:rsidRPr="00F35594" w:rsidRDefault="00B56A1B" w:rsidP="00B56A1B">
            <w:pPr>
              <w:spacing w:after="0"/>
              <w:jc w:val="center"/>
              <w:rPr>
                <w:noProof/>
                <w:color w:val="000000"/>
                <w:sz w:val="20"/>
                <w:szCs w:val="20"/>
                <w:lang w:val="ka-GE"/>
              </w:rPr>
            </w:pPr>
          </w:p>
        </w:tc>
        <w:tc>
          <w:tcPr>
            <w:tcW w:w="918" w:type="pct"/>
            <w:tcBorders>
              <w:top w:val="single" w:sz="4" w:space="0" w:color="auto"/>
              <w:left w:val="single" w:sz="4" w:space="0" w:color="auto"/>
              <w:bottom w:val="single" w:sz="4" w:space="0" w:color="auto"/>
              <w:right w:val="single" w:sz="4" w:space="0" w:color="auto"/>
            </w:tcBorders>
            <w:vAlign w:val="center"/>
          </w:tcPr>
          <w:p w14:paraId="651AAD5A"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3B095B92" w14:textId="77777777" w:rsidTr="00B56A1B">
        <w:trPr>
          <w:jc w:val="center"/>
        </w:trPr>
        <w:tc>
          <w:tcPr>
            <w:tcW w:w="365" w:type="pct"/>
            <w:tcBorders>
              <w:top w:val="single" w:sz="4" w:space="0" w:color="auto"/>
              <w:left w:val="single" w:sz="4" w:space="0" w:color="auto"/>
              <w:bottom w:val="single" w:sz="4" w:space="0" w:color="auto"/>
              <w:right w:val="single" w:sz="4" w:space="0" w:color="auto"/>
            </w:tcBorders>
          </w:tcPr>
          <w:p w14:paraId="04F3177F" w14:textId="77777777" w:rsidR="00B56A1B" w:rsidRPr="00F35594" w:rsidRDefault="00B56A1B" w:rsidP="00B56A1B">
            <w:pPr>
              <w:numPr>
                <w:ilvl w:val="0"/>
                <w:numId w:val="33"/>
              </w:numPr>
              <w:spacing w:before="120" w:after="0"/>
              <w:contextualSpacing/>
              <w:rPr>
                <w:noProof/>
                <w:color w:val="000000"/>
                <w:sz w:val="20"/>
                <w:szCs w:val="20"/>
                <w:lang w:val="ka-GE"/>
              </w:rPr>
            </w:pPr>
          </w:p>
        </w:tc>
        <w:tc>
          <w:tcPr>
            <w:tcW w:w="1193" w:type="pct"/>
            <w:tcBorders>
              <w:top w:val="single" w:sz="4" w:space="0" w:color="auto"/>
              <w:left w:val="single" w:sz="4" w:space="0" w:color="auto"/>
              <w:bottom w:val="single" w:sz="4" w:space="0" w:color="auto"/>
              <w:right w:val="single" w:sz="4" w:space="0" w:color="auto"/>
            </w:tcBorders>
          </w:tcPr>
          <w:p w14:paraId="7CD906B9" w14:textId="77777777" w:rsidR="00B56A1B" w:rsidRPr="00F35594" w:rsidRDefault="00B56A1B" w:rsidP="00B56A1B">
            <w:pPr>
              <w:spacing w:after="0"/>
              <w:rPr>
                <w:rFonts w:cs="Sylfaen"/>
                <w:color w:val="000000"/>
                <w:sz w:val="20"/>
                <w:szCs w:val="20"/>
                <w:lang w:val="ka-GE"/>
              </w:rPr>
            </w:pPr>
            <w:r w:rsidRPr="00F35594">
              <w:rPr>
                <w:rFonts w:cs="Sylfaen"/>
                <w:color w:val="000000"/>
                <w:sz w:val="20"/>
                <w:szCs w:val="20"/>
                <w:lang w:val="ka-GE"/>
              </w:rPr>
              <w:t xml:space="preserve">მცირეაზიური </w:t>
            </w:r>
            <w:proofErr w:type="spellStart"/>
            <w:r w:rsidRPr="00F35594">
              <w:rPr>
                <w:rFonts w:cs="Sylfaen"/>
                <w:color w:val="000000"/>
                <w:sz w:val="20"/>
                <w:szCs w:val="20"/>
                <w:lang w:val="ka-GE"/>
              </w:rPr>
              <w:t>მემინდვრია</w:t>
            </w:r>
            <w:proofErr w:type="spellEnd"/>
            <w:r w:rsidRPr="00F35594">
              <w:rPr>
                <w:rFonts w:cs="Sylfaen"/>
                <w:color w:val="000000"/>
                <w:sz w:val="20"/>
                <w:szCs w:val="20"/>
                <w:lang w:val="ka-GE"/>
              </w:rPr>
              <w:t xml:space="preserve"> </w:t>
            </w:r>
          </w:p>
        </w:tc>
        <w:tc>
          <w:tcPr>
            <w:tcW w:w="1331" w:type="pct"/>
            <w:tcBorders>
              <w:top w:val="single" w:sz="4" w:space="0" w:color="auto"/>
              <w:left w:val="single" w:sz="4" w:space="0" w:color="auto"/>
              <w:bottom w:val="single" w:sz="4" w:space="0" w:color="auto"/>
              <w:right w:val="single" w:sz="4" w:space="0" w:color="auto"/>
            </w:tcBorders>
            <w:vAlign w:val="center"/>
          </w:tcPr>
          <w:p w14:paraId="2CE3F220" w14:textId="77777777" w:rsidR="00B56A1B" w:rsidRPr="00F35594" w:rsidRDefault="00B56A1B" w:rsidP="00B56A1B">
            <w:pPr>
              <w:autoSpaceDE w:val="0"/>
              <w:autoSpaceDN w:val="0"/>
              <w:adjustRightInd w:val="0"/>
              <w:spacing w:after="0"/>
              <w:rPr>
                <w:rFonts w:cs="Times New Roman Italic"/>
                <w:i/>
                <w:iCs/>
                <w:noProof/>
                <w:color w:val="000000"/>
                <w:sz w:val="20"/>
                <w:szCs w:val="20"/>
                <w:lang w:val="ka-GE"/>
              </w:rPr>
            </w:pPr>
            <w:r w:rsidRPr="00F35594">
              <w:rPr>
                <w:rFonts w:cs="Times New Roman Italic"/>
                <w:i/>
                <w:iCs/>
                <w:noProof/>
                <w:color w:val="000000"/>
                <w:sz w:val="20"/>
                <w:szCs w:val="20"/>
                <w:lang w:val="ka-GE"/>
              </w:rPr>
              <w:t>Chionimys roberti</w:t>
            </w:r>
          </w:p>
        </w:tc>
        <w:tc>
          <w:tcPr>
            <w:tcW w:w="413" w:type="pct"/>
            <w:tcBorders>
              <w:top w:val="single" w:sz="4" w:space="0" w:color="auto"/>
              <w:left w:val="single" w:sz="4" w:space="0" w:color="auto"/>
              <w:bottom w:val="single" w:sz="4" w:space="0" w:color="auto"/>
              <w:right w:val="single" w:sz="4" w:space="0" w:color="auto"/>
            </w:tcBorders>
            <w:vAlign w:val="center"/>
          </w:tcPr>
          <w:p w14:paraId="3FCC8679" w14:textId="77777777" w:rsidR="00B56A1B" w:rsidRPr="00F35594" w:rsidRDefault="00B56A1B" w:rsidP="00B56A1B">
            <w:pPr>
              <w:spacing w:after="0"/>
              <w:rPr>
                <w:rFonts w:cs="Sylfaen"/>
                <w:noProof/>
                <w:color w:val="000000"/>
                <w:sz w:val="20"/>
                <w:szCs w:val="20"/>
                <w:lang w:val="ka-GE"/>
              </w:rPr>
            </w:pPr>
            <w:r w:rsidRPr="00F35594">
              <w:rPr>
                <w:rFonts w:cs="Sylfaen"/>
                <w:noProof/>
                <w:color w:val="000000"/>
                <w:sz w:val="20"/>
                <w:szCs w:val="20"/>
                <w:lang w:val="ka-GE"/>
              </w:rPr>
              <w:t>LC</w:t>
            </w:r>
          </w:p>
        </w:tc>
        <w:tc>
          <w:tcPr>
            <w:tcW w:w="367" w:type="pct"/>
            <w:tcBorders>
              <w:top w:val="single" w:sz="4" w:space="0" w:color="auto"/>
              <w:left w:val="single" w:sz="4" w:space="0" w:color="auto"/>
              <w:bottom w:val="single" w:sz="4" w:space="0" w:color="auto"/>
              <w:right w:val="single" w:sz="4" w:space="0" w:color="auto"/>
            </w:tcBorders>
            <w:vAlign w:val="center"/>
          </w:tcPr>
          <w:p w14:paraId="244FA96C" w14:textId="77777777" w:rsidR="00B56A1B" w:rsidRPr="00F35594" w:rsidRDefault="00B56A1B" w:rsidP="00B56A1B">
            <w:pPr>
              <w:spacing w:after="0"/>
              <w:rPr>
                <w:noProof/>
                <w:color w:val="000000"/>
                <w:sz w:val="20"/>
                <w:szCs w:val="20"/>
                <w:lang w:val="ka-GE"/>
              </w:rPr>
            </w:pPr>
          </w:p>
        </w:tc>
        <w:tc>
          <w:tcPr>
            <w:tcW w:w="413" w:type="pct"/>
            <w:tcBorders>
              <w:top w:val="single" w:sz="4" w:space="0" w:color="auto"/>
              <w:left w:val="single" w:sz="4" w:space="0" w:color="auto"/>
              <w:bottom w:val="single" w:sz="4" w:space="0" w:color="auto"/>
              <w:right w:val="single" w:sz="4" w:space="0" w:color="auto"/>
            </w:tcBorders>
          </w:tcPr>
          <w:p w14:paraId="1F23696E" w14:textId="77777777" w:rsidR="00B56A1B" w:rsidRPr="00F35594" w:rsidRDefault="00B56A1B" w:rsidP="00B56A1B">
            <w:pPr>
              <w:spacing w:after="0"/>
              <w:jc w:val="center"/>
              <w:rPr>
                <w:noProof/>
                <w:color w:val="000000"/>
                <w:sz w:val="20"/>
                <w:szCs w:val="20"/>
                <w:lang w:val="ka-GE"/>
              </w:rPr>
            </w:pPr>
          </w:p>
        </w:tc>
        <w:tc>
          <w:tcPr>
            <w:tcW w:w="918" w:type="pct"/>
            <w:tcBorders>
              <w:top w:val="single" w:sz="4" w:space="0" w:color="auto"/>
              <w:left w:val="single" w:sz="4" w:space="0" w:color="auto"/>
              <w:bottom w:val="single" w:sz="4" w:space="0" w:color="auto"/>
              <w:right w:val="single" w:sz="4" w:space="0" w:color="auto"/>
            </w:tcBorders>
            <w:vAlign w:val="center"/>
          </w:tcPr>
          <w:p w14:paraId="2C906898"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894BE1" w14:paraId="51249C78" w14:textId="77777777" w:rsidTr="00B56A1B">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710ACD66"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IUCN - კატეგორიები ფორმულირდება შემდეგი სახით:</w:t>
            </w:r>
          </w:p>
          <w:p w14:paraId="4676A855"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14:paraId="04938E66" w14:textId="77777777" w:rsidR="00B56A1B" w:rsidRPr="00B0574A" w:rsidRDefault="00B56A1B" w:rsidP="00B56A1B">
      <w:pPr>
        <w:spacing w:before="120"/>
        <w:jc w:val="both"/>
        <w:rPr>
          <w:rFonts w:eastAsia="Calibri" w:cs="Times New Roman"/>
          <w:b/>
          <w:noProof/>
          <w:color w:val="000000"/>
          <w:lang w:val="ka-GE"/>
        </w:rPr>
      </w:pPr>
      <w:r w:rsidRPr="00B0574A">
        <w:rPr>
          <w:rFonts w:eastAsia="Calibri" w:cs="Times New Roman"/>
          <w:b/>
          <w:noProof/>
          <w:color w:val="000000"/>
          <w:lang w:val="ka-GE"/>
        </w:rPr>
        <w:t>ღამურები-ხელფრთიანები (</w:t>
      </w:r>
      <w:r w:rsidRPr="00B0574A">
        <w:rPr>
          <w:rFonts w:eastAsia="Calibri" w:cs="Times New Roman"/>
          <w:b/>
          <w:i/>
          <w:noProof/>
          <w:color w:val="000000"/>
          <w:lang w:val="ka-GE"/>
        </w:rPr>
        <w:t>Microchiroptera)</w:t>
      </w:r>
      <w:r w:rsidRPr="00B0574A">
        <w:rPr>
          <w:rFonts w:eastAsia="Calibri" w:cs="Times New Roman"/>
          <w:b/>
          <w:noProof/>
          <w:color w:val="000000"/>
          <w:lang w:val="ka-GE"/>
        </w:rPr>
        <w:t xml:space="preserve">: </w:t>
      </w:r>
      <w:r w:rsidRPr="00B0574A">
        <w:rPr>
          <w:rFonts w:eastAsia="Calibri" w:cs="Times New Roman"/>
          <w:noProof/>
          <w:color w:val="000000"/>
          <w:lang w:val="ka-GE"/>
        </w:rPr>
        <w:t xml:space="preserve">ლიტერატურულ წყაროებზე დაყრდნობით და საველე კვლევის მიხედვით საკვლევ ზონაში და მის მიმდებარე ტერიტორიებზე ხელფრთიანთა 13 სახეობაა გავრცელებული. 2019 წლის აგვისტოში განხორციელებული საველე კვლევისას დაფიქსირდა </w:t>
      </w:r>
      <w:r w:rsidRPr="00B0574A">
        <w:rPr>
          <w:rFonts w:eastAsia="Calibri" w:cs="Times New Roman"/>
          <w:i/>
          <w:noProof/>
          <w:color w:val="000000"/>
          <w:lang w:val="ka-GE"/>
        </w:rPr>
        <w:t>Pipistrellus-</w:t>
      </w:r>
      <w:r w:rsidRPr="00B0574A">
        <w:rPr>
          <w:rFonts w:eastAsia="Calibri" w:cs="Times New Roman"/>
          <w:noProof/>
          <w:color w:val="000000"/>
          <w:lang w:val="ka-GE"/>
        </w:rPr>
        <w:t>ის</w:t>
      </w:r>
      <w:r w:rsidRPr="00B0574A">
        <w:rPr>
          <w:rFonts w:eastAsia="Calibri" w:cs="Times New Roman"/>
          <w:noProof/>
          <w:color w:val="000000"/>
        </w:rPr>
        <w:t xml:space="preserve"> </w:t>
      </w:r>
      <w:r w:rsidRPr="00B0574A">
        <w:rPr>
          <w:rFonts w:eastAsia="Calibri" w:cs="Times New Roman"/>
          <w:noProof/>
          <w:color w:val="000000"/>
          <w:lang w:val="ka-GE"/>
        </w:rPr>
        <w:t xml:space="preserve">და </w:t>
      </w:r>
      <w:r w:rsidRPr="00B0574A">
        <w:rPr>
          <w:rFonts w:eastAsia="Times New Roman" w:cs="Sylfaen"/>
          <w:i/>
          <w:noProof/>
          <w:color w:val="000000"/>
          <w:lang w:val="ka-GE" w:eastAsia="ru-RU"/>
        </w:rPr>
        <w:t>Eptesicus</w:t>
      </w:r>
      <w:r w:rsidRPr="00B0574A">
        <w:rPr>
          <w:rFonts w:eastAsia="Calibri" w:cs="Times New Roman"/>
          <w:noProof/>
          <w:color w:val="000000"/>
          <w:lang w:val="ka-GE"/>
        </w:rPr>
        <w:t xml:space="preserve">-ის გვარის წარმომადგენლები (იხ. ცხრ. </w:t>
      </w:r>
      <w:r w:rsidRPr="00B0574A">
        <w:rPr>
          <w:rFonts w:eastAsia="Calibri" w:cs="Times New Roman"/>
          <w:color w:val="auto"/>
          <w:lang w:val="ka-GE"/>
        </w:rPr>
        <w:t>3.5.1.1.5.</w:t>
      </w:r>
      <w:r w:rsidRPr="00B0574A">
        <w:rPr>
          <w:rFonts w:eastAsia="Calibri" w:cs="Times New Roman"/>
          <w:noProof/>
          <w:color w:val="000000"/>
          <w:lang w:val="ka-GE"/>
        </w:rPr>
        <w:t>)</w:t>
      </w:r>
    </w:p>
    <w:p w14:paraId="2BA9AB41" w14:textId="77777777" w:rsidR="00894BE1" w:rsidRDefault="00894BE1">
      <w:pPr>
        <w:spacing w:after="0"/>
        <w:jc w:val="center"/>
        <w:rPr>
          <w:rFonts w:eastAsia="Calibri" w:cs="Times New Roman"/>
          <w:b/>
          <w:noProof/>
          <w:color w:val="000000"/>
          <w:sz w:val="20"/>
          <w:szCs w:val="20"/>
          <w:lang w:val="ka-GE"/>
        </w:rPr>
      </w:pPr>
      <w:r>
        <w:rPr>
          <w:rFonts w:eastAsia="Calibri" w:cs="Times New Roman"/>
          <w:b/>
          <w:noProof/>
          <w:color w:val="000000"/>
          <w:sz w:val="20"/>
          <w:szCs w:val="20"/>
          <w:lang w:val="ka-GE"/>
        </w:rPr>
        <w:br w:type="page"/>
      </w:r>
    </w:p>
    <w:p w14:paraId="2BCA9AA0" w14:textId="4DF784AC" w:rsidR="00B56A1B" w:rsidRPr="00F35594" w:rsidRDefault="00B56A1B" w:rsidP="00B56A1B">
      <w:pPr>
        <w:spacing w:before="120"/>
        <w:jc w:val="both"/>
        <w:rPr>
          <w:rFonts w:eastAsia="Calibri" w:cs="Times New Roman"/>
          <w:noProof/>
          <w:color w:val="000000"/>
          <w:sz w:val="20"/>
          <w:szCs w:val="20"/>
          <w:lang w:val="ka-GE"/>
        </w:rPr>
      </w:pPr>
      <w:r w:rsidRPr="00F35594">
        <w:rPr>
          <w:rFonts w:eastAsia="Calibri" w:cs="Times New Roman"/>
          <w:b/>
          <w:noProof/>
          <w:color w:val="000000"/>
          <w:sz w:val="20"/>
          <w:szCs w:val="20"/>
          <w:lang w:val="ka-GE"/>
        </w:rPr>
        <w:lastRenderedPageBreak/>
        <w:t xml:space="preserve">ცხრილი </w:t>
      </w:r>
      <w:r>
        <w:rPr>
          <w:rFonts w:eastAsia="Calibri" w:cs="Times New Roman"/>
          <w:b/>
          <w:color w:val="auto"/>
          <w:sz w:val="20"/>
          <w:szCs w:val="20"/>
          <w:lang w:val="ka-GE"/>
        </w:rPr>
        <w:t>3</w:t>
      </w:r>
      <w:r w:rsidRPr="00F35594">
        <w:rPr>
          <w:rFonts w:eastAsia="Calibri" w:cs="Times New Roman"/>
          <w:b/>
          <w:color w:val="auto"/>
          <w:sz w:val="20"/>
          <w:szCs w:val="20"/>
          <w:lang w:val="ka-GE"/>
        </w:rPr>
        <w:t xml:space="preserve">.5.1.1.5. </w:t>
      </w:r>
      <w:r w:rsidRPr="00F35594">
        <w:rPr>
          <w:rFonts w:eastAsia="Calibri" w:cs="Times New Roman"/>
          <w:noProof/>
          <w:color w:val="000000"/>
          <w:sz w:val="20"/>
          <w:szCs w:val="20"/>
          <w:lang w:val="ka-GE"/>
        </w:rPr>
        <w:t>საკვლევ და მის მიმდებარე ტერიტორიებზე გავრცელებული ხელფრთიანთა სახეობები.</w:t>
      </w:r>
    </w:p>
    <w:tbl>
      <w:tblPr>
        <w:tblStyle w:val="TableGrid862"/>
        <w:tblW w:w="5060" w:type="pct"/>
        <w:jc w:val="center"/>
        <w:tblLayout w:type="fixed"/>
        <w:tblLook w:val="04A0" w:firstRow="1" w:lastRow="0" w:firstColumn="1" w:lastColumn="0" w:noHBand="0" w:noVBand="1"/>
      </w:tblPr>
      <w:tblGrid>
        <w:gridCol w:w="670"/>
        <w:gridCol w:w="2374"/>
        <w:gridCol w:w="2237"/>
        <w:gridCol w:w="769"/>
        <w:gridCol w:w="670"/>
        <w:gridCol w:w="769"/>
        <w:gridCol w:w="670"/>
        <w:gridCol w:w="1577"/>
      </w:tblGrid>
      <w:tr w:rsidR="00B56A1B" w:rsidRPr="00F35594" w14:paraId="1B247A70" w14:textId="77777777" w:rsidTr="00B56A1B">
        <w:trPr>
          <w:jc w:val="center"/>
        </w:trPr>
        <w:tc>
          <w:tcPr>
            <w:tcW w:w="344" w:type="pct"/>
            <w:tcBorders>
              <w:top w:val="single" w:sz="4" w:space="0" w:color="auto"/>
              <w:left w:val="single" w:sz="4" w:space="0" w:color="auto"/>
              <w:bottom w:val="single" w:sz="4" w:space="0" w:color="auto"/>
              <w:right w:val="single" w:sz="4" w:space="0" w:color="auto"/>
            </w:tcBorders>
            <w:vAlign w:val="center"/>
            <w:hideMark/>
          </w:tcPr>
          <w:p w14:paraId="169AAF1D" w14:textId="77777777" w:rsidR="00B56A1B" w:rsidRPr="00F35594" w:rsidRDefault="00B56A1B" w:rsidP="00B56A1B">
            <w:pPr>
              <w:spacing w:after="0"/>
              <w:rPr>
                <w:b/>
                <w:noProof/>
                <w:color w:val="000000"/>
                <w:sz w:val="20"/>
                <w:szCs w:val="20"/>
                <w:lang w:val="ka-GE"/>
              </w:rPr>
            </w:pPr>
            <w:r w:rsidRPr="00F35594">
              <w:rPr>
                <w:b/>
                <w:noProof/>
                <w:color w:val="000000"/>
                <w:sz w:val="20"/>
                <w:szCs w:val="20"/>
                <w:lang w:val="ka-GE"/>
              </w:rPr>
              <w:t>N</w:t>
            </w:r>
          </w:p>
        </w:tc>
        <w:tc>
          <w:tcPr>
            <w:tcW w:w="1219" w:type="pct"/>
            <w:tcBorders>
              <w:top w:val="single" w:sz="4" w:space="0" w:color="auto"/>
              <w:left w:val="single" w:sz="4" w:space="0" w:color="auto"/>
              <w:bottom w:val="single" w:sz="4" w:space="0" w:color="auto"/>
              <w:right w:val="single" w:sz="4" w:space="0" w:color="auto"/>
            </w:tcBorders>
            <w:vAlign w:val="center"/>
            <w:hideMark/>
          </w:tcPr>
          <w:p w14:paraId="473CADD9" w14:textId="77777777" w:rsidR="00B56A1B" w:rsidRPr="00F35594" w:rsidRDefault="00B56A1B" w:rsidP="00B56A1B">
            <w:pPr>
              <w:spacing w:after="0"/>
              <w:rPr>
                <w:b/>
                <w:noProof/>
                <w:color w:val="000000"/>
                <w:sz w:val="20"/>
                <w:szCs w:val="20"/>
                <w:lang w:val="ka-GE"/>
              </w:rPr>
            </w:pPr>
            <w:r w:rsidRPr="00F35594">
              <w:rPr>
                <w:rFonts w:eastAsia="Times New Roman" w:cs="Sylfaen"/>
                <w:b/>
                <w:noProof/>
                <w:color w:val="000000"/>
                <w:sz w:val="20"/>
                <w:szCs w:val="20"/>
                <w:lang w:val="ka-GE" w:eastAsia="ru-RU"/>
              </w:rPr>
              <w:t>ქართული დასახელება</w:t>
            </w:r>
          </w:p>
        </w:tc>
        <w:tc>
          <w:tcPr>
            <w:tcW w:w="1149" w:type="pct"/>
            <w:tcBorders>
              <w:top w:val="single" w:sz="4" w:space="0" w:color="auto"/>
              <w:left w:val="single" w:sz="4" w:space="0" w:color="auto"/>
              <w:bottom w:val="single" w:sz="4" w:space="0" w:color="auto"/>
              <w:right w:val="single" w:sz="4" w:space="0" w:color="auto"/>
            </w:tcBorders>
            <w:vAlign w:val="center"/>
            <w:hideMark/>
          </w:tcPr>
          <w:p w14:paraId="7DE62E27" w14:textId="77777777" w:rsidR="00B56A1B" w:rsidRPr="00F35594" w:rsidRDefault="00B56A1B" w:rsidP="00B56A1B">
            <w:pPr>
              <w:spacing w:after="0"/>
              <w:rPr>
                <w:b/>
                <w:noProof/>
                <w:color w:val="000000"/>
                <w:sz w:val="20"/>
                <w:szCs w:val="20"/>
                <w:lang w:val="ka-GE"/>
              </w:rPr>
            </w:pPr>
            <w:r w:rsidRPr="00F35594">
              <w:rPr>
                <w:rFonts w:cs="Sylfaen"/>
                <w:b/>
                <w:noProof/>
                <w:color w:val="000000"/>
                <w:sz w:val="20"/>
                <w:szCs w:val="20"/>
                <w:lang w:val="ka-GE"/>
              </w:rPr>
              <w:t>ლათინური</w:t>
            </w:r>
            <w:r w:rsidRPr="00F35594">
              <w:rPr>
                <w:b/>
                <w:noProof/>
                <w:color w:val="000000"/>
                <w:sz w:val="20"/>
                <w:szCs w:val="20"/>
                <w:lang w:val="ka-GE"/>
              </w:rPr>
              <w:t xml:space="preserve"> </w:t>
            </w:r>
            <w:r w:rsidRPr="00F35594">
              <w:rPr>
                <w:rFonts w:cs="Sylfaen"/>
                <w:b/>
                <w:noProof/>
                <w:color w:val="000000"/>
                <w:sz w:val="20"/>
                <w:szCs w:val="20"/>
                <w:lang w:val="ka-GE"/>
              </w:rPr>
              <w:t>დასახლება</w:t>
            </w:r>
          </w:p>
        </w:tc>
        <w:tc>
          <w:tcPr>
            <w:tcW w:w="395" w:type="pct"/>
            <w:tcBorders>
              <w:top w:val="single" w:sz="4" w:space="0" w:color="auto"/>
              <w:left w:val="single" w:sz="4" w:space="0" w:color="auto"/>
              <w:bottom w:val="single" w:sz="4" w:space="0" w:color="auto"/>
              <w:right w:val="single" w:sz="4" w:space="0" w:color="auto"/>
            </w:tcBorders>
            <w:vAlign w:val="center"/>
            <w:hideMark/>
          </w:tcPr>
          <w:p w14:paraId="02858396" w14:textId="77777777" w:rsidR="00B56A1B" w:rsidRPr="00F35594" w:rsidRDefault="00B56A1B" w:rsidP="00B56A1B">
            <w:pPr>
              <w:spacing w:after="0"/>
              <w:rPr>
                <w:b/>
                <w:noProof/>
                <w:color w:val="000000"/>
                <w:sz w:val="20"/>
                <w:szCs w:val="20"/>
                <w:lang w:val="ka-GE"/>
              </w:rPr>
            </w:pPr>
            <w:r w:rsidRPr="00F35594">
              <w:rPr>
                <w:rFonts w:eastAsia="Times New Roman"/>
                <w:b/>
                <w:noProof/>
                <w:color w:val="000000"/>
                <w:sz w:val="20"/>
                <w:szCs w:val="20"/>
                <w:lang w:val="ka-GE" w:eastAsia="ru-RU"/>
              </w:rPr>
              <w:t xml:space="preserve">IUCN </w:t>
            </w:r>
          </w:p>
        </w:tc>
        <w:tc>
          <w:tcPr>
            <w:tcW w:w="344" w:type="pct"/>
            <w:tcBorders>
              <w:top w:val="single" w:sz="4" w:space="0" w:color="auto"/>
              <w:left w:val="single" w:sz="4" w:space="0" w:color="auto"/>
              <w:bottom w:val="single" w:sz="4" w:space="0" w:color="auto"/>
              <w:right w:val="single" w:sz="4" w:space="0" w:color="auto"/>
            </w:tcBorders>
            <w:vAlign w:val="center"/>
            <w:hideMark/>
          </w:tcPr>
          <w:p w14:paraId="5715B6E1" w14:textId="77777777" w:rsidR="00B56A1B" w:rsidRPr="00F35594" w:rsidRDefault="00B56A1B" w:rsidP="00B56A1B">
            <w:pPr>
              <w:spacing w:after="0"/>
              <w:rPr>
                <w:b/>
                <w:noProof/>
                <w:color w:val="000000"/>
                <w:sz w:val="20"/>
                <w:szCs w:val="20"/>
                <w:lang w:val="ka-GE"/>
              </w:rPr>
            </w:pPr>
            <w:r w:rsidRPr="00F35594">
              <w:rPr>
                <w:b/>
                <w:noProof/>
                <w:color w:val="000000"/>
                <w:sz w:val="20"/>
                <w:szCs w:val="20"/>
                <w:lang w:val="ka-GE"/>
              </w:rPr>
              <w:t>RLG</w:t>
            </w:r>
          </w:p>
        </w:tc>
        <w:tc>
          <w:tcPr>
            <w:tcW w:w="395" w:type="pct"/>
            <w:tcBorders>
              <w:top w:val="single" w:sz="4" w:space="0" w:color="auto"/>
              <w:left w:val="single" w:sz="4" w:space="0" w:color="auto"/>
              <w:bottom w:val="single" w:sz="4" w:space="0" w:color="auto"/>
              <w:right w:val="single" w:sz="4" w:space="0" w:color="auto"/>
            </w:tcBorders>
          </w:tcPr>
          <w:p w14:paraId="7715C814" w14:textId="77777777" w:rsidR="00B56A1B" w:rsidRPr="00F35594" w:rsidRDefault="00B56A1B" w:rsidP="00B56A1B">
            <w:pPr>
              <w:spacing w:after="0"/>
              <w:jc w:val="center"/>
              <w:rPr>
                <w:rFonts w:cs="Sylfaen"/>
                <w:b/>
                <w:noProof/>
                <w:color w:val="000000"/>
                <w:sz w:val="20"/>
                <w:szCs w:val="20"/>
                <w:lang w:val="ka-GE"/>
              </w:rPr>
            </w:pPr>
            <w:r w:rsidRPr="00F35594">
              <w:rPr>
                <w:rFonts w:cs="Sylfaen"/>
                <w:b/>
                <w:noProof/>
                <w:color w:val="000000"/>
                <w:sz w:val="20"/>
                <w:szCs w:val="20"/>
                <w:lang w:val="ka-GE"/>
              </w:rPr>
              <w:t>Bern</w:t>
            </w:r>
          </w:p>
          <w:p w14:paraId="19A99F27" w14:textId="77777777" w:rsidR="00B56A1B" w:rsidRPr="00F35594" w:rsidRDefault="00B56A1B" w:rsidP="00B56A1B">
            <w:pPr>
              <w:spacing w:after="0"/>
              <w:rPr>
                <w:rFonts w:cs="Sylfaen"/>
                <w:b/>
                <w:noProof/>
                <w:color w:val="000000"/>
                <w:sz w:val="20"/>
                <w:szCs w:val="20"/>
                <w:lang w:val="ka-GE"/>
              </w:rPr>
            </w:pPr>
            <w:r w:rsidRPr="00F35594">
              <w:rPr>
                <w:rFonts w:cs="Sylfaen"/>
                <w:b/>
                <w:noProof/>
                <w:color w:val="000000"/>
                <w:sz w:val="20"/>
                <w:szCs w:val="20"/>
                <w:lang w:val="ka-GE"/>
              </w:rPr>
              <w:t>Conv.</w:t>
            </w:r>
          </w:p>
        </w:tc>
        <w:tc>
          <w:tcPr>
            <w:tcW w:w="344" w:type="pct"/>
            <w:tcBorders>
              <w:top w:val="single" w:sz="4" w:space="0" w:color="auto"/>
              <w:left w:val="single" w:sz="4" w:space="0" w:color="auto"/>
              <w:bottom w:val="single" w:sz="4" w:space="0" w:color="auto"/>
              <w:right w:val="single" w:sz="4" w:space="0" w:color="auto"/>
            </w:tcBorders>
          </w:tcPr>
          <w:p w14:paraId="1B4B66A0" w14:textId="77777777" w:rsidR="00B56A1B" w:rsidRPr="00F35594" w:rsidRDefault="00B56A1B" w:rsidP="00B56A1B">
            <w:pPr>
              <w:spacing w:after="0"/>
              <w:jc w:val="center"/>
              <w:rPr>
                <w:rFonts w:cs="Sylfaen"/>
                <w:b/>
                <w:noProof/>
                <w:color w:val="000000"/>
                <w:sz w:val="20"/>
                <w:szCs w:val="20"/>
                <w:lang w:val="ka-GE"/>
              </w:rPr>
            </w:pPr>
            <w:r w:rsidRPr="00F35594">
              <w:rPr>
                <w:rFonts w:cs="Sylfaen"/>
                <w:b/>
                <w:noProof/>
                <w:color w:val="000000"/>
                <w:sz w:val="20"/>
                <w:szCs w:val="20"/>
                <w:lang w:val="ka-GE"/>
              </w:rPr>
              <w:t>CMS</w:t>
            </w:r>
          </w:p>
        </w:tc>
        <w:tc>
          <w:tcPr>
            <w:tcW w:w="810" w:type="pct"/>
            <w:tcBorders>
              <w:top w:val="single" w:sz="4" w:space="0" w:color="auto"/>
              <w:left w:val="single" w:sz="4" w:space="0" w:color="auto"/>
              <w:bottom w:val="single" w:sz="4" w:space="0" w:color="auto"/>
              <w:right w:val="single" w:sz="4" w:space="0" w:color="auto"/>
            </w:tcBorders>
            <w:hideMark/>
          </w:tcPr>
          <w:p w14:paraId="36ACB83B" w14:textId="77777777" w:rsidR="00B56A1B" w:rsidRPr="00F35594" w:rsidRDefault="00B56A1B" w:rsidP="00B56A1B">
            <w:pPr>
              <w:spacing w:after="0"/>
              <w:jc w:val="center"/>
              <w:rPr>
                <w:rFonts w:cs="Sylfaen"/>
                <w:b/>
                <w:noProof/>
                <w:color w:val="000000"/>
                <w:sz w:val="20"/>
                <w:szCs w:val="20"/>
                <w:lang w:val="ka-GE"/>
              </w:rPr>
            </w:pPr>
            <w:r w:rsidRPr="00F35594">
              <w:rPr>
                <w:rFonts w:cs="Sylfaen"/>
                <w:b/>
                <w:noProof/>
                <w:color w:val="auto"/>
                <w:sz w:val="20"/>
                <w:szCs w:val="20"/>
                <w:lang w:val="ka-GE"/>
              </w:rPr>
              <w:t>დაფიქსირდა -1 არ დაფიქსირდა X</w:t>
            </w:r>
          </w:p>
        </w:tc>
      </w:tr>
      <w:tr w:rsidR="00B56A1B" w:rsidRPr="00F35594" w14:paraId="54F8C5B9" w14:textId="77777777" w:rsidTr="00B56A1B">
        <w:trPr>
          <w:jc w:val="center"/>
        </w:trPr>
        <w:tc>
          <w:tcPr>
            <w:tcW w:w="344" w:type="pct"/>
            <w:tcBorders>
              <w:top w:val="single" w:sz="4" w:space="0" w:color="auto"/>
              <w:left w:val="single" w:sz="4" w:space="0" w:color="auto"/>
              <w:bottom w:val="single" w:sz="4" w:space="0" w:color="auto"/>
              <w:right w:val="single" w:sz="4" w:space="0" w:color="auto"/>
            </w:tcBorders>
            <w:hideMark/>
          </w:tcPr>
          <w:p w14:paraId="6179EDB5" w14:textId="77777777" w:rsidR="00B56A1B" w:rsidRPr="00F35594" w:rsidRDefault="00B56A1B" w:rsidP="00B56A1B">
            <w:pPr>
              <w:numPr>
                <w:ilvl w:val="0"/>
                <w:numId w:val="34"/>
              </w:numPr>
              <w:spacing w:after="0" w:line="276" w:lineRule="auto"/>
              <w:contextualSpacing/>
              <w:rPr>
                <w:noProof/>
                <w:color w:val="000000"/>
                <w:sz w:val="20"/>
                <w:szCs w:val="20"/>
                <w:lang w:val="ka-GE"/>
              </w:rPr>
            </w:pPr>
          </w:p>
        </w:tc>
        <w:tc>
          <w:tcPr>
            <w:tcW w:w="1219" w:type="pct"/>
            <w:tcBorders>
              <w:top w:val="single" w:sz="4" w:space="0" w:color="auto"/>
              <w:left w:val="single" w:sz="4" w:space="0" w:color="auto"/>
              <w:bottom w:val="single" w:sz="4" w:space="0" w:color="auto"/>
              <w:right w:val="single" w:sz="4" w:space="0" w:color="auto"/>
            </w:tcBorders>
            <w:vAlign w:val="center"/>
            <w:hideMark/>
          </w:tcPr>
          <w:p w14:paraId="1DA11C7C" w14:textId="77777777" w:rsidR="00B56A1B" w:rsidRPr="00F35594" w:rsidRDefault="00B56A1B" w:rsidP="00B56A1B">
            <w:pPr>
              <w:spacing w:after="0"/>
              <w:rPr>
                <w:noProof/>
                <w:color w:val="000000"/>
                <w:sz w:val="20"/>
                <w:szCs w:val="20"/>
                <w:lang w:val="ka-GE"/>
              </w:rPr>
            </w:pPr>
            <w:r w:rsidRPr="00F35594">
              <w:rPr>
                <w:rFonts w:eastAsia="Times New Roman" w:cs="Sylfaen"/>
                <w:noProof/>
                <w:color w:val="000000"/>
                <w:sz w:val="20"/>
                <w:szCs w:val="20"/>
                <w:lang w:val="ka-GE" w:eastAsia="ru-RU"/>
              </w:rPr>
              <w:t>მურა</w:t>
            </w:r>
            <w:r w:rsidRPr="00F35594">
              <w:rPr>
                <w:rFonts w:eastAsia="Times New Roman"/>
                <w:noProof/>
                <w:color w:val="000000"/>
                <w:sz w:val="20"/>
                <w:szCs w:val="20"/>
                <w:lang w:val="ka-GE" w:eastAsia="ru-RU"/>
              </w:rPr>
              <w:t xml:space="preserve"> </w:t>
            </w:r>
            <w:r w:rsidRPr="00F35594">
              <w:rPr>
                <w:rFonts w:eastAsia="Times New Roman" w:cs="Sylfaen"/>
                <w:noProof/>
                <w:color w:val="000000"/>
                <w:sz w:val="20"/>
                <w:szCs w:val="20"/>
                <w:lang w:val="ka-GE" w:eastAsia="ru-RU"/>
              </w:rPr>
              <w:t>ყურა</w:t>
            </w:r>
          </w:p>
        </w:tc>
        <w:tc>
          <w:tcPr>
            <w:tcW w:w="1149" w:type="pct"/>
            <w:tcBorders>
              <w:top w:val="single" w:sz="4" w:space="0" w:color="auto"/>
              <w:left w:val="single" w:sz="4" w:space="0" w:color="auto"/>
              <w:bottom w:val="single" w:sz="4" w:space="0" w:color="auto"/>
              <w:right w:val="single" w:sz="4" w:space="0" w:color="auto"/>
            </w:tcBorders>
            <w:hideMark/>
          </w:tcPr>
          <w:p w14:paraId="48CE91D2" w14:textId="77777777" w:rsidR="00B56A1B" w:rsidRPr="00F35594" w:rsidRDefault="00B56A1B" w:rsidP="00B56A1B">
            <w:pPr>
              <w:spacing w:after="0"/>
              <w:rPr>
                <w:rFonts w:eastAsia="Times New Roman"/>
                <w:i/>
                <w:noProof/>
                <w:color w:val="000000"/>
                <w:sz w:val="20"/>
                <w:szCs w:val="20"/>
                <w:lang w:val="ka-GE" w:eastAsia="ru-RU"/>
              </w:rPr>
            </w:pPr>
            <w:r w:rsidRPr="00F35594">
              <w:rPr>
                <w:rFonts w:eastAsia="Times New Roman" w:cs="Sylfaen"/>
                <w:i/>
                <w:noProof/>
                <w:color w:val="000000"/>
                <w:sz w:val="20"/>
                <w:szCs w:val="20"/>
                <w:lang w:val="ka-GE" w:eastAsia="ru-RU"/>
              </w:rPr>
              <w:t xml:space="preserve"> Plecotus auritus</w:t>
            </w:r>
          </w:p>
        </w:tc>
        <w:tc>
          <w:tcPr>
            <w:tcW w:w="395" w:type="pct"/>
            <w:tcBorders>
              <w:top w:val="single" w:sz="4" w:space="0" w:color="auto"/>
              <w:left w:val="single" w:sz="4" w:space="0" w:color="auto"/>
              <w:bottom w:val="single" w:sz="4" w:space="0" w:color="auto"/>
              <w:right w:val="single" w:sz="4" w:space="0" w:color="auto"/>
            </w:tcBorders>
            <w:vAlign w:val="center"/>
            <w:hideMark/>
          </w:tcPr>
          <w:p w14:paraId="37BCF7C9" w14:textId="77777777" w:rsidR="00B56A1B" w:rsidRPr="00F35594" w:rsidRDefault="00B56A1B" w:rsidP="00B56A1B">
            <w:pPr>
              <w:spacing w:after="0"/>
              <w:rPr>
                <w:rFonts w:eastAsia="Times New Roman"/>
                <w:noProof/>
                <w:color w:val="000000"/>
                <w:sz w:val="20"/>
                <w:szCs w:val="20"/>
                <w:lang w:val="ka-GE" w:eastAsia="ru-RU"/>
              </w:rPr>
            </w:pPr>
            <w:r w:rsidRPr="00F35594">
              <w:rPr>
                <w:rFonts w:eastAsia="Times New Roman"/>
                <w:noProof/>
                <w:color w:val="000000"/>
                <w:sz w:val="20"/>
                <w:szCs w:val="20"/>
                <w:lang w:val="ka-GE" w:eastAsia="ru-RU"/>
              </w:rPr>
              <w:t>LC</w:t>
            </w:r>
          </w:p>
        </w:tc>
        <w:tc>
          <w:tcPr>
            <w:tcW w:w="344" w:type="pct"/>
            <w:tcBorders>
              <w:top w:val="single" w:sz="4" w:space="0" w:color="auto"/>
              <w:left w:val="single" w:sz="4" w:space="0" w:color="auto"/>
              <w:bottom w:val="single" w:sz="4" w:space="0" w:color="auto"/>
              <w:right w:val="single" w:sz="4" w:space="0" w:color="auto"/>
            </w:tcBorders>
            <w:vAlign w:val="center"/>
            <w:hideMark/>
          </w:tcPr>
          <w:p w14:paraId="677AB355"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395" w:type="pct"/>
            <w:tcBorders>
              <w:top w:val="single" w:sz="4" w:space="0" w:color="auto"/>
              <w:left w:val="single" w:sz="4" w:space="0" w:color="auto"/>
              <w:bottom w:val="single" w:sz="4" w:space="0" w:color="auto"/>
              <w:right w:val="single" w:sz="4" w:space="0" w:color="auto"/>
            </w:tcBorders>
          </w:tcPr>
          <w:p w14:paraId="693EB17F"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344" w:type="pct"/>
            <w:tcBorders>
              <w:top w:val="single" w:sz="4" w:space="0" w:color="auto"/>
              <w:left w:val="single" w:sz="4" w:space="0" w:color="auto"/>
              <w:bottom w:val="single" w:sz="4" w:space="0" w:color="auto"/>
              <w:right w:val="single" w:sz="4" w:space="0" w:color="auto"/>
            </w:tcBorders>
          </w:tcPr>
          <w:p w14:paraId="252C4B60"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810" w:type="pct"/>
            <w:tcBorders>
              <w:top w:val="single" w:sz="4" w:space="0" w:color="auto"/>
              <w:left w:val="single" w:sz="4" w:space="0" w:color="auto"/>
              <w:bottom w:val="single" w:sz="4" w:space="0" w:color="auto"/>
              <w:right w:val="single" w:sz="4" w:space="0" w:color="auto"/>
            </w:tcBorders>
            <w:vAlign w:val="center"/>
            <w:hideMark/>
          </w:tcPr>
          <w:p w14:paraId="2F546D7B"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2544AEBB" w14:textId="77777777" w:rsidTr="00B56A1B">
        <w:trPr>
          <w:jc w:val="center"/>
        </w:trPr>
        <w:tc>
          <w:tcPr>
            <w:tcW w:w="344" w:type="pct"/>
            <w:tcBorders>
              <w:top w:val="single" w:sz="4" w:space="0" w:color="auto"/>
              <w:left w:val="single" w:sz="4" w:space="0" w:color="auto"/>
              <w:bottom w:val="single" w:sz="4" w:space="0" w:color="auto"/>
              <w:right w:val="single" w:sz="4" w:space="0" w:color="auto"/>
            </w:tcBorders>
            <w:hideMark/>
          </w:tcPr>
          <w:p w14:paraId="66C63354" w14:textId="77777777" w:rsidR="00B56A1B" w:rsidRPr="00F35594" w:rsidRDefault="00B56A1B" w:rsidP="00B56A1B">
            <w:pPr>
              <w:numPr>
                <w:ilvl w:val="0"/>
                <w:numId w:val="34"/>
              </w:numPr>
              <w:spacing w:after="0" w:line="276" w:lineRule="auto"/>
              <w:contextualSpacing/>
              <w:rPr>
                <w:noProof/>
                <w:color w:val="000000"/>
                <w:sz w:val="20"/>
                <w:szCs w:val="20"/>
                <w:lang w:val="ka-GE"/>
              </w:rPr>
            </w:pPr>
          </w:p>
        </w:tc>
        <w:tc>
          <w:tcPr>
            <w:tcW w:w="1219" w:type="pct"/>
            <w:tcBorders>
              <w:top w:val="single" w:sz="4" w:space="0" w:color="auto"/>
              <w:left w:val="single" w:sz="4" w:space="0" w:color="auto"/>
              <w:bottom w:val="single" w:sz="4" w:space="0" w:color="auto"/>
              <w:right w:val="single" w:sz="4" w:space="0" w:color="auto"/>
            </w:tcBorders>
            <w:vAlign w:val="center"/>
            <w:hideMark/>
          </w:tcPr>
          <w:p w14:paraId="5CAC17A6" w14:textId="77777777" w:rsidR="00B56A1B" w:rsidRPr="00F35594" w:rsidRDefault="00B56A1B" w:rsidP="00B56A1B">
            <w:pPr>
              <w:spacing w:after="0"/>
              <w:rPr>
                <w:rFonts w:eastAsia="Times New Roman" w:cs="Sylfaen"/>
                <w:noProof/>
                <w:color w:val="000000"/>
                <w:sz w:val="20"/>
                <w:szCs w:val="20"/>
                <w:lang w:val="ka-GE" w:eastAsia="ru-RU"/>
              </w:rPr>
            </w:pPr>
            <w:r w:rsidRPr="00F35594">
              <w:rPr>
                <w:rFonts w:eastAsia="Times New Roman" w:cs="Sylfaen"/>
                <w:noProof/>
                <w:color w:val="000000"/>
                <w:sz w:val="20"/>
                <w:szCs w:val="20"/>
                <w:lang w:val="ka-GE" w:eastAsia="ru-RU"/>
              </w:rPr>
              <w:t>ჩვეულებრივი</w:t>
            </w:r>
            <w:r w:rsidRPr="00F35594">
              <w:rPr>
                <w:rFonts w:eastAsia="Times New Roman"/>
                <w:noProof/>
                <w:color w:val="000000"/>
                <w:sz w:val="20"/>
                <w:szCs w:val="20"/>
                <w:lang w:val="ka-GE" w:eastAsia="ru-RU"/>
              </w:rPr>
              <w:t xml:space="preserve"> </w:t>
            </w:r>
            <w:r w:rsidRPr="00F35594">
              <w:rPr>
                <w:rFonts w:eastAsia="Times New Roman" w:cs="Sylfaen"/>
                <w:noProof/>
                <w:color w:val="000000"/>
                <w:sz w:val="20"/>
                <w:szCs w:val="20"/>
                <w:lang w:val="ka-GE" w:eastAsia="ru-RU"/>
              </w:rPr>
              <w:t>ღამურა</w:t>
            </w:r>
          </w:p>
        </w:tc>
        <w:tc>
          <w:tcPr>
            <w:tcW w:w="1149" w:type="pct"/>
            <w:tcBorders>
              <w:top w:val="single" w:sz="4" w:space="0" w:color="auto"/>
              <w:left w:val="single" w:sz="4" w:space="0" w:color="auto"/>
              <w:bottom w:val="single" w:sz="4" w:space="0" w:color="auto"/>
              <w:right w:val="single" w:sz="4" w:space="0" w:color="auto"/>
            </w:tcBorders>
            <w:hideMark/>
          </w:tcPr>
          <w:p w14:paraId="511417FE" w14:textId="77777777" w:rsidR="00B56A1B" w:rsidRPr="00F35594" w:rsidRDefault="00B56A1B" w:rsidP="00B56A1B">
            <w:pPr>
              <w:spacing w:after="0"/>
              <w:rPr>
                <w:rFonts w:eastAsia="Times New Roman"/>
                <w:i/>
                <w:noProof/>
                <w:color w:val="000000"/>
                <w:sz w:val="20"/>
                <w:szCs w:val="20"/>
                <w:lang w:val="ka-GE" w:eastAsia="ru-RU"/>
              </w:rPr>
            </w:pPr>
            <w:r w:rsidRPr="00F35594">
              <w:rPr>
                <w:rFonts w:eastAsia="Times New Roman" w:cs="Sylfaen"/>
                <w:i/>
                <w:noProof/>
                <w:color w:val="000000"/>
                <w:sz w:val="20"/>
                <w:szCs w:val="20"/>
                <w:lang w:val="ka-GE" w:eastAsia="ru-RU"/>
              </w:rPr>
              <w:t>Vespertilio murinus</w:t>
            </w:r>
          </w:p>
        </w:tc>
        <w:tc>
          <w:tcPr>
            <w:tcW w:w="395" w:type="pct"/>
            <w:tcBorders>
              <w:top w:val="single" w:sz="4" w:space="0" w:color="auto"/>
              <w:left w:val="single" w:sz="4" w:space="0" w:color="auto"/>
              <w:bottom w:val="single" w:sz="4" w:space="0" w:color="auto"/>
              <w:right w:val="single" w:sz="4" w:space="0" w:color="auto"/>
            </w:tcBorders>
            <w:vAlign w:val="center"/>
            <w:hideMark/>
          </w:tcPr>
          <w:p w14:paraId="0AE93934" w14:textId="77777777" w:rsidR="00B56A1B" w:rsidRPr="00F35594" w:rsidRDefault="00B56A1B" w:rsidP="00B56A1B">
            <w:pPr>
              <w:spacing w:after="0"/>
              <w:rPr>
                <w:rFonts w:eastAsia="Times New Roman"/>
                <w:noProof/>
                <w:color w:val="000000"/>
                <w:sz w:val="20"/>
                <w:szCs w:val="20"/>
                <w:lang w:val="ka-GE" w:eastAsia="ru-RU"/>
              </w:rPr>
            </w:pPr>
            <w:r w:rsidRPr="00F35594">
              <w:rPr>
                <w:rFonts w:eastAsia="Times New Roman"/>
                <w:noProof/>
                <w:color w:val="000000"/>
                <w:sz w:val="20"/>
                <w:szCs w:val="20"/>
                <w:lang w:val="ka-GE" w:eastAsia="ru-RU"/>
              </w:rPr>
              <w:t>LC</w:t>
            </w:r>
          </w:p>
        </w:tc>
        <w:tc>
          <w:tcPr>
            <w:tcW w:w="344" w:type="pct"/>
            <w:tcBorders>
              <w:top w:val="single" w:sz="4" w:space="0" w:color="auto"/>
              <w:left w:val="single" w:sz="4" w:space="0" w:color="auto"/>
              <w:bottom w:val="single" w:sz="4" w:space="0" w:color="auto"/>
              <w:right w:val="single" w:sz="4" w:space="0" w:color="auto"/>
            </w:tcBorders>
            <w:hideMark/>
          </w:tcPr>
          <w:p w14:paraId="30442FC5"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395" w:type="pct"/>
            <w:tcBorders>
              <w:top w:val="single" w:sz="4" w:space="0" w:color="auto"/>
              <w:left w:val="single" w:sz="4" w:space="0" w:color="auto"/>
              <w:bottom w:val="single" w:sz="4" w:space="0" w:color="auto"/>
              <w:right w:val="single" w:sz="4" w:space="0" w:color="auto"/>
            </w:tcBorders>
          </w:tcPr>
          <w:p w14:paraId="42E97507"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344" w:type="pct"/>
            <w:tcBorders>
              <w:top w:val="single" w:sz="4" w:space="0" w:color="auto"/>
              <w:left w:val="single" w:sz="4" w:space="0" w:color="auto"/>
              <w:bottom w:val="single" w:sz="4" w:space="0" w:color="auto"/>
              <w:right w:val="single" w:sz="4" w:space="0" w:color="auto"/>
            </w:tcBorders>
          </w:tcPr>
          <w:p w14:paraId="113B6CEE" w14:textId="77777777" w:rsidR="00B56A1B" w:rsidRPr="00F35594" w:rsidRDefault="00B56A1B" w:rsidP="00B56A1B">
            <w:pPr>
              <w:spacing w:after="0"/>
              <w:jc w:val="center"/>
              <w:rPr>
                <w:noProof/>
                <w:color w:val="000000"/>
                <w:sz w:val="20"/>
                <w:szCs w:val="20"/>
                <w:lang w:val="ka-GE"/>
              </w:rPr>
            </w:pPr>
          </w:p>
        </w:tc>
        <w:tc>
          <w:tcPr>
            <w:tcW w:w="810" w:type="pct"/>
            <w:tcBorders>
              <w:top w:val="single" w:sz="4" w:space="0" w:color="auto"/>
              <w:left w:val="single" w:sz="4" w:space="0" w:color="auto"/>
              <w:bottom w:val="single" w:sz="4" w:space="0" w:color="auto"/>
              <w:right w:val="single" w:sz="4" w:space="0" w:color="auto"/>
            </w:tcBorders>
            <w:hideMark/>
          </w:tcPr>
          <w:p w14:paraId="2FCEA2B4"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14ADFA47" w14:textId="77777777" w:rsidTr="00B56A1B">
        <w:trPr>
          <w:jc w:val="center"/>
        </w:trPr>
        <w:tc>
          <w:tcPr>
            <w:tcW w:w="344" w:type="pct"/>
            <w:tcBorders>
              <w:top w:val="single" w:sz="4" w:space="0" w:color="auto"/>
              <w:left w:val="single" w:sz="4" w:space="0" w:color="auto"/>
              <w:bottom w:val="single" w:sz="4" w:space="0" w:color="auto"/>
              <w:right w:val="single" w:sz="4" w:space="0" w:color="auto"/>
            </w:tcBorders>
            <w:hideMark/>
          </w:tcPr>
          <w:p w14:paraId="56EFFF85" w14:textId="77777777" w:rsidR="00B56A1B" w:rsidRPr="00F35594" w:rsidRDefault="00B56A1B" w:rsidP="00B56A1B">
            <w:pPr>
              <w:numPr>
                <w:ilvl w:val="0"/>
                <w:numId w:val="34"/>
              </w:numPr>
              <w:spacing w:after="0" w:line="276" w:lineRule="auto"/>
              <w:contextualSpacing/>
              <w:rPr>
                <w:noProof/>
                <w:color w:val="000000"/>
                <w:sz w:val="20"/>
                <w:szCs w:val="20"/>
                <w:lang w:val="ka-GE"/>
              </w:rPr>
            </w:pPr>
          </w:p>
        </w:tc>
        <w:tc>
          <w:tcPr>
            <w:tcW w:w="1219" w:type="pct"/>
            <w:tcBorders>
              <w:top w:val="single" w:sz="4" w:space="0" w:color="auto"/>
              <w:left w:val="single" w:sz="4" w:space="0" w:color="auto"/>
              <w:bottom w:val="single" w:sz="4" w:space="0" w:color="auto"/>
              <w:right w:val="single" w:sz="4" w:space="0" w:color="auto"/>
            </w:tcBorders>
            <w:vAlign w:val="center"/>
            <w:hideMark/>
          </w:tcPr>
          <w:p w14:paraId="502A6503" w14:textId="77777777" w:rsidR="00B56A1B" w:rsidRPr="00F35594" w:rsidRDefault="00B56A1B" w:rsidP="00B56A1B">
            <w:pPr>
              <w:spacing w:after="0"/>
              <w:rPr>
                <w:rFonts w:eastAsia="Times New Roman" w:cs="Sylfaen"/>
                <w:noProof/>
                <w:color w:val="000000"/>
                <w:sz w:val="20"/>
                <w:szCs w:val="20"/>
                <w:lang w:val="ka-GE" w:eastAsia="ru-RU"/>
              </w:rPr>
            </w:pPr>
            <w:r w:rsidRPr="00F35594">
              <w:rPr>
                <w:rFonts w:eastAsia="Times New Roman" w:cs="Sylfaen"/>
                <w:noProof/>
                <w:color w:val="000000"/>
                <w:sz w:val="20"/>
                <w:szCs w:val="20"/>
                <w:lang w:val="ka-GE" w:eastAsia="ru-RU"/>
              </w:rPr>
              <w:t>დიდი</w:t>
            </w:r>
            <w:r w:rsidRPr="00F35594">
              <w:rPr>
                <w:rFonts w:eastAsia="Times New Roman"/>
                <w:noProof/>
                <w:color w:val="000000"/>
                <w:sz w:val="20"/>
                <w:szCs w:val="20"/>
                <w:lang w:val="ka-GE" w:eastAsia="ru-RU"/>
              </w:rPr>
              <w:t xml:space="preserve"> </w:t>
            </w:r>
            <w:r w:rsidRPr="00F35594">
              <w:rPr>
                <w:rFonts w:eastAsia="Times New Roman" w:cs="Sylfaen"/>
                <w:noProof/>
                <w:color w:val="000000"/>
                <w:sz w:val="20"/>
                <w:szCs w:val="20"/>
                <w:lang w:val="ka-GE" w:eastAsia="ru-RU"/>
              </w:rPr>
              <w:t>ცხვირნალა</w:t>
            </w:r>
          </w:p>
        </w:tc>
        <w:tc>
          <w:tcPr>
            <w:tcW w:w="1149" w:type="pct"/>
            <w:tcBorders>
              <w:top w:val="single" w:sz="4" w:space="0" w:color="auto"/>
              <w:left w:val="single" w:sz="4" w:space="0" w:color="auto"/>
              <w:bottom w:val="single" w:sz="4" w:space="0" w:color="auto"/>
              <w:right w:val="single" w:sz="4" w:space="0" w:color="auto"/>
            </w:tcBorders>
            <w:hideMark/>
          </w:tcPr>
          <w:p w14:paraId="0571F9D0" w14:textId="77777777" w:rsidR="00B56A1B" w:rsidRPr="00F35594" w:rsidRDefault="00B56A1B" w:rsidP="00B56A1B">
            <w:pPr>
              <w:spacing w:after="0"/>
              <w:rPr>
                <w:rFonts w:eastAsia="Times New Roman" w:cs="Sylfaen"/>
                <w:i/>
                <w:noProof/>
                <w:color w:val="000000"/>
                <w:sz w:val="20"/>
                <w:szCs w:val="20"/>
                <w:lang w:val="ka-GE" w:eastAsia="ru-RU"/>
              </w:rPr>
            </w:pPr>
            <w:r w:rsidRPr="00F35594">
              <w:rPr>
                <w:rFonts w:eastAsia="Times New Roman" w:cs="Sylfaen"/>
                <w:i/>
                <w:noProof/>
                <w:color w:val="000000"/>
                <w:sz w:val="20"/>
                <w:szCs w:val="20"/>
                <w:lang w:val="ka-GE" w:eastAsia="ru-RU"/>
              </w:rPr>
              <w:t xml:space="preserve"> Rhinolopus ferrumequinum</w:t>
            </w:r>
          </w:p>
        </w:tc>
        <w:tc>
          <w:tcPr>
            <w:tcW w:w="395" w:type="pct"/>
            <w:tcBorders>
              <w:top w:val="single" w:sz="4" w:space="0" w:color="auto"/>
              <w:left w:val="single" w:sz="4" w:space="0" w:color="auto"/>
              <w:bottom w:val="single" w:sz="4" w:space="0" w:color="auto"/>
              <w:right w:val="single" w:sz="4" w:space="0" w:color="auto"/>
            </w:tcBorders>
            <w:vAlign w:val="center"/>
            <w:hideMark/>
          </w:tcPr>
          <w:p w14:paraId="00894C40" w14:textId="77777777" w:rsidR="00B56A1B" w:rsidRPr="00F35594" w:rsidRDefault="00B56A1B" w:rsidP="00B56A1B">
            <w:pPr>
              <w:spacing w:after="0"/>
              <w:rPr>
                <w:rFonts w:eastAsia="Times New Roman" w:cs="Sylfaen"/>
                <w:noProof/>
                <w:color w:val="000000"/>
                <w:sz w:val="20"/>
                <w:szCs w:val="20"/>
                <w:lang w:val="ka-GE" w:eastAsia="ru-RU"/>
              </w:rPr>
            </w:pPr>
            <w:r w:rsidRPr="00F35594">
              <w:rPr>
                <w:rFonts w:eastAsia="Times New Roman"/>
                <w:noProof/>
                <w:color w:val="000000"/>
                <w:sz w:val="20"/>
                <w:szCs w:val="20"/>
                <w:lang w:val="ka-GE" w:eastAsia="ru-RU"/>
              </w:rPr>
              <w:t>LC</w:t>
            </w:r>
          </w:p>
        </w:tc>
        <w:tc>
          <w:tcPr>
            <w:tcW w:w="344" w:type="pct"/>
            <w:tcBorders>
              <w:top w:val="single" w:sz="4" w:space="0" w:color="auto"/>
              <w:left w:val="single" w:sz="4" w:space="0" w:color="auto"/>
              <w:bottom w:val="single" w:sz="4" w:space="0" w:color="auto"/>
              <w:right w:val="single" w:sz="4" w:space="0" w:color="auto"/>
            </w:tcBorders>
            <w:hideMark/>
          </w:tcPr>
          <w:p w14:paraId="2E3EE2C2"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395" w:type="pct"/>
            <w:tcBorders>
              <w:top w:val="single" w:sz="4" w:space="0" w:color="auto"/>
              <w:left w:val="single" w:sz="4" w:space="0" w:color="auto"/>
              <w:bottom w:val="single" w:sz="4" w:space="0" w:color="auto"/>
              <w:right w:val="single" w:sz="4" w:space="0" w:color="auto"/>
            </w:tcBorders>
          </w:tcPr>
          <w:p w14:paraId="3D8DE619" w14:textId="77777777" w:rsidR="00B56A1B" w:rsidRPr="00F35594" w:rsidRDefault="00B56A1B" w:rsidP="00B56A1B">
            <w:pPr>
              <w:spacing w:after="0"/>
              <w:ind w:right="-1"/>
              <w:jc w:val="center"/>
              <w:rPr>
                <w:noProof/>
                <w:color w:val="000000"/>
                <w:sz w:val="20"/>
                <w:szCs w:val="20"/>
                <w:lang w:val="ka-GE"/>
              </w:rPr>
            </w:pPr>
          </w:p>
        </w:tc>
        <w:tc>
          <w:tcPr>
            <w:tcW w:w="344" w:type="pct"/>
            <w:tcBorders>
              <w:top w:val="single" w:sz="4" w:space="0" w:color="auto"/>
              <w:left w:val="single" w:sz="4" w:space="0" w:color="auto"/>
              <w:bottom w:val="single" w:sz="4" w:space="0" w:color="auto"/>
              <w:right w:val="single" w:sz="4" w:space="0" w:color="auto"/>
            </w:tcBorders>
          </w:tcPr>
          <w:p w14:paraId="07C12637" w14:textId="77777777" w:rsidR="00B56A1B" w:rsidRPr="00F35594" w:rsidRDefault="00B56A1B" w:rsidP="00B56A1B">
            <w:pPr>
              <w:spacing w:after="0"/>
              <w:ind w:right="-1"/>
              <w:jc w:val="center"/>
              <w:rPr>
                <w:noProof/>
                <w:color w:val="000000"/>
                <w:sz w:val="20"/>
                <w:szCs w:val="20"/>
                <w:lang w:val="ka-GE"/>
              </w:rPr>
            </w:pPr>
          </w:p>
        </w:tc>
        <w:tc>
          <w:tcPr>
            <w:tcW w:w="810" w:type="pct"/>
            <w:tcBorders>
              <w:top w:val="single" w:sz="4" w:space="0" w:color="auto"/>
              <w:left w:val="single" w:sz="4" w:space="0" w:color="auto"/>
              <w:bottom w:val="single" w:sz="4" w:space="0" w:color="auto"/>
              <w:right w:val="single" w:sz="4" w:space="0" w:color="auto"/>
            </w:tcBorders>
            <w:hideMark/>
          </w:tcPr>
          <w:p w14:paraId="17E3AE9A" w14:textId="77777777" w:rsidR="00B56A1B" w:rsidRPr="00F35594" w:rsidRDefault="00B56A1B" w:rsidP="00B56A1B">
            <w:pPr>
              <w:spacing w:after="0"/>
              <w:ind w:right="-1"/>
              <w:jc w:val="center"/>
              <w:rPr>
                <w:noProof/>
                <w:color w:val="000000"/>
                <w:sz w:val="20"/>
                <w:szCs w:val="20"/>
                <w:lang w:val="ka-GE"/>
              </w:rPr>
            </w:pPr>
            <w:r w:rsidRPr="00F35594">
              <w:rPr>
                <w:noProof/>
                <w:color w:val="000000"/>
                <w:sz w:val="20"/>
                <w:szCs w:val="20"/>
                <w:lang w:val="ka-GE"/>
              </w:rPr>
              <w:t>x</w:t>
            </w:r>
          </w:p>
        </w:tc>
      </w:tr>
      <w:tr w:rsidR="00B56A1B" w:rsidRPr="00F35594" w14:paraId="3439F310" w14:textId="77777777" w:rsidTr="00B56A1B">
        <w:trPr>
          <w:jc w:val="center"/>
        </w:trPr>
        <w:tc>
          <w:tcPr>
            <w:tcW w:w="344" w:type="pct"/>
            <w:tcBorders>
              <w:top w:val="single" w:sz="4" w:space="0" w:color="auto"/>
              <w:left w:val="single" w:sz="4" w:space="0" w:color="auto"/>
              <w:bottom w:val="single" w:sz="4" w:space="0" w:color="auto"/>
              <w:right w:val="single" w:sz="4" w:space="0" w:color="auto"/>
            </w:tcBorders>
            <w:vAlign w:val="bottom"/>
            <w:hideMark/>
          </w:tcPr>
          <w:p w14:paraId="71672F56" w14:textId="77777777" w:rsidR="00B56A1B" w:rsidRPr="00F35594" w:rsidRDefault="00B56A1B" w:rsidP="00B56A1B">
            <w:pPr>
              <w:numPr>
                <w:ilvl w:val="0"/>
                <w:numId w:val="34"/>
              </w:numPr>
              <w:spacing w:after="0" w:line="276" w:lineRule="auto"/>
              <w:contextualSpacing/>
              <w:rPr>
                <w:noProof/>
                <w:color w:val="000000"/>
                <w:sz w:val="20"/>
                <w:szCs w:val="20"/>
                <w:lang w:val="ka-GE"/>
              </w:rPr>
            </w:pPr>
          </w:p>
        </w:tc>
        <w:tc>
          <w:tcPr>
            <w:tcW w:w="1219" w:type="pct"/>
            <w:tcBorders>
              <w:top w:val="single" w:sz="4" w:space="0" w:color="auto"/>
              <w:left w:val="single" w:sz="4" w:space="0" w:color="auto"/>
              <w:bottom w:val="single" w:sz="4" w:space="0" w:color="auto"/>
              <w:right w:val="single" w:sz="4" w:space="0" w:color="auto"/>
            </w:tcBorders>
            <w:vAlign w:val="center"/>
            <w:hideMark/>
          </w:tcPr>
          <w:p w14:paraId="1E8FE344"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rPr>
              <w:t>მცირე</w:t>
            </w:r>
            <w:r w:rsidRPr="00F35594">
              <w:rPr>
                <w:noProof/>
                <w:color w:val="000000"/>
                <w:sz w:val="20"/>
                <w:szCs w:val="20"/>
                <w:lang w:val="ka-GE"/>
              </w:rPr>
              <w:t xml:space="preserve"> </w:t>
            </w:r>
            <w:r w:rsidRPr="00F35594">
              <w:rPr>
                <w:rFonts w:cs="Sylfaen"/>
                <w:noProof/>
                <w:color w:val="000000"/>
                <w:sz w:val="20"/>
                <w:szCs w:val="20"/>
                <w:lang w:val="ka-GE"/>
              </w:rPr>
              <w:t>ცხვირნალა</w:t>
            </w:r>
          </w:p>
        </w:tc>
        <w:tc>
          <w:tcPr>
            <w:tcW w:w="1149" w:type="pct"/>
            <w:tcBorders>
              <w:top w:val="single" w:sz="4" w:space="0" w:color="auto"/>
              <w:left w:val="single" w:sz="4" w:space="0" w:color="auto"/>
              <w:bottom w:val="single" w:sz="4" w:space="0" w:color="auto"/>
              <w:right w:val="single" w:sz="4" w:space="0" w:color="auto"/>
            </w:tcBorders>
            <w:hideMark/>
          </w:tcPr>
          <w:p w14:paraId="110E6645" w14:textId="77777777" w:rsidR="00B56A1B" w:rsidRPr="00F35594" w:rsidRDefault="00B56A1B" w:rsidP="00B56A1B">
            <w:pPr>
              <w:spacing w:after="0"/>
              <w:rPr>
                <w:i/>
                <w:noProof/>
                <w:color w:val="000000"/>
                <w:sz w:val="20"/>
                <w:szCs w:val="20"/>
                <w:lang w:val="ka-GE"/>
              </w:rPr>
            </w:pPr>
            <w:r w:rsidRPr="00F35594">
              <w:rPr>
                <w:i/>
                <w:noProof/>
                <w:color w:val="000000"/>
                <w:sz w:val="20"/>
                <w:szCs w:val="20"/>
                <w:lang w:val="ka-GE"/>
              </w:rPr>
              <w:t>Rhinolophus hipposideros</w:t>
            </w:r>
          </w:p>
        </w:tc>
        <w:tc>
          <w:tcPr>
            <w:tcW w:w="395" w:type="pct"/>
            <w:tcBorders>
              <w:top w:val="single" w:sz="4" w:space="0" w:color="auto"/>
              <w:left w:val="single" w:sz="4" w:space="0" w:color="auto"/>
              <w:bottom w:val="single" w:sz="4" w:space="0" w:color="auto"/>
              <w:right w:val="single" w:sz="4" w:space="0" w:color="auto"/>
            </w:tcBorders>
            <w:vAlign w:val="center"/>
            <w:hideMark/>
          </w:tcPr>
          <w:p w14:paraId="7076323D" w14:textId="77777777" w:rsidR="00B56A1B" w:rsidRPr="00F35594" w:rsidRDefault="00B56A1B" w:rsidP="00B56A1B">
            <w:pPr>
              <w:spacing w:after="0"/>
              <w:rPr>
                <w:rFonts w:eastAsia="Times New Roman" w:cs="Sylfaen"/>
                <w:noProof/>
                <w:color w:val="000000"/>
                <w:sz w:val="20"/>
                <w:szCs w:val="20"/>
                <w:lang w:val="ka-GE" w:eastAsia="ru-RU"/>
              </w:rPr>
            </w:pPr>
            <w:r w:rsidRPr="00F35594">
              <w:rPr>
                <w:rFonts w:eastAsia="Times New Roman" w:cs="Sylfaen"/>
                <w:noProof/>
                <w:color w:val="000000"/>
                <w:sz w:val="20"/>
                <w:szCs w:val="20"/>
                <w:lang w:val="ka-GE" w:eastAsia="ru-RU"/>
              </w:rPr>
              <w:t>LC</w:t>
            </w:r>
          </w:p>
        </w:tc>
        <w:tc>
          <w:tcPr>
            <w:tcW w:w="344" w:type="pct"/>
            <w:tcBorders>
              <w:top w:val="single" w:sz="4" w:space="0" w:color="auto"/>
              <w:left w:val="single" w:sz="4" w:space="0" w:color="auto"/>
              <w:bottom w:val="single" w:sz="4" w:space="0" w:color="auto"/>
              <w:right w:val="single" w:sz="4" w:space="0" w:color="auto"/>
            </w:tcBorders>
            <w:hideMark/>
          </w:tcPr>
          <w:p w14:paraId="017251D0"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395" w:type="pct"/>
            <w:tcBorders>
              <w:top w:val="single" w:sz="4" w:space="0" w:color="auto"/>
              <w:left w:val="single" w:sz="4" w:space="0" w:color="auto"/>
              <w:bottom w:val="single" w:sz="4" w:space="0" w:color="auto"/>
              <w:right w:val="single" w:sz="4" w:space="0" w:color="auto"/>
            </w:tcBorders>
          </w:tcPr>
          <w:p w14:paraId="19B95196"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344" w:type="pct"/>
            <w:tcBorders>
              <w:top w:val="single" w:sz="4" w:space="0" w:color="auto"/>
              <w:left w:val="single" w:sz="4" w:space="0" w:color="auto"/>
              <w:bottom w:val="single" w:sz="4" w:space="0" w:color="auto"/>
              <w:right w:val="single" w:sz="4" w:space="0" w:color="auto"/>
            </w:tcBorders>
          </w:tcPr>
          <w:p w14:paraId="757BA3BC"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810" w:type="pct"/>
            <w:tcBorders>
              <w:top w:val="single" w:sz="4" w:space="0" w:color="auto"/>
              <w:left w:val="single" w:sz="4" w:space="0" w:color="auto"/>
              <w:bottom w:val="single" w:sz="4" w:space="0" w:color="auto"/>
              <w:right w:val="single" w:sz="4" w:space="0" w:color="auto"/>
            </w:tcBorders>
            <w:hideMark/>
          </w:tcPr>
          <w:p w14:paraId="23454A23"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65F01C78" w14:textId="77777777" w:rsidTr="00B56A1B">
        <w:trPr>
          <w:jc w:val="center"/>
        </w:trPr>
        <w:tc>
          <w:tcPr>
            <w:tcW w:w="344" w:type="pct"/>
            <w:tcBorders>
              <w:top w:val="single" w:sz="4" w:space="0" w:color="auto"/>
              <w:left w:val="single" w:sz="4" w:space="0" w:color="auto"/>
              <w:bottom w:val="single" w:sz="4" w:space="0" w:color="auto"/>
              <w:right w:val="single" w:sz="4" w:space="0" w:color="auto"/>
            </w:tcBorders>
            <w:hideMark/>
          </w:tcPr>
          <w:p w14:paraId="2E2E7831" w14:textId="77777777" w:rsidR="00B56A1B" w:rsidRPr="00F35594" w:rsidRDefault="00B56A1B" w:rsidP="00B56A1B">
            <w:pPr>
              <w:numPr>
                <w:ilvl w:val="0"/>
                <w:numId w:val="34"/>
              </w:numPr>
              <w:spacing w:after="0" w:line="276" w:lineRule="auto"/>
              <w:contextualSpacing/>
              <w:rPr>
                <w:noProof/>
                <w:color w:val="000000"/>
                <w:sz w:val="20"/>
                <w:szCs w:val="20"/>
                <w:lang w:val="ka-GE"/>
              </w:rPr>
            </w:pPr>
          </w:p>
        </w:tc>
        <w:tc>
          <w:tcPr>
            <w:tcW w:w="1219" w:type="pct"/>
            <w:tcBorders>
              <w:top w:val="single" w:sz="4" w:space="0" w:color="auto"/>
              <w:left w:val="single" w:sz="4" w:space="0" w:color="auto"/>
              <w:bottom w:val="single" w:sz="4" w:space="0" w:color="auto"/>
              <w:right w:val="single" w:sz="4" w:space="0" w:color="auto"/>
            </w:tcBorders>
            <w:vAlign w:val="center"/>
            <w:hideMark/>
          </w:tcPr>
          <w:p w14:paraId="47C5BF4D" w14:textId="77777777" w:rsidR="00B56A1B" w:rsidRPr="00F35594" w:rsidRDefault="00B56A1B" w:rsidP="00B56A1B">
            <w:pPr>
              <w:spacing w:after="0"/>
              <w:rPr>
                <w:rFonts w:eastAsia="Times New Roman"/>
                <w:noProof/>
                <w:color w:val="000000"/>
                <w:sz w:val="20"/>
                <w:szCs w:val="20"/>
                <w:lang w:val="ka-GE" w:eastAsia="ru-RU"/>
              </w:rPr>
            </w:pPr>
            <w:r w:rsidRPr="00F35594">
              <w:rPr>
                <w:rFonts w:eastAsia="Times New Roman" w:cs="Sylfaen"/>
                <w:noProof/>
                <w:color w:val="000000"/>
                <w:sz w:val="20"/>
                <w:szCs w:val="20"/>
                <w:lang w:val="ka-GE" w:eastAsia="ru-RU"/>
              </w:rPr>
              <w:t>მეგვიანე</w:t>
            </w:r>
            <w:r w:rsidRPr="00F35594">
              <w:rPr>
                <w:rFonts w:eastAsia="Times New Roman"/>
                <w:noProof/>
                <w:color w:val="000000"/>
                <w:sz w:val="20"/>
                <w:szCs w:val="20"/>
                <w:lang w:val="ka-GE" w:eastAsia="ru-RU"/>
              </w:rPr>
              <w:t xml:space="preserve"> </w:t>
            </w:r>
            <w:r w:rsidRPr="00F35594">
              <w:rPr>
                <w:rFonts w:eastAsia="Times New Roman" w:cs="Sylfaen"/>
                <w:noProof/>
                <w:color w:val="000000"/>
                <w:sz w:val="20"/>
                <w:szCs w:val="20"/>
                <w:lang w:val="ka-GE" w:eastAsia="ru-RU"/>
              </w:rPr>
              <w:t>ღამურა</w:t>
            </w:r>
          </w:p>
        </w:tc>
        <w:tc>
          <w:tcPr>
            <w:tcW w:w="1149" w:type="pct"/>
            <w:tcBorders>
              <w:top w:val="single" w:sz="4" w:space="0" w:color="auto"/>
              <w:left w:val="single" w:sz="4" w:space="0" w:color="auto"/>
              <w:bottom w:val="single" w:sz="4" w:space="0" w:color="auto"/>
              <w:right w:val="single" w:sz="4" w:space="0" w:color="auto"/>
            </w:tcBorders>
            <w:hideMark/>
          </w:tcPr>
          <w:p w14:paraId="0848BC1A" w14:textId="77777777" w:rsidR="00B56A1B" w:rsidRPr="00F35594" w:rsidRDefault="00B56A1B" w:rsidP="00B56A1B">
            <w:pPr>
              <w:spacing w:after="0"/>
              <w:rPr>
                <w:rFonts w:eastAsia="Times New Roman"/>
                <w:i/>
                <w:noProof/>
                <w:color w:val="000000"/>
                <w:sz w:val="20"/>
                <w:szCs w:val="20"/>
                <w:lang w:val="ka-GE" w:eastAsia="ru-RU"/>
              </w:rPr>
            </w:pPr>
            <w:r w:rsidRPr="00F35594">
              <w:rPr>
                <w:rFonts w:eastAsia="Times New Roman" w:cs="Sylfaen"/>
                <w:i/>
                <w:noProof/>
                <w:color w:val="000000"/>
                <w:sz w:val="20"/>
                <w:szCs w:val="20"/>
                <w:lang w:val="ka-GE" w:eastAsia="ru-RU"/>
              </w:rPr>
              <w:t xml:space="preserve"> Eptesicus serotinus</w:t>
            </w:r>
          </w:p>
        </w:tc>
        <w:tc>
          <w:tcPr>
            <w:tcW w:w="395" w:type="pct"/>
            <w:tcBorders>
              <w:top w:val="single" w:sz="4" w:space="0" w:color="auto"/>
              <w:left w:val="single" w:sz="4" w:space="0" w:color="auto"/>
              <w:bottom w:val="single" w:sz="4" w:space="0" w:color="auto"/>
              <w:right w:val="single" w:sz="4" w:space="0" w:color="auto"/>
            </w:tcBorders>
            <w:vAlign w:val="center"/>
            <w:hideMark/>
          </w:tcPr>
          <w:p w14:paraId="6964DDBA" w14:textId="77777777" w:rsidR="00B56A1B" w:rsidRPr="00F35594" w:rsidRDefault="00B56A1B" w:rsidP="00B56A1B">
            <w:pPr>
              <w:spacing w:after="0"/>
              <w:rPr>
                <w:rFonts w:eastAsia="Times New Roman" w:cs="Sylfaen"/>
                <w:noProof/>
                <w:color w:val="000000"/>
                <w:sz w:val="20"/>
                <w:szCs w:val="20"/>
                <w:lang w:val="ka-GE" w:eastAsia="ru-RU"/>
              </w:rPr>
            </w:pPr>
            <w:r w:rsidRPr="00F35594">
              <w:rPr>
                <w:rFonts w:eastAsia="Times New Roman" w:cs="Sylfaen"/>
                <w:noProof/>
                <w:color w:val="000000"/>
                <w:sz w:val="20"/>
                <w:szCs w:val="20"/>
                <w:lang w:val="ka-GE" w:eastAsia="ru-RU"/>
              </w:rPr>
              <w:t>LC</w:t>
            </w:r>
          </w:p>
        </w:tc>
        <w:tc>
          <w:tcPr>
            <w:tcW w:w="344" w:type="pct"/>
            <w:tcBorders>
              <w:top w:val="single" w:sz="4" w:space="0" w:color="auto"/>
              <w:left w:val="single" w:sz="4" w:space="0" w:color="auto"/>
              <w:bottom w:val="single" w:sz="4" w:space="0" w:color="auto"/>
              <w:right w:val="single" w:sz="4" w:space="0" w:color="auto"/>
            </w:tcBorders>
            <w:hideMark/>
          </w:tcPr>
          <w:p w14:paraId="5D9B0FD2"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395" w:type="pct"/>
            <w:tcBorders>
              <w:top w:val="single" w:sz="4" w:space="0" w:color="auto"/>
              <w:left w:val="single" w:sz="4" w:space="0" w:color="auto"/>
              <w:bottom w:val="single" w:sz="4" w:space="0" w:color="auto"/>
              <w:right w:val="single" w:sz="4" w:space="0" w:color="auto"/>
            </w:tcBorders>
          </w:tcPr>
          <w:p w14:paraId="20BAD0AB"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344" w:type="pct"/>
            <w:tcBorders>
              <w:top w:val="single" w:sz="4" w:space="0" w:color="auto"/>
              <w:left w:val="single" w:sz="4" w:space="0" w:color="auto"/>
              <w:bottom w:val="single" w:sz="4" w:space="0" w:color="auto"/>
              <w:right w:val="single" w:sz="4" w:space="0" w:color="auto"/>
            </w:tcBorders>
          </w:tcPr>
          <w:p w14:paraId="39E400BF"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810" w:type="pct"/>
            <w:tcBorders>
              <w:top w:val="single" w:sz="4" w:space="0" w:color="auto"/>
              <w:left w:val="single" w:sz="4" w:space="0" w:color="auto"/>
              <w:bottom w:val="single" w:sz="4" w:space="0" w:color="auto"/>
              <w:right w:val="single" w:sz="4" w:space="0" w:color="auto"/>
            </w:tcBorders>
            <w:hideMark/>
          </w:tcPr>
          <w:p w14:paraId="7AFD63F1" w14:textId="77777777" w:rsidR="00B56A1B" w:rsidRPr="00F35594" w:rsidRDefault="00B56A1B" w:rsidP="00B56A1B">
            <w:pPr>
              <w:spacing w:after="0"/>
              <w:jc w:val="center"/>
              <w:rPr>
                <w:noProof/>
                <w:color w:val="000000"/>
                <w:sz w:val="20"/>
                <w:szCs w:val="20"/>
              </w:rPr>
            </w:pPr>
            <w:r w:rsidRPr="00F35594">
              <w:rPr>
                <w:noProof/>
                <w:color w:val="000000"/>
                <w:sz w:val="20"/>
                <w:szCs w:val="20"/>
              </w:rPr>
              <w:t>1</w:t>
            </w:r>
          </w:p>
        </w:tc>
      </w:tr>
      <w:tr w:rsidR="00B56A1B" w:rsidRPr="00F35594" w14:paraId="0CDF1F7B" w14:textId="77777777" w:rsidTr="00B56A1B">
        <w:trPr>
          <w:jc w:val="center"/>
        </w:trPr>
        <w:tc>
          <w:tcPr>
            <w:tcW w:w="344" w:type="pct"/>
            <w:tcBorders>
              <w:top w:val="single" w:sz="4" w:space="0" w:color="auto"/>
              <w:left w:val="single" w:sz="4" w:space="0" w:color="auto"/>
              <w:bottom w:val="single" w:sz="4" w:space="0" w:color="auto"/>
              <w:right w:val="single" w:sz="4" w:space="0" w:color="auto"/>
            </w:tcBorders>
            <w:hideMark/>
          </w:tcPr>
          <w:p w14:paraId="4781149D" w14:textId="77777777" w:rsidR="00B56A1B" w:rsidRPr="00F35594" w:rsidRDefault="00B56A1B" w:rsidP="00B56A1B">
            <w:pPr>
              <w:numPr>
                <w:ilvl w:val="0"/>
                <w:numId w:val="34"/>
              </w:numPr>
              <w:spacing w:after="0" w:line="276" w:lineRule="auto"/>
              <w:contextualSpacing/>
              <w:rPr>
                <w:noProof/>
                <w:color w:val="000000"/>
                <w:sz w:val="20"/>
                <w:szCs w:val="20"/>
                <w:lang w:val="ka-GE"/>
              </w:rPr>
            </w:pPr>
          </w:p>
        </w:tc>
        <w:tc>
          <w:tcPr>
            <w:tcW w:w="1219" w:type="pct"/>
            <w:tcBorders>
              <w:top w:val="single" w:sz="4" w:space="0" w:color="auto"/>
              <w:left w:val="single" w:sz="4" w:space="0" w:color="auto"/>
              <w:bottom w:val="single" w:sz="4" w:space="0" w:color="auto"/>
              <w:right w:val="single" w:sz="4" w:space="0" w:color="auto"/>
            </w:tcBorders>
            <w:vAlign w:val="center"/>
            <w:hideMark/>
          </w:tcPr>
          <w:p w14:paraId="3E00AFE4" w14:textId="77777777" w:rsidR="00B56A1B" w:rsidRPr="00F35594" w:rsidRDefault="00B56A1B" w:rsidP="00B56A1B">
            <w:pPr>
              <w:spacing w:after="0"/>
              <w:rPr>
                <w:rFonts w:eastAsia="Times New Roman" w:cs="Sylfaen"/>
                <w:noProof/>
                <w:color w:val="000000"/>
                <w:sz w:val="20"/>
                <w:szCs w:val="20"/>
                <w:lang w:val="ka-GE" w:eastAsia="ru-RU"/>
              </w:rPr>
            </w:pPr>
            <w:r w:rsidRPr="00F35594">
              <w:rPr>
                <w:rFonts w:eastAsia="Times New Roman" w:cs="Sylfaen"/>
                <w:noProof/>
                <w:color w:val="000000"/>
                <w:sz w:val="20"/>
                <w:szCs w:val="20"/>
                <w:lang w:val="ka-GE" w:eastAsia="ru-RU"/>
              </w:rPr>
              <w:t>ყურწვეტა მღამიობი</w:t>
            </w:r>
          </w:p>
        </w:tc>
        <w:tc>
          <w:tcPr>
            <w:tcW w:w="1149" w:type="pct"/>
            <w:tcBorders>
              <w:top w:val="single" w:sz="4" w:space="0" w:color="auto"/>
              <w:left w:val="single" w:sz="4" w:space="0" w:color="auto"/>
              <w:bottom w:val="single" w:sz="4" w:space="0" w:color="auto"/>
              <w:right w:val="single" w:sz="4" w:space="0" w:color="auto"/>
            </w:tcBorders>
            <w:hideMark/>
          </w:tcPr>
          <w:p w14:paraId="3B688409" w14:textId="77777777" w:rsidR="00B56A1B" w:rsidRPr="00F35594" w:rsidRDefault="00B56A1B" w:rsidP="00B56A1B">
            <w:pPr>
              <w:spacing w:after="0"/>
              <w:rPr>
                <w:rFonts w:eastAsia="Times New Roman"/>
                <w:i/>
                <w:noProof/>
                <w:color w:val="000000"/>
                <w:sz w:val="20"/>
                <w:szCs w:val="20"/>
                <w:lang w:val="ka-GE" w:eastAsia="ru-RU"/>
              </w:rPr>
            </w:pPr>
            <w:r w:rsidRPr="00F35594">
              <w:rPr>
                <w:rFonts w:eastAsia="Times New Roman"/>
                <w:i/>
                <w:noProof/>
                <w:color w:val="000000"/>
                <w:sz w:val="20"/>
                <w:szCs w:val="20"/>
                <w:lang w:val="ka-GE" w:eastAsia="ru-RU"/>
              </w:rPr>
              <w:t>Myotis blythii </w:t>
            </w:r>
          </w:p>
        </w:tc>
        <w:tc>
          <w:tcPr>
            <w:tcW w:w="395" w:type="pct"/>
            <w:tcBorders>
              <w:top w:val="single" w:sz="4" w:space="0" w:color="auto"/>
              <w:left w:val="single" w:sz="4" w:space="0" w:color="auto"/>
              <w:bottom w:val="single" w:sz="4" w:space="0" w:color="auto"/>
              <w:right w:val="single" w:sz="4" w:space="0" w:color="auto"/>
            </w:tcBorders>
            <w:vAlign w:val="center"/>
            <w:hideMark/>
          </w:tcPr>
          <w:p w14:paraId="339E2EAD" w14:textId="77777777" w:rsidR="00B56A1B" w:rsidRPr="00F35594" w:rsidRDefault="00B56A1B" w:rsidP="00B56A1B">
            <w:pPr>
              <w:spacing w:after="0"/>
              <w:rPr>
                <w:rFonts w:eastAsia="Times New Roman"/>
                <w:noProof/>
                <w:color w:val="000000"/>
                <w:sz w:val="20"/>
                <w:szCs w:val="20"/>
                <w:lang w:val="ka-GE" w:eastAsia="ru-RU"/>
              </w:rPr>
            </w:pPr>
            <w:r w:rsidRPr="00F35594">
              <w:rPr>
                <w:rFonts w:eastAsia="Times New Roman"/>
                <w:noProof/>
                <w:color w:val="000000"/>
                <w:sz w:val="20"/>
                <w:szCs w:val="20"/>
                <w:lang w:val="ka-GE" w:eastAsia="ru-RU"/>
              </w:rPr>
              <w:t>VU</w:t>
            </w:r>
          </w:p>
        </w:tc>
        <w:tc>
          <w:tcPr>
            <w:tcW w:w="344" w:type="pct"/>
            <w:tcBorders>
              <w:top w:val="single" w:sz="4" w:space="0" w:color="auto"/>
              <w:left w:val="single" w:sz="4" w:space="0" w:color="auto"/>
              <w:bottom w:val="single" w:sz="4" w:space="0" w:color="auto"/>
              <w:right w:val="single" w:sz="4" w:space="0" w:color="auto"/>
            </w:tcBorders>
            <w:hideMark/>
          </w:tcPr>
          <w:p w14:paraId="567181C8"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VU</w:t>
            </w:r>
          </w:p>
        </w:tc>
        <w:tc>
          <w:tcPr>
            <w:tcW w:w="395" w:type="pct"/>
            <w:tcBorders>
              <w:top w:val="single" w:sz="4" w:space="0" w:color="auto"/>
              <w:left w:val="single" w:sz="4" w:space="0" w:color="auto"/>
              <w:bottom w:val="single" w:sz="4" w:space="0" w:color="auto"/>
              <w:right w:val="single" w:sz="4" w:space="0" w:color="auto"/>
            </w:tcBorders>
          </w:tcPr>
          <w:p w14:paraId="5B8CB4D0"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344" w:type="pct"/>
            <w:tcBorders>
              <w:top w:val="single" w:sz="4" w:space="0" w:color="auto"/>
              <w:left w:val="single" w:sz="4" w:space="0" w:color="auto"/>
              <w:bottom w:val="single" w:sz="4" w:space="0" w:color="auto"/>
              <w:right w:val="single" w:sz="4" w:space="0" w:color="auto"/>
            </w:tcBorders>
          </w:tcPr>
          <w:p w14:paraId="400183A0"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810" w:type="pct"/>
            <w:tcBorders>
              <w:top w:val="single" w:sz="4" w:space="0" w:color="auto"/>
              <w:left w:val="single" w:sz="4" w:space="0" w:color="auto"/>
              <w:bottom w:val="single" w:sz="4" w:space="0" w:color="auto"/>
              <w:right w:val="single" w:sz="4" w:space="0" w:color="auto"/>
            </w:tcBorders>
            <w:hideMark/>
          </w:tcPr>
          <w:p w14:paraId="152378D4"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1516C8A7" w14:textId="77777777" w:rsidTr="00B56A1B">
        <w:trPr>
          <w:jc w:val="center"/>
        </w:trPr>
        <w:tc>
          <w:tcPr>
            <w:tcW w:w="344" w:type="pct"/>
            <w:tcBorders>
              <w:top w:val="single" w:sz="4" w:space="0" w:color="auto"/>
              <w:left w:val="single" w:sz="4" w:space="0" w:color="auto"/>
              <w:bottom w:val="single" w:sz="4" w:space="0" w:color="auto"/>
              <w:right w:val="single" w:sz="4" w:space="0" w:color="auto"/>
            </w:tcBorders>
            <w:hideMark/>
          </w:tcPr>
          <w:p w14:paraId="66C76994" w14:textId="77777777" w:rsidR="00B56A1B" w:rsidRPr="00F35594" w:rsidRDefault="00B56A1B" w:rsidP="00B56A1B">
            <w:pPr>
              <w:numPr>
                <w:ilvl w:val="0"/>
                <w:numId w:val="34"/>
              </w:numPr>
              <w:spacing w:after="0" w:line="276" w:lineRule="auto"/>
              <w:contextualSpacing/>
              <w:rPr>
                <w:noProof/>
                <w:color w:val="000000"/>
                <w:sz w:val="20"/>
                <w:szCs w:val="20"/>
                <w:lang w:val="ka-GE"/>
              </w:rPr>
            </w:pPr>
          </w:p>
        </w:tc>
        <w:tc>
          <w:tcPr>
            <w:tcW w:w="1219" w:type="pct"/>
            <w:tcBorders>
              <w:top w:val="single" w:sz="4" w:space="0" w:color="auto"/>
              <w:left w:val="single" w:sz="4" w:space="0" w:color="auto"/>
              <w:bottom w:val="single" w:sz="4" w:space="0" w:color="auto"/>
              <w:right w:val="single" w:sz="4" w:space="0" w:color="auto"/>
            </w:tcBorders>
            <w:vAlign w:val="center"/>
            <w:hideMark/>
          </w:tcPr>
          <w:p w14:paraId="0B2A3FF1" w14:textId="77777777" w:rsidR="00B56A1B" w:rsidRPr="00F35594" w:rsidRDefault="00B56A1B" w:rsidP="00B56A1B">
            <w:pPr>
              <w:spacing w:after="0"/>
              <w:rPr>
                <w:rFonts w:eastAsia="Times New Roman" w:cs="Sylfaen"/>
                <w:noProof/>
                <w:color w:val="000000"/>
                <w:sz w:val="20"/>
                <w:szCs w:val="20"/>
                <w:lang w:val="ka-GE" w:eastAsia="ru-RU"/>
              </w:rPr>
            </w:pPr>
            <w:r w:rsidRPr="00F35594">
              <w:rPr>
                <w:rFonts w:eastAsia="Times New Roman" w:cs="Sylfaen"/>
                <w:noProof/>
                <w:color w:val="000000"/>
                <w:sz w:val="20"/>
                <w:szCs w:val="20"/>
                <w:lang w:val="ka-GE" w:eastAsia="ru-RU"/>
              </w:rPr>
              <w:t>წითური</w:t>
            </w:r>
            <w:r w:rsidRPr="00F35594">
              <w:rPr>
                <w:rFonts w:eastAsia="Times New Roman"/>
                <w:noProof/>
                <w:color w:val="000000"/>
                <w:sz w:val="20"/>
                <w:szCs w:val="20"/>
                <w:lang w:val="ka-GE" w:eastAsia="ru-RU"/>
              </w:rPr>
              <w:t xml:space="preserve"> </w:t>
            </w:r>
            <w:r w:rsidRPr="00F35594">
              <w:rPr>
                <w:rFonts w:eastAsia="Times New Roman" w:cs="Sylfaen"/>
                <w:noProof/>
                <w:color w:val="000000"/>
                <w:sz w:val="20"/>
                <w:szCs w:val="20"/>
                <w:lang w:val="ka-GE" w:eastAsia="ru-RU"/>
              </w:rPr>
              <w:t>მეღამურა</w:t>
            </w:r>
          </w:p>
        </w:tc>
        <w:tc>
          <w:tcPr>
            <w:tcW w:w="1149" w:type="pct"/>
            <w:tcBorders>
              <w:top w:val="single" w:sz="4" w:space="0" w:color="auto"/>
              <w:left w:val="single" w:sz="4" w:space="0" w:color="auto"/>
              <w:bottom w:val="single" w:sz="4" w:space="0" w:color="auto"/>
              <w:right w:val="single" w:sz="4" w:space="0" w:color="auto"/>
            </w:tcBorders>
            <w:hideMark/>
          </w:tcPr>
          <w:p w14:paraId="6EE3A69D" w14:textId="77777777" w:rsidR="00B56A1B" w:rsidRPr="00F35594" w:rsidRDefault="00B56A1B" w:rsidP="00B56A1B">
            <w:pPr>
              <w:spacing w:after="0"/>
              <w:rPr>
                <w:rFonts w:eastAsia="Times New Roman"/>
                <w:i/>
                <w:noProof/>
                <w:color w:val="000000"/>
                <w:sz w:val="20"/>
                <w:szCs w:val="20"/>
                <w:lang w:val="ka-GE" w:eastAsia="ru-RU"/>
              </w:rPr>
            </w:pPr>
            <w:r w:rsidRPr="00F35594">
              <w:rPr>
                <w:rFonts w:eastAsia="Times New Roman" w:cs="Sylfaen"/>
                <w:i/>
                <w:noProof/>
                <w:color w:val="000000"/>
                <w:sz w:val="20"/>
                <w:szCs w:val="20"/>
                <w:lang w:val="ka-GE" w:eastAsia="ru-RU"/>
              </w:rPr>
              <w:t>Nyctalus noctula</w:t>
            </w:r>
          </w:p>
        </w:tc>
        <w:tc>
          <w:tcPr>
            <w:tcW w:w="395" w:type="pct"/>
            <w:tcBorders>
              <w:top w:val="single" w:sz="4" w:space="0" w:color="auto"/>
              <w:left w:val="single" w:sz="4" w:space="0" w:color="auto"/>
              <w:bottom w:val="single" w:sz="4" w:space="0" w:color="auto"/>
              <w:right w:val="single" w:sz="4" w:space="0" w:color="auto"/>
            </w:tcBorders>
            <w:vAlign w:val="center"/>
            <w:hideMark/>
          </w:tcPr>
          <w:p w14:paraId="2E7BB95E" w14:textId="77777777" w:rsidR="00B56A1B" w:rsidRPr="00F35594" w:rsidRDefault="00B56A1B" w:rsidP="00B56A1B">
            <w:pPr>
              <w:spacing w:after="0"/>
              <w:rPr>
                <w:rFonts w:eastAsia="Times New Roman"/>
                <w:noProof/>
                <w:color w:val="000000"/>
                <w:sz w:val="20"/>
                <w:szCs w:val="20"/>
                <w:lang w:val="ka-GE" w:eastAsia="ru-RU"/>
              </w:rPr>
            </w:pPr>
            <w:r w:rsidRPr="00F35594">
              <w:rPr>
                <w:rFonts w:eastAsia="Times New Roman"/>
                <w:noProof/>
                <w:color w:val="000000"/>
                <w:sz w:val="20"/>
                <w:szCs w:val="20"/>
                <w:lang w:val="ka-GE" w:eastAsia="ru-RU"/>
              </w:rPr>
              <w:t>LC</w:t>
            </w:r>
          </w:p>
        </w:tc>
        <w:tc>
          <w:tcPr>
            <w:tcW w:w="344" w:type="pct"/>
            <w:tcBorders>
              <w:top w:val="single" w:sz="4" w:space="0" w:color="auto"/>
              <w:left w:val="single" w:sz="4" w:space="0" w:color="auto"/>
              <w:bottom w:val="single" w:sz="4" w:space="0" w:color="auto"/>
              <w:right w:val="single" w:sz="4" w:space="0" w:color="auto"/>
            </w:tcBorders>
            <w:hideMark/>
          </w:tcPr>
          <w:p w14:paraId="5B830704"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395" w:type="pct"/>
            <w:tcBorders>
              <w:top w:val="single" w:sz="4" w:space="0" w:color="auto"/>
              <w:left w:val="single" w:sz="4" w:space="0" w:color="auto"/>
              <w:bottom w:val="single" w:sz="4" w:space="0" w:color="auto"/>
              <w:right w:val="single" w:sz="4" w:space="0" w:color="auto"/>
            </w:tcBorders>
          </w:tcPr>
          <w:p w14:paraId="4CB10350"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344" w:type="pct"/>
            <w:tcBorders>
              <w:top w:val="single" w:sz="4" w:space="0" w:color="auto"/>
              <w:left w:val="single" w:sz="4" w:space="0" w:color="auto"/>
              <w:bottom w:val="single" w:sz="4" w:space="0" w:color="auto"/>
              <w:right w:val="single" w:sz="4" w:space="0" w:color="auto"/>
            </w:tcBorders>
          </w:tcPr>
          <w:p w14:paraId="3DD8EC41"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810" w:type="pct"/>
            <w:tcBorders>
              <w:top w:val="single" w:sz="4" w:space="0" w:color="auto"/>
              <w:left w:val="single" w:sz="4" w:space="0" w:color="auto"/>
              <w:bottom w:val="single" w:sz="4" w:space="0" w:color="auto"/>
              <w:right w:val="single" w:sz="4" w:space="0" w:color="auto"/>
            </w:tcBorders>
            <w:hideMark/>
          </w:tcPr>
          <w:p w14:paraId="45EC4B6F" w14:textId="77777777" w:rsidR="00B56A1B" w:rsidRPr="00F35594" w:rsidRDefault="00B56A1B" w:rsidP="00B56A1B">
            <w:pPr>
              <w:spacing w:after="0"/>
              <w:jc w:val="center"/>
              <w:rPr>
                <w:noProof/>
                <w:color w:val="000000"/>
                <w:sz w:val="20"/>
                <w:szCs w:val="20"/>
              </w:rPr>
            </w:pPr>
            <w:r w:rsidRPr="00F35594">
              <w:rPr>
                <w:noProof/>
                <w:color w:val="000000"/>
                <w:sz w:val="20"/>
                <w:szCs w:val="20"/>
              </w:rPr>
              <w:t>x</w:t>
            </w:r>
          </w:p>
        </w:tc>
      </w:tr>
      <w:tr w:rsidR="00B56A1B" w:rsidRPr="00F35594" w14:paraId="74326DC1" w14:textId="77777777" w:rsidTr="00B56A1B">
        <w:trPr>
          <w:jc w:val="center"/>
        </w:trPr>
        <w:tc>
          <w:tcPr>
            <w:tcW w:w="344" w:type="pct"/>
            <w:tcBorders>
              <w:top w:val="single" w:sz="4" w:space="0" w:color="auto"/>
              <w:left w:val="single" w:sz="4" w:space="0" w:color="auto"/>
              <w:bottom w:val="single" w:sz="4" w:space="0" w:color="auto"/>
              <w:right w:val="single" w:sz="4" w:space="0" w:color="auto"/>
            </w:tcBorders>
            <w:hideMark/>
          </w:tcPr>
          <w:p w14:paraId="261C74A7" w14:textId="77777777" w:rsidR="00B56A1B" w:rsidRPr="00F35594" w:rsidRDefault="00B56A1B" w:rsidP="00B56A1B">
            <w:pPr>
              <w:numPr>
                <w:ilvl w:val="0"/>
                <w:numId w:val="34"/>
              </w:numPr>
              <w:spacing w:after="0" w:line="276" w:lineRule="auto"/>
              <w:contextualSpacing/>
              <w:rPr>
                <w:noProof/>
                <w:color w:val="000000"/>
                <w:sz w:val="20"/>
                <w:szCs w:val="20"/>
                <w:lang w:val="ka-GE"/>
              </w:rPr>
            </w:pPr>
          </w:p>
        </w:tc>
        <w:tc>
          <w:tcPr>
            <w:tcW w:w="1219" w:type="pct"/>
            <w:tcBorders>
              <w:top w:val="single" w:sz="4" w:space="0" w:color="auto"/>
              <w:left w:val="single" w:sz="4" w:space="0" w:color="auto"/>
              <w:bottom w:val="single" w:sz="4" w:space="0" w:color="auto"/>
              <w:right w:val="single" w:sz="4" w:space="0" w:color="auto"/>
            </w:tcBorders>
            <w:vAlign w:val="center"/>
            <w:hideMark/>
          </w:tcPr>
          <w:p w14:paraId="2CB3F72C" w14:textId="77777777" w:rsidR="00B56A1B" w:rsidRPr="00F35594" w:rsidRDefault="00B56A1B" w:rsidP="00B56A1B">
            <w:pPr>
              <w:spacing w:after="0"/>
              <w:rPr>
                <w:rFonts w:eastAsia="Times New Roman" w:cs="Sylfaen"/>
                <w:noProof/>
                <w:color w:val="000000"/>
                <w:sz w:val="20"/>
                <w:szCs w:val="20"/>
                <w:lang w:val="ka-GE" w:eastAsia="ru-RU"/>
              </w:rPr>
            </w:pPr>
            <w:r w:rsidRPr="00F35594">
              <w:rPr>
                <w:rFonts w:eastAsia="Times New Roman" w:cs="Sylfaen"/>
                <w:noProof/>
                <w:color w:val="000000"/>
                <w:sz w:val="20"/>
                <w:szCs w:val="20"/>
                <w:lang w:val="ka-GE" w:eastAsia="ru-RU"/>
              </w:rPr>
              <w:t>მცირე</w:t>
            </w:r>
            <w:r w:rsidRPr="00F35594">
              <w:rPr>
                <w:rFonts w:eastAsia="Times New Roman"/>
                <w:noProof/>
                <w:color w:val="000000"/>
                <w:sz w:val="20"/>
                <w:szCs w:val="20"/>
                <w:lang w:val="ka-GE" w:eastAsia="ru-RU"/>
              </w:rPr>
              <w:t xml:space="preserve"> </w:t>
            </w:r>
            <w:r w:rsidRPr="00F35594">
              <w:rPr>
                <w:rFonts w:eastAsia="Times New Roman" w:cs="Sylfaen"/>
                <w:noProof/>
                <w:color w:val="000000"/>
                <w:sz w:val="20"/>
                <w:szCs w:val="20"/>
                <w:lang w:val="ka-GE" w:eastAsia="ru-RU"/>
              </w:rPr>
              <w:t>მეღამურა</w:t>
            </w:r>
          </w:p>
        </w:tc>
        <w:tc>
          <w:tcPr>
            <w:tcW w:w="1149" w:type="pct"/>
            <w:tcBorders>
              <w:top w:val="single" w:sz="4" w:space="0" w:color="auto"/>
              <w:left w:val="single" w:sz="4" w:space="0" w:color="auto"/>
              <w:bottom w:val="single" w:sz="4" w:space="0" w:color="auto"/>
              <w:right w:val="single" w:sz="4" w:space="0" w:color="auto"/>
            </w:tcBorders>
            <w:hideMark/>
          </w:tcPr>
          <w:p w14:paraId="0F1E17EC" w14:textId="77777777" w:rsidR="00B56A1B" w:rsidRPr="00F35594" w:rsidRDefault="00B56A1B" w:rsidP="00B56A1B">
            <w:pPr>
              <w:spacing w:after="0"/>
              <w:rPr>
                <w:rFonts w:eastAsia="Times New Roman"/>
                <w:i/>
                <w:noProof/>
                <w:color w:val="000000"/>
                <w:sz w:val="20"/>
                <w:szCs w:val="20"/>
                <w:lang w:val="ka-GE" w:eastAsia="ru-RU"/>
              </w:rPr>
            </w:pPr>
            <w:r w:rsidRPr="00F35594">
              <w:rPr>
                <w:rFonts w:eastAsia="Times New Roman" w:cs="Sylfaen"/>
                <w:i/>
                <w:noProof/>
                <w:color w:val="000000"/>
                <w:sz w:val="20"/>
                <w:szCs w:val="20"/>
                <w:lang w:val="ka-GE" w:eastAsia="ru-RU"/>
              </w:rPr>
              <w:t xml:space="preserve"> Nyctalus leislerii</w:t>
            </w:r>
          </w:p>
        </w:tc>
        <w:tc>
          <w:tcPr>
            <w:tcW w:w="395" w:type="pct"/>
            <w:tcBorders>
              <w:top w:val="single" w:sz="4" w:space="0" w:color="auto"/>
              <w:left w:val="single" w:sz="4" w:space="0" w:color="auto"/>
              <w:bottom w:val="single" w:sz="4" w:space="0" w:color="auto"/>
              <w:right w:val="single" w:sz="4" w:space="0" w:color="auto"/>
            </w:tcBorders>
            <w:vAlign w:val="center"/>
            <w:hideMark/>
          </w:tcPr>
          <w:p w14:paraId="10887069" w14:textId="77777777" w:rsidR="00B56A1B" w:rsidRPr="00F35594" w:rsidRDefault="00B56A1B" w:rsidP="00B56A1B">
            <w:pPr>
              <w:spacing w:after="0"/>
              <w:rPr>
                <w:rFonts w:eastAsia="Times New Roman"/>
                <w:noProof/>
                <w:color w:val="000000"/>
                <w:sz w:val="20"/>
                <w:szCs w:val="20"/>
                <w:lang w:val="ka-GE" w:eastAsia="ru-RU"/>
              </w:rPr>
            </w:pPr>
            <w:r w:rsidRPr="00F35594">
              <w:rPr>
                <w:rFonts w:eastAsia="Times New Roman"/>
                <w:noProof/>
                <w:color w:val="000000"/>
                <w:sz w:val="20"/>
                <w:szCs w:val="20"/>
                <w:lang w:val="ka-GE" w:eastAsia="ru-RU"/>
              </w:rPr>
              <w:t>LC</w:t>
            </w:r>
          </w:p>
        </w:tc>
        <w:tc>
          <w:tcPr>
            <w:tcW w:w="344" w:type="pct"/>
            <w:tcBorders>
              <w:top w:val="single" w:sz="4" w:space="0" w:color="auto"/>
              <w:left w:val="single" w:sz="4" w:space="0" w:color="auto"/>
              <w:bottom w:val="single" w:sz="4" w:space="0" w:color="auto"/>
              <w:right w:val="single" w:sz="4" w:space="0" w:color="auto"/>
            </w:tcBorders>
            <w:hideMark/>
          </w:tcPr>
          <w:p w14:paraId="5D4D1E0C"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395" w:type="pct"/>
            <w:tcBorders>
              <w:top w:val="single" w:sz="4" w:space="0" w:color="auto"/>
              <w:left w:val="single" w:sz="4" w:space="0" w:color="auto"/>
              <w:bottom w:val="single" w:sz="4" w:space="0" w:color="auto"/>
              <w:right w:val="single" w:sz="4" w:space="0" w:color="auto"/>
            </w:tcBorders>
          </w:tcPr>
          <w:p w14:paraId="72868B26"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344" w:type="pct"/>
            <w:tcBorders>
              <w:top w:val="single" w:sz="4" w:space="0" w:color="auto"/>
              <w:left w:val="single" w:sz="4" w:space="0" w:color="auto"/>
              <w:bottom w:val="single" w:sz="4" w:space="0" w:color="auto"/>
              <w:right w:val="single" w:sz="4" w:space="0" w:color="auto"/>
            </w:tcBorders>
          </w:tcPr>
          <w:p w14:paraId="2E951403"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810" w:type="pct"/>
            <w:tcBorders>
              <w:top w:val="single" w:sz="4" w:space="0" w:color="auto"/>
              <w:left w:val="single" w:sz="4" w:space="0" w:color="auto"/>
              <w:bottom w:val="single" w:sz="4" w:space="0" w:color="auto"/>
              <w:right w:val="single" w:sz="4" w:space="0" w:color="auto"/>
            </w:tcBorders>
            <w:hideMark/>
          </w:tcPr>
          <w:p w14:paraId="282D7D73"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48BFC526" w14:textId="77777777" w:rsidTr="00B56A1B">
        <w:trPr>
          <w:jc w:val="center"/>
        </w:trPr>
        <w:tc>
          <w:tcPr>
            <w:tcW w:w="344" w:type="pct"/>
            <w:tcBorders>
              <w:top w:val="single" w:sz="4" w:space="0" w:color="auto"/>
              <w:left w:val="single" w:sz="4" w:space="0" w:color="auto"/>
              <w:bottom w:val="single" w:sz="4" w:space="0" w:color="auto"/>
              <w:right w:val="single" w:sz="4" w:space="0" w:color="auto"/>
            </w:tcBorders>
            <w:hideMark/>
          </w:tcPr>
          <w:p w14:paraId="4DA9822B" w14:textId="77777777" w:rsidR="00B56A1B" w:rsidRPr="00F35594" w:rsidRDefault="00B56A1B" w:rsidP="00B56A1B">
            <w:pPr>
              <w:numPr>
                <w:ilvl w:val="0"/>
                <w:numId w:val="34"/>
              </w:numPr>
              <w:spacing w:after="0" w:line="276" w:lineRule="auto"/>
              <w:contextualSpacing/>
              <w:rPr>
                <w:noProof/>
                <w:color w:val="000000"/>
                <w:sz w:val="20"/>
                <w:szCs w:val="20"/>
                <w:lang w:val="ka-GE"/>
              </w:rPr>
            </w:pPr>
          </w:p>
        </w:tc>
        <w:tc>
          <w:tcPr>
            <w:tcW w:w="1219" w:type="pct"/>
            <w:tcBorders>
              <w:top w:val="single" w:sz="4" w:space="0" w:color="auto"/>
              <w:left w:val="single" w:sz="4" w:space="0" w:color="auto"/>
              <w:bottom w:val="single" w:sz="4" w:space="0" w:color="auto"/>
              <w:right w:val="single" w:sz="4" w:space="0" w:color="auto"/>
            </w:tcBorders>
            <w:vAlign w:val="center"/>
            <w:hideMark/>
          </w:tcPr>
          <w:p w14:paraId="7AF38B9A" w14:textId="77777777" w:rsidR="00B56A1B" w:rsidRPr="00F35594" w:rsidRDefault="00B56A1B" w:rsidP="00B56A1B">
            <w:pPr>
              <w:spacing w:after="0"/>
              <w:rPr>
                <w:rFonts w:eastAsia="Times New Roman" w:cs="Sylfaen"/>
                <w:noProof/>
                <w:color w:val="000000"/>
                <w:sz w:val="20"/>
                <w:szCs w:val="20"/>
                <w:lang w:val="ka-GE" w:eastAsia="ru-RU"/>
              </w:rPr>
            </w:pPr>
            <w:r w:rsidRPr="00F35594">
              <w:rPr>
                <w:rFonts w:eastAsia="Times New Roman" w:cs="Sylfaen"/>
                <w:noProof/>
                <w:color w:val="000000"/>
                <w:sz w:val="20"/>
                <w:szCs w:val="20"/>
                <w:lang w:val="ka-GE" w:eastAsia="ru-RU"/>
              </w:rPr>
              <w:t>ჯუჯა</w:t>
            </w:r>
            <w:r w:rsidRPr="00F35594">
              <w:rPr>
                <w:rFonts w:eastAsia="Times New Roman"/>
                <w:noProof/>
                <w:color w:val="000000"/>
                <w:sz w:val="20"/>
                <w:szCs w:val="20"/>
                <w:lang w:val="ka-GE" w:eastAsia="ru-RU"/>
              </w:rPr>
              <w:t xml:space="preserve"> </w:t>
            </w:r>
            <w:r w:rsidRPr="00F35594">
              <w:rPr>
                <w:rFonts w:eastAsia="Times New Roman" w:cs="Sylfaen"/>
                <w:noProof/>
                <w:color w:val="000000"/>
                <w:sz w:val="20"/>
                <w:szCs w:val="20"/>
                <w:lang w:val="ka-GE" w:eastAsia="ru-RU"/>
              </w:rPr>
              <w:t>ღამორი</w:t>
            </w:r>
          </w:p>
        </w:tc>
        <w:tc>
          <w:tcPr>
            <w:tcW w:w="1149" w:type="pct"/>
            <w:tcBorders>
              <w:top w:val="single" w:sz="4" w:space="0" w:color="auto"/>
              <w:left w:val="single" w:sz="4" w:space="0" w:color="auto"/>
              <w:bottom w:val="single" w:sz="4" w:space="0" w:color="auto"/>
              <w:right w:val="single" w:sz="4" w:space="0" w:color="auto"/>
            </w:tcBorders>
            <w:hideMark/>
          </w:tcPr>
          <w:p w14:paraId="6C3F86EF" w14:textId="77777777" w:rsidR="00B56A1B" w:rsidRPr="00F35594" w:rsidRDefault="00B56A1B" w:rsidP="00B56A1B">
            <w:pPr>
              <w:spacing w:after="0"/>
              <w:rPr>
                <w:rFonts w:eastAsia="Times New Roman"/>
                <w:i/>
                <w:noProof/>
                <w:color w:val="000000"/>
                <w:sz w:val="20"/>
                <w:szCs w:val="20"/>
                <w:lang w:val="ka-GE" w:eastAsia="ru-RU"/>
              </w:rPr>
            </w:pPr>
            <w:r w:rsidRPr="00F35594">
              <w:rPr>
                <w:rFonts w:eastAsia="Times New Roman" w:cs="Sylfaen"/>
                <w:i/>
                <w:noProof/>
                <w:color w:val="000000"/>
                <w:sz w:val="20"/>
                <w:szCs w:val="20"/>
                <w:lang w:val="ka-GE" w:eastAsia="ru-RU"/>
              </w:rPr>
              <w:t>Pipistrellus pipistellus</w:t>
            </w:r>
          </w:p>
        </w:tc>
        <w:tc>
          <w:tcPr>
            <w:tcW w:w="395" w:type="pct"/>
            <w:tcBorders>
              <w:top w:val="single" w:sz="4" w:space="0" w:color="auto"/>
              <w:left w:val="single" w:sz="4" w:space="0" w:color="auto"/>
              <w:bottom w:val="single" w:sz="4" w:space="0" w:color="auto"/>
              <w:right w:val="single" w:sz="4" w:space="0" w:color="auto"/>
            </w:tcBorders>
            <w:vAlign w:val="center"/>
            <w:hideMark/>
          </w:tcPr>
          <w:p w14:paraId="5C285F8E" w14:textId="77777777" w:rsidR="00B56A1B" w:rsidRPr="00F35594" w:rsidRDefault="00B56A1B" w:rsidP="00B56A1B">
            <w:pPr>
              <w:spacing w:after="0"/>
              <w:rPr>
                <w:rFonts w:eastAsia="Times New Roman"/>
                <w:noProof/>
                <w:color w:val="000000"/>
                <w:sz w:val="20"/>
                <w:szCs w:val="20"/>
                <w:lang w:val="ka-GE" w:eastAsia="ru-RU"/>
              </w:rPr>
            </w:pPr>
            <w:r w:rsidRPr="00F35594">
              <w:rPr>
                <w:rFonts w:eastAsia="Times New Roman"/>
                <w:noProof/>
                <w:color w:val="000000"/>
                <w:sz w:val="20"/>
                <w:szCs w:val="20"/>
                <w:lang w:val="ka-GE" w:eastAsia="ru-RU"/>
              </w:rPr>
              <w:t>LC</w:t>
            </w:r>
          </w:p>
        </w:tc>
        <w:tc>
          <w:tcPr>
            <w:tcW w:w="344" w:type="pct"/>
            <w:tcBorders>
              <w:top w:val="single" w:sz="4" w:space="0" w:color="auto"/>
              <w:left w:val="single" w:sz="4" w:space="0" w:color="auto"/>
              <w:bottom w:val="single" w:sz="4" w:space="0" w:color="auto"/>
              <w:right w:val="single" w:sz="4" w:space="0" w:color="auto"/>
            </w:tcBorders>
            <w:hideMark/>
          </w:tcPr>
          <w:p w14:paraId="13E6B79C"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395" w:type="pct"/>
            <w:tcBorders>
              <w:top w:val="single" w:sz="4" w:space="0" w:color="auto"/>
              <w:left w:val="single" w:sz="4" w:space="0" w:color="auto"/>
              <w:bottom w:val="single" w:sz="4" w:space="0" w:color="auto"/>
              <w:right w:val="single" w:sz="4" w:space="0" w:color="auto"/>
            </w:tcBorders>
          </w:tcPr>
          <w:p w14:paraId="151E9A2A"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344" w:type="pct"/>
            <w:tcBorders>
              <w:top w:val="single" w:sz="4" w:space="0" w:color="auto"/>
              <w:left w:val="single" w:sz="4" w:space="0" w:color="auto"/>
              <w:bottom w:val="single" w:sz="4" w:space="0" w:color="auto"/>
              <w:right w:val="single" w:sz="4" w:space="0" w:color="auto"/>
            </w:tcBorders>
          </w:tcPr>
          <w:p w14:paraId="520D0377"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810" w:type="pct"/>
            <w:tcBorders>
              <w:top w:val="single" w:sz="4" w:space="0" w:color="auto"/>
              <w:left w:val="single" w:sz="4" w:space="0" w:color="auto"/>
              <w:bottom w:val="single" w:sz="4" w:space="0" w:color="auto"/>
              <w:right w:val="single" w:sz="4" w:space="0" w:color="auto"/>
            </w:tcBorders>
            <w:hideMark/>
          </w:tcPr>
          <w:p w14:paraId="584ACDA3"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r>
      <w:tr w:rsidR="00B56A1B" w:rsidRPr="00F35594" w14:paraId="78587BFE" w14:textId="77777777" w:rsidTr="00B56A1B">
        <w:trPr>
          <w:jc w:val="center"/>
        </w:trPr>
        <w:tc>
          <w:tcPr>
            <w:tcW w:w="344" w:type="pct"/>
            <w:tcBorders>
              <w:top w:val="single" w:sz="4" w:space="0" w:color="auto"/>
              <w:left w:val="single" w:sz="4" w:space="0" w:color="auto"/>
              <w:bottom w:val="single" w:sz="4" w:space="0" w:color="auto"/>
              <w:right w:val="single" w:sz="4" w:space="0" w:color="auto"/>
            </w:tcBorders>
          </w:tcPr>
          <w:p w14:paraId="7FFB21F6" w14:textId="77777777" w:rsidR="00B56A1B" w:rsidRPr="00F35594" w:rsidRDefault="00B56A1B" w:rsidP="00B56A1B">
            <w:pPr>
              <w:numPr>
                <w:ilvl w:val="0"/>
                <w:numId w:val="34"/>
              </w:numPr>
              <w:spacing w:after="0" w:line="276" w:lineRule="auto"/>
              <w:contextualSpacing/>
              <w:rPr>
                <w:noProof/>
                <w:color w:val="000000"/>
                <w:sz w:val="20"/>
                <w:szCs w:val="20"/>
                <w:lang w:val="ka-GE"/>
              </w:rPr>
            </w:pPr>
          </w:p>
        </w:tc>
        <w:tc>
          <w:tcPr>
            <w:tcW w:w="1219" w:type="pct"/>
            <w:tcBorders>
              <w:top w:val="single" w:sz="4" w:space="0" w:color="auto"/>
              <w:left w:val="single" w:sz="4" w:space="0" w:color="auto"/>
              <w:bottom w:val="single" w:sz="4" w:space="0" w:color="auto"/>
              <w:right w:val="single" w:sz="4" w:space="0" w:color="auto"/>
            </w:tcBorders>
            <w:vAlign w:val="center"/>
          </w:tcPr>
          <w:p w14:paraId="6052CE6E" w14:textId="77777777" w:rsidR="00B56A1B" w:rsidRPr="00F35594" w:rsidRDefault="00B56A1B" w:rsidP="00B56A1B">
            <w:pPr>
              <w:spacing w:after="0"/>
              <w:rPr>
                <w:rFonts w:eastAsia="Times New Roman" w:cs="Sylfaen"/>
                <w:noProof/>
                <w:color w:val="000000"/>
                <w:sz w:val="20"/>
                <w:szCs w:val="20"/>
                <w:lang w:val="ka-GE" w:eastAsia="ru-RU"/>
              </w:rPr>
            </w:pPr>
            <w:r w:rsidRPr="00F35594">
              <w:rPr>
                <w:rFonts w:eastAsia="Times New Roman" w:cs="Sylfaen"/>
                <w:noProof/>
                <w:color w:val="000000"/>
                <w:sz w:val="20"/>
                <w:szCs w:val="20"/>
                <w:lang w:val="ka-GE" w:eastAsia="ru-RU"/>
              </w:rPr>
              <w:t>ტყის ღამორი</w:t>
            </w:r>
          </w:p>
        </w:tc>
        <w:tc>
          <w:tcPr>
            <w:tcW w:w="1149" w:type="pct"/>
            <w:tcBorders>
              <w:top w:val="single" w:sz="4" w:space="0" w:color="auto"/>
              <w:left w:val="single" w:sz="4" w:space="0" w:color="auto"/>
              <w:bottom w:val="single" w:sz="4" w:space="0" w:color="auto"/>
              <w:right w:val="single" w:sz="4" w:space="0" w:color="auto"/>
            </w:tcBorders>
          </w:tcPr>
          <w:p w14:paraId="63C639BC" w14:textId="77777777" w:rsidR="00B56A1B" w:rsidRPr="00F35594" w:rsidRDefault="00B56A1B" w:rsidP="00B56A1B">
            <w:pPr>
              <w:spacing w:after="0"/>
              <w:rPr>
                <w:rFonts w:eastAsia="Times New Roman" w:cs="Sylfaen"/>
                <w:i/>
                <w:noProof/>
                <w:color w:val="000000"/>
                <w:sz w:val="20"/>
                <w:szCs w:val="20"/>
                <w:lang w:val="ka-GE" w:eastAsia="ru-RU"/>
              </w:rPr>
            </w:pPr>
            <w:r w:rsidRPr="00F35594">
              <w:rPr>
                <w:rFonts w:eastAsia="Times New Roman" w:cs="Sylfaen"/>
                <w:i/>
                <w:noProof/>
                <w:color w:val="000000"/>
                <w:sz w:val="20"/>
                <w:szCs w:val="20"/>
                <w:lang w:val="ka-GE" w:eastAsia="ru-RU"/>
              </w:rPr>
              <w:t>Pipistrellus nathusii</w:t>
            </w:r>
          </w:p>
        </w:tc>
        <w:tc>
          <w:tcPr>
            <w:tcW w:w="395" w:type="pct"/>
            <w:tcBorders>
              <w:top w:val="single" w:sz="4" w:space="0" w:color="auto"/>
              <w:left w:val="single" w:sz="4" w:space="0" w:color="auto"/>
              <w:bottom w:val="single" w:sz="4" w:space="0" w:color="auto"/>
              <w:right w:val="single" w:sz="4" w:space="0" w:color="auto"/>
            </w:tcBorders>
            <w:vAlign w:val="center"/>
          </w:tcPr>
          <w:p w14:paraId="46A1D117" w14:textId="77777777" w:rsidR="00B56A1B" w:rsidRPr="00F35594" w:rsidRDefault="00B56A1B" w:rsidP="00B56A1B">
            <w:pPr>
              <w:spacing w:after="0"/>
              <w:rPr>
                <w:rFonts w:eastAsia="Times New Roman"/>
                <w:noProof/>
                <w:color w:val="000000"/>
                <w:sz w:val="20"/>
                <w:szCs w:val="20"/>
                <w:lang w:val="ka-GE" w:eastAsia="ru-RU"/>
              </w:rPr>
            </w:pPr>
            <w:r w:rsidRPr="00F35594">
              <w:rPr>
                <w:rFonts w:eastAsia="Times New Roman"/>
                <w:noProof/>
                <w:color w:val="000000"/>
                <w:sz w:val="20"/>
                <w:szCs w:val="20"/>
                <w:lang w:val="ka-GE" w:eastAsia="ru-RU"/>
              </w:rPr>
              <w:t>LC</w:t>
            </w:r>
          </w:p>
        </w:tc>
        <w:tc>
          <w:tcPr>
            <w:tcW w:w="344" w:type="pct"/>
            <w:tcBorders>
              <w:top w:val="single" w:sz="4" w:space="0" w:color="auto"/>
              <w:left w:val="single" w:sz="4" w:space="0" w:color="auto"/>
              <w:bottom w:val="single" w:sz="4" w:space="0" w:color="auto"/>
              <w:right w:val="single" w:sz="4" w:space="0" w:color="auto"/>
            </w:tcBorders>
          </w:tcPr>
          <w:p w14:paraId="48DF397E" w14:textId="77777777" w:rsidR="00B56A1B" w:rsidRPr="00F35594" w:rsidRDefault="00B56A1B" w:rsidP="00B56A1B">
            <w:pPr>
              <w:spacing w:after="0"/>
              <w:rPr>
                <w:noProof/>
                <w:color w:val="000000"/>
                <w:sz w:val="20"/>
                <w:szCs w:val="20"/>
                <w:lang w:val="ka-GE"/>
              </w:rPr>
            </w:pPr>
          </w:p>
        </w:tc>
        <w:tc>
          <w:tcPr>
            <w:tcW w:w="395" w:type="pct"/>
            <w:tcBorders>
              <w:top w:val="single" w:sz="4" w:space="0" w:color="auto"/>
              <w:left w:val="single" w:sz="4" w:space="0" w:color="auto"/>
              <w:bottom w:val="single" w:sz="4" w:space="0" w:color="auto"/>
              <w:right w:val="single" w:sz="4" w:space="0" w:color="auto"/>
            </w:tcBorders>
          </w:tcPr>
          <w:p w14:paraId="36AD8452"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344" w:type="pct"/>
            <w:tcBorders>
              <w:top w:val="single" w:sz="4" w:space="0" w:color="auto"/>
              <w:left w:val="single" w:sz="4" w:space="0" w:color="auto"/>
              <w:bottom w:val="single" w:sz="4" w:space="0" w:color="auto"/>
              <w:right w:val="single" w:sz="4" w:space="0" w:color="auto"/>
            </w:tcBorders>
          </w:tcPr>
          <w:p w14:paraId="39BA06B2"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810" w:type="pct"/>
            <w:tcBorders>
              <w:top w:val="single" w:sz="4" w:space="0" w:color="auto"/>
              <w:left w:val="single" w:sz="4" w:space="0" w:color="auto"/>
              <w:bottom w:val="single" w:sz="4" w:space="0" w:color="auto"/>
              <w:right w:val="single" w:sz="4" w:space="0" w:color="auto"/>
            </w:tcBorders>
          </w:tcPr>
          <w:p w14:paraId="309FAA64"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r>
      <w:tr w:rsidR="00B56A1B" w:rsidRPr="00F35594" w14:paraId="3C749FA8" w14:textId="77777777" w:rsidTr="00B56A1B">
        <w:trPr>
          <w:jc w:val="center"/>
        </w:trPr>
        <w:tc>
          <w:tcPr>
            <w:tcW w:w="344" w:type="pct"/>
            <w:tcBorders>
              <w:top w:val="single" w:sz="4" w:space="0" w:color="auto"/>
              <w:left w:val="single" w:sz="4" w:space="0" w:color="auto"/>
              <w:bottom w:val="single" w:sz="4" w:space="0" w:color="auto"/>
              <w:right w:val="single" w:sz="4" w:space="0" w:color="auto"/>
            </w:tcBorders>
            <w:hideMark/>
          </w:tcPr>
          <w:p w14:paraId="7599ABEB" w14:textId="77777777" w:rsidR="00B56A1B" w:rsidRPr="00F35594" w:rsidRDefault="00B56A1B" w:rsidP="00B56A1B">
            <w:pPr>
              <w:numPr>
                <w:ilvl w:val="0"/>
                <w:numId w:val="34"/>
              </w:numPr>
              <w:spacing w:after="0" w:line="276" w:lineRule="auto"/>
              <w:contextualSpacing/>
              <w:rPr>
                <w:noProof/>
                <w:color w:val="000000"/>
                <w:sz w:val="20"/>
                <w:szCs w:val="20"/>
                <w:lang w:val="ka-GE"/>
              </w:rPr>
            </w:pPr>
          </w:p>
        </w:tc>
        <w:tc>
          <w:tcPr>
            <w:tcW w:w="1219" w:type="pct"/>
            <w:tcBorders>
              <w:top w:val="single" w:sz="4" w:space="0" w:color="auto"/>
              <w:left w:val="single" w:sz="4" w:space="0" w:color="auto"/>
              <w:bottom w:val="single" w:sz="4" w:space="0" w:color="auto"/>
              <w:right w:val="single" w:sz="4" w:space="0" w:color="auto"/>
            </w:tcBorders>
            <w:vAlign w:val="center"/>
            <w:hideMark/>
          </w:tcPr>
          <w:p w14:paraId="23653EE6" w14:textId="77777777" w:rsidR="00B56A1B" w:rsidRPr="00F35594" w:rsidRDefault="00B56A1B" w:rsidP="00B56A1B">
            <w:pPr>
              <w:spacing w:after="0"/>
              <w:rPr>
                <w:rFonts w:eastAsia="Times New Roman" w:cs="Sylfaen"/>
                <w:noProof/>
                <w:color w:val="000000"/>
                <w:sz w:val="20"/>
                <w:szCs w:val="20"/>
                <w:lang w:val="ka-GE" w:eastAsia="ru-RU"/>
              </w:rPr>
            </w:pPr>
            <w:r w:rsidRPr="00F35594">
              <w:rPr>
                <w:rFonts w:eastAsia="Times New Roman" w:cs="Sylfaen"/>
                <w:noProof/>
                <w:color w:val="000000"/>
                <w:sz w:val="20"/>
                <w:szCs w:val="20"/>
                <w:lang w:val="ka-GE" w:eastAsia="ru-RU"/>
              </w:rPr>
              <w:t>ჩვ. ფრთაგრძელი</w:t>
            </w:r>
          </w:p>
        </w:tc>
        <w:tc>
          <w:tcPr>
            <w:tcW w:w="1149" w:type="pct"/>
            <w:tcBorders>
              <w:top w:val="single" w:sz="4" w:space="0" w:color="auto"/>
              <w:left w:val="single" w:sz="4" w:space="0" w:color="auto"/>
              <w:bottom w:val="single" w:sz="4" w:space="0" w:color="auto"/>
              <w:right w:val="single" w:sz="4" w:space="0" w:color="auto"/>
            </w:tcBorders>
            <w:hideMark/>
          </w:tcPr>
          <w:p w14:paraId="7E2AC003" w14:textId="77777777" w:rsidR="00B56A1B" w:rsidRPr="00F35594" w:rsidRDefault="00B56A1B" w:rsidP="00B56A1B">
            <w:pPr>
              <w:spacing w:after="0"/>
              <w:rPr>
                <w:rFonts w:eastAsia="Times New Roman"/>
                <w:i/>
                <w:noProof/>
                <w:color w:val="000000"/>
                <w:sz w:val="20"/>
                <w:szCs w:val="20"/>
                <w:lang w:val="ka-GE" w:eastAsia="ru-RU"/>
              </w:rPr>
            </w:pPr>
            <w:r w:rsidRPr="00F35594">
              <w:rPr>
                <w:rFonts w:eastAsia="Times New Roman"/>
                <w:i/>
                <w:noProof/>
                <w:color w:val="000000"/>
                <w:sz w:val="20"/>
                <w:szCs w:val="20"/>
                <w:lang w:val="ka-GE" w:eastAsia="ru-RU"/>
              </w:rPr>
              <w:t>Miniopterus schreibersii </w:t>
            </w:r>
          </w:p>
        </w:tc>
        <w:tc>
          <w:tcPr>
            <w:tcW w:w="395" w:type="pct"/>
            <w:tcBorders>
              <w:top w:val="single" w:sz="4" w:space="0" w:color="auto"/>
              <w:left w:val="single" w:sz="4" w:space="0" w:color="auto"/>
              <w:bottom w:val="single" w:sz="4" w:space="0" w:color="auto"/>
              <w:right w:val="single" w:sz="4" w:space="0" w:color="auto"/>
            </w:tcBorders>
            <w:vAlign w:val="center"/>
            <w:hideMark/>
          </w:tcPr>
          <w:p w14:paraId="491537B6"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LC</w:t>
            </w:r>
          </w:p>
        </w:tc>
        <w:tc>
          <w:tcPr>
            <w:tcW w:w="344" w:type="pct"/>
            <w:tcBorders>
              <w:top w:val="single" w:sz="4" w:space="0" w:color="auto"/>
              <w:left w:val="single" w:sz="4" w:space="0" w:color="auto"/>
              <w:bottom w:val="single" w:sz="4" w:space="0" w:color="auto"/>
              <w:right w:val="single" w:sz="4" w:space="0" w:color="auto"/>
            </w:tcBorders>
            <w:hideMark/>
          </w:tcPr>
          <w:p w14:paraId="4E072E70"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395" w:type="pct"/>
            <w:tcBorders>
              <w:top w:val="single" w:sz="4" w:space="0" w:color="auto"/>
              <w:left w:val="single" w:sz="4" w:space="0" w:color="auto"/>
              <w:bottom w:val="single" w:sz="4" w:space="0" w:color="auto"/>
              <w:right w:val="single" w:sz="4" w:space="0" w:color="auto"/>
            </w:tcBorders>
          </w:tcPr>
          <w:p w14:paraId="048D590E"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344" w:type="pct"/>
            <w:tcBorders>
              <w:top w:val="single" w:sz="4" w:space="0" w:color="auto"/>
              <w:left w:val="single" w:sz="4" w:space="0" w:color="auto"/>
              <w:bottom w:val="single" w:sz="4" w:space="0" w:color="auto"/>
              <w:right w:val="single" w:sz="4" w:space="0" w:color="auto"/>
            </w:tcBorders>
          </w:tcPr>
          <w:p w14:paraId="3D9E23CF"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810" w:type="pct"/>
            <w:tcBorders>
              <w:top w:val="single" w:sz="4" w:space="0" w:color="auto"/>
              <w:left w:val="single" w:sz="4" w:space="0" w:color="auto"/>
              <w:bottom w:val="single" w:sz="4" w:space="0" w:color="auto"/>
              <w:right w:val="single" w:sz="4" w:space="0" w:color="auto"/>
            </w:tcBorders>
            <w:hideMark/>
          </w:tcPr>
          <w:p w14:paraId="76D09F1A"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722E4A7A" w14:textId="77777777" w:rsidTr="00B56A1B">
        <w:trPr>
          <w:jc w:val="center"/>
        </w:trPr>
        <w:tc>
          <w:tcPr>
            <w:tcW w:w="344" w:type="pct"/>
            <w:tcBorders>
              <w:top w:val="single" w:sz="4" w:space="0" w:color="auto"/>
              <w:left w:val="single" w:sz="4" w:space="0" w:color="auto"/>
              <w:bottom w:val="single" w:sz="4" w:space="0" w:color="auto"/>
              <w:right w:val="single" w:sz="4" w:space="0" w:color="auto"/>
            </w:tcBorders>
          </w:tcPr>
          <w:p w14:paraId="611DC992" w14:textId="77777777" w:rsidR="00B56A1B" w:rsidRPr="00F35594" w:rsidRDefault="00B56A1B" w:rsidP="00B56A1B">
            <w:pPr>
              <w:numPr>
                <w:ilvl w:val="0"/>
                <w:numId w:val="34"/>
              </w:numPr>
              <w:spacing w:after="0" w:line="276" w:lineRule="auto"/>
              <w:contextualSpacing/>
              <w:rPr>
                <w:noProof/>
                <w:color w:val="000000"/>
                <w:sz w:val="20"/>
                <w:szCs w:val="20"/>
                <w:lang w:val="ka-GE"/>
              </w:rPr>
            </w:pPr>
          </w:p>
        </w:tc>
        <w:tc>
          <w:tcPr>
            <w:tcW w:w="1219" w:type="pct"/>
            <w:tcBorders>
              <w:top w:val="single" w:sz="4" w:space="0" w:color="auto"/>
              <w:left w:val="single" w:sz="4" w:space="0" w:color="auto"/>
              <w:bottom w:val="single" w:sz="4" w:space="0" w:color="auto"/>
              <w:right w:val="single" w:sz="4" w:space="0" w:color="auto"/>
            </w:tcBorders>
            <w:vAlign w:val="center"/>
          </w:tcPr>
          <w:p w14:paraId="4ECAC233" w14:textId="77777777" w:rsidR="00B56A1B" w:rsidRPr="00F35594" w:rsidRDefault="00B56A1B" w:rsidP="00B56A1B">
            <w:pPr>
              <w:spacing w:after="0"/>
              <w:rPr>
                <w:color w:val="auto"/>
                <w:sz w:val="20"/>
                <w:szCs w:val="20"/>
                <w:lang w:val="ka-GE"/>
              </w:rPr>
            </w:pPr>
            <w:r w:rsidRPr="00F35594">
              <w:rPr>
                <w:rFonts w:cs="Sylfaen"/>
                <w:color w:val="auto"/>
                <w:sz w:val="20"/>
                <w:szCs w:val="20"/>
                <w:lang w:val="ka-GE"/>
              </w:rPr>
              <w:t>ტყის</w:t>
            </w:r>
            <w:r w:rsidRPr="00F35594">
              <w:rPr>
                <w:color w:val="auto"/>
                <w:sz w:val="20"/>
                <w:szCs w:val="20"/>
                <w:lang w:val="ka-GE"/>
              </w:rPr>
              <w:t xml:space="preserve"> </w:t>
            </w:r>
            <w:proofErr w:type="spellStart"/>
            <w:r w:rsidRPr="00F35594">
              <w:rPr>
                <w:rFonts w:cs="Sylfaen"/>
                <w:color w:val="auto"/>
                <w:sz w:val="20"/>
                <w:szCs w:val="20"/>
                <w:lang w:val="ka-GE"/>
              </w:rPr>
              <w:t>მღამიობი</w:t>
            </w:r>
            <w:proofErr w:type="spellEnd"/>
          </w:p>
        </w:tc>
        <w:tc>
          <w:tcPr>
            <w:tcW w:w="1149" w:type="pct"/>
            <w:tcBorders>
              <w:top w:val="single" w:sz="4" w:space="0" w:color="auto"/>
              <w:left w:val="single" w:sz="4" w:space="0" w:color="auto"/>
              <w:bottom w:val="single" w:sz="4" w:space="0" w:color="auto"/>
              <w:right w:val="single" w:sz="4" w:space="0" w:color="auto"/>
            </w:tcBorders>
          </w:tcPr>
          <w:p w14:paraId="53890866" w14:textId="77777777" w:rsidR="00B56A1B" w:rsidRPr="00F35594" w:rsidRDefault="00B56A1B" w:rsidP="00B56A1B">
            <w:pPr>
              <w:spacing w:after="0"/>
              <w:rPr>
                <w:i/>
                <w:color w:val="auto"/>
                <w:sz w:val="20"/>
                <w:szCs w:val="20"/>
                <w:lang w:val="ka-GE"/>
              </w:rPr>
            </w:pPr>
            <w:proofErr w:type="spellStart"/>
            <w:r w:rsidRPr="00F35594">
              <w:rPr>
                <w:i/>
                <w:color w:val="auto"/>
                <w:sz w:val="20"/>
                <w:szCs w:val="20"/>
                <w:lang w:val="ka-GE"/>
              </w:rPr>
              <w:t>Myotis</w:t>
            </w:r>
            <w:proofErr w:type="spellEnd"/>
            <w:r w:rsidRPr="00F35594">
              <w:rPr>
                <w:i/>
                <w:color w:val="auto"/>
                <w:sz w:val="20"/>
                <w:szCs w:val="20"/>
                <w:lang w:val="ka-GE"/>
              </w:rPr>
              <w:t xml:space="preserve"> </w:t>
            </w:r>
            <w:proofErr w:type="spellStart"/>
            <w:r w:rsidRPr="00F35594">
              <w:rPr>
                <w:i/>
                <w:color w:val="auto"/>
                <w:sz w:val="20"/>
                <w:szCs w:val="20"/>
                <w:lang w:val="ka-GE"/>
              </w:rPr>
              <w:t>nattereri</w:t>
            </w:r>
            <w:proofErr w:type="spellEnd"/>
            <w:r w:rsidRPr="00F35594">
              <w:rPr>
                <w:i/>
                <w:color w:val="auto"/>
                <w:sz w:val="20"/>
                <w:szCs w:val="20"/>
                <w:lang w:val="ka-GE"/>
              </w:rPr>
              <w:t xml:space="preserve"> </w:t>
            </w:r>
          </w:p>
        </w:tc>
        <w:tc>
          <w:tcPr>
            <w:tcW w:w="395" w:type="pct"/>
            <w:tcBorders>
              <w:top w:val="single" w:sz="4" w:space="0" w:color="auto"/>
              <w:left w:val="single" w:sz="4" w:space="0" w:color="auto"/>
              <w:bottom w:val="single" w:sz="4" w:space="0" w:color="auto"/>
              <w:right w:val="single" w:sz="4" w:space="0" w:color="auto"/>
            </w:tcBorders>
            <w:vAlign w:val="center"/>
          </w:tcPr>
          <w:p w14:paraId="4B142425"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LC</w:t>
            </w:r>
          </w:p>
        </w:tc>
        <w:tc>
          <w:tcPr>
            <w:tcW w:w="344" w:type="pct"/>
            <w:tcBorders>
              <w:top w:val="single" w:sz="4" w:space="0" w:color="auto"/>
              <w:left w:val="single" w:sz="4" w:space="0" w:color="auto"/>
              <w:bottom w:val="single" w:sz="4" w:space="0" w:color="auto"/>
              <w:right w:val="single" w:sz="4" w:space="0" w:color="auto"/>
            </w:tcBorders>
          </w:tcPr>
          <w:p w14:paraId="5EBB7947" w14:textId="77777777" w:rsidR="00B56A1B" w:rsidRPr="00F35594" w:rsidRDefault="00B56A1B" w:rsidP="00B56A1B">
            <w:pPr>
              <w:spacing w:after="0"/>
              <w:rPr>
                <w:noProof/>
                <w:color w:val="000000"/>
                <w:sz w:val="20"/>
                <w:szCs w:val="20"/>
                <w:lang w:val="ka-GE"/>
              </w:rPr>
            </w:pPr>
          </w:p>
        </w:tc>
        <w:tc>
          <w:tcPr>
            <w:tcW w:w="395" w:type="pct"/>
            <w:tcBorders>
              <w:top w:val="single" w:sz="4" w:space="0" w:color="auto"/>
              <w:left w:val="single" w:sz="4" w:space="0" w:color="auto"/>
              <w:bottom w:val="single" w:sz="4" w:space="0" w:color="auto"/>
              <w:right w:val="single" w:sz="4" w:space="0" w:color="auto"/>
            </w:tcBorders>
          </w:tcPr>
          <w:p w14:paraId="592890D4"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344" w:type="pct"/>
            <w:tcBorders>
              <w:top w:val="single" w:sz="4" w:space="0" w:color="auto"/>
              <w:left w:val="single" w:sz="4" w:space="0" w:color="auto"/>
              <w:bottom w:val="single" w:sz="4" w:space="0" w:color="auto"/>
              <w:right w:val="single" w:sz="4" w:space="0" w:color="auto"/>
            </w:tcBorders>
          </w:tcPr>
          <w:p w14:paraId="0448EE69"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810" w:type="pct"/>
            <w:tcBorders>
              <w:top w:val="single" w:sz="4" w:space="0" w:color="auto"/>
              <w:left w:val="single" w:sz="4" w:space="0" w:color="auto"/>
              <w:bottom w:val="single" w:sz="4" w:space="0" w:color="auto"/>
              <w:right w:val="single" w:sz="4" w:space="0" w:color="auto"/>
            </w:tcBorders>
          </w:tcPr>
          <w:p w14:paraId="7CEEDA01"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F35594" w14:paraId="006AB4DA" w14:textId="77777777" w:rsidTr="00B56A1B">
        <w:trPr>
          <w:trHeight w:val="60"/>
          <w:jc w:val="center"/>
        </w:trPr>
        <w:tc>
          <w:tcPr>
            <w:tcW w:w="344" w:type="pct"/>
            <w:tcBorders>
              <w:top w:val="single" w:sz="4" w:space="0" w:color="auto"/>
              <w:left w:val="single" w:sz="4" w:space="0" w:color="auto"/>
              <w:bottom w:val="single" w:sz="4" w:space="0" w:color="auto"/>
              <w:right w:val="single" w:sz="4" w:space="0" w:color="auto"/>
            </w:tcBorders>
            <w:hideMark/>
          </w:tcPr>
          <w:p w14:paraId="74EC1CBC" w14:textId="77777777" w:rsidR="00B56A1B" w:rsidRPr="00F35594" w:rsidRDefault="00B56A1B" w:rsidP="00B56A1B">
            <w:pPr>
              <w:numPr>
                <w:ilvl w:val="0"/>
                <w:numId w:val="34"/>
              </w:numPr>
              <w:spacing w:after="0" w:line="276" w:lineRule="auto"/>
              <w:contextualSpacing/>
              <w:rPr>
                <w:noProof/>
                <w:color w:val="000000"/>
                <w:sz w:val="20"/>
                <w:szCs w:val="20"/>
                <w:lang w:val="ka-GE"/>
              </w:rPr>
            </w:pPr>
          </w:p>
        </w:tc>
        <w:tc>
          <w:tcPr>
            <w:tcW w:w="1219" w:type="pct"/>
            <w:tcBorders>
              <w:top w:val="single" w:sz="4" w:space="0" w:color="auto"/>
              <w:left w:val="single" w:sz="4" w:space="0" w:color="auto"/>
              <w:bottom w:val="single" w:sz="4" w:space="0" w:color="auto"/>
              <w:right w:val="single" w:sz="4" w:space="0" w:color="auto"/>
            </w:tcBorders>
            <w:vAlign w:val="center"/>
            <w:hideMark/>
          </w:tcPr>
          <w:p w14:paraId="2117403A" w14:textId="77777777" w:rsidR="00B56A1B" w:rsidRPr="00F35594" w:rsidRDefault="00B56A1B" w:rsidP="00B56A1B">
            <w:pPr>
              <w:spacing w:after="0"/>
              <w:rPr>
                <w:rFonts w:eastAsia="Times New Roman" w:cs="Sylfaen"/>
                <w:noProof/>
                <w:color w:val="000000"/>
                <w:sz w:val="20"/>
                <w:szCs w:val="20"/>
                <w:lang w:val="ka-GE" w:eastAsia="ru-RU"/>
              </w:rPr>
            </w:pPr>
            <w:r w:rsidRPr="00F35594">
              <w:rPr>
                <w:rFonts w:eastAsia="Times New Roman" w:cs="Sylfaen"/>
                <w:noProof/>
                <w:color w:val="000000"/>
                <w:sz w:val="20"/>
                <w:szCs w:val="20"/>
                <w:lang w:val="ka-GE" w:eastAsia="ru-RU"/>
              </w:rPr>
              <w:t>ულვაშა</w:t>
            </w:r>
            <w:r w:rsidRPr="00F35594">
              <w:rPr>
                <w:rFonts w:eastAsia="Times New Roman"/>
                <w:noProof/>
                <w:color w:val="000000"/>
                <w:sz w:val="20"/>
                <w:szCs w:val="20"/>
                <w:lang w:val="ka-GE" w:eastAsia="ru-RU"/>
              </w:rPr>
              <w:t xml:space="preserve"> </w:t>
            </w:r>
            <w:r w:rsidRPr="00F35594">
              <w:rPr>
                <w:rFonts w:eastAsia="Times New Roman" w:cs="Sylfaen"/>
                <w:noProof/>
                <w:color w:val="000000"/>
                <w:sz w:val="20"/>
                <w:szCs w:val="20"/>
                <w:lang w:val="ka-GE" w:eastAsia="ru-RU"/>
              </w:rPr>
              <w:t>მღამიობი</w:t>
            </w:r>
          </w:p>
        </w:tc>
        <w:tc>
          <w:tcPr>
            <w:tcW w:w="1149" w:type="pct"/>
            <w:tcBorders>
              <w:top w:val="single" w:sz="4" w:space="0" w:color="auto"/>
              <w:left w:val="single" w:sz="4" w:space="0" w:color="auto"/>
              <w:bottom w:val="single" w:sz="4" w:space="0" w:color="auto"/>
              <w:right w:val="single" w:sz="4" w:space="0" w:color="auto"/>
            </w:tcBorders>
            <w:hideMark/>
          </w:tcPr>
          <w:p w14:paraId="1407A227" w14:textId="77777777" w:rsidR="00B56A1B" w:rsidRPr="00F35594" w:rsidRDefault="00B56A1B" w:rsidP="00B56A1B">
            <w:pPr>
              <w:spacing w:after="0"/>
              <w:rPr>
                <w:rFonts w:eastAsia="Times New Roman"/>
                <w:i/>
                <w:noProof/>
                <w:color w:val="000000"/>
                <w:sz w:val="20"/>
                <w:szCs w:val="20"/>
                <w:lang w:val="ka-GE" w:eastAsia="ru-RU"/>
              </w:rPr>
            </w:pPr>
            <w:r w:rsidRPr="00F35594">
              <w:rPr>
                <w:rFonts w:eastAsia="Times New Roman" w:cs="Sylfaen"/>
                <w:i/>
                <w:noProof/>
                <w:color w:val="000000"/>
                <w:sz w:val="20"/>
                <w:szCs w:val="20"/>
                <w:lang w:val="ka-GE" w:eastAsia="ru-RU"/>
              </w:rPr>
              <w:t xml:space="preserve"> Myotis mystacinus</w:t>
            </w:r>
          </w:p>
        </w:tc>
        <w:tc>
          <w:tcPr>
            <w:tcW w:w="395" w:type="pct"/>
            <w:tcBorders>
              <w:top w:val="single" w:sz="4" w:space="0" w:color="auto"/>
              <w:left w:val="single" w:sz="4" w:space="0" w:color="auto"/>
              <w:bottom w:val="single" w:sz="4" w:space="0" w:color="auto"/>
              <w:right w:val="single" w:sz="4" w:space="0" w:color="auto"/>
            </w:tcBorders>
            <w:vAlign w:val="center"/>
            <w:hideMark/>
          </w:tcPr>
          <w:p w14:paraId="03E464AC" w14:textId="77777777" w:rsidR="00B56A1B" w:rsidRPr="00F35594" w:rsidRDefault="00B56A1B" w:rsidP="00B56A1B">
            <w:pPr>
              <w:spacing w:after="0"/>
              <w:rPr>
                <w:rFonts w:eastAsia="Times New Roman"/>
                <w:noProof/>
                <w:color w:val="000000"/>
                <w:sz w:val="20"/>
                <w:szCs w:val="20"/>
                <w:lang w:val="ka-GE" w:eastAsia="ru-RU"/>
              </w:rPr>
            </w:pPr>
            <w:r w:rsidRPr="00F35594">
              <w:rPr>
                <w:rFonts w:eastAsia="Times New Roman"/>
                <w:noProof/>
                <w:color w:val="000000"/>
                <w:sz w:val="20"/>
                <w:szCs w:val="20"/>
                <w:lang w:val="ka-GE" w:eastAsia="ru-RU"/>
              </w:rPr>
              <w:t>LC</w:t>
            </w:r>
          </w:p>
        </w:tc>
        <w:tc>
          <w:tcPr>
            <w:tcW w:w="344" w:type="pct"/>
            <w:tcBorders>
              <w:top w:val="single" w:sz="4" w:space="0" w:color="auto"/>
              <w:left w:val="single" w:sz="4" w:space="0" w:color="auto"/>
              <w:bottom w:val="single" w:sz="4" w:space="0" w:color="auto"/>
              <w:right w:val="single" w:sz="4" w:space="0" w:color="auto"/>
            </w:tcBorders>
            <w:hideMark/>
          </w:tcPr>
          <w:p w14:paraId="6BF6DE4B"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w:t>
            </w:r>
          </w:p>
        </w:tc>
        <w:tc>
          <w:tcPr>
            <w:tcW w:w="395" w:type="pct"/>
            <w:tcBorders>
              <w:top w:val="single" w:sz="4" w:space="0" w:color="auto"/>
              <w:left w:val="single" w:sz="4" w:space="0" w:color="auto"/>
              <w:bottom w:val="single" w:sz="4" w:space="0" w:color="auto"/>
              <w:right w:val="single" w:sz="4" w:space="0" w:color="auto"/>
            </w:tcBorders>
          </w:tcPr>
          <w:p w14:paraId="78BACBD8"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344" w:type="pct"/>
            <w:tcBorders>
              <w:top w:val="single" w:sz="4" w:space="0" w:color="auto"/>
              <w:left w:val="single" w:sz="4" w:space="0" w:color="auto"/>
              <w:bottom w:val="single" w:sz="4" w:space="0" w:color="auto"/>
              <w:right w:val="single" w:sz="4" w:space="0" w:color="auto"/>
            </w:tcBorders>
          </w:tcPr>
          <w:p w14:paraId="312B0D30"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w:t>
            </w:r>
          </w:p>
        </w:tc>
        <w:tc>
          <w:tcPr>
            <w:tcW w:w="810" w:type="pct"/>
            <w:tcBorders>
              <w:top w:val="single" w:sz="4" w:space="0" w:color="auto"/>
              <w:left w:val="single" w:sz="4" w:space="0" w:color="auto"/>
              <w:bottom w:val="single" w:sz="4" w:space="0" w:color="auto"/>
              <w:right w:val="single" w:sz="4" w:space="0" w:color="auto"/>
            </w:tcBorders>
            <w:hideMark/>
          </w:tcPr>
          <w:p w14:paraId="5BA5BDAE"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x</w:t>
            </w:r>
          </w:p>
        </w:tc>
      </w:tr>
      <w:tr w:rsidR="00B56A1B" w:rsidRPr="00894BE1" w14:paraId="31B820B2" w14:textId="77777777" w:rsidTr="00B56A1B">
        <w:trPr>
          <w:trHeight w:val="60"/>
          <w:jc w:val="center"/>
        </w:trPr>
        <w:tc>
          <w:tcPr>
            <w:tcW w:w="5000" w:type="pct"/>
            <w:gridSpan w:val="8"/>
            <w:tcBorders>
              <w:top w:val="single" w:sz="4" w:space="0" w:color="auto"/>
              <w:left w:val="single" w:sz="4" w:space="0" w:color="auto"/>
              <w:bottom w:val="single" w:sz="4" w:space="0" w:color="auto"/>
              <w:right w:val="single" w:sz="4" w:space="0" w:color="auto"/>
            </w:tcBorders>
          </w:tcPr>
          <w:p w14:paraId="18A8AD3F" w14:textId="77777777" w:rsidR="00B56A1B" w:rsidRPr="00F35594" w:rsidRDefault="00B56A1B" w:rsidP="00B56A1B">
            <w:pPr>
              <w:spacing w:after="0"/>
              <w:rPr>
                <w:b/>
                <w:noProof/>
                <w:color w:val="000000"/>
                <w:sz w:val="20"/>
                <w:szCs w:val="20"/>
                <w:lang w:val="ka-GE"/>
              </w:rPr>
            </w:pPr>
            <w:r w:rsidRPr="00F35594">
              <w:rPr>
                <w:b/>
                <w:noProof/>
                <w:color w:val="000000"/>
                <w:sz w:val="20"/>
                <w:szCs w:val="20"/>
                <w:lang w:val="ka-GE"/>
              </w:rPr>
              <w:t xml:space="preserve">IUCN - </w:t>
            </w:r>
            <w:r w:rsidRPr="00F35594">
              <w:rPr>
                <w:rFonts w:cs="Sylfaen"/>
                <w:b/>
                <w:noProof/>
                <w:color w:val="000000"/>
                <w:sz w:val="20"/>
                <w:szCs w:val="20"/>
                <w:lang w:val="ka-GE"/>
              </w:rPr>
              <w:t>კატეგორიები</w:t>
            </w:r>
            <w:r w:rsidRPr="00F35594">
              <w:rPr>
                <w:b/>
                <w:noProof/>
                <w:color w:val="000000"/>
                <w:sz w:val="20"/>
                <w:szCs w:val="20"/>
                <w:lang w:val="ka-GE"/>
              </w:rPr>
              <w:t xml:space="preserve"> </w:t>
            </w:r>
            <w:r w:rsidRPr="00F35594">
              <w:rPr>
                <w:rFonts w:cs="Sylfaen"/>
                <w:b/>
                <w:noProof/>
                <w:color w:val="000000"/>
                <w:sz w:val="20"/>
                <w:szCs w:val="20"/>
                <w:lang w:val="ka-GE"/>
              </w:rPr>
              <w:t>ფორმულირდება</w:t>
            </w:r>
            <w:r w:rsidRPr="00F35594">
              <w:rPr>
                <w:b/>
                <w:noProof/>
                <w:color w:val="000000"/>
                <w:sz w:val="20"/>
                <w:szCs w:val="20"/>
                <w:lang w:val="ka-GE"/>
              </w:rPr>
              <w:t xml:space="preserve"> </w:t>
            </w:r>
            <w:r w:rsidRPr="00F35594">
              <w:rPr>
                <w:rFonts w:cs="Sylfaen"/>
                <w:b/>
                <w:noProof/>
                <w:color w:val="000000"/>
                <w:sz w:val="20"/>
                <w:szCs w:val="20"/>
                <w:lang w:val="ka-GE"/>
              </w:rPr>
              <w:t>შემდეგი</w:t>
            </w:r>
            <w:r w:rsidRPr="00F35594">
              <w:rPr>
                <w:b/>
                <w:noProof/>
                <w:color w:val="000000"/>
                <w:sz w:val="20"/>
                <w:szCs w:val="20"/>
                <w:lang w:val="ka-GE"/>
              </w:rPr>
              <w:t xml:space="preserve"> </w:t>
            </w:r>
            <w:r w:rsidRPr="00F35594">
              <w:rPr>
                <w:rFonts w:cs="Sylfaen"/>
                <w:b/>
                <w:noProof/>
                <w:color w:val="000000"/>
                <w:sz w:val="20"/>
                <w:szCs w:val="20"/>
                <w:lang w:val="ka-GE"/>
              </w:rPr>
              <w:t>სახით</w:t>
            </w:r>
            <w:r w:rsidRPr="00F35594">
              <w:rPr>
                <w:b/>
                <w:noProof/>
                <w:color w:val="000000"/>
                <w:sz w:val="20"/>
                <w:szCs w:val="20"/>
                <w:lang w:val="ka-GE"/>
              </w:rPr>
              <w:t>:</w:t>
            </w:r>
          </w:p>
          <w:p w14:paraId="1A0AF726"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 xml:space="preserve">EX – </w:t>
            </w:r>
            <w:r w:rsidRPr="00F35594">
              <w:rPr>
                <w:rFonts w:cs="Sylfaen"/>
                <w:noProof/>
                <w:color w:val="000000"/>
                <w:sz w:val="20"/>
                <w:szCs w:val="20"/>
                <w:lang w:val="ka-GE"/>
              </w:rPr>
              <w:t>გადაშენებული</w:t>
            </w:r>
            <w:r w:rsidRPr="00F35594">
              <w:rPr>
                <w:noProof/>
                <w:color w:val="000000"/>
                <w:sz w:val="20"/>
                <w:szCs w:val="20"/>
                <w:lang w:val="ka-GE"/>
              </w:rPr>
              <w:t xml:space="preserve">; EW – </w:t>
            </w:r>
            <w:r w:rsidRPr="00F35594">
              <w:rPr>
                <w:rFonts w:cs="Sylfaen"/>
                <w:noProof/>
                <w:color w:val="000000"/>
                <w:sz w:val="20"/>
                <w:szCs w:val="20"/>
                <w:lang w:val="ka-GE"/>
              </w:rPr>
              <w:t>ბუნებაში</w:t>
            </w:r>
            <w:r w:rsidRPr="00F35594">
              <w:rPr>
                <w:noProof/>
                <w:color w:val="000000"/>
                <w:sz w:val="20"/>
                <w:szCs w:val="20"/>
                <w:lang w:val="ka-GE"/>
              </w:rPr>
              <w:t xml:space="preserve"> </w:t>
            </w:r>
            <w:r w:rsidRPr="00F35594">
              <w:rPr>
                <w:rFonts w:cs="Sylfaen"/>
                <w:noProof/>
                <w:color w:val="000000"/>
                <w:sz w:val="20"/>
                <w:szCs w:val="20"/>
                <w:lang w:val="ka-GE"/>
              </w:rPr>
              <w:t>გადაშენებული</w:t>
            </w:r>
            <w:r w:rsidRPr="00F35594">
              <w:rPr>
                <w:noProof/>
                <w:color w:val="000000"/>
                <w:sz w:val="20"/>
                <w:szCs w:val="20"/>
                <w:lang w:val="ka-GE"/>
              </w:rPr>
              <w:t xml:space="preserve">; CR – </w:t>
            </w:r>
            <w:r w:rsidRPr="00F35594">
              <w:rPr>
                <w:rFonts w:cs="Sylfaen"/>
                <w:noProof/>
                <w:color w:val="000000"/>
                <w:sz w:val="20"/>
                <w:szCs w:val="20"/>
                <w:lang w:val="ka-GE"/>
              </w:rPr>
              <w:t>კრიტიკულ</w:t>
            </w:r>
            <w:r w:rsidRPr="00F35594">
              <w:rPr>
                <w:noProof/>
                <w:color w:val="000000"/>
                <w:sz w:val="20"/>
                <w:szCs w:val="20"/>
                <w:lang w:val="ka-GE"/>
              </w:rPr>
              <w:t xml:space="preserve"> </w:t>
            </w:r>
            <w:r w:rsidRPr="00F35594">
              <w:rPr>
                <w:rFonts w:cs="Sylfaen"/>
                <w:noProof/>
                <w:color w:val="000000"/>
                <w:sz w:val="20"/>
                <w:szCs w:val="20"/>
                <w:lang w:val="ka-GE"/>
              </w:rPr>
              <w:t>საფრთხეში</w:t>
            </w:r>
            <w:r w:rsidRPr="00F35594">
              <w:rPr>
                <w:noProof/>
                <w:color w:val="000000"/>
                <w:sz w:val="20"/>
                <w:szCs w:val="20"/>
                <w:lang w:val="ka-GE"/>
              </w:rPr>
              <w:t xml:space="preserve"> </w:t>
            </w:r>
            <w:r w:rsidRPr="00F35594">
              <w:rPr>
                <w:rFonts w:cs="Sylfaen"/>
                <w:noProof/>
                <w:color w:val="000000"/>
                <w:sz w:val="20"/>
                <w:szCs w:val="20"/>
                <w:lang w:val="ka-GE"/>
              </w:rPr>
              <w:t>მყოფი</w:t>
            </w:r>
            <w:r w:rsidRPr="00F35594">
              <w:rPr>
                <w:noProof/>
                <w:color w:val="000000"/>
                <w:sz w:val="20"/>
                <w:szCs w:val="20"/>
                <w:lang w:val="ka-GE"/>
              </w:rPr>
              <w:t xml:space="preserve">; EN – </w:t>
            </w:r>
            <w:r w:rsidRPr="00F35594">
              <w:rPr>
                <w:rFonts w:cs="Sylfaen"/>
                <w:noProof/>
                <w:color w:val="000000"/>
                <w:sz w:val="20"/>
                <w:szCs w:val="20"/>
                <w:lang w:val="ka-GE"/>
              </w:rPr>
              <w:t>საფრთხეში</w:t>
            </w:r>
            <w:r w:rsidRPr="00F35594">
              <w:rPr>
                <w:noProof/>
                <w:color w:val="000000"/>
                <w:sz w:val="20"/>
                <w:szCs w:val="20"/>
                <w:lang w:val="ka-GE"/>
              </w:rPr>
              <w:t xml:space="preserve"> </w:t>
            </w:r>
            <w:r w:rsidRPr="00F35594">
              <w:rPr>
                <w:rFonts w:cs="Sylfaen"/>
                <w:noProof/>
                <w:color w:val="000000"/>
                <w:sz w:val="20"/>
                <w:szCs w:val="20"/>
                <w:lang w:val="ka-GE"/>
              </w:rPr>
              <w:t>მყოფი</w:t>
            </w:r>
            <w:r w:rsidRPr="00F35594">
              <w:rPr>
                <w:noProof/>
                <w:color w:val="000000"/>
                <w:sz w:val="20"/>
                <w:szCs w:val="20"/>
                <w:lang w:val="ka-GE"/>
              </w:rPr>
              <w:t xml:space="preserve">; VU – </w:t>
            </w:r>
            <w:r w:rsidRPr="00F35594">
              <w:rPr>
                <w:rFonts w:cs="Sylfaen"/>
                <w:noProof/>
                <w:color w:val="000000"/>
                <w:sz w:val="20"/>
                <w:szCs w:val="20"/>
                <w:lang w:val="ka-GE"/>
              </w:rPr>
              <w:t>მოწყვლადი</w:t>
            </w:r>
            <w:r w:rsidRPr="00F35594">
              <w:rPr>
                <w:noProof/>
                <w:color w:val="000000"/>
                <w:sz w:val="20"/>
                <w:szCs w:val="20"/>
                <w:lang w:val="ka-GE"/>
              </w:rPr>
              <w:t xml:space="preserve">; NT – </w:t>
            </w:r>
            <w:r w:rsidRPr="00F35594">
              <w:rPr>
                <w:rFonts w:cs="Sylfaen"/>
                <w:noProof/>
                <w:color w:val="000000"/>
                <w:sz w:val="20"/>
                <w:szCs w:val="20"/>
                <w:lang w:val="ka-GE"/>
              </w:rPr>
              <w:t>საფრთხესთან</w:t>
            </w:r>
            <w:r w:rsidRPr="00F35594">
              <w:rPr>
                <w:noProof/>
                <w:color w:val="000000"/>
                <w:sz w:val="20"/>
                <w:szCs w:val="20"/>
                <w:lang w:val="ka-GE"/>
              </w:rPr>
              <w:t xml:space="preserve"> </w:t>
            </w:r>
            <w:r w:rsidRPr="00F35594">
              <w:rPr>
                <w:rFonts w:cs="Sylfaen"/>
                <w:noProof/>
                <w:color w:val="000000"/>
                <w:sz w:val="20"/>
                <w:szCs w:val="20"/>
                <w:lang w:val="ka-GE"/>
              </w:rPr>
              <w:t>ახლოს</w:t>
            </w:r>
            <w:r w:rsidRPr="00F35594">
              <w:rPr>
                <w:noProof/>
                <w:color w:val="000000"/>
                <w:sz w:val="20"/>
                <w:szCs w:val="20"/>
                <w:lang w:val="ka-GE"/>
              </w:rPr>
              <w:t xml:space="preserve"> </w:t>
            </w:r>
            <w:r w:rsidRPr="00F35594">
              <w:rPr>
                <w:rFonts w:cs="Sylfaen"/>
                <w:noProof/>
                <w:color w:val="000000"/>
                <w:sz w:val="20"/>
                <w:szCs w:val="20"/>
                <w:lang w:val="ka-GE"/>
              </w:rPr>
              <w:t>მყოფი</w:t>
            </w:r>
            <w:r w:rsidRPr="00F35594">
              <w:rPr>
                <w:noProof/>
                <w:color w:val="000000"/>
                <w:sz w:val="20"/>
                <w:szCs w:val="20"/>
                <w:lang w:val="ka-GE"/>
              </w:rPr>
              <w:t xml:space="preserve">; LC – </w:t>
            </w:r>
            <w:r w:rsidRPr="00F35594">
              <w:rPr>
                <w:rFonts w:cs="Sylfaen"/>
                <w:noProof/>
                <w:color w:val="000000"/>
                <w:sz w:val="20"/>
                <w:szCs w:val="20"/>
                <w:lang w:val="ka-GE"/>
              </w:rPr>
              <w:t>საჭიროებს</w:t>
            </w:r>
            <w:r w:rsidRPr="00F35594">
              <w:rPr>
                <w:noProof/>
                <w:color w:val="000000"/>
                <w:sz w:val="20"/>
                <w:szCs w:val="20"/>
                <w:lang w:val="ka-GE"/>
              </w:rPr>
              <w:t xml:space="preserve"> </w:t>
            </w:r>
            <w:r w:rsidRPr="00F35594">
              <w:rPr>
                <w:rFonts w:cs="Sylfaen"/>
                <w:noProof/>
                <w:color w:val="000000"/>
                <w:sz w:val="20"/>
                <w:szCs w:val="20"/>
                <w:lang w:val="ka-GE"/>
              </w:rPr>
              <w:t>ზრუნვას</w:t>
            </w:r>
            <w:r w:rsidRPr="00F35594">
              <w:rPr>
                <w:noProof/>
                <w:color w:val="000000"/>
                <w:sz w:val="20"/>
                <w:szCs w:val="20"/>
                <w:lang w:val="ka-GE"/>
              </w:rPr>
              <w:t xml:space="preserve">; DD – </w:t>
            </w:r>
            <w:r w:rsidRPr="00F35594">
              <w:rPr>
                <w:rFonts w:cs="Sylfaen"/>
                <w:noProof/>
                <w:color w:val="000000"/>
                <w:sz w:val="20"/>
                <w:szCs w:val="20"/>
                <w:lang w:val="ka-GE"/>
              </w:rPr>
              <w:t>არასრული</w:t>
            </w:r>
            <w:r w:rsidRPr="00F35594">
              <w:rPr>
                <w:noProof/>
                <w:color w:val="000000"/>
                <w:sz w:val="20"/>
                <w:szCs w:val="20"/>
                <w:lang w:val="ka-GE"/>
              </w:rPr>
              <w:t xml:space="preserve"> </w:t>
            </w:r>
            <w:r w:rsidRPr="00F35594">
              <w:rPr>
                <w:rFonts w:cs="Sylfaen"/>
                <w:noProof/>
                <w:color w:val="000000"/>
                <w:sz w:val="20"/>
                <w:szCs w:val="20"/>
                <w:lang w:val="ka-GE"/>
              </w:rPr>
              <w:t>მონაცემები</w:t>
            </w:r>
            <w:r w:rsidRPr="00F35594">
              <w:rPr>
                <w:noProof/>
                <w:color w:val="000000"/>
                <w:sz w:val="20"/>
                <w:szCs w:val="20"/>
                <w:lang w:val="ka-GE"/>
              </w:rPr>
              <w:t xml:space="preserve">; NE – </w:t>
            </w:r>
            <w:r w:rsidRPr="00F35594">
              <w:rPr>
                <w:rFonts w:cs="Sylfaen"/>
                <w:noProof/>
                <w:color w:val="000000"/>
                <w:sz w:val="20"/>
                <w:szCs w:val="20"/>
                <w:lang w:val="ka-GE"/>
              </w:rPr>
              <w:t>არ</w:t>
            </w:r>
            <w:r w:rsidRPr="00F35594">
              <w:rPr>
                <w:noProof/>
                <w:color w:val="000000"/>
                <w:sz w:val="20"/>
                <w:szCs w:val="20"/>
                <w:lang w:val="ka-GE"/>
              </w:rPr>
              <w:t xml:space="preserve"> </w:t>
            </w:r>
            <w:r w:rsidRPr="00F35594">
              <w:rPr>
                <w:rFonts w:cs="Sylfaen"/>
                <w:noProof/>
                <w:color w:val="000000"/>
                <w:sz w:val="20"/>
                <w:szCs w:val="20"/>
                <w:lang w:val="ka-GE"/>
              </w:rPr>
              <w:t>არის</w:t>
            </w:r>
            <w:r w:rsidRPr="00F35594">
              <w:rPr>
                <w:noProof/>
                <w:color w:val="000000"/>
                <w:sz w:val="20"/>
                <w:szCs w:val="20"/>
                <w:lang w:val="ka-GE"/>
              </w:rPr>
              <w:t xml:space="preserve"> </w:t>
            </w:r>
            <w:r w:rsidRPr="00F35594">
              <w:rPr>
                <w:rFonts w:cs="Sylfaen"/>
                <w:noProof/>
                <w:color w:val="000000"/>
                <w:sz w:val="20"/>
                <w:szCs w:val="20"/>
                <w:lang w:val="ka-GE"/>
              </w:rPr>
              <w:t>შეფასებული</w:t>
            </w:r>
          </w:p>
        </w:tc>
      </w:tr>
    </w:tbl>
    <w:p w14:paraId="7FCB0B1D" w14:textId="77777777" w:rsidR="00B56A1B" w:rsidRPr="00F35594" w:rsidRDefault="00B56A1B" w:rsidP="00B56A1B">
      <w:pPr>
        <w:spacing w:before="120"/>
        <w:jc w:val="both"/>
        <w:rPr>
          <w:rFonts w:eastAsia="Calibri" w:cs="Times New Roman"/>
          <w:b/>
          <w:color w:val="auto"/>
          <w:sz w:val="20"/>
          <w:szCs w:val="20"/>
          <w:lang w:val="ka-GE"/>
        </w:rPr>
      </w:pPr>
    </w:p>
    <w:p w14:paraId="2B7653CE" w14:textId="77777777" w:rsidR="00B56A1B" w:rsidRPr="00E03C2B" w:rsidRDefault="00B56A1B" w:rsidP="00E03C2B">
      <w:pPr>
        <w:pStyle w:val="Heading5"/>
      </w:pPr>
      <w:bookmarkStart w:id="35" w:name="_Toc22906056"/>
      <w:bookmarkStart w:id="36" w:name="_Toc74738623"/>
      <w:bookmarkStart w:id="37" w:name="_Toc88048010"/>
      <w:r w:rsidRPr="00E03C2B">
        <w:t>ფრინველები (</w:t>
      </w:r>
      <w:proofErr w:type="spellStart"/>
      <w:r w:rsidRPr="00E03C2B">
        <w:t>Aves</w:t>
      </w:r>
      <w:proofErr w:type="spellEnd"/>
      <w:r w:rsidRPr="00E03C2B">
        <w:t>)</w:t>
      </w:r>
      <w:bookmarkEnd w:id="35"/>
      <w:bookmarkEnd w:id="36"/>
      <w:bookmarkEnd w:id="37"/>
    </w:p>
    <w:p w14:paraId="7579D63B" w14:textId="4F88E6E2" w:rsidR="00B56A1B" w:rsidRPr="00B0574A" w:rsidRDefault="00B56A1B" w:rsidP="00B56A1B">
      <w:pPr>
        <w:autoSpaceDE w:val="0"/>
        <w:autoSpaceDN w:val="0"/>
        <w:adjustRightInd w:val="0"/>
        <w:spacing w:after="160"/>
        <w:jc w:val="both"/>
        <w:rPr>
          <w:rFonts w:eastAsia="Calibri" w:cs="Sylfaen"/>
          <w:color w:val="auto"/>
          <w:lang w:val="ka-GE"/>
        </w:rPr>
      </w:pPr>
      <w:proofErr w:type="spellStart"/>
      <w:r w:rsidRPr="00B0574A">
        <w:rPr>
          <w:rFonts w:eastAsia="Calibri" w:cs="Sylfaen"/>
          <w:color w:val="auto"/>
          <w:lang w:val="ka-GE"/>
        </w:rPr>
        <w:t>ორნითოლოგიური</w:t>
      </w:r>
      <w:proofErr w:type="spellEnd"/>
      <w:r w:rsidRPr="00B0574A">
        <w:rPr>
          <w:rFonts w:eastAsia="Calibri" w:cs="Sylfaen"/>
          <w:color w:val="auto"/>
          <w:lang w:val="ka-GE"/>
        </w:rPr>
        <w:t xml:space="preserve"> კვლევა აგვისტოს თვეში (20</w:t>
      </w:r>
      <w:r w:rsidR="009760AF">
        <w:rPr>
          <w:rFonts w:eastAsia="Calibri" w:cs="Sylfaen"/>
          <w:color w:val="auto"/>
          <w:lang w:val="ka-GE"/>
        </w:rPr>
        <w:t>20 წელ</w:t>
      </w:r>
      <w:r w:rsidRPr="00B0574A">
        <w:rPr>
          <w:rFonts w:eastAsia="Calibri" w:cs="Sylfaen"/>
          <w:color w:val="auto"/>
          <w:lang w:val="ka-GE"/>
        </w:rPr>
        <w:t xml:space="preserve">) განხორციელდა. ეს პერიოდი საკმაოდ ხელსაყრელი დროა ფრინველებზე დასაკვირვებლად. ლიტერატურული წყაროების და საველე კვლევების მიხედვით, ტერიტორიაზე გვხვდება ფრინველთა 83-მდე სახეობა. აქედან 24 სახეობა მობინადრეა და მთელი წლის განმავლობაში გვხვდება. ამ სახეობებიდან დომინირებს მცირე ზომის, </w:t>
      </w:r>
      <w:proofErr w:type="spellStart"/>
      <w:r w:rsidRPr="00B0574A">
        <w:rPr>
          <w:rFonts w:eastAsia="Calibri" w:cs="Sylfaen"/>
          <w:color w:val="auto"/>
          <w:lang w:val="ka-GE"/>
        </w:rPr>
        <w:t>ბეღურასნაირთა</w:t>
      </w:r>
      <w:proofErr w:type="spellEnd"/>
      <w:r w:rsidRPr="00B0574A">
        <w:rPr>
          <w:rFonts w:eastAsia="Calibri" w:cs="Sylfaen"/>
          <w:color w:val="auto"/>
          <w:lang w:val="ka-GE"/>
        </w:rPr>
        <w:t xml:space="preserve"> რიგის წარმომადგენელი ფრინველები. აღნიშნული სახეობები ფართოდ არიან გავრცელებული საქართველოს ყველა რეგიონში. აღწერილი 83 სახეობის ფრინველიდან 4 სახეობა შესულია საქართველოს „წითელ ნუსხაში“  </w:t>
      </w:r>
      <w:proofErr w:type="spellStart"/>
      <w:r w:rsidRPr="00B0574A">
        <w:rPr>
          <w:rFonts w:eastAsia="Calibri" w:cs="Sylfaen"/>
          <w:color w:val="auto"/>
          <w:lang w:val="ka-GE"/>
        </w:rPr>
        <w:t>მოწყვლადის</w:t>
      </w:r>
      <w:proofErr w:type="spellEnd"/>
      <w:r w:rsidRPr="00B0574A">
        <w:rPr>
          <w:rFonts w:eastAsia="Calibri" w:cs="Sylfaen"/>
          <w:color w:val="auto"/>
          <w:lang w:val="ka-GE"/>
        </w:rPr>
        <w:t xml:space="preserve"> სტატუსით (მთის</w:t>
      </w:r>
      <w:r w:rsidRPr="00B0574A">
        <w:rPr>
          <w:rFonts w:eastAsia="Calibri" w:cs="Times New Roman"/>
          <w:color w:val="auto"/>
          <w:lang w:val="ka-GE"/>
        </w:rPr>
        <w:t xml:space="preserve"> </w:t>
      </w:r>
      <w:r w:rsidRPr="00B0574A">
        <w:rPr>
          <w:rFonts w:eastAsia="Calibri" w:cs="Sylfaen"/>
          <w:color w:val="auto"/>
          <w:lang w:val="ka-GE"/>
        </w:rPr>
        <w:t>არწივი</w:t>
      </w:r>
      <w:r w:rsidRPr="00B0574A">
        <w:rPr>
          <w:rFonts w:eastAsia="Calibri" w:cs="Times New Roman"/>
          <w:color w:val="auto"/>
          <w:lang w:val="ka-GE"/>
        </w:rPr>
        <w:t xml:space="preserve"> </w:t>
      </w:r>
      <w:proofErr w:type="spellStart"/>
      <w:r w:rsidRPr="00B0574A">
        <w:rPr>
          <w:rFonts w:eastAsia="Calibri" w:cs="Times New Roman"/>
          <w:i/>
          <w:color w:val="auto"/>
          <w:lang w:val="ka-GE"/>
        </w:rPr>
        <w:t>Aquila</w:t>
      </w:r>
      <w:proofErr w:type="spellEnd"/>
      <w:r w:rsidRPr="00B0574A">
        <w:rPr>
          <w:rFonts w:eastAsia="Calibri" w:cs="Times New Roman"/>
          <w:i/>
          <w:color w:val="auto"/>
          <w:lang w:val="ka-GE"/>
        </w:rPr>
        <w:t xml:space="preserve"> </w:t>
      </w:r>
      <w:proofErr w:type="spellStart"/>
      <w:r w:rsidRPr="00B0574A">
        <w:rPr>
          <w:rFonts w:eastAsia="Calibri" w:cs="Times New Roman"/>
          <w:i/>
          <w:color w:val="auto"/>
          <w:lang w:val="ka-GE"/>
        </w:rPr>
        <w:t>chrysaetos</w:t>
      </w:r>
      <w:proofErr w:type="spellEnd"/>
      <w:r w:rsidRPr="00B0574A">
        <w:rPr>
          <w:rFonts w:eastAsia="Calibri" w:cs="Times New Roman"/>
          <w:color w:val="auto"/>
          <w:lang w:val="ka-GE"/>
        </w:rPr>
        <w:t xml:space="preserve">, </w:t>
      </w:r>
      <w:proofErr w:type="spellStart"/>
      <w:r w:rsidRPr="00B0574A">
        <w:rPr>
          <w:rFonts w:eastAsia="Calibri" w:cs="Sylfaen"/>
          <w:color w:val="auto"/>
          <w:lang w:val="ka-GE"/>
        </w:rPr>
        <w:t>ბატკანძერი</w:t>
      </w:r>
      <w:proofErr w:type="spellEnd"/>
      <w:r w:rsidRPr="00B0574A">
        <w:rPr>
          <w:rFonts w:eastAsia="Calibri" w:cs="Times New Roman"/>
          <w:color w:val="auto"/>
          <w:lang w:val="ka-GE"/>
        </w:rPr>
        <w:t xml:space="preserve"> </w:t>
      </w:r>
      <w:proofErr w:type="spellStart"/>
      <w:r w:rsidRPr="00B0574A">
        <w:rPr>
          <w:rFonts w:eastAsia="Calibri" w:cs="Times New Roman"/>
          <w:i/>
          <w:color w:val="auto"/>
          <w:lang w:val="ka-GE"/>
        </w:rPr>
        <w:t>Gypaetus</w:t>
      </w:r>
      <w:proofErr w:type="spellEnd"/>
      <w:r w:rsidRPr="00B0574A">
        <w:rPr>
          <w:rFonts w:eastAsia="Calibri" w:cs="Times New Roman"/>
          <w:i/>
          <w:color w:val="auto"/>
          <w:lang w:val="ka-GE"/>
        </w:rPr>
        <w:t xml:space="preserve"> </w:t>
      </w:r>
      <w:proofErr w:type="spellStart"/>
      <w:r w:rsidRPr="00B0574A">
        <w:rPr>
          <w:rFonts w:eastAsia="Calibri" w:cs="Times New Roman"/>
          <w:i/>
          <w:color w:val="auto"/>
          <w:lang w:val="ka-GE"/>
        </w:rPr>
        <w:t>barbatus</w:t>
      </w:r>
      <w:proofErr w:type="spellEnd"/>
      <w:r w:rsidRPr="00B0574A">
        <w:rPr>
          <w:rFonts w:eastAsia="Calibri" w:cs="Times New Roman"/>
          <w:i/>
          <w:color w:val="auto"/>
          <w:lang w:val="ka-GE"/>
        </w:rPr>
        <w:t>,</w:t>
      </w:r>
      <w:r w:rsidRPr="00B0574A">
        <w:rPr>
          <w:rFonts w:eastAsia="Calibri" w:cs="Times New Roman"/>
          <w:color w:val="auto"/>
          <w:lang w:val="ka-GE"/>
        </w:rPr>
        <w:t xml:space="preserve"> </w:t>
      </w:r>
      <w:r w:rsidRPr="00B0574A">
        <w:rPr>
          <w:rFonts w:eastAsia="Calibri" w:cs="Sylfaen"/>
          <w:color w:val="auto"/>
          <w:lang w:val="ka-GE"/>
        </w:rPr>
        <w:t>ორბი</w:t>
      </w:r>
      <w:r w:rsidRPr="00B0574A">
        <w:rPr>
          <w:rFonts w:eastAsia="Calibri" w:cs="Times New Roman"/>
          <w:color w:val="auto"/>
          <w:lang w:val="ka-GE"/>
        </w:rPr>
        <w:t xml:space="preserve"> </w:t>
      </w:r>
      <w:proofErr w:type="spellStart"/>
      <w:r w:rsidRPr="00B0574A">
        <w:rPr>
          <w:rFonts w:eastAsia="Calibri" w:cs="Times New Roman"/>
          <w:color w:val="auto"/>
          <w:lang w:val="ka-GE"/>
        </w:rPr>
        <w:t>Gyps</w:t>
      </w:r>
      <w:proofErr w:type="spellEnd"/>
      <w:r w:rsidRPr="00B0574A">
        <w:rPr>
          <w:rFonts w:eastAsia="Calibri" w:cs="Times New Roman"/>
          <w:color w:val="auto"/>
          <w:lang w:val="ka-GE"/>
        </w:rPr>
        <w:t xml:space="preserve"> </w:t>
      </w:r>
      <w:proofErr w:type="spellStart"/>
      <w:r w:rsidRPr="00B0574A">
        <w:rPr>
          <w:rFonts w:eastAsia="Calibri" w:cs="Times New Roman"/>
          <w:color w:val="auto"/>
          <w:lang w:val="ka-GE"/>
        </w:rPr>
        <w:t>fulvus</w:t>
      </w:r>
      <w:proofErr w:type="spellEnd"/>
      <w:r w:rsidRPr="00B0574A">
        <w:rPr>
          <w:rFonts w:eastAsia="Calibri" w:cs="Times New Roman"/>
          <w:color w:val="auto"/>
          <w:lang w:val="ka-GE"/>
        </w:rPr>
        <w:t xml:space="preserve">, </w:t>
      </w:r>
      <w:proofErr w:type="spellStart"/>
      <w:r w:rsidRPr="00B0574A">
        <w:rPr>
          <w:rFonts w:eastAsia="Calibri" w:cs="Times New Roman"/>
          <w:color w:val="auto"/>
          <w:lang w:val="ka-GE"/>
        </w:rPr>
        <w:t>ბუკიოტი</w:t>
      </w:r>
      <w:proofErr w:type="spellEnd"/>
      <w:r w:rsidRPr="00B0574A">
        <w:rPr>
          <w:rFonts w:eastAsia="Calibri" w:cs="Times New Roman"/>
          <w:color w:val="auto"/>
          <w:lang w:val="ka-GE"/>
        </w:rPr>
        <w:t xml:space="preserve"> </w:t>
      </w:r>
      <w:proofErr w:type="spellStart"/>
      <w:r w:rsidRPr="00B0574A">
        <w:rPr>
          <w:rFonts w:eastAsia="Calibri" w:cs="Times New Roman"/>
          <w:i/>
          <w:color w:val="auto"/>
          <w:lang w:val="ka-GE"/>
        </w:rPr>
        <w:t>Aegolius</w:t>
      </w:r>
      <w:proofErr w:type="spellEnd"/>
      <w:r w:rsidRPr="00B0574A">
        <w:rPr>
          <w:rFonts w:eastAsia="Calibri" w:cs="Times New Roman"/>
          <w:i/>
          <w:color w:val="auto"/>
          <w:lang w:val="ka-GE"/>
        </w:rPr>
        <w:t xml:space="preserve"> </w:t>
      </w:r>
      <w:proofErr w:type="spellStart"/>
      <w:r w:rsidRPr="00B0574A">
        <w:rPr>
          <w:rFonts w:eastAsia="Calibri" w:cs="Times New Roman"/>
          <w:i/>
          <w:color w:val="auto"/>
          <w:lang w:val="ka-GE"/>
        </w:rPr>
        <w:t>funereus</w:t>
      </w:r>
      <w:proofErr w:type="spellEnd"/>
      <w:r w:rsidRPr="00B0574A">
        <w:rPr>
          <w:rFonts w:eastAsia="Calibri" w:cs="Times New Roman"/>
          <w:color w:val="auto"/>
          <w:lang w:val="ka-GE"/>
        </w:rPr>
        <w:t>).</w:t>
      </w:r>
      <w:r w:rsidRPr="00B0574A">
        <w:rPr>
          <w:rFonts w:eastAsia="Calibri" w:cs="Sylfaen"/>
          <w:color w:val="auto"/>
          <w:lang w:val="ka-GE"/>
        </w:rPr>
        <w:t xml:space="preserve">  კვლევის განმავლობაში, საკვლევი უბნის ტერიტორიაზე არ დაფიქსირებულა არცერთი დაცული სახეობა.  დომინანტი სახეობები, რომლებიც გვხვდებოდა საკვლევ ტერიტორიაზე ყოფნის დროს იყვნენ: </w:t>
      </w:r>
      <w:r w:rsidRPr="00B0574A">
        <w:rPr>
          <w:rFonts w:eastAsia="Calibri" w:cs="Times New Roman"/>
          <w:color w:val="auto"/>
          <w:lang w:val="ka-GE"/>
        </w:rPr>
        <w:t xml:space="preserve">მცირე თეთრყელა </w:t>
      </w:r>
      <w:proofErr w:type="spellStart"/>
      <w:r w:rsidRPr="00B0574A">
        <w:rPr>
          <w:rFonts w:eastAsia="Calibri" w:cs="Times New Roman"/>
          <w:color w:val="auto"/>
          <w:lang w:val="ka-GE"/>
        </w:rPr>
        <w:t>ასპუჭაკა</w:t>
      </w:r>
      <w:proofErr w:type="spellEnd"/>
      <w:r w:rsidRPr="00B0574A">
        <w:rPr>
          <w:rFonts w:eastAsia="Calibri" w:cs="Times New Roman"/>
          <w:color w:val="auto"/>
          <w:lang w:val="ka-GE"/>
        </w:rPr>
        <w:t xml:space="preserve"> </w:t>
      </w:r>
      <w:proofErr w:type="spellStart"/>
      <w:r w:rsidRPr="00B0574A">
        <w:rPr>
          <w:rFonts w:eastAsia="Calibri" w:cs="Times New Roman"/>
          <w:i/>
          <w:color w:val="auto"/>
          <w:lang w:val="ka-GE"/>
        </w:rPr>
        <w:t>Sylvia</w:t>
      </w:r>
      <w:proofErr w:type="spellEnd"/>
      <w:r w:rsidRPr="00B0574A">
        <w:rPr>
          <w:rFonts w:eastAsia="Calibri" w:cs="Times New Roman"/>
          <w:i/>
          <w:color w:val="auto"/>
          <w:lang w:val="ka-GE"/>
        </w:rPr>
        <w:t xml:space="preserve"> </w:t>
      </w:r>
      <w:proofErr w:type="spellStart"/>
      <w:r w:rsidRPr="00B0574A">
        <w:rPr>
          <w:rFonts w:eastAsia="Calibri" w:cs="Times New Roman"/>
          <w:i/>
          <w:color w:val="auto"/>
          <w:lang w:val="ka-GE"/>
        </w:rPr>
        <w:t>curruca</w:t>
      </w:r>
      <w:proofErr w:type="spellEnd"/>
      <w:r w:rsidRPr="00B0574A">
        <w:rPr>
          <w:rFonts w:eastAsia="Calibri" w:cs="Times New Roman"/>
          <w:i/>
          <w:color w:val="auto"/>
          <w:lang w:val="ka-GE"/>
        </w:rPr>
        <w:t xml:space="preserve">, </w:t>
      </w:r>
      <w:r w:rsidRPr="00B0574A">
        <w:rPr>
          <w:rFonts w:eastAsia="Calibri" w:cs="Times New Roman"/>
          <w:color w:val="auto"/>
          <w:lang w:val="ka-GE"/>
        </w:rPr>
        <w:t>რუხი ბოლოქანქარა</w:t>
      </w:r>
      <w:r w:rsidRPr="00B0574A">
        <w:rPr>
          <w:rFonts w:eastAsia="Calibri" w:cs="Times New Roman"/>
          <w:i/>
          <w:color w:val="auto"/>
          <w:lang w:val="ka-GE"/>
        </w:rPr>
        <w:t xml:space="preserve"> </w:t>
      </w:r>
      <w:proofErr w:type="spellStart"/>
      <w:r w:rsidRPr="00B0574A">
        <w:rPr>
          <w:rFonts w:eastAsia="Calibri" w:cs="Times New Roman"/>
          <w:i/>
          <w:color w:val="auto"/>
          <w:lang w:val="ka-GE"/>
        </w:rPr>
        <w:t>Motacilla</w:t>
      </w:r>
      <w:proofErr w:type="spellEnd"/>
      <w:r w:rsidRPr="00B0574A">
        <w:rPr>
          <w:rFonts w:eastAsia="Calibri" w:cs="Times New Roman"/>
          <w:i/>
          <w:color w:val="auto"/>
          <w:lang w:val="ka-GE"/>
        </w:rPr>
        <w:t xml:space="preserve"> </w:t>
      </w:r>
      <w:proofErr w:type="spellStart"/>
      <w:r w:rsidRPr="00B0574A">
        <w:rPr>
          <w:rFonts w:eastAsia="Calibri" w:cs="Times New Roman"/>
          <w:i/>
          <w:color w:val="auto"/>
          <w:lang w:val="ka-GE"/>
        </w:rPr>
        <w:t>cinerea</w:t>
      </w:r>
      <w:proofErr w:type="spellEnd"/>
      <w:r w:rsidRPr="00B0574A">
        <w:rPr>
          <w:rFonts w:eastAsia="Calibri" w:cs="Times New Roman"/>
          <w:i/>
          <w:color w:val="auto"/>
          <w:lang w:val="ka-GE"/>
        </w:rPr>
        <w:t xml:space="preserve">, </w:t>
      </w:r>
      <w:proofErr w:type="spellStart"/>
      <w:r w:rsidRPr="00B0574A">
        <w:rPr>
          <w:rFonts w:eastAsia="Calibri" w:cs="Times New Roman"/>
          <w:color w:val="auto"/>
          <w:lang w:val="ka-GE"/>
        </w:rPr>
        <w:t>ჩვ</w:t>
      </w:r>
      <w:proofErr w:type="spellEnd"/>
      <w:r w:rsidRPr="00B0574A">
        <w:rPr>
          <w:rFonts w:eastAsia="Calibri" w:cs="Times New Roman"/>
          <w:color w:val="auto"/>
          <w:lang w:val="ka-GE"/>
        </w:rPr>
        <w:t xml:space="preserve">. ბოლოცეცხლა </w:t>
      </w:r>
      <w:proofErr w:type="spellStart"/>
      <w:r w:rsidRPr="00B0574A">
        <w:rPr>
          <w:rFonts w:eastAsia="Calibri" w:cs="Times New Roman"/>
          <w:i/>
          <w:color w:val="auto"/>
          <w:lang w:val="ka-GE"/>
        </w:rPr>
        <w:t>Phoenicurus</w:t>
      </w:r>
      <w:proofErr w:type="spellEnd"/>
      <w:r w:rsidRPr="00B0574A">
        <w:rPr>
          <w:rFonts w:eastAsia="Calibri" w:cs="Times New Roman"/>
          <w:i/>
          <w:color w:val="auto"/>
          <w:lang w:val="ka-GE"/>
        </w:rPr>
        <w:t xml:space="preserve"> </w:t>
      </w:r>
      <w:proofErr w:type="spellStart"/>
      <w:r w:rsidRPr="00B0574A">
        <w:rPr>
          <w:rFonts w:eastAsia="Calibri" w:cs="Times New Roman"/>
          <w:i/>
          <w:color w:val="auto"/>
          <w:lang w:val="ka-GE"/>
        </w:rPr>
        <w:t>phoenicurus</w:t>
      </w:r>
      <w:proofErr w:type="spellEnd"/>
      <w:r w:rsidRPr="00B0574A">
        <w:rPr>
          <w:rFonts w:eastAsia="Calibri" w:cs="Times New Roman"/>
          <w:i/>
          <w:color w:val="auto"/>
          <w:lang w:val="ka-GE"/>
        </w:rPr>
        <w:t xml:space="preserve">, </w:t>
      </w:r>
      <w:r w:rsidRPr="00B0574A">
        <w:rPr>
          <w:rFonts w:eastAsia="Calibri" w:cs="Times New Roman"/>
          <w:color w:val="auto"/>
          <w:lang w:val="ka-GE"/>
        </w:rPr>
        <w:t>სოფლის მერცხალი</w:t>
      </w:r>
      <w:r w:rsidRPr="00B0574A">
        <w:rPr>
          <w:rFonts w:eastAsia="Calibri" w:cs="Times New Roman"/>
          <w:i/>
          <w:color w:val="auto"/>
          <w:lang w:val="ka-GE"/>
        </w:rPr>
        <w:t xml:space="preserve"> </w:t>
      </w:r>
      <w:proofErr w:type="spellStart"/>
      <w:r w:rsidRPr="00B0574A">
        <w:rPr>
          <w:rFonts w:eastAsia="Calibri" w:cs="Times New Roman"/>
          <w:i/>
          <w:color w:val="auto"/>
          <w:lang w:val="ka-GE"/>
        </w:rPr>
        <w:t>Hirundo</w:t>
      </w:r>
      <w:proofErr w:type="spellEnd"/>
      <w:r w:rsidRPr="00B0574A">
        <w:rPr>
          <w:rFonts w:eastAsia="Calibri" w:cs="Times New Roman"/>
          <w:i/>
          <w:color w:val="auto"/>
          <w:lang w:val="ka-GE"/>
        </w:rPr>
        <w:t xml:space="preserve"> </w:t>
      </w:r>
      <w:proofErr w:type="spellStart"/>
      <w:r w:rsidRPr="00B0574A">
        <w:rPr>
          <w:rFonts w:eastAsia="Calibri" w:cs="Times New Roman"/>
          <w:i/>
          <w:color w:val="auto"/>
          <w:lang w:val="ka-GE"/>
        </w:rPr>
        <w:t>rustica</w:t>
      </w:r>
      <w:proofErr w:type="spellEnd"/>
      <w:r w:rsidRPr="00B0574A">
        <w:rPr>
          <w:rFonts w:eastAsia="Calibri" w:cs="Times New Roman"/>
          <w:i/>
          <w:color w:val="auto"/>
          <w:lang w:val="ka-GE"/>
        </w:rPr>
        <w:t xml:space="preserve"> </w:t>
      </w:r>
      <w:r w:rsidRPr="00B0574A">
        <w:rPr>
          <w:rFonts w:eastAsia="Calibri" w:cs="Times New Roman"/>
          <w:color w:val="auto"/>
          <w:lang w:val="ka-GE"/>
        </w:rPr>
        <w:t xml:space="preserve">და მტაცებლებიდან რამდენჯერმე შეგვხვდა ჩვეულებრივი </w:t>
      </w:r>
      <w:proofErr w:type="spellStart"/>
      <w:r w:rsidRPr="00B0574A">
        <w:rPr>
          <w:rFonts w:eastAsia="Calibri" w:cs="Times New Roman"/>
          <w:color w:val="auto"/>
          <w:lang w:val="ka-GE"/>
        </w:rPr>
        <w:t>კაკაჩა</w:t>
      </w:r>
      <w:proofErr w:type="spellEnd"/>
      <w:r w:rsidRPr="00B0574A">
        <w:rPr>
          <w:rFonts w:eastAsia="Calibri" w:cs="Times New Roman"/>
          <w:i/>
          <w:color w:val="auto"/>
          <w:lang w:val="ka-GE"/>
        </w:rPr>
        <w:t xml:space="preserve"> </w:t>
      </w:r>
      <w:proofErr w:type="spellStart"/>
      <w:r w:rsidRPr="00B0574A">
        <w:rPr>
          <w:rFonts w:eastAsia="Calibri" w:cs="Times New Roman"/>
          <w:i/>
          <w:color w:val="auto"/>
          <w:lang w:val="ka-GE"/>
        </w:rPr>
        <w:t>Buteo</w:t>
      </w:r>
      <w:proofErr w:type="spellEnd"/>
      <w:r w:rsidRPr="00B0574A">
        <w:rPr>
          <w:rFonts w:eastAsia="Calibri" w:cs="Times New Roman"/>
          <w:i/>
          <w:color w:val="auto"/>
          <w:lang w:val="ka-GE"/>
        </w:rPr>
        <w:t xml:space="preserve"> </w:t>
      </w:r>
      <w:proofErr w:type="spellStart"/>
      <w:r w:rsidRPr="00B0574A">
        <w:rPr>
          <w:rFonts w:eastAsia="Calibri" w:cs="Times New Roman"/>
          <w:i/>
          <w:color w:val="auto"/>
          <w:lang w:val="ka-GE"/>
        </w:rPr>
        <w:t>buteo</w:t>
      </w:r>
      <w:proofErr w:type="spellEnd"/>
      <w:r w:rsidRPr="00B0574A">
        <w:rPr>
          <w:rFonts w:eastAsia="Calibri" w:cs="Times New Roman"/>
          <w:i/>
          <w:color w:val="auto"/>
          <w:lang w:val="ka-GE"/>
        </w:rPr>
        <w:t xml:space="preserve">. </w:t>
      </w:r>
      <w:r w:rsidRPr="00B0574A">
        <w:rPr>
          <w:rFonts w:eastAsia="Calibri" w:cs="Times New Roman"/>
          <w:color w:val="auto"/>
          <w:lang w:val="ka-GE"/>
        </w:rPr>
        <w:t xml:space="preserve">არ </w:t>
      </w:r>
      <w:proofErr w:type="spellStart"/>
      <w:r w:rsidRPr="00B0574A">
        <w:rPr>
          <w:rFonts w:eastAsia="Calibri" w:cs="Times New Roman"/>
          <w:color w:val="auto"/>
          <w:lang w:val="ka-GE"/>
        </w:rPr>
        <w:t>შეგვხვედრია</w:t>
      </w:r>
      <w:proofErr w:type="spellEnd"/>
      <w:r w:rsidRPr="00B0574A">
        <w:rPr>
          <w:rFonts w:eastAsia="Calibri" w:cs="Times New Roman"/>
          <w:color w:val="auto"/>
          <w:lang w:val="ka-GE"/>
        </w:rPr>
        <w:t xml:space="preserve"> ბუდეები, თუმცა საკვლევი ტერიტორია და მიმდებარე ადგილები წარმოადგენს ხელსაყრელ ჰაბიტატს აღნიშნული ფრინველთა სახეობებისთვის და შესაძლოა მომდევნო სეზონისთვის გაიკეთონ ბუდე. </w:t>
      </w:r>
    </w:p>
    <w:p w14:paraId="5E1C91D0" w14:textId="77777777" w:rsidR="00B56A1B" w:rsidRPr="00B0574A" w:rsidRDefault="00B56A1B" w:rsidP="00B56A1B">
      <w:pPr>
        <w:spacing w:after="160" w:line="259" w:lineRule="auto"/>
        <w:jc w:val="both"/>
        <w:rPr>
          <w:rFonts w:eastAsia="Calibri" w:cs="Times New Roman"/>
          <w:b/>
          <w:noProof/>
          <w:color w:val="auto"/>
          <w:lang w:val="ka-GE"/>
        </w:rPr>
      </w:pPr>
      <w:r w:rsidRPr="00B0574A">
        <w:rPr>
          <w:rFonts w:eastAsia="Calibri" w:cs="Times New Roman"/>
          <w:noProof/>
          <w:color w:val="auto"/>
          <w:lang w:val="ka-GE"/>
        </w:rPr>
        <w:t xml:space="preserve">აღნიშნული ტერიტორია არ წარმოადგენს ფრინველთათვის მნიშვნელოვან ადგილს (ფმა). </w:t>
      </w:r>
    </w:p>
    <w:p w14:paraId="0912C67C" w14:textId="77777777" w:rsidR="00B56A1B" w:rsidRPr="00B0574A" w:rsidRDefault="00B56A1B" w:rsidP="00B56A1B">
      <w:pPr>
        <w:spacing w:after="160" w:line="259" w:lineRule="auto"/>
        <w:jc w:val="both"/>
        <w:rPr>
          <w:rFonts w:eastAsia="Calibri" w:cs="Times New Roman"/>
          <w:color w:val="auto"/>
          <w:lang w:val="ka-GE"/>
        </w:rPr>
      </w:pPr>
      <w:r w:rsidRPr="00B0574A">
        <w:rPr>
          <w:rFonts w:eastAsia="Calibri" w:cs="Times New Roman"/>
          <w:color w:val="auto"/>
          <w:lang w:val="ka-GE"/>
        </w:rPr>
        <w:t xml:space="preserve">ქვემოთ მოცემულია </w:t>
      </w:r>
      <w:proofErr w:type="spellStart"/>
      <w:r w:rsidRPr="00B0574A">
        <w:rPr>
          <w:rFonts w:eastAsia="Calibri" w:cs="Times New Roman"/>
          <w:color w:val="auto"/>
          <w:lang w:val="ka-GE"/>
        </w:rPr>
        <w:t>ორნითოფაუნის</w:t>
      </w:r>
      <w:proofErr w:type="spellEnd"/>
      <w:r w:rsidRPr="00B0574A">
        <w:rPr>
          <w:rFonts w:eastAsia="Calibri" w:cs="Times New Roman"/>
          <w:color w:val="auto"/>
          <w:lang w:val="ka-GE"/>
        </w:rPr>
        <w:t xml:space="preserve"> წარმომადგენლების ფოტომასალა, რომელთა გადაღებაც მოხდა საველე კვლევების დროს. სურათების განმარტებაში მოცემულია სახეობის ქართული და ლათინური დასახელება.</w:t>
      </w:r>
    </w:p>
    <w:tbl>
      <w:tblPr>
        <w:tblStyle w:val="TableGrid16"/>
        <w:tblW w:w="9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96"/>
      </w:tblGrid>
      <w:tr w:rsidR="00B56A1B" w:rsidRPr="00F35594" w14:paraId="2720DCAE" w14:textId="77777777" w:rsidTr="00B56A1B">
        <w:trPr>
          <w:trHeight w:val="3697"/>
          <w:jc w:val="center"/>
        </w:trPr>
        <w:tc>
          <w:tcPr>
            <w:tcW w:w="4406" w:type="dxa"/>
            <w:vAlign w:val="center"/>
          </w:tcPr>
          <w:p w14:paraId="3055486F" w14:textId="77777777" w:rsidR="00B56A1B" w:rsidRPr="00F35594" w:rsidRDefault="00B56A1B" w:rsidP="00B56A1B">
            <w:pPr>
              <w:spacing w:after="0"/>
              <w:rPr>
                <w:rFonts w:eastAsia="Times New Roman" w:cs="Sylfaen"/>
                <w:noProof/>
                <w:color w:val="auto"/>
                <w:sz w:val="20"/>
                <w:szCs w:val="20"/>
                <w:lang w:val="ka-GE"/>
              </w:rPr>
            </w:pPr>
            <w:r w:rsidRPr="00F35594">
              <w:rPr>
                <w:rFonts w:eastAsia="Calibri" w:cs="Sylfaen"/>
                <w:color w:val="auto"/>
                <w:sz w:val="20"/>
                <w:szCs w:val="20"/>
                <w:lang w:val="ka-GE"/>
              </w:rPr>
              <w:lastRenderedPageBreak/>
              <w:t>მცირე</w:t>
            </w:r>
            <w:r w:rsidRPr="00F35594">
              <w:rPr>
                <w:rFonts w:eastAsia="Calibri"/>
                <w:color w:val="auto"/>
                <w:sz w:val="20"/>
                <w:szCs w:val="20"/>
                <w:lang w:val="ka-GE"/>
              </w:rPr>
              <w:t xml:space="preserve"> </w:t>
            </w:r>
            <w:r w:rsidRPr="00F35594">
              <w:rPr>
                <w:rFonts w:eastAsia="Calibri" w:cs="Sylfaen"/>
                <w:color w:val="auto"/>
                <w:sz w:val="20"/>
                <w:szCs w:val="20"/>
                <w:lang w:val="ka-GE"/>
              </w:rPr>
              <w:t>თეთრყელა</w:t>
            </w:r>
            <w:r w:rsidRPr="00F35594">
              <w:rPr>
                <w:rFonts w:eastAsia="Calibri"/>
                <w:color w:val="auto"/>
                <w:sz w:val="20"/>
                <w:szCs w:val="20"/>
                <w:lang w:val="ka-GE"/>
              </w:rPr>
              <w:t xml:space="preserve"> </w:t>
            </w:r>
            <w:proofErr w:type="spellStart"/>
            <w:r w:rsidRPr="00F35594">
              <w:rPr>
                <w:rFonts w:eastAsia="Calibri" w:cs="Sylfaen"/>
                <w:color w:val="auto"/>
                <w:sz w:val="20"/>
                <w:szCs w:val="20"/>
                <w:lang w:val="ka-GE"/>
              </w:rPr>
              <w:t>ასპუჭაკა</w:t>
            </w:r>
            <w:proofErr w:type="spellEnd"/>
            <w:r w:rsidRPr="00F35594">
              <w:rPr>
                <w:rFonts w:eastAsia="Calibri"/>
                <w:color w:val="auto"/>
                <w:sz w:val="20"/>
                <w:szCs w:val="20"/>
                <w:lang w:val="ka-GE"/>
              </w:rPr>
              <w:t xml:space="preserve"> </w:t>
            </w:r>
            <w:proofErr w:type="spellStart"/>
            <w:r w:rsidRPr="00F35594">
              <w:rPr>
                <w:rFonts w:eastAsia="Calibri"/>
                <w:i/>
                <w:color w:val="auto"/>
                <w:sz w:val="20"/>
                <w:szCs w:val="20"/>
                <w:lang w:val="ka-GE"/>
              </w:rPr>
              <w:t>Sylvia</w:t>
            </w:r>
            <w:proofErr w:type="spellEnd"/>
            <w:r w:rsidRPr="00F35594">
              <w:rPr>
                <w:rFonts w:eastAsia="Calibri"/>
                <w:i/>
                <w:color w:val="auto"/>
                <w:sz w:val="20"/>
                <w:szCs w:val="20"/>
                <w:lang w:val="ka-GE"/>
              </w:rPr>
              <w:t xml:space="preserve"> </w:t>
            </w:r>
            <w:proofErr w:type="spellStart"/>
            <w:r w:rsidRPr="00F35594">
              <w:rPr>
                <w:rFonts w:eastAsia="Calibri"/>
                <w:i/>
                <w:color w:val="auto"/>
                <w:sz w:val="20"/>
                <w:szCs w:val="20"/>
                <w:lang w:val="ka-GE"/>
              </w:rPr>
              <w:t>curruca</w:t>
            </w:r>
            <w:proofErr w:type="spellEnd"/>
          </w:p>
          <w:p w14:paraId="52C88571" w14:textId="77777777" w:rsidR="00B56A1B" w:rsidRPr="00F35594" w:rsidRDefault="00B56A1B" w:rsidP="00B56A1B">
            <w:pPr>
              <w:spacing w:after="0"/>
              <w:jc w:val="center"/>
              <w:rPr>
                <w:rFonts w:eastAsia="Times New Roman" w:cs="Sylfaen"/>
                <w:color w:val="auto"/>
                <w:sz w:val="20"/>
                <w:szCs w:val="20"/>
                <w:lang w:val="ka-GE"/>
              </w:rPr>
            </w:pPr>
            <w:r w:rsidRPr="00F35594">
              <w:rPr>
                <w:rFonts w:eastAsia="Times New Roman" w:cs="Sylfaen"/>
                <w:noProof/>
                <w:color w:val="auto"/>
                <w:sz w:val="20"/>
                <w:szCs w:val="20"/>
                <w:lang w:val="ka-GE" w:eastAsia="ka-GE"/>
              </w:rPr>
              <w:drawing>
                <wp:inline distT="0" distB="0" distL="0" distR="0" wp14:anchorId="76180C6D" wp14:editId="13A1A36B">
                  <wp:extent cx="2705100" cy="1981200"/>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message_1kamwx5v.mjp.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05100" cy="1981200"/>
                          </a:xfrm>
                          <a:prstGeom prst="rect">
                            <a:avLst/>
                          </a:prstGeom>
                        </pic:spPr>
                      </pic:pic>
                    </a:graphicData>
                  </a:graphic>
                </wp:inline>
              </w:drawing>
            </w:r>
          </w:p>
        </w:tc>
        <w:tc>
          <w:tcPr>
            <w:tcW w:w="4679" w:type="dxa"/>
            <w:vAlign w:val="center"/>
          </w:tcPr>
          <w:p w14:paraId="71B425F3" w14:textId="77777777" w:rsidR="00B56A1B" w:rsidRPr="00F35594" w:rsidRDefault="00B56A1B" w:rsidP="00B56A1B">
            <w:pPr>
              <w:spacing w:after="0"/>
              <w:rPr>
                <w:rFonts w:eastAsia="Times New Roman" w:cs="Sylfaen"/>
                <w:color w:val="auto"/>
                <w:sz w:val="20"/>
                <w:szCs w:val="20"/>
                <w:lang w:val="ka-GE"/>
              </w:rPr>
            </w:pPr>
            <w:r w:rsidRPr="00F35594">
              <w:rPr>
                <w:rFonts w:eastAsia="Calibri" w:cs="Sylfaen"/>
                <w:color w:val="auto"/>
                <w:sz w:val="20"/>
                <w:szCs w:val="20"/>
                <w:lang w:val="ka-GE"/>
              </w:rPr>
              <w:t>რუხი</w:t>
            </w:r>
            <w:r w:rsidRPr="00F35594">
              <w:rPr>
                <w:rFonts w:eastAsia="Calibri"/>
                <w:color w:val="auto"/>
                <w:sz w:val="20"/>
                <w:szCs w:val="20"/>
                <w:lang w:val="ka-GE"/>
              </w:rPr>
              <w:t xml:space="preserve"> </w:t>
            </w:r>
            <w:r w:rsidRPr="00F35594">
              <w:rPr>
                <w:rFonts w:eastAsia="Calibri" w:cs="Sylfaen"/>
                <w:color w:val="auto"/>
                <w:sz w:val="20"/>
                <w:szCs w:val="20"/>
                <w:lang w:val="ka-GE"/>
              </w:rPr>
              <w:t>ბოლოქანქარა</w:t>
            </w:r>
            <w:r w:rsidRPr="00F35594">
              <w:rPr>
                <w:rFonts w:eastAsia="Calibri"/>
                <w:color w:val="auto"/>
                <w:sz w:val="20"/>
                <w:szCs w:val="20"/>
                <w:lang w:val="ka-GE"/>
              </w:rPr>
              <w:t xml:space="preserve"> </w:t>
            </w:r>
            <w:proofErr w:type="spellStart"/>
            <w:r w:rsidRPr="00F35594">
              <w:rPr>
                <w:rFonts w:eastAsia="Calibri"/>
                <w:i/>
                <w:color w:val="auto"/>
                <w:sz w:val="20"/>
                <w:szCs w:val="20"/>
                <w:lang w:val="ka-GE"/>
              </w:rPr>
              <w:t>Motacilla</w:t>
            </w:r>
            <w:proofErr w:type="spellEnd"/>
            <w:r w:rsidRPr="00F35594">
              <w:rPr>
                <w:rFonts w:eastAsia="Calibri"/>
                <w:i/>
                <w:color w:val="auto"/>
                <w:sz w:val="20"/>
                <w:szCs w:val="20"/>
                <w:lang w:val="ka-GE"/>
              </w:rPr>
              <w:t xml:space="preserve"> </w:t>
            </w:r>
            <w:proofErr w:type="spellStart"/>
            <w:r w:rsidRPr="00F35594">
              <w:rPr>
                <w:rFonts w:eastAsia="Calibri"/>
                <w:i/>
                <w:color w:val="auto"/>
                <w:sz w:val="20"/>
                <w:szCs w:val="20"/>
                <w:lang w:val="ka-GE"/>
              </w:rPr>
              <w:t>cinerea</w:t>
            </w:r>
            <w:proofErr w:type="spellEnd"/>
            <w:r w:rsidRPr="00F35594">
              <w:rPr>
                <w:rFonts w:eastAsia="Times New Roman" w:cs="Sylfaen"/>
                <w:noProof/>
                <w:color w:val="auto"/>
                <w:sz w:val="20"/>
                <w:szCs w:val="20"/>
                <w:lang w:val="ka-GE" w:eastAsia="ka-GE"/>
              </w:rPr>
              <w:drawing>
                <wp:inline distT="0" distB="0" distL="0" distR="0" wp14:anchorId="3B06F00D" wp14:editId="1433F4B2">
                  <wp:extent cx="2781300" cy="1990725"/>
                  <wp:effectExtent l="0" t="0" r="0" b="952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message_lxmops0h.zxx.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85938" cy="1994045"/>
                          </a:xfrm>
                          <a:prstGeom prst="rect">
                            <a:avLst/>
                          </a:prstGeom>
                        </pic:spPr>
                      </pic:pic>
                    </a:graphicData>
                  </a:graphic>
                </wp:inline>
              </w:drawing>
            </w:r>
          </w:p>
        </w:tc>
      </w:tr>
      <w:tr w:rsidR="00B56A1B" w:rsidRPr="00F35594" w14:paraId="2D947FC0" w14:textId="77777777" w:rsidTr="00B56A1B">
        <w:trPr>
          <w:trHeight w:val="3697"/>
          <w:jc w:val="center"/>
        </w:trPr>
        <w:tc>
          <w:tcPr>
            <w:tcW w:w="4406" w:type="dxa"/>
            <w:vAlign w:val="center"/>
          </w:tcPr>
          <w:p w14:paraId="32BECD5D" w14:textId="77777777" w:rsidR="00B56A1B" w:rsidRPr="00F35594" w:rsidRDefault="00B56A1B" w:rsidP="00B56A1B">
            <w:pPr>
              <w:spacing w:after="0"/>
              <w:rPr>
                <w:rFonts w:eastAsia="Times New Roman" w:cs="Sylfaen"/>
                <w:noProof/>
                <w:color w:val="auto"/>
                <w:sz w:val="20"/>
                <w:szCs w:val="20"/>
                <w:lang w:val="ka-GE"/>
              </w:rPr>
            </w:pPr>
            <w:r w:rsidRPr="00F35594">
              <w:rPr>
                <w:rFonts w:eastAsia="Calibri" w:cs="Sylfaen"/>
                <w:color w:val="auto"/>
                <w:sz w:val="20"/>
                <w:szCs w:val="20"/>
                <w:lang w:val="ka-GE"/>
              </w:rPr>
              <w:t>ჩვეულებრივი</w:t>
            </w:r>
            <w:r w:rsidRPr="00F35594">
              <w:rPr>
                <w:rFonts w:eastAsia="Calibri"/>
                <w:color w:val="auto"/>
                <w:sz w:val="20"/>
                <w:szCs w:val="20"/>
                <w:lang w:val="ka-GE"/>
              </w:rPr>
              <w:t xml:space="preserve"> </w:t>
            </w:r>
            <w:proofErr w:type="spellStart"/>
            <w:r w:rsidRPr="00F35594">
              <w:rPr>
                <w:rFonts w:eastAsia="Calibri" w:cs="Sylfaen"/>
                <w:color w:val="auto"/>
                <w:sz w:val="20"/>
                <w:szCs w:val="20"/>
                <w:lang w:val="ka-GE"/>
              </w:rPr>
              <w:t>კაკაჩა</w:t>
            </w:r>
            <w:proofErr w:type="spellEnd"/>
            <w:r w:rsidRPr="00F35594">
              <w:rPr>
                <w:rFonts w:eastAsia="Calibri"/>
                <w:color w:val="auto"/>
                <w:sz w:val="20"/>
                <w:szCs w:val="20"/>
                <w:lang w:val="ka-GE"/>
              </w:rPr>
              <w:t xml:space="preserve"> </w:t>
            </w:r>
            <w:proofErr w:type="spellStart"/>
            <w:r w:rsidRPr="00F35594">
              <w:rPr>
                <w:rFonts w:eastAsia="Calibri"/>
                <w:i/>
                <w:color w:val="auto"/>
                <w:sz w:val="20"/>
                <w:szCs w:val="20"/>
                <w:lang w:val="ka-GE"/>
              </w:rPr>
              <w:t>Buteo</w:t>
            </w:r>
            <w:proofErr w:type="spellEnd"/>
            <w:r w:rsidRPr="00F35594">
              <w:rPr>
                <w:rFonts w:eastAsia="Calibri"/>
                <w:i/>
                <w:color w:val="auto"/>
                <w:sz w:val="20"/>
                <w:szCs w:val="20"/>
                <w:lang w:val="ka-GE"/>
              </w:rPr>
              <w:t xml:space="preserve"> </w:t>
            </w:r>
            <w:proofErr w:type="spellStart"/>
            <w:r w:rsidRPr="00F35594">
              <w:rPr>
                <w:rFonts w:eastAsia="Calibri"/>
                <w:i/>
                <w:color w:val="auto"/>
                <w:sz w:val="20"/>
                <w:szCs w:val="20"/>
                <w:lang w:val="ka-GE"/>
              </w:rPr>
              <w:t>buteo</w:t>
            </w:r>
            <w:proofErr w:type="spellEnd"/>
          </w:p>
          <w:p w14:paraId="5CD92D91" w14:textId="77777777" w:rsidR="00B56A1B" w:rsidRPr="00F35594" w:rsidRDefault="00B56A1B" w:rsidP="00B56A1B">
            <w:pPr>
              <w:spacing w:after="0"/>
              <w:jc w:val="center"/>
              <w:rPr>
                <w:rFonts w:eastAsia="Times New Roman" w:cs="Sylfaen"/>
                <w:color w:val="auto"/>
                <w:sz w:val="20"/>
                <w:szCs w:val="20"/>
                <w:lang w:val="ka-GE"/>
              </w:rPr>
            </w:pPr>
            <w:r w:rsidRPr="00F35594">
              <w:rPr>
                <w:rFonts w:eastAsia="Times New Roman" w:cs="Sylfaen"/>
                <w:noProof/>
                <w:color w:val="auto"/>
                <w:sz w:val="20"/>
                <w:szCs w:val="20"/>
                <w:lang w:val="ka-GE" w:eastAsia="ka-GE"/>
              </w:rPr>
              <w:drawing>
                <wp:inline distT="0" distB="0" distL="0" distR="0" wp14:anchorId="283F1F91" wp14:editId="18AABB6B">
                  <wp:extent cx="2712720" cy="2066925"/>
                  <wp:effectExtent l="0" t="0" r="0" b="952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6560.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12720" cy="2066925"/>
                          </a:xfrm>
                          <a:prstGeom prst="rect">
                            <a:avLst/>
                          </a:prstGeom>
                        </pic:spPr>
                      </pic:pic>
                    </a:graphicData>
                  </a:graphic>
                </wp:inline>
              </w:drawing>
            </w:r>
          </w:p>
        </w:tc>
        <w:tc>
          <w:tcPr>
            <w:tcW w:w="4679" w:type="dxa"/>
            <w:vAlign w:val="center"/>
          </w:tcPr>
          <w:p w14:paraId="12B60A24" w14:textId="77777777" w:rsidR="00B56A1B" w:rsidRPr="00F35594" w:rsidRDefault="00B56A1B" w:rsidP="00B56A1B">
            <w:pPr>
              <w:spacing w:after="0"/>
              <w:rPr>
                <w:rFonts w:eastAsia="Times New Roman" w:cs="Sylfaen"/>
                <w:noProof/>
                <w:color w:val="auto"/>
                <w:sz w:val="20"/>
                <w:szCs w:val="20"/>
                <w:lang w:val="ka-GE"/>
              </w:rPr>
            </w:pPr>
            <w:r w:rsidRPr="00F35594">
              <w:rPr>
                <w:rFonts w:eastAsia="Times New Roman" w:cs="Sylfaen"/>
                <w:noProof/>
                <w:color w:val="auto"/>
                <w:sz w:val="20"/>
                <w:szCs w:val="20"/>
                <w:lang w:val="ka-GE"/>
              </w:rPr>
              <w:t xml:space="preserve">ჩვ. ბოლოცეცხლა </w:t>
            </w:r>
            <w:r w:rsidRPr="00F35594">
              <w:rPr>
                <w:rFonts w:eastAsia="Times New Roman" w:cs="Sylfaen"/>
                <w:i/>
                <w:noProof/>
                <w:color w:val="auto"/>
                <w:sz w:val="20"/>
                <w:szCs w:val="20"/>
                <w:lang w:val="ka-GE"/>
              </w:rPr>
              <w:t>Phoenicurus phoenicurus</w:t>
            </w:r>
          </w:p>
          <w:p w14:paraId="6CAFC138" w14:textId="77777777" w:rsidR="00B56A1B" w:rsidRPr="00F35594" w:rsidRDefault="00B56A1B" w:rsidP="00B56A1B">
            <w:pPr>
              <w:spacing w:after="0"/>
              <w:jc w:val="center"/>
              <w:rPr>
                <w:rFonts w:eastAsia="Times New Roman" w:cs="Sylfaen"/>
                <w:color w:val="auto"/>
                <w:sz w:val="20"/>
                <w:szCs w:val="20"/>
                <w:lang w:val="ka-GE"/>
              </w:rPr>
            </w:pPr>
            <w:r w:rsidRPr="00F35594">
              <w:rPr>
                <w:rFonts w:eastAsia="Times New Roman" w:cs="Sylfaen"/>
                <w:noProof/>
                <w:color w:val="auto"/>
                <w:sz w:val="20"/>
                <w:szCs w:val="20"/>
                <w:lang w:val="ka-GE" w:eastAsia="ka-GE"/>
              </w:rPr>
              <w:drawing>
                <wp:inline distT="0" distB="0" distL="0" distR="0" wp14:anchorId="68E4C51F" wp14:editId="2B6B1A84">
                  <wp:extent cx="2845124" cy="2009775"/>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6637.jpg"/>
                          <pic:cNvPicPr/>
                        </pic:nvPicPr>
                        <pic:blipFill rotWithShape="1">
                          <a:blip r:embed="rId43" cstate="print">
                            <a:extLst>
                              <a:ext uri="{28A0092B-C50C-407E-A947-70E740481C1C}">
                                <a14:useLocalDpi xmlns:a14="http://schemas.microsoft.com/office/drawing/2010/main" val="0"/>
                              </a:ext>
                            </a:extLst>
                          </a:blip>
                          <a:srcRect r="648"/>
                          <a:stretch/>
                        </pic:blipFill>
                        <pic:spPr bwMode="auto">
                          <a:xfrm>
                            <a:off x="0" y="0"/>
                            <a:ext cx="2870495" cy="2027697"/>
                          </a:xfrm>
                          <a:prstGeom prst="rect">
                            <a:avLst/>
                          </a:prstGeom>
                          <a:ln>
                            <a:noFill/>
                          </a:ln>
                          <a:extLst>
                            <a:ext uri="{53640926-AAD7-44D8-BBD7-CCE9431645EC}">
                              <a14:shadowObscured xmlns:a14="http://schemas.microsoft.com/office/drawing/2010/main"/>
                            </a:ext>
                          </a:extLst>
                        </pic:spPr>
                      </pic:pic>
                    </a:graphicData>
                  </a:graphic>
                </wp:inline>
              </w:drawing>
            </w:r>
          </w:p>
        </w:tc>
      </w:tr>
    </w:tbl>
    <w:p w14:paraId="34F5ACB6" w14:textId="77777777" w:rsidR="00B56A1B" w:rsidRPr="00F35594" w:rsidRDefault="00B56A1B" w:rsidP="00B56A1B">
      <w:pPr>
        <w:spacing w:before="120"/>
        <w:jc w:val="both"/>
        <w:rPr>
          <w:rFonts w:eastAsia="Calibri" w:cs="Times New Roman"/>
          <w:b/>
          <w:color w:val="auto"/>
          <w:sz w:val="20"/>
          <w:szCs w:val="20"/>
          <w:lang w:val="ka-GE"/>
        </w:rPr>
        <w:sectPr w:rsidR="00B56A1B" w:rsidRPr="00F35594" w:rsidSect="00B56A1B">
          <w:pgSz w:w="11907" w:h="16839" w:code="9"/>
          <w:pgMar w:top="1138" w:right="1138" w:bottom="1138" w:left="1138" w:header="720" w:footer="720" w:gutter="0"/>
          <w:cols w:space="720"/>
          <w:docGrid w:linePitch="360"/>
        </w:sectPr>
      </w:pPr>
    </w:p>
    <w:p w14:paraId="4FEF924A" w14:textId="77777777" w:rsidR="00B56A1B" w:rsidRPr="00F35594" w:rsidRDefault="00B56A1B" w:rsidP="00B56A1B">
      <w:pPr>
        <w:tabs>
          <w:tab w:val="left" w:pos="5196"/>
        </w:tabs>
        <w:spacing w:before="120" w:after="160" w:line="276" w:lineRule="auto"/>
        <w:jc w:val="both"/>
        <w:rPr>
          <w:rFonts w:eastAsia="Calibri" w:cs="Times New Roman"/>
          <w:noProof/>
          <w:color w:val="auto"/>
          <w:sz w:val="20"/>
          <w:szCs w:val="20"/>
          <w:lang w:val="ka-GE"/>
        </w:rPr>
      </w:pPr>
      <w:r w:rsidRPr="00F35594">
        <w:rPr>
          <w:rFonts w:eastAsia="Calibri" w:cs="Times New Roman"/>
          <w:b/>
          <w:noProof/>
          <w:color w:val="auto"/>
          <w:sz w:val="20"/>
          <w:szCs w:val="20"/>
          <w:lang w:val="ka-GE"/>
        </w:rPr>
        <w:lastRenderedPageBreak/>
        <w:t xml:space="preserve">ცხრილი </w:t>
      </w:r>
      <w:r>
        <w:rPr>
          <w:rFonts w:eastAsia="Calibri" w:cs="Times New Roman"/>
          <w:b/>
          <w:noProof/>
          <w:color w:val="auto"/>
          <w:sz w:val="20"/>
          <w:szCs w:val="20"/>
          <w:lang w:val="ka-GE"/>
        </w:rPr>
        <w:t>3</w:t>
      </w:r>
      <w:r w:rsidRPr="00F35594">
        <w:rPr>
          <w:rFonts w:eastAsia="Calibri" w:cs="Times New Roman"/>
          <w:b/>
          <w:noProof/>
          <w:color w:val="auto"/>
          <w:sz w:val="20"/>
          <w:szCs w:val="20"/>
          <w:lang w:val="ka-GE"/>
        </w:rPr>
        <w:t xml:space="preserve">.5.2.1.2.1. </w:t>
      </w:r>
      <w:r w:rsidRPr="00F35594">
        <w:rPr>
          <w:rFonts w:eastAsia="Calibri" w:cs="Times New Roman"/>
          <w:noProof/>
          <w:color w:val="auto"/>
          <w:sz w:val="20"/>
          <w:szCs w:val="20"/>
          <w:lang w:val="ka-GE"/>
        </w:rPr>
        <w:t xml:space="preserve"> საკვლევ ტერიტორიაზე დაფიქისირებული და ლიტერატურულად ცნობილი ფრინველთა სახეობები</w:t>
      </w:r>
    </w:p>
    <w:tbl>
      <w:tblPr>
        <w:tblW w:w="5000" w:type="pct"/>
        <w:jc w:val="center"/>
        <w:tblLook w:val="04A0" w:firstRow="1" w:lastRow="0" w:firstColumn="1" w:lastColumn="0" w:noHBand="0" w:noVBand="1"/>
      </w:tblPr>
      <w:tblGrid>
        <w:gridCol w:w="844"/>
        <w:gridCol w:w="2215"/>
        <w:gridCol w:w="2273"/>
        <w:gridCol w:w="3870"/>
        <w:gridCol w:w="970"/>
        <w:gridCol w:w="706"/>
        <w:gridCol w:w="600"/>
        <w:gridCol w:w="713"/>
        <w:gridCol w:w="623"/>
        <w:gridCol w:w="1747"/>
      </w:tblGrid>
      <w:tr w:rsidR="00B56A1B" w:rsidRPr="00F35594" w14:paraId="32BEAD00" w14:textId="77777777" w:rsidTr="00B56A1B">
        <w:trPr>
          <w:cantSplit/>
          <w:trHeight w:val="1331"/>
          <w:jc w:val="center"/>
        </w:trPr>
        <w:tc>
          <w:tcPr>
            <w:tcW w:w="290" w:type="pct"/>
            <w:tcBorders>
              <w:top w:val="single" w:sz="4" w:space="0" w:color="auto"/>
              <w:left w:val="single" w:sz="4" w:space="0" w:color="auto"/>
              <w:bottom w:val="single" w:sz="4" w:space="0" w:color="auto"/>
              <w:right w:val="single" w:sz="4" w:space="0" w:color="auto"/>
            </w:tcBorders>
            <w:vAlign w:val="center"/>
            <w:hideMark/>
          </w:tcPr>
          <w:p w14:paraId="34CC085C" w14:textId="77777777" w:rsidR="00B56A1B" w:rsidRPr="00F35594" w:rsidRDefault="00B56A1B" w:rsidP="00B56A1B">
            <w:pPr>
              <w:spacing w:after="0"/>
              <w:contextualSpacing/>
              <w:jc w:val="center"/>
              <w:rPr>
                <w:rFonts w:eastAsia="Calibri" w:cs="Times New Roman"/>
                <w:b/>
                <w:noProof/>
                <w:color w:val="auto"/>
                <w:sz w:val="20"/>
                <w:szCs w:val="20"/>
                <w:lang w:val="ka-GE"/>
              </w:rPr>
            </w:pPr>
            <w:r w:rsidRPr="00F35594">
              <w:rPr>
                <w:rFonts w:eastAsia="Calibri" w:cs="Times New Roman"/>
                <w:b/>
                <w:noProof/>
                <w:color w:val="auto"/>
                <w:sz w:val="20"/>
                <w:szCs w:val="20"/>
                <w:lang w:val="ka-GE"/>
              </w:rPr>
              <w:t>N</w:t>
            </w:r>
          </w:p>
        </w:tc>
        <w:tc>
          <w:tcPr>
            <w:tcW w:w="761" w:type="pct"/>
            <w:tcBorders>
              <w:top w:val="single" w:sz="4" w:space="0" w:color="auto"/>
              <w:left w:val="single" w:sz="4" w:space="0" w:color="auto"/>
              <w:bottom w:val="single" w:sz="4" w:space="0" w:color="auto"/>
              <w:right w:val="single" w:sz="4" w:space="0" w:color="auto"/>
            </w:tcBorders>
            <w:vAlign w:val="center"/>
          </w:tcPr>
          <w:p w14:paraId="12698558" w14:textId="77777777" w:rsidR="00B56A1B" w:rsidRPr="00F35594" w:rsidRDefault="00B56A1B" w:rsidP="00B56A1B">
            <w:pPr>
              <w:spacing w:after="0"/>
              <w:rPr>
                <w:rFonts w:eastAsia="Calibri" w:cs="Times New Roman"/>
                <w:b/>
                <w:noProof/>
                <w:color w:val="auto"/>
                <w:sz w:val="20"/>
                <w:szCs w:val="20"/>
                <w:lang w:val="ka-GE"/>
              </w:rPr>
            </w:pPr>
            <w:r w:rsidRPr="00F35594">
              <w:rPr>
                <w:rFonts w:eastAsia="Calibri" w:cs="Times New Roman"/>
                <w:b/>
                <w:noProof/>
                <w:color w:val="auto"/>
                <w:sz w:val="20"/>
                <w:szCs w:val="20"/>
                <w:lang w:val="ka-GE"/>
              </w:rPr>
              <w:t>ქართული დასახელება</w:t>
            </w:r>
          </w:p>
        </w:tc>
        <w:tc>
          <w:tcPr>
            <w:tcW w:w="781" w:type="pct"/>
            <w:tcBorders>
              <w:top w:val="single" w:sz="4" w:space="0" w:color="auto"/>
              <w:left w:val="single" w:sz="4" w:space="0" w:color="auto"/>
              <w:bottom w:val="single" w:sz="4" w:space="0" w:color="auto"/>
              <w:right w:val="single" w:sz="4" w:space="0" w:color="auto"/>
            </w:tcBorders>
            <w:vAlign w:val="center"/>
          </w:tcPr>
          <w:p w14:paraId="752D453A" w14:textId="77777777" w:rsidR="00B56A1B" w:rsidRPr="00F35594" w:rsidRDefault="00B56A1B" w:rsidP="00B56A1B">
            <w:pPr>
              <w:spacing w:after="0"/>
              <w:rPr>
                <w:rFonts w:eastAsia="Calibri" w:cs="Times New Roman"/>
                <w:b/>
                <w:noProof/>
                <w:color w:val="auto"/>
                <w:sz w:val="20"/>
                <w:szCs w:val="20"/>
                <w:lang w:val="ka-GE"/>
              </w:rPr>
            </w:pPr>
            <w:r w:rsidRPr="00F35594">
              <w:rPr>
                <w:rFonts w:eastAsia="Calibri" w:cs="Times New Roman"/>
                <w:b/>
                <w:noProof/>
                <w:color w:val="auto"/>
                <w:sz w:val="20"/>
                <w:szCs w:val="20"/>
                <w:lang w:val="ka-GE"/>
              </w:rPr>
              <w:t>სამეცნიერო დასახელება</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64C5AE1D" w14:textId="77777777" w:rsidR="00B56A1B" w:rsidRPr="00F35594" w:rsidRDefault="00B56A1B" w:rsidP="00B56A1B">
            <w:pPr>
              <w:spacing w:after="0"/>
              <w:rPr>
                <w:rFonts w:eastAsia="Calibri" w:cs="Times New Roman"/>
                <w:b/>
                <w:noProof/>
                <w:color w:val="auto"/>
                <w:sz w:val="20"/>
                <w:szCs w:val="20"/>
                <w:lang w:val="ka-GE"/>
              </w:rPr>
            </w:pPr>
            <w:r w:rsidRPr="00F35594">
              <w:rPr>
                <w:rFonts w:eastAsia="Calibri" w:cs="Times New Roman"/>
                <w:b/>
                <w:noProof/>
                <w:color w:val="auto"/>
                <w:sz w:val="20"/>
                <w:szCs w:val="20"/>
                <w:lang w:val="ka-GE"/>
              </w:rPr>
              <w:t>ინგლისური დასახელება</w:t>
            </w:r>
          </w:p>
        </w:tc>
        <w:tc>
          <w:tcPr>
            <w:tcW w:w="333" w:type="pct"/>
            <w:tcBorders>
              <w:top w:val="single" w:sz="4" w:space="0" w:color="auto"/>
              <w:left w:val="single" w:sz="4" w:space="0" w:color="auto"/>
              <w:bottom w:val="single" w:sz="4" w:space="0" w:color="auto"/>
              <w:right w:val="single" w:sz="4" w:space="0" w:color="auto"/>
            </w:tcBorders>
            <w:noWrap/>
            <w:textDirection w:val="btLr"/>
            <w:vAlign w:val="center"/>
            <w:hideMark/>
          </w:tcPr>
          <w:p w14:paraId="0EB58C0B" w14:textId="77777777" w:rsidR="00B56A1B" w:rsidRPr="00F35594" w:rsidRDefault="00B56A1B" w:rsidP="00B56A1B">
            <w:pPr>
              <w:spacing w:after="0"/>
              <w:ind w:right="113"/>
              <w:jc w:val="center"/>
              <w:rPr>
                <w:rFonts w:eastAsia="Calibri" w:cs="Times New Roman"/>
                <w:b/>
                <w:noProof/>
                <w:color w:val="auto"/>
                <w:sz w:val="20"/>
                <w:szCs w:val="20"/>
                <w:lang w:val="ka-GE"/>
              </w:rPr>
            </w:pPr>
            <w:r w:rsidRPr="00F35594">
              <w:rPr>
                <w:rFonts w:eastAsia="Calibri" w:cs="Times New Roman"/>
                <w:b/>
                <w:noProof/>
                <w:color w:val="auto"/>
                <w:sz w:val="20"/>
                <w:szCs w:val="20"/>
                <w:lang w:val="ka-GE"/>
              </w:rPr>
              <w:t>გადაფრენის სეზონურობა</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65CA3EFC" w14:textId="77777777" w:rsidR="00B56A1B" w:rsidRPr="00F35594" w:rsidRDefault="00B56A1B" w:rsidP="00B56A1B">
            <w:pPr>
              <w:spacing w:after="0"/>
              <w:jc w:val="center"/>
              <w:rPr>
                <w:rFonts w:eastAsia="Calibri" w:cs="Times New Roman"/>
                <w:b/>
                <w:noProof/>
                <w:color w:val="auto"/>
                <w:sz w:val="20"/>
                <w:szCs w:val="20"/>
                <w:lang w:val="ka-GE"/>
              </w:rPr>
            </w:pPr>
            <w:r w:rsidRPr="00F35594">
              <w:rPr>
                <w:rFonts w:eastAsia="Calibri" w:cs="Times New Roman"/>
                <w:b/>
                <w:noProof/>
                <w:color w:val="auto"/>
                <w:sz w:val="20"/>
                <w:szCs w:val="20"/>
                <w:lang w:val="ka-GE"/>
              </w:rPr>
              <w:t>IUCN</w:t>
            </w:r>
          </w:p>
        </w:tc>
        <w:tc>
          <w:tcPr>
            <w:tcW w:w="206" w:type="pct"/>
            <w:tcBorders>
              <w:top w:val="single" w:sz="4" w:space="0" w:color="auto"/>
              <w:left w:val="single" w:sz="4" w:space="0" w:color="auto"/>
              <w:bottom w:val="single" w:sz="4" w:space="0" w:color="auto"/>
              <w:right w:val="single" w:sz="4" w:space="0" w:color="auto"/>
            </w:tcBorders>
            <w:vAlign w:val="center"/>
          </w:tcPr>
          <w:p w14:paraId="1ADF4435" w14:textId="77777777" w:rsidR="00B56A1B" w:rsidRPr="00F35594" w:rsidRDefault="00B56A1B" w:rsidP="00B56A1B">
            <w:pPr>
              <w:spacing w:after="0"/>
              <w:rPr>
                <w:rFonts w:eastAsia="Calibri" w:cs="Sylfaen"/>
                <w:b/>
                <w:noProof/>
                <w:color w:val="auto"/>
                <w:sz w:val="20"/>
                <w:szCs w:val="20"/>
                <w:lang w:val="ka-GE"/>
              </w:rPr>
            </w:pPr>
            <w:r w:rsidRPr="00F35594">
              <w:rPr>
                <w:rFonts w:eastAsia="Calibri" w:cs="Sylfaen"/>
                <w:b/>
                <w:noProof/>
                <w:color w:val="auto"/>
                <w:sz w:val="20"/>
                <w:szCs w:val="20"/>
                <w:lang w:val="ka-GE"/>
              </w:rPr>
              <w:t>RLG</w:t>
            </w:r>
          </w:p>
        </w:tc>
        <w:tc>
          <w:tcPr>
            <w:tcW w:w="244" w:type="pct"/>
            <w:tcBorders>
              <w:top w:val="single" w:sz="4" w:space="0" w:color="auto"/>
              <w:left w:val="single" w:sz="4" w:space="0" w:color="auto"/>
              <w:bottom w:val="single" w:sz="4" w:space="0" w:color="auto"/>
              <w:right w:val="single" w:sz="4" w:space="0" w:color="auto"/>
            </w:tcBorders>
          </w:tcPr>
          <w:p w14:paraId="024865FF" w14:textId="77777777" w:rsidR="00B56A1B" w:rsidRPr="00F35594" w:rsidRDefault="00B56A1B" w:rsidP="00B56A1B">
            <w:pPr>
              <w:spacing w:after="0"/>
              <w:jc w:val="center"/>
              <w:rPr>
                <w:rFonts w:eastAsia="Calibri" w:cs="Sylfaen"/>
                <w:b/>
                <w:noProof/>
                <w:color w:val="auto"/>
                <w:sz w:val="20"/>
                <w:szCs w:val="20"/>
                <w:lang w:val="ka-GE"/>
              </w:rPr>
            </w:pPr>
          </w:p>
          <w:p w14:paraId="2E7D98B7" w14:textId="77777777" w:rsidR="00B56A1B" w:rsidRPr="00F35594" w:rsidRDefault="00B56A1B" w:rsidP="00B56A1B">
            <w:pPr>
              <w:spacing w:after="0"/>
              <w:rPr>
                <w:rFonts w:eastAsia="Calibri" w:cs="Sylfaen"/>
                <w:b/>
                <w:noProof/>
                <w:color w:val="auto"/>
                <w:sz w:val="20"/>
                <w:szCs w:val="20"/>
                <w:lang w:val="ka-GE"/>
              </w:rPr>
            </w:pPr>
            <w:r w:rsidRPr="00F35594">
              <w:rPr>
                <w:rFonts w:eastAsia="Calibri" w:cs="Sylfaen"/>
                <w:b/>
                <w:noProof/>
                <w:color w:val="auto"/>
                <w:sz w:val="20"/>
                <w:szCs w:val="20"/>
                <w:lang w:val="ka-GE"/>
              </w:rPr>
              <w:t>Bern Conv.</w:t>
            </w:r>
          </w:p>
        </w:tc>
        <w:tc>
          <w:tcPr>
            <w:tcW w:w="214" w:type="pct"/>
            <w:tcBorders>
              <w:top w:val="single" w:sz="4" w:space="0" w:color="auto"/>
              <w:left w:val="single" w:sz="4" w:space="0" w:color="auto"/>
              <w:bottom w:val="single" w:sz="4" w:space="0" w:color="auto"/>
              <w:right w:val="single" w:sz="4" w:space="0" w:color="auto"/>
            </w:tcBorders>
          </w:tcPr>
          <w:p w14:paraId="23587D5A" w14:textId="77777777" w:rsidR="00B56A1B" w:rsidRPr="00F35594" w:rsidRDefault="00B56A1B" w:rsidP="00B56A1B">
            <w:pPr>
              <w:spacing w:after="0"/>
              <w:jc w:val="center"/>
              <w:rPr>
                <w:rFonts w:eastAsia="Calibri" w:cs="Sylfaen"/>
                <w:b/>
                <w:noProof/>
                <w:color w:val="auto"/>
                <w:sz w:val="20"/>
                <w:szCs w:val="20"/>
                <w:lang w:val="ka-GE"/>
              </w:rPr>
            </w:pPr>
          </w:p>
          <w:p w14:paraId="14CD9A26" w14:textId="77777777" w:rsidR="00B56A1B" w:rsidRPr="00F35594" w:rsidRDefault="00B56A1B" w:rsidP="00B56A1B">
            <w:pPr>
              <w:spacing w:after="0"/>
              <w:rPr>
                <w:rFonts w:eastAsia="Calibri" w:cs="Sylfaen"/>
                <w:b/>
                <w:noProof/>
                <w:color w:val="auto"/>
                <w:sz w:val="20"/>
                <w:szCs w:val="20"/>
                <w:lang w:val="ka-GE"/>
              </w:rPr>
            </w:pPr>
            <w:r w:rsidRPr="00F35594">
              <w:rPr>
                <w:rFonts w:eastAsia="Calibri" w:cs="Sylfaen"/>
                <w:b/>
                <w:noProof/>
                <w:color w:val="auto"/>
                <w:sz w:val="20"/>
                <w:szCs w:val="20"/>
                <w:lang w:val="ka-GE"/>
              </w:rPr>
              <w:t>CMS</w:t>
            </w:r>
          </w:p>
        </w:tc>
        <w:tc>
          <w:tcPr>
            <w:tcW w:w="600" w:type="pct"/>
            <w:tcBorders>
              <w:top w:val="single" w:sz="4" w:space="0" w:color="auto"/>
              <w:left w:val="single" w:sz="4" w:space="0" w:color="auto"/>
              <w:bottom w:val="single" w:sz="4" w:space="0" w:color="auto"/>
              <w:right w:val="single" w:sz="4" w:space="0" w:color="auto"/>
            </w:tcBorders>
            <w:vAlign w:val="center"/>
          </w:tcPr>
          <w:p w14:paraId="2E9F5CFA" w14:textId="77777777" w:rsidR="00B56A1B" w:rsidRPr="00F35594" w:rsidRDefault="00B56A1B" w:rsidP="00B56A1B">
            <w:pPr>
              <w:spacing w:after="0"/>
              <w:jc w:val="center"/>
              <w:rPr>
                <w:rFonts w:eastAsia="Calibri" w:cs="Times New Roman"/>
                <w:b/>
                <w:noProof/>
                <w:color w:val="auto"/>
                <w:sz w:val="20"/>
                <w:szCs w:val="20"/>
                <w:highlight w:val="yellow"/>
              </w:rPr>
            </w:pPr>
            <w:r w:rsidRPr="00F35594">
              <w:rPr>
                <w:rFonts w:eastAsia="Calibri" w:cs="Sylfaen"/>
                <w:b/>
                <w:noProof/>
                <w:color w:val="auto"/>
                <w:sz w:val="20"/>
                <w:szCs w:val="20"/>
                <w:lang w:val="ka-GE"/>
              </w:rPr>
              <w:t>დაფიქსირდა -1 არ დაფიქსირდა X</w:t>
            </w:r>
          </w:p>
        </w:tc>
      </w:tr>
      <w:tr w:rsidR="00B56A1B" w:rsidRPr="00F35594" w14:paraId="2070231F"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57FFAC18"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679FF6C"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მიმინო</w:t>
            </w:r>
          </w:p>
        </w:tc>
        <w:tc>
          <w:tcPr>
            <w:tcW w:w="781" w:type="pct"/>
            <w:tcBorders>
              <w:top w:val="single" w:sz="4" w:space="0" w:color="auto"/>
              <w:left w:val="single" w:sz="4" w:space="0" w:color="auto"/>
              <w:bottom w:val="single" w:sz="4" w:space="0" w:color="auto"/>
              <w:right w:val="single" w:sz="4" w:space="0" w:color="auto"/>
            </w:tcBorders>
            <w:vAlign w:val="center"/>
          </w:tcPr>
          <w:p w14:paraId="11487887"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Accipiter nisus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24447F8D"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Eurasian Sparrowhawk</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72DE1A03"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4D98E478"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D81A156"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711766F6"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29D5DBFC"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0C652CB0"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1</w:t>
            </w:r>
          </w:p>
        </w:tc>
      </w:tr>
      <w:tr w:rsidR="00B56A1B" w:rsidRPr="00F35594" w14:paraId="5B2F961C"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0900252C"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659EB258"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ძერა</w:t>
            </w:r>
          </w:p>
        </w:tc>
        <w:tc>
          <w:tcPr>
            <w:tcW w:w="781" w:type="pct"/>
            <w:tcBorders>
              <w:top w:val="single" w:sz="4" w:space="0" w:color="auto"/>
              <w:left w:val="single" w:sz="4" w:space="0" w:color="auto"/>
              <w:bottom w:val="single" w:sz="4" w:space="0" w:color="auto"/>
              <w:right w:val="single" w:sz="4" w:space="0" w:color="auto"/>
            </w:tcBorders>
            <w:vAlign w:val="center"/>
          </w:tcPr>
          <w:p w14:paraId="142CBE00"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Milvus migrans</w:t>
            </w:r>
          </w:p>
        </w:tc>
        <w:tc>
          <w:tcPr>
            <w:tcW w:w="1329" w:type="pct"/>
            <w:tcBorders>
              <w:top w:val="single" w:sz="4" w:space="0" w:color="auto"/>
              <w:left w:val="single" w:sz="4" w:space="0" w:color="auto"/>
              <w:bottom w:val="single" w:sz="4" w:space="0" w:color="auto"/>
              <w:right w:val="single" w:sz="4" w:space="0" w:color="auto"/>
            </w:tcBorders>
            <w:noWrap/>
            <w:vAlign w:val="center"/>
          </w:tcPr>
          <w:p w14:paraId="1381CC49"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Black Kite</w:t>
            </w:r>
          </w:p>
        </w:tc>
        <w:tc>
          <w:tcPr>
            <w:tcW w:w="333" w:type="pct"/>
            <w:tcBorders>
              <w:top w:val="single" w:sz="4" w:space="0" w:color="auto"/>
              <w:left w:val="single" w:sz="4" w:space="0" w:color="auto"/>
              <w:bottom w:val="single" w:sz="4" w:space="0" w:color="auto"/>
              <w:right w:val="single" w:sz="4" w:space="0" w:color="auto"/>
            </w:tcBorders>
            <w:noWrap/>
            <w:vAlign w:val="center"/>
          </w:tcPr>
          <w:p w14:paraId="7586CE87" w14:textId="77777777" w:rsidR="00B56A1B" w:rsidRPr="00F35594" w:rsidRDefault="00B56A1B" w:rsidP="00B56A1B">
            <w:pPr>
              <w:spacing w:after="0"/>
              <w:jc w:val="center"/>
              <w:rPr>
                <w:rFonts w:eastAsia="Calibri" w:cs="Times New Roman"/>
                <w:noProof/>
                <w:color w:val="000000"/>
                <w:sz w:val="20"/>
                <w:szCs w:val="20"/>
              </w:rPr>
            </w:pPr>
            <w:r w:rsidRPr="00F35594">
              <w:rPr>
                <w:rFonts w:eastAsia="Calibri" w:cs="Times New Roman"/>
                <w:noProof/>
                <w:color w:val="000000"/>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tcPr>
          <w:p w14:paraId="4FAE1238" w14:textId="77777777" w:rsidR="00B56A1B" w:rsidRPr="00F35594" w:rsidRDefault="00B56A1B" w:rsidP="00B56A1B">
            <w:pPr>
              <w:spacing w:after="0"/>
              <w:jc w:val="center"/>
              <w:rPr>
                <w:rFonts w:eastAsia="Calibri" w:cs="Times New Roman"/>
                <w:noProof/>
                <w:color w:val="000000"/>
                <w:sz w:val="20"/>
                <w:szCs w:val="20"/>
              </w:rPr>
            </w:pPr>
            <w:r w:rsidRPr="00F35594">
              <w:rPr>
                <w:rFonts w:eastAsia="Calibri" w:cs="Times New Roman"/>
                <w:noProof/>
                <w:color w:val="000000"/>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63FDCDE0"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1ACFFAEB"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37D9DC78"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600" w:type="pct"/>
            <w:tcBorders>
              <w:top w:val="single" w:sz="4" w:space="0" w:color="auto"/>
              <w:left w:val="single" w:sz="4" w:space="0" w:color="auto"/>
              <w:bottom w:val="single" w:sz="4" w:space="0" w:color="auto"/>
              <w:right w:val="single" w:sz="4" w:space="0" w:color="auto"/>
            </w:tcBorders>
            <w:vAlign w:val="center"/>
          </w:tcPr>
          <w:p w14:paraId="3BEBABEE"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2E49F288" w14:textId="77777777" w:rsidTr="00B56A1B">
        <w:trPr>
          <w:trHeight w:val="377"/>
          <w:jc w:val="center"/>
        </w:trPr>
        <w:tc>
          <w:tcPr>
            <w:tcW w:w="290" w:type="pct"/>
            <w:tcBorders>
              <w:top w:val="single" w:sz="4" w:space="0" w:color="auto"/>
              <w:left w:val="single" w:sz="4" w:space="0" w:color="auto"/>
              <w:bottom w:val="single" w:sz="4" w:space="0" w:color="auto"/>
              <w:right w:val="single" w:sz="4" w:space="0" w:color="auto"/>
            </w:tcBorders>
            <w:vAlign w:val="center"/>
          </w:tcPr>
          <w:p w14:paraId="4B9EA968"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20D5D094"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ქორი</w:t>
            </w:r>
          </w:p>
        </w:tc>
        <w:tc>
          <w:tcPr>
            <w:tcW w:w="781" w:type="pct"/>
            <w:tcBorders>
              <w:top w:val="single" w:sz="4" w:space="0" w:color="auto"/>
              <w:left w:val="single" w:sz="4" w:space="0" w:color="auto"/>
              <w:bottom w:val="single" w:sz="4" w:space="0" w:color="auto"/>
              <w:right w:val="single" w:sz="4" w:space="0" w:color="auto"/>
            </w:tcBorders>
            <w:vAlign w:val="center"/>
          </w:tcPr>
          <w:p w14:paraId="45AF706B"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Accipiter gentilis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76788A9D"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Northern Goshawk</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096AAFC3"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5CE56FBB"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8FC32FF"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2E3D4737"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7FE1D60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600" w:type="pct"/>
            <w:tcBorders>
              <w:top w:val="single" w:sz="4" w:space="0" w:color="auto"/>
              <w:left w:val="single" w:sz="4" w:space="0" w:color="auto"/>
              <w:bottom w:val="single" w:sz="4" w:space="0" w:color="auto"/>
              <w:right w:val="single" w:sz="4" w:space="0" w:color="auto"/>
            </w:tcBorders>
            <w:vAlign w:val="center"/>
          </w:tcPr>
          <w:p w14:paraId="15DBDA14"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1</w:t>
            </w:r>
          </w:p>
        </w:tc>
      </w:tr>
      <w:tr w:rsidR="00B56A1B" w:rsidRPr="00F35594" w14:paraId="0D394EEF" w14:textId="77777777" w:rsidTr="00B56A1B">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14:paraId="65EA06E6"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E1787EF"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ჩვეულებრივი კაკაჩა</w:t>
            </w:r>
          </w:p>
        </w:tc>
        <w:tc>
          <w:tcPr>
            <w:tcW w:w="781" w:type="pct"/>
            <w:tcBorders>
              <w:top w:val="single" w:sz="4" w:space="0" w:color="auto"/>
              <w:left w:val="single" w:sz="4" w:space="0" w:color="auto"/>
              <w:bottom w:val="single" w:sz="4" w:space="0" w:color="auto"/>
              <w:right w:val="single" w:sz="4" w:space="0" w:color="auto"/>
            </w:tcBorders>
            <w:vAlign w:val="center"/>
          </w:tcPr>
          <w:p w14:paraId="47C6C89F"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Buteo buteo</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300B4BB6"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Common Buzzard</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3C6457B0"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7084DB38"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33DADCD8"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6E571AB7"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1EA8CCED"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600" w:type="pct"/>
            <w:tcBorders>
              <w:top w:val="single" w:sz="4" w:space="0" w:color="auto"/>
              <w:left w:val="single" w:sz="4" w:space="0" w:color="auto"/>
              <w:bottom w:val="single" w:sz="4" w:space="0" w:color="auto"/>
              <w:right w:val="single" w:sz="4" w:space="0" w:color="auto"/>
            </w:tcBorders>
            <w:vAlign w:val="center"/>
          </w:tcPr>
          <w:p w14:paraId="4CCA700C"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1</w:t>
            </w:r>
          </w:p>
        </w:tc>
      </w:tr>
      <w:tr w:rsidR="00B56A1B" w:rsidRPr="00F35594" w14:paraId="02D5A5BB" w14:textId="77777777" w:rsidTr="00B56A1B">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14:paraId="6A95E0BE"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12DBC287" w14:textId="77777777" w:rsidR="00B56A1B" w:rsidRPr="00F35594" w:rsidRDefault="00B56A1B" w:rsidP="00B56A1B">
            <w:pPr>
              <w:spacing w:after="0"/>
              <w:rPr>
                <w:rFonts w:eastAsia="Calibri" w:cs="Times New Roman"/>
                <w:noProof/>
                <w:color w:val="000000"/>
                <w:sz w:val="20"/>
                <w:szCs w:val="20"/>
                <w:lang w:val="ka-GE"/>
              </w:rPr>
            </w:pPr>
            <w:proofErr w:type="spellStart"/>
            <w:r w:rsidRPr="00F35594">
              <w:rPr>
                <w:rFonts w:eastAsia="Times New Roman" w:cs="Sylfaen"/>
                <w:color w:val="auto"/>
                <w:sz w:val="20"/>
                <w:szCs w:val="20"/>
                <w:lang w:val="ka-GE"/>
              </w:rPr>
              <w:t>კრაზანაჭამია</w:t>
            </w:r>
            <w:proofErr w:type="spellEnd"/>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ან</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ირაო</w:t>
            </w:r>
            <w:r w:rsidRPr="00F35594">
              <w:rPr>
                <w:rFonts w:eastAsia="Times New Roman" w:cs="Times New Roman"/>
                <w:color w:val="auto"/>
                <w:sz w:val="20"/>
                <w:szCs w:val="20"/>
                <w:lang w:val="ka-GE"/>
              </w:rPr>
              <w:t>)</w:t>
            </w:r>
          </w:p>
        </w:tc>
        <w:tc>
          <w:tcPr>
            <w:tcW w:w="781" w:type="pct"/>
            <w:tcBorders>
              <w:top w:val="single" w:sz="4" w:space="0" w:color="auto"/>
              <w:left w:val="single" w:sz="4" w:space="0" w:color="auto"/>
              <w:bottom w:val="single" w:sz="4" w:space="0" w:color="auto"/>
              <w:right w:val="single" w:sz="4" w:space="0" w:color="auto"/>
            </w:tcBorders>
            <w:vAlign w:val="center"/>
          </w:tcPr>
          <w:p w14:paraId="13C25EEE" w14:textId="77777777" w:rsidR="00B56A1B" w:rsidRPr="00F35594" w:rsidRDefault="00B56A1B" w:rsidP="00B56A1B">
            <w:pPr>
              <w:spacing w:after="0"/>
              <w:rPr>
                <w:rFonts w:eastAsia="Calibri" w:cs="Times New Roman"/>
                <w:i/>
                <w:noProof/>
                <w:color w:val="000000"/>
                <w:sz w:val="20"/>
                <w:szCs w:val="20"/>
                <w:lang w:val="ka-GE"/>
              </w:rPr>
            </w:pPr>
            <w:proofErr w:type="spellStart"/>
            <w:r w:rsidRPr="00F35594">
              <w:rPr>
                <w:rFonts w:eastAsia="Times New Roman" w:cs="Times New Roman"/>
                <w:i/>
                <w:color w:val="auto"/>
                <w:sz w:val="20"/>
                <w:szCs w:val="20"/>
                <w:lang w:val="ka-GE"/>
              </w:rPr>
              <w:t>Pernis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apivorus</w:t>
            </w:r>
            <w:proofErr w:type="spellEnd"/>
          </w:p>
        </w:tc>
        <w:tc>
          <w:tcPr>
            <w:tcW w:w="1329" w:type="pct"/>
            <w:tcBorders>
              <w:top w:val="single" w:sz="4" w:space="0" w:color="auto"/>
              <w:left w:val="single" w:sz="4" w:space="0" w:color="auto"/>
              <w:bottom w:val="single" w:sz="4" w:space="0" w:color="auto"/>
              <w:right w:val="single" w:sz="4" w:space="0" w:color="auto"/>
            </w:tcBorders>
            <w:noWrap/>
            <w:vAlign w:val="center"/>
          </w:tcPr>
          <w:p w14:paraId="22C0988B" w14:textId="77777777" w:rsidR="00B56A1B" w:rsidRPr="00F35594" w:rsidRDefault="00B56A1B" w:rsidP="00B56A1B">
            <w:pPr>
              <w:spacing w:after="0"/>
              <w:rPr>
                <w:rFonts w:eastAsia="Calibri" w:cs="Times New Roman"/>
                <w:noProof/>
                <w:color w:val="000000"/>
                <w:sz w:val="20"/>
                <w:szCs w:val="20"/>
                <w:lang w:val="ka-GE"/>
              </w:rPr>
            </w:pPr>
            <w:proofErr w:type="spellStart"/>
            <w:r w:rsidRPr="00F35594">
              <w:rPr>
                <w:rFonts w:eastAsia="Times New Roman" w:cs="Times New Roman"/>
                <w:color w:val="auto"/>
                <w:sz w:val="20"/>
                <w:szCs w:val="20"/>
                <w:lang w:val="ka-GE"/>
              </w:rPr>
              <w:t>European</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Honey-Buzzard</w:t>
            </w:r>
            <w:proofErr w:type="spellEnd"/>
          </w:p>
        </w:tc>
        <w:tc>
          <w:tcPr>
            <w:tcW w:w="333" w:type="pct"/>
            <w:tcBorders>
              <w:top w:val="single" w:sz="4" w:space="0" w:color="auto"/>
              <w:left w:val="single" w:sz="4" w:space="0" w:color="auto"/>
              <w:bottom w:val="single" w:sz="4" w:space="0" w:color="auto"/>
              <w:right w:val="single" w:sz="4" w:space="0" w:color="auto"/>
            </w:tcBorders>
            <w:noWrap/>
            <w:vAlign w:val="center"/>
          </w:tcPr>
          <w:p w14:paraId="51A8DC4B"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tcPr>
          <w:p w14:paraId="5618143E"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4CD770C"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095CF01D"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4D74399D"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7ED314E6"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1</w:t>
            </w:r>
          </w:p>
        </w:tc>
      </w:tr>
      <w:tr w:rsidR="00B56A1B" w:rsidRPr="00F35594" w14:paraId="013FFD5F" w14:textId="77777777" w:rsidTr="00B56A1B">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14:paraId="5943B93E"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16267637"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ჩია არწივი</w:t>
            </w:r>
          </w:p>
        </w:tc>
        <w:tc>
          <w:tcPr>
            <w:tcW w:w="781" w:type="pct"/>
            <w:tcBorders>
              <w:top w:val="single" w:sz="4" w:space="0" w:color="auto"/>
              <w:left w:val="single" w:sz="4" w:space="0" w:color="auto"/>
              <w:bottom w:val="single" w:sz="4" w:space="0" w:color="auto"/>
              <w:right w:val="single" w:sz="4" w:space="0" w:color="auto"/>
            </w:tcBorders>
            <w:vAlign w:val="center"/>
          </w:tcPr>
          <w:p w14:paraId="5C91DBAB"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Hieraaetus pennatus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62A51818"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Booted Eagle</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729A3CEA"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221FC1F0"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375FE170"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745869F0"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7EE51DBC"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600" w:type="pct"/>
            <w:tcBorders>
              <w:top w:val="single" w:sz="4" w:space="0" w:color="auto"/>
              <w:left w:val="single" w:sz="4" w:space="0" w:color="auto"/>
              <w:bottom w:val="single" w:sz="4" w:space="0" w:color="auto"/>
              <w:right w:val="single" w:sz="4" w:space="0" w:color="auto"/>
            </w:tcBorders>
            <w:vAlign w:val="center"/>
          </w:tcPr>
          <w:p w14:paraId="36B2B7BF"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23554F47" w14:textId="77777777" w:rsidTr="00B56A1B">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14:paraId="0EE7D6F8"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6F2E9713"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მთის</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არწივი</w:t>
            </w:r>
          </w:p>
        </w:tc>
        <w:tc>
          <w:tcPr>
            <w:tcW w:w="781" w:type="pct"/>
            <w:tcBorders>
              <w:top w:val="single" w:sz="4" w:space="0" w:color="auto"/>
              <w:left w:val="single" w:sz="4" w:space="0" w:color="auto"/>
              <w:bottom w:val="single" w:sz="4" w:space="0" w:color="auto"/>
              <w:right w:val="single" w:sz="4" w:space="0" w:color="auto"/>
            </w:tcBorders>
          </w:tcPr>
          <w:p w14:paraId="696694F8"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Aquila</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chrysaetos</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1F6DE741"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Golden</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Eagle</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564D7770"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YR</w:t>
            </w:r>
            <w:proofErr w:type="spellEnd"/>
            <w:r w:rsidRPr="00F35594">
              <w:rPr>
                <w:rFonts w:eastAsia="Times New Roman" w:cs="Times New Roman"/>
                <w:color w:val="auto"/>
                <w:sz w:val="20"/>
                <w:szCs w:val="20"/>
                <w:lang w:val="ka-GE"/>
              </w:rPr>
              <w:t>-R</w:t>
            </w:r>
          </w:p>
        </w:tc>
        <w:tc>
          <w:tcPr>
            <w:tcW w:w="242" w:type="pct"/>
            <w:tcBorders>
              <w:top w:val="single" w:sz="4" w:space="0" w:color="auto"/>
              <w:left w:val="single" w:sz="4" w:space="0" w:color="auto"/>
              <w:bottom w:val="single" w:sz="4" w:space="0" w:color="auto"/>
              <w:right w:val="single" w:sz="4" w:space="0" w:color="auto"/>
            </w:tcBorders>
            <w:noWrap/>
          </w:tcPr>
          <w:p w14:paraId="74EBE0D2"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181CD007"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VU</w:t>
            </w:r>
          </w:p>
        </w:tc>
        <w:tc>
          <w:tcPr>
            <w:tcW w:w="244" w:type="pct"/>
            <w:tcBorders>
              <w:top w:val="single" w:sz="4" w:space="0" w:color="auto"/>
              <w:left w:val="single" w:sz="4" w:space="0" w:color="auto"/>
              <w:bottom w:val="single" w:sz="4" w:space="0" w:color="auto"/>
              <w:right w:val="single" w:sz="4" w:space="0" w:color="auto"/>
            </w:tcBorders>
          </w:tcPr>
          <w:p w14:paraId="24655A36"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5F428FE6"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179752EF"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71846C9A" w14:textId="77777777" w:rsidTr="00B56A1B">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14:paraId="1ACF0FF7"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14A440EA" w14:textId="77777777" w:rsidR="00B56A1B" w:rsidRPr="00F35594" w:rsidRDefault="00B56A1B" w:rsidP="00B56A1B">
            <w:pPr>
              <w:spacing w:after="0"/>
              <w:jc w:val="both"/>
              <w:rPr>
                <w:rFonts w:eastAsia="Times New Roman" w:cs="Sylfaen"/>
                <w:color w:val="auto"/>
                <w:sz w:val="20"/>
                <w:szCs w:val="20"/>
                <w:lang w:val="ka-GE"/>
              </w:rPr>
            </w:pPr>
            <w:r w:rsidRPr="00F35594">
              <w:rPr>
                <w:rFonts w:eastAsia="Times New Roman" w:cs="Sylfaen"/>
                <w:color w:val="auto"/>
                <w:sz w:val="20"/>
                <w:szCs w:val="20"/>
                <w:lang w:val="ka-GE"/>
              </w:rPr>
              <w:t xml:space="preserve">მცირე მყივანი არწივი </w:t>
            </w:r>
          </w:p>
        </w:tc>
        <w:tc>
          <w:tcPr>
            <w:tcW w:w="781" w:type="pct"/>
            <w:tcBorders>
              <w:top w:val="single" w:sz="4" w:space="0" w:color="auto"/>
              <w:left w:val="single" w:sz="4" w:space="0" w:color="auto"/>
              <w:bottom w:val="single" w:sz="4" w:space="0" w:color="auto"/>
              <w:right w:val="single" w:sz="4" w:space="0" w:color="auto"/>
            </w:tcBorders>
          </w:tcPr>
          <w:p w14:paraId="7C5AFDBD"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Sylfaen"/>
                <w:i/>
                <w:color w:val="auto"/>
                <w:sz w:val="20"/>
                <w:szCs w:val="20"/>
                <w:lang w:val="ka-GE"/>
              </w:rPr>
              <w:t>Clanga</w:t>
            </w:r>
            <w:proofErr w:type="spellEnd"/>
            <w:r w:rsidRPr="00F35594">
              <w:rPr>
                <w:rFonts w:eastAsia="Times New Roman" w:cs="Sylfaen"/>
                <w:i/>
                <w:color w:val="auto"/>
                <w:sz w:val="20"/>
                <w:szCs w:val="20"/>
                <w:lang w:val="ka-GE"/>
              </w:rPr>
              <w:t xml:space="preserve"> </w:t>
            </w:r>
            <w:proofErr w:type="spellStart"/>
            <w:r w:rsidRPr="00F35594">
              <w:rPr>
                <w:rFonts w:eastAsia="Times New Roman" w:cs="Sylfaen"/>
                <w:i/>
                <w:color w:val="auto"/>
                <w:sz w:val="20"/>
                <w:szCs w:val="20"/>
                <w:lang w:val="ka-GE"/>
              </w:rPr>
              <w:t>pomarina</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49C5265C"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Sylfaen"/>
                <w:color w:val="auto"/>
                <w:sz w:val="20"/>
                <w:szCs w:val="20"/>
                <w:lang w:val="ka-GE"/>
              </w:rPr>
              <w:t>Lesser</w:t>
            </w:r>
            <w:proofErr w:type="spellEnd"/>
            <w:r w:rsidRPr="00F35594">
              <w:rPr>
                <w:rFonts w:eastAsia="Times New Roman" w:cs="Sylfaen"/>
                <w:color w:val="auto"/>
                <w:sz w:val="20"/>
                <w:szCs w:val="20"/>
                <w:lang w:val="ka-GE"/>
              </w:rPr>
              <w:t xml:space="preserve"> </w:t>
            </w:r>
            <w:proofErr w:type="spellStart"/>
            <w:r w:rsidRPr="00F35594">
              <w:rPr>
                <w:rFonts w:eastAsia="Times New Roman" w:cs="Sylfaen"/>
                <w:color w:val="auto"/>
                <w:sz w:val="20"/>
                <w:szCs w:val="20"/>
                <w:lang w:val="ka-GE"/>
              </w:rPr>
              <w:t>Spotted</w:t>
            </w:r>
            <w:proofErr w:type="spellEnd"/>
            <w:r w:rsidRPr="00F35594">
              <w:rPr>
                <w:rFonts w:eastAsia="Times New Roman" w:cs="Sylfaen"/>
                <w:color w:val="auto"/>
                <w:sz w:val="20"/>
                <w:szCs w:val="20"/>
                <w:lang w:val="ka-GE"/>
              </w:rPr>
              <w:t xml:space="preserve"> </w:t>
            </w:r>
            <w:proofErr w:type="spellStart"/>
            <w:r w:rsidRPr="00F35594">
              <w:rPr>
                <w:rFonts w:eastAsia="Times New Roman" w:cs="Sylfaen"/>
                <w:color w:val="auto"/>
                <w:sz w:val="20"/>
                <w:szCs w:val="20"/>
                <w:lang w:val="ka-GE"/>
              </w:rPr>
              <w:t>Eagle</w:t>
            </w:r>
            <w:proofErr w:type="spellEnd"/>
          </w:p>
        </w:tc>
        <w:tc>
          <w:tcPr>
            <w:tcW w:w="333" w:type="pct"/>
            <w:tcBorders>
              <w:top w:val="single" w:sz="4" w:space="0" w:color="auto"/>
              <w:left w:val="single" w:sz="4" w:space="0" w:color="auto"/>
              <w:bottom w:val="single" w:sz="4" w:space="0" w:color="auto"/>
              <w:right w:val="single" w:sz="4" w:space="0" w:color="auto"/>
            </w:tcBorders>
            <w:noWrap/>
            <w:vAlign w:val="center"/>
          </w:tcPr>
          <w:p w14:paraId="2B5D6413"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tcPr>
          <w:p w14:paraId="38D4FFC6"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E6524B9" w14:textId="77777777" w:rsidR="00B56A1B" w:rsidRPr="00F35594" w:rsidRDefault="00B56A1B" w:rsidP="00B56A1B">
            <w:pPr>
              <w:spacing w:after="0"/>
              <w:jc w:val="center"/>
              <w:rPr>
                <w:rFonts w:eastAsia="Times New Roman" w:cs="Times New Roman"/>
                <w:color w:val="auto"/>
                <w:sz w:val="20"/>
                <w:szCs w:val="20"/>
              </w:rPr>
            </w:pPr>
          </w:p>
        </w:tc>
        <w:tc>
          <w:tcPr>
            <w:tcW w:w="244" w:type="pct"/>
            <w:tcBorders>
              <w:top w:val="single" w:sz="4" w:space="0" w:color="auto"/>
              <w:left w:val="single" w:sz="4" w:space="0" w:color="auto"/>
              <w:bottom w:val="single" w:sz="4" w:space="0" w:color="auto"/>
              <w:right w:val="single" w:sz="4" w:space="0" w:color="auto"/>
            </w:tcBorders>
          </w:tcPr>
          <w:p w14:paraId="693EA638"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237BAA75"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5A47047F"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383524E7" w14:textId="77777777" w:rsidTr="00B56A1B">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14:paraId="00474271"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48CC8B25" w14:textId="77777777" w:rsidR="00B56A1B" w:rsidRPr="00F35594" w:rsidRDefault="00B56A1B" w:rsidP="00B56A1B">
            <w:pPr>
              <w:spacing w:after="0"/>
              <w:jc w:val="both"/>
              <w:rPr>
                <w:rFonts w:eastAsia="Times New Roman" w:cs="Sylfaen"/>
                <w:color w:val="auto"/>
                <w:sz w:val="20"/>
                <w:szCs w:val="20"/>
                <w:lang w:val="ka-GE"/>
              </w:rPr>
            </w:pPr>
            <w:r w:rsidRPr="00F35594">
              <w:rPr>
                <w:rFonts w:eastAsia="Times New Roman" w:cs="Sylfaen"/>
                <w:color w:val="auto"/>
                <w:sz w:val="20"/>
                <w:szCs w:val="20"/>
                <w:lang w:val="ka-GE"/>
              </w:rPr>
              <w:t xml:space="preserve">ველის არწივი </w:t>
            </w:r>
          </w:p>
        </w:tc>
        <w:tc>
          <w:tcPr>
            <w:tcW w:w="781" w:type="pct"/>
            <w:tcBorders>
              <w:top w:val="single" w:sz="4" w:space="0" w:color="auto"/>
              <w:left w:val="single" w:sz="4" w:space="0" w:color="auto"/>
              <w:bottom w:val="single" w:sz="4" w:space="0" w:color="auto"/>
              <w:right w:val="single" w:sz="4" w:space="0" w:color="auto"/>
            </w:tcBorders>
          </w:tcPr>
          <w:p w14:paraId="6A02D6B8" w14:textId="77777777" w:rsidR="00B56A1B" w:rsidRPr="00F35594" w:rsidRDefault="00B56A1B" w:rsidP="00B56A1B">
            <w:pPr>
              <w:spacing w:after="0"/>
              <w:jc w:val="both"/>
              <w:rPr>
                <w:rFonts w:eastAsia="Times New Roman" w:cs="Sylfaen"/>
                <w:i/>
                <w:color w:val="auto"/>
                <w:sz w:val="20"/>
                <w:szCs w:val="20"/>
                <w:lang w:val="ka-GE"/>
              </w:rPr>
            </w:pPr>
            <w:proofErr w:type="spellStart"/>
            <w:r w:rsidRPr="00F35594">
              <w:rPr>
                <w:rFonts w:eastAsia="Times New Roman" w:cs="Sylfaen"/>
                <w:i/>
                <w:color w:val="auto"/>
                <w:sz w:val="20"/>
                <w:szCs w:val="20"/>
                <w:lang w:val="ka-GE"/>
              </w:rPr>
              <w:t>Aquila</w:t>
            </w:r>
            <w:proofErr w:type="spellEnd"/>
            <w:r w:rsidRPr="00F35594">
              <w:rPr>
                <w:rFonts w:eastAsia="Times New Roman" w:cs="Sylfaen"/>
                <w:i/>
                <w:color w:val="auto"/>
                <w:sz w:val="20"/>
                <w:szCs w:val="20"/>
                <w:lang w:val="ka-GE"/>
              </w:rPr>
              <w:t xml:space="preserve"> </w:t>
            </w:r>
            <w:proofErr w:type="spellStart"/>
            <w:r w:rsidRPr="00F35594">
              <w:rPr>
                <w:rFonts w:eastAsia="Times New Roman" w:cs="Sylfaen"/>
                <w:i/>
                <w:color w:val="auto"/>
                <w:sz w:val="20"/>
                <w:szCs w:val="20"/>
                <w:lang w:val="ka-GE"/>
              </w:rPr>
              <w:t>nipalensis</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09F435A0" w14:textId="77777777" w:rsidR="00B56A1B" w:rsidRPr="00F35594" w:rsidRDefault="00B56A1B" w:rsidP="00B56A1B">
            <w:pPr>
              <w:spacing w:after="0"/>
              <w:jc w:val="both"/>
              <w:rPr>
                <w:rFonts w:eastAsia="Times New Roman" w:cs="Sylfaen"/>
                <w:color w:val="auto"/>
                <w:sz w:val="20"/>
                <w:szCs w:val="20"/>
                <w:lang w:val="ka-GE"/>
              </w:rPr>
            </w:pPr>
            <w:proofErr w:type="spellStart"/>
            <w:r w:rsidRPr="00F35594">
              <w:rPr>
                <w:rFonts w:eastAsia="Times New Roman" w:cs="Sylfaen"/>
                <w:color w:val="auto"/>
                <w:sz w:val="20"/>
                <w:szCs w:val="20"/>
                <w:lang w:val="ka-GE"/>
              </w:rPr>
              <w:t>Steppe</w:t>
            </w:r>
            <w:proofErr w:type="spellEnd"/>
            <w:r w:rsidRPr="00F35594">
              <w:rPr>
                <w:rFonts w:eastAsia="Times New Roman" w:cs="Sylfaen"/>
                <w:color w:val="auto"/>
                <w:sz w:val="20"/>
                <w:szCs w:val="20"/>
                <w:lang w:val="ka-GE"/>
              </w:rPr>
              <w:t xml:space="preserve"> </w:t>
            </w:r>
            <w:proofErr w:type="spellStart"/>
            <w:r w:rsidRPr="00F35594">
              <w:rPr>
                <w:rFonts w:eastAsia="Times New Roman" w:cs="Sylfaen"/>
                <w:color w:val="auto"/>
                <w:sz w:val="20"/>
                <w:szCs w:val="20"/>
                <w:lang w:val="ka-GE"/>
              </w:rPr>
              <w:t>Eagle</w:t>
            </w:r>
            <w:proofErr w:type="spellEnd"/>
          </w:p>
        </w:tc>
        <w:tc>
          <w:tcPr>
            <w:tcW w:w="333" w:type="pct"/>
            <w:tcBorders>
              <w:top w:val="single" w:sz="4" w:space="0" w:color="auto"/>
              <w:left w:val="single" w:sz="4" w:space="0" w:color="auto"/>
              <w:bottom w:val="single" w:sz="4" w:space="0" w:color="auto"/>
              <w:right w:val="single" w:sz="4" w:space="0" w:color="auto"/>
            </w:tcBorders>
            <w:noWrap/>
            <w:vAlign w:val="center"/>
          </w:tcPr>
          <w:p w14:paraId="78B9FA5D"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tcPr>
          <w:p w14:paraId="11C6A751"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EN</w:t>
            </w:r>
          </w:p>
        </w:tc>
        <w:tc>
          <w:tcPr>
            <w:tcW w:w="206" w:type="pct"/>
            <w:tcBorders>
              <w:top w:val="single" w:sz="4" w:space="0" w:color="auto"/>
              <w:left w:val="single" w:sz="4" w:space="0" w:color="auto"/>
              <w:bottom w:val="single" w:sz="4" w:space="0" w:color="auto"/>
              <w:right w:val="single" w:sz="4" w:space="0" w:color="auto"/>
            </w:tcBorders>
          </w:tcPr>
          <w:p w14:paraId="0D0D86B3" w14:textId="77777777" w:rsidR="00B56A1B" w:rsidRPr="00F35594" w:rsidRDefault="00B56A1B" w:rsidP="00B56A1B">
            <w:pPr>
              <w:spacing w:after="0"/>
              <w:jc w:val="center"/>
              <w:rPr>
                <w:rFonts w:eastAsia="Times New Roman" w:cs="Times New Roman"/>
                <w:color w:val="auto"/>
                <w:sz w:val="20"/>
                <w:szCs w:val="20"/>
              </w:rPr>
            </w:pPr>
          </w:p>
        </w:tc>
        <w:tc>
          <w:tcPr>
            <w:tcW w:w="244" w:type="pct"/>
            <w:tcBorders>
              <w:top w:val="single" w:sz="4" w:space="0" w:color="auto"/>
              <w:left w:val="single" w:sz="4" w:space="0" w:color="auto"/>
              <w:bottom w:val="single" w:sz="4" w:space="0" w:color="auto"/>
              <w:right w:val="single" w:sz="4" w:space="0" w:color="auto"/>
            </w:tcBorders>
          </w:tcPr>
          <w:p w14:paraId="5AF54450"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0E4A8F40"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5D664A16"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54CA6A7A" w14:textId="77777777" w:rsidTr="00B56A1B">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14:paraId="69D595DF"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41E371B1"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Sylfaen"/>
                <w:color w:val="auto"/>
                <w:sz w:val="20"/>
                <w:szCs w:val="20"/>
                <w:lang w:val="ka-GE"/>
              </w:rPr>
              <w:t>ბატკანძერი</w:t>
            </w:r>
            <w:proofErr w:type="spellEnd"/>
            <w:r w:rsidRPr="00F35594">
              <w:rPr>
                <w:rFonts w:eastAsia="Times New Roman" w:cs="Times New Roman"/>
                <w:color w:val="auto"/>
                <w:sz w:val="20"/>
                <w:szCs w:val="20"/>
                <w:lang w:val="ka-GE"/>
              </w:rPr>
              <w:t xml:space="preserve"> </w:t>
            </w:r>
          </w:p>
        </w:tc>
        <w:tc>
          <w:tcPr>
            <w:tcW w:w="781" w:type="pct"/>
            <w:tcBorders>
              <w:top w:val="single" w:sz="4" w:space="0" w:color="auto"/>
              <w:left w:val="single" w:sz="4" w:space="0" w:color="auto"/>
              <w:bottom w:val="single" w:sz="4" w:space="0" w:color="auto"/>
              <w:right w:val="single" w:sz="4" w:space="0" w:color="auto"/>
            </w:tcBorders>
          </w:tcPr>
          <w:p w14:paraId="4D8D596F"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Gypaetus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barbatus</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42ACD1C3"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Bearded</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Vulture</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Lammergeier</w:t>
            </w:r>
            <w:proofErr w:type="spellEnd"/>
            <w:r w:rsidRPr="00F35594">
              <w:rPr>
                <w:rFonts w:eastAsia="Times New Roman" w:cs="Times New Roman"/>
                <w:color w:val="auto"/>
                <w:sz w:val="20"/>
                <w:szCs w:val="20"/>
                <w:lang w:val="ka-GE"/>
              </w:rPr>
              <w:t>)</w:t>
            </w:r>
          </w:p>
        </w:tc>
        <w:tc>
          <w:tcPr>
            <w:tcW w:w="333" w:type="pct"/>
            <w:tcBorders>
              <w:top w:val="single" w:sz="4" w:space="0" w:color="auto"/>
              <w:left w:val="single" w:sz="4" w:space="0" w:color="auto"/>
              <w:bottom w:val="single" w:sz="4" w:space="0" w:color="auto"/>
              <w:right w:val="single" w:sz="4" w:space="0" w:color="auto"/>
            </w:tcBorders>
            <w:noWrap/>
          </w:tcPr>
          <w:p w14:paraId="7AF808E4"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YR</w:t>
            </w:r>
            <w:proofErr w:type="spellEnd"/>
            <w:r w:rsidRPr="00F35594">
              <w:rPr>
                <w:rFonts w:eastAsia="Times New Roman" w:cs="Times New Roman"/>
                <w:color w:val="auto"/>
                <w:sz w:val="20"/>
                <w:szCs w:val="20"/>
                <w:lang w:val="ka-GE"/>
              </w:rPr>
              <w:t>-R</w:t>
            </w:r>
          </w:p>
        </w:tc>
        <w:tc>
          <w:tcPr>
            <w:tcW w:w="242" w:type="pct"/>
            <w:tcBorders>
              <w:top w:val="single" w:sz="4" w:space="0" w:color="auto"/>
              <w:left w:val="single" w:sz="4" w:space="0" w:color="auto"/>
              <w:bottom w:val="single" w:sz="4" w:space="0" w:color="auto"/>
              <w:right w:val="single" w:sz="4" w:space="0" w:color="auto"/>
            </w:tcBorders>
            <w:noWrap/>
          </w:tcPr>
          <w:p w14:paraId="187A17FA"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NT</w:t>
            </w:r>
          </w:p>
        </w:tc>
        <w:tc>
          <w:tcPr>
            <w:tcW w:w="206" w:type="pct"/>
            <w:tcBorders>
              <w:top w:val="single" w:sz="4" w:space="0" w:color="auto"/>
              <w:left w:val="single" w:sz="4" w:space="0" w:color="auto"/>
              <w:bottom w:val="single" w:sz="4" w:space="0" w:color="auto"/>
              <w:right w:val="single" w:sz="4" w:space="0" w:color="auto"/>
            </w:tcBorders>
          </w:tcPr>
          <w:p w14:paraId="1EF6A31F"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VU</w:t>
            </w:r>
          </w:p>
        </w:tc>
        <w:tc>
          <w:tcPr>
            <w:tcW w:w="244" w:type="pct"/>
            <w:tcBorders>
              <w:top w:val="single" w:sz="4" w:space="0" w:color="auto"/>
              <w:left w:val="single" w:sz="4" w:space="0" w:color="auto"/>
              <w:bottom w:val="single" w:sz="4" w:space="0" w:color="auto"/>
              <w:right w:val="single" w:sz="4" w:space="0" w:color="auto"/>
            </w:tcBorders>
          </w:tcPr>
          <w:p w14:paraId="76DC92CE"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06F8F209"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600" w:type="pct"/>
            <w:tcBorders>
              <w:top w:val="single" w:sz="4" w:space="0" w:color="auto"/>
              <w:left w:val="single" w:sz="4" w:space="0" w:color="auto"/>
              <w:bottom w:val="single" w:sz="4" w:space="0" w:color="auto"/>
              <w:right w:val="single" w:sz="4" w:space="0" w:color="auto"/>
            </w:tcBorders>
            <w:vAlign w:val="center"/>
          </w:tcPr>
          <w:p w14:paraId="1769E6DD"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19D65C2F" w14:textId="77777777" w:rsidTr="00B56A1B">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14:paraId="74639B04"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2C3EDA58"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ორბი</w:t>
            </w:r>
          </w:p>
        </w:tc>
        <w:tc>
          <w:tcPr>
            <w:tcW w:w="781" w:type="pct"/>
            <w:tcBorders>
              <w:top w:val="single" w:sz="4" w:space="0" w:color="auto"/>
              <w:left w:val="single" w:sz="4" w:space="0" w:color="auto"/>
              <w:bottom w:val="single" w:sz="4" w:space="0" w:color="auto"/>
              <w:right w:val="single" w:sz="4" w:space="0" w:color="auto"/>
            </w:tcBorders>
          </w:tcPr>
          <w:p w14:paraId="024B3F69"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Gyps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fulvus</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1BCC3FAA"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Eurasian</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Griffon</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Vulture</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05B33029"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YR</w:t>
            </w:r>
            <w:proofErr w:type="spellEnd"/>
            <w:r w:rsidRPr="00F35594">
              <w:rPr>
                <w:rFonts w:eastAsia="Times New Roman" w:cs="Times New Roman"/>
                <w:color w:val="auto"/>
                <w:sz w:val="20"/>
                <w:szCs w:val="20"/>
                <w:lang w:val="ka-GE"/>
              </w:rPr>
              <w:t>-V</w:t>
            </w:r>
          </w:p>
        </w:tc>
        <w:tc>
          <w:tcPr>
            <w:tcW w:w="242" w:type="pct"/>
            <w:tcBorders>
              <w:top w:val="single" w:sz="4" w:space="0" w:color="auto"/>
              <w:left w:val="single" w:sz="4" w:space="0" w:color="auto"/>
              <w:bottom w:val="single" w:sz="4" w:space="0" w:color="auto"/>
              <w:right w:val="single" w:sz="4" w:space="0" w:color="auto"/>
            </w:tcBorders>
            <w:noWrap/>
          </w:tcPr>
          <w:p w14:paraId="464B3F61"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4FCB45B4"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VU</w:t>
            </w:r>
          </w:p>
        </w:tc>
        <w:tc>
          <w:tcPr>
            <w:tcW w:w="244" w:type="pct"/>
            <w:tcBorders>
              <w:top w:val="single" w:sz="4" w:space="0" w:color="auto"/>
              <w:left w:val="single" w:sz="4" w:space="0" w:color="auto"/>
              <w:bottom w:val="single" w:sz="4" w:space="0" w:color="auto"/>
              <w:right w:val="single" w:sz="4" w:space="0" w:color="auto"/>
            </w:tcBorders>
          </w:tcPr>
          <w:p w14:paraId="443DDF96" w14:textId="77777777" w:rsidR="00B56A1B" w:rsidRPr="00F35594" w:rsidRDefault="00B56A1B" w:rsidP="00B56A1B">
            <w:pPr>
              <w:spacing w:after="0"/>
              <w:jc w:val="center"/>
              <w:rPr>
                <w:rFonts w:eastAsia="Calibri" w:cs="Times New Roman"/>
                <w:color w:val="auto"/>
                <w:sz w:val="20"/>
                <w:szCs w:val="20"/>
                <w:lang w:val="ka-GE"/>
              </w:rPr>
            </w:pPr>
            <w:r w:rsidRPr="00F35594">
              <w:rPr>
                <w:rFonts w:eastAsia="Calibri" w:cs="Times New Roman"/>
                <w:color w:val="auto"/>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14B74520" w14:textId="77777777" w:rsidR="00B56A1B" w:rsidRPr="00F35594" w:rsidRDefault="00B56A1B" w:rsidP="00B56A1B">
            <w:pPr>
              <w:spacing w:after="0"/>
              <w:jc w:val="center"/>
              <w:rPr>
                <w:rFonts w:eastAsia="Calibri" w:cs="Times New Roman"/>
                <w:color w:val="auto"/>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55E3A8FA"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0F158F99" w14:textId="77777777" w:rsidTr="00B56A1B">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14:paraId="4F9B36FD"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10995F6E"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ალალი</w:t>
            </w:r>
          </w:p>
        </w:tc>
        <w:tc>
          <w:tcPr>
            <w:tcW w:w="781" w:type="pct"/>
            <w:tcBorders>
              <w:top w:val="single" w:sz="4" w:space="0" w:color="auto"/>
              <w:left w:val="single" w:sz="4" w:space="0" w:color="auto"/>
              <w:bottom w:val="single" w:sz="4" w:space="0" w:color="auto"/>
              <w:right w:val="single" w:sz="4" w:space="0" w:color="auto"/>
            </w:tcBorders>
            <w:vAlign w:val="center"/>
          </w:tcPr>
          <w:p w14:paraId="66EEB86E"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Falco columbarius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6F263A03"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Merlin</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288C6E11"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2E674816"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B453986"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39BCB919"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1815D1BF"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600" w:type="pct"/>
            <w:tcBorders>
              <w:top w:val="single" w:sz="4" w:space="0" w:color="auto"/>
              <w:left w:val="single" w:sz="4" w:space="0" w:color="auto"/>
              <w:bottom w:val="single" w:sz="4" w:space="0" w:color="auto"/>
              <w:right w:val="single" w:sz="4" w:space="0" w:color="auto"/>
            </w:tcBorders>
            <w:vAlign w:val="center"/>
          </w:tcPr>
          <w:p w14:paraId="181C41D0"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5A2F56E1"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49329B8D"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35864830"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ჩვეულებრივი კირკიტა</w:t>
            </w:r>
          </w:p>
        </w:tc>
        <w:tc>
          <w:tcPr>
            <w:tcW w:w="781" w:type="pct"/>
            <w:tcBorders>
              <w:top w:val="single" w:sz="4" w:space="0" w:color="auto"/>
              <w:left w:val="single" w:sz="4" w:space="0" w:color="auto"/>
              <w:bottom w:val="single" w:sz="4" w:space="0" w:color="auto"/>
              <w:right w:val="single" w:sz="4" w:space="0" w:color="auto"/>
            </w:tcBorders>
            <w:vAlign w:val="center"/>
          </w:tcPr>
          <w:p w14:paraId="7B8C3CB7"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Falco tinnunculus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4E022C2B"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Common Kestrel</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446558D8"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7F0E2D88"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DF5BD28"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37668006"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724A2D82"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600" w:type="pct"/>
            <w:tcBorders>
              <w:top w:val="single" w:sz="4" w:space="0" w:color="auto"/>
              <w:left w:val="single" w:sz="4" w:space="0" w:color="auto"/>
              <w:bottom w:val="single" w:sz="4" w:space="0" w:color="auto"/>
              <w:right w:val="single" w:sz="4" w:space="0" w:color="auto"/>
            </w:tcBorders>
            <w:vAlign w:val="center"/>
          </w:tcPr>
          <w:p w14:paraId="22C0D16F"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6E960314"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6524E17C"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2EB3387"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გარეული მტრედი</w:t>
            </w:r>
          </w:p>
        </w:tc>
        <w:tc>
          <w:tcPr>
            <w:tcW w:w="781" w:type="pct"/>
            <w:tcBorders>
              <w:top w:val="single" w:sz="4" w:space="0" w:color="auto"/>
              <w:left w:val="single" w:sz="4" w:space="0" w:color="auto"/>
              <w:bottom w:val="single" w:sz="4" w:space="0" w:color="auto"/>
              <w:right w:val="single" w:sz="4" w:space="0" w:color="auto"/>
            </w:tcBorders>
            <w:vAlign w:val="center"/>
          </w:tcPr>
          <w:p w14:paraId="2424A7F3"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Columba livia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2D4BC9F4"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Rock Dove</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4F8F63B7"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YR-V</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4AF147A9"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2556F29E"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13A6512C"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6E84BA2E"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74E77590"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54719CE3"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0C011A84"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2163045C"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გულიო (ან გვიძინი)</w:t>
            </w:r>
          </w:p>
        </w:tc>
        <w:tc>
          <w:tcPr>
            <w:tcW w:w="781" w:type="pct"/>
            <w:tcBorders>
              <w:top w:val="single" w:sz="4" w:space="0" w:color="auto"/>
              <w:left w:val="single" w:sz="4" w:space="0" w:color="auto"/>
              <w:bottom w:val="single" w:sz="4" w:space="0" w:color="auto"/>
              <w:right w:val="single" w:sz="4" w:space="0" w:color="auto"/>
            </w:tcBorders>
            <w:vAlign w:val="center"/>
          </w:tcPr>
          <w:p w14:paraId="6EAAFF0E"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Columba oenas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3107C0C9"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Stock Dove</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117BACE0"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50A3B649"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3394EF1A"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73A59774"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32B02345"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600" w:type="pct"/>
            <w:tcBorders>
              <w:top w:val="single" w:sz="4" w:space="0" w:color="auto"/>
              <w:left w:val="single" w:sz="4" w:space="0" w:color="auto"/>
              <w:bottom w:val="single" w:sz="4" w:space="0" w:color="auto"/>
              <w:right w:val="single" w:sz="4" w:space="0" w:color="auto"/>
            </w:tcBorders>
            <w:vAlign w:val="center"/>
          </w:tcPr>
          <w:p w14:paraId="2A45D7B9"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5CFA90EC"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259C91A6"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28C5757"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ქედანი</w:t>
            </w:r>
          </w:p>
        </w:tc>
        <w:tc>
          <w:tcPr>
            <w:tcW w:w="781" w:type="pct"/>
            <w:tcBorders>
              <w:top w:val="single" w:sz="4" w:space="0" w:color="auto"/>
              <w:left w:val="single" w:sz="4" w:space="0" w:color="auto"/>
              <w:bottom w:val="single" w:sz="4" w:space="0" w:color="auto"/>
              <w:right w:val="single" w:sz="4" w:space="0" w:color="auto"/>
            </w:tcBorders>
            <w:vAlign w:val="center"/>
          </w:tcPr>
          <w:p w14:paraId="5CFF4366" w14:textId="77777777" w:rsidR="00B56A1B" w:rsidRPr="00F35594" w:rsidRDefault="00B56A1B" w:rsidP="00B56A1B">
            <w:pPr>
              <w:spacing w:after="0"/>
              <w:jc w:val="both"/>
              <w:rPr>
                <w:rFonts w:eastAsia="Calibri" w:cs="Times New Roman"/>
                <w:i/>
                <w:noProof/>
                <w:color w:val="000000"/>
                <w:sz w:val="20"/>
                <w:szCs w:val="20"/>
                <w:lang w:val="ka-GE"/>
              </w:rPr>
            </w:pPr>
            <w:r w:rsidRPr="00F35594">
              <w:rPr>
                <w:rFonts w:eastAsia="Calibri" w:cs="Times New Roman"/>
                <w:i/>
                <w:noProof/>
                <w:color w:val="000000"/>
                <w:sz w:val="20"/>
                <w:szCs w:val="20"/>
                <w:lang w:val="ka-GE"/>
              </w:rPr>
              <w:t>Columba palumbus</w:t>
            </w:r>
          </w:p>
        </w:tc>
        <w:tc>
          <w:tcPr>
            <w:tcW w:w="1329" w:type="pct"/>
            <w:tcBorders>
              <w:top w:val="single" w:sz="4" w:space="0" w:color="auto"/>
              <w:left w:val="single" w:sz="4" w:space="0" w:color="auto"/>
              <w:bottom w:val="single" w:sz="4" w:space="0" w:color="auto"/>
              <w:right w:val="single" w:sz="4" w:space="0" w:color="auto"/>
            </w:tcBorders>
            <w:noWrap/>
            <w:vAlign w:val="center"/>
          </w:tcPr>
          <w:p w14:paraId="47C992FF" w14:textId="77777777" w:rsidR="00B56A1B" w:rsidRPr="00F35594" w:rsidRDefault="00B56A1B" w:rsidP="00B56A1B">
            <w:pPr>
              <w:spacing w:after="0"/>
              <w:jc w:val="both"/>
              <w:rPr>
                <w:rFonts w:eastAsia="Calibri" w:cs="Times New Roman"/>
                <w:noProof/>
                <w:color w:val="000000"/>
                <w:sz w:val="20"/>
                <w:szCs w:val="20"/>
                <w:lang w:val="ka-GE"/>
              </w:rPr>
            </w:pPr>
            <w:r w:rsidRPr="00F35594">
              <w:rPr>
                <w:rFonts w:eastAsia="Calibri" w:cs="Times New Roman"/>
                <w:noProof/>
                <w:color w:val="000000"/>
                <w:sz w:val="20"/>
                <w:szCs w:val="20"/>
                <w:lang w:val="ka-GE"/>
              </w:rPr>
              <w:t>Common Wood-Pigeon</w:t>
            </w:r>
          </w:p>
        </w:tc>
        <w:tc>
          <w:tcPr>
            <w:tcW w:w="333" w:type="pct"/>
            <w:tcBorders>
              <w:top w:val="single" w:sz="4" w:space="0" w:color="auto"/>
              <w:left w:val="single" w:sz="4" w:space="0" w:color="auto"/>
              <w:bottom w:val="single" w:sz="4" w:space="0" w:color="auto"/>
              <w:right w:val="single" w:sz="4" w:space="0" w:color="auto"/>
            </w:tcBorders>
            <w:noWrap/>
            <w:vAlign w:val="center"/>
          </w:tcPr>
          <w:p w14:paraId="1B19238B"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rPr>
              <w:t xml:space="preserve">      </w:t>
            </w: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tcPr>
          <w:p w14:paraId="2E755C58"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rPr>
              <w:t xml:space="preserve">   </w:t>
            </w: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764756E"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13F9F885"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77BFCDF2"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144CAFA2"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00613BE1"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13969AFC"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13C46295"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გუგული</w:t>
            </w:r>
          </w:p>
        </w:tc>
        <w:tc>
          <w:tcPr>
            <w:tcW w:w="781" w:type="pct"/>
            <w:tcBorders>
              <w:top w:val="single" w:sz="4" w:space="0" w:color="auto"/>
              <w:left w:val="single" w:sz="4" w:space="0" w:color="auto"/>
              <w:bottom w:val="single" w:sz="4" w:space="0" w:color="auto"/>
              <w:right w:val="single" w:sz="4" w:space="0" w:color="auto"/>
            </w:tcBorders>
            <w:vAlign w:val="center"/>
          </w:tcPr>
          <w:p w14:paraId="7006A7F9"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Cuculus canorus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4A66DDFD"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Common Cuckoo</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675F075A"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43A9FCBC"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B51877E"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31C7ECC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5DD264E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6B74F17D"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37A451FB"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2D42D6C5"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7836079A"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Sylfaen"/>
                <w:color w:val="auto"/>
                <w:sz w:val="20"/>
                <w:szCs w:val="20"/>
                <w:lang w:val="ka-GE"/>
              </w:rPr>
              <w:t>წყრომი</w:t>
            </w:r>
            <w:proofErr w:type="spellEnd"/>
          </w:p>
        </w:tc>
        <w:tc>
          <w:tcPr>
            <w:tcW w:w="781" w:type="pct"/>
            <w:tcBorders>
              <w:top w:val="single" w:sz="4" w:space="0" w:color="auto"/>
              <w:left w:val="single" w:sz="4" w:space="0" w:color="auto"/>
              <w:bottom w:val="single" w:sz="4" w:space="0" w:color="auto"/>
              <w:right w:val="single" w:sz="4" w:space="0" w:color="auto"/>
            </w:tcBorders>
          </w:tcPr>
          <w:p w14:paraId="4BCE8479"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Otus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scops</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4CBCF497"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Eurasian</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Scops-Owl</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08002E82"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BB</w:t>
            </w:r>
            <w:proofErr w:type="spellEnd"/>
          </w:p>
        </w:tc>
        <w:tc>
          <w:tcPr>
            <w:tcW w:w="242" w:type="pct"/>
            <w:tcBorders>
              <w:top w:val="single" w:sz="4" w:space="0" w:color="auto"/>
              <w:left w:val="single" w:sz="4" w:space="0" w:color="auto"/>
              <w:bottom w:val="single" w:sz="4" w:space="0" w:color="auto"/>
              <w:right w:val="single" w:sz="4" w:space="0" w:color="auto"/>
            </w:tcBorders>
            <w:noWrap/>
          </w:tcPr>
          <w:p w14:paraId="0A04E90D"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796D578F" w14:textId="77777777" w:rsidR="00B56A1B" w:rsidRPr="00F35594" w:rsidRDefault="00B56A1B" w:rsidP="00B56A1B">
            <w:pPr>
              <w:spacing w:after="0"/>
              <w:jc w:val="center"/>
              <w:rPr>
                <w:rFonts w:eastAsia="Times New Roman" w:cs="Times New Roman"/>
                <w:color w:val="auto"/>
                <w:sz w:val="20"/>
                <w:szCs w:val="20"/>
              </w:rPr>
            </w:pPr>
          </w:p>
        </w:tc>
        <w:tc>
          <w:tcPr>
            <w:tcW w:w="244" w:type="pct"/>
            <w:tcBorders>
              <w:top w:val="single" w:sz="4" w:space="0" w:color="auto"/>
              <w:left w:val="single" w:sz="4" w:space="0" w:color="auto"/>
              <w:bottom w:val="single" w:sz="4" w:space="0" w:color="auto"/>
              <w:right w:val="single" w:sz="4" w:space="0" w:color="auto"/>
            </w:tcBorders>
          </w:tcPr>
          <w:p w14:paraId="72C4FFDC"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0A987EF4"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174B1D00"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32506959"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35E9E0E0"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6864D148"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Sylfaen"/>
                <w:color w:val="auto"/>
                <w:sz w:val="20"/>
                <w:szCs w:val="20"/>
                <w:lang w:val="ka-GE"/>
              </w:rPr>
              <w:t>ბუკიოტი</w:t>
            </w:r>
            <w:proofErr w:type="spellEnd"/>
          </w:p>
        </w:tc>
        <w:tc>
          <w:tcPr>
            <w:tcW w:w="781" w:type="pct"/>
            <w:tcBorders>
              <w:top w:val="single" w:sz="4" w:space="0" w:color="auto"/>
              <w:left w:val="single" w:sz="4" w:space="0" w:color="auto"/>
              <w:bottom w:val="single" w:sz="4" w:space="0" w:color="auto"/>
              <w:right w:val="single" w:sz="4" w:space="0" w:color="auto"/>
            </w:tcBorders>
          </w:tcPr>
          <w:p w14:paraId="7EBDA42C"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Aegolius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funereus</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4C503733"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Boreal</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or</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Tengmalm’s</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Owl</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3C628C40"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YR</w:t>
            </w:r>
            <w:proofErr w:type="spellEnd"/>
            <w:r w:rsidRPr="00F35594">
              <w:rPr>
                <w:rFonts w:eastAsia="Times New Roman" w:cs="Times New Roman"/>
                <w:color w:val="auto"/>
                <w:sz w:val="20"/>
                <w:szCs w:val="20"/>
                <w:lang w:val="ka-GE"/>
              </w:rPr>
              <w:t>-R</w:t>
            </w:r>
          </w:p>
        </w:tc>
        <w:tc>
          <w:tcPr>
            <w:tcW w:w="242" w:type="pct"/>
            <w:tcBorders>
              <w:top w:val="single" w:sz="4" w:space="0" w:color="auto"/>
              <w:left w:val="single" w:sz="4" w:space="0" w:color="auto"/>
              <w:bottom w:val="single" w:sz="4" w:space="0" w:color="auto"/>
              <w:right w:val="single" w:sz="4" w:space="0" w:color="auto"/>
            </w:tcBorders>
            <w:noWrap/>
          </w:tcPr>
          <w:p w14:paraId="2BAB3C3B"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63327A20"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VU</w:t>
            </w:r>
          </w:p>
        </w:tc>
        <w:tc>
          <w:tcPr>
            <w:tcW w:w="244" w:type="pct"/>
            <w:tcBorders>
              <w:top w:val="single" w:sz="4" w:space="0" w:color="auto"/>
              <w:left w:val="single" w:sz="4" w:space="0" w:color="auto"/>
              <w:bottom w:val="single" w:sz="4" w:space="0" w:color="auto"/>
              <w:right w:val="single" w:sz="4" w:space="0" w:color="auto"/>
            </w:tcBorders>
          </w:tcPr>
          <w:p w14:paraId="2283FD89"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3CA2376D"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600" w:type="pct"/>
            <w:tcBorders>
              <w:top w:val="single" w:sz="4" w:space="0" w:color="auto"/>
              <w:left w:val="single" w:sz="4" w:space="0" w:color="auto"/>
              <w:bottom w:val="single" w:sz="4" w:space="0" w:color="auto"/>
              <w:right w:val="single" w:sz="4" w:space="0" w:color="auto"/>
            </w:tcBorders>
            <w:vAlign w:val="center"/>
          </w:tcPr>
          <w:p w14:paraId="36353574"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1AEFBBE9"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51E65CBD"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0D809D99"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ჭოტი</w:t>
            </w:r>
          </w:p>
        </w:tc>
        <w:tc>
          <w:tcPr>
            <w:tcW w:w="781" w:type="pct"/>
            <w:tcBorders>
              <w:top w:val="single" w:sz="4" w:space="0" w:color="auto"/>
              <w:left w:val="single" w:sz="4" w:space="0" w:color="auto"/>
              <w:bottom w:val="single" w:sz="4" w:space="0" w:color="auto"/>
              <w:right w:val="single" w:sz="4" w:space="0" w:color="auto"/>
            </w:tcBorders>
          </w:tcPr>
          <w:p w14:paraId="1A2AAF61"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Athene</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noctua</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7296E9F0"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Little</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Owl</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229983E4"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YR</w:t>
            </w:r>
            <w:proofErr w:type="spellEnd"/>
            <w:r w:rsidRPr="00F35594">
              <w:rPr>
                <w:rFonts w:eastAsia="Times New Roman" w:cs="Times New Roman"/>
                <w:color w:val="auto"/>
                <w:sz w:val="20"/>
                <w:szCs w:val="20"/>
                <w:lang w:val="ka-GE"/>
              </w:rPr>
              <w:t>-R</w:t>
            </w:r>
          </w:p>
        </w:tc>
        <w:tc>
          <w:tcPr>
            <w:tcW w:w="242" w:type="pct"/>
            <w:tcBorders>
              <w:top w:val="single" w:sz="4" w:space="0" w:color="auto"/>
              <w:left w:val="single" w:sz="4" w:space="0" w:color="auto"/>
              <w:bottom w:val="single" w:sz="4" w:space="0" w:color="auto"/>
              <w:right w:val="single" w:sz="4" w:space="0" w:color="auto"/>
            </w:tcBorders>
            <w:noWrap/>
          </w:tcPr>
          <w:p w14:paraId="76658449"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2F90E925" w14:textId="77777777" w:rsidR="00B56A1B" w:rsidRPr="00F35594" w:rsidRDefault="00B56A1B" w:rsidP="00B56A1B">
            <w:pPr>
              <w:spacing w:after="0"/>
              <w:jc w:val="center"/>
              <w:rPr>
                <w:rFonts w:eastAsia="Times New Roman" w:cs="Times New Roman"/>
                <w:color w:val="auto"/>
                <w:sz w:val="20"/>
                <w:szCs w:val="20"/>
              </w:rPr>
            </w:pPr>
          </w:p>
        </w:tc>
        <w:tc>
          <w:tcPr>
            <w:tcW w:w="244" w:type="pct"/>
            <w:tcBorders>
              <w:top w:val="single" w:sz="4" w:space="0" w:color="auto"/>
              <w:left w:val="single" w:sz="4" w:space="0" w:color="auto"/>
              <w:bottom w:val="single" w:sz="4" w:space="0" w:color="auto"/>
              <w:right w:val="single" w:sz="4" w:space="0" w:color="auto"/>
            </w:tcBorders>
          </w:tcPr>
          <w:p w14:paraId="654CF766"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54BBDE6B"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46508AF5"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32DBAF8E"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7A08AA7D"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39817D3D"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ზარნაშო</w:t>
            </w:r>
          </w:p>
        </w:tc>
        <w:tc>
          <w:tcPr>
            <w:tcW w:w="781" w:type="pct"/>
            <w:tcBorders>
              <w:top w:val="single" w:sz="4" w:space="0" w:color="auto"/>
              <w:left w:val="single" w:sz="4" w:space="0" w:color="auto"/>
              <w:bottom w:val="single" w:sz="4" w:space="0" w:color="auto"/>
              <w:right w:val="single" w:sz="4" w:space="0" w:color="auto"/>
            </w:tcBorders>
            <w:vAlign w:val="center"/>
          </w:tcPr>
          <w:p w14:paraId="37AE6281"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Bubo bubo</w:t>
            </w:r>
          </w:p>
        </w:tc>
        <w:tc>
          <w:tcPr>
            <w:tcW w:w="1329" w:type="pct"/>
            <w:tcBorders>
              <w:top w:val="single" w:sz="4" w:space="0" w:color="auto"/>
              <w:left w:val="single" w:sz="4" w:space="0" w:color="auto"/>
              <w:bottom w:val="single" w:sz="4" w:space="0" w:color="auto"/>
              <w:right w:val="single" w:sz="4" w:space="0" w:color="auto"/>
            </w:tcBorders>
            <w:noWrap/>
            <w:vAlign w:val="center"/>
          </w:tcPr>
          <w:p w14:paraId="3805C46F"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Eurasian Eagle Owl</w:t>
            </w:r>
          </w:p>
        </w:tc>
        <w:tc>
          <w:tcPr>
            <w:tcW w:w="333" w:type="pct"/>
            <w:tcBorders>
              <w:top w:val="single" w:sz="4" w:space="0" w:color="auto"/>
              <w:left w:val="single" w:sz="4" w:space="0" w:color="auto"/>
              <w:bottom w:val="single" w:sz="4" w:space="0" w:color="auto"/>
              <w:right w:val="single" w:sz="4" w:space="0" w:color="auto"/>
            </w:tcBorders>
            <w:noWrap/>
          </w:tcPr>
          <w:p w14:paraId="504D9A6F"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tcPr>
          <w:p w14:paraId="4C2A726F"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1374EB90"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077DA19F"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79AE0DFA"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255B1906"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22917977" w14:textId="77777777" w:rsidTr="00B56A1B">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14:paraId="30EAB327"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36E7AD78"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ოფოფი</w:t>
            </w:r>
          </w:p>
        </w:tc>
        <w:tc>
          <w:tcPr>
            <w:tcW w:w="781" w:type="pct"/>
            <w:tcBorders>
              <w:top w:val="single" w:sz="4" w:space="0" w:color="auto"/>
              <w:left w:val="single" w:sz="4" w:space="0" w:color="auto"/>
              <w:bottom w:val="single" w:sz="4" w:space="0" w:color="auto"/>
              <w:right w:val="single" w:sz="4" w:space="0" w:color="auto"/>
            </w:tcBorders>
            <w:vAlign w:val="center"/>
          </w:tcPr>
          <w:p w14:paraId="70F6A750"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Upupa epops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417D9648"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Common Hoopoe</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09FB297E"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03737861"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FDDDE27"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7DA071DB"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0F3CC9C9"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2A15D4CD"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63DA7212" w14:textId="77777777" w:rsidTr="00B56A1B">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14:paraId="41ED9E86"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53E761C8"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მწყერი</w:t>
            </w:r>
          </w:p>
        </w:tc>
        <w:tc>
          <w:tcPr>
            <w:tcW w:w="781" w:type="pct"/>
            <w:tcBorders>
              <w:top w:val="single" w:sz="4" w:space="0" w:color="auto"/>
              <w:left w:val="single" w:sz="4" w:space="0" w:color="auto"/>
              <w:bottom w:val="single" w:sz="4" w:space="0" w:color="auto"/>
              <w:right w:val="single" w:sz="4" w:space="0" w:color="auto"/>
            </w:tcBorders>
          </w:tcPr>
          <w:p w14:paraId="6E9F0D18"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Coturnix</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coturnix</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66C650F2"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Common</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Quail</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611C3E3C"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BB</w:t>
            </w:r>
            <w:proofErr w:type="spellEnd"/>
          </w:p>
        </w:tc>
        <w:tc>
          <w:tcPr>
            <w:tcW w:w="242" w:type="pct"/>
            <w:tcBorders>
              <w:top w:val="single" w:sz="4" w:space="0" w:color="auto"/>
              <w:left w:val="single" w:sz="4" w:space="0" w:color="auto"/>
              <w:bottom w:val="single" w:sz="4" w:space="0" w:color="auto"/>
              <w:right w:val="single" w:sz="4" w:space="0" w:color="auto"/>
            </w:tcBorders>
            <w:noWrap/>
          </w:tcPr>
          <w:p w14:paraId="138C7A56"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0F3DF65C" w14:textId="77777777" w:rsidR="00B56A1B" w:rsidRPr="00F35594" w:rsidRDefault="00B56A1B" w:rsidP="00B56A1B">
            <w:pPr>
              <w:spacing w:after="0"/>
              <w:jc w:val="center"/>
              <w:rPr>
                <w:rFonts w:eastAsia="Times New Roman" w:cs="Times New Roman"/>
                <w:color w:val="auto"/>
                <w:sz w:val="20"/>
                <w:szCs w:val="20"/>
              </w:rPr>
            </w:pPr>
          </w:p>
        </w:tc>
        <w:tc>
          <w:tcPr>
            <w:tcW w:w="244" w:type="pct"/>
            <w:tcBorders>
              <w:top w:val="single" w:sz="4" w:space="0" w:color="auto"/>
              <w:left w:val="single" w:sz="4" w:space="0" w:color="auto"/>
              <w:bottom w:val="single" w:sz="4" w:space="0" w:color="auto"/>
              <w:right w:val="single" w:sz="4" w:space="0" w:color="auto"/>
            </w:tcBorders>
          </w:tcPr>
          <w:p w14:paraId="5720D4FA" w14:textId="77777777" w:rsidR="00B56A1B" w:rsidRPr="00F35594" w:rsidRDefault="00B56A1B" w:rsidP="00B56A1B">
            <w:pPr>
              <w:spacing w:after="0"/>
              <w:jc w:val="center"/>
              <w:rPr>
                <w:rFonts w:eastAsia="Times New Roman" w:cs="Times New Roman"/>
                <w:color w:val="auto"/>
                <w:sz w:val="20"/>
                <w:szCs w:val="20"/>
              </w:rPr>
            </w:pPr>
          </w:p>
        </w:tc>
        <w:tc>
          <w:tcPr>
            <w:tcW w:w="214" w:type="pct"/>
            <w:tcBorders>
              <w:top w:val="single" w:sz="4" w:space="0" w:color="auto"/>
              <w:left w:val="single" w:sz="4" w:space="0" w:color="auto"/>
              <w:bottom w:val="single" w:sz="4" w:space="0" w:color="auto"/>
              <w:right w:val="single" w:sz="4" w:space="0" w:color="auto"/>
            </w:tcBorders>
          </w:tcPr>
          <w:p w14:paraId="21976572"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481B8C19"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1EC04541"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4E571852"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7E4CDE52"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ტყის</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ქათამი</w:t>
            </w:r>
            <w:r w:rsidRPr="00F35594">
              <w:rPr>
                <w:rFonts w:eastAsia="Times New Roman" w:cs="Times New Roman"/>
                <w:color w:val="auto"/>
                <w:sz w:val="20"/>
                <w:szCs w:val="20"/>
                <w:lang w:val="ka-GE"/>
              </w:rPr>
              <w:t xml:space="preserve"> (</w:t>
            </w:r>
            <w:proofErr w:type="spellStart"/>
            <w:r w:rsidRPr="00F35594">
              <w:rPr>
                <w:rFonts w:eastAsia="Times New Roman" w:cs="Sylfaen"/>
                <w:color w:val="auto"/>
                <w:sz w:val="20"/>
                <w:szCs w:val="20"/>
                <w:lang w:val="ka-GE"/>
              </w:rPr>
              <w:t>ვალდშნეპი</w:t>
            </w:r>
            <w:proofErr w:type="spellEnd"/>
            <w:r w:rsidRPr="00F35594">
              <w:rPr>
                <w:rFonts w:eastAsia="Times New Roman" w:cs="Times New Roman"/>
                <w:color w:val="auto"/>
                <w:sz w:val="20"/>
                <w:szCs w:val="20"/>
                <w:lang w:val="ka-GE"/>
              </w:rPr>
              <w:t>)</w:t>
            </w:r>
          </w:p>
        </w:tc>
        <w:tc>
          <w:tcPr>
            <w:tcW w:w="781" w:type="pct"/>
            <w:tcBorders>
              <w:top w:val="single" w:sz="4" w:space="0" w:color="auto"/>
              <w:left w:val="single" w:sz="4" w:space="0" w:color="auto"/>
              <w:bottom w:val="single" w:sz="4" w:space="0" w:color="auto"/>
              <w:right w:val="single" w:sz="4" w:space="0" w:color="auto"/>
            </w:tcBorders>
          </w:tcPr>
          <w:p w14:paraId="65F9FC81"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Scolopax</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rusticola</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4258BF7F"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Eurasian</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Woodcock</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61B754C9" w14:textId="77777777" w:rsidR="00B56A1B" w:rsidRPr="00F35594" w:rsidRDefault="00B56A1B" w:rsidP="00B56A1B">
            <w:pPr>
              <w:spacing w:after="0"/>
              <w:jc w:val="center"/>
              <w:rPr>
                <w:rFonts w:eastAsia="Times New Roman" w:cs="Times New Roman"/>
                <w:color w:val="auto"/>
                <w:sz w:val="20"/>
                <w:szCs w:val="20"/>
                <w:lang w:val="ka-GE"/>
              </w:rPr>
            </w:pPr>
            <w:r w:rsidRPr="00F35594">
              <w:rPr>
                <w:rFonts w:eastAsia="Times New Roman" w:cs="Times New Roman"/>
                <w:color w:val="auto"/>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tcPr>
          <w:p w14:paraId="513C8134"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19358E18" w14:textId="77777777" w:rsidR="00B56A1B" w:rsidRPr="00F35594" w:rsidRDefault="00B56A1B" w:rsidP="00B56A1B">
            <w:pPr>
              <w:spacing w:after="0"/>
              <w:jc w:val="center"/>
              <w:rPr>
                <w:rFonts w:eastAsia="Times New Roman" w:cs="Times New Roman"/>
                <w:color w:val="auto"/>
                <w:sz w:val="20"/>
                <w:szCs w:val="20"/>
              </w:rPr>
            </w:pPr>
          </w:p>
        </w:tc>
        <w:tc>
          <w:tcPr>
            <w:tcW w:w="244" w:type="pct"/>
            <w:tcBorders>
              <w:top w:val="single" w:sz="4" w:space="0" w:color="auto"/>
              <w:left w:val="single" w:sz="4" w:space="0" w:color="auto"/>
              <w:bottom w:val="single" w:sz="4" w:space="0" w:color="auto"/>
              <w:right w:val="single" w:sz="4" w:space="0" w:color="auto"/>
            </w:tcBorders>
          </w:tcPr>
          <w:p w14:paraId="3698FF44" w14:textId="77777777" w:rsidR="00B56A1B" w:rsidRPr="00F35594" w:rsidRDefault="00B56A1B" w:rsidP="00B56A1B">
            <w:pPr>
              <w:spacing w:after="0"/>
              <w:jc w:val="center"/>
              <w:rPr>
                <w:rFonts w:eastAsia="Times New Roman" w:cs="Times New Roman"/>
                <w:color w:val="auto"/>
                <w:sz w:val="20"/>
                <w:szCs w:val="20"/>
              </w:rPr>
            </w:pPr>
          </w:p>
        </w:tc>
        <w:tc>
          <w:tcPr>
            <w:tcW w:w="214" w:type="pct"/>
            <w:tcBorders>
              <w:top w:val="single" w:sz="4" w:space="0" w:color="auto"/>
              <w:left w:val="single" w:sz="4" w:space="0" w:color="auto"/>
              <w:bottom w:val="single" w:sz="4" w:space="0" w:color="auto"/>
              <w:right w:val="single" w:sz="4" w:space="0" w:color="auto"/>
            </w:tcBorders>
          </w:tcPr>
          <w:p w14:paraId="2685B7A9"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72E38DB5"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46589386"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512D82B0"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59FB7CFE"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ნამგალა</w:t>
            </w:r>
          </w:p>
        </w:tc>
        <w:tc>
          <w:tcPr>
            <w:tcW w:w="781" w:type="pct"/>
            <w:tcBorders>
              <w:top w:val="single" w:sz="4" w:space="0" w:color="auto"/>
              <w:left w:val="single" w:sz="4" w:space="0" w:color="auto"/>
              <w:bottom w:val="single" w:sz="4" w:space="0" w:color="auto"/>
              <w:right w:val="single" w:sz="4" w:space="0" w:color="auto"/>
            </w:tcBorders>
          </w:tcPr>
          <w:p w14:paraId="1FF6FB0F"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Apus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apus</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610A3FAB"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Common</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Swift</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61397F6D"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BB</w:t>
            </w:r>
            <w:proofErr w:type="spellEnd"/>
          </w:p>
        </w:tc>
        <w:tc>
          <w:tcPr>
            <w:tcW w:w="242" w:type="pct"/>
            <w:tcBorders>
              <w:top w:val="single" w:sz="4" w:space="0" w:color="auto"/>
              <w:left w:val="single" w:sz="4" w:space="0" w:color="auto"/>
              <w:bottom w:val="single" w:sz="4" w:space="0" w:color="auto"/>
              <w:right w:val="single" w:sz="4" w:space="0" w:color="auto"/>
            </w:tcBorders>
            <w:noWrap/>
          </w:tcPr>
          <w:p w14:paraId="75DA5F8C"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55906DBA" w14:textId="77777777" w:rsidR="00B56A1B" w:rsidRPr="00F35594" w:rsidRDefault="00B56A1B" w:rsidP="00B56A1B">
            <w:pPr>
              <w:spacing w:after="0"/>
              <w:jc w:val="center"/>
              <w:rPr>
                <w:rFonts w:eastAsia="Times New Roman" w:cs="Times New Roman"/>
                <w:color w:val="auto"/>
                <w:sz w:val="20"/>
                <w:szCs w:val="20"/>
              </w:rPr>
            </w:pPr>
          </w:p>
        </w:tc>
        <w:tc>
          <w:tcPr>
            <w:tcW w:w="244" w:type="pct"/>
            <w:tcBorders>
              <w:top w:val="single" w:sz="4" w:space="0" w:color="auto"/>
              <w:left w:val="single" w:sz="4" w:space="0" w:color="auto"/>
              <w:bottom w:val="single" w:sz="4" w:space="0" w:color="auto"/>
              <w:right w:val="single" w:sz="4" w:space="0" w:color="auto"/>
            </w:tcBorders>
          </w:tcPr>
          <w:p w14:paraId="20CE59C1" w14:textId="77777777" w:rsidR="00B56A1B" w:rsidRPr="00F35594" w:rsidRDefault="00B56A1B" w:rsidP="00B56A1B">
            <w:pPr>
              <w:spacing w:after="0"/>
              <w:jc w:val="center"/>
              <w:rPr>
                <w:rFonts w:eastAsia="Times New Roman" w:cs="Times New Roman"/>
                <w:color w:val="auto"/>
                <w:sz w:val="20"/>
                <w:szCs w:val="20"/>
              </w:rPr>
            </w:pPr>
          </w:p>
        </w:tc>
        <w:tc>
          <w:tcPr>
            <w:tcW w:w="214" w:type="pct"/>
            <w:tcBorders>
              <w:top w:val="single" w:sz="4" w:space="0" w:color="auto"/>
              <w:left w:val="single" w:sz="4" w:space="0" w:color="auto"/>
              <w:bottom w:val="single" w:sz="4" w:space="0" w:color="auto"/>
              <w:right w:val="single" w:sz="4" w:space="0" w:color="auto"/>
            </w:tcBorders>
          </w:tcPr>
          <w:p w14:paraId="27560B25"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2AF64F9A"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29233527"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4F204795"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2466F90B"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დიდი ჭრელი კოდალა</w:t>
            </w:r>
          </w:p>
        </w:tc>
        <w:tc>
          <w:tcPr>
            <w:tcW w:w="781" w:type="pct"/>
            <w:tcBorders>
              <w:top w:val="single" w:sz="4" w:space="0" w:color="auto"/>
              <w:left w:val="single" w:sz="4" w:space="0" w:color="auto"/>
              <w:bottom w:val="single" w:sz="4" w:space="0" w:color="auto"/>
              <w:right w:val="single" w:sz="4" w:space="0" w:color="auto"/>
            </w:tcBorders>
            <w:vAlign w:val="center"/>
          </w:tcPr>
          <w:p w14:paraId="1D6CF3A4"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Dendrocopos major</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77CB897B"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Greater Spotted Woodpecker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566628A5"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2832309D"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287FB561"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465E0282"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1F931EE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6A14558F"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1</w:t>
            </w:r>
          </w:p>
        </w:tc>
      </w:tr>
      <w:tr w:rsidR="00B56A1B" w:rsidRPr="00F35594" w14:paraId="1B8E6EA3"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46BAE9B7"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0BA4F570"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საშუალო</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ჭრელი</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კოდალა</w:t>
            </w:r>
          </w:p>
        </w:tc>
        <w:tc>
          <w:tcPr>
            <w:tcW w:w="781" w:type="pct"/>
            <w:tcBorders>
              <w:top w:val="single" w:sz="4" w:space="0" w:color="auto"/>
              <w:left w:val="single" w:sz="4" w:space="0" w:color="auto"/>
              <w:bottom w:val="single" w:sz="4" w:space="0" w:color="auto"/>
              <w:right w:val="single" w:sz="4" w:space="0" w:color="auto"/>
            </w:tcBorders>
          </w:tcPr>
          <w:p w14:paraId="52688900"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Leiopicus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medius</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0F5CB180"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Middle</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Spotted</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Woodpecker</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72122F93"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YR</w:t>
            </w:r>
            <w:proofErr w:type="spellEnd"/>
            <w:r w:rsidRPr="00F35594">
              <w:rPr>
                <w:rFonts w:eastAsia="Times New Roman" w:cs="Times New Roman"/>
                <w:color w:val="auto"/>
                <w:sz w:val="20"/>
                <w:szCs w:val="20"/>
                <w:lang w:val="ka-GE"/>
              </w:rPr>
              <w:t>-R</w:t>
            </w:r>
          </w:p>
        </w:tc>
        <w:tc>
          <w:tcPr>
            <w:tcW w:w="242" w:type="pct"/>
            <w:tcBorders>
              <w:top w:val="single" w:sz="4" w:space="0" w:color="auto"/>
              <w:left w:val="single" w:sz="4" w:space="0" w:color="auto"/>
              <w:bottom w:val="single" w:sz="4" w:space="0" w:color="auto"/>
              <w:right w:val="single" w:sz="4" w:space="0" w:color="auto"/>
            </w:tcBorders>
            <w:noWrap/>
          </w:tcPr>
          <w:p w14:paraId="3EB7FD75"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33835070"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4FB1B7D9"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6FE6CD88"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0467C21C"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697FA59B"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42371B1D"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5717EE57"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თეთრზურგა</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კოდალა</w:t>
            </w:r>
          </w:p>
        </w:tc>
        <w:tc>
          <w:tcPr>
            <w:tcW w:w="781" w:type="pct"/>
            <w:tcBorders>
              <w:top w:val="single" w:sz="4" w:space="0" w:color="auto"/>
              <w:left w:val="single" w:sz="4" w:space="0" w:color="auto"/>
              <w:bottom w:val="single" w:sz="4" w:space="0" w:color="auto"/>
              <w:right w:val="single" w:sz="4" w:space="0" w:color="auto"/>
            </w:tcBorders>
          </w:tcPr>
          <w:p w14:paraId="4C1F7265"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Dendrocopos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leucotos</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6D747105"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White-backed</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Woodpecker</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2720AEF9"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YR</w:t>
            </w:r>
            <w:proofErr w:type="spellEnd"/>
            <w:r w:rsidRPr="00F35594">
              <w:rPr>
                <w:rFonts w:eastAsia="Times New Roman" w:cs="Times New Roman"/>
                <w:color w:val="auto"/>
                <w:sz w:val="20"/>
                <w:szCs w:val="20"/>
                <w:lang w:val="ka-GE"/>
              </w:rPr>
              <w:t>-R</w:t>
            </w:r>
          </w:p>
        </w:tc>
        <w:tc>
          <w:tcPr>
            <w:tcW w:w="242" w:type="pct"/>
            <w:tcBorders>
              <w:top w:val="single" w:sz="4" w:space="0" w:color="auto"/>
              <w:left w:val="single" w:sz="4" w:space="0" w:color="auto"/>
              <w:bottom w:val="single" w:sz="4" w:space="0" w:color="auto"/>
              <w:right w:val="single" w:sz="4" w:space="0" w:color="auto"/>
            </w:tcBorders>
            <w:noWrap/>
          </w:tcPr>
          <w:p w14:paraId="2BE55E80"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19671863"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231F572C"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045FF839"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70C24FE3"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609CC722"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61012C1C"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0506113B"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მცირე</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ჭრელი</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კოდალა</w:t>
            </w:r>
          </w:p>
        </w:tc>
        <w:tc>
          <w:tcPr>
            <w:tcW w:w="781" w:type="pct"/>
            <w:tcBorders>
              <w:top w:val="single" w:sz="4" w:space="0" w:color="auto"/>
              <w:left w:val="single" w:sz="4" w:space="0" w:color="auto"/>
              <w:bottom w:val="single" w:sz="4" w:space="0" w:color="auto"/>
              <w:right w:val="single" w:sz="4" w:space="0" w:color="auto"/>
            </w:tcBorders>
          </w:tcPr>
          <w:p w14:paraId="54CFBCDB"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Dryobates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minor</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408CEEC8"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Lesser</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Spotted</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Woodpecker</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79B14499"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YR</w:t>
            </w:r>
            <w:proofErr w:type="spellEnd"/>
            <w:r w:rsidRPr="00F35594">
              <w:rPr>
                <w:rFonts w:eastAsia="Times New Roman" w:cs="Times New Roman"/>
                <w:color w:val="auto"/>
                <w:sz w:val="20"/>
                <w:szCs w:val="20"/>
                <w:lang w:val="ka-GE"/>
              </w:rPr>
              <w:t>-R</w:t>
            </w:r>
          </w:p>
        </w:tc>
        <w:tc>
          <w:tcPr>
            <w:tcW w:w="242" w:type="pct"/>
            <w:tcBorders>
              <w:top w:val="single" w:sz="4" w:space="0" w:color="auto"/>
              <w:left w:val="single" w:sz="4" w:space="0" w:color="auto"/>
              <w:bottom w:val="single" w:sz="4" w:space="0" w:color="auto"/>
              <w:right w:val="single" w:sz="4" w:space="0" w:color="auto"/>
            </w:tcBorders>
            <w:noWrap/>
          </w:tcPr>
          <w:p w14:paraId="20A18889"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6FFFB96C"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40795347"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097CAC2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0EE41F98"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64FF905C"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7990570A"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316805DB"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მაქცია</w:t>
            </w:r>
          </w:p>
        </w:tc>
        <w:tc>
          <w:tcPr>
            <w:tcW w:w="781" w:type="pct"/>
            <w:tcBorders>
              <w:top w:val="single" w:sz="4" w:space="0" w:color="auto"/>
              <w:left w:val="single" w:sz="4" w:space="0" w:color="auto"/>
              <w:bottom w:val="single" w:sz="4" w:space="0" w:color="auto"/>
              <w:right w:val="single" w:sz="4" w:space="0" w:color="auto"/>
            </w:tcBorders>
          </w:tcPr>
          <w:p w14:paraId="7EB579B2"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Jynx</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torquilla</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130AAB63"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Eurasian</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Wryneck</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1B5DA30C"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BB</w:t>
            </w:r>
            <w:proofErr w:type="spellEnd"/>
          </w:p>
        </w:tc>
        <w:tc>
          <w:tcPr>
            <w:tcW w:w="242" w:type="pct"/>
            <w:tcBorders>
              <w:top w:val="single" w:sz="4" w:space="0" w:color="auto"/>
              <w:left w:val="single" w:sz="4" w:space="0" w:color="auto"/>
              <w:bottom w:val="single" w:sz="4" w:space="0" w:color="auto"/>
              <w:right w:val="single" w:sz="4" w:space="0" w:color="auto"/>
            </w:tcBorders>
            <w:noWrap/>
          </w:tcPr>
          <w:p w14:paraId="7244D208"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553A7278"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3E463F49"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27F69742"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3A157A3F"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51CADEC1"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3B521295"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69FACF4"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მინდვრის ტოროლა</w:t>
            </w:r>
          </w:p>
        </w:tc>
        <w:tc>
          <w:tcPr>
            <w:tcW w:w="781" w:type="pct"/>
            <w:tcBorders>
              <w:top w:val="single" w:sz="4" w:space="0" w:color="auto"/>
              <w:left w:val="single" w:sz="4" w:space="0" w:color="auto"/>
              <w:bottom w:val="single" w:sz="4" w:space="0" w:color="auto"/>
              <w:right w:val="single" w:sz="4" w:space="0" w:color="auto"/>
            </w:tcBorders>
            <w:vAlign w:val="center"/>
          </w:tcPr>
          <w:p w14:paraId="46BAE9C7"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Alauda arvensis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0BA748AB"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Eurasian Skylark</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2B9B85A4"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08629CEE"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A2AFA5A"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6DD328C2"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58CF810D"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2B96C330"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526B4E14"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6ED0758A"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4E3A30C2"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ქოჩორა ტოროლა</w:t>
            </w:r>
          </w:p>
        </w:tc>
        <w:tc>
          <w:tcPr>
            <w:tcW w:w="781" w:type="pct"/>
            <w:tcBorders>
              <w:top w:val="single" w:sz="4" w:space="0" w:color="auto"/>
              <w:left w:val="single" w:sz="4" w:space="0" w:color="auto"/>
              <w:bottom w:val="single" w:sz="4" w:space="0" w:color="auto"/>
              <w:right w:val="single" w:sz="4" w:space="0" w:color="auto"/>
            </w:tcBorders>
            <w:vAlign w:val="center"/>
          </w:tcPr>
          <w:p w14:paraId="296D659C"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Galerida cristata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64DFD10F"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Crested Lark</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79641FE9"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11292A54"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3499594"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68FC5064"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32A4EF76"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7C834141"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12723FA2"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799F2BA8"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6A5AB66D"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ტყის</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ტოროლა</w:t>
            </w:r>
          </w:p>
        </w:tc>
        <w:tc>
          <w:tcPr>
            <w:tcW w:w="781" w:type="pct"/>
            <w:tcBorders>
              <w:top w:val="single" w:sz="4" w:space="0" w:color="auto"/>
              <w:left w:val="single" w:sz="4" w:space="0" w:color="auto"/>
              <w:bottom w:val="single" w:sz="4" w:space="0" w:color="auto"/>
              <w:right w:val="single" w:sz="4" w:space="0" w:color="auto"/>
            </w:tcBorders>
          </w:tcPr>
          <w:p w14:paraId="3515711B"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Lullula</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arborea</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12A0D5CE"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Wood</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Lark</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3F36EDC4" w14:textId="77777777" w:rsidR="00B56A1B" w:rsidRPr="00F35594" w:rsidRDefault="00B56A1B" w:rsidP="00B56A1B">
            <w:pPr>
              <w:spacing w:after="0"/>
              <w:jc w:val="center"/>
              <w:rPr>
                <w:rFonts w:eastAsia="Times New Roman" w:cs="Times New Roman"/>
                <w:color w:val="auto"/>
                <w:sz w:val="20"/>
                <w:szCs w:val="20"/>
                <w:lang w:val="ka-GE"/>
              </w:rPr>
            </w:pPr>
            <w:r w:rsidRPr="00F35594">
              <w:rPr>
                <w:rFonts w:eastAsia="Times New Roman" w:cs="Times New Roman"/>
                <w:color w:val="auto"/>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tcPr>
          <w:p w14:paraId="394C5F4E"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41F10AC7" w14:textId="77777777" w:rsidR="00B56A1B" w:rsidRPr="00F35594" w:rsidRDefault="00B56A1B" w:rsidP="00B56A1B">
            <w:pPr>
              <w:spacing w:after="0"/>
              <w:jc w:val="center"/>
              <w:rPr>
                <w:rFonts w:eastAsia="Times New Roman" w:cs="Times New Roman"/>
                <w:color w:val="auto"/>
                <w:sz w:val="20"/>
                <w:szCs w:val="20"/>
              </w:rPr>
            </w:pPr>
          </w:p>
        </w:tc>
        <w:tc>
          <w:tcPr>
            <w:tcW w:w="244" w:type="pct"/>
            <w:tcBorders>
              <w:top w:val="single" w:sz="4" w:space="0" w:color="auto"/>
              <w:left w:val="single" w:sz="4" w:space="0" w:color="auto"/>
              <w:bottom w:val="single" w:sz="4" w:space="0" w:color="auto"/>
              <w:right w:val="single" w:sz="4" w:space="0" w:color="auto"/>
            </w:tcBorders>
          </w:tcPr>
          <w:p w14:paraId="57374D28"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7F97E1B3"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00BA9EFF"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47CC41FC"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43FFD6A9"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48DAE833"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სოფლის მერცხალი</w:t>
            </w:r>
          </w:p>
        </w:tc>
        <w:tc>
          <w:tcPr>
            <w:tcW w:w="781" w:type="pct"/>
            <w:tcBorders>
              <w:top w:val="single" w:sz="4" w:space="0" w:color="auto"/>
              <w:left w:val="single" w:sz="4" w:space="0" w:color="auto"/>
              <w:bottom w:val="single" w:sz="4" w:space="0" w:color="auto"/>
              <w:right w:val="single" w:sz="4" w:space="0" w:color="auto"/>
            </w:tcBorders>
            <w:vAlign w:val="center"/>
          </w:tcPr>
          <w:p w14:paraId="110AC3BF"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Hirundo rustica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65043A58"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Barn Swallow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6E3F3881"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0A679458"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2B2A19A"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59EE5C2C"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2852EBE9"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10312104"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10698084"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020C4ED8"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2D397655"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ქალაქის მერცხალი</w:t>
            </w:r>
          </w:p>
        </w:tc>
        <w:tc>
          <w:tcPr>
            <w:tcW w:w="781" w:type="pct"/>
            <w:tcBorders>
              <w:top w:val="single" w:sz="4" w:space="0" w:color="auto"/>
              <w:left w:val="single" w:sz="4" w:space="0" w:color="auto"/>
              <w:bottom w:val="single" w:sz="4" w:space="0" w:color="auto"/>
              <w:right w:val="single" w:sz="4" w:space="0" w:color="auto"/>
            </w:tcBorders>
            <w:vAlign w:val="center"/>
          </w:tcPr>
          <w:p w14:paraId="107D67C3"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Delichon urbicum</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360255E5"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Northern Hause-Martin</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12A5F28F"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YR-V</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03570C8E"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3D894455"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560F32D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201D4FC6"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1F8A1C39"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438EE1B1"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3A73F835"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E05E232" w14:textId="77777777" w:rsidR="00B56A1B" w:rsidRPr="00F35594" w:rsidRDefault="00B56A1B" w:rsidP="00B56A1B">
            <w:pPr>
              <w:spacing w:after="0"/>
              <w:rPr>
                <w:rFonts w:eastAsia="Calibri" w:cs="Times New Roman"/>
                <w:noProof/>
                <w:color w:val="000000"/>
                <w:sz w:val="20"/>
                <w:szCs w:val="20"/>
                <w:lang w:val="ka-GE"/>
              </w:rPr>
            </w:pPr>
            <w:r w:rsidRPr="00F35594">
              <w:rPr>
                <w:rFonts w:eastAsia="Times New Roman" w:cs="Sylfaen"/>
                <w:color w:val="auto"/>
                <w:sz w:val="20"/>
                <w:szCs w:val="20"/>
                <w:lang w:val="ka-GE"/>
              </w:rPr>
              <w:t>კლდის</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მერცხალი</w:t>
            </w:r>
          </w:p>
        </w:tc>
        <w:tc>
          <w:tcPr>
            <w:tcW w:w="781" w:type="pct"/>
            <w:tcBorders>
              <w:top w:val="single" w:sz="4" w:space="0" w:color="auto"/>
              <w:left w:val="single" w:sz="4" w:space="0" w:color="auto"/>
              <w:bottom w:val="single" w:sz="4" w:space="0" w:color="auto"/>
              <w:right w:val="single" w:sz="4" w:space="0" w:color="auto"/>
            </w:tcBorders>
            <w:vAlign w:val="center"/>
          </w:tcPr>
          <w:p w14:paraId="12C362F2" w14:textId="77777777" w:rsidR="00B56A1B" w:rsidRPr="00F35594" w:rsidRDefault="00B56A1B" w:rsidP="00B56A1B">
            <w:pPr>
              <w:spacing w:after="0"/>
              <w:rPr>
                <w:rFonts w:eastAsia="Calibri" w:cs="Times New Roman"/>
                <w:i/>
                <w:noProof/>
                <w:color w:val="000000"/>
                <w:sz w:val="20"/>
                <w:szCs w:val="20"/>
                <w:lang w:val="ka-GE"/>
              </w:rPr>
            </w:pPr>
            <w:proofErr w:type="spellStart"/>
            <w:r w:rsidRPr="00F35594">
              <w:rPr>
                <w:rFonts w:eastAsia="Times New Roman" w:cs="Times New Roman"/>
                <w:i/>
                <w:color w:val="auto"/>
                <w:sz w:val="20"/>
                <w:szCs w:val="20"/>
                <w:lang w:val="ka-GE"/>
              </w:rPr>
              <w:t>Hirundo</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rupestris</w:t>
            </w:r>
            <w:proofErr w:type="spellEnd"/>
          </w:p>
        </w:tc>
        <w:tc>
          <w:tcPr>
            <w:tcW w:w="1329" w:type="pct"/>
            <w:tcBorders>
              <w:top w:val="single" w:sz="4" w:space="0" w:color="auto"/>
              <w:left w:val="single" w:sz="4" w:space="0" w:color="auto"/>
              <w:bottom w:val="single" w:sz="4" w:space="0" w:color="auto"/>
              <w:right w:val="single" w:sz="4" w:space="0" w:color="auto"/>
            </w:tcBorders>
            <w:noWrap/>
            <w:vAlign w:val="center"/>
          </w:tcPr>
          <w:p w14:paraId="6CB79C07" w14:textId="77777777" w:rsidR="00B56A1B" w:rsidRPr="00F35594" w:rsidRDefault="00B56A1B" w:rsidP="00B56A1B">
            <w:pPr>
              <w:spacing w:after="0"/>
              <w:rPr>
                <w:rFonts w:eastAsia="Calibri" w:cs="Times New Roman"/>
                <w:noProof/>
                <w:color w:val="000000"/>
                <w:sz w:val="20"/>
                <w:szCs w:val="20"/>
                <w:lang w:val="ka-GE"/>
              </w:rPr>
            </w:pPr>
            <w:proofErr w:type="spellStart"/>
            <w:r w:rsidRPr="00F35594">
              <w:rPr>
                <w:rFonts w:eastAsia="Times New Roman" w:cs="Times New Roman"/>
                <w:color w:val="auto"/>
                <w:sz w:val="20"/>
                <w:szCs w:val="20"/>
                <w:lang w:val="ka-GE"/>
              </w:rPr>
              <w:t>Eurasian</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Crag-martin</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5AE9A8A2"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BB</w:t>
            </w:r>
            <w:proofErr w:type="spellEnd"/>
          </w:p>
        </w:tc>
        <w:tc>
          <w:tcPr>
            <w:tcW w:w="242" w:type="pct"/>
            <w:tcBorders>
              <w:top w:val="single" w:sz="4" w:space="0" w:color="auto"/>
              <w:left w:val="single" w:sz="4" w:space="0" w:color="auto"/>
              <w:bottom w:val="single" w:sz="4" w:space="0" w:color="auto"/>
              <w:right w:val="single" w:sz="4" w:space="0" w:color="auto"/>
            </w:tcBorders>
            <w:noWrap/>
          </w:tcPr>
          <w:p w14:paraId="50F744DD"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3919AF59"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2968B3BD"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30C41B4C"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6E5810F1"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1A6E6FEB"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5B750BC1"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3450DDC1"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თეთრი ბოლოქანქარა</w:t>
            </w:r>
          </w:p>
        </w:tc>
        <w:tc>
          <w:tcPr>
            <w:tcW w:w="781" w:type="pct"/>
            <w:tcBorders>
              <w:top w:val="single" w:sz="4" w:space="0" w:color="auto"/>
              <w:left w:val="single" w:sz="4" w:space="0" w:color="auto"/>
              <w:bottom w:val="single" w:sz="4" w:space="0" w:color="auto"/>
              <w:right w:val="single" w:sz="4" w:space="0" w:color="auto"/>
            </w:tcBorders>
            <w:vAlign w:val="center"/>
          </w:tcPr>
          <w:p w14:paraId="1D580B82"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Motacilla alba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55BE3E43"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White Wagtail</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7E67677A"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5FF9BD09"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0AD5FD15"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4E5AB6F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09290AC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068E415E"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1</w:t>
            </w:r>
          </w:p>
        </w:tc>
      </w:tr>
      <w:tr w:rsidR="00B56A1B" w:rsidRPr="00F35594" w14:paraId="440271A1"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19C849C3"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33C28AF1"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რუხი ბოლოქანქარა</w:t>
            </w:r>
          </w:p>
        </w:tc>
        <w:tc>
          <w:tcPr>
            <w:tcW w:w="781" w:type="pct"/>
            <w:tcBorders>
              <w:top w:val="single" w:sz="4" w:space="0" w:color="auto"/>
              <w:left w:val="single" w:sz="4" w:space="0" w:color="auto"/>
              <w:bottom w:val="single" w:sz="4" w:space="0" w:color="auto"/>
              <w:right w:val="single" w:sz="4" w:space="0" w:color="auto"/>
            </w:tcBorders>
            <w:vAlign w:val="center"/>
          </w:tcPr>
          <w:p w14:paraId="495915DE"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Motacilla cinerea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79A8C913"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Grey Wagtail</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5B36DF87"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632A212C"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2477ABC"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6B3C71C2"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08E51C29"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58760DF6"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1</w:t>
            </w:r>
          </w:p>
        </w:tc>
      </w:tr>
      <w:tr w:rsidR="00B56A1B" w:rsidRPr="00F35594" w14:paraId="2D811FF7"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2CCE1078"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785AA368"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ყვითელი ბოლოქანქარა</w:t>
            </w:r>
          </w:p>
        </w:tc>
        <w:tc>
          <w:tcPr>
            <w:tcW w:w="781" w:type="pct"/>
            <w:tcBorders>
              <w:top w:val="single" w:sz="4" w:space="0" w:color="auto"/>
              <w:left w:val="single" w:sz="4" w:space="0" w:color="auto"/>
              <w:bottom w:val="single" w:sz="4" w:space="0" w:color="auto"/>
              <w:right w:val="single" w:sz="4" w:space="0" w:color="auto"/>
            </w:tcBorders>
            <w:vAlign w:val="center"/>
          </w:tcPr>
          <w:p w14:paraId="483BC87D"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Motacilla flava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3887390E"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Yellow Wagtail</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36A4992A"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6394BA3F"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BB9E27E"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0532F34A"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0EAC067F"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600" w:type="pct"/>
            <w:tcBorders>
              <w:top w:val="single" w:sz="4" w:space="0" w:color="auto"/>
              <w:left w:val="single" w:sz="4" w:space="0" w:color="auto"/>
              <w:bottom w:val="single" w:sz="4" w:space="0" w:color="auto"/>
              <w:right w:val="single" w:sz="4" w:space="0" w:color="auto"/>
            </w:tcBorders>
            <w:vAlign w:val="center"/>
          </w:tcPr>
          <w:p w14:paraId="7881FAD8"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114F4A76"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4DB404FF"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E30824E"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შავშუბლა ღაჟო</w:t>
            </w:r>
          </w:p>
        </w:tc>
        <w:tc>
          <w:tcPr>
            <w:tcW w:w="781" w:type="pct"/>
            <w:tcBorders>
              <w:top w:val="single" w:sz="4" w:space="0" w:color="auto"/>
              <w:left w:val="single" w:sz="4" w:space="0" w:color="auto"/>
              <w:bottom w:val="single" w:sz="4" w:space="0" w:color="auto"/>
              <w:right w:val="single" w:sz="4" w:space="0" w:color="auto"/>
            </w:tcBorders>
            <w:vAlign w:val="center"/>
          </w:tcPr>
          <w:p w14:paraId="7603B1BD"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Lanius minor</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06C6A3D6"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Lesser Grey Shrike</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0D880C1B"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37452699"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2E69DA9"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143B53AF"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43061AA5"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600" w:type="pct"/>
            <w:tcBorders>
              <w:top w:val="single" w:sz="4" w:space="0" w:color="auto"/>
              <w:left w:val="single" w:sz="4" w:space="0" w:color="auto"/>
              <w:bottom w:val="single" w:sz="4" w:space="0" w:color="auto"/>
              <w:right w:val="single" w:sz="4" w:space="0" w:color="auto"/>
            </w:tcBorders>
            <w:vAlign w:val="center"/>
          </w:tcPr>
          <w:p w14:paraId="5C38FD03"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2630F1AF"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29E859B3"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1C5F0C8"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ჩვეულებრივი ღაჟო</w:t>
            </w:r>
          </w:p>
        </w:tc>
        <w:tc>
          <w:tcPr>
            <w:tcW w:w="781" w:type="pct"/>
            <w:tcBorders>
              <w:top w:val="single" w:sz="4" w:space="0" w:color="auto"/>
              <w:left w:val="single" w:sz="4" w:space="0" w:color="auto"/>
              <w:bottom w:val="single" w:sz="4" w:space="0" w:color="auto"/>
              <w:right w:val="single" w:sz="4" w:space="0" w:color="auto"/>
            </w:tcBorders>
            <w:vAlign w:val="center"/>
          </w:tcPr>
          <w:p w14:paraId="31B310CF"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Lanius collurio</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3D989B1C"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Red-backed Shrike</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228346B5"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213C56D0"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22DB20DD"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4B8873B5"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4CCBD426"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42969723"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72817FF1"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3EB4837E"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2E25461A"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მიმინოსებრი ასპუჭაკა</w:t>
            </w:r>
          </w:p>
        </w:tc>
        <w:tc>
          <w:tcPr>
            <w:tcW w:w="781" w:type="pct"/>
            <w:tcBorders>
              <w:top w:val="single" w:sz="4" w:space="0" w:color="auto"/>
              <w:left w:val="single" w:sz="4" w:space="0" w:color="auto"/>
              <w:bottom w:val="single" w:sz="4" w:space="0" w:color="auto"/>
              <w:right w:val="single" w:sz="4" w:space="0" w:color="auto"/>
            </w:tcBorders>
            <w:vAlign w:val="center"/>
          </w:tcPr>
          <w:p w14:paraId="66FF184D"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Sylvia nisoria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63543F67"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Barred Warbler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32112ECE"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583D6D40"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79516FA"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3D9F4FC9"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23C4992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483348ED"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2C7EF447"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6D162434"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577CF36"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შავთავა ასპუჭაკა</w:t>
            </w:r>
          </w:p>
        </w:tc>
        <w:tc>
          <w:tcPr>
            <w:tcW w:w="781" w:type="pct"/>
            <w:tcBorders>
              <w:top w:val="single" w:sz="4" w:space="0" w:color="auto"/>
              <w:left w:val="single" w:sz="4" w:space="0" w:color="auto"/>
              <w:bottom w:val="single" w:sz="4" w:space="0" w:color="auto"/>
              <w:right w:val="single" w:sz="4" w:space="0" w:color="auto"/>
            </w:tcBorders>
            <w:vAlign w:val="center"/>
          </w:tcPr>
          <w:p w14:paraId="605508E2"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Sylvia atricapilla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39429DC5"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Blackcap</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4BAB55F9"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070E0F45"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16C8D6D"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7C7A73BF"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00B76ED6"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1823B261"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0DE90F20"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1D6E2040"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24D7E7EB"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დიდი თეთრყელა ასპუჭაკა</w:t>
            </w:r>
          </w:p>
        </w:tc>
        <w:tc>
          <w:tcPr>
            <w:tcW w:w="781" w:type="pct"/>
            <w:tcBorders>
              <w:top w:val="single" w:sz="4" w:space="0" w:color="auto"/>
              <w:left w:val="single" w:sz="4" w:space="0" w:color="auto"/>
              <w:bottom w:val="single" w:sz="4" w:space="0" w:color="auto"/>
              <w:right w:val="single" w:sz="4" w:space="0" w:color="auto"/>
            </w:tcBorders>
            <w:vAlign w:val="center"/>
          </w:tcPr>
          <w:p w14:paraId="09E8E818" w14:textId="77777777" w:rsidR="00B56A1B" w:rsidRPr="00F35594" w:rsidRDefault="00B56A1B" w:rsidP="00B56A1B">
            <w:pPr>
              <w:spacing w:after="0"/>
              <w:rPr>
                <w:rFonts w:eastAsia="Calibri" w:cs="Times New Roman"/>
                <w:i/>
                <w:noProof/>
                <w:color w:val="000000"/>
                <w:sz w:val="20"/>
                <w:szCs w:val="20"/>
              </w:rPr>
            </w:pPr>
            <w:r w:rsidRPr="00F35594">
              <w:rPr>
                <w:rFonts w:eastAsia="Calibri" w:cs="Times New Roman"/>
                <w:i/>
                <w:noProof/>
                <w:color w:val="000000"/>
                <w:sz w:val="20"/>
                <w:szCs w:val="20"/>
                <w:lang w:val="ka-GE"/>
              </w:rPr>
              <w:t>Sylvia communis</w:t>
            </w:r>
          </w:p>
        </w:tc>
        <w:tc>
          <w:tcPr>
            <w:tcW w:w="1329" w:type="pct"/>
            <w:tcBorders>
              <w:top w:val="single" w:sz="4" w:space="0" w:color="auto"/>
              <w:left w:val="single" w:sz="4" w:space="0" w:color="auto"/>
              <w:bottom w:val="single" w:sz="4" w:space="0" w:color="auto"/>
              <w:right w:val="single" w:sz="4" w:space="0" w:color="auto"/>
            </w:tcBorders>
            <w:noWrap/>
            <w:vAlign w:val="center"/>
          </w:tcPr>
          <w:p w14:paraId="471CA803"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Common Whitethroat</w:t>
            </w:r>
          </w:p>
        </w:tc>
        <w:tc>
          <w:tcPr>
            <w:tcW w:w="333" w:type="pct"/>
            <w:tcBorders>
              <w:top w:val="single" w:sz="4" w:space="0" w:color="auto"/>
              <w:left w:val="single" w:sz="4" w:space="0" w:color="auto"/>
              <w:bottom w:val="single" w:sz="4" w:space="0" w:color="auto"/>
              <w:right w:val="single" w:sz="4" w:space="0" w:color="auto"/>
            </w:tcBorders>
            <w:noWrap/>
            <w:vAlign w:val="center"/>
          </w:tcPr>
          <w:p w14:paraId="316661A1"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tcPr>
          <w:p w14:paraId="3FBC3A40"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33137E25"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0DDB239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2AF02826"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5A4115AA"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12F8B406"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40F5F579"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36D6FB4C"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მცირე თეთრყელა ასპუჭაკა</w:t>
            </w:r>
          </w:p>
        </w:tc>
        <w:tc>
          <w:tcPr>
            <w:tcW w:w="781" w:type="pct"/>
            <w:tcBorders>
              <w:top w:val="single" w:sz="4" w:space="0" w:color="auto"/>
              <w:left w:val="single" w:sz="4" w:space="0" w:color="auto"/>
              <w:bottom w:val="single" w:sz="4" w:space="0" w:color="auto"/>
              <w:right w:val="single" w:sz="4" w:space="0" w:color="auto"/>
            </w:tcBorders>
            <w:vAlign w:val="center"/>
          </w:tcPr>
          <w:p w14:paraId="7073725D"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Sylvia curruca</w:t>
            </w:r>
          </w:p>
        </w:tc>
        <w:tc>
          <w:tcPr>
            <w:tcW w:w="1329" w:type="pct"/>
            <w:tcBorders>
              <w:top w:val="single" w:sz="4" w:space="0" w:color="auto"/>
              <w:left w:val="single" w:sz="4" w:space="0" w:color="auto"/>
              <w:bottom w:val="single" w:sz="4" w:space="0" w:color="auto"/>
              <w:right w:val="single" w:sz="4" w:space="0" w:color="auto"/>
            </w:tcBorders>
            <w:noWrap/>
            <w:vAlign w:val="center"/>
          </w:tcPr>
          <w:p w14:paraId="17F75F3C"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Lesser Whitethroat</w:t>
            </w:r>
          </w:p>
        </w:tc>
        <w:tc>
          <w:tcPr>
            <w:tcW w:w="333" w:type="pct"/>
            <w:tcBorders>
              <w:top w:val="single" w:sz="4" w:space="0" w:color="auto"/>
              <w:left w:val="single" w:sz="4" w:space="0" w:color="auto"/>
              <w:bottom w:val="single" w:sz="4" w:space="0" w:color="auto"/>
              <w:right w:val="single" w:sz="4" w:space="0" w:color="auto"/>
            </w:tcBorders>
            <w:noWrap/>
            <w:vAlign w:val="center"/>
          </w:tcPr>
          <w:p w14:paraId="080D479C"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tcPr>
          <w:p w14:paraId="0080D1BD"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8FAFDA0"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7FE0C547"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6CFD3E82"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4A53FC09"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lang w:val="ka-GE"/>
              </w:rPr>
              <w:t>1</w:t>
            </w:r>
          </w:p>
        </w:tc>
      </w:tr>
      <w:tr w:rsidR="00B56A1B" w:rsidRPr="00F35594" w14:paraId="4486C681"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6A1EF9FB"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41690E0A"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ჩვეულებრივი ბოლოცეცხლა</w:t>
            </w:r>
          </w:p>
        </w:tc>
        <w:tc>
          <w:tcPr>
            <w:tcW w:w="781" w:type="pct"/>
            <w:tcBorders>
              <w:top w:val="single" w:sz="4" w:space="0" w:color="auto"/>
              <w:left w:val="single" w:sz="4" w:space="0" w:color="auto"/>
              <w:bottom w:val="single" w:sz="4" w:space="0" w:color="auto"/>
              <w:right w:val="single" w:sz="4" w:space="0" w:color="auto"/>
            </w:tcBorders>
            <w:vAlign w:val="center"/>
          </w:tcPr>
          <w:p w14:paraId="764C7922"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Phoenicurus phoenicurus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6ED015F1"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Common Redstart</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3FE6C3D9"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12F43B12"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3E8ACFD8"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6E54750C"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391B368F"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6408E6AF"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1</w:t>
            </w:r>
          </w:p>
        </w:tc>
      </w:tr>
      <w:tr w:rsidR="00B56A1B" w:rsidRPr="00F35594" w14:paraId="5F52BAF4"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017A112B"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42F14AFB"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შავი</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ბოლოცეცხლა</w:t>
            </w:r>
          </w:p>
        </w:tc>
        <w:tc>
          <w:tcPr>
            <w:tcW w:w="781" w:type="pct"/>
            <w:tcBorders>
              <w:top w:val="single" w:sz="4" w:space="0" w:color="auto"/>
              <w:left w:val="single" w:sz="4" w:space="0" w:color="auto"/>
              <w:bottom w:val="single" w:sz="4" w:space="0" w:color="auto"/>
              <w:right w:val="single" w:sz="4" w:space="0" w:color="auto"/>
            </w:tcBorders>
          </w:tcPr>
          <w:p w14:paraId="3DD6470B"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Phoenicurus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ochruros</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6070375A"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Black</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Redstart</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4C08670A"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BB</w:t>
            </w:r>
            <w:proofErr w:type="spellEnd"/>
          </w:p>
        </w:tc>
        <w:tc>
          <w:tcPr>
            <w:tcW w:w="242" w:type="pct"/>
            <w:tcBorders>
              <w:top w:val="single" w:sz="4" w:space="0" w:color="auto"/>
              <w:left w:val="single" w:sz="4" w:space="0" w:color="auto"/>
              <w:bottom w:val="single" w:sz="4" w:space="0" w:color="auto"/>
              <w:right w:val="single" w:sz="4" w:space="0" w:color="auto"/>
            </w:tcBorders>
            <w:noWrap/>
          </w:tcPr>
          <w:p w14:paraId="7965C152"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4FB66D0F" w14:textId="77777777" w:rsidR="00B56A1B" w:rsidRPr="00F35594" w:rsidRDefault="00B56A1B" w:rsidP="00B56A1B">
            <w:pPr>
              <w:spacing w:after="0"/>
              <w:jc w:val="center"/>
              <w:rPr>
                <w:rFonts w:eastAsia="Times New Roman" w:cs="Times New Roman"/>
                <w:color w:val="auto"/>
                <w:sz w:val="20"/>
                <w:szCs w:val="20"/>
              </w:rPr>
            </w:pPr>
          </w:p>
        </w:tc>
        <w:tc>
          <w:tcPr>
            <w:tcW w:w="244" w:type="pct"/>
            <w:tcBorders>
              <w:top w:val="single" w:sz="4" w:space="0" w:color="auto"/>
              <w:left w:val="single" w:sz="4" w:space="0" w:color="auto"/>
              <w:bottom w:val="single" w:sz="4" w:space="0" w:color="auto"/>
              <w:right w:val="single" w:sz="4" w:space="0" w:color="auto"/>
            </w:tcBorders>
          </w:tcPr>
          <w:p w14:paraId="2482C579"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47DE7172"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3BB30EFC"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1</w:t>
            </w:r>
          </w:p>
        </w:tc>
      </w:tr>
      <w:tr w:rsidR="00B56A1B" w:rsidRPr="00F35594" w14:paraId="1C0AED72"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03DB0194"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3D84391"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ჩვეულებრივი ბულბული</w:t>
            </w:r>
          </w:p>
        </w:tc>
        <w:tc>
          <w:tcPr>
            <w:tcW w:w="781" w:type="pct"/>
            <w:tcBorders>
              <w:top w:val="single" w:sz="4" w:space="0" w:color="auto"/>
              <w:left w:val="single" w:sz="4" w:space="0" w:color="auto"/>
              <w:bottom w:val="single" w:sz="4" w:space="0" w:color="auto"/>
              <w:right w:val="single" w:sz="4" w:space="0" w:color="auto"/>
            </w:tcBorders>
            <w:vAlign w:val="center"/>
          </w:tcPr>
          <w:p w14:paraId="1AA4B904"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Luscinia megarhynchos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3C5A8FCB"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Common Nightingale</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794B2134"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5245CC83"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AC3AAE9"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1F808703"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20C833D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3B789578"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3945B753"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6A43E183"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492F5A25"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აღმოსავლური ბულბული</w:t>
            </w:r>
          </w:p>
        </w:tc>
        <w:tc>
          <w:tcPr>
            <w:tcW w:w="781" w:type="pct"/>
            <w:tcBorders>
              <w:top w:val="single" w:sz="4" w:space="0" w:color="auto"/>
              <w:left w:val="single" w:sz="4" w:space="0" w:color="auto"/>
              <w:bottom w:val="single" w:sz="4" w:space="0" w:color="auto"/>
              <w:right w:val="single" w:sz="4" w:space="0" w:color="auto"/>
            </w:tcBorders>
            <w:vAlign w:val="center"/>
          </w:tcPr>
          <w:p w14:paraId="38A22B70"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 xml:space="preserve">Luscinia luscinia </w:t>
            </w:r>
          </w:p>
        </w:tc>
        <w:tc>
          <w:tcPr>
            <w:tcW w:w="1329" w:type="pct"/>
            <w:tcBorders>
              <w:top w:val="single" w:sz="4" w:space="0" w:color="auto"/>
              <w:left w:val="single" w:sz="4" w:space="0" w:color="auto"/>
              <w:bottom w:val="single" w:sz="4" w:space="0" w:color="auto"/>
              <w:right w:val="single" w:sz="4" w:space="0" w:color="auto"/>
            </w:tcBorders>
            <w:noWrap/>
            <w:vAlign w:val="center"/>
          </w:tcPr>
          <w:p w14:paraId="4069340A"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i/>
                <w:noProof/>
                <w:color w:val="000000"/>
                <w:sz w:val="20"/>
                <w:szCs w:val="20"/>
                <w:lang w:val="ka-GE"/>
              </w:rPr>
              <w:t>Thrush Nightingale</w:t>
            </w:r>
          </w:p>
        </w:tc>
        <w:tc>
          <w:tcPr>
            <w:tcW w:w="333" w:type="pct"/>
            <w:tcBorders>
              <w:top w:val="single" w:sz="4" w:space="0" w:color="auto"/>
              <w:left w:val="single" w:sz="4" w:space="0" w:color="auto"/>
              <w:bottom w:val="single" w:sz="4" w:space="0" w:color="auto"/>
              <w:right w:val="single" w:sz="4" w:space="0" w:color="auto"/>
            </w:tcBorders>
            <w:noWrap/>
            <w:vAlign w:val="center"/>
          </w:tcPr>
          <w:p w14:paraId="1EFE40FF"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tcPr>
          <w:p w14:paraId="1B10368E"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80996BD"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02E8B07F"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33C7B7D4"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0FE402A2"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6FC93434" w14:textId="77777777" w:rsidTr="00B56A1B">
        <w:trPr>
          <w:trHeight w:val="76"/>
          <w:jc w:val="center"/>
        </w:trPr>
        <w:tc>
          <w:tcPr>
            <w:tcW w:w="290" w:type="pct"/>
            <w:tcBorders>
              <w:top w:val="single" w:sz="4" w:space="0" w:color="auto"/>
              <w:left w:val="single" w:sz="4" w:space="0" w:color="auto"/>
              <w:bottom w:val="single" w:sz="4" w:space="0" w:color="auto"/>
              <w:right w:val="single" w:sz="4" w:space="0" w:color="auto"/>
            </w:tcBorders>
            <w:vAlign w:val="center"/>
          </w:tcPr>
          <w:p w14:paraId="4296C704"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2D5DB274"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შაშვი</w:t>
            </w:r>
          </w:p>
        </w:tc>
        <w:tc>
          <w:tcPr>
            <w:tcW w:w="781" w:type="pct"/>
            <w:tcBorders>
              <w:top w:val="single" w:sz="4" w:space="0" w:color="auto"/>
              <w:left w:val="single" w:sz="4" w:space="0" w:color="auto"/>
              <w:bottom w:val="single" w:sz="4" w:space="0" w:color="auto"/>
              <w:right w:val="single" w:sz="4" w:space="0" w:color="auto"/>
            </w:tcBorders>
            <w:vAlign w:val="center"/>
          </w:tcPr>
          <w:p w14:paraId="7E93E959"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Turdus merula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0B6BFA0A"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Eurasian Blackbird</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48640B1A"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410ACA7F"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607531C"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720C455E"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5BCE0C13"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0AB22885"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1</w:t>
            </w:r>
          </w:p>
        </w:tc>
      </w:tr>
      <w:tr w:rsidR="00B56A1B" w:rsidRPr="00F35594" w14:paraId="60986297"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14E4B072"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2451BB24"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წრიპა შაშვი (მგალობელი შაშვი)</w:t>
            </w:r>
          </w:p>
        </w:tc>
        <w:tc>
          <w:tcPr>
            <w:tcW w:w="781" w:type="pct"/>
            <w:tcBorders>
              <w:top w:val="single" w:sz="4" w:space="0" w:color="auto"/>
              <w:left w:val="single" w:sz="4" w:space="0" w:color="auto"/>
              <w:bottom w:val="single" w:sz="4" w:space="0" w:color="auto"/>
              <w:right w:val="single" w:sz="4" w:space="0" w:color="auto"/>
            </w:tcBorders>
            <w:vAlign w:val="center"/>
          </w:tcPr>
          <w:p w14:paraId="6E85109E"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Turdus philomelos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01DB749D"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Song Thrush</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5B155E36"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5DCC19C8"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7A05E82B"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4FA8A3A5"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139ACBAF"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3484AAC7"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0127B969"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510B33F0"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35D46C68"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ჩხართვი</w:t>
            </w:r>
          </w:p>
        </w:tc>
        <w:tc>
          <w:tcPr>
            <w:tcW w:w="781" w:type="pct"/>
            <w:tcBorders>
              <w:top w:val="single" w:sz="4" w:space="0" w:color="auto"/>
              <w:left w:val="single" w:sz="4" w:space="0" w:color="auto"/>
              <w:bottom w:val="single" w:sz="4" w:space="0" w:color="auto"/>
              <w:right w:val="single" w:sz="4" w:space="0" w:color="auto"/>
            </w:tcBorders>
            <w:vAlign w:val="center"/>
          </w:tcPr>
          <w:p w14:paraId="314FB30A"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Turdus viscivorus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599457A1"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Mistle Thrush</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2AF2A2E4"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395FD1C8"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2BFFAE0A"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0AC47AF2"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2EAD4A1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48FF31D6"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47737F2B"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6C009C60"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6E7C07A8"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თოხიტარა</w:t>
            </w:r>
          </w:p>
        </w:tc>
        <w:tc>
          <w:tcPr>
            <w:tcW w:w="781" w:type="pct"/>
            <w:tcBorders>
              <w:top w:val="single" w:sz="4" w:space="0" w:color="auto"/>
              <w:left w:val="single" w:sz="4" w:space="0" w:color="auto"/>
              <w:bottom w:val="single" w:sz="4" w:space="0" w:color="auto"/>
              <w:right w:val="single" w:sz="4" w:space="0" w:color="auto"/>
            </w:tcBorders>
            <w:vAlign w:val="center"/>
          </w:tcPr>
          <w:p w14:paraId="273EBC48"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Aegithalos caudatus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2CC9E090"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Long-tailed Tit</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57B8B5F3"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6429099C"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156299D0"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02B388DF"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3C96915A"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77530854"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275323AB"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34E269D1"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6D023E8E" w14:textId="77777777" w:rsidR="00B56A1B" w:rsidRPr="00F35594" w:rsidRDefault="00B56A1B" w:rsidP="00B56A1B">
            <w:pPr>
              <w:spacing w:after="0"/>
              <w:rPr>
                <w:rFonts w:eastAsia="Calibri" w:cs="Times New Roman"/>
                <w:noProof/>
                <w:color w:val="000000"/>
                <w:sz w:val="20"/>
                <w:szCs w:val="20"/>
                <w:lang w:val="ka-GE"/>
              </w:rPr>
            </w:pPr>
            <w:r w:rsidRPr="00F35594">
              <w:rPr>
                <w:rFonts w:eastAsia="Times New Roman" w:cs="Sylfaen"/>
                <w:color w:val="auto"/>
                <w:sz w:val="20"/>
                <w:szCs w:val="20"/>
                <w:lang w:val="ka-GE"/>
              </w:rPr>
              <w:t>გულწითელა</w:t>
            </w:r>
          </w:p>
        </w:tc>
        <w:tc>
          <w:tcPr>
            <w:tcW w:w="781" w:type="pct"/>
            <w:tcBorders>
              <w:top w:val="single" w:sz="4" w:space="0" w:color="auto"/>
              <w:left w:val="single" w:sz="4" w:space="0" w:color="auto"/>
              <w:bottom w:val="single" w:sz="4" w:space="0" w:color="auto"/>
              <w:right w:val="single" w:sz="4" w:space="0" w:color="auto"/>
            </w:tcBorders>
            <w:vAlign w:val="center"/>
          </w:tcPr>
          <w:p w14:paraId="0A26C04E" w14:textId="77777777" w:rsidR="00B56A1B" w:rsidRPr="00F35594" w:rsidRDefault="00B56A1B" w:rsidP="00B56A1B">
            <w:pPr>
              <w:spacing w:after="0"/>
              <w:rPr>
                <w:rFonts w:eastAsia="Calibri" w:cs="Times New Roman"/>
                <w:i/>
                <w:noProof/>
                <w:color w:val="000000"/>
                <w:sz w:val="20"/>
                <w:szCs w:val="20"/>
                <w:lang w:val="ka-GE"/>
              </w:rPr>
            </w:pPr>
            <w:proofErr w:type="spellStart"/>
            <w:r w:rsidRPr="00F35594">
              <w:rPr>
                <w:rFonts w:eastAsia="Times New Roman" w:cs="Times New Roman"/>
                <w:i/>
                <w:color w:val="auto"/>
                <w:sz w:val="20"/>
                <w:szCs w:val="20"/>
                <w:lang w:val="ka-GE"/>
              </w:rPr>
              <w:t>Erithacus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rubecula</w:t>
            </w:r>
            <w:proofErr w:type="spellEnd"/>
          </w:p>
        </w:tc>
        <w:tc>
          <w:tcPr>
            <w:tcW w:w="1329" w:type="pct"/>
            <w:tcBorders>
              <w:top w:val="single" w:sz="4" w:space="0" w:color="auto"/>
              <w:left w:val="single" w:sz="4" w:space="0" w:color="auto"/>
              <w:bottom w:val="single" w:sz="4" w:space="0" w:color="auto"/>
              <w:right w:val="single" w:sz="4" w:space="0" w:color="auto"/>
            </w:tcBorders>
            <w:noWrap/>
            <w:vAlign w:val="center"/>
          </w:tcPr>
          <w:p w14:paraId="0BAC2769" w14:textId="77777777" w:rsidR="00B56A1B" w:rsidRPr="00F35594" w:rsidRDefault="00B56A1B" w:rsidP="00B56A1B">
            <w:pPr>
              <w:spacing w:after="0"/>
              <w:rPr>
                <w:rFonts w:eastAsia="Calibri" w:cs="Times New Roman"/>
                <w:noProof/>
                <w:color w:val="000000"/>
                <w:sz w:val="20"/>
                <w:szCs w:val="20"/>
                <w:lang w:val="ka-GE"/>
              </w:rPr>
            </w:pPr>
            <w:proofErr w:type="spellStart"/>
            <w:r w:rsidRPr="00F35594">
              <w:rPr>
                <w:rFonts w:eastAsia="Times New Roman" w:cs="Times New Roman"/>
                <w:color w:val="auto"/>
                <w:sz w:val="20"/>
                <w:szCs w:val="20"/>
                <w:lang w:val="ka-GE"/>
              </w:rPr>
              <w:t>European</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Robin</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6670AE06"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BB</w:t>
            </w:r>
            <w:proofErr w:type="spellEnd"/>
          </w:p>
        </w:tc>
        <w:tc>
          <w:tcPr>
            <w:tcW w:w="242" w:type="pct"/>
            <w:tcBorders>
              <w:top w:val="single" w:sz="4" w:space="0" w:color="auto"/>
              <w:left w:val="single" w:sz="4" w:space="0" w:color="auto"/>
              <w:bottom w:val="single" w:sz="4" w:space="0" w:color="auto"/>
              <w:right w:val="single" w:sz="4" w:space="0" w:color="auto"/>
            </w:tcBorders>
            <w:noWrap/>
          </w:tcPr>
          <w:p w14:paraId="0BD115F1"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6F437865"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0A6E9D3A"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50926827"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1BB26ED8"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405C207A"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3B8C30BC"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C367F6E"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 xml:space="preserve">დიდი წივწივა </w:t>
            </w:r>
          </w:p>
        </w:tc>
        <w:tc>
          <w:tcPr>
            <w:tcW w:w="781" w:type="pct"/>
            <w:tcBorders>
              <w:top w:val="single" w:sz="4" w:space="0" w:color="auto"/>
              <w:left w:val="single" w:sz="4" w:space="0" w:color="auto"/>
              <w:bottom w:val="single" w:sz="4" w:space="0" w:color="auto"/>
              <w:right w:val="single" w:sz="4" w:space="0" w:color="auto"/>
            </w:tcBorders>
            <w:vAlign w:val="center"/>
          </w:tcPr>
          <w:p w14:paraId="21C35E5A"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Parus major</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5F076FCC"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Great Tit</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3B58BB6D"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561B2807"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6ADB6FCE"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7F5D14D0"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30F46DD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2C25C750"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39E0EC7F"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2956CF0C"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0251DA54"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 xml:space="preserve">მოლურჯო წივწივა </w:t>
            </w:r>
          </w:p>
        </w:tc>
        <w:tc>
          <w:tcPr>
            <w:tcW w:w="781" w:type="pct"/>
            <w:tcBorders>
              <w:top w:val="single" w:sz="4" w:space="0" w:color="auto"/>
              <w:left w:val="single" w:sz="4" w:space="0" w:color="auto"/>
              <w:bottom w:val="single" w:sz="4" w:space="0" w:color="auto"/>
              <w:right w:val="single" w:sz="4" w:space="0" w:color="auto"/>
            </w:tcBorders>
            <w:vAlign w:val="center"/>
          </w:tcPr>
          <w:p w14:paraId="19316943"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Parus caeruleus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179FF148"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Blue Tit</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6DF81BA3"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62493D2A"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2EBC6553"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0C87FEAB"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58418D9B"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65E268F2"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1</w:t>
            </w:r>
          </w:p>
        </w:tc>
      </w:tr>
      <w:tr w:rsidR="00B56A1B" w:rsidRPr="00F35594" w14:paraId="525D0234"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04DDA326"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45C8A892" w14:textId="77777777" w:rsidR="00B56A1B" w:rsidRPr="00F35594" w:rsidRDefault="00B56A1B" w:rsidP="00B56A1B">
            <w:pPr>
              <w:spacing w:after="0"/>
              <w:rPr>
                <w:rFonts w:eastAsia="Calibri" w:cs="Times New Roman"/>
                <w:noProof/>
                <w:color w:val="000000"/>
                <w:sz w:val="20"/>
                <w:szCs w:val="20"/>
                <w:lang w:val="ka-GE"/>
              </w:rPr>
            </w:pPr>
            <w:r w:rsidRPr="00F35594">
              <w:rPr>
                <w:rFonts w:eastAsia="Times New Roman" w:cs="Sylfaen"/>
                <w:color w:val="auto"/>
                <w:sz w:val="20"/>
                <w:szCs w:val="20"/>
                <w:lang w:val="ka-GE"/>
              </w:rPr>
              <w:t>მცირე</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წივწივა</w:t>
            </w:r>
          </w:p>
        </w:tc>
        <w:tc>
          <w:tcPr>
            <w:tcW w:w="781" w:type="pct"/>
            <w:tcBorders>
              <w:top w:val="single" w:sz="4" w:space="0" w:color="auto"/>
              <w:left w:val="single" w:sz="4" w:space="0" w:color="auto"/>
              <w:bottom w:val="single" w:sz="4" w:space="0" w:color="auto"/>
              <w:right w:val="single" w:sz="4" w:space="0" w:color="auto"/>
            </w:tcBorders>
            <w:vAlign w:val="center"/>
          </w:tcPr>
          <w:p w14:paraId="3DF7B29E" w14:textId="77777777" w:rsidR="00B56A1B" w:rsidRPr="00F35594" w:rsidRDefault="00B56A1B" w:rsidP="00B56A1B">
            <w:pPr>
              <w:spacing w:after="0"/>
              <w:rPr>
                <w:rFonts w:eastAsia="Calibri" w:cs="Times New Roman"/>
                <w:i/>
                <w:noProof/>
                <w:color w:val="000000"/>
                <w:sz w:val="20"/>
                <w:szCs w:val="20"/>
                <w:lang w:val="ka-GE"/>
              </w:rPr>
            </w:pPr>
            <w:proofErr w:type="spellStart"/>
            <w:r w:rsidRPr="00F35594">
              <w:rPr>
                <w:rFonts w:eastAsia="Times New Roman" w:cs="Times New Roman"/>
                <w:i/>
                <w:color w:val="auto"/>
                <w:sz w:val="20"/>
                <w:szCs w:val="20"/>
                <w:lang w:val="ka-GE"/>
              </w:rPr>
              <w:t>Parus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ater</w:t>
            </w:r>
            <w:proofErr w:type="spellEnd"/>
          </w:p>
        </w:tc>
        <w:tc>
          <w:tcPr>
            <w:tcW w:w="1329" w:type="pct"/>
            <w:tcBorders>
              <w:top w:val="single" w:sz="4" w:space="0" w:color="auto"/>
              <w:left w:val="single" w:sz="4" w:space="0" w:color="auto"/>
              <w:bottom w:val="single" w:sz="4" w:space="0" w:color="auto"/>
              <w:right w:val="single" w:sz="4" w:space="0" w:color="auto"/>
            </w:tcBorders>
            <w:noWrap/>
            <w:vAlign w:val="center"/>
          </w:tcPr>
          <w:p w14:paraId="628C3F79" w14:textId="77777777" w:rsidR="00B56A1B" w:rsidRPr="00F35594" w:rsidRDefault="00B56A1B" w:rsidP="00B56A1B">
            <w:pPr>
              <w:spacing w:after="0"/>
              <w:rPr>
                <w:rFonts w:eastAsia="Calibri" w:cs="Times New Roman"/>
                <w:noProof/>
                <w:color w:val="000000"/>
                <w:sz w:val="20"/>
                <w:szCs w:val="20"/>
                <w:lang w:val="ka-GE"/>
              </w:rPr>
            </w:pPr>
            <w:proofErr w:type="spellStart"/>
            <w:r w:rsidRPr="00F35594">
              <w:rPr>
                <w:rFonts w:eastAsia="Times New Roman" w:cs="Times New Roman"/>
                <w:color w:val="auto"/>
                <w:sz w:val="20"/>
                <w:szCs w:val="20"/>
                <w:lang w:val="ka-GE"/>
              </w:rPr>
              <w:t>Coal</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Tit</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396BEA43"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YR</w:t>
            </w:r>
            <w:proofErr w:type="spellEnd"/>
            <w:r w:rsidRPr="00F35594">
              <w:rPr>
                <w:rFonts w:eastAsia="Times New Roman" w:cs="Times New Roman"/>
                <w:color w:val="auto"/>
                <w:sz w:val="20"/>
                <w:szCs w:val="20"/>
                <w:lang w:val="ka-GE"/>
              </w:rPr>
              <w:t>-R</w:t>
            </w:r>
          </w:p>
        </w:tc>
        <w:tc>
          <w:tcPr>
            <w:tcW w:w="242" w:type="pct"/>
            <w:tcBorders>
              <w:top w:val="single" w:sz="4" w:space="0" w:color="auto"/>
              <w:left w:val="single" w:sz="4" w:space="0" w:color="auto"/>
              <w:bottom w:val="single" w:sz="4" w:space="0" w:color="auto"/>
              <w:right w:val="single" w:sz="4" w:space="0" w:color="auto"/>
            </w:tcBorders>
            <w:noWrap/>
          </w:tcPr>
          <w:p w14:paraId="7C06D5FE"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2D4C6052"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6617E4C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3DAFBE7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1A29D855"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44876A3C"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552A701D"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581BDF9A"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ჩვეულებრივი მგლინავა</w:t>
            </w:r>
          </w:p>
        </w:tc>
        <w:tc>
          <w:tcPr>
            <w:tcW w:w="781" w:type="pct"/>
            <w:tcBorders>
              <w:top w:val="single" w:sz="4" w:space="0" w:color="auto"/>
              <w:left w:val="single" w:sz="4" w:space="0" w:color="auto"/>
              <w:bottom w:val="single" w:sz="4" w:space="0" w:color="auto"/>
              <w:right w:val="single" w:sz="4" w:space="0" w:color="auto"/>
            </w:tcBorders>
            <w:vAlign w:val="center"/>
          </w:tcPr>
          <w:p w14:paraId="405DF355"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Certhia familiaris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6F4CDC4B"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Eurasian Tree-creeper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72AC0FF8"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4DED9E7F"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2FE63C4A"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2EA3A7AB"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57641B38"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367513DA"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7CCDEC09"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1A036A0C"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10081791"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 xml:space="preserve">ჭინჭრაქა </w:t>
            </w:r>
          </w:p>
        </w:tc>
        <w:tc>
          <w:tcPr>
            <w:tcW w:w="781" w:type="pct"/>
            <w:tcBorders>
              <w:top w:val="single" w:sz="4" w:space="0" w:color="auto"/>
              <w:left w:val="single" w:sz="4" w:space="0" w:color="auto"/>
              <w:bottom w:val="single" w:sz="4" w:space="0" w:color="auto"/>
              <w:right w:val="single" w:sz="4" w:space="0" w:color="auto"/>
            </w:tcBorders>
            <w:vAlign w:val="center"/>
          </w:tcPr>
          <w:p w14:paraId="217CDAE9"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Troglodytes troglodytes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4DE6F030"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Winter Wren</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2F994F95"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278EE16B"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2F6A9AFE"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27C8C2F0"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5BEB41A9"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6B42CD61"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513E20F0"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02E50165"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2673375D"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მურა ბუტბუტა (მურა მქირდავი)</w:t>
            </w:r>
          </w:p>
        </w:tc>
        <w:tc>
          <w:tcPr>
            <w:tcW w:w="781" w:type="pct"/>
            <w:tcBorders>
              <w:top w:val="single" w:sz="4" w:space="0" w:color="auto"/>
              <w:left w:val="single" w:sz="4" w:space="0" w:color="auto"/>
              <w:bottom w:val="single" w:sz="4" w:space="0" w:color="auto"/>
              <w:right w:val="single" w:sz="4" w:space="0" w:color="auto"/>
            </w:tcBorders>
            <w:vAlign w:val="center"/>
          </w:tcPr>
          <w:p w14:paraId="2D1FC30E"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Hippolais caligata</w:t>
            </w:r>
          </w:p>
        </w:tc>
        <w:tc>
          <w:tcPr>
            <w:tcW w:w="1329" w:type="pct"/>
            <w:tcBorders>
              <w:top w:val="single" w:sz="4" w:space="0" w:color="auto"/>
              <w:left w:val="single" w:sz="4" w:space="0" w:color="auto"/>
              <w:bottom w:val="single" w:sz="4" w:space="0" w:color="auto"/>
              <w:right w:val="single" w:sz="4" w:space="0" w:color="auto"/>
            </w:tcBorders>
            <w:noWrap/>
            <w:vAlign w:val="center"/>
          </w:tcPr>
          <w:p w14:paraId="368AB984"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Booted Warbler</w:t>
            </w:r>
          </w:p>
        </w:tc>
        <w:tc>
          <w:tcPr>
            <w:tcW w:w="333" w:type="pct"/>
            <w:tcBorders>
              <w:top w:val="single" w:sz="4" w:space="0" w:color="auto"/>
              <w:left w:val="single" w:sz="4" w:space="0" w:color="auto"/>
              <w:bottom w:val="single" w:sz="4" w:space="0" w:color="auto"/>
              <w:right w:val="single" w:sz="4" w:space="0" w:color="auto"/>
            </w:tcBorders>
            <w:noWrap/>
            <w:vAlign w:val="center"/>
          </w:tcPr>
          <w:p w14:paraId="02FBD719"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tcPr>
          <w:p w14:paraId="12777AE7"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0CB2B8D4"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3F695D6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48302D33"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7B42EAFF"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6F8C5B16"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57826B08"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4150F590"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წყლის</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შაშვი</w:t>
            </w:r>
          </w:p>
        </w:tc>
        <w:tc>
          <w:tcPr>
            <w:tcW w:w="781" w:type="pct"/>
            <w:tcBorders>
              <w:top w:val="single" w:sz="4" w:space="0" w:color="auto"/>
              <w:left w:val="single" w:sz="4" w:space="0" w:color="auto"/>
              <w:bottom w:val="single" w:sz="4" w:space="0" w:color="auto"/>
              <w:right w:val="single" w:sz="4" w:space="0" w:color="auto"/>
            </w:tcBorders>
          </w:tcPr>
          <w:p w14:paraId="59E95F1E"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Cinclus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cinclus</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68F2D883"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White-throated</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Dipper</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476918E5"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YR</w:t>
            </w:r>
            <w:proofErr w:type="spellEnd"/>
            <w:r w:rsidRPr="00F35594">
              <w:rPr>
                <w:rFonts w:eastAsia="Times New Roman" w:cs="Times New Roman"/>
                <w:color w:val="auto"/>
                <w:sz w:val="20"/>
                <w:szCs w:val="20"/>
                <w:lang w:val="ka-GE"/>
              </w:rPr>
              <w:t>-R</w:t>
            </w:r>
          </w:p>
        </w:tc>
        <w:tc>
          <w:tcPr>
            <w:tcW w:w="242" w:type="pct"/>
            <w:tcBorders>
              <w:top w:val="single" w:sz="4" w:space="0" w:color="auto"/>
              <w:left w:val="single" w:sz="4" w:space="0" w:color="auto"/>
              <w:bottom w:val="single" w:sz="4" w:space="0" w:color="auto"/>
              <w:right w:val="single" w:sz="4" w:space="0" w:color="auto"/>
            </w:tcBorders>
            <w:noWrap/>
          </w:tcPr>
          <w:p w14:paraId="25ECD3F9"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098CB594"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761E922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0DD8F20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56C8C723"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71C8AF27"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768F3EDE"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706BCFCB"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Sylfaen"/>
                <w:color w:val="auto"/>
                <w:sz w:val="20"/>
                <w:szCs w:val="20"/>
                <w:lang w:val="ka-GE"/>
              </w:rPr>
              <w:t>მეფეტვია</w:t>
            </w:r>
            <w:proofErr w:type="spellEnd"/>
            <w:r w:rsidRPr="00F35594">
              <w:rPr>
                <w:rFonts w:eastAsia="Times New Roman" w:cs="Times New Roman"/>
                <w:color w:val="auto"/>
                <w:sz w:val="20"/>
                <w:szCs w:val="20"/>
                <w:lang w:val="ka-GE"/>
              </w:rPr>
              <w:t xml:space="preserve"> </w:t>
            </w:r>
          </w:p>
        </w:tc>
        <w:tc>
          <w:tcPr>
            <w:tcW w:w="781" w:type="pct"/>
            <w:tcBorders>
              <w:top w:val="single" w:sz="4" w:space="0" w:color="auto"/>
              <w:left w:val="single" w:sz="4" w:space="0" w:color="auto"/>
              <w:bottom w:val="single" w:sz="4" w:space="0" w:color="auto"/>
              <w:right w:val="single" w:sz="4" w:space="0" w:color="auto"/>
            </w:tcBorders>
          </w:tcPr>
          <w:p w14:paraId="730F9667"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Miliaria</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calandra</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3809F0C5"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Corn</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Bunting</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70667913"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BB</w:t>
            </w:r>
            <w:proofErr w:type="spellEnd"/>
          </w:p>
        </w:tc>
        <w:tc>
          <w:tcPr>
            <w:tcW w:w="242" w:type="pct"/>
            <w:tcBorders>
              <w:top w:val="single" w:sz="4" w:space="0" w:color="auto"/>
              <w:left w:val="single" w:sz="4" w:space="0" w:color="auto"/>
              <w:bottom w:val="single" w:sz="4" w:space="0" w:color="auto"/>
              <w:right w:val="single" w:sz="4" w:space="0" w:color="auto"/>
            </w:tcBorders>
            <w:noWrap/>
          </w:tcPr>
          <w:p w14:paraId="263FC0FE"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76DBAA1C"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6419EC35"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518786CB"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574AF5E8"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6A1CA9B9"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3AF45E42"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4BD0E3D1"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კლდის</w:t>
            </w:r>
            <w:r w:rsidRPr="00F35594">
              <w:rPr>
                <w:rFonts w:eastAsia="Times New Roman" w:cs="Times New Roman"/>
                <w:color w:val="auto"/>
                <w:sz w:val="20"/>
                <w:szCs w:val="20"/>
                <w:lang w:val="ka-GE"/>
              </w:rPr>
              <w:t xml:space="preserve"> </w:t>
            </w:r>
            <w:proofErr w:type="spellStart"/>
            <w:r w:rsidRPr="00F35594">
              <w:rPr>
                <w:rFonts w:eastAsia="Times New Roman" w:cs="Sylfaen"/>
                <w:color w:val="auto"/>
                <w:sz w:val="20"/>
                <w:szCs w:val="20"/>
                <w:lang w:val="ka-GE"/>
              </w:rPr>
              <w:t>გრატა</w:t>
            </w:r>
            <w:proofErr w:type="spellEnd"/>
          </w:p>
        </w:tc>
        <w:tc>
          <w:tcPr>
            <w:tcW w:w="781" w:type="pct"/>
            <w:tcBorders>
              <w:top w:val="single" w:sz="4" w:space="0" w:color="auto"/>
              <w:left w:val="single" w:sz="4" w:space="0" w:color="auto"/>
              <w:bottom w:val="single" w:sz="4" w:space="0" w:color="auto"/>
              <w:right w:val="single" w:sz="4" w:space="0" w:color="auto"/>
            </w:tcBorders>
          </w:tcPr>
          <w:p w14:paraId="27C09A99"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Emberiza</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cia</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22F7B8F9"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Rock</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Bunting</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147FF6AF"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YR</w:t>
            </w:r>
            <w:proofErr w:type="spellEnd"/>
            <w:r w:rsidRPr="00F35594">
              <w:rPr>
                <w:rFonts w:eastAsia="Times New Roman" w:cs="Times New Roman"/>
                <w:color w:val="auto"/>
                <w:sz w:val="20"/>
                <w:szCs w:val="20"/>
                <w:lang w:val="ka-GE"/>
              </w:rPr>
              <w:t>-R</w:t>
            </w:r>
          </w:p>
        </w:tc>
        <w:tc>
          <w:tcPr>
            <w:tcW w:w="242" w:type="pct"/>
            <w:tcBorders>
              <w:top w:val="single" w:sz="4" w:space="0" w:color="auto"/>
              <w:left w:val="single" w:sz="4" w:space="0" w:color="auto"/>
              <w:bottom w:val="single" w:sz="4" w:space="0" w:color="auto"/>
              <w:right w:val="single" w:sz="4" w:space="0" w:color="auto"/>
            </w:tcBorders>
            <w:noWrap/>
          </w:tcPr>
          <w:p w14:paraId="0C276355"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5E1A597E"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33E817A8"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69E05C8C"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5F4B62DD"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26C3D492"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68A81E8F"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14A93390"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ჩრდილოეთის</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სკვინჩა</w:t>
            </w:r>
          </w:p>
        </w:tc>
        <w:tc>
          <w:tcPr>
            <w:tcW w:w="781" w:type="pct"/>
            <w:tcBorders>
              <w:top w:val="single" w:sz="4" w:space="0" w:color="auto"/>
              <w:left w:val="single" w:sz="4" w:space="0" w:color="auto"/>
              <w:bottom w:val="single" w:sz="4" w:space="0" w:color="auto"/>
              <w:right w:val="single" w:sz="4" w:space="0" w:color="auto"/>
            </w:tcBorders>
          </w:tcPr>
          <w:p w14:paraId="3A2BC619"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Fringilla</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montifringilla</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3C5B7C0F"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Brambling</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1CB31029"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WV</w:t>
            </w:r>
            <w:proofErr w:type="spellEnd"/>
          </w:p>
        </w:tc>
        <w:tc>
          <w:tcPr>
            <w:tcW w:w="242" w:type="pct"/>
            <w:tcBorders>
              <w:top w:val="single" w:sz="4" w:space="0" w:color="auto"/>
              <w:left w:val="single" w:sz="4" w:space="0" w:color="auto"/>
              <w:bottom w:val="single" w:sz="4" w:space="0" w:color="auto"/>
              <w:right w:val="single" w:sz="4" w:space="0" w:color="auto"/>
            </w:tcBorders>
            <w:noWrap/>
          </w:tcPr>
          <w:p w14:paraId="1C7FBE07"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6BA9D0CE"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6CBC6CDD"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13A94835"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6043DEB6"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6437FFA0"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41BEA075"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491E83EB"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 xml:space="preserve">სკვინჩა </w:t>
            </w:r>
          </w:p>
        </w:tc>
        <w:tc>
          <w:tcPr>
            <w:tcW w:w="781" w:type="pct"/>
            <w:tcBorders>
              <w:top w:val="single" w:sz="4" w:space="0" w:color="auto"/>
              <w:left w:val="single" w:sz="4" w:space="0" w:color="auto"/>
              <w:bottom w:val="single" w:sz="4" w:space="0" w:color="auto"/>
              <w:right w:val="single" w:sz="4" w:space="0" w:color="auto"/>
            </w:tcBorders>
            <w:vAlign w:val="center"/>
          </w:tcPr>
          <w:p w14:paraId="32B798ED"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Fringilla coelebs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48728BAC"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Eurasian Chaffinch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6D651B93"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5ADFCB4A"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5686BD82"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0A210616"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2FF33603"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206BD786"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1</w:t>
            </w:r>
          </w:p>
        </w:tc>
      </w:tr>
      <w:tr w:rsidR="00B56A1B" w:rsidRPr="00F35594" w14:paraId="27FF782A"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5356960F"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3BC79DBC"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ჩიტბატონა</w:t>
            </w:r>
          </w:p>
        </w:tc>
        <w:tc>
          <w:tcPr>
            <w:tcW w:w="781" w:type="pct"/>
            <w:tcBorders>
              <w:top w:val="single" w:sz="4" w:space="0" w:color="auto"/>
              <w:left w:val="single" w:sz="4" w:space="0" w:color="auto"/>
              <w:bottom w:val="single" w:sz="4" w:space="0" w:color="auto"/>
              <w:right w:val="single" w:sz="4" w:space="0" w:color="auto"/>
            </w:tcBorders>
            <w:vAlign w:val="center"/>
          </w:tcPr>
          <w:p w14:paraId="73FAF86E"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Carduelis carduelis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7E198A92"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European Goldfinch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34E5F18F"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7470D1CA"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272D203B"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093A360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19366B2E"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57BA7AA2"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05FEEA3F"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0EB19889"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4E3578DD"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შავთავა ოვსადი</w:t>
            </w:r>
          </w:p>
        </w:tc>
        <w:tc>
          <w:tcPr>
            <w:tcW w:w="781" w:type="pct"/>
            <w:tcBorders>
              <w:top w:val="single" w:sz="4" w:space="0" w:color="auto"/>
              <w:left w:val="single" w:sz="4" w:space="0" w:color="auto"/>
              <w:bottom w:val="single" w:sz="4" w:space="0" w:color="auto"/>
              <w:right w:val="single" w:sz="4" w:space="0" w:color="auto"/>
            </w:tcBorders>
            <w:vAlign w:val="center"/>
          </w:tcPr>
          <w:p w14:paraId="746A9FDB"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Saxicola  torquatus</w:t>
            </w:r>
          </w:p>
        </w:tc>
        <w:tc>
          <w:tcPr>
            <w:tcW w:w="1329" w:type="pct"/>
            <w:tcBorders>
              <w:top w:val="single" w:sz="4" w:space="0" w:color="auto"/>
              <w:left w:val="single" w:sz="4" w:space="0" w:color="auto"/>
              <w:bottom w:val="single" w:sz="4" w:space="0" w:color="auto"/>
              <w:right w:val="single" w:sz="4" w:space="0" w:color="auto"/>
            </w:tcBorders>
            <w:noWrap/>
            <w:vAlign w:val="center"/>
          </w:tcPr>
          <w:p w14:paraId="39839224"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Arial"/>
                <w:bCs/>
                <w:noProof/>
                <w:color w:val="222222"/>
                <w:sz w:val="20"/>
                <w:szCs w:val="20"/>
                <w:shd w:val="clear" w:color="auto" w:fill="FFFFFF"/>
                <w:lang w:val="ka-GE"/>
              </w:rPr>
              <w:t>African stonechat</w:t>
            </w:r>
          </w:p>
        </w:tc>
        <w:tc>
          <w:tcPr>
            <w:tcW w:w="333" w:type="pct"/>
            <w:tcBorders>
              <w:top w:val="single" w:sz="4" w:space="0" w:color="auto"/>
              <w:left w:val="single" w:sz="4" w:space="0" w:color="auto"/>
              <w:bottom w:val="single" w:sz="4" w:space="0" w:color="auto"/>
              <w:right w:val="single" w:sz="4" w:space="0" w:color="auto"/>
            </w:tcBorders>
            <w:noWrap/>
            <w:vAlign w:val="center"/>
          </w:tcPr>
          <w:p w14:paraId="078A330B"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shd w:val="clear" w:color="auto" w:fill="FFFFFF"/>
                <w:lang w:val="ka-GE"/>
              </w:rPr>
              <w:t>BB</w:t>
            </w:r>
          </w:p>
        </w:tc>
        <w:tc>
          <w:tcPr>
            <w:tcW w:w="242" w:type="pct"/>
            <w:tcBorders>
              <w:top w:val="single" w:sz="4" w:space="0" w:color="auto"/>
              <w:left w:val="single" w:sz="4" w:space="0" w:color="auto"/>
              <w:bottom w:val="single" w:sz="4" w:space="0" w:color="auto"/>
              <w:right w:val="single" w:sz="4" w:space="0" w:color="auto"/>
            </w:tcBorders>
            <w:noWrap/>
            <w:vAlign w:val="center"/>
          </w:tcPr>
          <w:p w14:paraId="5BD4D6CE"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0F418451"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5F7DC4FB"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76FABBCE"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0C03B9E3"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10893595"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1F6D2FE1"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3AD29F09"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მწვანულა</w:t>
            </w:r>
          </w:p>
        </w:tc>
        <w:tc>
          <w:tcPr>
            <w:tcW w:w="781" w:type="pct"/>
            <w:tcBorders>
              <w:top w:val="single" w:sz="4" w:space="0" w:color="auto"/>
              <w:left w:val="single" w:sz="4" w:space="0" w:color="auto"/>
              <w:bottom w:val="single" w:sz="4" w:space="0" w:color="auto"/>
              <w:right w:val="single" w:sz="4" w:space="0" w:color="auto"/>
            </w:tcBorders>
            <w:vAlign w:val="center"/>
          </w:tcPr>
          <w:p w14:paraId="3D2BDD02"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Carduelis chloris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56CA6D2B"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European Greenfinch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2ECAE37D"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3885F639"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0643AAF3"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6D01CF44"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79795D3C"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3FFAB89D"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406C57F8"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7AD940BC"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7B95618E"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მინდვრის ბეღურა</w:t>
            </w:r>
          </w:p>
        </w:tc>
        <w:tc>
          <w:tcPr>
            <w:tcW w:w="781" w:type="pct"/>
            <w:tcBorders>
              <w:top w:val="single" w:sz="4" w:space="0" w:color="auto"/>
              <w:left w:val="single" w:sz="4" w:space="0" w:color="auto"/>
              <w:bottom w:val="single" w:sz="4" w:space="0" w:color="auto"/>
              <w:right w:val="single" w:sz="4" w:space="0" w:color="auto"/>
            </w:tcBorders>
            <w:vAlign w:val="center"/>
          </w:tcPr>
          <w:p w14:paraId="2CCC8F21"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Passer montanus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3E9BB948"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Tree Sparrow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771FE641"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1DD1496C"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00FA66D1"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21470458"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3C7E6216"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5785BB39"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5A88E82C"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17778BE7"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603EE958"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სახლის ბეღურა</w:t>
            </w:r>
          </w:p>
        </w:tc>
        <w:tc>
          <w:tcPr>
            <w:tcW w:w="781" w:type="pct"/>
            <w:tcBorders>
              <w:top w:val="single" w:sz="4" w:space="0" w:color="auto"/>
              <w:left w:val="single" w:sz="4" w:space="0" w:color="auto"/>
              <w:bottom w:val="single" w:sz="4" w:space="0" w:color="auto"/>
              <w:right w:val="single" w:sz="4" w:space="0" w:color="auto"/>
            </w:tcBorders>
            <w:vAlign w:val="center"/>
          </w:tcPr>
          <w:p w14:paraId="688AB94C"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Passer domesticus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2CF37AC4"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Hause Sparrow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13B98919"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4FCD3A08"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0F38165B"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75BE658A"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244A6016"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5454F6B2"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1</w:t>
            </w:r>
          </w:p>
        </w:tc>
      </w:tr>
      <w:tr w:rsidR="00B56A1B" w:rsidRPr="00F35594" w14:paraId="3E0C2DB1"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513FD433"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18BC77CE"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ჩვეულებრივი</w:t>
            </w:r>
            <w:r w:rsidRPr="00F35594">
              <w:rPr>
                <w:rFonts w:eastAsia="Times New Roman" w:cs="Times New Roman"/>
                <w:color w:val="auto"/>
                <w:sz w:val="20"/>
                <w:szCs w:val="20"/>
                <w:lang w:val="ka-GE"/>
              </w:rPr>
              <w:t xml:space="preserve"> </w:t>
            </w:r>
            <w:proofErr w:type="spellStart"/>
            <w:r w:rsidRPr="00F35594">
              <w:rPr>
                <w:rFonts w:eastAsia="Times New Roman" w:cs="Sylfaen"/>
                <w:color w:val="auto"/>
                <w:sz w:val="20"/>
                <w:szCs w:val="20"/>
                <w:lang w:val="ka-GE"/>
              </w:rPr>
              <w:t>კოჭობა</w:t>
            </w:r>
            <w:proofErr w:type="spellEnd"/>
          </w:p>
        </w:tc>
        <w:tc>
          <w:tcPr>
            <w:tcW w:w="781" w:type="pct"/>
            <w:tcBorders>
              <w:top w:val="single" w:sz="4" w:space="0" w:color="auto"/>
              <w:left w:val="single" w:sz="4" w:space="0" w:color="auto"/>
              <w:bottom w:val="single" w:sz="4" w:space="0" w:color="auto"/>
              <w:right w:val="single" w:sz="4" w:space="0" w:color="auto"/>
            </w:tcBorders>
          </w:tcPr>
          <w:p w14:paraId="114CD40F"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Carpodacus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erythrinus</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4B6FFC18"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Common</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Rosefinch</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22270AD9"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BB</w:t>
            </w:r>
            <w:proofErr w:type="spellEnd"/>
          </w:p>
        </w:tc>
        <w:tc>
          <w:tcPr>
            <w:tcW w:w="242" w:type="pct"/>
            <w:tcBorders>
              <w:top w:val="single" w:sz="4" w:space="0" w:color="auto"/>
              <w:left w:val="single" w:sz="4" w:space="0" w:color="auto"/>
              <w:bottom w:val="single" w:sz="4" w:space="0" w:color="auto"/>
              <w:right w:val="single" w:sz="4" w:space="0" w:color="auto"/>
            </w:tcBorders>
            <w:noWrap/>
          </w:tcPr>
          <w:p w14:paraId="4ED7F069"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4D2ED438" w14:textId="77777777" w:rsidR="00B56A1B" w:rsidRPr="00F35594" w:rsidRDefault="00B56A1B" w:rsidP="00B56A1B">
            <w:pPr>
              <w:spacing w:after="0"/>
              <w:jc w:val="center"/>
              <w:rPr>
                <w:rFonts w:eastAsia="Times New Roman" w:cs="Times New Roman"/>
                <w:color w:val="auto"/>
                <w:sz w:val="20"/>
                <w:szCs w:val="20"/>
              </w:rPr>
            </w:pPr>
          </w:p>
        </w:tc>
        <w:tc>
          <w:tcPr>
            <w:tcW w:w="244" w:type="pct"/>
            <w:tcBorders>
              <w:top w:val="single" w:sz="4" w:space="0" w:color="auto"/>
              <w:left w:val="single" w:sz="4" w:space="0" w:color="auto"/>
              <w:bottom w:val="single" w:sz="4" w:space="0" w:color="auto"/>
              <w:right w:val="single" w:sz="4" w:space="0" w:color="auto"/>
            </w:tcBorders>
          </w:tcPr>
          <w:p w14:paraId="18904DA6"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72FFA2F5"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541B800C"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5C117B1E"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7441B744"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18208EFC"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მოლაღური</w:t>
            </w:r>
          </w:p>
        </w:tc>
        <w:tc>
          <w:tcPr>
            <w:tcW w:w="781" w:type="pct"/>
            <w:tcBorders>
              <w:top w:val="single" w:sz="4" w:space="0" w:color="auto"/>
              <w:left w:val="single" w:sz="4" w:space="0" w:color="auto"/>
              <w:bottom w:val="single" w:sz="4" w:space="0" w:color="auto"/>
              <w:right w:val="single" w:sz="4" w:space="0" w:color="auto"/>
            </w:tcBorders>
            <w:vAlign w:val="center"/>
          </w:tcPr>
          <w:p w14:paraId="341A26F3"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Oriolus oriolus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6A55041A"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Eurasian Golden Oriole</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5A8B52C1"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2DF292E0"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DF97045"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7554D92F"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531CE346"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600" w:type="pct"/>
            <w:tcBorders>
              <w:top w:val="single" w:sz="4" w:space="0" w:color="auto"/>
              <w:left w:val="single" w:sz="4" w:space="0" w:color="auto"/>
              <w:bottom w:val="single" w:sz="4" w:space="0" w:color="auto"/>
              <w:right w:val="single" w:sz="4" w:space="0" w:color="auto"/>
            </w:tcBorders>
            <w:vAlign w:val="center"/>
          </w:tcPr>
          <w:p w14:paraId="1647D05F"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053A1139"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25AD06FD"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79F1F09F"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ჩხიკვი</w:t>
            </w:r>
          </w:p>
        </w:tc>
        <w:tc>
          <w:tcPr>
            <w:tcW w:w="781" w:type="pct"/>
            <w:tcBorders>
              <w:top w:val="single" w:sz="4" w:space="0" w:color="auto"/>
              <w:left w:val="single" w:sz="4" w:space="0" w:color="auto"/>
              <w:bottom w:val="single" w:sz="4" w:space="0" w:color="auto"/>
              <w:right w:val="single" w:sz="4" w:space="0" w:color="auto"/>
            </w:tcBorders>
            <w:vAlign w:val="center"/>
          </w:tcPr>
          <w:p w14:paraId="51A9065C"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Garrulus glandarius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5C65E856"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Eurasian Jay</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4C8F212E"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29F8B7CE"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5B0285C"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1209390D"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06DE6338"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1C91175D"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0164DC9F"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1FB3614B"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3FA84CD1"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ყორანი</w:t>
            </w:r>
          </w:p>
        </w:tc>
        <w:tc>
          <w:tcPr>
            <w:tcW w:w="781" w:type="pct"/>
            <w:tcBorders>
              <w:top w:val="single" w:sz="4" w:space="0" w:color="auto"/>
              <w:left w:val="single" w:sz="4" w:space="0" w:color="auto"/>
              <w:bottom w:val="single" w:sz="4" w:space="0" w:color="auto"/>
              <w:right w:val="single" w:sz="4" w:space="0" w:color="auto"/>
            </w:tcBorders>
            <w:vAlign w:val="center"/>
          </w:tcPr>
          <w:p w14:paraId="3697CE36"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Corvus corax</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78CEB0C0"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Common Raven</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2C5FAC5D"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YR-V</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6D6433F0"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38297B52"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2A6CB974"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2813679E"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0B7ACF06"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36E6698F"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15705F29"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14:paraId="12FF5F7F"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რუხი ყვავი</w:t>
            </w:r>
          </w:p>
        </w:tc>
        <w:tc>
          <w:tcPr>
            <w:tcW w:w="781" w:type="pct"/>
            <w:tcBorders>
              <w:top w:val="single" w:sz="4" w:space="0" w:color="auto"/>
              <w:left w:val="single" w:sz="4" w:space="0" w:color="auto"/>
              <w:bottom w:val="single" w:sz="4" w:space="0" w:color="auto"/>
              <w:right w:val="single" w:sz="4" w:space="0" w:color="auto"/>
            </w:tcBorders>
            <w:vAlign w:val="center"/>
          </w:tcPr>
          <w:p w14:paraId="69FF4192"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Corvus corone</w:t>
            </w:r>
          </w:p>
        </w:tc>
        <w:tc>
          <w:tcPr>
            <w:tcW w:w="1329" w:type="pct"/>
            <w:tcBorders>
              <w:top w:val="single" w:sz="4" w:space="0" w:color="auto"/>
              <w:left w:val="single" w:sz="4" w:space="0" w:color="auto"/>
              <w:bottom w:val="single" w:sz="4" w:space="0" w:color="auto"/>
              <w:right w:val="single" w:sz="4" w:space="0" w:color="auto"/>
            </w:tcBorders>
            <w:noWrap/>
            <w:vAlign w:val="center"/>
            <w:hideMark/>
          </w:tcPr>
          <w:p w14:paraId="0083699A"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Hooded Crow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4C76F5C9"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14:paraId="0AC00CBF"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04B5A979"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48332F45"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6EA93943"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6D06BF51"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4BB54587"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406C526A"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16A28095"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გაზაფხულა ჭივჭავი</w:t>
            </w:r>
          </w:p>
        </w:tc>
        <w:tc>
          <w:tcPr>
            <w:tcW w:w="781" w:type="pct"/>
            <w:tcBorders>
              <w:top w:val="single" w:sz="4" w:space="0" w:color="auto"/>
              <w:left w:val="single" w:sz="4" w:space="0" w:color="auto"/>
              <w:bottom w:val="single" w:sz="4" w:space="0" w:color="auto"/>
              <w:right w:val="single" w:sz="4" w:space="0" w:color="auto"/>
            </w:tcBorders>
          </w:tcPr>
          <w:p w14:paraId="732B7FF6"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Phylloscopus trochilus</w:t>
            </w:r>
          </w:p>
        </w:tc>
        <w:tc>
          <w:tcPr>
            <w:tcW w:w="1329" w:type="pct"/>
            <w:tcBorders>
              <w:top w:val="single" w:sz="4" w:space="0" w:color="auto"/>
              <w:left w:val="single" w:sz="4" w:space="0" w:color="auto"/>
              <w:bottom w:val="single" w:sz="4" w:space="0" w:color="auto"/>
              <w:right w:val="single" w:sz="4" w:space="0" w:color="auto"/>
            </w:tcBorders>
            <w:noWrap/>
          </w:tcPr>
          <w:p w14:paraId="66D8E42B"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Willow Warbler</w:t>
            </w:r>
          </w:p>
        </w:tc>
        <w:tc>
          <w:tcPr>
            <w:tcW w:w="333" w:type="pct"/>
            <w:tcBorders>
              <w:top w:val="single" w:sz="4" w:space="0" w:color="auto"/>
              <w:left w:val="single" w:sz="4" w:space="0" w:color="auto"/>
              <w:bottom w:val="single" w:sz="4" w:space="0" w:color="auto"/>
              <w:right w:val="single" w:sz="4" w:space="0" w:color="auto"/>
            </w:tcBorders>
            <w:noWrap/>
          </w:tcPr>
          <w:p w14:paraId="29B643BA"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tcPr>
          <w:p w14:paraId="505104F2"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4F37919A"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21D9AB0C"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3683A6A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739C3BF6"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0161BAC8"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04391AF2"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1DCB73A8"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ჩვეულებრივი ჭივჭავი</w:t>
            </w:r>
          </w:p>
        </w:tc>
        <w:tc>
          <w:tcPr>
            <w:tcW w:w="781" w:type="pct"/>
            <w:tcBorders>
              <w:top w:val="single" w:sz="4" w:space="0" w:color="auto"/>
              <w:left w:val="single" w:sz="4" w:space="0" w:color="auto"/>
              <w:bottom w:val="single" w:sz="4" w:space="0" w:color="auto"/>
              <w:right w:val="single" w:sz="4" w:space="0" w:color="auto"/>
            </w:tcBorders>
          </w:tcPr>
          <w:p w14:paraId="2120C149"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Phylloscopus collybita</w:t>
            </w:r>
          </w:p>
        </w:tc>
        <w:tc>
          <w:tcPr>
            <w:tcW w:w="1329" w:type="pct"/>
            <w:tcBorders>
              <w:top w:val="single" w:sz="4" w:space="0" w:color="auto"/>
              <w:left w:val="single" w:sz="4" w:space="0" w:color="auto"/>
              <w:bottom w:val="single" w:sz="4" w:space="0" w:color="auto"/>
              <w:right w:val="single" w:sz="4" w:space="0" w:color="auto"/>
            </w:tcBorders>
            <w:noWrap/>
          </w:tcPr>
          <w:p w14:paraId="00A3CB6A"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Common Chiffchaff</w:t>
            </w:r>
          </w:p>
        </w:tc>
        <w:tc>
          <w:tcPr>
            <w:tcW w:w="333" w:type="pct"/>
            <w:tcBorders>
              <w:top w:val="single" w:sz="4" w:space="0" w:color="auto"/>
              <w:left w:val="single" w:sz="4" w:space="0" w:color="auto"/>
              <w:bottom w:val="single" w:sz="4" w:space="0" w:color="auto"/>
              <w:right w:val="single" w:sz="4" w:space="0" w:color="auto"/>
            </w:tcBorders>
            <w:noWrap/>
          </w:tcPr>
          <w:p w14:paraId="26BF5656"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tcPr>
          <w:p w14:paraId="155FD6E5"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14:paraId="18C3D045"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2B19A452"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11C1B74B"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4FA17DBE"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4CB17633"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1D4730DF"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4F2AA6EA"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ტყის</w:t>
            </w:r>
            <w:r w:rsidRPr="00F35594">
              <w:rPr>
                <w:rFonts w:eastAsia="Times New Roman" w:cs="Times New Roman"/>
                <w:color w:val="auto"/>
                <w:sz w:val="20"/>
                <w:szCs w:val="20"/>
                <w:lang w:val="ka-GE"/>
              </w:rPr>
              <w:t xml:space="preserve"> </w:t>
            </w:r>
            <w:proofErr w:type="spellStart"/>
            <w:r w:rsidRPr="00F35594">
              <w:rPr>
                <w:rFonts w:eastAsia="Times New Roman" w:cs="Sylfaen"/>
                <w:color w:val="auto"/>
                <w:sz w:val="20"/>
                <w:szCs w:val="20"/>
                <w:lang w:val="ka-GE"/>
              </w:rPr>
              <w:t>ჭვინტაკა</w:t>
            </w:r>
            <w:proofErr w:type="spellEnd"/>
          </w:p>
        </w:tc>
        <w:tc>
          <w:tcPr>
            <w:tcW w:w="781" w:type="pct"/>
            <w:tcBorders>
              <w:top w:val="single" w:sz="4" w:space="0" w:color="auto"/>
              <w:left w:val="single" w:sz="4" w:space="0" w:color="auto"/>
              <w:bottom w:val="single" w:sz="4" w:space="0" w:color="auto"/>
              <w:right w:val="single" w:sz="4" w:space="0" w:color="auto"/>
            </w:tcBorders>
          </w:tcPr>
          <w:p w14:paraId="3252446D"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Prunella</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modularis</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1917CA7D"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Hedge</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Accentor</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Dunnock</w:t>
            </w:r>
            <w:proofErr w:type="spellEnd"/>
            <w:r w:rsidRPr="00F35594">
              <w:rPr>
                <w:rFonts w:eastAsia="Times New Roman" w:cs="Times New Roman"/>
                <w:color w:val="auto"/>
                <w:sz w:val="20"/>
                <w:szCs w:val="20"/>
                <w:lang w:val="ka-GE"/>
              </w:rPr>
              <w:t>)</w:t>
            </w:r>
          </w:p>
        </w:tc>
        <w:tc>
          <w:tcPr>
            <w:tcW w:w="333" w:type="pct"/>
            <w:tcBorders>
              <w:top w:val="single" w:sz="4" w:space="0" w:color="auto"/>
              <w:left w:val="single" w:sz="4" w:space="0" w:color="auto"/>
              <w:bottom w:val="single" w:sz="4" w:space="0" w:color="auto"/>
              <w:right w:val="single" w:sz="4" w:space="0" w:color="auto"/>
            </w:tcBorders>
            <w:noWrap/>
          </w:tcPr>
          <w:p w14:paraId="40BFDC6D"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BB</w:t>
            </w:r>
            <w:proofErr w:type="spellEnd"/>
          </w:p>
        </w:tc>
        <w:tc>
          <w:tcPr>
            <w:tcW w:w="242" w:type="pct"/>
            <w:tcBorders>
              <w:top w:val="single" w:sz="4" w:space="0" w:color="auto"/>
              <w:left w:val="single" w:sz="4" w:space="0" w:color="auto"/>
              <w:bottom w:val="single" w:sz="4" w:space="0" w:color="auto"/>
              <w:right w:val="single" w:sz="4" w:space="0" w:color="auto"/>
            </w:tcBorders>
            <w:noWrap/>
          </w:tcPr>
          <w:p w14:paraId="1B781239"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685FD944"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401EE743"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7C9ABBD8"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57254ABF"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49781B4F" w14:textId="77777777" w:rsidTr="00B56A1B">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14:paraId="4F10632F"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42B9E80D"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Sylfaen"/>
                <w:color w:val="auto"/>
                <w:sz w:val="20"/>
                <w:szCs w:val="20"/>
                <w:lang w:val="ka-GE"/>
              </w:rPr>
              <w:t>თეთრწარბა</w:t>
            </w:r>
            <w:proofErr w:type="spellEnd"/>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ანუ</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მდელოს</w:t>
            </w:r>
            <w:r w:rsidRPr="00F35594">
              <w:rPr>
                <w:rFonts w:eastAsia="Times New Roman" w:cs="Times New Roman"/>
                <w:color w:val="auto"/>
                <w:sz w:val="20"/>
                <w:szCs w:val="20"/>
                <w:lang w:val="ka-GE"/>
              </w:rPr>
              <w:t xml:space="preserve">) </w:t>
            </w:r>
            <w:proofErr w:type="spellStart"/>
            <w:r w:rsidRPr="00F35594">
              <w:rPr>
                <w:rFonts w:eastAsia="Times New Roman" w:cs="Sylfaen"/>
                <w:color w:val="auto"/>
                <w:sz w:val="20"/>
                <w:szCs w:val="20"/>
                <w:lang w:val="ka-GE"/>
              </w:rPr>
              <w:t>ოვსადი</w:t>
            </w:r>
            <w:proofErr w:type="spellEnd"/>
          </w:p>
        </w:tc>
        <w:tc>
          <w:tcPr>
            <w:tcW w:w="781" w:type="pct"/>
            <w:tcBorders>
              <w:top w:val="single" w:sz="4" w:space="0" w:color="auto"/>
              <w:left w:val="single" w:sz="4" w:space="0" w:color="auto"/>
              <w:bottom w:val="single" w:sz="4" w:space="0" w:color="auto"/>
              <w:right w:val="single" w:sz="4" w:space="0" w:color="auto"/>
            </w:tcBorders>
          </w:tcPr>
          <w:p w14:paraId="71081CBA"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Saxicola</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rubetra</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5F42FBE3"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Whinchat</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27C61818"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BB</w:t>
            </w:r>
            <w:proofErr w:type="spellEnd"/>
          </w:p>
        </w:tc>
        <w:tc>
          <w:tcPr>
            <w:tcW w:w="242" w:type="pct"/>
            <w:tcBorders>
              <w:top w:val="single" w:sz="4" w:space="0" w:color="auto"/>
              <w:left w:val="single" w:sz="4" w:space="0" w:color="auto"/>
              <w:bottom w:val="single" w:sz="4" w:space="0" w:color="auto"/>
              <w:right w:val="single" w:sz="4" w:space="0" w:color="auto"/>
            </w:tcBorders>
            <w:noWrap/>
          </w:tcPr>
          <w:p w14:paraId="75972862"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42F5255F"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51A78B65"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239B9263"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600" w:type="pct"/>
            <w:tcBorders>
              <w:top w:val="single" w:sz="4" w:space="0" w:color="auto"/>
              <w:left w:val="single" w:sz="4" w:space="0" w:color="auto"/>
              <w:bottom w:val="single" w:sz="4" w:space="0" w:color="auto"/>
              <w:right w:val="single" w:sz="4" w:space="0" w:color="auto"/>
            </w:tcBorders>
            <w:vAlign w:val="center"/>
          </w:tcPr>
          <w:p w14:paraId="224B9AA3"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45F4319F" w14:textId="77777777" w:rsidTr="00B56A1B">
        <w:trPr>
          <w:trHeight w:val="70"/>
          <w:jc w:val="center"/>
        </w:trPr>
        <w:tc>
          <w:tcPr>
            <w:tcW w:w="290" w:type="pct"/>
            <w:tcBorders>
              <w:top w:val="single" w:sz="4" w:space="0" w:color="auto"/>
              <w:left w:val="single" w:sz="4" w:space="0" w:color="auto"/>
              <w:bottom w:val="single" w:sz="4" w:space="0" w:color="auto"/>
              <w:right w:val="single" w:sz="4" w:space="0" w:color="auto"/>
            </w:tcBorders>
            <w:vAlign w:val="center"/>
          </w:tcPr>
          <w:p w14:paraId="1FBC731A"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1B987846"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 xml:space="preserve">რუხი მემატლია    </w:t>
            </w:r>
          </w:p>
        </w:tc>
        <w:tc>
          <w:tcPr>
            <w:tcW w:w="781" w:type="pct"/>
            <w:tcBorders>
              <w:top w:val="single" w:sz="4" w:space="0" w:color="auto"/>
              <w:left w:val="single" w:sz="4" w:space="0" w:color="auto"/>
              <w:bottom w:val="single" w:sz="4" w:space="0" w:color="auto"/>
              <w:right w:val="single" w:sz="4" w:space="0" w:color="auto"/>
            </w:tcBorders>
          </w:tcPr>
          <w:p w14:paraId="434AE860"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Muscicapa striata</w:t>
            </w:r>
          </w:p>
        </w:tc>
        <w:tc>
          <w:tcPr>
            <w:tcW w:w="1329" w:type="pct"/>
            <w:tcBorders>
              <w:top w:val="single" w:sz="4" w:space="0" w:color="auto"/>
              <w:left w:val="single" w:sz="4" w:space="0" w:color="auto"/>
              <w:bottom w:val="single" w:sz="4" w:space="0" w:color="auto"/>
              <w:right w:val="single" w:sz="4" w:space="0" w:color="auto"/>
            </w:tcBorders>
            <w:noWrap/>
          </w:tcPr>
          <w:p w14:paraId="2BC187A3"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Spotted Flycatcher</w:t>
            </w:r>
          </w:p>
        </w:tc>
        <w:tc>
          <w:tcPr>
            <w:tcW w:w="333" w:type="pct"/>
            <w:tcBorders>
              <w:top w:val="single" w:sz="4" w:space="0" w:color="auto"/>
              <w:left w:val="single" w:sz="4" w:space="0" w:color="auto"/>
              <w:bottom w:val="single" w:sz="4" w:space="0" w:color="auto"/>
              <w:right w:val="single" w:sz="4" w:space="0" w:color="auto"/>
            </w:tcBorders>
            <w:noWrap/>
          </w:tcPr>
          <w:p w14:paraId="3A7D4D1C"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tcPr>
          <w:p w14:paraId="7403FD4A" w14:textId="77777777" w:rsidR="00B56A1B" w:rsidRPr="00F35594" w:rsidRDefault="00B56A1B" w:rsidP="00B56A1B">
            <w:pPr>
              <w:spacing w:after="0"/>
              <w:jc w:val="center"/>
              <w:rPr>
                <w:rFonts w:eastAsia="Calibri" w:cs="Times New Roman"/>
                <w:noProof/>
                <w:color w:val="000000"/>
                <w:sz w:val="20"/>
                <w:szCs w:val="20"/>
              </w:rPr>
            </w:pPr>
            <w:r w:rsidRPr="00F35594">
              <w:rPr>
                <w:rFonts w:eastAsia="Calibri" w:cs="Times New Roman"/>
                <w:noProof/>
                <w:color w:val="000000"/>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58190315"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52981891"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2FF347A5"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23105E09"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6DA35A91" w14:textId="77777777" w:rsidTr="00B56A1B">
        <w:trPr>
          <w:trHeight w:val="70"/>
          <w:jc w:val="center"/>
        </w:trPr>
        <w:tc>
          <w:tcPr>
            <w:tcW w:w="290" w:type="pct"/>
            <w:tcBorders>
              <w:top w:val="single" w:sz="4" w:space="0" w:color="auto"/>
              <w:left w:val="single" w:sz="4" w:space="0" w:color="auto"/>
              <w:bottom w:val="single" w:sz="4" w:space="0" w:color="auto"/>
              <w:right w:val="single" w:sz="4" w:space="0" w:color="auto"/>
            </w:tcBorders>
            <w:vAlign w:val="center"/>
          </w:tcPr>
          <w:p w14:paraId="44207D00"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2D68337B"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ჩვეულებრივი მეღორღია</w:t>
            </w:r>
          </w:p>
        </w:tc>
        <w:tc>
          <w:tcPr>
            <w:tcW w:w="781" w:type="pct"/>
            <w:tcBorders>
              <w:top w:val="single" w:sz="4" w:space="0" w:color="auto"/>
              <w:left w:val="single" w:sz="4" w:space="0" w:color="auto"/>
              <w:bottom w:val="single" w:sz="4" w:space="0" w:color="auto"/>
              <w:right w:val="single" w:sz="4" w:space="0" w:color="auto"/>
            </w:tcBorders>
          </w:tcPr>
          <w:p w14:paraId="118BBE4B" w14:textId="77777777" w:rsidR="00B56A1B" w:rsidRPr="00F35594" w:rsidRDefault="00B56A1B" w:rsidP="00B56A1B">
            <w:pPr>
              <w:spacing w:after="0"/>
              <w:rPr>
                <w:rFonts w:eastAsia="Calibri" w:cs="Times New Roman"/>
                <w:i/>
                <w:noProof/>
                <w:color w:val="000000"/>
                <w:sz w:val="20"/>
                <w:szCs w:val="20"/>
                <w:lang w:val="ka-GE"/>
              </w:rPr>
            </w:pPr>
            <w:r w:rsidRPr="00F35594">
              <w:rPr>
                <w:rFonts w:eastAsia="Calibri" w:cs="Times New Roman"/>
                <w:i/>
                <w:noProof/>
                <w:color w:val="000000"/>
                <w:sz w:val="20"/>
                <w:szCs w:val="20"/>
                <w:lang w:val="ka-GE"/>
              </w:rPr>
              <w:t>Oenanthe oenanthe</w:t>
            </w:r>
          </w:p>
        </w:tc>
        <w:tc>
          <w:tcPr>
            <w:tcW w:w="1329" w:type="pct"/>
            <w:tcBorders>
              <w:top w:val="single" w:sz="4" w:space="0" w:color="auto"/>
              <w:left w:val="single" w:sz="4" w:space="0" w:color="auto"/>
              <w:bottom w:val="single" w:sz="4" w:space="0" w:color="auto"/>
              <w:right w:val="single" w:sz="4" w:space="0" w:color="auto"/>
            </w:tcBorders>
            <w:noWrap/>
          </w:tcPr>
          <w:p w14:paraId="390FF719" w14:textId="77777777" w:rsidR="00B56A1B" w:rsidRPr="00F35594" w:rsidRDefault="00B56A1B" w:rsidP="00B56A1B">
            <w:pPr>
              <w:spacing w:after="0"/>
              <w:rPr>
                <w:rFonts w:eastAsia="Calibri" w:cs="Times New Roman"/>
                <w:noProof/>
                <w:color w:val="000000"/>
                <w:sz w:val="20"/>
                <w:szCs w:val="20"/>
                <w:lang w:val="ka-GE"/>
              </w:rPr>
            </w:pPr>
            <w:r w:rsidRPr="00F35594">
              <w:rPr>
                <w:rFonts w:eastAsia="Calibri" w:cs="Times New Roman"/>
                <w:noProof/>
                <w:color w:val="000000"/>
                <w:sz w:val="20"/>
                <w:szCs w:val="20"/>
                <w:lang w:val="ka-GE"/>
              </w:rPr>
              <w:t>Northern wheatear</w:t>
            </w:r>
          </w:p>
        </w:tc>
        <w:tc>
          <w:tcPr>
            <w:tcW w:w="333" w:type="pct"/>
            <w:tcBorders>
              <w:top w:val="single" w:sz="4" w:space="0" w:color="auto"/>
              <w:left w:val="single" w:sz="4" w:space="0" w:color="auto"/>
              <w:bottom w:val="single" w:sz="4" w:space="0" w:color="auto"/>
              <w:right w:val="single" w:sz="4" w:space="0" w:color="auto"/>
            </w:tcBorders>
            <w:noWrap/>
          </w:tcPr>
          <w:p w14:paraId="3487483C" w14:textId="77777777" w:rsidR="00B56A1B" w:rsidRPr="00F35594" w:rsidRDefault="00B56A1B" w:rsidP="00B56A1B">
            <w:pPr>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tcPr>
          <w:p w14:paraId="44EAEA95" w14:textId="77777777" w:rsidR="00B56A1B" w:rsidRPr="00F35594" w:rsidRDefault="00B56A1B" w:rsidP="00B56A1B">
            <w:pPr>
              <w:spacing w:after="0"/>
              <w:jc w:val="center"/>
              <w:rPr>
                <w:rFonts w:eastAsia="Calibri" w:cs="Times New Roman"/>
                <w:noProof/>
                <w:color w:val="000000"/>
                <w:sz w:val="20"/>
                <w:szCs w:val="20"/>
              </w:rPr>
            </w:pPr>
            <w:r w:rsidRPr="00F35594">
              <w:rPr>
                <w:rFonts w:eastAsia="Calibri" w:cs="Times New Roman"/>
                <w:noProof/>
                <w:color w:val="000000"/>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0336263B"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4F655F94"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7F1088CE"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385D4817"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7F5A6BEA" w14:textId="77777777" w:rsidTr="00B56A1B">
        <w:trPr>
          <w:trHeight w:val="70"/>
          <w:jc w:val="center"/>
        </w:trPr>
        <w:tc>
          <w:tcPr>
            <w:tcW w:w="290" w:type="pct"/>
            <w:tcBorders>
              <w:top w:val="single" w:sz="4" w:space="0" w:color="auto"/>
              <w:left w:val="single" w:sz="4" w:space="0" w:color="auto"/>
              <w:bottom w:val="single" w:sz="4" w:space="0" w:color="auto"/>
              <w:right w:val="single" w:sz="4" w:space="0" w:color="auto"/>
            </w:tcBorders>
            <w:vAlign w:val="center"/>
          </w:tcPr>
          <w:p w14:paraId="2ED66011"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71303B86"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ტყის</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მწყერჩიტა</w:t>
            </w:r>
          </w:p>
        </w:tc>
        <w:tc>
          <w:tcPr>
            <w:tcW w:w="781" w:type="pct"/>
            <w:tcBorders>
              <w:top w:val="single" w:sz="4" w:space="0" w:color="auto"/>
              <w:left w:val="single" w:sz="4" w:space="0" w:color="auto"/>
              <w:bottom w:val="single" w:sz="4" w:space="0" w:color="auto"/>
              <w:right w:val="single" w:sz="4" w:space="0" w:color="auto"/>
            </w:tcBorders>
          </w:tcPr>
          <w:p w14:paraId="62686B3B"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Anthus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trivialis</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5AE69178"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Tree</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Pipit</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5A679D08" w14:textId="77777777" w:rsidR="00B56A1B" w:rsidRPr="00F35594" w:rsidRDefault="00B56A1B" w:rsidP="00B56A1B">
            <w:pPr>
              <w:spacing w:after="0"/>
              <w:jc w:val="center"/>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BB</w:t>
            </w:r>
            <w:proofErr w:type="spellEnd"/>
          </w:p>
        </w:tc>
        <w:tc>
          <w:tcPr>
            <w:tcW w:w="242" w:type="pct"/>
            <w:tcBorders>
              <w:top w:val="single" w:sz="4" w:space="0" w:color="auto"/>
              <w:left w:val="single" w:sz="4" w:space="0" w:color="auto"/>
              <w:bottom w:val="single" w:sz="4" w:space="0" w:color="auto"/>
              <w:right w:val="single" w:sz="4" w:space="0" w:color="auto"/>
            </w:tcBorders>
            <w:noWrap/>
          </w:tcPr>
          <w:p w14:paraId="54002016"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23DBC037"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4069B7C0"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14:paraId="32BB1C50"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4F3A018D"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F35594" w14:paraId="60D62A40" w14:textId="77777777" w:rsidTr="00B56A1B">
        <w:trPr>
          <w:trHeight w:val="70"/>
          <w:jc w:val="center"/>
        </w:trPr>
        <w:tc>
          <w:tcPr>
            <w:tcW w:w="290" w:type="pct"/>
            <w:tcBorders>
              <w:top w:val="single" w:sz="4" w:space="0" w:color="auto"/>
              <w:left w:val="single" w:sz="4" w:space="0" w:color="auto"/>
              <w:bottom w:val="single" w:sz="4" w:space="0" w:color="auto"/>
              <w:right w:val="single" w:sz="4" w:space="0" w:color="auto"/>
            </w:tcBorders>
            <w:vAlign w:val="center"/>
          </w:tcPr>
          <w:p w14:paraId="4AEAED36" w14:textId="77777777" w:rsidR="00B56A1B" w:rsidRPr="00F35594" w:rsidRDefault="00B56A1B" w:rsidP="00B56A1B">
            <w:pPr>
              <w:numPr>
                <w:ilvl w:val="0"/>
                <w:numId w:val="32"/>
              </w:numPr>
              <w:spacing w:before="120" w:after="0" w:line="259" w:lineRule="auto"/>
              <w:contextualSpacing/>
              <w:jc w:val="both"/>
              <w:rPr>
                <w:rFonts w:eastAsia="Calibri" w:cs="Times New Roman"/>
                <w:noProof/>
                <w:color w:val="000000"/>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14:paraId="319B1E8A" w14:textId="77777777" w:rsidR="00B56A1B" w:rsidRPr="00F35594" w:rsidRDefault="00B56A1B" w:rsidP="00B56A1B">
            <w:pPr>
              <w:spacing w:after="0"/>
              <w:jc w:val="both"/>
              <w:rPr>
                <w:rFonts w:eastAsia="Times New Roman" w:cs="Times New Roman"/>
                <w:color w:val="auto"/>
                <w:sz w:val="20"/>
                <w:szCs w:val="20"/>
                <w:lang w:val="ka-GE"/>
              </w:rPr>
            </w:pPr>
            <w:r w:rsidRPr="00F35594">
              <w:rPr>
                <w:rFonts w:eastAsia="Times New Roman" w:cs="Sylfaen"/>
                <w:color w:val="auto"/>
                <w:sz w:val="20"/>
                <w:szCs w:val="20"/>
                <w:lang w:val="ka-GE"/>
              </w:rPr>
              <w:t>წითელგულა</w:t>
            </w:r>
            <w:r w:rsidRPr="00F35594">
              <w:rPr>
                <w:rFonts w:eastAsia="Times New Roman" w:cs="Times New Roman"/>
                <w:color w:val="auto"/>
                <w:sz w:val="20"/>
                <w:szCs w:val="20"/>
                <w:lang w:val="ka-GE"/>
              </w:rPr>
              <w:t xml:space="preserve"> </w:t>
            </w:r>
            <w:r w:rsidRPr="00F35594">
              <w:rPr>
                <w:rFonts w:eastAsia="Times New Roman" w:cs="Sylfaen"/>
                <w:color w:val="auto"/>
                <w:sz w:val="20"/>
                <w:szCs w:val="20"/>
                <w:lang w:val="ka-GE"/>
              </w:rPr>
              <w:t>მწყერჩიტა</w:t>
            </w:r>
          </w:p>
        </w:tc>
        <w:tc>
          <w:tcPr>
            <w:tcW w:w="781" w:type="pct"/>
            <w:tcBorders>
              <w:top w:val="single" w:sz="4" w:space="0" w:color="auto"/>
              <w:left w:val="single" w:sz="4" w:space="0" w:color="auto"/>
              <w:bottom w:val="single" w:sz="4" w:space="0" w:color="auto"/>
              <w:right w:val="single" w:sz="4" w:space="0" w:color="auto"/>
            </w:tcBorders>
          </w:tcPr>
          <w:p w14:paraId="26EF5985" w14:textId="77777777" w:rsidR="00B56A1B" w:rsidRPr="00F35594" w:rsidRDefault="00B56A1B" w:rsidP="00B56A1B">
            <w:pPr>
              <w:spacing w:after="0"/>
              <w:jc w:val="both"/>
              <w:rPr>
                <w:rFonts w:eastAsia="Times New Roman" w:cs="Times New Roman"/>
                <w:i/>
                <w:color w:val="auto"/>
                <w:sz w:val="20"/>
                <w:szCs w:val="20"/>
                <w:lang w:val="ka-GE"/>
              </w:rPr>
            </w:pPr>
            <w:proofErr w:type="spellStart"/>
            <w:r w:rsidRPr="00F35594">
              <w:rPr>
                <w:rFonts w:eastAsia="Times New Roman" w:cs="Times New Roman"/>
                <w:i/>
                <w:color w:val="auto"/>
                <w:sz w:val="20"/>
                <w:szCs w:val="20"/>
                <w:lang w:val="ka-GE"/>
              </w:rPr>
              <w:t>Anthus</w:t>
            </w:r>
            <w:proofErr w:type="spellEnd"/>
            <w:r w:rsidRPr="00F35594">
              <w:rPr>
                <w:rFonts w:eastAsia="Times New Roman" w:cs="Times New Roman"/>
                <w:i/>
                <w:color w:val="auto"/>
                <w:sz w:val="20"/>
                <w:szCs w:val="20"/>
                <w:lang w:val="ka-GE"/>
              </w:rPr>
              <w:t xml:space="preserve"> </w:t>
            </w:r>
            <w:proofErr w:type="spellStart"/>
            <w:r w:rsidRPr="00F35594">
              <w:rPr>
                <w:rFonts w:eastAsia="Times New Roman" w:cs="Times New Roman"/>
                <w:i/>
                <w:color w:val="auto"/>
                <w:sz w:val="20"/>
                <w:szCs w:val="20"/>
                <w:lang w:val="ka-GE"/>
              </w:rPr>
              <w:t>cervinus</w:t>
            </w:r>
            <w:proofErr w:type="spellEnd"/>
          </w:p>
        </w:tc>
        <w:tc>
          <w:tcPr>
            <w:tcW w:w="1329" w:type="pct"/>
            <w:tcBorders>
              <w:top w:val="single" w:sz="4" w:space="0" w:color="auto"/>
              <w:left w:val="single" w:sz="4" w:space="0" w:color="auto"/>
              <w:bottom w:val="single" w:sz="4" w:space="0" w:color="auto"/>
              <w:right w:val="single" w:sz="4" w:space="0" w:color="auto"/>
            </w:tcBorders>
            <w:noWrap/>
          </w:tcPr>
          <w:p w14:paraId="4749FE6F" w14:textId="77777777" w:rsidR="00B56A1B" w:rsidRPr="00F35594" w:rsidRDefault="00B56A1B" w:rsidP="00B56A1B">
            <w:pPr>
              <w:spacing w:after="0"/>
              <w:jc w:val="both"/>
              <w:rPr>
                <w:rFonts w:eastAsia="Times New Roman" w:cs="Times New Roman"/>
                <w:color w:val="auto"/>
                <w:sz w:val="20"/>
                <w:szCs w:val="20"/>
                <w:lang w:val="ka-GE"/>
              </w:rPr>
            </w:pPr>
            <w:proofErr w:type="spellStart"/>
            <w:r w:rsidRPr="00F35594">
              <w:rPr>
                <w:rFonts w:eastAsia="Times New Roman" w:cs="Times New Roman"/>
                <w:color w:val="auto"/>
                <w:sz w:val="20"/>
                <w:szCs w:val="20"/>
                <w:lang w:val="ka-GE"/>
              </w:rPr>
              <w:t>Red-Throated</w:t>
            </w:r>
            <w:proofErr w:type="spellEnd"/>
            <w:r w:rsidRPr="00F35594">
              <w:rPr>
                <w:rFonts w:eastAsia="Times New Roman" w:cs="Times New Roman"/>
                <w:color w:val="auto"/>
                <w:sz w:val="20"/>
                <w:szCs w:val="20"/>
                <w:lang w:val="ka-GE"/>
              </w:rPr>
              <w:t xml:space="preserve"> </w:t>
            </w:r>
            <w:proofErr w:type="spellStart"/>
            <w:r w:rsidRPr="00F35594">
              <w:rPr>
                <w:rFonts w:eastAsia="Times New Roman" w:cs="Times New Roman"/>
                <w:color w:val="auto"/>
                <w:sz w:val="20"/>
                <w:szCs w:val="20"/>
                <w:lang w:val="ka-GE"/>
              </w:rPr>
              <w:t>Pipit</w:t>
            </w:r>
            <w:proofErr w:type="spellEnd"/>
          </w:p>
        </w:tc>
        <w:tc>
          <w:tcPr>
            <w:tcW w:w="333" w:type="pct"/>
            <w:tcBorders>
              <w:top w:val="single" w:sz="4" w:space="0" w:color="auto"/>
              <w:left w:val="single" w:sz="4" w:space="0" w:color="auto"/>
              <w:bottom w:val="single" w:sz="4" w:space="0" w:color="auto"/>
              <w:right w:val="single" w:sz="4" w:space="0" w:color="auto"/>
            </w:tcBorders>
            <w:noWrap/>
          </w:tcPr>
          <w:p w14:paraId="7CB2CE39" w14:textId="77777777" w:rsidR="00B56A1B" w:rsidRPr="00F35594" w:rsidRDefault="00B56A1B" w:rsidP="00B56A1B">
            <w:pPr>
              <w:spacing w:after="0"/>
              <w:jc w:val="center"/>
              <w:rPr>
                <w:rFonts w:eastAsia="Times New Roman" w:cs="Times New Roman"/>
                <w:color w:val="auto"/>
                <w:sz w:val="20"/>
                <w:szCs w:val="20"/>
                <w:lang w:val="ka-GE"/>
              </w:rPr>
            </w:pPr>
            <w:r w:rsidRPr="00F35594">
              <w:rPr>
                <w:rFonts w:eastAsia="Times New Roman" w:cs="Times New Roman"/>
                <w:color w:val="auto"/>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tcPr>
          <w:p w14:paraId="729E621B" w14:textId="77777777" w:rsidR="00B56A1B" w:rsidRPr="00F35594" w:rsidRDefault="00B56A1B" w:rsidP="00B56A1B">
            <w:pPr>
              <w:spacing w:after="0"/>
              <w:jc w:val="center"/>
              <w:rPr>
                <w:rFonts w:eastAsia="Times New Roman" w:cs="Times New Roman"/>
                <w:color w:val="auto"/>
                <w:sz w:val="20"/>
                <w:szCs w:val="20"/>
              </w:rPr>
            </w:pPr>
            <w:r w:rsidRPr="00F35594">
              <w:rPr>
                <w:rFonts w:eastAsia="Times New Roman" w:cs="Times New Roman"/>
                <w:color w:val="auto"/>
                <w:sz w:val="20"/>
                <w:szCs w:val="20"/>
              </w:rPr>
              <w:t>LC</w:t>
            </w:r>
          </w:p>
        </w:tc>
        <w:tc>
          <w:tcPr>
            <w:tcW w:w="206" w:type="pct"/>
            <w:tcBorders>
              <w:top w:val="single" w:sz="4" w:space="0" w:color="auto"/>
              <w:left w:val="single" w:sz="4" w:space="0" w:color="auto"/>
              <w:bottom w:val="single" w:sz="4" w:space="0" w:color="auto"/>
              <w:right w:val="single" w:sz="4" w:space="0" w:color="auto"/>
            </w:tcBorders>
          </w:tcPr>
          <w:p w14:paraId="41269A53" w14:textId="77777777" w:rsidR="00B56A1B" w:rsidRPr="00F35594" w:rsidRDefault="00B56A1B" w:rsidP="00B56A1B">
            <w:pPr>
              <w:spacing w:after="0"/>
              <w:jc w:val="center"/>
              <w:rPr>
                <w:rFonts w:eastAsia="Calibri" w:cs="Times New Roman"/>
                <w:noProof/>
                <w:color w:val="000000"/>
                <w:sz w:val="20"/>
                <w:szCs w:val="20"/>
                <w:lang w:val="ka-GE"/>
              </w:rPr>
            </w:pPr>
          </w:p>
        </w:tc>
        <w:tc>
          <w:tcPr>
            <w:tcW w:w="244" w:type="pct"/>
            <w:tcBorders>
              <w:top w:val="single" w:sz="4" w:space="0" w:color="auto"/>
              <w:left w:val="single" w:sz="4" w:space="0" w:color="auto"/>
              <w:bottom w:val="single" w:sz="4" w:space="0" w:color="auto"/>
              <w:right w:val="single" w:sz="4" w:space="0" w:color="auto"/>
            </w:tcBorders>
          </w:tcPr>
          <w:p w14:paraId="00FB2704"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r w:rsidRPr="00F35594">
              <w:rPr>
                <w:rFonts w:eastAsia="Calibri" w:cs="Times New Roman"/>
                <w:noProof/>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14:paraId="3E147528" w14:textId="77777777" w:rsidR="00B56A1B" w:rsidRPr="00F35594" w:rsidRDefault="00B56A1B" w:rsidP="00B56A1B">
            <w:pPr>
              <w:tabs>
                <w:tab w:val="left" w:pos="1168"/>
              </w:tabs>
              <w:spacing w:after="0"/>
              <w:jc w:val="center"/>
              <w:rPr>
                <w:rFonts w:eastAsia="Calibri" w:cs="Times New Roman"/>
                <w:noProof/>
                <w:color w:val="000000"/>
                <w:sz w:val="20"/>
                <w:szCs w:val="20"/>
                <w:lang w:val="ka-GE"/>
              </w:rPr>
            </w:pPr>
          </w:p>
        </w:tc>
        <w:tc>
          <w:tcPr>
            <w:tcW w:w="600" w:type="pct"/>
            <w:tcBorders>
              <w:top w:val="single" w:sz="4" w:space="0" w:color="auto"/>
              <w:left w:val="single" w:sz="4" w:space="0" w:color="auto"/>
              <w:bottom w:val="single" w:sz="4" w:space="0" w:color="auto"/>
              <w:right w:val="single" w:sz="4" w:space="0" w:color="auto"/>
            </w:tcBorders>
            <w:vAlign w:val="center"/>
          </w:tcPr>
          <w:p w14:paraId="31DF5BEC" w14:textId="77777777" w:rsidR="00B56A1B" w:rsidRPr="00F35594" w:rsidRDefault="00B56A1B" w:rsidP="00B56A1B">
            <w:pPr>
              <w:tabs>
                <w:tab w:val="left" w:pos="1168"/>
              </w:tabs>
              <w:spacing w:after="0"/>
              <w:jc w:val="center"/>
              <w:rPr>
                <w:rFonts w:eastAsia="Calibri" w:cs="Times New Roman"/>
                <w:noProof/>
                <w:color w:val="000000"/>
                <w:sz w:val="20"/>
                <w:szCs w:val="20"/>
              </w:rPr>
            </w:pPr>
            <w:r w:rsidRPr="00F35594">
              <w:rPr>
                <w:rFonts w:eastAsia="Calibri" w:cs="Times New Roman"/>
                <w:noProof/>
                <w:color w:val="000000"/>
                <w:sz w:val="20"/>
                <w:szCs w:val="20"/>
              </w:rPr>
              <w:t>x</w:t>
            </w:r>
          </w:p>
        </w:tc>
      </w:tr>
      <w:tr w:rsidR="00B56A1B" w:rsidRPr="00894BE1" w14:paraId="437A7476" w14:textId="77777777" w:rsidTr="00B56A1B">
        <w:trPr>
          <w:trHeight w:val="1601"/>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131FB7F6" w14:textId="77777777" w:rsidR="00B56A1B" w:rsidRPr="00F35594" w:rsidRDefault="00B56A1B" w:rsidP="00B56A1B">
            <w:pPr>
              <w:spacing w:after="0"/>
              <w:jc w:val="both"/>
              <w:rPr>
                <w:rFonts w:eastAsia="Calibri" w:cs="Times New Roman"/>
                <w:noProof/>
                <w:color w:val="auto"/>
                <w:sz w:val="20"/>
                <w:szCs w:val="20"/>
                <w:lang w:val="ka-GE"/>
              </w:rPr>
            </w:pPr>
            <w:r w:rsidRPr="00F35594">
              <w:rPr>
                <w:rFonts w:eastAsia="Calibri" w:cs="Times New Roman"/>
                <w:b/>
                <w:noProof/>
                <w:color w:val="auto"/>
                <w:sz w:val="20"/>
                <w:szCs w:val="20"/>
                <w:lang w:val="ka-GE"/>
              </w:rPr>
              <w:t>სახეობების სეზონური ცხოვრების პერიოდი მოცემულ ტერიტორიაზე:</w:t>
            </w:r>
          </w:p>
          <w:p w14:paraId="42E1229F" w14:textId="77777777" w:rsidR="00B56A1B" w:rsidRPr="00F35594" w:rsidRDefault="00B56A1B" w:rsidP="00B56A1B">
            <w:pPr>
              <w:spacing w:after="0"/>
              <w:jc w:val="both"/>
              <w:rPr>
                <w:rFonts w:eastAsia="Calibri" w:cs="Times New Roman"/>
                <w:noProof/>
                <w:color w:val="auto"/>
                <w:sz w:val="20"/>
                <w:szCs w:val="20"/>
                <w:lang w:val="ka-GE"/>
              </w:rPr>
            </w:pPr>
            <w:r w:rsidRPr="00F35594">
              <w:rPr>
                <w:rFonts w:eastAsia="Calibri" w:cs="Times New Roman"/>
                <w:noProof/>
                <w:color w:val="auto"/>
                <w:sz w:val="20"/>
                <w:szCs w:val="20"/>
                <w:lang w:val="ka-GE"/>
              </w:rPr>
              <w:t>YR-R = მთელი წლის განმავლობაში საქართველოშია აქ ბუდობს და მრავლება; YR-V = ამ ტერიტორიების ვიზიტორია; არ მრავლდება, მაგრამ მთელი წლის განმავლობაში აქ არის; BB = ტერიტორიაზე შემოდის მხოლოდ გასამრავლებლად; M = მიგრანტი; მიგრაციის დროს (შემოდგომაზე და გაზაფხულზე) შეიძლება მოხვდეს ამ ტერიტორიაზე</w:t>
            </w:r>
          </w:p>
          <w:p w14:paraId="51FA07D3" w14:textId="77777777" w:rsidR="00B56A1B" w:rsidRPr="00F35594" w:rsidRDefault="00B56A1B" w:rsidP="00B56A1B">
            <w:pPr>
              <w:spacing w:after="0"/>
              <w:jc w:val="both"/>
              <w:rPr>
                <w:rFonts w:eastAsia="Calibri" w:cs="Times New Roman"/>
                <w:noProof/>
                <w:color w:val="auto"/>
                <w:sz w:val="20"/>
                <w:szCs w:val="20"/>
                <w:lang w:val="ka-GE"/>
              </w:rPr>
            </w:pPr>
            <w:r w:rsidRPr="00F35594">
              <w:rPr>
                <w:rFonts w:eastAsia="Calibri" w:cs="Times New Roman"/>
                <w:b/>
                <w:noProof/>
                <w:color w:val="auto"/>
                <w:sz w:val="20"/>
                <w:szCs w:val="20"/>
                <w:lang w:val="ka-GE"/>
              </w:rPr>
              <w:t>IUCN - კატეგორიები ფორმულირდება შემდეგი სახით:</w:t>
            </w:r>
          </w:p>
          <w:p w14:paraId="000B103C" w14:textId="77777777" w:rsidR="00B56A1B" w:rsidRPr="00F35594" w:rsidRDefault="00B56A1B" w:rsidP="00B56A1B">
            <w:pPr>
              <w:tabs>
                <w:tab w:val="left" w:pos="1168"/>
              </w:tabs>
              <w:spacing w:after="0"/>
              <w:jc w:val="both"/>
              <w:rPr>
                <w:rFonts w:eastAsia="Calibri" w:cs="Times New Roman"/>
                <w:noProof/>
                <w:color w:val="000000"/>
                <w:sz w:val="20"/>
                <w:szCs w:val="20"/>
                <w:lang w:val="ka-GE"/>
              </w:rPr>
            </w:pPr>
            <w:r w:rsidRPr="00F35594">
              <w:rPr>
                <w:rFonts w:eastAsia="Calibri" w:cs="Times New Roman"/>
                <w:noProof/>
                <w:color w:val="000000"/>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–საჭიროებს ზრუნვას; DD – არასრული მონაცემები; NE – არ არის შეფასებული</w:t>
            </w:r>
          </w:p>
        </w:tc>
      </w:tr>
    </w:tbl>
    <w:p w14:paraId="4BD2A238" w14:textId="77777777" w:rsidR="00B56A1B" w:rsidRPr="00F35594" w:rsidRDefault="00B56A1B" w:rsidP="00B56A1B">
      <w:pPr>
        <w:tabs>
          <w:tab w:val="left" w:pos="2291"/>
        </w:tabs>
        <w:rPr>
          <w:rFonts w:eastAsia="Calibri" w:cs="Sylfaen"/>
          <w:color w:val="000000"/>
          <w:sz w:val="20"/>
          <w:szCs w:val="20"/>
          <w:lang w:val="ka-GE"/>
        </w:rPr>
        <w:sectPr w:rsidR="00B56A1B" w:rsidRPr="00F35594" w:rsidSect="00B56A1B">
          <w:pgSz w:w="16839" w:h="11907" w:orient="landscape" w:code="9"/>
          <w:pgMar w:top="270" w:right="1134" w:bottom="810" w:left="1134" w:header="720" w:footer="720" w:gutter="0"/>
          <w:cols w:space="720"/>
          <w:docGrid w:linePitch="360"/>
        </w:sectPr>
      </w:pPr>
    </w:p>
    <w:p w14:paraId="6AA60D2B" w14:textId="77777777" w:rsidR="00B56A1B" w:rsidRPr="00F35594" w:rsidRDefault="00B56A1B" w:rsidP="00E03C2B">
      <w:pPr>
        <w:pStyle w:val="Heading5"/>
      </w:pPr>
      <w:bookmarkStart w:id="38" w:name="_Toc22906057"/>
      <w:bookmarkStart w:id="39" w:name="_Toc74738624"/>
      <w:bookmarkStart w:id="40" w:name="_Toc88048011"/>
      <w:r w:rsidRPr="00F35594">
        <w:lastRenderedPageBreak/>
        <w:t>ქვეწარმავლები და ამფიბიები (</w:t>
      </w:r>
      <w:proofErr w:type="spellStart"/>
      <w:r w:rsidRPr="00F35594">
        <w:t>Reptilia</w:t>
      </w:r>
      <w:proofErr w:type="spellEnd"/>
      <w:r w:rsidRPr="00F35594">
        <w:t xml:space="preserve">  </w:t>
      </w:r>
      <w:proofErr w:type="spellStart"/>
      <w:r w:rsidRPr="00F35594">
        <w:t>et</w:t>
      </w:r>
      <w:proofErr w:type="spellEnd"/>
      <w:r w:rsidRPr="00F35594">
        <w:t xml:space="preserve"> </w:t>
      </w:r>
      <w:proofErr w:type="spellStart"/>
      <w:r w:rsidRPr="00F35594">
        <w:t>Amphibia</w:t>
      </w:r>
      <w:proofErr w:type="spellEnd"/>
      <w:r w:rsidRPr="00F35594">
        <w:t>)</w:t>
      </w:r>
      <w:bookmarkEnd w:id="38"/>
      <w:bookmarkEnd w:id="39"/>
      <w:bookmarkEnd w:id="40"/>
    </w:p>
    <w:p w14:paraId="7F5407C1" w14:textId="77777777" w:rsidR="00B56A1B" w:rsidRPr="00B0574A" w:rsidRDefault="00B56A1B" w:rsidP="00B56A1B">
      <w:pPr>
        <w:spacing w:before="120"/>
        <w:jc w:val="both"/>
        <w:rPr>
          <w:rFonts w:eastAsia="Merriweather" w:cs="Merriweather"/>
          <w:color w:val="000000"/>
          <w:lang w:val="ka-GE"/>
        </w:rPr>
      </w:pPr>
      <w:r w:rsidRPr="00B0574A">
        <w:rPr>
          <w:rFonts w:eastAsia="Merriweather" w:cs="Merriweather"/>
          <w:color w:val="000000"/>
          <w:lang w:val="ka-GE"/>
        </w:rPr>
        <w:t xml:space="preserve">საველე კვლევისას ქვეწარმავლებიდან დაფიქსირდა ქართული ხვლიკი </w:t>
      </w:r>
      <w:r w:rsidRPr="00B0574A">
        <w:rPr>
          <w:rFonts w:eastAsia="Merriweather" w:cs="Merriweather"/>
          <w:i/>
          <w:color w:val="000000"/>
          <w:lang w:val="ka-GE"/>
        </w:rPr>
        <w:t>(</w:t>
      </w:r>
      <w:proofErr w:type="spellStart"/>
      <w:r w:rsidRPr="00B0574A">
        <w:rPr>
          <w:rFonts w:eastAsia="Merriweather" w:cs="Merriweather"/>
          <w:i/>
          <w:color w:val="000000"/>
          <w:lang w:val="ka-GE"/>
        </w:rPr>
        <w:t>Darevskia</w:t>
      </w:r>
      <w:proofErr w:type="spellEnd"/>
      <w:r w:rsidRPr="00B0574A">
        <w:rPr>
          <w:rFonts w:eastAsia="Merriweather" w:cs="Merriweather"/>
          <w:i/>
          <w:color w:val="000000"/>
          <w:lang w:val="ka-GE"/>
        </w:rPr>
        <w:t xml:space="preserve"> </w:t>
      </w:r>
      <w:proofErr w:type="spellStart"/>
      <w:r w:rsidRPr="00B0574A">
        <w:rPr>
          <w:rFonts w:eastAsia="Merriweather" w:cs="Merriweather"/>
          <w:i/>
          <w:color w:val="000000"/>
          <w:lang w:val="ka-GE"/>
        </w:rPr>
        <w:t>rudis</w:t>
      </w:r>
      <w:proofErr w:type="spellEnd"/>
      <w:r w:rsidRPr="00B0574A">
        <w:rPr>
          <w:rFonts w:eastAsia="Merriweather" w:cs="Merriweather"/>
          <w:i/>
          <w:color w:val="000000"/>
          <w:lang w:val="ka-GE"/>
        </w:rPr>
        <w:t>)</w:t>
      </w:r>
      <w:r w:rsidRPr="00B0574A">
        <w:rPr>
          <w:rFonts w:eastAsia="Merriweather" w:cs="Merriweather"/>
          <w:color w:val="000000"/>
          <w:lang w:val="ka-GE"/>
        </w:rPr>
        <w:t xml:space="preserve"> და </w:t>
      </w:r>
      <w:proofErr w:type="spellStart"/>
      <w:r w:rsidRPr="00B0574A">
        <w:rPr>
          <w:rFonts w:eastAsia="Merriweather" w:cs="Merriweather"/>
          <w:color w:val="000000"/>
          <w:lang w:val="ka-GE"/>
        </w:rPr>
        <w:t>ართვინული</w:t>
      </w:r>
      <w:proofErr w:type="spellEnd"/>
      <w:r w:rsidRPr="00B0574A">
        <w:rPr>
          <w:rFonts w:eastAsia="Merriweather" w:cs="Merriweather"/>
          <w:color w:val="000000"/>
          <w:lang w:val="ka-GE"/>
        </w:rPr>
        <w:t xml:space="preserve"> ხვლიკი </w:t>
      </w:r>
      <w:r w:rsidRPr="00B0574A">
        <w:rPr>
          <w:rFonts w:eastAsia="Merriweather" w:cs="Merriweather"/>
          <w:i/>
          <w:color w:val="000000"/>
          <w:lang w:val="ka-GE"/>
        </w:rPr>
        <w:t>(</w:t>
      </w:r>
      <w:proofErr w:type="spellStart"/>
      <w:r w:rsidRPr="00B0574A">
        <w:rPr>
          <w:rFonts w:eastAsia="Merriweather" w:cs="Merriweather"/>
          <w:i/>
          <w:color w:val="000000"/>
          <w:lang w:val="ka-GE"/>
        </w:rPr>
        <w:t>Darevskia</w:t>
      </w:r>
      <w:proofErr w:type="spellEnd"/>
      <w:r w:rsidRPr="00B0574A">
        <w:rPr>
          <w:rFonts w:eastAsia="Merriweather" w:cs="Merriweather"/>
          <w:i/>
          <w:color w:val="000000"/>
          <w:lang w:val="ka-GE"/>
        </w:rPr>
        <w:t xml:space="preserve"> </w:t>
      </w:r>
      <w:proofErr w:type="spellStart"/>
      <w:r w:rsidRPr="00B0574A">
        <w:rPr>
          <w:rFonts w:eastAsia="Merriweather" w:cs="Merriweather"/>
          <w:i/>
          <w:color w:val="000000"/>
          <w:lang w:val="ka-GE"/>
        </w:rPr>
        <w:t>derjugini</w:t>
      </w:r>
      <w:proofErr w:type="spellEnd"/>
      <w:r w:rsidRPr="00B0574A">
        <w:rPr>
          <w:rFonts w:eastAsia="Merriweather" w:cs="Merriweather"/>
          <w:i/>
          <w:color w:val="000000"/>
          <w:lang w:val="ka-GE"/>
        </w:rPr>
        <w:t>)</w:t>
      </w:r>
      <w:r w:rsidRPr="00B0574A">
        <w:rPr>
          <w:rFonts w:eastAsia="Merriweather" w:cs="Merriweather"/>
          <w:color w:val="000000"/>
          <w:lang w:val="ka-GE"/>
        </w:rPr>
        <w:t xml:space="preserve"> , ხოლო </w:t>
      </w:r>
      <w:proofErr w:type="spellStart"/>
      <w:r w:rsidRPr="00B0574A">
        <w:rPr>
          <w:rFonts w:eastAsia="Merriweather" w:cs="Merriweather"/>
          <w:color w:val="000000"/>
          <w:lang w:val="ka-GE"/>
        </w:rPr>
        <w:t>ამფიბიებიდან</w:t>
      </w:r>
      <w:proofErr w:type="spellEnd"/>
      <w:r w:rsidRPr="00B0574A">
        <w:rPr>
          <w:rFonts w:eastAsia="Merriweather" w:cs="Merriweather"/>
          <w:color w:val="000000"/>
          <w:lang w:val="ka-GE"/>
        </w:rPr>
        <w:t xml:space="preserve">       </w:t>
      </w:r>
      <w:r w:rsidRPr="00B0574A">
        <w:rPr>
          <w:rFonts w:eastAsia="Calibri" w:cs="Times New Roman"/>
          <w:color w:val="auto"/>
          <w:lang w:val="ka-GE"/>
        </w:rPr>
        <w:t>მცირეაზიური ბაყაყი (</w:t>
      </w:r>
      <w:proofErr w:type="spellStart"/>
      <w:r w:rsidRPr="00B0574A">
        <w:rPr>
          <w:rFonts w:eastAsia="Calibri" w:cs="Times New Roman"/>
          <w:i/>
          <w:color w:val="auto"/>
          <w:lang w:val="ka-GE"/>
        </w:rPr>
        <w:t>Rana</w:t>
      </w:r>
      <w:proofErr w:type="spellEnd"/>
      <w:r w:rsidRPr="00B0574A">
        <w:rPr>
          <w:rFonts w:eastAsia="Calibri" w:cs="Times New Roman"/>
          <w:i/>
          <w:color w:val="auto"/>
          <w:lang w:val="ka-GE"/>
        </w:rPr>
        <w:t xml:space="preserve"> </w:t>
      </w:r>
      <w:proofErr w:type="spellStart"/>
      <w:r w:rsidRPr="00B0574A">
        <w:rPr>
          <w:rFonts w:eastAsia="Calibri" w:cs="Times New Roman"/>
          <w:i/>
          <w:color w:val="auto"/>
          <w:lang w:val="ka-GE"/>
        </w:rPr>
        <w:t>macrocnemis</w:t>
      </w:r>
      <w:proofErr w:type="spellEnd"/>
      <w:r w:rsidRPr="00B0574A">
        <w:rPr>
          <w:rFonts w:eastAsia="Calibri" w:cs="Times New Roman"/>
          <w:color w:val="auto"/>
          <w:lang w:val="ka-GE"/>
        </w:rPr>
        <w:t xml:space="preserve">) და ჩვეულებრივი ვასაკა </w:t>
      </w:r>
      <w:r w:rsidRPr="00B0574A">
        <w:rPr>
          <w:rFonts w:eastAsia="Merriweather" w:cs="Merriweather"/>
          <w:color w:val="000000"/>
          <w:lang w:val="ka-GE"/>
        </w:rPr>
        <w:t xml:space="preserve"> (</w:t>
      </w:r>
      <w:proofErr w:type="spellStart"/>
      <w:r w:rsidRPr="00B0574A">
        <w:rPr>
          <w:rFonts w:eastAsia="Merriweather" w:cs="Merriweather"/>
          <w:i/>
          <w:color w:val="000000"/>
          <w:lang w:val="ka-GE"/>
        </w:rPr>
        <w:t>Hyla</w:t>
      </w:r>
      <w:proofErr w:type="spellEnd"/>
      <w:r w:rsidRPr="00B0574A">
        <w:rPr>
          <w:rFonts w:eastAsia="Merriweather" w:cs="Merriweather"/>
          <w:i/>
          <w:color w:val="000000"/>
          <w:lang w:val="ka-GE"/>
        </w:rPr>
        <w:t xml:space="preserve"> </w:t>
      </w:r>
      <w:proofErr w:type="spellStart"/>
      <w:r w:rsidRPr="00B0574A">
        <w:rPr>
          <w:rFonts w:eastAsia="Merriweather" w:cs="Merriweather"/>
          <w:i/>
          <w:color w:val="000000"/>
          <w:lang w:val="ka-GE"/>
        </w:rPr>
        <w:t>arborea</w:t>
      </w:r>
      <w:proofErr w:type="spellEnd"/>
      <w:r w:rsidRPr="00B0574A">
        <w:rPr>
          <w:rFonts w:eastAsia="Merriweather" w:cs="Merriweather"/>
          <w:i/>
          <w:color w:val="000000"/>
          <w:lang w:val="ka-GE"/>
        </w:rPr>
        <w:t>)</w:t>
      </w:r>
      <w:r w:rsidRPr="00B0574A">
        <w:rPr>
          <w:rFonts w:eastAsia="Merriweather" w:cs="Merriweather"/>
          <w:color w:val="000000"/>
          <w:lang w:val="ka-GE"/>
        </w:rPr>
        <w:t xml:space="preserve"> .               </w:t>
      </w:r>
    </w:p>
    <w:tbl>
      <w:tblPr>
        <w:tblStyle w:val="TableGrid1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5"/>
        <w:gridCol w:w="4432"/>
      </w:tblGrid>
      <w:tr w:rsidR="00B56A1B" w:rsidRPr="00F35594" w14:paraId="4954E116" w14:textId="77777777" w:rsidTr="00B56A1B">
        <w:trPr>
          <w:trHeight w:val="3240"/>
          <w:jc w:val="center"/>
        </w:trPr>
        <w:tc>
          <w:tcPr>
            <w:tcW w:w="4585" w:type="dxa"/>
          </w:tcPr>
          <w:p w14:paraId="55BA6ED9" w14:textId="77777777" w:rsidR="00B56A1B" w:rsidRPr="00F35594" w:rsidRDefault="00B56A1B" w:rsidP="00B56A1B">
            <w:pPr>
              <w:spacing w:after="0"/>
              <w:rPr>
                <w:rFonts w:eastAsia="Calibri" w:cs="Sylfaen"/>
                <w:noProof/>
                <w:color w:val="auto"/>
                <w:sz w:val="20"/>
                <w:szCs w:val="20"/>
                <w:lang w:val="ka-GE"/>
              </w:rPr>
            </w:pPr>
            <w:r w:rsidRPr="00F35594">
              <w:rPr>
                <w:rFonts w:eastAsia="Calibri" w:cs="Sylfaen"/>
                <w:noProof/>
                <w:color w:val="auto"/>
                <w:sz w:val="20"/>
                <w:szCs w:val="20"/>
                <w:lang w:val="ka-GE"/>
              </w:rPr>
              <w:t xml:space="preserve">ქართული ხვლიკი </w:t>
            </w:r>
            <w:r w:rsidRPr="00F35594">
              <w:rPr>
                <w:rFonts w:eastAsia="Calibri" w:cs="Sylfaen"/>
                <w:i/>
                <w:noProof/>
                <w:color w:val="auto"/>
                <w:sz w:val="20"/>
                <w:szCs w:val="20"/>
                <w:lang w:val="ka-GE"/>
              </w:rPr>
              <w:t>(Darevskia rudis)</w:t>
            </w:r>
          </w:p>
          <w:p w14:paraId="6C3B5EDC" w14:textId="77777777" w:rsidR="00B56A1B" w:rsidRPr="00F35594" w:rsidRDefault="00B56A1B" w:rsidP="00B56A1B">
            <w:pPr>
              <w:spacing w:after="0"/>
              <w:rPr>
                <w:rFonts w:eastAsia="Calibri" w:cs="Sylfaen"/>
                <w:noProof/>
                <w:color w:val="auto"/>
                <w:sz w:val="20"/>
                <w:szCs w:val="20"/>
                <w:lang w:val="ka-GE"/>
              </w:rPr>
            </w:pPr>
            <w:r w:rsidRPr="00F35594">
              <w:rPr>
                <w:rFonts w:eastAsia="Calibri" w:cs="Sylfaen"/>
                <w:noProof/>
                <w:color w:val="auto"/>
                <w:sz w:val="20"/>
                <w:szCs w:val="20"/>
                <w:lang w:val="ka-GE"/>
              </w:rPr>
              <w:t xml:space="preserve">E- 345376 N- 4715581                                          </w:t>
            </w:r>
          </w:p>
          <w:p w14:paraId="3CB30A92" w14:textId="77777777" w:rsidR="00B56A1B" w:rsidRPr="00F35594" w:rsidRDefault="00B56A1B" w:rsidP="00B56A1B">
            <w:pPr>
              <w:spacing w:after="0"/>
              <w:rPr>
                <w:rFonts w:eastAsia="Calibri" w:cs="Sylfaen"/>
                <w:b/>
                <w:noProof/>
                <w:color w:val="auto"/>
                <w:sz w:val="20"/>
                <w:szCs w:val="20"/>
                <w:lang w:val="ka-GE"/>
              </w:rPr>
            </w:pPr>
            <w:r w:rsidRPr="00F35594">
              <w:rPr>
                <w:rFonts w:eastAsia="Calibri"/>
                <w:noProof/>
                <w:color w:val="auto"/>
                <w:sz w:val="20"/>
                <w:szCs w:val="20"/>
                <w:lang w:val="ka-GE" w:eastAsia="ka-GE"/>
              </w:rPr>
              <w:drawing>
                <wp:inline distT="0" distB="0" distL="0" distR="0" wp14:anchorId="46E51524" wp14:editId="5D68E217">
                  <wp:extent cx="2762250" cy="2247900"/>
                  <wp:effectExtent l="0" t="0" r="0" b="0"/>
                  <wp:docPr id="489" name="Picture 489" descr="D:\Niko\Desktop\რიცეულა ჰესი 25 აგვისტო 2019\IMG_6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iko\Desktop\რიცეულა ჰესი 25 აგვისტო 2019\IMG_6354.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3010"/>
                          <a:stretch/>
                        </pic:blipFill>
                        <pic:spPr bwMode="auto">
                          <a:xfrm>
                            <a:off x="0" y="0"/>
                            <a:ext cx="2777069" cy="22599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32" w:type="dxa"/>
          </w:tcPr>
          <w:p w14:paraId="3BA94534" w14:textId="77777777" w:rsidR="00B56A1B" w:rsidRPr="00F35594" w:rsidRDefault="00B56A1B" w:rsidP="00B56A1B">
            <w:pPr>
              <w:spacing w:after="0"/>
              <w:rPr>
                <w:rFonts w:eastAsia="Calibri" w:cs="Sylfaen"/>
                <w:noProof/>
                <w:color w:val="auto"/>
                <w:sz w:val="20"/>
                <w:szCs w:val="20"/>
                <w:lang w:val="ka-GE"/>
              </w:rPr>
            </w:pPr>
            <w:proofErr w:type="spellStart"/>
            <w:r w:rsidRPr="00F35594">
              <w:rPr>
                <w:rFonts w:eastAsia="Merriweather" w:cs="Sylfaen"/>
                <w:color w:val="000000"/>
                <w:sz w:val="20"/>
                <w:szCs w:val="20"/>
                <w:lang w:val="ka-GE"/>
              </w:rPr>
              <w:t>ართვინული</w:t>
            </w:r>
            <w:proofErr w:type="spellEnd"/>
            <w:r w:rsidRPr="00F35594">
              <w:rPr>
                <w:rFonts w:eastAsia="Merriweather" w:cs="Merriweather"/>
                <w:color w:val="000000"/>
                <w:sz w:val="20"/>
                <w:szCs w:val="20"/>
                <w:lang w:val="ka-GE"/>
              </w:rPr>
              <w:t xml:space="preserve"> </w:t>
            </w:r>
            <w:r w:rsidRPr="00F35594">
              <w:rPr>
                <w:rFonts w:eastAsia="Merriweather" w:cs="Sylfaen"/>
                <w:color w:val="000000"/>
                <w:sz w:val="20"/>
                <w:szCs w:val="20"/>
                <w:lang w:val="ka-GE"/>
              </w:rPr>
              <w:t>ხვლიკი</w:t>
            </w:r>
            <w:r w:rsidRPr="00F35594">
              <w:rPr>
                <w:rFonts w:eastAsia="Merriweather" w:cs="Merriweather"/>
                <w:color w:val="000000"/>
                <w:sz w:val="20"/>
                <w:szCs w:val="20"/>
                <w:lang w:val="ka-GE"/>
              </w:rPr>
              <w:t xml:space="preserve"> </w:t>
            </w:r>
            <w:r w:rsidRPr="00F35594">
              <w:rPr>
                <w:rFonts w:eastAsia="Merriweather" w:cs="Merriweather"/>
                <w:i/>
                <w:color w:val="000000"/>
                <w:sz w:val="20"/>
                <w:szCs w:val="20"/>
                <w:lang w:val="ka-GE"/>
              </w:rPr>
              <w:t>(</w:t>
            </w:r>
            <w:proofErr w:type="spellStart"/>
            <w:r w:rsidRPr="00F35594">
              <w:rPr>
                <w:rFonts w:eastAsia="Merriweather" w:cs="Merriweather"/>
                <w:i/>
                <w:color w:val="000000"/>
                <w:sz w:val="20"/>
                <w:szCs w:val="20"/>
                <w:lang w:val="ka-GE"/>
              </w:rPr>
              <w:t>Darevskia</w:t>
            </w:r>
            <w:proofErr w:type="spellEnd"/>
            <w:r w:rsidRPr="00F35594">
              <w:rPr>
                <w:rFonts w:eastAsia="Merriweather" w:cs="Merriweather"/>
                <w:i/>
                <w:color w:val="000000"/>
                <w:sz w:val="20"/>
                <w:szCs w:val="20"/>
                <w:lang w:val="ka-GE"/>
              </w:rPr>
              <w:t xml:space="preserve"> </w:t>
            </w:r>
            <w:proofErr w:type="spellStart"/>
            <w:r w:rsidRPr="00F35594">
              <w:rPr>
                <w:rFonts w:eastAsia="Merriweather" w:cs="Merriweather"/>
                <w:i/>
                <w:color w:val="000000"/>
                <w:sz w:val="20"/>
                <w:szCs w:val="20"/>
                <w:lang w:val="ka-GE"/>
              </w:rPr>
              <w:t>derjugini</w:t>
            </w:r>
            <w:proofErr w:type="spellEnd"/>
            <w:r w:rsidRPr="00F35594">
              <w:rPr>
                <w:rFonts w:eastAsia="Merriweather" w:cs="Merriweather"/>
                <w:i/>
                <w:color w:val="000000"/>
                <w:sz w:val="20"/>
                <w:szCs w:val="20"/>
                <w:lang w:val="ka-GE"/>
              </w:rPr>
              <w:t>)</w:t>
            </w:r>
            <w:r w:rsidRPr="00F35594">
              <w:rPr>
                <w:rFonts w:eastAsia="Calibri" w:cs="Sylfaen"/>
                <w:noProof/>
                <w:color w:val="auto"/>
                <w:sz w:val="20"/>
                <w:szCs w:val="20"/>
                <w:lang w:val="ka-GE"/>
              </w:rPr>
              <w:t xml:space="preserve">  E- 345597 N- 4714679</w:t>
            </w:r>
          </w:p>
          <w:p w14:paraId="67D09E46" w14:textId="77777777" w:rsidR="00B56A1B" w:rsidRPr="00F35594" w:rsidRDefault="00B56A1B" w:rsidP="00B56A1B">
            <w:pPr>
              <w:spacing w:after="0"/>
              <w:rPr>
                <w:rFonts w:eastAsia="Calibri" w:cs="Sylfaen"/>
                <w:noProof/>
                <w:color w:val="auto"/>
                <w:sz w:val="20"/>
                <w:szCs w:val="20"/>
                <w:lang w:val="ka-GE"/>
              </w:rPr>
            </w:pPr>
            <w:r w:rsidRPr="00F35594">
              <w:rPr>
                <w:rFonts w:eastAsia="Calibri"/>
                <w:noProof/>
                <w:color w:val="auto"/>
                <w:sz w:val="20"/>
                <w:szCs w:val="20"/>
                <w:lang w:val="ka-GE" w:eastAsia="ka-GE"/>
              </w:rPr>
              <w:drawing>
                <wp:inline distT="0" distB="0" distL="0" distR="0" wp14:anchorId="1BB6684C" wp14:editId="3FCBDA37">
                  <wp:extent cx="2960350" cy="2247900"/>
                  <wp:effectExtent l="0" t="0" r="0" b="0"/>
                  <wp:docPr id="490" name="Picture 490" descr="D:\Niko\Desktop\რიცეულა ჰესი 25 აგვისტო 2019\IMG_6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Niko\Desktop\რიცეულა ჰესი 25 აგვისტო 2019\IMG_6390.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6481" t="10190" r="13423" b="8729"/>
                          <a:stretch/>
                        </pic:blipFill>
                        <pic:spPr bwMode="auto">
                          <a:xfrm>
                            <a:off x="0" y="0"/>
                            <a:ext cx="2968455" cy="22540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6A1B" w:rsidRPr="00F35594" w14:paraId="54AA86E7" w14:textId="77777777" w:rsidTr="00B56A1B">
        <w:trPr>
          <w:trHeight w:val="710"/>
          <w:jc w:val="center"/>
        </w:trPr>
        <w:tc>
          <w:tcPr>
            <w:tcW w:w="4585" w:type="dxa"/>
          </w:tcPr>
          <w:p w14:paraId="584BD3EB" w14:textId="77777777" w:rsidR="00B56A1B" w:rsidRPr="00F35594" w:rsidRDefault="00B56A1B" w:rsidP="00B56A1B">
            <w:pPr>
              <w:spacing w:after="0"/>
              <w:rPr>
                <w:rFonts w:eastAsia="Calibri"/>
                <w:i/>
                <w:noProof/>
                <w:color w:val="auto"/>
                <w:sz w:val="20"/>
                <w:szCs w:val="20"/>
                <w:lang w:val="ka-GE"/>
              </w:rPr>
            </w:pPr>
            <w:r w:rsidRPr="00F35594">
              <w:rPr>
                <w:rFonts w:eastAsia="Calibri" w:cs="Sylfaen"/>
                <w:noProof/>
                <w:color w:val="auto"/>
                <w:sz w:val="20"/>
                <w:szCs w:val="20"/>
                <w:lang w:val="ka-GE"/>
              </w:rPr>
              <w:t>მცირეაზიური</w:t>
            </w:r>
            <w:r w:rsidRPr="00F35594">
              <w:rPr>
                <w:rFonts w:eastAsia="Calibri"/>
                <w:noProof/>
                <w:color w:val="auto"/>
                <w:sz w:val="20"/>
                <w:szCs w:val="20"/>
                <w:lang w:val="ka-GE"/>
              </w:rPr>
              <w:t xml:space="preserve"> </w:t>
            </w:r>
            <w:r w:rsidRPr="00F35594">
              <w:rPr>
                <w:rFonts w:eastAsia="Calibri" w:cs="Sylfaen"/>
                <w:noProof/>
                <w:color w:val="auto"/>
                <w:sz w:val="20"/>
                <w:szCs w:val="20"/>
                <w:lang w:val="ka-GE"/>
              </w:rPr>
              <w:t>ბაყაყი</w:t>
            </w:r>
            <w:r w:rsidRPr="00F35594">
              <w:rPr>
                <w:rFonts w:eastAsia="Calibri"/>
                <w:noProof/>
                <w:color w:val="auto"/>
                <w:sz w:val="20"/>
                <w:szCs w:val="20"/>
                <w:lang w:val="ka-GE"/>
              </w:rPr>
              <w:t xml:space="preserve"> </w:t>
            </w:r>
            <w:r w:rsidRPr="00F35594">
              <w:rPr>
                <w:rFonts w:eastAsia="Calibri"/>
                <w:i/>
                <w:noProof/>
                <w:color w:val="auto"/>
                <w:sz w:val="20"/>
                <w:szCs w:val="20"/>
                <w:lang w:val="ka-GE"/>
              </w:rPr>
              <w:t xml:space="preserve">(Rana macrocnemis) </w:t>
            </w:r>
            <w:r w:rsidRPr="00F35594">
              <w:rPr>
                <w:rFonts w:eastAsia="Calibri"/>
                <w:noProof/>
                <w:color w:val="auto"/>
                <w:sz w:val="20"/>
                <w:szCs w:val="20"/>
                <w:lang w:val="ka-GE"/>
              </w:rPr>
              <w:t>E- 345354 N- 4716856</w:t>
            </w:r>
          </w:p>
          <w:p w14:paraId="700DD0C9" w14:textId="77777777" w:rsidR="00B56A1B" w:rsidRPr="00F35594" w:rsidRDefault="00B56A1B" w:rsidP="00B56A1B">
            <w:pPr>
              <w:spacing w:before="120"/>
              <w:rPr>
                <w:rFonts w:eastAsia="Calibri"/>
                <w:color w:val="auto"/>
                <w:sz w:val="20"/>
                <w:szCs w:val="20"/>
                <w:lang w:val="ka-GE"/>
              </w:rPr>
            </w:pPr>
            <w:r w:rsidRPr="00F35594">
              <w:rPr>
                <w:rFonts w:eastAsia="Calibri" w:cs="Sylfaen"/>
                <w:b/>
                <w:noProof/>
                <w:color w:val="222222"/>
                <w:sz w:val="20"/>
                <w:szCs w:val="20"/>
                <w:lang w:val="ka-GE" w:eastAsia="ka-GE"/>
              </w:rPr>
              <w:drawing>
                <wp:inline distT="0" distB="0" distL="0" distR="0" wp14:anchorId="0A7F4913" wp14:editId="50231041">
                  <wp:extent cx="2889008" cy="2124075"/>
                  <wp:effectExtent l="0" t="0" r="6985" b="0"/>
                  <wp:docPr id="491" name="Picture 491" descr="D:\Niko\Desktop\ბახვი 2,3 ოქტომბერი 2019\IMG_20191002_171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iko\Desktop\ბახვი 2,3 ოქტომბერი 2019\IMG_20191002_17104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89008" cy="2124075"/>
                          </a:xfrm>
                          <a:prstGeom prst="rect">
                            <a:avLst/>
                          </a:prstGeom>
                          <a:noFill/>
                          <a:ln>
                            <a:noFill/>
                          </a:ln>
                        </pic:spPr>
                      </pic:pic>
                    </a:graphicData>
                  </a:graphic>
                </wp:inline>
              </w:drawing>
            </w:r>
          </w:p>
        </w:tc>
        <w:tc>
          <w:tcPr>
            <w:tcW w:w="4432" w:type="dxa"/>
          </w:tcPr>
          <w:p w14:paraId="5D0F96DE" w14:textId="77777777" w:rsidR="00B56A1B" w:rsidRPr="00F35594" w:rsidRDefault="00B56A1B" w:rsidP="00B56A1B">
            <w:pPr>
              <w:spacing w:after="0"/>
              <w:rPr>
                <w:rFonts w:eastAsia="Calibri"/>
                <w:noProof/>
                <w:color w:val="auto"/>
                <w:sz w:val="20"/>
                <w:szCs w:val="20"/>
                <w:lang w:val="ka-GE"/>
              </w:rPr>
            </w:pPr>
            <w:proofErr w:type="spellStart"/>
            <w:r w:rsidRPr="00F35594">
              <w:rPr>
                <w:rFonts w:eastAsia="Calibri" w:cs="Sylfaen"/>
                <w:color w:val="auto"/>
                <w:sz w:val="20"/>
                <w:szCs w:val="20"/>
                <w:lang w:val="ka-GE"/>
              </w:rPr>
              <w:t>ჩვ</w:t>
            </w:r>
            <w:proofErr w:type="spellEnd"/>
            <w:r w:rsidRPr="00F35594">
              <w:rPr>
                <w:rFonts w:eastAsia="Calibri"/>
                <w:color w:val="auto"/>
                <w:sz w:val="20"/>
                <w:szCs w:val="20"/>
                <w:lang w:val="ka-GE"/>
              </w:rPr>
              <w:t xml:space="preserve">. </w:t>
            </w:r>
            <w:r w:rsidRPr="00F35594">
              <w:rPr>
                <w:rFonts w:eastAsia="Calibri" w:cs="Sylfaen"/>
                <w:color w:val="auto"/>
                <w:sz w:val="20"/>
                <w:szCs w:val="20"/>
                <w:lang w:val="ka-GE"/>
              </w:rPr>
              <w:t>ვასაკა</w:t>
            </w:r>
            <w:r w:rsidRPr="00F35594">
              <w:rPr>
                <w:rFonts w:eastAsia="Calibri"/>
                <w:color w:val="auto"/>
                <w:sz w:val="20"/>
                <w:szCs w:val="20"/>
                <w:lang w:val="ka-GE"/>
              </w:rPr>
              <w:t xml:space="preserve"> </w:t>
            </w:r>
            <w:r w:rsidRPr="00F35594">
              <w:rPr>
                <w:rFonts w:eastAsia="Merriweather" w:cs="Merriweather"/>
                <w:color w:val="000000"/>
                <w:sz w:val="20"/>
                <w:szCs w:val="20"/>
                <w:lang w:val="ka-GE"/>
              </w:rPr>
              <w:t xml:space="preserve"> (</w:t>
            </w:r>
            <w:proofErr w:type="spellStart"/>
            <w:r w:rsidRPr="00F35594">
              <w:rPr>
                <w:rFonts w:eastAsia="Merriweather" w:cs="Merriweather"/>
                <w:i/>
                <w:color w:val="000000"/>
                <w:sz w:val="20"/>
                <w:szCs w:val="20"/>
                <w:lang w:val="ka-GE"/>
              </w:rPr>
              <w:t>Hyla</w:t>
            </w:r>
            <w:proofErr w:type="spellEnd"/>
            <w:r w:rsidRPr="00F35594">
              <w:rPr>
                <w:rFonts w:eastAsia="Merriweather" w:cs="Merriweather"/>
                <w:i/>
                <w:color w:val="000000"/>
                <w:sz w:val="20"/>
                <w:szCs w:val="20"/>
                <w:lang w:val="ka-GE"/>
              </w:rPr>
              <w:t xml:space="preserve"> </w:t>
            </w:r>
            <w:proofErr w:type="spellStart"/>
            <w:r w:rsidRPr="00F35594">
              <w:rPr>
                <w:rFonts w:eastAsia="Merriweather" w:cs="Merriweather"/>
                <w:i/>
                <w:color w:val="000000"/>
                <w:sz w:val="20"/>
                <w:szCs w:val="20"/>
                <w:lang w:val="ka-GE"/>
              </w:rPr>
              <w:t>arborea</w:t>
            </w:r>
            <w:proofErr w:type="spellEnd"/>
            <w:r w:rsidRPr="00F35594">
              <w:rPr>
                <w:rFonts w:eastAsia="Merriweather" w:cs="Merriweather"/>
                <w:i/>
                <w:color w:val="000000"/>
                <w:sz w:val="20"/>
                <w:szCs w:val="20"/>
                <w:lang w:val="ka-GE"/>
              </w:rPr>
              <w:t>)</w:t>
            </w:r>
            <w:r w:rsidRPr="00F35594">
              <w:rPr>
                <w:rFonts w:eastAsia="Merriweather" w:cs="Merriweather"/>
                <w:color w:val="000000"/>
                <w:sz w:val="20"/>
                <w:szCs w:val="20"/>
                <w:lang w:val="ka-GE"/>
              </w:rPr>
              <w:t xml:space="preserve"> </w:t>
            </w:r>
            <w:r w:rsidRPr="00F35594">
              <w:rPr>
                <w:rFonts w:eastAsia="Calibri"/>
                <w:noProof/>
                <w:color w:val="auto"/>
                <w:sz w:val="20"/>
                <w:szCs w:val="20"/>
                <w:lang w:val="ka-GE"/>
              </w:rPr>
              <w:t>E- 345000 N- 4714889</w:t>
            </w:r>
          </w:p>
          <w:p w14:paraId="3A1BB98F" w14:textId="77777777" w:rsidR="00B56A1B" w:rsidRPr="00F35594" w:rsidRDefault="00B56A1B" w:rsidP="00B56A1B">
            <w:pPr>
              <w:spacing w:before="120"/>
              <w:rPr>
                <w:rFonts w:eastAsia="Calibri"/>
                <w:color w:val="auto"/>
                <w:sz w:val="20"/>
                <w:szCs w:val="20"/>
                <w:lang w:val="ka-GE"/>
              </w:rPr>
            </w:pPr>
            <w:r w:rsidRPr="00F35594">
              <w:rPr>
                <w:rFonts w:eastAsia="Calibri" w:cs="Sylfaen"/>
                <w:b/>
                <w:noProof/>
                <w:color w:val="222222"/>
                <w:sz w:val="20"/>
                <w:szCs w:val="20"/>
                <w:lang w:val="ka-GE" w:eastAsia="ka-GE"/>
              </w:rPr>
              <w:drawing>
                <wp:inline distT="0" distB="0" distL="0" distR="0" wp14:anchorId="6C3369D9" wp14:editId="0B709AAD">
                  <wp:extent cx="2828925" cy="2176896"/>
                  <wp:effectExtent l="0" t="0" r="0" b="0"/>
                  <wp:docPr id="492" name="Picture 492" descr="D:\Niko\Desktop\რიცეულა ჰესი 25 აგვისტო 2019\IMG_6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iko\Desktop\რიცეულა ჰესი 25 აგვისტო 2019\IMG_6310.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2765" t="19493" r="10637" b="12186"/>
                          <a:stretch/>
                        </pic:blipFill>
                        <pic:spPr bwMode="auto">
                          <a:xfrm>
                            <a:off x="0" y="0"/>
                            <a:ext cx="2834609" cy="218127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D063199" w14:textId="77777777" w:rsidR="00B56A1B" w:rsidRPr="00F35594" w:rsidRDefault="00B56A1B" w:rsidP="00B56A1B">
      <w:pPr>
        <w:jc w:val="both"/>
        <w:rPr>
          <w:rFonts w:eastAsia="Calibri" w:cs="Times New Roman"/>
          <w:color w:val="auto"/>
          <w:sz w:val="20"/>
          <w:szCs w:val="20"/>
          <w:lang w:val="ka-GE"/>
        </w:rPr>
      </w:pPr>
      <w:r w:rsidRPr="00F35594">
        <w:rPr>
          <w:rFonts w:eastAsia="Calibri" w:cs="Sylfaen"/>
          <w:b/>
          <w:noProof/>
          <w:color w:val="222222"/>
          <w:sz w:val="20"/>
          <w:szCs w:val="20"/>
          <w:lang w:val="ka-GE"/>
        </w:rPr>
        <w:t xml:space="preserve">ცხრილი </w:t>
      </w:r>
      <w:r>
        <w:rPr>
          <w:rFonts w:eastAsia="Calibri" w:cs="Sylfaen"/>
          <w:b/>
          <w:noProof/>
          <w:color w:val="auto"/>
          <w:sz w:val="20"/>
          <w:szCs w:val="20"/>
          <w:lang w:val="ka-GE"/>
        </w:rPr>
        <w:t>3</w:t>
      </w:r>
      <w:r w:rsidRPr="00F35594">
        <w:rPr>
          <w:rFonts w:eastAsia="Calibri" w:cs="Sylfaen"/>
          <w:b/>
          <w:noProof/>
          <w:color w:val="auto"/>
          <w:sz w:val="20"/>
          <w:szCs w:val="20"/>
          <w:lang w:val="ka-GE"/>
        </w:rPr>
        <w:t xml:space="preserve">.5.2.1.3.1 </w:t>
      </w:r>
      <w:r w:rsidRPr="00F35594">
        <w:rPr>
          <w:rFonts w:eastAsia="Calibri" w:cs="Sylfaen"/>
          <w:noProof/>
          <w:color w:val="222222"/>
          <w:sz w:val="20"/>
          <w:szCs w:val="20"/>
          <w:lang w:val="ka-GE"/>
        </w:rPr>
        <w:t>საკვლევ ტერიტორიაზე და მის  მიმდებარედ გავრცელებული და დაფიქსირებული, ქვეწარმავლების და ამფიბიების სახეობები.</w:t>
      </w:r>
    </w:p>
    <w:tbl>
      <w:tblPr>
        <w:tblStyle w:val="TableGrid751"/>
        <w:tblW w:w="5000" w:type="pct"/>
        <w:jc w:val="center"/>
        <w:tblLook w:val="04A0" w:firstRow="1" w:lastRow="0" w:firstColumn="1" w:lastColumn="0" w:noHBand="0" w:noVBand="1"/>
      </w:tblPr>
      <w:tblGrid>
        <w:gridCol w:w="572"/>
        <w:gridCol w:w="2324"/>
        <w:gridCol w:w="1995"/>
        <w:gridCol w:w="753"/>
        <w:gridCol w:w="724"/>
        <w:gridCol w:w="815"/>
        <w:gridCol w:w="2446"/>
      </w:tblGrid>
      <w:tr w:rsidR="00B56A1B" w:rsidRPr="00F35594" w14:paraId="168C077E" w14:textId="77777777" w:rsidTr="00B56A1B">
        <w:trPr>
          <w:trHeight w:val="260"/>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61A980B7"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N</w:t>
            </w:r>
          </w:p>
        </w:tc>
        <w:tc>
          <w:tcPr>
            <w:tcW w:w="1207" w:type="pct"/>
            <w:tcBorders>
              <w:top w:val="single" w:sz="4" w:space="0" w:color="auto"/>
              <w:left w:val="single" w:sz="4" w:space="0" w:color="auto"/>
              <w:bottom w:val="single" w:sz="4" w:space="0" w:color="auto"/>
              <w:right w:val="single" w:sz="4" w:space="0" w:color="auto"/>
            </w:tcBorders>
            <w:vAlign w:val="center"/>
            <w:hideMark/>
          </w:tcPr>
          <w:p w14:paraId="3EBBC6EB" w14:textId="77777777" w:rsidR="00B56A1B" w:rsidRPr="00F35594" w:rsidRDefault="00B56A1B" w:rsidP="00B56A1B">
            <w:pPr>
              <w:spacing w:after="0"/>
              <w:jc w:val="center"/>
              <w:rPr>
                <w:b/>
                <w:noProof/>
                <w:color w:val="000000"/>
                <w:sz w:val="20"/>
                <w:szCs w:val="20"/>
                <w:lang w:val="ka-GE"/>
              </w:rPr>
            </w:pPr>
            <w:r w:rsidRPr="00F35594">
              <w:rPr>
                <w:rFonts w:cs="Sylfaen"/>
                <w:b/>
                <w:noProof/>
                <w:color w:val="000000"/>
                <w:sz w:val="20"/>
                <w:szCs w:val="20"/>
                <w:lang w:val="ka-GE" w:eastAsia="ru-RU"/>
              </w:rPr>
              <w:t>ქართული (სამეცნიერო დასახელება)</w:t>
            </w:r>
          </w:p>
        </w:tc>
        <w:tc>
          <w:tcPr>
            <w:tcW w:w="1036" w:type="pct"/>
            <w:tcBorders>
              <w:top w:val="single" w:sz="4" w:space="0" w:color="auto"/>
              <w:left w:val="single" w:sz="4" w:space="0" w:color="auto"/>
              <w:bottom w:val="single" w:sz="4" w:space="0" w:color="auto"/>
              <w:right w:val="single" w:sz="4" w:space="0" w:color="auto"/>
            </w:tcBorders>
            <w:vAlign w:val="center"/>
            <w:hideMark/>
          </w:tcPr>
          <w:p w14:paraId="44CB086D" w14:textId="77777777" w:rsidR="00B56A1B" w:rsidRPr="00F35594" w:rsidRDefault="00B56A1B" w:rsidP="00B56A1B">
            <w:pPr>
              <w:spacing w:after="0"/>
              <w:jc w:val="center"/>
              <w:rPr>
                <w:b/>
                <w:noProof/>
                <w:color w:val="000000"/>
                <w:sz w:val="20"/>
                <w:szCs w:val="20"/>
                <w:lang w:val="ka-GE"/>
              </w:rPr>
            </w:pPr>
            <w:r w:rsidRPr="00F35594">
              <w:rPr>
                <w:rFonts w:cs="Sylfaen"/>
                <w:b/>
                <w:noProof/>
                <w:color w:val="000000"/>
                <w:sz w:val="20"/>
                <w:szCs w:val="20"/>
                <w:lang w:val="ka-GE"/>
              </w:rPr>
              <w:t>ლათინური</w:t>
            </w:r>
            <w:r w:rsidRPr="00F35594">
              <w:rPr>
                <w:b/>
                <w:noProof/>
                <w:color w:val="000000"/>
                <w:sz w:val="20"/>
                <w:szCs w:val="20"/>
                <w:lang w:val="ka-GE"/>
              </w:rPr>
              <w:t xml:space="preserve"> </w:t>
            </w:r>
            <w:r w:rsidRPr="00F35594">
              <w:rPr>
                <w:rFonts w:cs="Sylfaen"/>
                <w:b/>
                <w:noProof/>
                <w:color w:val="000000"/>
                <w:sz w:val="20"/>
                <w:szCs w:val="20"/>
                <w:lang w:val="ka-GE"/>
              </w:rPr>
              <w:t>დასახლება</w:t>
            </w:r>
          </w:p>
        </w:tc>
        <w:tc>
          <w:tcPr>
            <w:tcW w:w="391" w:type="pct"/>
            <w:tcBorders>
              <w:top w:val="single" w:sz="4" w:space="0" w:color="auto"/>
              <w:left w:val="single" w:sz="4" w:space="0" w:color="auto"/>
              <w:bottom w:val="single" w:sz="4" w:space="0" w:color="auto"/>
              <w:right w:val="single" w:sz="4" w:space="0" w:color="auto"/>
            </w:tcBorders>
            <w:vAlign w:val="center"/>
            <w:hideMark/>
          </w:tcPr>
          <w:p w14:paraId="3C0F1C62" w14:textId="77777777" w:rsidR="00B56A1B" w:rsidRPr="00F35594" w:rsidRDefault="00B56A1B" w:rsidP="00B56A1B">
            <w:pPr>
              <w:spacing w:after="0"/>
              <w:jc w:val="center"/>
              <w:rPr>
                <w:b/>
                <w:noProof/>
                <w:color w:val="000000"/>
                <w:sz w:val="20"/>
                <w:szCs w:val="20"/>
                <w:lang w:val="ka-GE"/>
              </w:rPr>
            </w:pPr>
            <w:r w:rsidRPr="00F35594">
              <w:rPr>
                <w:b/>
                <w:noProof/>
                <w:color w:val="000000"/>
                <w:sz w:val="20"/>
                <w:szCs w:val="20"/>
                <w:lang w:val="ka-GE"/>
              </w:rPr>
              <w:t>IUCN</w:t>
            </w:r>
          </w:p>
        </w:tc>
        <w:tc>
          <w:tcPr>
            <w:tcW w:w="376" w:type="pct"/>
            <w:tcBorders>
              <w:top w:val="single" w:sz="4" w:space="0" w:color="auto"/>
              <w:left w:val="single" w:sz="4" w:space="0" w:color="auto"/>
              <w:bottom w:val="single" w:sz="4" w:space="0" w:color="auto"/>
              <w:right w:val="single" w:sz="4" w:space="0" w:color="auto"/>
            </w:tcBorders>
            <w:vAlign w:val="center"/>
          </w:tcPr>
          <w:p w14:paraId="2AC0ACD3" w14:textId="77777777" w:rsidR="00B56A1B" w:rsidRPr="00F35594" w:rsidRDefault="00B56A1B" w:rsidP="00B56A1B">
            <w:pPr>
              <w:spacing w:after="0"/>
              <w:jc w:val="center"/>
              <w:rPr>
                <w:rFonts w:cs="Sylfaen"/>
                <w:b/>
                <w:noProof/>
                <w:color w:val="000000"/>
                <w:sz w:val="20"/>
                <w:szCs w:val="20"/>
                <w:lang w:val="ka-GE"/>
              </w:rPr>
            </w:pPr>
            <w:r w:rsidRPr="00F35594">
              <w:rPr>
                <w:rFonts w:cs="Sylfaen"/>
                <w:b/>
                <w:noProof/>
                <w:color w:val="000000"/>
                <w:sz w:val="20"/>
                <w:szCs w:val="20"/>
                <w:lang w:val="ka-GE"/>
              </w:rPr>
              <w:t>RLG</w:t>
            </w:r>
          </w:p>
        </w:tc>
        <w:tc>
          <w:tcPr>
            <w:tcW w:w="423" w:type="pct"/>
            <w:tcBorders>
              <w:top w:val="single" w:sz="4" w:space="0" w:color="auto"/>
              <w:left w:val="single" w:sz="4" w:space="0" w:color="auto"/>
              <w:bottom w:val="single" w:sz="4" w:space="0" w:color="auto"/>
              <w:right w:val="single" w:sz="4" w:space="0" w:color="auto"/>
            </w:tcBorders>
          </w:tcPr>
          <w:p w14:paraId="3CB2F098" w14:textId="77777777" w:rsidR="00B56A1B" w:rsidRPr="00F35594" w:rsidRDefault="00B56A1B" w:rsidP="00B56A1B">
            <w:pPr>
              <w:spacing w:after="0"/>
              <w:rPr>
                <w:rFonts w:cs="Sylfaen"/>
                <w:b/>
                <w:noProof/>
                <w:color w:val="000000"/>
                <w:sz w:val="20"/>
                <w:szCs w:val="20"/>
                <w:lang w:val="ka-GE"/>
              </w:rPr>
            </w:pPr>
            <w:r w:rsidRPr="00F35594">
              <w:rPr>
                <w:rFonts w:cs="Sylfaen"/>
                <w:b/>
                <w:noProof/>
                <w:color w:val="000000"/>
                <w:sz w:val="20"/>
                <w:szCs w:val="20"/>
                <w:lang w:val="ka-GE"/>
              </w:rPr>
              <w:t>Bern Conv.</w:t>
            </w:r>
          </w:p>
        </w:tc>
        <w:tc>
          <w:tcPr>
            <w:tcW w:w="1270" w:type="pct"/>
            <w:tcBorders>
              <w:top w:val="single" w:sz="4" w:space="0" w:color="auto"/>
              <w:left w:val="single" w:sz="4" w:space="0" w:color="auto"/>
              <w:bottom w:val="single" w:sz="4" w:space="0" w:color="auto"/>
              <w:right w:val="single" w:sz="4" w:space="0" w:color="auto"/>
            </w:tcBorders>
            <w:hideMark/>
          </w:tcPr>
          <w:p w14:paraId="37C4DE2C" w14:textId="77777777" w:rsidR="00B56A1B" w:rsidRPr="00F35594" w:rsidRDefault="00B56A1B" w:rsidP="00B56A1B">
            <w:pPr>
              <w:spacing w:after="0"/>
              <w:jc w:val="center"/>
              <w:rPr>
                <w:b/>
                <w:noProof/>
                <w:color w:val="000000"/>
                <w:sz w:val="20"/>
                <w:szCs w:val="20"/>
                <w:lang w:val="ka-GE"/>
              </w:rPr>
            </w:pPr>
            <w:r w:rsidRPr="00F35594">
              <w:rPr>
                <w:rFonts w:cs="Sylfaen"/>
                <w:b/>
                <w:noProof/>
                <w:color w:val="auto"/>
                <w:sz w:val="20"/>
                <w:szCs w:val="20"/>
                <w:lang w:val="ka-GE"/>
              </w:rPr>
              <w:t>დაფიქსირდა -1 არ დაფიქსირდა X</w:t>
            </w:r>
          </w:p>
        </w:tc>
      </w:tr>
      <w:tr w:rsidR="00B56A1B" w:rsidRPr="00F35594" w14:paraId="65538107" w14:textId="77777777" w:rsidTr="00B56A1B">
        <w:trPr>
          <w:trHeight w:val="262"/>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15082785" w14:textId="77777777" w:rsidR="00B56A1B" w:rsidRPr="00F35594" w:rsidRDefault="00B56A1B" w:rsidP="00B56A1B">
            <w:pPr>
              <w:numPr>
                <w:ilvl w:val="0"/>
                <w:numId w:val="35"/>
              </w:numPr>
              <w:spacing w:before="120" w:after="0"/>
              <w:contextualSpacing/>
              <w:jc w:val="center"/>
              <w:rPr>
                <w:rFonts w:cs="Sylfaen"/>
                <w:noProof/>
                <w:color w:val="000000"/>
                <w:sz w:val="20"/>
                <w:szCs w:val="20"/>
                <w:lang w:val="ka-GE" w:eastAsia="ru-RU"/>
              </w:rPr>
            </w:pPr>
          </w:p>
        </w:tc>
        <w:tc>
          <w:tcPr>
            <w:tcW w:w="1207" w:type="pct"/>
            <w:tcBorders>
              <w:top w:val="single" w:sz="4" w:space="0" w:color="auto"/>
              <w:left w:val="single" w:sz="4" w:space="0" w:color="auto"/>
              <w:bottom w:val="single" w:sz="4" w:space="0" w:color="auto"/>
              <w:right w:val="single" w:sz="4" w:space="0" w:color="auto"/>
            </w:tcBorders>
            <w:hideMark/>
          </w:tcPr>
          <w:p w14:paraId="74E0DC60" w14:textId="77777777" w:rsidR="00B56A1B" w:rsidRPr="00F35594" w:rsidRDefault="00B56A1B" w:rsidP="00B56A1B">
            <w:pPr>
              <w:spacing w:after="0"/>
              <w:rPr>
                <w:rFonts w:cs="Sylfaen"/>
                <w:noProof/>
                <w:color w:val="000000"/>
                <w:sz w:val="20"/>
                <w:szCs w:val="20"/>
                <w:lang w:val="ka-GE" w:eastAsia="ru-RU"/>
              </w:rPr>
            </w:pPr>
            <w:r w:rsidRPr="00F35594">
              <w:rPr>
                <w:rFonts w:cs="Sylfaen"/>
                <w:noProof/>
                <w:color w:val="000000"/>
                <w:sz w:val="20"/>
                <w:szCs w:val="20"/>
                <w:lang w:val="ka-GE" w:eastAsia="ru-RU"/>
              </w:rPr>
              <w:t>ჩვეულებრივი ანკარა</w:t>
            </w:r>
          </w:p>
        </w:tc>
        <w:tc>
          <w:tcPr>
            <w:tcW w:w="1036" w:type="pct"/>
            <w:tcBorders>
              <w:top w:val="single" w:sz="4" w:space="0" w:color="auto"/>
              <w:left w:val="single" w:sz="4" w:space="0" w:color="auto"/>
              <w:bottom w:val="single" w:sz="4" w:space="0" w:color="auto"/>
              <w:right w:val="single" w:sz="4" w:space="0" w:color="auto"/>
            </w:tcBorders>
            <w:vAlign w:val="center"/>
            <w:hideMark/>
          </w:tcPr>
          <w:p w14:paraId="71733E84" w14:textId="77777777" w:rsidR="00B56A1B" w:rsidRPr="00F35594" w:rsidRDefault="00B56A1B" w:rsidP="00B56A1B">
            <w:pPr>
              <w:spacing w:after="0"/>
              <w:rPr>
                <w:rFonts w:cs="Sylfaen"/>
                <w:i/>
                <w:noProof/>
                <w:color w:val="000000"/>
                <w:sz w:val="20"/>
                <w:szCs w:val="20"/>
                <w:lang w:val="ka-GE" w:eastAsia="ru-RU"/>
              </w:rPr>
            </w:pPr>
            <w:r w:rsidRPr="00F35594">
              <w:rPr>
                <w:rFonts w:cs="Sylfaen"/>
                <w:i/>
                <w:noProof/>
                <w:color w:val="000000"/>
                <w:sz w:val="20"/>
                <w:szCs w:val="20"/>
                <w:lang w:val="ka-GE" w:eastAsia="ru-RU"/>
              </w:rPr>
              <w:t>Natrix natrix</w:t>
            </w:r>
          </w:p>
        </w:tc>
        <w:tc>
          <w:tcPr>
            <w:tcW w:w="391" w:type="pct"/>
            <w:tcBorders>
              <w:top w:val="single" w:sz="4" w:space="0" w:color="auto"/>
              <w:left w:val="single" w:sz="4" w:space="0" w:color="auto"/>
              <w:bottom w:val="single" w:sz="4" w:space="0" w:color="auto"/>
              <w:right w:val="single" w:sz="4" w:space="0" w:color="auto"/>
            </w:tcBorders>
            <w:vAlign w:val="center"/>
          </w:tcPr>
          <w:p w14:paraId="6D3240AA"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LC</w:t>
            </w:r>
          </w:p>
        </w:tc>
        <w:tc>
          <w:tcPr>
            <w:tcW w:w="376" w:type="pct"/>
            <w:tcBorders>
              <w:top w:val="single" w:sz="4" w:space="0" w:color="auto"/>
              <w:left w:val="single" w:sz="4" w:space="0" w:color="auto"/>
              <w:bottom w:val="single" w:sz="4" w:space="0" w:color="auto"/>
              <w:right w:val="single" w:sz="4" w:space="0" w:color="auto"/>
            </w:tcBorders>
          </w:tcPr>
          <w:p w14:paraId="3BE7BD8F"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LC</w:t>
            </w:r>
          </w:p>
        </w:tc>
        <w:tc>
          <w:tcPr>
            <w:tcW w:w="423" w:type="pct"/>
            <w:tcBorders>
              <w:top w:val="single" w:sz="4" w:space="0" w:color="auto"/>
              <w:left w:val="single" w:sz="4" w:space="0" w:color="auto"/>
              <w:bottom w:val="single" w:sz="4" w:space="0" w:color="auto"/>
              <w:right w:val="single" w:sz="4" w:space="0" w:color="auto"/>
            </w:tcBorders>
          </w:tcPr>
          <w:p w14:paraId="445FDDE8"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w:t>
            </w:r>
          </w:p>
        </w:tc>
        <w:tc>
          <w:tcPr>
            <w:tcW w:w="1270" w:type="pct"/>
            <w:tcBorders>
              <w:top w:val="single" w:sz="4" w:space="0" w:color="auto"/>
              <w:left w:val="single" w:sz="4" w:space="0" w:color="auto"/>
              <w:bottom w:val="single" w:sz="4" w:space="0" w:color="auto"/>
              <w:right w:val="single" w:sz="4" w:space="0" w:color="auto"/>
            </w:tcBorders>
            <w:hideMark/>
          </w:tcPr>
          <w:p w14:paraId="2CD0E7A5"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X</w:t>
            </w:r>
          </w:p>
        </w:tc>
      </w:tr>
      <w:tr w:rsidR="00B56A1B" w:rsidRPr="00F35594" w14:paraId="4E35BCD3" w14:textId="77777777" w:rsidTr="00B56A1B">
        <w:trPr>
          <w:trHeight w:val="275"/>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4F89CC73" w14:textId="77777777" w:rsidR="00B56A1B" w:rsidRPr="00F35594" w:rsidRDefault="00B56A1B" w:rsidP="00B56A1B">
            <w:pPr>
              <w:numPr>
                <w:ilvl w:val="0"/>
                <w:numId w:val="35"/>
              </w:numPr>
              <w:spacing w:before="120" w:after="0"/>
              <w:contextualSpacing/>
              <w:jc w:val="center"/>
              <w:rPr>
                <w:rFonts w:cs="Sylfaen"/>
                <w:noProof/>
                <w:color w:val="000000"/>
                <w:sz w:val="20"/>
                <w:szCs w:val="20"/>
                <w:lang w:val="ka-GE" w:eastAsia="ru-RU"/>
              </w:rPr>
            </w:pPr>
          </w:p>
        </w:tc>
        <w:tc>
          <w:tcPr>
            <w:tcW w:w="1207" w:type="pct"/>
            <w:tcBorders>
              <w:top w:val="single" w:sz="4" w:space="0" w:color="auto"/>
              <w:left w:val="single" w:sz="4" w:space="0" w:color="auto"/>
              <w:bottom w:val="single" w:sz="4" w:space="0" w:color="auto"/>
              <w:right w:val="single" w:sz="4" w:space="0" w:color="auto"/>
            </w:tcBorders>
            <w:hideMark/>
          </w:tcPr>
          <w:p w14:paraId="7475289F" w14:textId="77777777" w:rsidR="00B56A1B" w:rsidRPr="00F35594" w:rsidRDefault="00B56A1B" w:rsidP="00B56A1B">
            <w:pPr>
              <w:spacing w:after="0"/>
              <w:rPr>
                <w:rFonts w:cs="Sylfaen"/>
                <w:noProof/>
                <w:color w:val="000000"/>
                <w:sz w:val="20"/>
                <w:szCs w:val="20"/>
                <w:lang w:val="ka-GE" w:eastAsia="ru-RU"/>
              </w:rPr>
            </w:pPr>
            <w:r w:rsidRPr="00F35594">
              <w:rPr>
                <w:rFonts w:cs="Sylfaen"/>
                <w:noProof/>
                <w:color w:val="000000"/>
                <w:sz w:val="20"/>
                <w:szCs w:val="20"/>
                <w:lang w:val="ka-GE" w:eastAsia="ru-RU"/>
              </w:rPr>
              <w:t>სპილენძა</w:t>
            </w:r>
          </w:p>
        </w:tc>
        <w:tc>
          <w:tcPr>
            <w:tcW w:w="1036" w:type="pct"/>
            <w:tcBorders>
              <w:top w:val="single" w:sz="4" w:space="0" w:color="auto"/>
              <w:left w:val="single" w:sz="4" w:space="0" w:color="auto"/>
              <w:bottom w:val="single" w:sz="4" w:space="0" w:color="auto"/>
              <w:right w:val="single" w:sz="4" w:space="0" w:color="auto"/>
            </w:tcBorders>
            <w:vAlign w:val="center"/>
            <w:hideMark/>
          </w:tcPr>
          <w:p w14:paraId="4DA45B97" w14:textId="77777777" w:rsidR="00B56A1B" w:rsidRPr="00F35594" w:rsidRDefault="00B56A1B" w:rsidP="00B56A1B">
            <w:pPr>
              <w:spacing w:after="0"/>
              <w:rPr>
                <w:rFonts w:cs="Sylfaen"/>
                <w:i/>
                <w:noProof/>
                <w:color w:val="000000"/>
                <w:sz w:val="20"/>
                <w:szCs w:val="20"/>
                <w:lang w:val="ka-GE" w:eastAsia="ru-RU"/>
              </w:rPr>
            </w:pPr>
            <w:r w:rsidRPr="00F35594">
              <w:rPr>
                <w:rFonts w:cs="Sylfaen"/>
                <w:i/>
                <w:noProof/>
                <w:color w:val="000000"/>
                <w:sz w:val="20"/>
                <w:szCs w:val="20"/>
                <w:lang w:val="ka-GE" w:eastAsia="ru-RU"/>
              </w:rPr>
              <w:t>Coronela austriaca</w:t>
            </w:r>
          </w:p>
        </w:tc>
        <w:tc>
          <w:tcPr>
            <w:tcW w:w="391" w:type="pct"/>
            <w:tcBorders>
              <w:top w:val="single" w:sz="4" w:space="0" w:color="auto"/>
              <w:left w:val="single" w:sz="4" w:space="0" w:color="auto"/>
              <w:bottom w:val="single" w:sz="4" w:space="0" w:color="auto"/>
              <w:right w:val="single" w:sz="4" w:space="0" w:color="auto"/>
            </w:tcBorders>
          </w:tcPr>
          <w:p w14:paraId="355A8533"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LC</w:t>
            </w:r>
          </w:p>
        </w:tc>
        <w:tc>
          <w:tcPr>
            <w:tcW w:w="376" w:type="pct"/>
            <w:tcBorders>
              <w:top w:val="single" w:sz="4" w:space="0" w:color="auto"/>
              <w:left w:val="single" w:sz="4" w:space="0" w:color="auto"/>
              <w:bottom w:val="single" w:sz="4" w:space="0" w:color="auto"/>
              <w:right w:val="single" w:sz="4" w:space="0" w:color="auto"/>
            </w:tcBorders>
          </w:tcPr>
          <w:p w14:paraId="6CB4CB18"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NE</w:t>
            </w:r>
          </w:p>
        </w:tc>
        <w:tc>
          <w:tcPr>
            <w:tcW w:w="423" w:type="pct"/>
            <w:tcBorders>
              <w:top w:val="single" w:sz="4" w:space="0" w:color="auto"/>
              <w:left w:val="single" w:sz="4" w:space="0" w:color="auto"/>
              <w:bottom w:val="single" w:sz="4" w:space="0" w:color="auto"/>
              <w:right w:val="single" w:sz="4" w:space="0" w:color="auto"/>
            </w:tcBorders>
          </w:tcPr>
          <w:p w14:paraId="6EE04230"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w:t>
            </w:r>
          </w:p>
        </w:tc>
        <w:tc>
          <w:tcPr>
            <w:tcW w:w="1270" w:type="pct"/>
            <w:tcBorders>
              <w:top w:val="single" w:sz="4" w:space="0" w:color="auto"/>
              <w:left w:val="single" w:sz="4" w:space="0" w:color="auto"/>
              <w:bottom w:val="single" w:sz="4" w:space="0" w:color="auto"/>
              <w:right w:val="single" w:sz="4" w:space="0" w:color="auto"/>
            </w:tcBorders>
            <w:hideMark/>
          </w:tcPr>
          <w:p w14:paraId="2C582FFD"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X</w:t>
            </w:r>
          </w:p>
        </w:tc>
      </w:tr>
      <w:tr w:rsidR="00B56A1B" w:rsidRPr="00F35594" w14:paraId="589DA79A" w14:textId="77777777" w:rsidTr="00B56A1B">
        <w:trPr>
          <w:trHeight w:val="275"/>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7E99C22A" w14:textId="77777777" w:rsidR="00B56A1B" w:rsidRPr="00F35594" w:rsidRDefault="00B56A1B" w:rsidP="00B56A1B">
            <w:pPr>
              <w:numPr>
                <w:ilvl w:val="0"/>
                <w:numId w:val="35"/>
              </w:numPr>
              <w:spacing w:before="120" w:after="0"/>
              <w:contextualSpacing/>
              <w:jc w:val="center"/>
              <w:rPr>
                <w:rFonts w:cs="Sylfaen"/>
                <w:noProof/>
                <w:color w:val="000000"/>
                <w:sz w:val="20"/>
                <w:szCs w:val="20"/>
                <w:lang w:val="ka-GE" w:eastAsia="ru-RU"/>
              </w:rPr>
            </w:pPr>
          </w:p>
        </w:tc>
        <w:tc>
          <w:tcPr>
            <w:tcW w:w="1207" w:type="pct"/>
            <w:tcBorders>
              <w:top w:val="single" w:sz="4" w:space="0" w:color="auto"/>
              <w:left w:val="single" w:sz="4" w:space="0" w:color="auto"/>
              <w:bottom w:val="single" w:sz="4" w:space="0" w:color="auto"/>
              <w:right w:val="single" w:sz="4" w:space="0" w:color="auto"/>
            </w:tcBorders>
            <w:hideMark/>
          </w:tcPr>
          <w:p w14:paraId="6BBACB74" w14:textId="77777777" w:rsidR="00B56A1B" w:rsidRPr="00F35594" w:rsidRDefault="00B56A1B" w:rsidP="00B56A1B">
            <w:pPr>
              <w:spacing w:after="0"/>
              <w:rPr>
                <w:rFonts w:cs="Sylfaen"/>
                <w:noProof/>
                <w:color w:val="000000"/>
                <w:sz w:val="20"/>
                <w:szCs w:val="20"/>
                <w:lang w:val="ka-GE" w:eastAsia="ru-RU"/>
              </w:rPr>
            </w:pPr>
            <w:r w:rsidRPr="00F35594">
              <w:rPr>
                <w:rFonts w:cs="Sylfaen"/>
                <w:noProof/>
                <w:color w:val="000000"/>
                <w:sz w:val="20"/>
                <w:szCs w:val="20"/>
                <w:lang w:val="ka-GE" w:eastAsia="ru-RU"/>
              </w:rPr>
              <w:t>ქართული ხვლიკი</w:t>
            </w:r>
          </w:p>
        </w:tc>
        <w:tc>
          <w:tcPr>
            <w:tcW w:w="1036" w:type="pct"/>
            <w:tcBorders>
              <w:top w:val="single" w:sz="4" w:space="0" w:color="auto"/>
              <w:left w:val="single" w:sz="4" w:space="0" w:color="auto"/>
              <w:bottom w:val="single" w:sz="4" w:space="0" w:color="auto"/>
              <w:right w:val="single" w:sz="4" w:space="0" w:color="auto"/>
            </w:tcBorders>
            <w:vAlign w:val="center"/>
            <w:hideMark/>
          </w:tcPr>
          <w:p w14:paraId="781C0744" w14:textId="77777777" w:rsidR="00B56A1B" w:rsidRPr="00F35594" w:rsidRDefault="00B56A1B" w:rsidP="00B56A1B">
            <w:pPr>
              <w:spacing w:after="0"/>
              <w:rPr>
                <w:rFonts w:cs="Sylfaen"/>
                <w:i/>
                <w:noProof/>
                <w:color w:val="000000"/>
                <w:sz w:val="20"/>
                <w:szCs w:val="20"/>
                <w:lang w:val="ka-GE" w:eastAsia="ru-RU"/>
              </w:rPr>
            </w:pPr>
            <w:r w:rsidRPr="00F35594">
              <w:rPr>
                <w:rFonts w:cs="Sylfaen"/>
                <w:i/>
                <w:noProof/>
                <w:color w:val="000000"/>
                <w:sz w:val="20"/>
                <w:szCs w:val="20"/>
                <w:lang w:val="ka-GE" w:eastAsia="ru-RU"/>
              </w:rPr>
              <w:t>Darevskia rudis</w:t>
            </w:r>
          </w:p>
        </w:tc>
        <w:tc>
          <w:tcPr>
            <w:tcW w:w="391" w:type="pct"/>
            <w:tcBorders>
              <w:top w:val="single" w:sz="4" w:space="0" w:color="auto"/>
              <w:left w:val="single" w:sz="4" w:space="0" w:color="auto"/>
              <w:bottom w:val="single" w:sz="4" w:space="0" w:color="auto"/>
              <w:right w:val="single" w:sz="4" w:space="0" w:color="auto"/>
            </w:tcBorders>
          </w:tcPr>
          <w:p w14:paraId="664FABB8"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LC</w:t>
            </w:r>
          </w:p>
        </w:tc>
        <w:tc>
          <w:tcPr>
            <w:tcW w:w="376" w:type="pct"/>
            <w:tcBorders>
              <w:top w:val="single" w:sz="4" w:space="0" w:color="auto"/>
              <w:left w:val="single" w:sz="4" w:space="0" w:color="auto"/>
              <w:bottom w:val="single" w:sz="4" w:space="0" w:color="auto"/>
              <w:right w:val="single" w:sz="4" w:space="0" w:color="auto"/>
            </w:tcBorders>
          </w:tcPr>
          <w:p w14:paraId="197BA0F7"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LC</w:t>
            </w:r>
          </w:p>
        </w:tc>
        <w:tc>
          <w:tcPr>
            <w:tcW w:w="423" w:type="pct"/>
            <w:tcBorders>
              <w:top w:val="single" w:sz="4" w:space="0" w:color="auto"/>
              <w:left w:val="single" w:sz="4" w:space="0" w:color="auto"/>
              <w:bottom w:val="single" w:sz="4" w:space="0" w:color="auto"/>
              <w:right w:val="single" w:sz="4" w:space="0" w:color="auto"/>
            </w:tcBorders>
          </w:tcPr>
          <w:p w14:paraId="36DAE585"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w:t>
            </w:r>
          </w:p>
        </w:tc>
        <w:tc>
          <w:tcPr>
            <w:tcW w:w="1270" w:type="pct"/>
            <w:tcBorders>
              <w:top w:val="single" w:sz="4" w:space="0" w:color="auto"/>
              <w:left w:val="single" w:sz="4" w:space="0" w:color="auto"/>
              <w:bottom w:val="single" w:sz="4" w:space="0" w:color="auto"/>
              <w:right w:val="single" w:sz="4" w:space="0" w:color="auto"/>
            </w:tcBorders>
            <w:hideMark/>
          </w:tcPr>
          <w:p w14:paraId="06A3E53A"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2</w:t>
            </w:r>
          </w:p>
        </w:tc>
      </w:tr>
      <w:tr w:rsidR="00B56A1B" w:rsidRPr="00F35594" w14:paraId="007A0691" w14:textId="77777777" w:rsidTr="00B56A1B">
        <w:trPr>
          <w:trHeight w:val="275"/>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3333AE5D" w14:textId="77777777" w:rsidR="00B56A1B" w:rsidRPr="00F35594" w:rsidRDefault="00B56A1B" w:rsidP="00B56A1B">
            <w:pPr>
              <w:numPr>
                <w:ilvl w:val="0"/>
                <w:numId w:val="35"/>
              </w:numPr>
              <w:spacing w:before="120" w:after="0"/>
              <w:contextualSpacing/>
              <w:jc w:val="center"/>
              <w:rPr>
                <w:rFonts w:cs="Sylfaen"/>
                <w:noProof/>
                <w:color w:val="000000"/>
                <w:sz w:val="20"/>
                <w:szCs w:val="20"/>
                <w:lang w:val="ka-GE" w:eastAsia="ru-RU"/>
              </w:rPr>
            </w:pPr>
          </w:p>
        </w:tc>
        <w:tc>
          <w:tcPr>
            <w:tcW w:w="1207" w:type="pct"/>
            <w:tcBorders>
              <w:top w:val="single" w:sz="4" w:space="0" w:color="auto"/>
              <w:left w:val="single" w:sz="4" w:space="0" w:color="auto"/>
              <w:bottom w:val="single" w:sz="4" w:space="0" w:color="auto"/>
              <w:right w:val="single" w:sz="4" w:space="0" w:color="auto"/>
            </w:tcBorders>
            <w:hideMark/>
          </w:tcPr>
          <w:p w14:paraId="60B50372" w14:textId="77777777" w:rsidR="00B56A1B" w:rsidRPr="00F35594" w:rsidRDefault="00B56A1B" w:rsidP="00B56A1B">
            <w:pPr>
              <w:spacing w:after="0"/>
              <w:rPr>
                <w:rFonts w:cs="Sylfaen"/>
                <w:noProof/>
                <w:color w:val="000000"/>
                <w:sz w:val="20"/>
                <w:szCs w:val="20"/>
                <w:lang w:val="ka-GE" w:eastAsia="ru-RU"/>
              </w:rPr>
            </w:pPr>
            <w:r w:rsidRPr="00F35594">
              <w:rPr>
                <w:rFonts w:cs="Sylfaen"/>
                <w:noProof/>
                <w:color w:val="000000"/>
                <w:sz w:val="20"/>
                <w:szCs w:val="20"/>
                <w:lang w:val="ka-GE" w:eastAsia="ru-RU"/>
              </w:rPr>
              <w:t>ართვინული ხვლიკი</w:t>
            </w:r>
          </w:p>
        </w:tc>
        <w:tc>
          <w:tcPr>
            <w:tcW w:w="1036" w:type="pct"/>
            <w:tcBorders>
              <w:top w:val="single" w:sz="4" w:space="0" w:color="auto"/>
              <w:left w:val="single" w:sz="4" w:space="0" w:color="auto"/>
              <w:bottom w:val="single" w:sz="4" w:space="0" w:color="auto"/>
              <w:right w:val="single" w:sz="4" w:space="0" w:color="auto"/>
            </w:tcBorders>
            <w:vAlign w:val="center"/>
            <w:hideMark/>
          </w:tcPr>
          <w:p w14:paraId="1B520834" w14:textId="77777777" w:rsidR="00B56A1B" w:rsidRPr="00F35594" w:rsidRDefault="00B56A1B" w:rsidP="00B56A1B">
            <w:pPr>
              <w:spacing w:after="0"/>
              <w:rPr>
                <w:rFonts w:cs="Sylfaen"/>
                <w:i/>
                <w:noProof/>
                <w:color w:val="000000"/>
                <w:sz w:val="20"/>
                <w:szCs w:val="20"/>
                <w:lang w:val="ka-GE" w:eastAsia="ru-RU"/>
              </w:rPr>
            </w:pPr>
            <w:r w:rsidRPr="00F35594">
              <w:rPr>
                <w:rFonts w:cs="Sylfaen"/>
                <w:i/>
                <w:noProof/>
                <w:color w:val="000000"/>
                <w:sz w:val="20"/>
                <w:szCs w:val="20"/>
                <w:lang w:val="ka-GE" w:eastAsia="ru-RU"/>
              </w:rPr>
              <w:t>Darevskia derjugini</w:t>
            </w:r>
          </w:p>
        </w:tc>
        <w:tc>
          <w:tcPr>
            <w:tcW w:w="391" w:type="pct"/>
            <w:tcBorders>
              <w:top w:val="single" w:sz="4" w:space="0" w:color="auto"/>
              <w:left w:val="single" w:sz="4" w:space="0" w:color="auto"/>
              <w:bottom w:val="single" w:sz="4" w:space="0" w:color="auto"/>
              <w:right w:val="single" w:sz="4" w:space="0" w:color="auto"/>
            </w:tcBorders>
            <w:vAlign w:val="center"/>
          </w:tcPr>
          <w:p w14:paraId="351179EC"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NT</w:t>
            </w:r>
          </w:p>
        </w:tc>
        <w:tc>
          <w:tcPr>
            <w:tcW w:w="376" w:type="pct"/>
            <w:tcBorders>
              <w:top w:val="single" w:sz="4" w:space="0" w:color="auto"/>
              <w:left w:val="single" w:sz="4" w:space="0" w:color="auto"/>
              <w:bottom w:val="single" w:sz="4" w:space="0" w:color="auto"/>
              <w:right w:val="single" w:sz="4" w:space="0" w:color="auto"/>
            </w:tcBorders>
          </w:tcPr>
          <w:p w14:paraId="7A7F3410"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LC</w:t>
            </w:r>
          </w:p>
        </w:tc>
        <w:tc>
          <w:tcPr>
            <w:tcW w:w="423" w:type="pct"/>
            <w:tcBorders>
              <w:top w:val="single" w:sz="4" w:space="0" w:color="auto"/>
              <w:left w:val="single" w:sz="4" w:space="0" w:color="auto"/>
              <w:bottom w:val="single" w:sz="4" w:space="0" w:color="auto"/>
              <w:right w:val="single" w:sz="4" w:space="0" w:color="auto"/>
            </w:tcBorders>
          </w:tcPr>
          <w:p w14:paraId="7CFD4823"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w:t>
            </w:r>
          </w:p>
        </w:tc>
        <w:tc>
          <w:tcPr>
            <w:tcW w:w="1270" w:type="pct"/>
            <w:tcBorders>
              <w:top w:val="single" w:sz="4" w:space="0" w:color="auto"/>
              <w:left w:val="single" w:sz="4" w:space="0" w:color="auto"/>
              <w:bottom w:val="single" w:sz="4" w:space="0" w:color="auto"/>
              <w:right w:val="single" w:sz="4" w:space="0" w:color="auto"/>
            </w:tcBorders>
            <w:hideMark/>
          </w:tcPr>
          <w:p w14:paraId="1BC57083"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X</w:t>
            </w:r>
          </w:p>
        </w:tc>
      </w:tr>
      <w:tr w:rsidR="00B56A1B" w:rsidRPr="00F35594" w14:paraId="2D573CC2" w14:textId="77777777" w:rsidTr="00B56A1B">
        <w:trPr>
          <w:trHeight w:val="275"/>
          <w:jc w:val="center"/>
        </w:trPr>
        <w:tc>
          <w:tcPr>
            <w:tcW w:w="297" w:type="pct"/>
            <w:tcBorders>
              <w:top w:val="single" w:sz="4" w:space="0" w:color="auto"/>
              <w:left w:val="single" w:sz="4" w:space="0" w:color="auto"/>
              <w:bottom w:val="single" w:sz="4" w:space="0" w:color="auto"/>
              <w:right w:val="single" w:sz="4" w:space="0" w:color="auto"/>
            </w:tcBorders>
            <w:vAlign w:val="center"/>
          </w:tcPr>
          <w:p w14:paraId="645AAC42" w14:textId="77777777" w:rsidR="00B56A1B" w:rsidRPr="00F35594" w:rsidRDefault="00B56A1B" w:rsidP="00B56A1B">
            <w:pPr>
              <w:numPr>
                <w:ilvl w:val="0"/>
                <w:numId w:val="35"/>
              </w:numPr>
              <w:spacing w:before="120" w:after="0"/>
              <w:contextualSpacing/>
              <w:jc w:val="center"/>
              <w:rPr>
                <w:rFonts w:cs="Sylfaen"/>
                <w:noProof/>
                <w:color w:val="000000"/>
                <w:sz w:val="20"/>
                <w:szCs w:val="20"/>
                <w:lang w:val="ka-GE" w:eastAsia="ru-RU"/>
              </w:rPr>
            </w:pPr>
          </w:p>
        </w:tc>
        <w:tc>
          <w:tcPr>
            <w:tcW w:w="1207" w:type="pct"/>
            <w:tcBorders>
              <w:top w:val="single" w:sz="4" w:space="0" w:color="auto"/>
              <w:left w:val="single" w:sz="4" w:space="0" w:color="auto"/>
              <w:bottom w:val="single" w:sz="4" w:space="0" w:color="auto"/>
              <w:right w:val="single" w:sz="4" w:space="0" w:color="auto"/>
            </w:tcBorders>
          </w:tcPr>
          <w:p w14:paraId="058F5A0A" w14:textId="77777777" w:rsidR="00B56A1B" w:rsidRPr="00F35594" w:rsidRDefault="00B56A1B" w:rsidP="00B56A1B">
            <w:pPr>
              <w:spacing w:after="0"/>
              <w:rPr>
                <w:rFonts w:cs="Sylfaen"/>
                <w:noProof/>
                <w:color w:val="000000"/>
                <w:sz w:val="20"/>
                <w:szCs w:val="20"/>
                <w:lang w:val="ka-GE" w:eastAsia="ru-RU"/>
              </w:rPr>
            </w:pPr>
            <w:r w:rsidRPr="00F35594">
              <w:rPr>
                <w:rFonts w:cs="Sylfaen"/>
                <w:noProof/>
                <w:color w:val="000000"/>
                <w:sz w:val="20"/>
                <w:szCs w:val="20"/>
                <w:lang w:val="ka-GE" w:eastAsia="ru-RU"/>
              </w:rPr>
              <w:t>ბრაუნერის ხვლიკი</w:t>
            </w:r>
          </w:p>
        </w:tc>
        <w:tc>
          <w:tcPr>
            <w:tcW w:w="1036" w:type="pct"/>
            <w:tcBorders>
              <w:top w:val="single" w:sz="4" w:space="0" w:color="auto"/>
              <w:left w:val="single" w:sz="4" w:space="0" w:color="auto"/>
              <w:bottom w:val="single" w:sz="4" w:space="0" w:color="auto"/>
              <w:right w:val="single" w:sz="4" w:space="0" w:color="auto"/>
            </w:tcBorders>
            <w:vAlign w:val="center"/>
          </w:tcPr>
          <w:p w14:paraId="677DEC73" w14:textId="77777777" w:rsidR="00B56A1B" w:rsidRPr="00F35594" w:rsidRDefault="00B56A1B" w:rsidP="00B56A1B">
            <w:pPr>
              <w:spacing w:after="0"/>
              <w:rPr>
                <w:rFonts w:cs="Sylfaen"/>
                <w:i/>
                <w:noProof/>
                <w:color w:val="000000"/>
                <w:sz w:val="20"/>
                <w:szCs w:val="20"/>
                <w:lang w:val="ka-GE" w:eastAsia="ru-RU"/>
              </w:rPr>
            </w:pPr>
            <w:r w:rsidRPr="00F35594">
              <w:rPr>
                <w:rFonts w:cs="Sylfaen"/>
                <w:i/>
                <w:noProof/>
                <w:color w:val="000000"/>
                <w:sz w:val="20"/>
                <w:szCs w:val="20"/>
                <w:lang w:val="ka-GE" w:eastAsia="ru-RU"/>
              </w:rPr>
              <w:t>Darevskia brauneri</w:t>
            </w:r>
          </w:p>
        </w:tc>
        <w:tc>
          <w:tcPr>
            <w:tcW w:w="391" w:type="pct"/>
            <w:tcBorders>
              <w:top w:val="single" w:sz="4" w:space="0" w:color="auto"/>
              <w:left w:val="single" w:sz="4" w:space="0" w:color="auto"/>
              <w:bottom w:val="single" w:sz="4" w:space="0" w:color="auto"/>
              <w:right w:val="single" w:sz="4" w:space="0" w:color="auto"/>
            </w:tcBorders>
            <w:vAlign w:val="center"/>
          </w:tcPr>
          <w:p w14:paraId="64E4E82B"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LC</w:t>
            </w:r>
          </w:p>
        </w:tc>
        <w:tc>
          <w:tcPr>
            <w:tcW w:w="376" w:type="pct"/>
            <w:tcBorders>
              <w:top w:val="single" w:sz="4" w:space="0" w:color="auto"/>
              <w:left w:val="single" w:sz="4" w:space="0" w:color="auto"/>
              <w:bottom w:val="single" w:sz="4" w:space="0" w:color="auto"/>
              <w:right w:val="single" w:sz="4" w:space="0" w:color="auto"/>
            </w:tcBorders>
          </w:tcPr>
          <w:p w14:paraId="3CABA525"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w:t>
            </w:r>
          </w:p>
        </w:tc>
        <w:tc>
          <w:tcPr>
            <w:tcW w:w="423" w:type="pct"/>
            <w:tcBorders>
              <w:top w:val="single" w:sz="4" w:space="0" w:color="auto"/>
              <w:left w:val="single" w:sz="4" w:space="0" w:color="auto"/>
              <w:bottom w:val="single" w:sz="4" w:space="0" w:color="auto"/>
              <w:right w:val="single" w:sz="4" w:space="0" w:color="auto"/>
            </w:tcBorders>
          </w:tcPr>
          <w:p w14:paraId="1FEB4905" w14:textId="77777777" w:rsidR="00B56A1B" w:rsidRPr="00F35594" w:rsidRDefault="00B56A1B" w:rsidP="00B56A1B">
            <w:pPr>
              <w:spacing w:after="0"/>
              <w:jc w:val="center"/>
              <w:rPr>
                <w:rFonts w:cs="Sylfaen"/>
                <w:noProof/>
                <w:color w:val="000000"/>
                <w:sz w:val="20"/>
                <w:szCs w:val="20"/>
                <w:lang w:val="ka-GE" w:eastAsia="ru-RU"/>
              </w:rPr>
            </w:pPr>
          </w:p>
        </w:tc>
        <w:tc>
          <w:tcPr>
            <w:tcW w:w="1270" w:type="pct"/>
            <w:tcBorders>
              <w:top w:val="single" w:sz="4" w:space="0" w:color="auto"/>
              <w:left w:val="single" w:sz="4" w:space="0" w:color="auto"/>
              <w:bottom w:val="single" w:sz="4" w:space="0" w:color="auto"/>
              <w:right w:val="single" w:sz="4" w:space="0" w:color="auto"/>
            </w:tcBorders>
          </w:tcPr>
          <w:p w14:paraId="205D10B9"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X</w:t>
            </w:r>
          </w:p>
        </w:tc>
      </w:tr>
      <w:tr w:rsidR="00B56A1B" w:rsidRPr="00F35594" w14:paraId="75F053A6" w14:textId="77777777" w:rsidTr="00B56A1B">
        <w:trPr>
          <w:trHeight w:val="275"/>
          <w:jc w:val="center"/>
        </w:trPr>
        <w:tc>
          <w:tcPr>
            <w:tcW w:w="297" w:type="pct"/>
            <w:tcBorders>
              <w:top w:val="single" w:sz="4" w:space="0" w:color="auto"/>
              <w:left w:val="single" w:sz="4" w:space="0" w:color="auto"/>
              <w:bottom w:val="single" w:sz="4" w:space="0" w:color="auto"/>
              <w:right w:val="single" w:sz="4" w:space="0" w:color="auto"/>
            </w:tcBorders>
            <w:vAlign w:val="center"/>
          </w:tcPr>
          <w:p w14:paraId="06C2B71F" w14:textId="77777777" w:rsidR="00B56A1B" w:rsidRPr="00F35594" w:rsidRDefault="00B56A1B" w:rsidP="00B56A1B">
            <w:pPr>
              <w:numPr>
                <w:ilvl w:val="0"/>
                <w:numId w:val="35"/>
              </w:numPr>
              <w:spacing w:before="120" w:after="0"/>
              <w:contextualSpacing/>
              <w:jc w:val="center"/>
              <w:rPr>
                <w:rFonts w:cs="Sylfaen"/>
                <w:noProof/>
                <w:color w:val="000000"/>
                <w:sz w:val="20"/>
                <w:szCs w:val="20"/>
                <w:lang w:val="ka-GE" w:eastAsia="ru-RU"/>
              </w:rPr>
            </w:pPr>
          </w:p>
        </w:tc>
        <w:tc>
          <w:tcPr>
            <w:tcW w:w="1207" w:type="pct"/>
            <w:tcBorders>
              <w:top w:val="single" w:sz="4" w:space="0" w:color="auto"/>
              <w:left w:val="single" w:sz="4" w:space="0" w:color="auto"/>
              <w:bottom w:val="single" w:sz="4" w:space="0" w:color="auto"/>
              <w:right w:val="single" w:sz="4" w:space="0" w:color="auto"/>
            </w:tcBorders>
          </w:tcPr>
          <w:p w14:paraId="76F7CF2A" w14:textId="77777777" w:rsidR="00B56A1B" w:rsidRPr="00F35594" w:rsidRDefault="00B56A1B" w:rsidP="00B56A1B">
            <w:pPr>
              <w:spacing w:after="0"/>
              <w:rPr>
                <w:rFonts w:cs="Sylfaen"/>
                <w:noProof/>
                <w:color w:val="000000"/>
                <w:sz w:val="20"/>
                <w:szCs w:val="20"/>
                <w:lang w:val="ka-GE" w:eastAsia="ru-RU"/>
              </w:rPr>
            </w:pPr>
            <w:r w:rsidRPr="00F35594">
              <w:rPr>
                <w:rFonts w:cs="Sylfaen"/>
                <w:noProof/>
                <w:color w:val="000000"/>
                <w:sz w:val="20"/>
                <w:szCs w:val="20"/>
                <w:lang w:val="ka-GE" w:eastAsia="ru-RU"/>
              </w:rPr>
              <w:t>წყლის ანკარა</w:t>
            </w:r>
          </w:p>
        </w:tc>
        <w:tc>
          <w:tcPr>
            <w:tcW w:w="1036" w:type="pct"/>
            <w:tcBorders>
              <w:top w:val="single" w:sz="4" w:space="0" w:color="auto"/>
              <w:left w:val="single" w:sz="4" w:space="0" w:color="auto"/>
              <w:bottom w:val="single" w:sz="4" w:space="0" w:color="auto"/>
              <w:right w:val="single" w:sz="4" w:space="0" w:color="auto"/>
            </w:tcBorders>
            <w:vAlign w:val="center"/>
          </w:tcPr>
          <w:p w14:paraId="1BD37339" w14:textId="77777777" w:rsidR="00B56A1B" w:rsidRPr="00F35594" w:rsidRDefault="00B56A1B" w:rsidP="00B56A1B">
            <w:pPr>
              <w:spacing w:after="0"/>
              <w:rPr>
                <w:rFonts w:cs="Sylfaen"/>
                <w:i/>
                <w:noProof/>
                <w:color w:val="000000"/>
                <w:sz w:val="20"/>
                <w:szCs w:val="20"/>
                <w:lang w:val="ka-GE" w:eastAsia="ru-RU"/>
              </w:rPr>
            </w:pPr>
            <w:r w:rsidRPr="00F35594">
              <w:rPr>
                <w:rFonts w:cs="Sylfaen"/>
                <w:i/>
                <w:noProof/>
                <w:color w:val="000000"/>
                <w:sz w:val="20"/>
                <w:szCs w:val="20"/>
                <w:lang w:val="ka-GE" w:eastAsia="ru-RU"/>
              </w:rPr>
              <w:t>Natrix tessellata</w:t>
            </w:r>
          </w:p>
        </w:tc>
        <w:tc>
          <w:tcPr>
            <w:tcW w:w="391" w:type="pct"/>
            <w:tcBorders>
              <w:top w:val="single" w:sz="4" w:space="0" w:color="auto"/>
              <w:left w:val="single" w:sz="4" w:space="0" w:color="auto"/>
              <w:bottom w:val="single" w:sz="4" w:space="0" w:color="auto"/>
              <w:right w:val="single" w:sz="4" w:space="0" w:color="auto"/>
            </w:tcBorders>
            <w:vAlign w:val="center"/>
          </w:tcPr>
          <w:p w14:paraId="19F81A04"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LC</w:t>
            </w:r>
          </w:p>
        </w:tc>
        <w:tc>
          <w:tcPr>
            <w:tcW w:w="376" w:type="pct"/>
            <w:tcBorders>
              <w:top w:val="single" w:sz="4" w:space="0" w:color="auto"/>
              <w:left w:val="single" w:sz="4" w:space="0" w:color="auto"/>
              <w:bottom w:val="single" w:sz="4" w:space="0" w:color="auto"/>
              <w:right w:val="single" w:sz="4" w:space="0" w:color="auto"/>
            </w:tcBorders>
          </w:tcPr>
          <w:p w14:paraId="5E0AC9CB"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LC</w:t>
            </w:r>
          </w:p>
        </w:tc>
        <w:tc>
          <w:tcPr>
            <w:tcW w:w="423" w:type="pct"/>
            <w:tcBorders>
              <w:top w:val="single" w:sz="4" w:space="0" w:color="auto"/>
              <w:left w:val="single" w:sz="4" w:space="0" w:color="auto"/>
              <w:bottom w:val="single" w:sz="4" w:space="0" w:color="auto"/>
              <w:right w:val="single" w:sz="4" w:space="0" w:color="auto"/>
            </w:tcBorders>
          </w:tcPr>
          <w:p w14:paraId="5EEC4F61"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w:t>
            </w:r>
          </w:p>
        </w:tc>
        <w:tc>
          <w:tcPr>
            <w:tcW w:w="1270" w:type="pct"/>
            <w:tcBorders>
              <w:top w:val="single" w:sz="4" w:space="0" w:color="auto"/>
              <w:left w:val="single" w:sz="4" w:space="0" w:color="auto"/>
              <w:bottom w:val="single" w:sz="4" w:space="0" w:color="auto"/>
              <w:right w:val="single" w:sz="4" w:space="0" w:color="auto"/>
            </w:tcBorders>
          </w:tcPr>
          <w:p w14:paraId="2AAE25E4"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X</w:t>
            </w:r>
          </w:p>
        </w:tc>
      </w:tr>
      <w:tr w:rsidR="00B56A1B" w:rsidRPr="00F35594" w14:paraId="664084C0" w14:textId="77777777" w:rsidTr="00B56A1B">
        <w:trPr>
          <w:trHeight w:val="275"/>
          <w:jc w:val="center"/>
        </w:trPr>
        <w:tc>
          <w:tcPr>
            <w:tcW w:w="297" w:type="pct"/>
            <w:tcBorders>
              <w:top w:val="single" w:sz="4" w:space="0" w:color="auto"/>
              <w:left w:val="single" w:sz="4" w:space="0" w:color="auto"/>
              <w:bottom w:val="single" w:sz="4" w:space="0" w:color="auto"/>
              <w:right w:val="single" w:sz="4" w:space="0" w:color="auto"/>
            </w:tcBorders>
            <w:vAlign w:val="center"/>
          </w:tcPr>
          <w:p w14:paraId="1FC5ED82" w14:textId="77777777" w:rsidR="00B56A1B" w:rsidRPr="00F35594" w:rsidRDefault="00B56A1B" w:rsidP="00B56A1B">
            <w:pPr>
              <w:numPr>
                <w:ilvl w:val="0"/>
                <w:numId w:val="35"/>
              </w:numPr>
              <w:spacing w:before="120" w:after="0"/>
              <w:contextualSpacing/>
              <w:jc w:val="center"/>
              <w:rPr>
                <w:rFonts w:cs="Sylfaen"/>
                <w:noProof/>
                <w:color w:val="000000"/>
                <w:sz w:val="20"/>
                <w:szCs w:val="20"/>
                <w:lang w:val="ka-GE" w:eastAsia="ru-RU"/>
              </w:rPr>
            </w:pPr>
          </w:p>
        </w:tc>
        <w:tc>
          <w:tcPr>
            <w:tcW w:w="1207" w:type="pct"/>
            <w:tcBorders>
              <w:top w:val="single" w:sz="4" w:space="0" w:color="auto"/>
              <w:left w:val="single" w:sz="4" w:space="0" w:color="auto"/>
              <w:bottom w:val="single" w:sz="4" w:space="0" w:color="auto"/>
              <w:right w:val="single" w:sz="4" w:space="0" w:color="auto"/>
            </w:tcBorders>
          </w:tcPr>
          <w:p w14:paraId="073564C7" w14:textId="77777777" w:rsidR="00B56A1B" w:rsidRPr="00F35594" w:rsidRDefault="00B56A1B" w:rsidP="00B56A1B">
            <w:pPr>
              <w:spacing w:after="0"/>
              <w:rPr>
                <w:rFonts w:cs="Sylfaen"/>
                <w:noProof/>
                <w:color w:val="000000"/>
                <w:sz w:val="20"/>
                <w:szCs w:val="20"/>
                <w:lang w:val="ka-GE" w:eastAsia="ru-RU"/>
              </w:rPr>
            </w:pPr>
            <w:r w:rsidRPr="00F35594">
              <w:rPr>
                <w:rFonts w:cs="Sylfaen"/>
                <w:color w:val="auto"/>
                <w:sz w:val="20"/>
                <w:szCs w:val="20"/>
                <w:lang w:val="ka-GE"/>
              </w:rPr>
              <w:t xml:space="preserve">კავკასიური ხვლიკი </w:t>
            </w:r>
          </w:p>
        </w:tc>
        <w:tc>
          <w:tcPr>
            <w:tcW w:w="1036" w:type="pct"/>
            <w:tcBorders>
              <w:top w:val="single" w:sz="4" w:space="0" w:color="auto"/>
              <w:left w:val="single" w:sz="4" w:space="0" w:color="auto"/>
              <w:bottom w:val="single" w:sz="4" w:space="0" w:color="auto"/>
              <w:right w:val="single" w:sz="4" w:space="0" w:color="auto"/>
            </w:tcBorders>
            <w:vAlign w:val="center"/>
          </w:tcPr>
          <w:p w14:paraId="2667E3E3" w14:textId="77777777" w:rsidR="00B56A1B" w:rsidRPr="00F35594" w:rsidRDefault="00B56A1B" w:rsidP="00B56A1B">
            <w:pPr>
              <w:spacing w:after="0"/>
              <w:ind w:right="45"/>
              <w:rPr>
                <w:rFonts w:cs="Sylfaen"/>
                <w:i/>
                <w:noProof/>
                <w:color w:val="000000"/>
                <w:sz w:val="20"/>
                <w:szCs w:val="20"/>
                <w:lang w:val="ka-GE" w:eastAsia="ru-RU"/>
              </w:rPr>
            </w:pPr>
            <w:proofErr w:type="spellStart"/>
            <w:r w:rsidRPr="00F35594">
              <w:rPr>
                <w:i/>
                <w:color w:val="auto"/>
                <w:sz w:val="20"/>
                <w:szCs w:val="20"/>
                <w:lang w:val="ka-GE"/>
              </w:rPr>
              <w:t>Darevskia</w:t>
            </w:r>
            <w:proofErr w:type="spellEnd"/>
            <w:r w:rsidRPr="00F35594">
              <w:rPr>
                <w:i/>
                <w:color w:val="auto"/>
                <w:sz w:val="20"/>
                <w:szCs w:val="20"/>
                <w:lang w:val="ka-GE"/>
              </w:rPr>
              <w:t xml:space="preserve"> </w:t>
            </w:r>
            <w:proofErr w:type="spellStart"/>
            <w:r w:rsidRPr="00F35594">
              <w:rPr>
                <w:i/>
                <w:color w:val="auto"/>
                <w:sz w:val="20"/>
                <w:szCs w:val="20"/>
                <w:lang w:val="ka-GE"/>
              </w:rPr>
              <w:t>caucasica</w:t>
            </w:r>
            <w:proofErr w:type="spellEnd"/>
          </w:p>
        </w:tc>
        <w:tc>
          <w:tcPr>
            <w:tcW w:w="391" w:type="pct"/>
            <w:tcBorders>
              <w:top w:val="single" w:sz="4" w:space="0" w:color="auto"/>
              <w:left w:val="single" w:sz="4" w:space="0" w:color="auto"/>
              <w:bottom w:val="single" w:sz="4" w:space="0" w:color="auto"/>
              <w:right w:val="single" w:sz="4" w:space="0" w:color="auto"/>
            </w:tcBorders>
            <w:vAlign w:val="center"/>
          </w:tcPr>
          <w:p w14:paraId="7A9E3AC7"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LC</w:t>
            </w:r>
          </w:p>
        </w:tc>
        <w:tc>
          <w:tcPr>
            <w:tcW w:w="376" w:type="pct"/>
            <w:tcBorders>
              <w:top w:val="single" w:sz="4" w:space="0" w:color="auto"/>
              <w:left w:val="single" w:sz="4" w:space="0" w:color="auto"/>
              <w:bottom w:val="single" w:sz="4" w:space="0" w:color="auto"/>
              <w:right w:val="single" w:sz="4" w:space="0" w:color="auto"/>
            </w:tcBorders>
          </w:tcPr>
          <w:p w14:paraId="2341D0CB"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DD</w:t>
            </w:r>
          </w:p>
        </w:tc>
        <w:tc>
          <w:tcPr>
            <w:tcW w:w="423" w:type="pct"/>
            <w:tcBorders>
              <w:top w:val="single" w:sz="4" w:space="0" w:color="auto"/>
              <w:left w:val="single" w:sz="4" w:space="0" w:color="auto"/>
              <w:bottom w:val="single" w:sz="4" w:space="0" w:color="auto"/>
              <w:right w:val="single" w:sz="4" w:space="0" w:color="auto"/>
            </w:tcBorders>
          </w:tcPr>
          <w:p w14:paraId="2EF3AFD3"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w:t>
            </w:r>
          </w:p>
        </w:tc>
        <w:tc>
          <w:tcPr>
            <w:tcW w:w="1270" w:type="pct"/>
            <w:tcBorders>
              <w:top w:val="single" w:sz="4" w:space="0" w:color="auto"/>
              <w:left w:val="single" w:sz="4" w:space="0" w:color="auto"/>
              <w:bottom w:val="single" w:sz="4" w:space="0" w:color="auto"/>
              <w:right w:val="single" w:sz="4" w:space="0" w:color="auto"/>
            </w:tcBorders>
          </w:tcPr>
          <w:p w14:paraId="55ACEE58"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X</w:t>
            </w:r>
          </w:p>
        </w:tc>
      </w:tr>
      <w:tr w:rsidR="00B56A1B" w:rsidRPr="00F35594" w14:paraId="705EEC22" w14:textId="77777777" w:rsidTr="00B56A1B">
        <w:trPr>
          <w:trHeight w:val="275"/>
          <w:jc w:val="center"/>
        </w:trPr>
        <w:tc>
          <w:tcPr>
            <w:tcW w:w="297" w:type="pct"/>
            <w:tcBorders>
              <w:top w:val="single" w:sz="4" w:space="0" w:color="auto"/>
              <w:left w:val="single" w:sz="4" w:space="0" w:color="auto"/>
              <w:bottom w:val="single" w:sz="4" w:space="0" w:color="auto"/>
              <w:right w:val="single" w:sz="4" w:space="0" w:color="auto"/>
            </w:tcBorders>
            <w:vAlign w:val="center"/>
          </w:tcPr>
          <w:p w14:paraId="5431B156" w14:textId="77777777" w:rsidR="00B56A1B" w:rsidRPr="00F35594" w:rsidRDefault="00B56A1B" w:rsidP="00B56A1B">
            <w:pPr>
              <w:numPr>
                <w:ilvl w:val="0"/>
                <w:numId w:val="35"/>
              </w:numPr>
              <w:spacing w:before="120" w:after="0"/>
              <w:contextualSpacing/>
              <w:jc w:val="center"/>
              <w:rPr>
                <w:rFonts w:cs="Sylfaen"/>
                <w:noProof/>
                <w:color w:val="000000"/>
                <w:sz w:val="20"/>
                <w:szCs w:val="20"/>
                <w:lang w:val="ka-GE" w:eastAsia="ru-RU"/>
              </w:rPr>
            </w:pPr>
          </w:p>
        </w:tc>
        <w:tc>
          <w:tcPr>
            <w:tcW w:w="1207" w:type="pct"/>
            <w:tcBorders>
              <w:top w:val="single" w:sz="4" w:space="0" w:color="auto"/>
              <w:left w:val="single" w:sz="4" w:space="0" w:color="auto"/>
              <w:bottom w:val="single" w:sz="4" w:space="0" w:color="auto"/>
              <w:right w:val="single" w:sz="4" w:space="0" w:color="auto"/>
            </w:tcBorders>
          </w:tcPr>
          <w:p w14:paraId="116D0630" w14:textId="77777777" w:rsidR="00B56A1B" w:rsidRPr="00F35594" w:rsidRDefault="00B56A1B" w:rsidP="00B56A1B">
            <w:pPr>
              <w:spacing w:after="0"/>
              <w:rPr>
                <w:rFonts w:cs="Sylfaen"/>
                <w:color w:val="auto"/>
                <w:sz w:val="20"/>
                <w:szCs w:val="20"/>
                <w:lang w:val="ka-GE"/>
              </w:rPr>
            </w:pPr>
            <w:r w:rsidRPr="00F35594">
              <w:rPr>
                <w:rFonts w:cs="Sylfaen"/>
                <w:color w:val="auto"/>
                <w:sz w:val="20"/>
                <w:szCs w:val="20"/>
                <w:lang w:val="ka-GE"/>
              </w:rPr>
              <w:t>კავკასიური გველგესლა</w:t>
            </w:r>
          </w:p>
        </w:tc>
        <w:tc>
          <w:tcPr>
            <w:tcW w:w="1036" w:type="pct"/>
            <w:tcBorders>
              <w:top w:val="single" w:sz="4" w:space="0" w:color="auto"/>
              <w:left w:val="single" w:sz="4" w:space="0" w:color="auto"/>
              <w:bottom w:val="single" w:sz="4" w:space="0" w:color="auto"/>
              <w:right w:val="single" w:sz="4" w:space="0" w:color="auto"/>
            </w:tcBorders>
            <w:vAlign w:val="center"/>
          </w:tcPr>
          <w:p w14:paraId="1E932007" w14:textId="77777777" w:rsidR="00B56A1B" w:rsidRPr="00F35594" w:rsidRDefault="00B56A1B" w:rsidP="00B56A1B">
            <w:pPr>
              <w:spacing w:after="0"/>
              <w:ind w:right="45"/>
              <w:rPr>
                <w:i/>
                <w:color w:val="auto"/>
                <w:sz w:val="20"/>
                <w:szCs w:val="20"/>
                <w:lang w:val="ka-GE"/>
              </w:rPr>
            </w:pPr>
            <w:proofErr w:type="spellStart"/>
            <w:r w:rsidRPr="00F35594">
              <w:rPr>
                <w:i/>
                <w:color w:val="auto"/>
                <w:sz w:val="20"/>
                <w:szCs w:val="20"/>
                <w:lang w:val="ka-GE"/>
              </w:rPr>
              <w:t>Vipera</w:t>
            </w:r>
            <w:proofErr w:type="spellEnd"/>
            <w:r w:rsidRPr="00F35594">
              <w:rPr>
                <w:i/>
                <w:color w:val="auto"/>
                <w:sz w:val="20"/>
                <w:szCs w:val="20"/>
                <w:lang w:val="ka-GE"/>
              </w:rPr>
              <w:t xml:space="preserve"> </w:t>
            </w:r>
            <w:proofErr w:type="spellStart"/>
            <w:r w:rsidRPr="00F35594">
              <w:rPr>
                <w:i/>
                <w:color w:val="auto"/>
                <w:sz w:val="20"/>
                <w:szCs w:val="20"/>
                <w:lang w:val="ka-GE"/>
              </w:rPr>
              <w:t>kaznakovi</w:t>
            </w:r>
            <w:proofErr w:type="spellEnd"/>
          </w:p>
        </w:tc>
        <w:tc>
          <w:tcPr>
            <w:tcW w:w="391" w:type="pct"/>
            <w:tcBorders>
              <w:top w:val="single" w:sz="4" w:space="0" w:color="auto"/>
              <w:left w:val="single" w:sz="4" w:space="0" w:color="auto"/>
              <w:bottom w:val="single" w:sz="4" w:space="0" w:color="auto"/>
              <w:right w:val="single" w:sz="4" w:space="0" w:color="auto"/>
            </w:tcBorders>
            <w:vAlign w:val="center"/>
          </w:tcPr>
          <w:p w14:paraId="0D40760D"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EN</w:t>
            </w:r>
          </w:p>
        </w:tc>
        <w:tc>
          <w:tcPr>
            <w:tcW w:w="376" w:type="pct"/>
            <w:tcBorders>
              <w:top w:val="single" w:sz="4" w:space="0" w:color="auto"/>
              <w:left w:val="single" w:sz="4" w:space="0" w:color="auto"/>
              <w:bottom w:val="single" w:sz="4" w:space="0" w:color="auto"/>
              <w:right w:val="single" w:sz="4" w:space="0" w:color="auto"/>
            </w:tcBorders>
          </w:tcPr>
          <w:p w14:paraId="7CFD8B77"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EN</w:t>
            </w:r>
          </w:p>
        </w:tc>
        <w:tc>
          <w:tcPr>
            <w:tcW w:w="423" w:type="pct"/>
            <w:tcBorders>
              <w:top w:val="single" w:sz="4" w:space="0" w:color="auto"/>
              <w:left w:val="single" w:sz="4" w:space="0" w:color="auto"/>
              <w:bottom w:val="single" w:sz="4" w:space="0" w:color="auto"/>
              <w:right w:val="single" w:sz="4" w:space="0" w:color="auto"/>
            </w:tcBorders>
          </w:tcPr>
          <w:p w14:paraId="25DC3DA8"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w:t>
            </w:r>
          </w:p>
        </w:tc>
        <w:tc>
          <w:tcPr>
            <w:tcW w:w="1270" w:type="pct"/>
            <w:tcBorders>
              <w:top w:val="single" w:sz="4" w:space="0" w:color="auto"/>
              <w:left w:val="single" w:sz="4" w:space="0" w:color="auto"/>
              <w:bottom w:val="single" w:sz="4" w:space="0" w:color="auto"/>
              <w:right w:val="single" w:sz="4" w:space="0" w:color="auto"/>
            </w:tcBorders>
          </w:tcPr>
          <w:p w14:paraId="0D361F64"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X</w:t>
            </w:r>
          </w:p>
        </w:tc>
      </w:tr>
      <w:tr w:rsidR="00B56A1B" w:rsidRPr="00F35594" w14:paraId="0DA21327" w14:textId="77777777" w:rsidTr="00B56A1B">
        <w:trPr>
          <w:trHeight w:val="275"/>
          <w:jc w:val="center"/>
        </w:trPr>
        <w:tc>
          <w:tcPr>
            <w:tcW w:w="297" w:type="pct"/>
            <w:tcBorders>
              <w:top w:val="single" w:sz="4" w:space="0" w:color="auto"/>
              <w:left w:val="single" w:sz="4" w:space="0" w:color="auto"/>
              <w:bottom w:val="single" w:sz="4" w:space="0" w:color="auto"/>
              <w:right w:val="single" w:sz="4" w:space="0" w:color="auto"/>
            </w:tcBorders>
            <w:vAlign w:val="center"/>
          </w:tcPr>
          <w:p w14:paraId="0495C606" w14:textId="77777777" w:rsidR="00B56A1B" w:rsidRPr="00F35594" w:rsidRDefault="00B56A1B" w:rsidP="00B56A1B">
            <w:pPr>
              <w:numPr>
                <w:ilvl w:val="0"/>
                <w:numId w:val="35"/>
              </w:numPr>
              <w:spacing w:before="120" w:after="0"/>
              <w:contextualSpacing/>
              <w:jc w:val="center"/>
              <w:rPr>
                <w:rFonts w:cs="Sylfaen"/>
                <w:noProof/>
                <w:color w:val="000000"/>
                <w:sz w:val="20"/>
                <w:szCs w:val="20"/>
                <w:lang w:val="ka-GE" w:eastAsia="ru-RU"/>
              </w:rPr>
            </w:pPr>
          </w:p>
        </w:tc>
        <w:tc>
          <w:tcPr>
            <w:tcW w:w="1207" w:type="pct"/>
            <w:tcBorders>
              <w:top w:val="single" w:sz="4" w:space="0" w:color="auto"/>
              <w:left w:val="single" w:sz="4" w:space="0" w:color="auto"/>
              <w:bottom w:val="single" w:sz="4" w:space="0" w:color="auto"/>
              <w:right w:val="single" w:sz="4" w:space="0" w:color="auto"/>
            </w:tcBorders>
          </w:tcPr>
          <w:p w14:paraId="00DA766D" w14:textId="77777777" w:rsidR="00B56A1B" w:rsidRPr="00F35594" w:rsidRDefault="00B56A1B" w:rsidP="00B56A1B">
            <w:pPr>
              <w:spacing w:after="0"/>
              <w:rPr>
                <w:rFonts w:cs="Sylfaen"/>
                <w:color w:val="auto"/>
                <w:sz w:val="20"/>
                <w:szCs w:val="20"/>
                <w:lang w:val="ka-GE"/>
              </w:rPr>
            </w:pPr>
            <w:proofErr w:type="spellStart"/>
            <w:r w:rsidRPr="00F35594">
              <w:rPr>
                <w:rFonts w:cs="Sylfaen"/>
                <w:color w:val="auto"/>
                <w:sz w:val="20"/>
                <w:szCs w:val="20"/>
                <w:lang w:val="ka-GE"/>
              </w:rPr>
              <w:t>ბოხმეჭა</w:t>
            </w:r>
            <w:proofErr w:type="spellEnd"/>
          </w:p>
        </w:tc>
        <w:tc>
          <w:tcPr>
            <w:tcW w:w="1036" w:type="pct"/>
            <w:tcBorders>
              <w:top w:val="single" w:sz="4" w:space="0" w:color="auto"/>
              <w:left w:val="single" w:sz="4" w:space="0" w:color="auto"/>
              <w:bottom w:val="single" w:sz="4" w:space="0" w:color="auto"/>
              <w:right w:val="single" w:sz="4" w:space="0" w:color="auto"/>
            </w:tcBorders>
            <w:vAlign w:val="center"/>
          </w:tcPr>
          <w:p w14:paraId="57FDE772" w14:textId="77777777" w:rsidR="00B56A1B" w:rsidRPr="00F35594" w:rsidRDefault="00B56A1B" w:rsidP="00B56A1B">
            <w:pPr>
              <w:spacing w:after="0"/>
              <w:ind w:right="45"/>
              <w:rPr>
                <w:i/>
                <w:color w:val="auto"/>
                <w:sz w:val="20"/>
                <w:szCs w:val="20"/>
                <w:lang w:val="ka-GE"/>
              </w:rPr>
            </w:pPr>
            <w:proofErr w:type="spellStart"/>
            <w:r w:rsidRPr="00F35594">
              <w:rPr>
                <w:i/>
                <w:color w:val="auto"/>
                <w:sz w:val="20"/>
                <w:szCs w:val="20"/>
                <w:lang w:val="ka-GE"/>
              </w:rPr>
              <w:t>Anguilis</w:t>
            </w:r>
            <w:proofErr w:type="spellEnd"/>
            <w:r w:rsidRPr="00F35594">
              <w:rPr>
                <w:i/>
                <w:color w:val="auto"/>
                <w:sz w:val="20"/>
                <w:szCs w:val="20"/>
                <w:lang w:val="ka-GE"/>
              </w:rPr>
              <w:t xml:space="preserve"> </w:t>
            </w:r>
            <w:proofErr w:type="spellStart"/>
            <w:r w:rsidRPr="00F35594">
              <w:rPr>
                <w:i/>
                <w:color w:val="auto"/>
                <w:sz w:val="20"/>
                <w:szCs w:val="20"/>
                <w:lang w:val="ka-GE"/>
              </w:rPr>
              <w:t>colchica</w:t>
            </w:r>
            <w:proofErr w:type="spellEnd"/>
          </w:p>
        </w:tc>
        <w:tc>
          <w:tcPr>
            <w:tcW w:w="391" w:type="pct"/>
            <w:tcBorders>
              <w:top w:val="single" w:sz="4" w:space="0" w:color="auto"/>
              <w:left w:val="single" w:sz="4" w:space="0" w:color="auto"/>
              <w:bottom w:val="single" w:sz="4" w:space="0" w:color="auto"/>
              <w:right w:val="single" w:sz="4" w:space="0" w:color="auto"/>
            </w:tcBorders>
            <w:vAlign w:val="center"/>
          </w:tcPr>
          <w:p w14:paraId="42A4F4EE"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LC</w:t>
            </w:r>
          </w:p>
        </w:tc>
        <w:tc>
          <w:tcPr>
            <w:tcW w:w="376" w:type="pct"/>
            <w:tcBorders>
              <w:top w:val="single" w:sz="4" w:space="0" w:color="auto"/>
              <w:left w:val="single" w:sz="4" w:space="0" w:color="auto"/>
              <w:bottom w:val="single" w:sz="4" w:space="0" w:color="auto"/>
              <w:right w:val="single" w:sz="4" w:space="0" w:color="auto"/>
            </w:tcBorders>
          </w:tcPr>
          <w:p w14:paraId="4D551EB5"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LC</w:t>
            </w:r>
          </w:p>
        </w:tc>
        <w:tc>
          <w:tcPr>
            <w:tcW w:w="423" w:type="pct"/>
            <w:tcBorders>
              <w:top w:val="single" w:sz="4" w:space="0" w:color="auto"/>
              <w:left w:val="single" w:sz="4" w:space="0" w:color="auto"/>
              <w:bottom w:val="single" w:sz="4" w:space="0" w:color="auto"/>
              <w:right w:val="single" w:sz="4" w:space="0" w:color="auto"/>
            </w:tcBorders>
          </w:tcPr>
          <w:p w14:paraId="5587F432"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w:t>
            </w:r>
          </w:p>
        </w:tc>
        <w:tc>
          <w:tcPr>
            <w:tcW w:w="1270" w:type="pct"/>
            <w:tcBorders>
              <w:top w:val="single" w:sz="4" w:space="0" w:color="auto"/>
              <w:left w:val="single" w:sz="4" w:space="0" w:color="auto"/>
              <w:bottom w:val="single" w:sz="4" w:space="0" w:color="auto"/>
              <w:right w:val="single" w:sz="4" w:space="0" w:color="auto"/>
            </w:tcBorders>
          </w:tcPr>
          <w:p w14:paraId="5BB01853"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X</w:t>
            </w:r>
          </w:p>
        </w:tc>
      </w:tr>
      <w:tr w:rsidR="00B56A1B" w:rsidRPr="00F35594" w14:paraId="5F4A4EC2" w14:textId="77777777" w:rsidTr="00B56A1B">
        <w:trPr>
          <w:trHeight w:val="275"/>
          <w:jc w:val="center"/>
        </w:trPr>
        <w:tc>
          <w:tcPr>
            <w:tcW w:w="297" w:type="pct"/>
            <w:tcBorders>
              <w:top w:val="single" w:sz="4" w:space="0" w:color="auto"/>
              <w:left w:val="single" w:sz="4" w:space="0" w:color="auto"/>
              <w:bottom w:val="single" w:sz="4" w:space="0" w:color="auto"/>
              <w:right w:val="single" w:sz="4" w:space="0" w:color="auto"/>
            </w:tcBorders>
            <w:vAlign w:val="center"/>
          </w:tcPr>
          <w:p w14:paraId="1DC58155" w14:textId="77777777" w:rsidR="00B56A1B" w:rsidRPr="00F35594" w:rsidRDefault="00B56A1B" w:rsidP="00B56A1B">
            <w:pPr>
              <w:numPr>
                <w:ilvl w:val="0"/>
                <w:numId w:val="35"/>
              </w:numPr>
              <w:spacing w:before="120" w:after="0"/>
              <w:contextualSpacing/>
              <w:jc w:val="center"/>
              <w:rPr>
                <w:rFonts w:cs="Sylfaen"/>
                <w:noProof/>
                <w:color w:val="000000"/>
                <w:sz w:val="20"/>
                <w:szCs w:val="20"/>
                <w:lang w:val="ka-GE" w:eastAsia="ru-RU"/>
              </w:rPr>
            </w:pPr>
          </w:p>
        </w:tc>
        <w:tc>
          <w:tcPr>
            <w:tcW w:w="1207" w:type="pct"/>
            <w:tcBorders>
              <w:top w:val="single" w:sz="4" w:space="0" w:color="auto"/>
              <w:left w:val="single" w:sz="4" w:space="0" w:color="auto"/>
              <w:bottom w:val="single" w:sz="4" w:space="0" w:color="auto"/>
              <w:right w:val="single" w:sz="4" w:space="0" w:color="auto"/>
            </w:tcBorders>
          </w:tcPr>
          <w:p w14:paraId="3CFF5C44" w14:textId="77777777" w:rsidR="00B56A1B" w:rsidRPr="00F35594" w:rsidRDefault="00B56A1B" w:rsidP="00B56A1B">
            <w:pPr>
              <w:spacing w:after="0"/>
              <w:rPr>
                <w:rFonts w:cs="Sylfaen"/>
                <w:color w:val="auto"/>
                <w:sz w:val="20"/>
                <w:szCs w:val="20"/>
                <w:lang w:val="ka-GE"/>
              </w:rPr>
            </w:pPr>
            <w:r w:rsidRPr="00F35594">
              <w:rPr>
                <w:color w:val="auto"/>
                <w:sz w:val="20"/>
                <w:szCs w:val="20"/>
                <w:lang w:val="ka-GE"/>
              </w:rPr>
              <w:t>ესკულაპის გველი</w:t>
            </w:r>
          </w:p>
        </w:tc>
        <w:tc>
          <w:tcPr>
            <w:tcW w:w="1036" w:type="pct"/>
            <w:tcBorders>
              <w:top w:val="single" w:sz="4" w:space="0" w:color="auto"/>
              <w:left w:val="single" w:sz="4" w:space="0" w:color="auto"/>
              <w:bottom w:val="single" w:sz="4" w:space="0" w:color="auto"/>
              <w:right w:val="single" w:sz="4" w:space="0" w:color="auto"/>
            </w:tcBorders>
            <w:vAlign w:val="center"/>
          </w:tcPr>
          <w:p w14:paraId="2B8373FF" w14:textId="77777777" w:rsidR="00B56A1B" w:rsidRPr="00F35594" w:rsidRDefault="00B56A1B" w:rsidP="00B56A1B">
            <w:pPr>
              <w:spacing w:after="0"/>
              <w:ind w:right="45"/>
              <w:rPr>
                <w:i/>
                <w:color w:val="auto"/>
                <w:sz w:val="20"/>
                <w:szCs w:val="20"/>
                <w:lang w:val="ka-GE"/>
              </w:rPr>
            </w:pPr>
            <w:proofErr w:type="spellStart"/>
            <w:r w:rsidRPr="00F35594">
              <w:rPr>
                <w:i/>
                <w:color w:val="auto"/>
                <w:sz w:val="20"/>
                <w:szCs w:val="20"/>
                <w:lang w:val="ka-GE"/>
              </w:rPr>
              <w:t>Zamenis</w:t>
            </w:r>
            <w:proofErr w:type="spellEnd"/>
            <w:r w:rsidRPr="00F35594">
              <w:rPr>
                <w:i/>
                <w:color w:val="auto"/>
                <w:sz w:val="20"/>
                <w:szCs w:val="20"/>
                <w:lang w:val="ka-GE"/>
              </w:rPr>
              <w:t xml:space="preserve"> </w:t>
            </w:r>
            <w:proofErr w:type="spellStart"/>
            <w:r w:rsidRPr="00F35594">
              <w:rPr>
                <w:i/>
                <w:color w:val="auto"/>
                <w:sz w:val="20"/>
                <w:szCs w:val="20"/>
                <w:lang w:val="ka-GE"/>
              </w:rPr>
              <w:t>longissimus</w:t>
            </w:r>
            <w:proofErr w:type="spellEnd"/>
          </w:p>
        </w:tc>
        <w:tc>
          <w:tcPr>
            <w:tcW w:w="391" w:type="pct"/>
            <w:tcBorders>
              <w:top w:val="single" w:sz="4" w:space="0" w:color="auto"/>
              <w:left w:val="single" w:sz="4" w:space="0" w:color="auto"/>
              <w:bottom w:val="single" w:sz="4" w:space="0" w:color="auto"/>
              <w:right w:val="single" w:sz="4" w:space="0" w:color="auto"/>
            </w:tcBorders>
            <w:vAlign w:val="center"/>
          </w:tcPr>
          <w:p w14:paraId="6D05C890"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LC</w:t>
            </w:r>
          </w:p>
        </w:tc>
        <w:tc>
          <w:tcPr>
            <w:tcW w:w="376" w:type="pct"/>
            <w:tcBorders>
              <w:top w:val="single" w:sz="4" w:space="0" w:color="auto"/>
              <w:left w:val="single" w:sz="4" w:space="0" w:color="auto"/>
              <w:bottom w:val="single" w:sz="4" w:space="0" w:color="auto"/>
              <w:right w:val="single" w:sz="4" w:space="0" w:color="auto"/>
            </w:tcBorders>
          </w:tcPr>
          <w:p w14:paraId="11EC2EBB"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LC</w:t>
            </w:r>
          </w:p>
        </w:tc>
        <w:tc>
          <w:tcPr>
            <w:tcW w:w="423" w:type="pct"/>
            <w:tcBorders>
              <w:top w:val="single" w:sz="4" w:space="0" w:color="auto"/>
              <w:left w:val="single" w:sz="4" w:space="0" w:color="auto"/>
              <w:bottom w:val="single" w:sz="4" w:space="0" w:color="auto"/>
              <w:right w:val="single" w:sz="4" w:space="0" w:color="auto"/>
            </w:tcBorders>
          </w:tcPr>
          <w:p w14:paraId="2CC97D7F"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w:t>
            </w:r>
          </w:p>
        </w:tc>
        <w:tc>
          <w:tcPr>
            <w:tcW w:w="1270" w:type="pct"/>
            <w:tcBorders>
              <w:top w:val="single" w:sz="4" w:space="0" w:color="auto"/>
              <w:left w:val="single" w:sz="4" w:space="0" w:color="auto"/>
              <w:bottom w:val="single" w:sz="4" w:space="0" w:color="auto"/>
              <w:right w:val="single" w:sz="4" w:space="0" w:color="auto"/>
            </w:tcBorders>
          </w:tcPr>
          <w:p w14:paraId="48E04881" w14:textId="77777777" w:rsidR="00B56A1B" w:rsidRPr="00F35594" w:rsidRDefault="00B56A1B" w:rsidP="00B56A1B">
            <w:pPr>
              <w:spacing w:after="0"/>
              <w:jc w:val="center"/>
              <w:rPr>
                <w:rFonts w:cs="Sylfaen"/>
                <w:noProof/>
                <w:color w:val="000000"/>
                <w:sz w:val="20"/>
                <w:szCs w:val="20"/>
                <w:lang w:val="ka-GE" w:eastAsia="ru-RU"/>
              </w:rPr>
            </w:pPr>
            <w:r w:rsidRPr="00F35594">
              <w:rPr>
                <w:rFonts w:cs="Sylfaen"/>
                <w:noProof/>
                <w:color w:val="000000"/>
                <w:sz w:val="20"/>
                <w:szCs w:val="20"/>
                <w:lang w:val="ka-GE" w:eastAsia="ru-RU"/>
              </w:rPr>
              <w:t>X</w:t>
            </w:r>
          </w:p>
        </w:tc>
      </w:tr>
    </w:tbl>
    <w:tbl>
      <w:tblPr>
        <w:tblStyle w:val="TableGrid76"/>
        <w:tblW w:w="4991" w:type="pct"/>
        <w:jc w:val="center"/>
        <w:tblLayout w:type="fixed"/>
        <w:tblLook w:val="04A0" w:firstRow="1" w:lastRow="0" w:firstColumn="1" w:lastColumn="0" w:noHBand="0" w:noVBand="1"/>
      </w:tblPr>
      <w:tblGrid>
        <w:gridCol w:w="572"/>
        <w:gridCol w:w="2307"/>
        <w:gridCol w:w="2019"/>
        <w:gridCol w:w="769"/>
        <w:gridCol w:w="673"/>
        <w:gridCol w:w="863"/>
        <w:gridCol w:w="2409"/>
      </w:tblGrid>
      <w:tr w:rsidR="00B56A1B" w:rsidRPr="00F35594" w14:paraId="6F10050E" w14:textId="77777777" w:rsidTr="00B56A1B">
        <w:trPr>
          <w:trHeight w:val="495"/>
          <w:jc w:val="center"/>
        </w:trPr>
        <w:tc>
          <w:tcPr>
            <w:tcW w:w="298" w:type="pct"/>
            <w:tcBorders>
              <w:top w:val="single" w:sz="4" w:space="0" w:color="auto"/>
              <w:left w:val="single" w:sz="4" w:space="0" w:color="auto"/>
              <w:bottom w:val="single" w:sz="4" w:space="0" w:color="auto"/>
              <w:right w:val="single" w:sz="4" w:space="0" w:color="auto"/>
            </w:tcBorders>
            <w:vAlign w:val="center"/>
          </w:tcPr>
          <w:p w14:paraId="40BC56C5"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lastRenderedPageBreak/>
              <w:t>11</w:t>
            </w:r>
          </w:p>
        </w:tc>
        <w:tc>
          <w:tcPr>
            <w:tcW w:w="1200" w:type="pct"/>
            <w:tcBorders>
              <w:top w:val="single" w:sz="4" w:space="0" w:color="auto"/>
              <w:left w:val="single" w:sz="4" w:space="0" w:color="auto"/>
              <w:bottom w:val="single" w:sz="4" w:space="0" w:color="auto"/>
              <w:right w:val="single" w:sz="4" w:space="0" w:color="auto"/>
            </w:tcBorders>
            <w:vAlign w:val="center"/>
          </w:tcPr>
          <w:p w14:paraId="1459ABCB" w14:textId="77777777" w:rsidR="00B56A1B" w:rsidRPr="00F35594" w:rsidRDefault="00B56A1B" w:rsidP="00B56A1B">
            <w:pPr>
              <w:spacing w:after="0"/>
              <w:jc w:val="center"/>
              <w:rPr>
                <w:b/>
                <w:noProof/>
                <w:color w:val="000000"/>
                <w:sz w:val="20"/>
                <w:szCs w:val="20"/>
                <w:lang w:val="ka-GE"/>
              </w:rPr>
            </w:pPr>
          </w:p>
        </w:tc>
        <w:tc>
          <w:tcPr>
            <w:tcW w:w="1050" w:type="pct"/>
            <w:tcBorders>
              <w:top w:val="single" w:sz="4" w:space="0" w:color="auto"/>
              <w:left w:val="single" w:sz="4" w:space="0" w:color="auto"/>
              <w:bottom w:val="single" w:sz="4" w:space="0" w:color="auto"/>
              <w:right w:val="single" w:sz="4" w:space="0" w:color="auto"/>
            </w:tcBorders>
            <w:vAlign w:val="center"/>
          </w:tcPr>
          <w:p w14:paraId="4F20579F" w14:textId="77777777" w:rsidR="00B56A1B" w:rsidRPr="00F35594" w:rsidRDefault="00B56A1B" w:rsidP="00B56A1B">
            <w:pPr>
              <w:spacing w:after="0"/>
              <w:jc w:val="center"/>
              <w:rPr>
                <w:b/>
                <w:noProof/>
                <w:color w:val="000000"/>
                <w:sz w:val="20"/>
                <w:szCs w:val="20"/>
                <w:lang w:val="ka-GE"/>
              </w:rPr>
            </w:pPr>
          </w:p>
        </w:tc>
        <w:tc>
          <w:tcPr>
            <w:tcW w:w="400" w:type="pct"/>
            <w:tcBorders>
              <w:top w:val="single" w:sz="4" w:space="0" w:color="auto"/>
              <w:left w:val="single" w:sz="4" w:space="0" w:color="auto"/>
              <w:bottom w:val="single" w:sz="4" w:space="0" w:color="auto"/>
              <w:right w:val="single" w:sz="4" w:space="0" w:color="auto"/>
            </w:tcBorders>
            <w:vAlign w:val="center"/>
          </w:tcPr>
          <w:p w14:paraId="26CE568A" w14:textId="77777777" w:rsidR="00B56A1B" w:rsidRPr="00F35594" w:rsidRDefault="00B56A1B" w:rsidP="00B56A1B">
            <w:pPr>
              <w:spacing w:after="0"/>
              <w:jc w:val="center"/>
              <w:rPr>
                <w:b/>
                <w:noProof/>
                <w:color w:val="000000"/>
                <w:sz w:val="20"/>
                <w:szCs w:val="20"/>
                <w:lang w:val="ka-GE"/>
              </w:rPr>
            </w:pPr>
          </w:p>
        </w:tc>
        <w:tc>
          <w:tcPr>
            <w:tcW w:w="350" w:type="pct"/>
            <w:tcBorders>
              <w:top w:val="single" w:sz="4" w:space="0" w:color="auto"/>
              <w:left w:val="single" w:sz="4" w:space="0" w:color="auto"/>
              <w:bottom w:val="single" w:sz="4" w:space="0" w:color="auto"/>
              <w:right w:val="single" w:sz="4" w:space="0" w:color="auto"/>
            </w:tcBorders>
            <w:vAlign w:val="center"/>
          </w:tcPr>
          <w:p w14:paraId="54DAB590" w14:textId="77777777" w:rsidR="00B56A1B" w:rsidRPr="00F35594" w:rsidRDefault="00B56A1B" w:rsidP="00B56A1B">
            <w:pPr>
              <w:spacing w:after="0"/>
              <w:jc w:val="center"/>
              <w:rPr>
                <w:b/>
                <w:noProof/>
                <w:color w:val="000000"/>
                <w:sz w:val="20"/>
                <w:szCs w:val="20"/>
                <w:lang w:val="ka-GE"/>
              </w:rPr>
            </w:pPr>
          </w:p>
        </w:tc>
        <w:tc>
          <w:tcPr>
            <w:tcW w:w="449" w:type="pct"/>
            <w:tcBorders>
              <w:top w:val="single" w:sz="4" w:space="0" w:color="auto"/>
              <w:left w:val="single" w:sz="4" w:space="0" w:color="auto"/>
              <w:bottom w:val="single" w:sz="4" w:space="0" w:color="auto"/>
              <w:right w:val="single" w:sz="4" w:space="0" w:color="auto"/>
            </w:tcBorders>
          </w:tcPr>
          <w:p w14:paraId="65742F73" w14:textId="77777777" w:rsidR="00B56A1B" w:rsidRPr="00F35594" w:rsidRDefault="00B56A1B" w:rsidP="00B56A1B">
            <w:pPr>
              <w:spacing w:after="0"/>
              <w:rPr>
                <w:rFonts w:cs="Sylfaen"/>
                <w:b/>
                <w:noProof/>
                <w:color w:val="000000"/>
                <w:sz w:val="20"/>
                <w:szCs w:val="20"/>
                <w:lang w:val="ka-GE"/>
              </w:rPr>
            </w:pPr>
          </w:p>
        </w:tc>
        <w:tc>
          <w:tcPr>
            <w:tcW w:w="1253" w:type="pct"/>
            <w:tcBorders>
              <w:top w:val="single" w:sz="4" w:space="0" w:color="auto"/>
              <w:left w:val="single" w:sz="4" w:space="0" w:color="auto"/>
              <w:bottom w:val="single" w:sz="4" w:space="0" w:color="auto"/>
              <w:right w:val="single" w:sz="4" w:space="0" w:color="auto"/>
            </w:tcBorders>
            <w:vAlign w:val="center"/>
          </w:tcPr>
          <w:p w14:paraId="354D3C53" w14:textId="77777777" w:rsidR="00B56A1B" w:rsidRPr="00F35594" w:rsidRDefault="00B56A1B" w:rsidP="00B56A1B">
            <w:pPr>
              <w:spacing w:after="0"/>
              <w:jc w:val="center"/>
              <w:rPr>
                <w:b/>
                <w:noProof/>
                <w:color w:val="000000"/>
                <w:sz w:val="20"/>
                <w:szCs w:val="20"/>
                <w:lang w:val="ka-GE"/>
              </w:rPr>
            </w:pPr>
          </w:p>
        </w:tc>
      </w:tr>
      <w:tr w:rsidR="00B56A1B" w:rsidRPr="00F35594" w14:paraId="28D08D61" w14:textId="77777777" w:rsidTr="00B56A1B">
        <w:trPr>
          <w:trHeight w:val="70"/>
          <w:jc w:val="center"/>
        </w:trPr>
        <w:tc>
          <w:tcPr>
            <w:tcW w:w="298" w:type="pct"/>
            <w:tcBorders>
              <w:top w:val="single" w:sz="4" w:space="0" w:color="auto"/>
              <w:left w:val="single" w:sz="4" w:space="0" w:color="auto"/>
              <w:bottom w:val="single" w:sz="4" w:space="0" w:color="auto"/>
              <w:right w:val="single" w:sz="4" w:space="0" w:color="auto"/>
            </w:tcBorders>
            <w:vAlign w:val="center"/>
            <w:hideMark/>
          </w:tcPr>
          <w:p w14:paraId="549EE02C" w14:textId="77777777" w:rsidR="00B56A1B" w:rsidRPr="00F35594" w:rsidRDefault="00B56A1B" w:rsidP="00B56A1B">
            <w:pPr>
              <w:numPr>
                <w:ilvl w:val="0"/>
                <w:numId w:val="36"/>
              </w:numPr>
              <w:spacing w:after="0"/>
              <w:contextualSpacing/>
              <w:jc w:val="center"/>
              <w:rPr>
                <w:noProof/>
                <w:color w:val="000000"/>
                <w:sz w:val="20"/>
                <w:szCs w:val="20"/>
                <w:lang w:val="ka-GE"/>
              </w:rPr>
            </w:pPr>
          </w:p>
        </w:tc>
        <w:tc>
          <w:tcPr>
            <w:tcW w:w="1200" w:type="pct"/>
            <w:tcBorders>
              <w:top w:val="single" w:sz="4" w:space="0" w:color="auto"/>
              <w:left w:val="single" w:sz="4" w:space="0" w:color="auto"/>
              <w:bottom w:val="single" w:sz="4" w:space="0" w:color="auto"/>
              <w:right w:val="single" w:sz="4" w:space="0" w:color="auto"/>
            </w:tcBorders>
            <w:vAlign w:val="center"/>
            <w:hideMark/>
          </w:tcPr>
          <w:p w14:paraId="6E0ADC03" w14:textId="77777777" w:rsidR="00B56A1B" w:rsidRPr="00F35594" w:rsidRDefault="00B56A1B" w:rsidP="00B56A1B">
            <w:pPr>
              <w:spacing w:after="0"/>
              <w:rPr>
                <w:noProof/>
                <w:color w:val="000000"/>
                <w:sz w:val="20"/>
                <w:szCs w:val="20"/>
                <w:lang w:val="ka-GE"/>
              </w:rPr>
            </w:pPr>
            <w:r w:rsidRPr="00F35594">
              <w:rPr>
                <w:rFonts w:cs="Sylfaen"/>
                <w:noProof/>
                <w:color w:val="000000"/>
                <w:sz w:val="20"/>
                <w:szCs w:val="20"/>
                <w:lang w:val="ka-GE" w:eastAsia="ru-RU"/>
              </w:rPr>
              <w:t>ტბორის</w:t>
            </w:r>
            <w:r w:rsidRPr="00F35594">
              <w:rPr>
                <w:noProof/>
                <w:color w:val="000000"/>
                <w:sz w:val="20"/>
                <w:szCs w:val="20"/>
                <w:lang w:val="ka-GE" w:eastAsia="ru-RU"/>
              </w:rPr>
              <w:t xml:space="preserve"> </w:t>
            </w:r>
            <w:r w:rsidRPr="00F35594">
              <w:rPr>
                <w:rFonts w:cs="Sylfaen"/>
                <w:noProof/>
                <w:color w:val="000000"/>
                <w:sz w:val="20"/>
                <w:szCs w:val="20"/>
                <w:lang w:val="ka-GE" w:eastAsia="ru-RU"/>
              </w:rPr>
              <w:t>ბაყაყი</w:t>
            </w:r>
            <w:r w:rsidRPr="00F35594">
              <w:rPr>
                <w:noProof/>
                <w:color w:val="000000"/>
                <w:sz w:val="20"/>
                <w:szCs w:val="20"/>
                <w:lang w:val="ka-GE" w:eastAsia="ru-RU"/>
              </w:rPr>
              <w:t xml:space="preserve"> </w:t>
            </w:r>
          </w:p>
        </w:tc>
        <w:tc>
          <w:tcPr>
            <w:tcW w:w="1050" w:type="pct"/>
            <w:tcBorders>
              <w:top w:val="single" w:sz="4" w:space="0" w:color="auto"/>
              <w:left w:val="single" w:sz="4" w:space="0" w:color="auto"/>
              <w:bottom w:val="single" w:sz="4" w:space="0" w:color="auto"/>
              <w:right w:val="single" w:sz="4" w:space="0" w:color="auto"/>
            </w:tcBorders>
            <w:vAlign w:val="center"/>
            <w:hideMark/>
          </w:tcPr>
          <w:p w14:paraId="31A74BBD"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eastAsia="ru-RU"/>
              </w:rPr>
              <w:t>Pelophylax ridibundus</w:t>
            </w:r>
          </w:p>
        </w:tc>
        <w:tc>
          <w:tcPr>
            <w:tcW w:w="400" w:type="pct"/>
            <w:tcBorders>
              <w:top w:val="single" w:sz="4" w:space="0" w:color="auto"/>
              <w:left w:val="single" w:sz="4" w:space="0" w:color="auto"/>
              <w:bottom w:val="single" w:sz="4" w:space="0" w:color="auto"/>
              <w:right w:val="single" w:sz="4" w:space="0" w:color="auto"/>
            </w:tcBorders>
            <w:vAlign w:val="center"/>
          </w:tcPr>
          <w:p w14:paraId="7A1153D2" w14:textId="77777777" w:rsidR="00B56A1B" w:rsidRPr="00F35594" w:rsidRDefault="00B56A1B" w:rsidP="00B56A1B">
            <w:pPr>
              <w:spacing w:after="0"/>
              <w:jc w:val="center"/>
              <w:rPr>
                <w:noProof/>
                <w:color w:val="000000"/>
                <w:sz w:val="20"/>
                <w:szCs w:val="20"/>
                <w:lang w:val="ka-GE"/>
              </w:rPr>
            </w:pPr>
          </w:p>
        </w:tc>
        <w:tc>
          <w:tcPr>
            <w:tcW w:w="350" w:type="pct"/>
            <w:tcBorders>
              <w:top w:val="single" w:sz="4" w:space="0" w:color="auto"/>
              <w:left w:val="single" w:sz="4" w:space="0" w:color="auto"/>
              <w:bottom w:val="single" w:sz="4" w:space="0" w:color="auto"/>
              <w:right w:val="single" w:sz="4" w:space="0" w:color="auto"/>
            </w:tcBorders>
          </w:tcPr>
          <w:p w14:paraId="05C9880B"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LC</w:t>
            </w:r>
          </w:p>
        </w:tc>
        <w:tc>
          <w:tcPr>
            <w:tcW w:w="449" w:type="pct"/>
            <w:tcBorders>
              <w:top w:val="single" w:sz="4" w:space="0" w:color="auto"/>
              <w:left w:val="single" w:sz="4" w:space="0" w:color="auto"/>
              <w:bottom w:val="single" w:sz="4" w:space="0" w:color="auto"/>
              <w:right w:val="single" w:sz="4" w:space="0" w:color="auto"/>
            </w:tcBorders>
          </w:tcPr>
          <w:p w14:paraId="1F74BF14" w14:textId="77777777" w:rsidR="00B56A1B" w:rsidRPr="00F35594" w:rsidRDefault="00B56A1B" w:rsidP="00B56A1B">
            <w:pPr>
              <w:spacing w:after="0"/>
              <w:jc w:val="center"/>
              <w:rPr>
                <w:noProof/>
                <w:color w:val="000000"/>
                <w:sz w:val="20"/>
                <w:szCs w:val="20"/>
                <w:lang w:val="ka-GE" w:eastAsia="ru-RU"/>
              </w:rPr>
            </w:pPr>
            <w:r w:rsidRPr="00F35594">
              <w:rPr>
                <w:noProof/>
                <w:color w:val="000000"/>
                <w:sz w:val="20"/>
                <w:szCs w:val="20"/>
                <w:lang w:val="ka-GE" w:eastAsia="ru-RU"/>
              </w:rPr>
              <w: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CD314C4" w14:textId="77777777" w:rsidR="00B56A1B" w:rsidRPr="00F35594" w:rsidRDefault="00B56A1B" w:rsidP="00B56A1B">
            <w:pPr>
              <w:spacing w:after="0"/>
              <w:jc w:val="center"/>
              <w:rPr>
                <w:noProof/>
                <w:color w:val="000000"/>
                <w:sz w:val="20"/>
                <w:szCs w:val="20"/>
                <w:lang w:val="ka-GE" w:eastAsia="ru-RU"/>
              </w:rPr>
            </w:pPr>
            <w:r w:rsidRPr="00F35594">
              <w:rPr>
                <w:noProof/>
                <w:color w:val="000000"/>
                <w:sz w:val="20"/>
                <w:szCs w:val="20"/>
                <w:lang w:val="ka-GE" w:eastAsia="ru-RU"/>
              </w:rPr>
              <w:t>1</w:t>
            </w:r>
          </w:p>
        </w:tc>
      </w:tr>
      <w:tr w:rsidR="00B56A1B" w:rsidRPr="00F35594" w14:paraId="0F996046" w14:textId="77777777" w:rsidTr="00B56A1B">
        <w:trPr>
          <w:trHeight w:val="70"/>
          <w:jc w:val="center"/>
        </w:trPr>
        <w:tc>
          <w:tcPr>
            <w:tcW w:w="298" w:type="pct"/>
            <w:tcBorders>
              <w:top w:val="single" w:sz="4" w:space="0" w:color="auto"/>
              <w:left w:val="single" w:sz="4" w:space="0" w:color="auto"/>
              <w:bottom w:val="single" w:sz="4" w:space="0" w:color="auto"/>
              <w:right w:val="single" w:sz="4" w:space="0" w:color="auto"/>
            </w:tcBorders>
            <w:vAlign w:val="center"/>
            <w:hideMark/>
          </w:tcPr>
          <w:p w14:paraId="63CC8479" w14:textId="77777777" w:rsidR="00B56A1B" w:rsidRPr="00F35594" w:rsidRDefault="00B56A1B" w:rsidP="00B56A1B">
            <w:pPr>
              <w:numPr>
                <w:ilvl w:val="0"/>
                <w:numId w:val="36"/>
              </w:numPr>
              <w:spacing w:after="0"/>
              <w:contextualSpacing/>
              <w:jc w:val="center"/>
              <w:rPr>
                <w:noProof/>
                <w:color w:val="000000"/>
                <w:sz w:val="20"/>
                <w:szCs w:val="20"/>
                <w:lang w:val="ka-GE"/>
              </w:rPr>
            </w:pPr>
          </w:p>
        </w:tc>
        <w:tc>
          <w:tcPr>
            <w:tcW w:w="1200" w:type="pct"/>
            <w:tcBorders>
              <w:top w:val="single" w:sz="4" w:space="0" w:color="auto"/>
              <w:left w:val="single" w:sz="4" w:space="0" w:color="auto"/>
              <w:bottom w:val="single" w:sz="4" w:space="0" w:color="auto"/>
              <w:right w:val="single" w:sz="4" w:space="0" w:color="auto"/>
            </w:tcBorders>
            <w:vAlign w:val="center"/>
            <w:hideMark/>
          </w:tcPr>
          <w:p w14:paraId="380305AD" w14:textId="77777777" w:rsidR="00B56A1B" w:rsidRPr="00F35594" w:rsidRDefault="00B56A1B" w:rsidP="00B56A1B">
            <w:pPr>
              <w:spacing w:after="0"/>
              <w:rPr>
                <w:noProof/>
                <w:color w:val="000000"/>
                <w:sz w:val="20"/>
                <w:szCs w:val="20"/>
                <w:lang w:val="ka-GE" w:eastAsia="ru-RU"/>
              </w:rPr>
            </w:pPr>
            <w:r w:rsidRPr="00F35594">
              <w:rPr>
                <w:rFonts w:cs="Sylfaen"/>
                <w:noProof/>
                <w:color w:val="000000"/>
                <w:sz w:val="20"/>
                <w:szCs w:val="20"/>
                <w:lang w:val="ka-GE" w:eastAsia="ru-RU"/>
              </w:rPr>
              <w:t>ვასაკა</w:t>
            </w:r>
            <w:r w:rsidRPr="00F35594">
              <w:rPr>
                <w:noProof/>
                <w:color w:val="000000"/>
                <w:sz w:val="20"/>
                <w:szCs w:val="20"/>
                <w:lang w:val="ka-GE" w:eastAsia="ru-RU"/>
              </w:rPr>
              <w:t xml:space="preserve"> </w:t>
            </w:r>
          </w:p>
        </w:tc>
        <w:tc>
          <w:tcPr>
            <w:tcW w:w="1050" w:type="pct"/>
            <w:tcBorders>
              <w:top w:val="single" w:sz="4" w:space="0" w:color="auto"/>
              <w:left w:val="single" w:sz="4" w:space="0" w:color="auto"/>
              <w:bottom w:val="single" w:sz="4" w:space="0" w:color="auto"/>
              <w:right w:val="single" w:sz="4" w:space="0" w:color="auto"/>
            </w:tcBorders>
            <w:vAlign w:val="center"/>
            <w:hideMark/>
          </w:tcPr>
          <w:p w14:paraId="66FD9104" w14:textId="77777777" w:rsidR="00B56A1B" w:rsidRPr="00F35594" w:rsidRDefault="00B56A1B" w:rsidP="00B56A1B">
            <w:pPr>
              <w:spacing w:after="0"/>
              <w:rPr>
                <w:noProof/>
                <w:color w:val="000000"/>
                <w:sz w:val="20"/>
                <w:szCs w:val="20"/>
                <w:lang w:val="ka-GE" w:eastAsia="ru-RU"/>
              </w:rPr>
            </w:pPr>
            <w:r w:rsidRPr="00F35594">
              <w:rPr>
                <w:noProof/>
                <w:color w:val="000000"/>
                <w:sz w:val="20"/>
                <w:szCs w:val="20"/>
                <w:lang w:val="ka-GE" w:eastAsia="ru-RU"/>
              </w:rPr>
              <w:t>Hyla arborea</w:t>
            </w:r>
          </w:p>
        </w:tc>
        <w:tc>
          <w:tcPr>
            <w:tcW w:w="400" w:type="pct"/>
            <w:tcBorders>
              <w:top w:val="single" w:sz="4" w:space="0" w:color="auto"/>
              <w:left w:val="single" w:sz="4" w:space="0" w:color="auto"/>
              <w:bottom w:val="single" w:sz="4" w:space="0" w:color="auto"/>
              <w:right w:val="single" w:sz="4" w:space="0" w:color="auto"/>
            </w:tcBorders>
            <w:vAlign w:val="center"/>
          </w:tcPr>
          <w:p w14:paraId="28B1381F" w14:textId="77777777" w:rsidR="00B56A1B" w:rsidRPr="00F35594" w:rsidRDefault="00B56A1B" w:rsidP="00B56A1B">
            <w:pPr>
              <w:spacing w:after="0"/>
              <w:jc w:val="center"/>
              <w:rPr>
                <w:noProof/>
                <w:color w:val="000000"/>
                <w:sz w:val="20"/>
                <w:szCs w:val="20"/>
                <w:lang w:val="ka-GE"/>
              </w:rPr>
            </w:pPr>
          </w:p>
        </w:tc>
        <w:tc>
          <w:tcPr>
            <w:tcW w:w="350" w:type="pct"/>
            <w:tcBorders>
              <w:top w:val="single" w:sz="4" w:space="0" w:color="auto"/>
              <w:left w:val="single" w:sz="4" w:space="0" w:color="auto"/>
              <w:bottom w:val="single" w:sz="4" w:space="0" w:color="auto"/>
              <w:right w:val="single" w:sz="4" w:space="0" w:color="auto"/>
            </w:tcBorders>
          </w:tcPr>
          <w:p w14:paraId="31C2C5CB"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LC</w:t>
            </w:r>
          </w:p>
        </w:tc>
        <w:tc>
          <w:tcPr>
            <w:tcW w:w="449" w:type="pct"/>
            <w:tcBorders>
              <w:top w:val="single" w:sz="4" w:space="0" w:color="auto"/>
              <w:left w:val="single" w:sz="4" w:space="0" w:color="auto"/>
              <w:bottom w:val="single" w:sz="4" w:space="0" w:color="auto"/>
              <w:right w:val="single" w:sz="4" w:space="0" w:color="auto"/>
            </w:tcBorders>
          </w:tcPr>
          <w:p w14:paraId="182ACFFF" w14:textId="77777777" w:rsidR="00B56A1B" w:rsidRPr="00F35594" w:rsidRDefault="00B56A1B" w:rsidP="00B56A1B">
            <w:pPr>
              <w:spacing w:after="0"/>
              <w:jc w:val="center"/>
              <w:rPr>
                <w:noProof/>
                <w:color w:val="000000"/>
                <w:sz w:val="20"/>
                <w:szCs w:val="20"/>
                <w:lang w:val="ka-GE" w:eastAsia="ru-RU"/>
              </w:rPr>
            </w:pPr>
            <w:r w:rsidRPr="00F35594">
              <w:rPr>
                <w:noProof/>
                <w:color w:val="000000"/>
                <w:sz w:val="20"/>
                <w:szCs w:val="20"/>
                <w:lang w:val="ka-GE" w:eastAsia="ru-RU"/>
              </w:rPr>
              <w: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D7A158C" w14:textId="77777777" w:rsidR="00B56A1B" w:rsidRPr="00F35594" w:rsidRDefault="00B56A1B" w:rsidP="00B56A1B">
            <w:pPr>
              <w:spacing w:after="0"/>
              <w:jc w:val="center"/>
              <w:rPr>
                <w:noProof/>
                <w:color w:val="000000"/>
                <w:sz w:val="20"/>
                <w:szCs w:val="20"/>
                <w:lang w:val="ka-GE" w:eastAsia="ru-RU"/>
              </w:rPr>
            </w:pPr>
            <w:r w:rsidRPr="00F35594">
              <w:rPr>
                <w:noProof/>
                <w:color w:val="000000"/>
                <w:sz w:val="20"/>
                <w:szCs w:val="20"/>
                <w:lang w:val="ka-GE" w:eastAsia="ru-RU"/>
              </w:rPr>
              <w:t>X</w:t>
            </w:r>
          </w:p>
        </w:tc>
      </w:tr>
      <w:tr w:rsidR="00B56A1B" w:rsidRPr="00F35594" w14:paraId="2690C68F" w14:textId="77777777" w:rsidTr="00B56A1B">
        <w:trPr>
          <w:trHeight w:val="70"/>
          <w:jc w:val="center"/>
        </w:trPr>
        <w:tc>
          <w:tcPr>
            <w:tcW w:w="298" w:type="pct"/>
            <w:tcBorders>
              <w:top w:val="single" w:sz="4" w:space="0" w:color="auto"/>
              <w:left w:val="single" w:sz="4" w:space="0" w:color="auto"/>
              <w:bottom w:val="single" w:sz="4" w:space="0" w:color="auto"/>
              <w:right w:val="single" w:sz="4" w:space="0" w:color="auto"/>
            </w:tcBorders>
            <w:vAlign w:val="center"/>
          </w:tcPr>
          <w:p w14:paraId="0A0F0AB1" w14:textId="77777777" w:rsidR="00B56A1B" w:rsidRPr="00F35594" w:rsidRDefault="00B56A1B" w:rsidP="00B56A1B">
            <w:pPr>
              <w:numPr>
                <w:ilvl w:val="0"/>
                <w:numId w:val="36"/>
              </w:numPr>
              <w:spacing w:after="0"/>
              <w:contextualSpacing/>
              <w:jc w:val="center"/>
              <w:rPr>
                <w:noProof/>
                <w:color w:val="000000"/>
                <w:sz w:val="20"/>
                <w:szCs w:val="20"/>
                <w:lang w:val="ka-GE"/>
              </w:rPr>
            </w:pPr>
          </w:p>
        </w:tc>
        <w:tc>
          <w:tcPr>
            <w:tcW w:w="1200" w:type="pct"/>
            <w:tcBorders>
              <w:top w:val="single" w:sz="4" w:space="0" w:color="auto"/>
              <w:left w:val="single" w:sz="4" w:space="0" w:color="auto"/>
              <w:bottom w:val="single" w:sz="4" w:space="0" w:color="auto"/>
              <w:right w:val="single" w:sz="4" w:space="0" w:color="auto"/>
            </w:tcBorders>
            <w:vAlign w:val="center"/>
          </w:tcPr>
          <w:p w14:paraId="7E19D0AF" w14:textId="77777777" w:rsidR="00B56A1B" w:rsidRPr="00F35594" w:rsidRDefault="00B56A1B" w:rsidP="00B56A1B">
            <w:pPr>
              <w:spacing w:after="0"/>
              <w:rPr>
                <w:noProof/>
                <w:color w:val="000000"/>
                <w:sz w:val="20"/>
                <w:szCs w:val="20"/>
                <w:lang w:val="ka-GE" w:eastAsia="ru-RU"/>
              </w:rPr>
            </w:pPr>
            <w:r w:rsidRPr="00F35594">
              <w:rPr>
                <w:rFonts w:cs="Sylfaen"/>
                <w:noProof/>
                <w:color w:val="000000"/>
                <w:sz w:val="20"/>
                <w:szCs w:val="20"/>
                <w:lang w:val="ka-GE" w:eastAsia="ru-RU"/>
              </w:rPr>
              <w:t>მცირეაზიური</w:t>
            </w:r>
            <w:r w:rsidRPr="00F35594">
              <w:rPr>
                <w:noProof/>
                <w:color w:val="000000"/>
                <w:sz w:val="20"/>
                <w:szCs w:val="20"/>
                <w:lang w:val="ka-GE" w:eastAsia="ru-RU"/>
              </w:rPr>
              <w:t xml:space="preserve">  </w:t>
            </w:r>
            <w:r w:rsidRPr="00F35594">
              <w:rPr>
                <w:rFonts w:cs="Sylfaen"/>
                <w:noProof/>
                <w:color w:val="000000"/>
                <w:sz w:val="20"/>
                <w:szCs w:val="20"/>
                <w:lang w:val="ka-GE" w:eastAsia="ru-RU"/>
              </w:rPr>
              <w:t>ბაყაყი</w:t>
            </w:r>
            <w:r w:rsidRPr="00F35594">
              <w:rPr>
                <w:noProof/>
                <w:color w:val="000000"/>
                <w:sz w:val="20"/>
                <w:szCs w:val="20"/>
                <w:lang w:val="ka-GE" w:eastAsia="ru-RU"/>
              </w:rPr>
              <w:t xml:space="preserve"> </w:t>
            </w:r>
          </w:p>
        </w:tc>
        <w:tc>
          <w:tcPr>
            <w:tcW w:w="1050" w:type="pct"/>
            <w:tcBorders>
              <w:top w:val="single" w:sz="4" w:space="0" w:color="auto"/>
              <w:left w:val="single" w:sz="4" w:space="0" w:color="auto"/>
              <w:bottom w:val="single" w:sz="4" w:space="0" w:color="auto"/>
              <w:right w:val="single" w:sz="4" w:space="0" w:color="auto"/>
            </w:tcBorders>
            <w:vAlign w:val="center"/>
          </w:tcPr>
          <w:p w14:paraId="3F67C61B" w14:textId="77777777" w:rsidR="00B56A1B" w:rsidRPr="00F35594" w:rsidRDefault="00B56A1B" w:rsidP="00B56A1B">
            <w:pPr>
              <w:spacing w:after="0"/>
              <w:rPr>
                <w:noProof/>
                <w:color w:val="000000"/>
                <w:sz w:val="20"/>
                <w:szCs w:val="20"/>
                <w:lang w:val="ka-GE" w:eastAsia="ru-RU"/>
              </w:rPr>
            </w:pPr>
            <w:r w:rsidRPr="00F35594">
              <w:rPr>
                <w:noProof/>
                <w:color w:val="000000"/>
                <w:sz w:val="20"/>
                <w:szCs w:val="20"/>
                <w:lang w:val="ka-GE" w:eastAsia="ru-RU"/>
              </w:rPr>
              <w:t>Rana macrocnemis</w:t>
            </w:r>
          </w:p>
        </w:tc>
        <w:tc>
          <w:tcPr>
            <w:tcW w:w="400" w:type="pct"/>
            <w:tcBorders>
              <w:top w:val="single" w:sz="4" w:space="0" w:color="auto"/>
              <w:left w:val="single" w:sz="4" w:space="0" w:color="auto"/>
              <w:bottom w:val="single" w:sz="4" w:space="0" w:color="auto"/>
              <w:right w:val="single" w:sz="4" w:space="0" w:color="auto"/>
            </w:tcBorders>
            <w:vAlign w:val="center"/>
          </w:tcPr>
          <w:p w14:paraId="0B27CF75" w14:textId="77777777" w:rsidR="00B56A1B" w:rsidRPr="00F35594" w:rsidRDefault="00B56A1B" w:rsidP="00B56A1B">
            <w:pPr>
              <w:spacing w:after="0"/>
              <w:jc w:val="center"/>
              <w:rPr>
                <w:noProof/>
                <w:color w:val="000000"/>
                <w:sz w:val="20"/>
                <w:szCs w:val="20"/>
                <w:lang w:val="ka-GE"/>
              </w:rPr>
            </w:pPr>
          </w:p>
        </w:tc>
        <w:tc>
          <w:tcPr>
            <w:tcW w:w="350" w:type="pct"/>
            <w:tcBorders>
              <w:top w:val="single" w:sz="4" w:space="0" w:color="auto"/>
              <w:left w:val="single" w:sz="4" w:space="0" w:color="auto"/>
              <w:bottom w:val="single" w:sz="4" w:space="0" w:color="auto"/>
              <w:right w:val="single" w:sz="4" w:space="0" w:color="auto"/>
            </w:tcBorders>
          </w:tcPr>
          <w:p w14:paraId="114E6039"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LC</w:t>
            </w:r>
          </w:p>
        </w:tc>
        <w:tc>
          <w:tcPr>
            <w:tcW w:w="449" w:type="pct"/>
            <w:tcBorders>
              <w:top w:val="single" w:sz="4" w:space="0" w:color="auto"/>
              <w:left w:val="single" w:sz="4" w:space="0" w:color="auto"/>
              <w:bottom w:val="single" w:sz="4" w:space="0" w:color="auto"/>
              <w:right w:val="single" w:sz="4" w:space="0" w:color="auto"/>
            </w:tcBorders>
          </w:tcPr>
          <w:p w14:paraId="06CE1E56" w14:textId="77777777" w:rsidR="00B56A1B" w:rsidRPr="00F35594" w:rsidRDefault="00B56A1B" w:rsidP="00B56A1B">
            <w:pPr>
              <w:spacing w:after="0"/>
              <w:jc w:val="center"/>
              <w:rPr>
                <w:noProof/>
                <w:color w:val="000000"/>
                <w:sz w:val="20"/>
                <w:szCs w:val="20"/>
                <w:lang w:val="ka-GE" w:eastAsia="ru-RU"/>
              </w:rPr>
            </w:pPr>
            <w:r w:rsidRPr="00F35594">
              <w:rPr>
                <w:noProof/>
                <w:color w:val="000000"/>
                <w:sz w:val="20"/>
                <w:szCs w:val="20"/>
                <w:lang w:val="ka-GE" w:eastAsia="ru-RU"/>
              </w:rPr>
              <w:t>√</w:t>
            </w:r>
          </w:p>
        </w:tc>
        <w:tc>
          <w:tcPr>
            <w:tcW w:w="1253" w:type="pct"/>
            <w:tcBorders>
              <w:top w:val="single" w:sz="4" w:space="0" w:color="auto"/>
              <w:left w:val="single" w:sz="4" w:space="0" w:color="auto"/>
              <w:bottom w:val="single" w:sz="4" w:space="0" w:color="auto"/>
              <w:right w:val="single" w:sz="4" w:space="0" w:color="auto"/>
            </w:tcBorders>
            <w:vAlign w:val="center"/>
          </w:tcPr>
          <w:p w14:paraId="2C6E827D" w14:textId="77777777" w:rsidR="00B56A1B" w:rsidRPr="00F35594" w:rsidRDefault="00B56A1B" w:rsidP="00B56A1B">
            <w:pPr>
              <w:spacing w:after="0"/>
              <w:jc w:val="center"/>
              <w:rPr>
                <w:noProof/>
                <w:color w:val="000000"/>
                <w:sz w:val="20"/>
                <w:szCs w:val="20"/>
                <w:lang w:val="ka-GE" w:eastAsia="ru-RU"/>
              </w:rPr>
            </w:pPr>
            <w:r w:rsidRPr="00F35594">
              <w:rPr>
                <w:noProof/>
                <w:color w:val="000000"/>
                <w:sz w:val="20"/>
                <w:szCs w:val="20"/>
                <w:lang w:val="ka-GE" w:eastAsia="ru-RU"/>
              </w:rPr>
              <w:t>2</w:t>
            </w:r>
          </w:p>
        </w:tc>
      </w:tr>
      <w:tr w:rsidR="00B56A1B" w:rsidRPr="00F35594" w14:paraId="2122FB21" w14:textId="77777777" w:rsidTr="00B56A1B">
        <w:trPr>
          <w:trHeight w:val="70"/>
          <w:jc w:val="center"/>
        </w:trPr>
        <w:tc>
          <w:tcPr>
            <w:tcW w:w="298" w:type="pct"/>
            <w:tcBorders>
              <w:top w:val="single" w:sz="4" w:space="0" w:color="auto"/>
              <w:left w:val="single" w:sz="4" w:space="0" w:color="auto"/>
              <w:bottom w:val="single" w:sz="4" w:space="0" w:color="auto"/>
              <w:right w:val="single" w:sz="4" w:space="0" w:color="auto"/>
            </w:tcBorders>
            <w:vAlign w:val="center"/>
          </w:tcPr>
          <w:p w14:paraId="1B1E2AED" w14:textId="77777777" w:rsidR="00B56A1B" w:rsidRPr="00F35594" w:rsidRDefault="00B56A1B" w:rsidP="00B56A1B">
            <w:pPr>
              <w:numPr>
                <w:ilvl w:val="0"/>
                <w:numId w:val="36"/>
              </w:numPr>
              <w:spacing w:after="0"/>
              <w:contextualSpacing/>
              <w:jc w:val="center"/>
              <w:rPr>
                <w:noProof/>
                <w:color w:val="000000"/>
                <w:sz w:val="20"/>
                <w:szCs w:val="20"/>
                <w:lang w:val="ka-GE"/>
              </w:rPr>
            </w:pPr>
          </w:p>
        </w:tc>
        <w:tc>
          <w:tcPr>
            <w:tcW w:w="1200" w:type="pct"/>
            <w:tcBorders>
              <w:top w:val="single" w:sz="4" w:space="0" w:color="auto"/>
              <w:left w:val="single" w:sz="4" w:space="0" w:color="auto"/>
              <w:bottom w:val="single" w:sz="4" w:space="0" w:color="auto"/>
              <w:right w:val="single" w:sz="4" w:space="0" w:color="auto"/>
            </w:tcBorders>
            <w:vAlign w:val="center"/>
          </w:tcPr>
          <w:p w14:paraId="6F618ACE" w14:textId="77777777" w:rsidR="00B56A1B" w:rsidRPr="00F35594" w:rsidRDefault="00B56A1B" w:rsidP="00B56A1B">
            <w:pPr>
              <w:spacing w:after="0"/>
              <w:rPr>
                <w:rFonts w:cs="Sylfaen"/>
                <w:noProof/>
                <w:color w:val="000000"/>
                <w:sz w:val="20"/>
                <w:szCs w:val="20"/>
                <w:lang w:val="ka-GE" w:eastAsia="ru-RU"/>
              </w:rPr>
            </w:pPr>
            <w:r w:rsidRPr="00F35594">
              <w:rPr>
                <w:rFonts w:cs="Sylfaen"/>
                <w:noProof/>
                <w:color w:val="000000"/>
                <w:sz w:val="20"/>
                <w:szCs w:val="20"/>
                <w:lang w:val="ka-GE" w:eastAsia="ru-RU"/>
              </w:rPr>
              <w:t xml:space="preserve">კავკასიური გომბეშო </w:t>
            </w:r>
          </w:p>
        </w:tc>
        <w:tc>
          <w:tcPr>
            <w:tcW w:w="1050" w:type="pct"/>
            <w:tcBorders>
              <w:top w:val="single" w:sz="4" w:space="0" w:color="auto"/>
              <w:left w:val="single" w:sz="4" w:space="0" w:color="auto"/>
              <w:bottom w:val="single" w:sz="4" w:space="0" w:color="auto"/>
              <w:right w:val="single" w:sz="4" w:space="0" w:color="auto"/>
            </w:tcBorders>
            <w:vAlign w:val="center"/>
          </w:tcPr>
          <w:p w14:paraId="0C16F055" w14:textId="77777777" w:rsidR="00B56A1B" w:rsidRPr="00F35594" w:rsidRDefault="00B56A1B" w:rsidP="00B56A1B">
            <w:pPr>
              <w:spacing w:after="0"/>
              <w:rPr>
                <w:noProof/>
                <w:color w:val="000000"/>
                <w:sz w:val="20"/>
                <w:szCs w:val="20"/>
                <w:lang w:val="ka-GE" w:eastAsia="ru-RU"/>
              </w:rPr>
            </w:pPr>
            <w:r w:rsidRPr="00F35594">
              <w:rPr>
                <w:noProof/>
                <w:color w:val="000000"/>
                <w:sz w:val="20"/>
                <w:szCs w:val="20"/>
                <w:lang w:val="ka-GE" w:eastAsia="ru-RU"/>
              </w:rPr>
              <w:t>Bufo verrucosissimus</w:t>
            </w:r>
          </w:p>
        </w:tc>
        <w:tc>
          <w:tcPr>
            <w:tcW w:w="400" w:type="pct"/>
            <w:tcBorders>
              <w:top w:val="single" w:sz="4" w:space="0" w:color="auto"/>
              <w:left w:val="single" w:sz="4" w:space="0" w:color="auto"/>
              <w:bottom w:val="single" w:sz="4" w:space="0" w:color="auto"/>
              <w:right w:val="single" w:sz="4" w:space="0" w:color="auto"/>
            </w:tcBorders>
            <w:vAlign w:val="center"/>
          </w:tcPr>
          <w:p w14:paraId="670EAB24" w14:textId="77777777" w:rsidR="00B56A1B" w:rsidRPr="00F35594" w:rsidRDefault="00B56A1B" w:rsidP="00B56A1B">
            <w:pPr>
              <w:spacing w:after="0"/>
              <w:jc w:val="center"/>
              <w:rPr>
                <w:noProof/>
                <w:color w:val="000000"/>
                <w:sz w:val="20"/>
                <w:szCs w:val="20"/>
                <w:lang w:val="ka-GE"/>
              </w:rPr>
            </w:pPr>
          </w:p>
        </w:tc>
        <w:tc>
          <w:tcPr>
            <w:tcW w:w="350" w:type="pct"/>
            <w:tcBorders>
              <w:top w:val="single" w:sz="4" w:space="0" w:color="auto"/>
              <w:left w:val="single" w:sz="4" w:space="0" w:color="auto"/>
              <w:bottom w:val="single" w:sz="4" w:space="0" w:color="auto"/>
              <w:right w:val="single" w:sz="4" w:space="0" w:color="auto"/>
            </w:tcBorders>
          </w:tcPr>
          <w:p w14:paraId="38C8821C"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NT</w:t>
            </w:r>
          </w:p>
        </w:tc>
        <w:tc>
          <w:tcPr>
            <w:tcW w:w="449" w:type="pct"/>
            <w:tcBorders>
              <w:top w:val="single" w:sz="4" w:space="0" w:color="auto"/>
              <w:left w:val="single" w:sz="4" w:space="0" w:color="auto"/>
              <w:bottom w:val="single" w:sz="4" w:space="0" w:color="auto"/>
              <w:right w:val="single" w:sz="4" w:space="0" w:color="auto"/>
            </w:tcBorders>
          </w:tcPr>
          <w:p w14:paraId="7F343393" w14:textId="77777777" w:rsidR="00B56A1B" w:rsidRPr="00F35594" w:rsidRDefault="00B56A1B" w:rsidP="00B56A1B">
            <w:pPr>
              <w:spacing w:after="0"/>
              <w:jc w:val="center"/>
              <w:rPr>
                <w:noProof/>
                <w:color w:val="000000"/>
                <w:sz w:val="20"/>
                <w:szCs w:val="20"/>
                <w:lang w:val="ka-GE" w:eastAsia="ru-RU"/>
              </w:rPr>
            </w:pPr>
          </w:p>
        </w:tc>
        <w:tc>
          <w:tcPr>
            <w:tcW w:w="1253" w:type="pct"/>
            <w:tcBorders>
              <w:top w:val="single" w:sz="4" w:space="0" w:color="auto"/>
              <w:left w:val="single" w:sz="4" w:space="0" w:color="auto"/>
              <w:bottom w:val="single" w:sz="4" w:space="0" w:color="auto"/>
              <w:right w:val="single" w:sz="4" w:space="0" w:color="auto"/>
            </w:tcBorders>
            <w:vAlign w:val="center"/>
          </w:tcPr>
          <w:p w14:paraId="10AB9294" w14:textId="77777777" w:rsidR="00B56A1B" w:rsidRPr="00F35594" w:rsidRDefault="00B56A1B" w:rsidP="00B56A1B">
            <w:pPr>
              <w:spacing w:after="0"/>
              <w:jc w:val="center"/>
              <w:rPr>
                <w:noProof/>
                <w:color w:val="000000"/>
                <w:sz w:val="20"/>
                <w:szCs w:val="20"/>
                <w:lang w:val="ka-GE" w:eastAsia="ru-RU"/>
              </w:rPr>
            </w:pPr>
            <w:r w:rsidRPr="00F35594">
              <w:rPr>
                <w:noProof/>
                <w:color w:val="000000"/>
                <w:sz w:val="20"/>
                <w:szCs w:val="20"/>
                <w:lang w:val="ka-GE" w:eastAsia="ru-RU"/>
              </w:rPr>
              <w:t>X</w:t>
            </w:r>
          </w:p>
        </w:tc>
      </w:tr>
      <w:tr w:rsidR="00B56A1B" w:rsidRPr="00F35594" w14:paraId="32F9538F" w14:textId="77777777" w:rsidTr="00B56A1B">
        <w:trPr>
          <w:trHeight w:val="70"/>
          <w:jc w:val="center"/>
        </w:trPr>
        <w:tc>
          <w:tcPr>
            <w:tcW w:w="298" w:type="pct"/>
            <w:tcBorders>
              <w:top w:val="single" w:sz="4" w:space="0" w:color="auto"/>
              <w:left w:val="single" w:sz="4" w:space="0" w:color="auto"/>
              <w:bottom w:val="single" w:sz="4" w:space="0" w:color="auto"/>
              <w:right w:val="single" w:sz="4" w:space="0" w:color="auto"/>
            </w:tcBorders>
            <w:vAlign w:val="center"/>
          </w:tcPr>
          <w:p w14:paraId="5608DFC7" w14:textId="77777777" w:rsidR="00B56A1B" w:rsidRPr="00F35594" w:rsidRDefault="00B56A1B" w:rsidP="00B56A1B">
            <w:pPr>
              <w:numPr>
                <w:ilvl w:val="0"/>
                <w:numId w:val="36"/>
              </w:numPr>
              <w:spacing w:after="0"/>
              <w:contextualSpacing/>
              <w:jc w:val="center"/>
              <w:rPr>
                <w:noProof/>
                <w:color w:val="000000"/>
                <w:sz w:val="20"/>
                <w:szCs w:val="20"/>
                <w:lang w:val="ka-GE"/>
              </w:rPr>
            </w:pPr>
          </w:p>
        </w:tc>
        <w:tc>
          <w:tcPr>
            <w:tcW w:w="1200" w:type="pct"/>
            <w:tcBorders>
              <w:top w:val="single" w:sz="4" w:space="0" w:color="auto"/>
              <w:left w:val="single" w:sz="4" w:space="0" w:color="auto"/>
              <w:bottom w:val="single" w:sz="4" w:space="0" w:color="auto"/>
              <w:right w:val="single" w:sz="4" w:space="0" w:color="auto"/>
            </w:tcBorders>
            <w:vAlign w:val="center"/>
          </w:tcPr>
          <w:p w14:paraId="2D7DB760" w14:textId="77777777" w:rsidR="00B56A1B" w:rsidRPr="00F35594" w:rsidRDefault="00B56A1B" w:rsidP="00B56A1B">
            <w:pPr>
              <w:spacing w:after="0"/>
              <w:rPr>
                <w:rFonts w:cs="Sylfaen"/>
                <w:noProof/>
                <w:color w:val="000000"/>
                <w:sz w:val="20"/>
                <w:szCs w:val="20"/>
                <w:lang w:val="ka-GE" w:eastAsia="ru-RU"/>
              </w:rPr>
            </w:pPr>
            <w:r w:rsidRPr="00F35594">
              <w:rPr>
                <w:rFonts w:eastAsia="Merriweather" w:cs="Sylfaen"/>
                <w:color w:val="000000"/>
                <w:sz w:val="20"/>
                <w:szCs w:val="20"/>
                <w:lang w:val="ka-GE"/>
              </w:rPr>
              <w:t>კავკასიური</w:t>
            </w:r>
            <w:r w:rsidRPr="00F35594">
              <w:rPr>
                <w:rFonts w:eastAsia="Merriweather" w:cs="Merriweather"/>
                <w:color w:val="000000"/>
                <w:sz w:val="20"/>
                <w:szCs w:val="20"/>
                <w:lang w:val="ka-GE"/>
              </w:rPr>
              <w:t xml:space="preserve"> </w:t>
            </w:r>
            <w:proofErr w:type="spellStart"/>
            <w:r w:rsidRPr="00F35594">
              <w:rPr>
                <w:rFonts w:eastAsia="Merriweather" w:cs="Sylfaen"/>
                <w:color w:val="000000"/>
                <w:sz w:val="20"/>
                <w:szCs w:val="20"/>
                <w:lang w:val="ka-GE"/>
              </w:rPr>
              <w:t>ჯვარულა</w:t>
            </w:r>
            <w:proofErr w:type="spellEnd"/>
          </w:p>
        </w:tc>
        <w:tc>
          <w:tcPr>
            <w:tcW w:w="1050" w:type="pct"/>
            <w:tcBorders>
              <w:top w:val="single" w:sz="4" w:space="0" w:color="auto"/>
              <w:left w:val="single" w:sz="4" w:space="0" w:color="auto"/>
              <w:bottom w:val="single" w:sz="4" w:space="0" w:color="auto"/>
              <w:right w:val="single" w:sz="4" w:space="0" w:color="auto"/>
            </w:tcBorders>
            <w:vAlign w:val="center"/>
          </w:tcPr>
          <w:p w14:paraId="4AF0AECC" w14:textId="77777777" w:rsidR="00B56A1B" w:rsidRPr="00F35594" w:rsidRDefault="00B56A1B" w:rsidP="00B56A1B">
            <w:pPr>
              <w:spacing w:after="0"/>
              <w:rPr>
                <w:noProof/>
                <w:color w:val="000000"/>
                <w:sz w:val="20"/>
                <w:szCs w:val="20"/>
                <w:lang w:val="ka-GE" w:eastAsia="ru-RU"/>
              </w:rPr>
            </w:pPr>
            <w:r w:rsidRPr="00F35594">
              <w:rPr>
                <w:noProof/>
                <w:color w:val="000000"/>
                <w:sz w:val="20"/>
                <w:szCs w:val="20"/>
                <w:lang w:val="ka-GE" w:eastAsia="ru-RU"/>
              </w:rPr>
              <w:t>Pelodytes caucasicus</w:t>
            </w:r>
          </w:p>
        </w:tc>
        <w:tc>
          <w:tcPr>
            <w:tcW w:w="400" w:type="pct"/>
            <w:tcBorders>
              <w:top w:val="single" w:sz="4" w:space="0" w:color="auto"/>
              <w:left w:val="single" w:sz="4" w:space="0" w:color="auto"/>
              <w:bottom w:val="single" w:sz="4" w:space="0" w:color="auto"/>
              <w:right w:val="single" w:sz="4" w:space="0" w:color="auto"/>
            </w:tcBorders>
            <w:vAlign w:val="center"/>
          </w:tcPr>
          <w:p w14:paraId="0E6EA88C" w14:textId="77777777" w:rsidR="00B56A1B" w:rsidRPr="00F35594" w:rsidRDefault="00B56A1B" w:rsidP="00B56A1B">
            <w:pPr>
              <w:spacing w:after="0"/>
              <w:jc w:val="center"/>
              <w:rPr>
                <w:noProof/>
                <w:color w:val="000000"/>
                <w:sz w:val="20"/>
                <w:szCs w:val="20"/>
                <w:lang w:val="ka-GE"/>
              </w:rPr>
            </w:pPr>
          </w:p>
        </w:tc>
        <w:tc>
          <w:tcPr>
            <w:tcW w:w="350" w:type="pct"/>
            <w:tcBorders>
              <w:top w:val="single" w:sz="4" w:space="0" w:color="auto"/>
              <w:left w:val="single" w:sz="4" w:space="0" w:color="auto"/>
              <w:bottom w:val="single" w:sz="4" w:space="0" w:color="auto"/>
              <w:right w:val="single" w:sz="4" w:space="0" w:color="auto"/>
            </w:tcBorders>
          </w:tcPr>
          <w:p w14:paraId="4644AD92" w14:textId="77777777" w:rsidR="00B56A1B" w:rsidRPr="00F35594" w:rsidRDefault="00B56A1B" w:rsidP="00B56A1B">
            <w:pPr>
              <w:spacing w:after="0"/>
              <w:rPr>
                <w:noProof/>
                <w:color w:val="000000"/>
                <w:sz w:val="20"/>
                <w:szCs w:val="20"/>
                <w:lang w:val="ka-GE"/>
              </w:rPr>
            </w:pPr>
            <w:r w:rsidRPr="00F35594">
              <w:rPr>
                <w:noProof/>
                <w:color w:val="000000"/>
                <w:sz w:val="20"/>
                <w:szCs w:val="20"/>
                <w:lang w:val="ka-GE"/>
              </w:rPr>
              <w:t>NT</w:t>
            </w:r>
          </w:p>
        </w:tc>
        <w:tc>
          <w:tcPr>
            <w:tcW w:w="449" w:type="pct"/>
            <w:tcBorders>
              <w:top w:val="single" w:sz="4" w:space="0" w:color="auto"/>
              <w:left w:val="single" w:sz="4" w:space="0" w:color="auto"/>
              <w:bottom w:val="single" w:sz="4" w:space="0" w:color="auto"/>
              <w:right w:val="single" w:sz="4" w:space="0" w:color="auto"/>
            </w:tcBorders>
          </w:tcPr>
          <w:p w14:paraId="53C3820B" w14:textId="77777777" w:rsidR="00B56A1B" w:rsidRPr="00F35594" w:rsidRDefault="00B56A1B" w:rsidP="00B56A1B">
            <w:pPr>
              <w:spacing w:after="0"/>
              <w:jc w:val="center"/>
              <w:rPr>
                <w:noProof/>
                <w:color w:val="000000"/>
                <w:sz w:val="20"/>
                <w:szCs w:val="20"/>
                <w:lang w:val="ka-GE" w:eastAsia="ru-RU"/>
              </w:rPr>
            </w:pPr>
          </w:p>
        </w:tc>
        <w:tc>
          <w:tcPr>
            <w:tcW w:w="1253" w:type="pct"/>
            <w:tcBorders>
              <w:top w:val="single" w:sz="4" w:space="0" w:color="auto"/>
              <w:left w:val="single" w:sz="4" w:space="0" w:color="auto"/>
              <w:bottom w:val="single" w:sz="4" w:space="0" w:color="auto"/>
              <w:right w:val="single" w:sz="4" w:space="0" w:color="auto"/>
            </w:tcBorders>
            <w:vAlign w:val="center"/>
          </w:tcPr>
          <w:p w14:paraId="0E60CF31" w14:textId="77777777" w:rsidR="00B56A1B" w:rsidRPr="00F35594" w:rsidRDefault="00B56A1B" w:rsidP="00B56A1B">
            <w:pPr>
              <w:spacing w:after="0"/>
              <w:jc w:val="center"/>
              <w:rPr>
                <w:noProof/>
                <w:color w:val="000000"/>
                <w:sz w:val="20"/>
                <w:szCs w:val="20"/>
                <w:lang w:val="ka-GE" w:eastAsia="ru-RU"/>
              </w:rPr>
            </w:pPr>
            <w:r w:rsidRPr="00F35594">
              <w:rPr>
                <w:noProof/>
                <w:color w:val="000000"/>
                <w:sz w:val="20"/>
                <w:szCs w:val="20"/>
                <w:lang w:val="ka-GE" w:eastAsia="ru-RU"/>
              </w:rPr>
              <w:t>X</w:t>
            </w:r>
          </w:p>
        </w:tc>
      </w:tr>
      <w:tr w:rsidR="00B56A1B" w:rsidRPr="00F35594" w14:paraId="6CA19970" w14:textId="77777777" w:rsidTr="00B56A1B">
        <w:trPr>
          <w:trHeight w:val="70"/>
          <w:jc w:val="center"/>
        </w:trPr>
        <w:tc>
          <w:tcPr>
            <w:tcW w:w="298" w:type="pct"/>
            <w:tcBorders>
              <w:top w:val="single" w:sz="4" w:space="0" w:color="auto"/>
              <w:left w:val="single" w:sz="4" w:space="0" w:color="auto"/>
              <w:bottom w:val="single" w:sz="4" w:space="0" w:color="auto"/>
              <w:right w:val="single" w:sz="4" w:space="0" w:color="auto"/>
            </w:tcBorders>
            <w:vAlign w:val="center"/>
          </w:tcPr>
          <w:p w14:paraId="220756BD" w14:textId="77777777" w:rsidR="00B56A1B" w:rsidRPr="00F35594" w:rsidRDefault="00B56A1B" w:rsidP="00B56A1B">
            <w:pPr>
              <w:numPr>
                <w:ilvl w:val="0"/>
                <w:numId w:val="36"/>
              </w:numPr>
              <w:spacing w:after="0"/>
              <w:contextualSpacing/>
              <w:jc w:val="center"/>
              <w:rPr>
                <w:noProof/>
                <w:color w:val="000000"/>
                <w:sz w:val="20"/>
                <w:szCs w:val="20"/>
                <w:lang w:val="ka-GE"/>
              </w:rPr>
            </w:pPr>
          </w:p>
        </w:tc>
        <w:tc>
          <w:tcPr>
            <w:tcW w:w="1200" w:type="pct"/>
            <w:tcBorders>
              <w:top w:val="single" w:sz="4" w:space="0" w:color="auto"/>
              <w:left w:val="single" w:sz="4" w:space="0" w:color="auto"/>
              <w:bottom w:val="single" w:sz="4" w:space="0" w:color="auto"/>
              <w:right w:val="single" w:sz="4" w:space="0" w:color="auto"/>
            </w:tcBorders>
            <w:vAlign w:val="center"/>
          </w:tcPr>
          <w:p w14:paraId="0E975692" w14:textId="77777777" w:rsidR="00B56A1B" w:rsidRPr="00F35594" w:rsidRDefault="00B56A1B" w:rsidP="00B56A1B">
            <w:pPr>
              <w:spacing w:after="0"/>
              <w:rPr>
                <w:rFonts w:cs="Sylfaen"/>
                <w:noProof/>
                <w:color w:val="000000"/>
                <w:sz w:val="20"/>
                <w:szCs w:val="20"/>
                <w:lang w:val="ka-GE" w:eastAsia="ru-RU"/>
              </w:rPr>
            </w:pPr>
            <w:r w:rsidRPr="00F35594">
              <w:rPr>
                <w:rFonts w:cs="Sylfaen"/>
                <w:noProof/>
                <w:color w:val="000000"/>
                <w:sz w:val="20"/>
                <w:szCs w:val="20"/>
                <w:lang w:val="ka-GE" w:eastAsia="ru-RU"/>
              </w:rPr>
              <w:t xml:space="preserve">მცირეაზიური ტრიტონი </w:t>
            </w:r>
          </w:p>
        </w:tc>
        <w:tc>
          <w:tcPr>
            <w:tcW w:w="1050" w:type="pct"/>
            <w:tcBorders>
              <w:top w:val="single" w:sz="4" w:space="0" w:color="auto"/>
              <w:left w:val="single" w:sz="4" w:space="0" w:color="auto"/>
              <w:bottom w:val="single" w:sz="4" w:space="0" w:color="auto"/>
              <w:right w:val="single" w:sz="4" w:space="0" w:color="auto"/>
            </w:tcBorders>
            <w:vAlign w:val="center"/>
          </w:tcPr>
          <w:p w14:paraId="5EE0E492" w14:textId="77777777" w:rsidR="00B56A1B" w:rsidRPr="00F35594" w:rsidRDefault="00B56A1B" w:rsidP="00B56A1B">
            <w:pPr>
              <w:spacing w:after="0"/>
              <w:rPr>
                <w:noProof/>
                <w:color w:val="000000"/>
                <w:sz w:val="20"/>
                <w:szCs w:val="20"/>
                <w:lang w:val="ka-GE" w:eastAsia="ru-RU"/>
              </w:rPr>
            </w:pPr>
            <w:r w:rsidRPr="00F35594">
              <w:rPr>
                <w:noProof/>
                <w:color w:val="000000"/>
                <w:sz w:val="20"/>
                <w:szCs w:val="20"/>
                <w:lang w:val="ka-GE" w:eastAsia="ru-RU"/>
              </w:rPr>
              <w:t>Ommatotriton vittatus</w:t>
            </w:r>
          </w:p>
        </w:tc>
        <w:tc>
          <w:tcPr>
            <w:tcW w:w="400" w:type="pct"/>
            <w:tcBorders>
              <w:top w:val="single" w:sz="4" w:space="0" w:color="auto"/>
              <w:left w:val="single" w:sz="4" w:space="0" w:color="auto"/>
              <w:bottom w:val="single" w:sz="4" w:space="0" w:color="auto"/>
              <w:right w:val="single" w:sz="4" w:space="0" w:color="auto"/>
            </w:tcBorders>
            <w:vAlign w:val="center"/>
          </w:tcPr>
          <w:p w14:paraId="74ADA474" w14:textId="77777777" w:rsidR="00B56A1B" w:rsidRPr="00F35594" w:rsidRDefault="00B56A1B" w:rsidP="00B56A1B">
            <w:pPr>
              <w:spacing w:after="0"/>
              <w:jc w:val="center"/>
              <w:rPr>
                <w:noProof/>
                <w:color w:val="000000"/>
                <w:sz w:val="20"/>
                <w:szCs w:val="20"/>
                <w:lang w:val="ka-GE"/>
              </w:rPr>
            </w:pPr>
          </w:p>
        </w:tc>
        <w:tc>
          <w:tcPr>
            <w:tcW w:w="350" w:type="pct"/>
            <w:tcBorders>
              <w:top w:val="single" w:sz="4" w:space="0" w:color="auto"/>
              <w:left w:val="single" w:sz="4" w:space="0" w:color="auto"/>
              <w:bottom w:val="single" w:sz="4" w:space="0" w:color="auto"/>
              <w:right w:val="single" w:sz="4" w:space="0" w:color="auto"/>
            </w:tcBorders>
          </w:tcPr>
          <w:p w14:paraId="448AFA2A" w14:textId="77777777" w:rsidR="00B56A1B" w:rsidRPr="00F35594" w:rsidRDefault="00B56A1B" w:rsidP="00B56A1B">
            <w:pPr>
              <w:spacing w:after="0"/>
              <w:jc w:val="center"/>
              <w:rPr>
                <w:noProof/>
                <w:color w:val="000000"/>
                <w:sz w:val="20"/>
                <w:szCs w:val="20"/>
                <w:lang w:val="ka-GE"/>
              </w:rPr>
            </w:pPr>
            <w:r w:rsidRPr="00F35594">
              <w:rPr>
                <w:noProof/>
                <w:color w:val="000000"/>
                <w:sz w:val="20"/>
                <w:szCs w:val="20"/>
                <w:lang w:val="ka-GE"/>
              </w:rPr>
              <w:t>LC</w:t>
            </w:r>
          </w:p>
        </w:tc>
        <w:tc>
          <w:tcPr>
            <w:tcW w:w="449" w:type="pct"/>
            <w:tcBorders>
              <w:top w:val="single" w:sz="4" w:space="0" w:color="auto"/>
              <w:left w:val="single" w:sz="4" w:space="0" w:color="auto"/>
              <w:bottom w:val="single" w:sz="4" w:space="0" w:color="auto"/>
              <w:right w:val="single" w:sz="4" w:space="0" w:color="auto"/>
            </w:tcBorders>
          </w:tcPr>
          <w:p w14:paraId="22ABF932" w14:textId="77777777" w:rsidR="00B56A1B" w:rsidRPr="00F35594" w:rsidRDefault="00B56A1B" w:rsidP="00B56A1B">
            <w:pPr>
              <w:spacing w:after="0"/>
              <w:jc w:val="center"/>
              <w:rPr>
                <w:noProof/>
                <w:color w:val="000000"/>
                <w:sz w:val="20"/>
                <w:szCs w:val="20"/>
                <w:lang w:val="ka-GE" w:eastAsia="ru-RU"/>
              </w:rPr>
            </w:pPr>
            <w:r w:rsidRPr="00F35594">
              <w:rPr>
                <w:noProof/>
                <w:color w:val="000000"/>
                <w:sz w:val="20"/>
                <w:szCs w:val="20"/>
                <w:lang w:val="ka-GE" w:eastAsia="ru-RU"/>
              </w:rPr>
              <w:t>√</w:t>
            </w:r>
          </w:p>
        </w:tc>
        <w:tc>
          <w:tcPr>
            <w:tcW w:w="1253" w:type="pct"/>
            <w:tcBorders>
              <w:top w:val="single" w:sz="4" w:space="0" w:color="auto"/>
              <w:left w:val="single" w:sz="4" w:space="0" w:color="auto"/>
              <w:bottom w:val="single" w:sz="4" w:space="0" w:color="auto"/>
              <w:right w:val="single" w:sz="4" w:space="0" w:color="auto"/>
            </w:tcBorders>
            <w:vAlign w:val="center"/>
          </w:tcPr>
          <w:p w14:paraId="3A83C822" w14:textId="77777777" w:rsidR="00B56A1B" w:rsidRPr="00F35594" w:rsidRDefault="00B56A1B" w:rsidP="00B56A1B">
            <w:pPr>
              <w:spacing w:after="0"/>
              <w:jc w:val="center"/>
              <w:rPr>
                <w:noProof/>
                <w:color w:val="000000"/>
                <w:sz w:val="20"/>
                <w:szCs w:val="20"/>
                <w:lang w:val="ka-GE" w:eastAsia="ru-RU"/>
              </w:rPr>
            </w:pPr>
            <w:r w:rsidRPr="00F35594">
              <w:rPr>
                <w:noProof/>
                <w:color w:val="000000"/>
                <w:sz w:val="20"/>
                <w:szCs w:val="20"/>
                <w:lang w:val="ka-GE" w:eastAsia="ru-RU"/>
              </w:rPr>
              <w:t>X</w:t>
            </w:r>
          </w:p>
        </w:tc>
      </w:tr>
      <w:tr w:rsidR="00B56A1B" w:rsidRPr="00894BE1" w14:paraId="77336487" w14:textId="77777777" w:rsidTr="00B56A1B">
        <w:trPr>
          <w:trHeight w:val="1169"/>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E885CC5" w14:textId="77777777" w:rsidR="00B56A1B" w:rsidRPr="00F35594" w:rsidRDefault="00B56A1B" w:rsidP="00B56A1B">
            <w:pPr>
              <w:spacing w:after="0"/>
              <w:rPr>
                <w:rFonts w:eastAsia="Times New Roman" w:cs="Sylfaen"/>
                <w:b/>
                <w:noProof/>
                <w:color w:val="000000"/>
                <w:sz w:val="20"/>
                <w:szCs w:val="20"/>
                <w:lang w:val="ka-GE" w:eastAsia="ru-RU"/>
              </w:rPr>
            </w:pPr>
            <w:r w:rsidRPr="00F35594">
              <w:rPr>
                <w:rFonts w:eastAsia="Times New Roman" w:cs="Sylfaen"/>
                <w:b/>
                <w:noProof/>
                <w:color w:val="000000"/>
                <w:sz w:val="20"/>
                <w:szCs w:val="20"/>
                <w:lang w:val="ka-GE" w:eastAsia="ru-RU"/>
              </w:rPr>
              <w:t>IUCN - კატეგორიები ფორმულირდება შემდეგი სახით:</w:t>
            </w:r>
          </w:p>
          <w:p w14:paraId="205BA771" w14:textId="77777777" w:rsidR="00B56A1B" w:rsidRPr="00F35594" w:rsidRDefault="00B56A1B" w:rsidP="00B56A1B">
            <w:pPr>
              <w:spacing w:after="0"/>
              <w:rPr>
                <w:noProof/>
                <w:color w:val="000000"/>
                <w:sz w:val="20"/>
                <w:szCs w:val="20"/>
                <w:lang w:val="ka-GE" w:eastAsia="ru-RU"/>
              </w:rPr>
            </w:pPr>
            <w:r w:rsidRPr="00F35594">
              <w:rPr>
                <w:rFonts w:eastAsia="Times New Roman" w:cs="Sylfaen"/>
                <w:noProof/>
                <w:color w:val="000000"/>
                <w:sz w:val="20"/>
                <w:szCs w:val="20"/>
                <w:lang w:val="ka-GE" w:eastAsia="ru-RU"/>
              </w:rPr>
              <w:t xml:space="preserve">EX – გადაშენებული; EW </w:t>
            </w:r>
            <w:r w:rsidRPr="00F35594">
              <w:rPr>
                <w:rFonts w:eastAsia="Times New Roman" w:cs="Calibri"/>
                <w:noProof/>
                <w:color w:val="000000"/>
                <w:sz w:val="20"/>
                <w:szCs w:val="20"/>
                <w:lang w:val="ka-GE" w:eastAsia="ru-RU"/>
              </w:rPr>
              <w:t>–</w:t>
            </w:r>
            <w:r w:rsidRPr="00F35594">
              <w:rPr>
                <w:rFonts w:eastAsia="Times New Roman" w:cs="Sylfaen"/>
                <w:noProof/>
                <w:color w:val="000000"/>
                <w:sz w:val="20"/>
                <w:szCs w:val="20"/>
                <w:lang w:val="ka-GE" w:eastAsia="ru-RU"/>
              </w:rPr>
              <w:t xml:space="preserve"> ბუნებაში გადაშენებული; CR </w:t>
            </w:r>
            <w:r w:rsidRPr="00F35594">
              <w:rPr>
                <w:rFonts w:eastAsia="Times New Roman" w:cs="Calibri"/>
                <w:noProof/>
                <w:color w:val="000000"/>
                <w:sz w:val="20"/>
                <w:szCs w:val="20"/>
                <w:lang w:val="ka-GE" w:eastAsia="ru-RU"/>
              </w:rPr>
              <w:t>–</w:t>
            </w:r>
            <w:r w:rsidRPr="00F35594">
              <w:rPr>
                <w:rFonts w:eastAsia="Times New Roman" w:cs="Sylfaen"/>
                <w:noProof/>
                <w:color w:val="000000"/>
                <w:sz w:val="20"/>
                <w:szCs w:val="20"/>
                <w:lang w:val="ka-GE" w:eastAsia="ru-RU"/>
              </w:rPr>
              <w:t xml:space="preserve"> კრიტიკულ საფრთხეში მყოფი; EN </w:t>
            </w:r>
            <w:r w:rsidRPr="00F35594">
              <w:rPr>
                <w:rFonts w:eastAsia="Times New Roman" w:cs="Calibri"/>
                <w:noProof/>
                <w:color w:val="000000"/>
                <w:sz w:val="20"/>
                <w:szCs w:val="20"/>
                <w:lang w:val="ka-GE" w:eastAsia="ru-RU"/>
              </w:rPr>
              <w:t>–</w:t>
            </w:r>
            <w:r w:rsidRPr="00F35594">
              <w:rPr>
                <w:rFonts w:eastAsia="Times New Roman" w:cs="Sylfaen"/>
                <w:noProof/>
                <w:color w:val="000000"/>
                <w:sz w:val="20"/>
                <w:szCs w:val="20"/>
                <w:lang w:val="ka-GE" w:eastAsia="ru-RU"/>
              </w:rPr>
              <w:t xml:space="preserve"> საფრთხეში მყოფი; VU </w:t>
            </w:r>
            <w:r w:rsidRPr="00F35594">
              <w:rPr>
                <w:rFonts w:eastAsia="Times New Roman" w:cs="Calibri"/>
                <w:noProof/>
                <w:color w:val="000000"/>
                <w:sz w:val="20"/>
                <w:szCs w:val="20"/>
                <w:lang w:val="ka-GE" w:eastAsia="ru-RU"/>
              </w:rPr>
              <w:t>–</w:t>
            </w:r>
            <w:r w:rsidRPr="00F35594">
              <w:rPr>
                <w:rFonts w:eastAsia="Times New Roman" w:cs="Sylfaen"/>
                <w:noProof/>
                <w:color w:val="000000"/>
                <w:sz w:val="20"/>
                <w:szCs w:val="20"/>
                <w:lang w:val="ka-GE" w:eastAsia="ru-RU"/>
              </w:rPr>
              <w:t xml:space="preserve"> მოწყვლადი; NT </w:t>
            </w:r>
            <w:r w:rsidRPr="00F35594">
              <w:rPr>
                <w:rFonts w:eastAsia="Times New Roman" w:cs="Calibri"/>
                <w:noProof/>
                <w:color w:val="000000"/>
                <w:sz w:val="20"/>
                <w:szCs w:val="20"/>
                <w:lang w:val="ka-GE" w:eastAsia="ru-RU"/>
              </w:rPr>
              <w:t>–</w:t>
            </w:r>
            <w:r w:rsidRPr="00F35594">
              <w:rPr>
                <w:rFonts w:eastAsia="Times New Roman" w:cs="Sylfaen"/>
                <w:noProof/>
                <w:color w:val="000000"/>
                <w:sz w:val="20"/>
                <w:szCs w:val="20"/>
                <w:lang w:val="ka-GE" w:eastAsia="ru-RU"/>
              </w:rPr>
              <w:t xml:space="preserve"> საფრთხესთან ახლოს მყოფი; LC </w:t>
            </w:r>
            <w:r w:rsidRPr="00F35594">
              <w:rPr>
                <w:rFonts w:eastAsia="Times New Roman" w:cs="Calibri"/>
                <w:noProof/>
                <w:color w:val="000000"/>
                <w:sz w:val="20"/>
                <w:szCs w:val="20"/>
                <w:lang w:val="ka-GE" w:eastAsia="ru-RU"/>
              </w:rPr>
              <w:t>–</w:t>
            </w:r>
            <w:r w:rsidRPr="00F35594">
              <w:rPr>
                <w:rFonts w:eastAsia="Times New Roman" w:cs="Sylfaen"/>
                <w:noProof/>
                <w:color w:val="000000"/>
                <w:sz w:val="20"/>
                <w:szCs w:val="20"/>
                <w:lang w:val="ka-GE" w:eastAsia="ru-RU"/>
              </w:rPr>
              <w:t xml:space="preserve"> საჭიროებს ზრუნვას; DD </w:t>
            </w:r>
            <w:r w:rsidRPr="00F35594">
              <w:rPr>
                <w:rFonts w:eastAsia="Times New Roman" w:cs="Calibri"/>
                <w:noProof/>
                <w:color w:val="000000"/>
                <w:sz w:val="20"/>
                <w:szCs w:val="20"/>
                <w:lang w:val="ka-GE" w:eastAsia="ru-RU"/>
              </w:rPr>
              <w:t>–</w:t>
            </w:r>
            <w:r w:rsidRPr="00F35594">
              <w:rPr>
                <w:rFonts w:eastAsia="Times New Roman" w:cs="Sylfaen"/>
                <w:noProof/>
                <w:color w:val="000000"/>
                <w:sz w:val="20"/>
                <w:szCs w:val="20"/>
                <w:lang w:val="ka-GE" w:eastAsia="ru-RU"/>
              </w:rPr>
              <w:t xml:space="preserve"> არასრული მონაცემები; NE </w:t>
            </w:r>
            <w:r w:rsidRPr="00F35594">
              <w:rPr>
                <w:rFonts w:eastAsia="Times New Roman" w:cs="Calibri"/>
                <w:noProof/>
                <w:color w:val="000000"/>
                <w:sz w:val="20"/>
                <w:szCs w:val="20"/>
                <w:lang w:val="ka-GE" w:eastAsia="ru-RU"/>
              </w:rPr>
              <w:t>–</w:t>
            </w:r>
            <w:r w:rsidRPr="00F35594">
              <w:rPr>
                <w:rFonts w:eastAsia="Times New Roman" w:cs="Sylfaen"/>
                <w:noProof/>
                <w:color w:val="000000"/>
                <w:sz w:val="20"/>
                <w:szCs w:val="20"/>
                <w:lang w:val="ka-GE" w:eastAsia="ru-RU"/>
              </w:rPr>
              <w:t xml:space="preserve"> არ არის შეფასებული</w:t>
            </w:r>
          </w:p>
        </w:tc>
      </w:tr>
    </w:tbl>
    <w:p w14:paraId="09A47E04" w14:textId="77777777" w:rsidR="00B56A1B" w:rsidRPr="00F35594" w:rsidRDefault="00B56A1B" w:rsidP="00B56A1B">
      <w:pPr>
        <w:spacing w:before="120"/>
        <w:jc w:val="both"/>
        <w:rPr>
          <w:rFonts w:eastAsia="Calibri" w:cs="Sylfaen"/>
          <w:b/>
          <w:color w:val="auto"/>
          <w:sz w:val="20"/>
          <w:szCs w:val="20"/>
          <w:lang w:val="ka-GE"/>
        </w:rPr>
      </w:pPr>
    </w:p>
    <w:p w14:paraId="06831362" w14:textId="77777777" w:rsidR="00B56A1B" w:rsidRPr="00F35594" w:rsidRDefault="00B56A1B" w:rsidP="00E03C2B">
      <w:pPr>
        <w:pStyle w:val="Heading5"/>
      </w:pPr>
      <w:bookmarkStart w:id="41" w:name="_Toc22906058"/>
      <w:bookmarkStart w:id="42" w:name="_Toc74738625"/>
      <w:bookmarkStart w:id="43" w:name="_Toc88048012"/>
      <w:r w:rsidRPr="00F35594">
        <w:t>უხერხემლოები (</w:t>
      </w:r>
      <w:proofErr w:type="spellStart"/>
      <w:r w:rsidRPr="00F35594">
        <w:t>Invertebrata</w:t>
      </w:r>
      <w:proofErr w:type="spellEnd"/>
      <w:r w:rsidRPr="00F35594">
        <w:t>)</w:t>
      </w:r>
      <w:bookmarkEnd w:id="41"/>
      <w:bookmarkEnd w:id="42"/>
      <w:bookmarkEnd w:id="43"/>
    </w:p>
    <w:p w14:paraId="6D8B455B" w14:textId="77777777" w:rsidR="00B56A1B" w:rsidRPr="00B0574A" w:rsidRDefault="00B56A1B" w:rsidP="00B56A1B">
      <w:pPr>
        <w:spacing w:before="120"/>
        <w:jc w:val="both"/>
        <w:rPr>
          <w:rFonts w:eastAsia="Calibri" w:cs="Sylfaen"/>
          <w:color w:val="auto"/>
          <w:lang w:val="ka-GE"/>
        </w:rPr>
      </w:pPr>
      <w:r w:rsidRPr="00B0574A">
        <w:rPr>
          <w:rFonts w:eastAsia="Calibri" w:cs="Sylfaen"/>
          <w:color w:val="auto"/>
          <w:lang w:val="ka-GE"/>
        </w:rPr>
        <w:t>2019 წლის აგვისტოს თვეში განხორციელებული საველე კვლევისას უხერხემლოებიდან დაფიქსირდა შემდეგი სახეობები:</w:t>
      </w:r>
    </w:p>
    <w:tbl>
      <w:tblPr>
        <w:tblStyle w:val="TableGrid1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09"/>
      </w:tblGrid>
      <w:tr w:rsidR="00B56A1B" w:rsidRPr="00F35594" w14:paraId="317012B2" w14:textId="77777777" w:rsidTr="00B56A1B">
        <w:trPr>
          <w:jc w:val="center"/>
        </w:trPr>
        <w:tc>
          <w:tcPr>
            <w:tcW w:w="4521" w:type="dxa"/>
          </w:tcPr>
          <w:p w14:paraId="12F09B17" w14:textId="77777777" w:rsidR="00B56A1B" w:rsidRPr="00F35594" w:rsidRDefault="00B56A1B" w:rsidP="00B56A1B">
            <w:pPr>
              <w:spacing w:before="120"/>
              <w:rPr>
                <w:rFonts w:eastAsia="Calibri" w:cs="Sylfaen"/>
                <w:i/>
                <w:noProof/>
                <w:color w:val="auto"/>
                <w:sz w:val="20"/>
                <w:szCs w:val="20"/>
                <w:lang w:val="ka-GE"/>
              </w:rPr>
            </w:pPr>
            <w:r w:rsidRPr="00F35594">
              <w:rPr>
                <w:rFonts w:eastAsia="Calibri" w:cs="Sylfaen"/>
                <w:i/>
                <w:noProof/>
                <w:color w:val="auto"/>
                <w:sz w:val="20"/>
                <w:szCs w:val="20"/>
                <w:lang w:val="ka-GE"/>
              </w:rPr>
              <w:t>Argynnis paphia - მინდვრის სადაფა</w:t>
            </w:r>
          </w:p>
          <w:p w14:paraId="337A6B8B" w14:textId="77777777" w:rsidR="00B56A1B" w:rsidRPr="00F35594" w:rsidRDefault="00B56A1B" w:rsidP="00B56A1B">
            <w:pPr>
              <w:spacing w:before="120"/>
              <w:rPr>
                <w:rFonts w:eastAsia="Calibri" w:cs="Sylfaen"/>
                <w:color w:val="auto"/>
                <w:sz w:val="20"/>
                <w:szCs w:val="20"/>
                <w:lang w:val="ka-GE"/>
              </w:rPr>
            </w:pPr>
            <w:r w:rsidRPr="00F35594">
              <w:rPr>
                <w:rFonts w:eastAsia="Calibri" w:cs="Sylfaen"/>
                <w:noProof/>
                <w:color w:val="auto"/>
                <w:sz w:val="20"/>
                <w:szCs w:val="20"/>
                <w:lang w:val="ka-GE" w:eastAsia="ka-GE"/>
              </w:rPr>
              <w:drawing>
                <wp:inline distT="0" distB="0" distL="0" distR="0" wp14:anchorId="79EAA79A" wp14:editId="3A2CA719">
                  <wp:extent cx="2676525" cy="2037355"/>
                  <wp:effectExtent l="0" t="0" r="0" b="1270"/>
                  <wp:docPr id="493" name="Picture 493" descr="C:\Users\Niko\AppData\Local\Microsoft\Windows\INetCache\Content.Word\IMG_6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iko\AppData\Local\Microsoft\Windows\INetCache\Content.Word\IMG_638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79003" cy="2039241"/>
                          </a:xfrm>
                          <a:prstGeom prst="rect">
                            <a:avLst/>
                          </a:prstGeom>
                          <a:noFill/>
                          <a:ln>
                            <a:noFill/>
                          </a:ln>
                        </pic:spPr>
                      </pic:pic>
                    </a:graphicData>
                  </a:graphic>
                </wp:inline>
              </w:drawing>
            </w:r>
          </w:p>
        </w:tc>
        <w:tc>
          <w:tcPr>
            <w:tcW w:w="4509" w:type="dxa"/>
          </w:tcPr>
          <w:p w14:paraId="7A7C7115" w14:textId="77777777" w:rsidR="00B56A1B" w:rsidRPr="00F35594" w:rsidRDefault="00B56A1B" w:rsidP="00B56A1B">
            <w:pPr>
              <w:spacing w:before="120"/>
              <w:rPr>
                <w:rFonts w:eastAsia="Calibri" w:cs="Sylfaen"/>
                <w:i/>
                <w:color w:val="auto"/>
                <w:sz w:val="20"/>
                <w:szCs w:val="20"/>
                <w:lang w:val="ka-GE"/>
              </w:rPr>
            </w:pPr>
            <w:r w:rsidRPr="00F35594">
              <w:rPr>
                <w:rFonts w:eastAsia="Calibri" w:cs="Sylfaen"/>
                <w:i/>
                <w:iCs/>
                <w:color w:val="auto"/>
                <w:sz w:val="20"/>
                <w:szCs w:val="20"/>
                <w:lang w:val="ka-GE"/>
              </w:rPr>
              <w:t xml:space="preserve"> </w:t>
            </w:r>
            <w:proofErr w:type="spellStart"/>
            <w:r w:rsidRPr="00F35594">
              <w:rPr>
                <w:rFonts w:eastAsia="Calibri" w:cs="Sylfaen"/>
                <w:i/>
                <w:iCs/>
                <w:color w:val="auto"/>
                <w:sz w:val="20"/>
                <w:szCs w:val="20"/>
                <w:lang w:val="ka-GE"/>
              </w:rPr>
              <w:t>Melitaea</w:t>
            </w:r>
            <w:proofErr w:type="spellEnd"/>
            <w:r w:rsidRPr="00F35594">
              <w:rPr>
                <w:rFonts w:eastAsia="Calibri" w:cs="Sylfaen"/>
                <w:i/>
                <w:iCs/>
                <w:color w:val="auto"/>
                <w:sz w:val="20"/>
                <w:szCs w:val="20"/>
                <w:lang w:val="ka-GE"/>
              </w:rPr>
              <w:t xml:space="preserve"> </w:t>
            </w:r>
            <w:proofErr w:type="spellStart"/>
            <w:r w:rsidRPr="00F35594">
              <w:rPr>
                <w:rFonts w:eastAsia="Calibri" w:cs="Sylfaen"/>
                <w:i/>
                <w:iCs/>
                <w:color w:val="auto"/>
                <w:sz w:val="20"/>
                <w:szCs w:val="20"/>
                <w:lang w:val="ka-GE"/>
              </w:rPr>
              <w:t>didyma</w:t>
            </w:r>
            <w:proofErr w:type="spellEnd"/>
            <w:r w:rsidRPr="00F35594">
              <w:rPr>
                <w:rFonts w:eastAsia="Calibri" w:cs="Sylfaen"/>
                <w:i/>
                <w:color w:val="auto"/>
                <w:sz w:val="20"/>
                <w:szCs w:val="20"/>
                <w:lang w:val="ka-GE"/>
              </w:rPr>
              <w:t xml:space="preserve"> - წითელი </w:t>
            </w:r>
            <w:proofErr w:type="spellStart"/>
            <w:r w:rsidRPr="00F35594">
              <w:rPr>
                <w:rFonts w:eastAsia="Calibri" w:cs="Sylfaen"/>
                <w:i/>
                <w:color w:val="auto"/>
                <w:sz w:val="20"/>
                <w:szCs w:val="20"/>
                <w:lang w:val="ka-GE"/>
              </w:rPr>
              <w:t>კამათელა</w:t>
            </w:r>
            <w:proofErr w:type="spellEnd"/>
          </w:p>
          <w:p w14:paraId="130B3EAC" w14:textId="77777777" w:rsidR="00B56A1B" w:rsidRPr="00F35594" w:rsidRDefault="00B56A1B" w:rsidP="00B56A1B">
            <w:pPr>
              <w:spacing w:before="120"/>
              <w:rPr>
                <w:rFonts w:eastAsia="Calibri" w:cs="Sylfaen"/>
                <w:color w:val="auto"/>
                <w:sz w:val="20"/>
                <w:szCs w:val="20"/>
                <w:lang w:val="ka-GE"/>
              </w:rPr>
            </w:pPr>
            <w:r w:rsidRPr="00F35594">
              <w:rPr>
                <w:rFonts w:eastAsia="Calibri" w:cs="Sylfaen"/>
                <w:b/>
                <w:noProof/>
                <w:color w:val="auto"/>
                <w:sz w:val="20"/>
                <w:szCs w:val="20"/>
                <w:lang w:val="ka-GE" w:eastAsia="ka-GE"/>
              </w:rPr>
              <w:drawing>
                <wp:inline distT="0" distB="0" distL="0" distR="0" wp14:anchorId="5E133023" wp14:editId="212AA88D">
                  <wp:extent cx="2624239" cy="2037080"/>
                  <wp:effectExtent l="0" t="0" r="5080" b="1270"/>
                  <wp:docPr id="494" name="Picture 494" descr="C:\Users\Niko\AppData\Local\Microsoft\Windows\INetCache\Content.Word\IMG_6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Niko\AppData\Local\Microsoft\Windows\INetCache\Content.Word\IMG_6346.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30870" cy="2042227"/>
                          </a:xfrm>
                          <a:prstGeom prst="rect">
                            <a:avLst/>
                          </a:prstGeom>
                          <a:noFill/>
                          <a:ln>
                            <a:noFill/>
                          </a:ln>
                        </pic:spPr>
                      </pic:pic>
                    </a:graphicData>
                  </a:graphic>
                </wp:inline>
              </w:drawing>
            </w:r>
          </w:p>
        </w:tc>
      </w:tr>
      <w:tr w:rsidR="00B56A1B" w:rsidRPr="00F35594" w14:paraId="059DBE1A" w14:textId="77777777" w:rsidTr="00B56A1B">
        <w:trPr>
          <w:jc w:val="center"/>
        </w:trPr>
        <w:tc>
          <w:tcPr>
            <w:tcW w:w="9030" w:type="dxa"/>
            <w:gridSpan w:val="2"/>
            <w:vAlign w:val="center"/>
          </w:tcPr>
          <w:p w14:paraId="3389F1B5" w14:textId="77777777" w:rsidR="00B56A1B" w:rsidRPr="00F35594" w:rsidRDefault="00B56A1B" w:rsidP="00B56A1B">
            <w:pPr>
              <w:spacing w:before="120"/>
              <w:jc w:val="center"/>
              <w:rPr>
                <w:rFonts w:eastAsia="Calibri" w:cs="Sylfaen"/>
                <w:i/>
                <w:iCs/>
                <w:noProof/>
                <w:color w:val="auto"/>
                <w:sz w:val="20"/>
                <w:szCs w:val="20"/>
              </w:rPr>
            </w:pPr>
            <w:r w:rsidRPr="00F35594">
              <w:rPr>
                <w:rFonts w:eastAsia="Calibri" w:cs="Sylfaen"/>
                <w:i/>
                <w:iCs/>
                <w:noProof/>
                <w:color w:val="auto"/>
                <w:sz w:val="20"/>
                <w:szCs w:val="20"/>
              </w:rPr>
              <w:t>Milesia crabroniformis</w:t>
            </w:r>
          </w:p>
          <w:p w14:paraId="4E0A8BB0" w14:textId="77777777" w:rsidR="00B56A1B" w:rsidRPr="00F35594" w:rsidRDefault="00B56A1B" w:rsidP="00B56A1B">
            <w:pPr>
              <w:spacing w:before="120"/>
              <w:jc w:val="center"/>
              <w:rPr>
                <w:rFonts w:eastAsia="Calibri" w:cs="Sylfaen"/>
                <w:color w:val="auto"/>
                <w:sz w:val="20"/>
                <w:szCs w:val="20"/>
                <w:lang w:val="ka-GE"/>
              </w:rPr>
            </w:pPr>
            <w:r w:rsidRPr="00F35594">
              <w:rPr>
                <w:rFonts w:eastAsia="Calibri" w:cs="Sylfaen"/>
                <w:b/>
                <w:i/>
                <w:iCs/>
                <w:noProof/>
                <w:color w:val="auto"/>
                <w:sz w:val="20"/>
                <w:szCs w:val="20"/>
                <w:lang w:val="ka-GE" w:eastAsia="ka-GE"/>
              </w:rPr>
              <w:drawing>
                <wp:inline distT="0" distB="0" distL="0" distR="0" wp14:anchorId="7C90EA08" wp14:editId="5E6F39AD">
                  <wp:extent cx="2733675" cy="2019472"/>
                  <wp:effectExtent l="0" t="0" r="0" b="0"/>
                  <wp:docPr id="495" name="Picture 495" descr="C:\Users\Niko\AppData\Local\Microsoft\Windows\INetCache\Content.Word\IMG_6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iko\AppData\Local\Microsoft\Windows\INetCache\Content.Word\IMG_6320.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36737" cy="2021734"/>
                          </a:xfrm>
                          <a:prstGeom prst="rect">
                            <a:avLst/>
                          </a:prstGeom>
                          <a:noFill/>
                          <a:ln>
                            <a:noFill/>
                          </a:ln>
                        </pic:spPr>
                      </pic:pic>
                    </a:graphicData>
                  </a:graphic>
                </wp:inline>
              </w:drawing>
            </w:r>
          </w:p>
        </w:tc>
      </w:tr>
    </w:tbl>
    <w:p w14:paraId="0F9292C9" w14:textId="77777777" w:rsidR="00B56A1B" w:rsidRPr="00F35594" w:rsidRDefault="00B56A1B" w:rsidP="00B56A1B">
      <w:pPr>
        <w:spacing w:before="120"/>
        <w:jc w:val="both"/>
        <w:rPr>
          <w:rFonts w:eastAsia="Calibri" w:cs="Sylfaen"/>
          <w:color w:val="auto"/>
          <w:sz w:val="20"/>
          <w:szCs w:val="20"/>
          <w:lang w:val="ka-GE"/>
        </w:rPr>
      </w:pPr>
    </w:p>
    <w:p w14:paraId="0515EA5C" w14:textId="77777777" w:rsidR="00B56A1B" w:rsidRPr="00F35594" w:rsidRDefault="00B56A1B" w:rsidP="00B56A1B">
      <w:pPr>
        <w:rPr>
          <w:sz w:val="20"/>
          <w:szCs w:val="20"/>
          <w:lang w:val="ka-GE"/>
        </w:rPr>
      </w:pPr>
    </w:p>
    <w:p w14:paraId="34CC8DE2" w14:textId="77777777" w:rsidR="00B56A1B" w:rsidRPr="00F35594" w:rsidRDefault="00B56A1B" w:rsidP="00B56A1B">
      <w:pPr>
        <w:spacing w:before="120"/>
        <w:jc w:val="both"/>
        <w:rPr>
          <w:sz w:val="20"/>
          <w:szCs w:val="20"/>
          <w:lang w:val="ka-GE"/>
        </w:rPr>
      </w:pPr>
    </w:p>
    <w:p w14:paraId="266BF55D" w14:textId="77777777" w:rsidR="00B56A1B" w:rsidRPr="00F35594" w:rsidRDefault="00B56A1B" w:rsidP="00B56A1B">
      <w:pPr>
        <w:pStyle w:val="Heading3"/>
        <w:rPr>
          <w:noProof/>
        </w:rPr>
      </w:pPr>
      <w:bookmarkStart w:id="44" w:name="_Toc74738626"/>
      <w:bookmarkStart w:id="45" w:name="_Toc88048013"/>
      <w:r w:rsidRPr="00F35594">
        <w:rPr>
          <w:noProof/>
        </w:rPr>
        <w:lastRenderedPageBreak/>
        <w:t>იქთიოფაუნა</w:t>
      </w:r>
      <w:bookmarkEnd w:id="44"/>
      <w:bookmarkEnd w:id="45"/>
    </w:p>
    <w:p w14:paraId="16B0B798" w14:textId="77777777" w:rsidR="00B56A1B" w:rsidRPr="00B0574A" w:rsidRDefault="00B56A1B" w:rsidP="00B56A1B">
      <w:pPr>
        <w:shd w:val="clear" w:color="auto" w:fill="FFFFFF"/>
        <w:spacing w:before="120"/>
        <w:jc w:val="both"/>
        <w:rPr>
          <w:rFonts w:eastAsia="Times New Roman" w:cs="Times New Roman"/>
          <w:noProof/>
          <w:color w:val="auto"/>
          <w:lang w:val="ka-GE"/>
        </w:rPr>
      </w:pPr>
      <w:r w:rsidRPr="00B0574A">
        <w:rPr>
          <w:rFonts w:eastAsia="Times New Roman" w:cs="Times New Roman"/>
          <w:noProof/>
          <w:color w:val="auto"/>
          <w:lang w:val="ka-GE"/>
        </w:rPr>
        <w:t xml:space="preserve">ლიტერატურული წყაროების და კვლევების შედეგების მიხედვით, ჰესის გავლენის ზონაში მოქცეულ მდ. რიცეულას მონაკვეთზე ბინადრობს  </w:t>
      </w:r>
      <w:r w:rsidRPr="00B0574A">
        <w:rPr>
          <w:rFonts w:eastAsia="Calibri" w:cs="Times New Roman"/>
          <w:color w:val="auto"/>
          <w:lang w:val="ka-GE"/>
        </w:rPr>
        <w:t xml:space="preserve">3.5.3.1 </w:t>
      </w:r>
      <w:r w:rsidRPr="00B0574A">
        <w:rPr>
          <w:rFonts w:eastAsia="Times New Roman" w:cs="Times New Roman"/>
          <w:noProof/>
          <w:color w:val="auto"/>
          <w:lang w:val="ka-GE"/>
        </w:rPr>
        <w:t xml:space="preserve">ცხრილში მოცემული სახეობები. </w:t>
      </w:r>
    </w:p>
    <w:p w14:paraId="14800EA6" w14:textId="77777777" w:rsidR="00B56A1B" w:rsidRPr="00F35594" w:rsidRDefault="00B56A1B" w:rsidP="00B56A1B">
      <w:pPr>
        <w:shd w:val="clear" w:color="auto" w:fill="FFFFFF"/>
        <w:spacing w:before="120"/>
        <w:jc w:val="both"/>
        <w:rPr>
          <w:rFonts w:eastAsia="Times New Roman" w:cs="Times New Roman"/>
          <w:noProof/>
          <w:color w:val="auto"/>
          <w:sz w:val="20"/>
          <w:szCs w:val="20"/>
          <w:lang w:val="ka-GE"/>
        </w:rPr>
      </w:pPr>
      <w:r w:rsidRPr="00F35594">
        <w:rPr>
          <w:rFonts w:eastAsia="Times New Roman" w:cs="Times New Roman"/>
          <w:b/>
          <w:noProof/>
          <w:color w:val="auto"/>
          <w:sz w:val="20"/>
          <w:szCs w:val="20"/>
          <w:lang w:val="ka-GE"/>
        </w:rPr>
        <w:t xml:space="preserve">ცხრილი </w:t>
      </w:r>
      <w:r>
        <w:rPr>
          <w:rFonts w:eastAsia="Calibri" w:cs="Times New Roman"/>
          <w:b/>
          <w:color w:val="auto"/>
          <w:sz w:val="20"/>
          <w:szCs w:val="20"/>
          <w:lang w:val="ka-GE"/>
        </w:rPr>
        <w:t>3</w:t>
      </w:r>
      <w:r w:rsidRPr="00F35594">
        <w:rPr>
          <w:rFonts w:eastAsia="Calibri" w:cs="Times New Roman"/>
          <w:b/>
          <w:color w:val="auto"/>
          <w:sz w:val="20"/>
          <w:szCs w:val="20"/>
          <w:lang w:val="ka-GE"/>
        </w:rPr>
        <w:t xml:space="preserve">.5.3.1. </w:t>
      </w:r>
      <w:r w:rsidRPr="00F35594">
        <w:rPr>
          <w:rFonts w:eastAsia="Times New Roman" w:cs="Times New Roman"/>
          <w:noProof/>
          <w:color w:val="auto"/>
          <w:sz w:val="20"/>
          <w:szCs w:val="20"/>
          <w:lang w:val="ka-GE"/>
        </w:rPr>
        <w:t xml:space="preserve"> პროექტის გავლენის ზონაში მოქცეული მდ. როცეულას მონაკვეთზე მობნადრე  თევზის სახეობოები  და მათი დაცულობის სტატუსები</w:t>
      </w:r>
    </w:p>
    <w:tbl>
      <w:tblPr>
        <w:tblStyle w:val="TableGrid11"/>
        <w:tblW w:w="0" w:type="auto"/>
        <w:tblInd w:w="392" w:type="dxa"/>
        <w:tblLook w:val="04A0" w:firstRow="1" w:lastRow="0" w:firstColumn="1" w:lastColumn="0" w:noHBand="0" w:noVBand="1"/>
      </w:tblPr>
      <w:tblGrid>
        <w:gridCol w:w="425"/>
        <w:gridCol w:w="2433"/>
        <w:gridCol w:w="3237"/>
        <w:gridCol w:w="2552"/>
      </w:tblGrid>
      <w:tr w:rsidR="00B56A1B" w:rsidRPr="00F35594" w14:paraId="2E422AA4" w14:textId="77777777" w:rsidTr="00B56A1B">
        <w:tc>
          <w:tcPr>
            <w:tcW w:w="425" w:type="dxa"/>
            <w:vAlign w:val="center"/>
          </w:tcPr>
          <w:p w14:paraId="0FBEB446" w14:textId="77777777" w:rsidR="00B56A1B" w:rsidRPr="00F35594" w:rsidRDefault="00B56A1B" w:rsidP="00B56A1B">
            <w:pPr>
              <w:shd w:val="clear" w:color="auto" w:fill="FFFFFF"/>
              <w:spacing w:after="0"/>
              <w:jc w:val="center"/>
              <w:rPr>
                <w:rFonts w:cs="Times New Roman"/>
                <w:b/>
                <w:bCs/>
                <w:noProof/>
                <w:color w:val="auto"/>
                <w:sz w:val="20"/>
                <w:szCs w:val="20"/>
                <w:lang w:val="ka-GE"/>
              </w:rPr>
            </w:pPr>
            <w:r w:rsidRPr="00F35594">
              <w:rPr>
                <w:rFonts w:cs="Times New Roman"/>
                <w:b/>
                <w:bCs/>
                <w:noProof/>
                <w:color w:val="auto"/>
                <w:sz w:val="20"/>
                <w:szCs w:val="20"/>
                <w:lang w:val="ka-GE"/>
              </w:rPr>
              <w:t>№</w:t>
            </w:r>
          </w:p>
        </w:tc>
        <w:tc>
          <w:tcPr>
            <w:tcW w:w="2433" w:type="dxa"/>
            <w:vAlign w:val="center"/>
          </w:tcPr>
          <w:p w14:paraId="22169D3A" w14:textId="77777777" w:rsidR="00B56A1B" w:rsidRPr="00F35594" w:rsidRDefault="00B56A1B" w:rsidP="00B56A1B">
            <w:pPr>
              <w:shd w:val="clear" w:color="auto" w:fill="FFFFFF"/>
              <w:spacing w:after="0"/>
              <w:jc w:val="center"/>
              <w:rPr>
                <w:rFonts w:cs="Times New Roman"/>
                <w:b/>
                <w:bCs/>
                <w:noProof/>
                <w:color w:val="auto"/>
                <w:sz w:val="20"/>
                <w:szCs w:val="20"/>
                <w:lang w:val="ka-GE"/>
              </w:rPr>
            </w:pPr>
            <w:r w:rsidRPr="00F35594">
              <w:rPr>
                <w:rFonts w:cs="Sylfaen"/>
                <w:b/>
                <w:bCs/>
                <w:noProof/>
                <w:color w:val="auto"/>
                <w:sz w:val="20"/>
                <w:szCs w:val="20"/>
                <w:lang w:val="ka-GE"/>
              </w:rPr>
              <w:t>დასახელება</w:t>
            </w:r>
          </w:p>
        </w:tc>
        <w:tc>
          <w:tcPr>
            <w:tcW w:w="3237" w:type="dxa"/>
            <w:vAlign w:val="center"/>
          </w:tcPr>
          <w:p w14:paraId="589A6B99" w14:textId="77777777" w:rsidR="00B56A1B" w:rsidRPr="00F35594" w:rsidRDefault="00B56A1B" w:rsidP="00B56A1B">
            <w:pPr>
              <w:shd w:val="clear" w:color="auto" w:fill="FFFFFF"/>
              <w:spacing w:after="0"/>
              <w:jc w:val="center"/>
              <w:rPr>
                <w:rFonts w:cs="Times New Roman"/>
                <w:b/>
                <w:bCs/>
                <w:noProof/>
                <w:color w:val="auto"/>
                <w:sz w:val="20"/>
                <w:szCs w:val="20"/>
                <w:lang w:val="ka-GE"/>
              </w:rPr>
            </w:pPr>
            <w:r w:rsidRPr="00F35594">
              <w:rPr>
                <w:rFonts w:cs="Sylfaen"/>
                <w:b/>
                <w:bCs/>
                <w:noProof/>
                <w:color w:val="auto"/>
                <w:sz w:val="20"/>
                <w:szCs w:val="20"/>
                <w:lang w:val="ka-GE"/>
              </w:rPr>
              <w:t>ლათინური</w:t>
            </w:r>
            <w:r w:rsidRPr="00F35594">
              <w:rPr>
                <w:rFonts w:cs="Times New Roman"/>
                <w:b/>
                <w:bCs/>
                <w:noProof/>
                <w:color w:val="auto"/>
                <w:sz w:val="20"/>
                <w:szCs w:val="20"/>
                <w:lang w:val="ka-GE"/>
              </w:rPr>
              <w:t xml:space="preserve"> </w:t>
            </w:r>
            <w:r w:rsidRPr="00F35594">
              <w:rPr>
                <w:rFonts w:cs="Sylfaen"/>
                <w:b/>
                <w:bCs/>
                <w:noProof/>
                <w:color w:val="auto"/>
                <w:sz w:val="20"/>
                <w:szCs w:val="20"/>
                <w:lang w:val="ka-GE"/>
              </w:rPr>
              <w:t>დასახელება</w:t>
            </w:r>
          </w:p>
        </w:tc>
        <w:tc>
          <w:tcPr>
            <w:tcW w:w="2552" w:type="dxa"/>
            <w:vAlign w:val="center"/>
          </w:tcPr>
          <w:p w14:paraId="371EA8E5" w14:textId="77777777" w:rsidR="00B56A1B" w:rsidRPr="00F35594" w:rsidRDefault="00B56A1B" w:rsidP="00B56A1B">
            <w:pPr>
              <w:shd w:val="clear" w:color="auto" w:fill="FFFFFF"/>
              <w:spacing w:after="0"/>
              <w:jc w:val="center"/>
              <w:rPr>
                <w:rFonts w:cs="Sylfaen"/>
                <w:b/>
                <w:bCs/>
                <w:noProof/>
                <w:color w:val="auto"/>
                <w:sz w:val="20"/>
                <w:szCs w:val="20"/>
                <w:lang w:val="ka-GE"/>
              </w:rPr>
            </w:pPr>
            <w:r w:rsidRPr="00F35594">
              <w:rPr>
                <w:rFonts w:cs="Times New Roman"/>
                <w:b/>
                <w:noProof/>
                <w:color w:val="auto"/>
                <w:sz w:val="20"/>
                <w:szCs w:val="20"/>
                <w:lang w:val="ka-GE"/>
              </w:rPr>
              <w:t xml:space="preserve">IUCN </w:t>
            </w:r>
            <w:r w:rsidRPr="00F35594">
              <w:rPr>
                <w:rFonts w:cs="Sylfaen"/>
                <w:b/>
                <w:noProof/>
                <w:color w:val="auto"/>
                <w:sz w:val="20"/>
                <w:szCs w:val="20"/>
                <w:lang w:val="ka-GE"/>
              </w:rPr>
              <w:t>სტატუსი</w:t>
            </w:r>
            <w:r w:rsidRPr="00F35594">
              <w:rPr>
                <w:rFonts w:cs="Times New Roman"/>
                <w:b/>
                <w:noProof/>
                <w:color w:val="auto"/>
                <w:sz w:val="20"/>
                <w:szCs w:val="20"/>
                <w:lang w:val="ka-GE"/>
              </w:rPr>
              <w:t xml:space="preserve"> *</w:t>
            </w:r>
          </w:p>
        </w:tc>
      </w:tr>
      <w:tr w:rsidR="00B56A1B" w:rsidRPr="00F35594" w14:paraId="58D1CDF7" w14:textId="77777777" w:rsidTr="00B56A1B">
        <w:trPr>
          <w:trHeight w:val="56"/>
        </w:trPr>
        <w:tc>
          <w:tcPr>
            <w:tcW w:w="425" w:type="dxa"/>
            <w:vAlign w:val="center"/>
          </w:tcPr>
          <w:p w14:paraId="3B6A9A10" w14:textId="77777777" w:rsidR="00B56A1B" w:rsidRPr="00F35594" w:rsidRDefault="00B56A1B" w:rsidP="00B56A1B">
            <w:pPr>
              <w:shd w:val="clear" w:color="auto" w:fill="FFFFFF"/>
              <w:spacing w:after="0"/>
              <w:jc w:val="center"/>
              <w:rPr>
                <w:rFonts w:cs="Times New Roman"/>
                <w:bCs/>
                <w:noProof/>
                <w:color w:val="auto"/>
                <w:sz w:val="20"/>
                <w:szCs w:val="20"/>
                <w:lang w:val="ka-GE"/>
              </w:rPr>
            </w:pPr>
            <w:r w:rsidRPr="00F35594">
              <w:rPr>
                <w:rFonts w:cs="Times New Roman"/>
                <w:bCs/>
                <w:noProof/>
                <w:color w:val="auto"/>
                <w:sz w:val="20"/>
                <w:szCs w:val="20"/>
                <w:lang w:val="ka-GE"/>
              </w:rPr>
              <w:t>1</w:t>
            </w:r>
          </w:p>
        </w:tc>
        <w:tc>
          <w:tcPr>
            <w:tcW w:w="2433" w:type="dxa"/>
            <w:vAlign w:val="center"/>
          </w:tcPr>
          <w:p w14:paraId="03A53268" w14:textId="77777777" w:rsidR="00B56A1B" w:rsidRPr="00F35594" w:rsidRDefault="00B56A1B" w:rsidP="00B56A1B">
            <w:pPr>
              <w:shd w:val="clear" w:color="auto" w:fill="FFFFFF"/>
              <w:spacing w:after="0"/>
              <w:rPr>
                <w:rFonts w:cs="Sylfaen"/>
                <w:noProof/>
                <w:color w:val="auto"/>
                <w:sz w:val="20"/>
                <w:szCs w:val="20"/>
                <w:lang w:val="ka-GE"/>
              </w:rPr>
            </w:pPr>
            <w:r w:rsidRPr="00F35594">
              <w:rPr>
                <w:rFonts w:cs="Sylfaen"/>
                <w:noProof/>
                <w:color w:val="auto"/>
                <w:sz w:val="20"/>
                <w:szCs w:val="20"/>
                <w:lang w:val="ka-GE"/>
              </w:rPr>
              <w:t>ნაკადულის კალმახი</w:t>
            </w:r>
          </w:p>
        </w:tc>
        <w:tc>
          <w:tcPr>
            <w:tcW w:w="3237" w:type="dxa"/>
            <w:vAlign w:val="center"/>
          </w:tcPr>
          <w:p w14:paraId="738B640B" w14:textId="77777777" w:rsidR="00B56A1B" w:rsidRPr="00F35594" w:rsidRDefault="00B56A1B" w:rsidP="00B56A1B">
            <w:pPr>
              <w:shd w:val="clear" w:color="auto" w:fill="FFFFFF"/>
              <w:tabs>
                <w:tab w:val="left" w:pos="1170"/>
              </w:tabs>
              <w:spacing w:after="0"/>
              <w:jc w:val="center"/>
              <w:rPr>
                <w:rFonts w:cs="Times New Roman"/>
                <w:noProof/>
                <w:color w:val="auto"/>
                <w:sz w:val="20"/>
                <w:szCs w:val="20"/>
                <w:lang w:val="ka-GE"/>
              </w:rPr>
            </w:pPr>
            <w:r w:rsidRPr="00F35594">
              <w:rPr>
                <w:rFonts w:cs="Times New Roman"/>
                <w:noProof/>
                <w:color w:val="auto"/>
                <w:sz w:val="20"/>
                <w:szCs w:val="20"/>
                <w:lang w:val="ka-GE"/>
              </w:rPr>
              <w:t>Salmo trutta morfa fario Linnaes, 1758</w:t>
            </w:r>
          </w:p>
        </w:tc>
        <w:tc>
          <w:tcPr>
            <w:tcW w:w="2552" w:type="dxa"/>
            <w:vAlign w:val="center"/>
          </w:tcPr>
          <w:p w14:paraId="4589F6E7" w14:textId="77777777" w:rsidR="00B56A1B" w:rsidRPr="00F35594" w:rsidRDefault="00B56A1B" w:rsidP="00B56A1B">
            <w:pPr>
              <w:shd w:val="clear" w:color="auto" w:fill="FFFFFF"/>
              <w:spacing w:after="0"/>
              <w:jc w:val="center"/>
              <w:rPr>
                <w:rFonts w:cs="Times New Roman"/>
                <w:noProof/>
                <w:color w:val="auto"/>
                <w:sz w:val="20"/>
                <w:szCs w:val="20"/>
                <w:lang w:val="ka-GE"/>
              </w:rPr>
            </w:pPr>
            <w:r w:rsidRPr="00F35594">
              <w:rPr>
                <w:rFonts w:cs="Sylfaen"/>
                <w:color w:val="auto"/>
                <w:sz w:val="20"/>
                <w:szCs w:val="20"/>
                <w:lang w:val="ka-GE"/>
              </w:rPr>
              <w:t>საქართველოს</w:t>
            </w:r>
            <w:r w:rsidRPr="00F35594">
              <w:rPr>
                <w:rFonts w:cs="Times New Roman"/>
                <w:color w:val="auto"/>
                <w:sz w:val="20"/>
                <w:szCs w:val="20"/>
                <w:lang w:val="ka-GE"/>
              </w:rPr>
              <w:t xml:space="preserve"> </w:t>
            </w:r>
            <w:r w:rsidRPr="00F35594">
              <w:rPr>
                <w:rFonts w:cs="Sylfaen"/>
                <w:color w:val="auto"/>
                <w:sz w:val="20"/>
                <w:szCs w:val="20"/>
                <w:lang w:val="ka-GE"/>
              </w:rPr>
              <w:t>წითელი</w:t>
            </w:r>
            <w:r w:rsidRPr="00F35594">
              <w:rPr>
                <w:rFonts w:cs="Times New Roman"/>
                <w:color w:val="auto"/>
                <w:sz w:val="20"/>
                <w:szCs w:val="20"/>
                <w:lang w:val="ka-GE"/>
              </w:rPr>
              <w:t xml:space="preserve"> </w:t>
            </w:r>
            <w:r w:rsidRPr="00F35594">
              <w:rPr>
                <w:rFonts w:cs="Sylfaen"/>
                <w:color w:val="auto"/>
                <w:sz w:val="20"/>
                <w:szCs w:val="20"/>
                <w:lang w:val="ka-GE"/>
              </w:rPr>
              <w:t>ნუსხის</w:t>
            </w:r>
            <w:r w:rsidRPr="00F35594">
              <w:rPr>
                <w:rFonts w:cs="Times New Roman"/>
                <w:color w:val="auto"/>
                <w:sz w:val="20"/>
                <w:szCs w:val="20"/>
                <w:lang w:val="ka-GE"/>
              </w:rPr>
              <w:t xml:space="preserve"> </w:t>
            </w:r>
            <w:r w:rsidRPr="00F35594">
              <w:rPr>
                <w:rFonts w:cs="Sylfaen"/>
                <w:color w:val="auto"/>
                <w:sz w:val="20"/>
                <w:szCs w:val="20"/>
                <w:lang w:val="ka-GE"/>
              </w:rPr>
              <w:t>მიხედვით</w:t>
            </w:r>
            <w:r w:rsidRPr="00F35594">
              <w:rPr>
                <w:rFonts w:cs="Times New Roman"/>
                <w:color w:val="auto"/>
                <w:sz w:val="20"/>
                <w:szCs w:val="20"/>
                <w:lang w:val="ka-GE"/>
              </w:rPr>
              <w:t xml:space="preserve"> </w:t>
            </w:r>
            <w:proofErr w:type="spellStart"/>
            <w:r w:rsidRPr="00F35594">
              <w:rPr>
                <w:rFonts w:cs="Times New Roman"/>
                <w:color w:val="auto"/>
                <w:sz w:val="20"/>
                <w:szCs w:val="20"/>
                <w:lang w:val="ka-GE"/>
              </w:rPr>
              <w:t>VU</w:t>
            </w:r>
            <w:proofErr w:type="spellEnd"/>
            <w:r w:rsidRPr="00F35594">
              <w:rPr>
                <w:rFonts w:cs="Times New Roman"/>
                <w:color w:val="auto"/>
                <w:sz w:val="20"/>
                <w:szCs w:val="20"/>
                <w:lang w:val="ka-GE"/>
              </w:rPr>
              <w:t xml:space="preserve"> (</w:t>
            </w:r>
            <w:proofErr w:type="spellStart"/>
            <w:r w:rsidRPr="00F35594">
              <w:rPr>
                <w:rFonts w:cs="Times New Roman"/>
                <w:color w:val="auto"/>
                <w:sz w:val="20"/>
                <w:szCs w:val="20"/>
                <w:lang w:val="ka-GE"/>
              </w:rPr>
              <w:t>Ald</w:t>
            </w:r>
            <w:proofErr w:type="spellEnd"/>
            <w:r w:rsidRPr="00F35594">
              <w:rPr>
                <w:rFonts w:cs="Times New Roman"/>
                <w:color w:val="auto"/>
                <w:sz w:val="20"/>
                <w:szCs w:val="20"/>
                <w:lang w:val="ka-GE"/>
              </w:rPr>
              <w:t>)</w:t>
            </w:r>
          </w:p>
        </w:tc>
      </w:tr>
      <w:tr w:rsidR="00B56A1B" w:rsidRPr="00F35594" w14:paraId="52EA2369" w14:textId="77777777" w:rsidTr="00B56A1B">
        <w:trPr>
          <w:trHeight w:val="56"/>
        </w:trPr>
        <w:tc>
          <w:tcPr>
            <w:tcW w:w="425" w:type="dxa"/>
            <w:vAlign w:val="center"/>
          </w:tcPr>
          <w:p w14:paraId="03D7529A" w14:textId="77777777" w:rsidR="00B56A1B" w:rsidRPr="00F35594" w:rsidRDefault="00B56A1B" w:rsidP="00B56A1B">
            <w:pPr>
              <w:shd w:val="clear" w:color="auto" w:fill="FFFFFF"/>
              <w:spacing w:after="0"/>
              <w:jc w:val="center"/>
              <w:rPr>
                <w:rFonts w:cs="Times New Roman"/>
                <w:bCs/>
                <w:noProof/>
                <w:color w:val="auto"/>
                <w:sz w:val="20"/>
                <w:szCs w:val="20"/>
                <w:lang w:val="ka-GE"/>
              </w:rPr>
            </w:pPr>
            <w:r w:rsidRPr="00F35594">
              <w:rPr>
                <w:rFonts w:cs="Times New Roman"/>
                <w:bCs/>
                <w:noProof/>
                <w:color w:val="auto"/>
                <w:sz w:val="20"/>
                <w:szCs w:val="20"/>
                <w:lang w:val="ka-GE"/>
              </w:rPr>
              <w:t>2</w:t>
            </w:r>
          </w:p>
        </w:tc>
        <w:tc>
          <w:tcPr>
            <w:tcW w:w="2433" w:type="dxa"/>
            <w:vAlign w:val="center"/>
          </w:tcPr>
          <w:p w14:paraId="76889790" w14:textId="77777777" w:rsidR="00B56A1B" w:rsidRPr="00F35594" w:rsidRDefault="00B56A1B" w:rsidP="00B56A1B">
            <w:pPr>
              <w:shd w:val="clear" w:color="auto" w:fill="FFFFFF"/>
              <w:spacing w:after="0"/>
              <w:rPr>
                <w:rFonts w:cs="Sylfaen"/>
                <w:noProof/>
                <w:color w:val="auto"/>
                <w:sz w:val="20"/>
                <w:szCs w:val="20"/>
                <w:lang w:val="ka-GE"/>
              </w:rPr>
            </w:pPr>
            <w:r w:rsidRPr="00F35594">
              <w:rPr>
                <w:rFonts w:cs="Sylfaen"/>
                <w:noProof/>
                <w:color w:val="auto"/>
                <w:sz w:val="20"/>
                <w:szCs w:val="20"/>
                <w:lang w:val="ka-GE"/>
              </w:rPr>
              <w:t>კოლხური წვერა</w:t>
            </w:r>
          </w:p>
        </w:tc>
        <w:tc>
          <w:tcPr>
            <w:tcW w:w="3237" w:type="dxa"/>
            <w:vAlign w:val="center"/>
          </w:tcPr>
          <w:p w14:paraId="712B634C" w14:textId="77777777" w:rsidR="00B56A1B" w:rsidRPr="00F35594" w:rsidRDefault="00B56A1B" w:rsidP="00B56A1B">
            <w:pPr>
              <w:shd w:val="clear" w:color="auto" w:fill="FFFFFF"/>
              <w:spacing w:after="0"/>
              <w:jc w:val="center"/>
              <w:rPr>
                <w:rFonts w:cs="Times New Roman"/>
                <w:noProof/>
                <w:color w:val="auto"/>
                <w:sz w:val="20"/>
                <w:szCs w:val="20"/>
                <w:lang w:val="ka-GE"/>
              </w:rPr>
            </w:pPr>
            <w:r w:rsidRPr="00F35594">
              <w:rPr>
                <w:rFonts w:cs="Times New Roman"/>
                <w:noProof/>
                <w:color w:val="auto"/>
                <w:sz w:val="20"/>
                <w:szCs w:val="20"/>
                <w:lang w:val="ka-GE"/>
              </w:rPr>
              <w:t>Barbus tauricus rionica Kamensky, 1899</w:t>
            </w:r>
          </w:p>
        </w:tc>
        <w:tc>
          <w:tcPr>
            <w:tcW w:w="2552" w:type="dxa"/>
            <w:vAlign w:val="center"/>
          </w:tcPr>
          <w:p w14:paraId="288D61B5" w14:textId="77777777" w:rsidR="00B56A1B" w:rsidRPr="00F35594" w:rsidRDefault="00B56A1B" w:rsidP="00B56A1B">
            <w:pPr>
              <w:shd w:val="clear" w:color="auto" w:fill="FFFFFF"/>
              <w:spacing w:after="0"/>
              <w:jc w:val="center"/>
              <w:rPr>
                <w:rFonts w:cs="Times New Roman"/>
                <w:noProof/>
                <w:color w:val="auto"/>
                <w:sz w:val="20"/>
                <w:szCs w:val="20"/>
                <w:lang w:val="ka-GE"/>
              </w:rPr>
            </w:pPr>
            <w:r w:rsidRPr="00F35594">
              <w:rPr>
                <w:rFonts w:cs="Times New Roman"/>
                <w:noProof/>
                <w:color w:val="auto"/>
                <w:sz w:val="20"/>
                <w:szCs w:val="20"/>
                <w:lang w:val="ka-GE"/>
              </w:rPr>
              <w:t>-</w:t>
            </w:r>
          </w:p>
        </w:tc>
      </w:tr>
      <w:tr w:rsidR="00B56A1B" w:rsidRPr="00F35594" w14:paraId="5B9BA190" w14:textId="77777777" w:rsidTr="00B56A1B">
        <w:trPr>
          <w:trHeight w:val="186"/>
        </w:trPr>
        <w:tc>
          <w:tcPr>
            <w:tcW w:w="425" w:type="dxa"/>
            <w:vAlign w:val="center"/>
          </w:tcPr>
          <w:p w14:paraId="7B5D57FF" w14:textId="77777777" w:rsidR="00B56A1B" w:rsidRPr="00F35594" w:rsidRDefault="00B56A1B" w:rsidP="00B56A1B">
            <w:pPr>
              <w:shd w:val="clear" w:color="auto" w:fill="FFFFFF"/>
              <w:spacing w:after="0"/>
              <w:jc w:val="center"/>
              <w:rPr>
                <w:rFonts w:cs="Times New Roman"/>
                <w:bCs/>
                <w:noProof/>
                <w:color w:val="auto"/>
                <w:sz w:val="20"/>
                <w:szCs w:val="20"/>
                <w:lang w:val="ka-GE"/>
              </w:rPr>
            </w:pPr>
            <w:r w:rsidRPr="00F35594">
              <w:rPr>
                <w:rFonts w:cs="Times New Roman"/>
                <w:bCs/>
                <w:noProof/>
                <w:color w:val="auto"/>
                <w:sz w:val="20"/>
                <w:szCs w:val="20"/>
                <w:lang w:val="ka-GE"/>
              </w:rPr>
              <w:t>3</w:t>
            </w:r>
          </w:p>
        </w:tc>
        <w:tc>
          <w:tcPr>
            <w:tcW w:w="2433" w:type="dxa"/>
            <w:vAlign w:val="center"/>
          </w:tcPr>
          <w:p w14:paraId="4705BE35" w14:textId="77777777" w:rsidR="00B56A1B" w:rsidRPr="00F35594" w:rsidRDefault="00B56A1B" w:rsidP="00B56A1B">
            <w:pPr>
              <w:shd w:val="clear" w:color="auto" w:fill="FFFFFF"/>
              <w:spacing w:after="0"/>
              <w:rPr>
                <w:rFonts w:cs="Sylfaen"/>
                <w:noProof/>
                <w:color w:val="auto"/>
                <w:sz w:val="20"/>
                <w:szCs w:val="20"/>
                <w:lang w:val="ka-GE"/>
              </w:rPr>
            </w:pPr>
            <w:r w:rsidRPr="00F35594">
              <w:rPr>
                <w:rFonts w:cs="Sylfaen"/>
                <w:noProof/>
                <w:color w:val="auto"/>
                <w:sz w:val="20"/>
                <w:szCs w:val="20"/>
                <w:lang w:val="ka-GE"/>
              </w:rPr>
              <w:t>ნაფოტა</w:t>
            </w:r>
          </w:p>
        </w:tc>
        <w:tc>
          <w:tcPr>
            <w:tcW w:w="3237" w:type="dxa"/>
            <w:vAlign w:val="center"/>
          </w:tcPr>
          <w:p w14:paraId="425ED8BC" w14:textId="77777777" w:rsidR="00B56A1B" w:rsidRPr="00F35594" w:rsidRDefault="00B56A1B" w:rsidP="00B56A1B">
            <w:pPr>
              <w:shd w:val="clear" w:color="auto" w:fill="FFFFFF"/>
              <w:spacing w:after="0"/>
              <w:jc w:val="center"/>
              <w:rPr>
                <w:rFonts w:cs="Times New Roman"/>
                <w:noProof/>
                <w:color w:val="auto"/>
                <w:sz w:val="20"/>
                <w:szCs w:val="20"/>
                <w:lang w:val="ka-GE"/>
              </w:rPr>
            </w:pPr>
            <w:r w:rsidRPr="00F35594">
              <w:rPr>
                <w:rFonts w:cs="Times New Roman"/>
                <w:noProof/>
                <w:color w:val="auto"/>
                <w:sz w:val="20"/>
                <w:szCs w:val="20"/>
                <w:lang w:val="ka-GE"/>
              </w:rPr>
              <w:t>Rutilus rutilus  Linnaeus, 1758</w:t>
            </w:r>
          </w:p>
        </w:tc>
        <w:tc>
          <w:tcPr>
            <w:tcW w:w="2552" w:type="dxa"/>
            <w:vAlign w:val="center"/>
          </w:tcPr>
          <w:p w14:paraId="4BAD8A33" w14:textId="77777777" w:rsidR="00B56A1B" w:rsidRPr="00F35594" w:rsidRDefault="00B56A1B" w:rsidP="00B56A1B">
            <w:pPr>
              <w:shd w:val="clear" w:color="auto" w:fill="FFFFFF"/>
              <w:spacing w:after="0"/>
              <w:jc w:val="center"/>
              <w:rPr>
                <w:rFonts w:cs="Times New Roman"/>
                <w:noProof/>
                <w:color w:val="auto"/>
                <w:sz w:val="20"/>
                <w:szCs w:val="20"/>
                <w:lang w:val="ka-GE"/>
              </w:rPr>
            </w:pPr>
            <w:r w:rsidRPr="00F35594">
              <w:rPr>
                <w:rFonts w:cs="Times New Roman"/>
                <w:noProof/>
                <w:color w:val="auto"/>
                <w:sz w:val="20"/>
                <w:szCs w:val="20"/>
                <w:lang w:val="ka-GE"/>
              </w:rPr>
              <w:t>LC</w:t>
            </w:r>
          </w:p>
        </w:tc>
      </w:tr>
      <w:tr w:rsidR="00B56A1B" w:rsidRPr="00F35594" w14:paraId="48C30C6C" w14:textId="77777777" w:rsidTr="00B56A1B">
        <w:trPr>
          <w:trHeight w:val="245"/>
        </w:trPr>
        <w:tc>
          <w:tcPr>
            <w:tcW w:w="425" w:type="dxa"/>
            <w:vAlign w:val="center"/>
          </w:tcPr>
          <w:p w14:paraId="7C9205BF" w14:textId="77777777" w:rsidR="00B56A1B" w:rsidRPr="00F35594" w:rsidRDefault="00B56A1B" w:rsidP="00B56A1B">
            <w:pPr>
              <w:shd w:val="clear" w:color="auto" w:fill="FFFFFF"/>
              <w:spacing w:after="0"/>
              <w:jc w:val="center"/>
              <w:rPr>
                <w:rFonts w:cs="Times New Roman"/>
                <w:bCs/>
                <w:noProof/>
                <w:color w:val="auto"/>
                <w:sz w:val="20"/>
                <w:szCs w:val="20"/>
                <w:lang w:val="ka-GE"/>
              </w:rPr>
            </w:pPr>
            <w:r w:rsidRPr="00F35594">
              <w:rPr>
                <w:rFonts w:cs="Times New Roman"/>
                <w:bCs/>
                <w:noProof/>
                <w:color w:val="auto"/>
                <w:sz w:val="20"/>
                <w:szCs w:val="20"/>
                <w:lang w:val="ka-GE"/>
              </w:rPr>
              <w:t>4</w:t>
            </w:r>
          </w:p>
        </w:tc>
        <w:tc>
          <w:tcPr>
            <w:tcW w:w="2433" w:type="dxa"/>
            <w:vAlign w:val="center"/>
          </w:tcPr>
          <w:p w14:paraId="08F37AEF" w14:textId="77777777" w:rsidR="00B56A1B" w:rsidRPr="00F35594" w:rsidRDefault="00B56A1B" w:rsidP="00B56A1B">
            <w:pPr>
              <w:shd w:val="clear" w:color="auto" w:fill="FFFFFF"/>
              <w:spacing w:after="0"/>
              <w:rPr>
                <w:rFonts w:cs="Sylfaen"/>
                <w:noProof/>
                <w:color w:val="auto"/>
                <w:sz w:val="20"/>
                <w:szCs w:val="20"/>
                <w:lang w:val="ka-GE"/>
              </w:rPr>
            </w:pPr>
            <w:r w:rsidRPr="00F35594">
              <w:rPr>
                <w:rFonts w:cs="Sylfaen"/>
                <w:noProof/>
                <w:color w:val="auto"/>
                <w:sz w:val="20"/>
                <w:szCs w:val="20"/>
                <w:lang w:val="ka-GE"/>
              </w:rPr>
              <w:t>სამხრეთული მარდულა, ფრიტა</w:t>
            </w:r>
          </w:p>
        </w:tc>
        <w:tc>
          <w:tcPr>
            <w:tcW w:w="3237" w:type="dxa"/>
            <w:vAlign w:val="center"/>
          </w:tcPr>
          <w:p w14:paraId="7FBFD0C0" w14:textId="77777777" w:rsidR="00B56A1B" w:rsidRPr="00F35594" w:rsidRDefault="00B56A1B" w:rsidP="00B56A1B">
            <w:pPr>
              <w:shd w:val="clear" w:color="auto" w:fill="FFFFFF"/>
              <w:spacing w:after="0"/>
              <w:jc w:val="center"/>
              <w:rPr>
                <w:rFonts w:cs="Times New Roman"/>
                <w:noProof/>
                <w:color w:val="auto"/>
                <w:sz w:val="20"/>
                <w:szCs w:val="20"/>
                <w:lang w:val="ka-GE"/>
              </w:rPr>
            </w:pPr>
            <w:r w:rsidRPr="00F35594">
              <w:rPr>
                <w:rFonts w:cs="Times New Roman"/>
                <w:noProof/>
                <w:color w:val="auto"/>
                <w:sz w:val="20"/>
                <w:szCs w:val="20"/>
                <w:lang w:val="ka-GE"/>
              </w:rPr>
              <w:t>Alburnoides fasciatus Nordmann, 1840</w:t>
            </w:r>
          </w:p>
        </w:tc>
        <w:tc>
          <w:tcPr>
            <w:tcW w:w="2552" w:type="dxa"/>
            <w:vAlign w:val="center"/>
          </w:tcPr>
          <w:p w14:paraId="7CB86336" w14:textId="77777777" w:rsidR="00B56A1B" w:rsidRPr="00F35594" w:rsidRDefault="00B56A1B" w:rsidP="00B56A1B">
            <w:pPr>
              <w:shd w:val="clear" w:color="auto" w:fill="FFFFFF"/>
              <w:spacing w:after="0"/>
              <w:jc w:val="center"/>
              <w:rPr>
                <w:rFonts w:cs="Times New Roman"/>
                <w:noProof/>
                <w:color w:val="auto"/>
                <w:sz w:val="20"/>
                <w:szCs w:val="20"/>
                <w:lang w:val="ka-GE"/>
              </w:rPr>
            </w:pPr>
            <w:r w:rsidRPr="00F35594">
              <w:rPr>
                <w:rFonts w:cs="Times New Roman"/>
                <w:noProof/>
                <w:color w:val="auto"/>
                <w:sz w:val="20"/>
                <w:szCs w:val="20"/>
                <w:lang w:val="ka-GE"/>
              </w:rPr>
              <w:t>NE</w:t>
            </w:r>
          </w:p>
        </w:tc>
      </w:tr>
    </w:tbl>
    <w:p w14:paraId="7DC0642C" w14:textId="77777777" w:rsidR="00B56A1B" w:rsidRPr="00B0574A" w:rsidRDefault="00B56A1B" w:rsidP="00B56A1B">
      <w:pPr>
        <w:spacing w:before="120"/>
        <w:jc w:val="both"/>
        <w:rPr>
          <w:rFonts w:eastAsia="Calibri" w:cs="Times New Roman"/>
          <w:color w:val="auto"/>
          <w:lang w:val="ka-GE"/>
        </w:rPr>
      </w:pPr>
      <w:r w:rsidRPr="00B0574A">
        <w:rPr>
          <w:rFonts w:eastAsia="Calibri" w:cs="Times New Roman"/>
          <w:color w:val="auto"/>
          <w:lang w:val="ka-GE"/>
        </w:rPr>
        <w:t xml:space="preserve">საველე კვლევების დროს, შეფასდა: მდ. რიცეულაზე არსებული სათავე ნაგებობის თევზსავალი და თევზამრიდი ნაგებობის ტექნიკური მდგომარეობა, მუშაობის ეფექტურობა, </w:t>
      </w:r>
      <w:proofErr w:type="spellStart"/>
      <w:r w:rsidRPr="00B0574A">
        <w:rPr>
          <w:rFonts w:eastAsia="Calibri" w:cs="Times New Roman"/>
          <w:color w:val="auto"/>
          <w:lang w:val="ka-GE"/>
        </w:rPr>
        <w:t>თევზსავალში</w:t>
      </w:r>
      <w:proofErr w:type="spellEnd"/>
      <w:r w:rsidRPr="00B0574A">
        <w:rPr>
          <w:rFonts w:eastAsia="Calibri" w:cs="Times New Roman"/>
          <w:color w:val="auto"/>
          <w:lang w:val="ka-GE"/>
        </w:rPr>
        <w:t xml:space="preserve"> გატარებული წყლის ხარჯის საკმარისობა, ეკოლოგიური ხარჯის საკმარისობა, მდინარის წყლის ხარისხი, წყალსატევში </w:t>
      </w:r>
      <w:proofErr w:type="spellStart"/>
      <w:r w:rsidRPr="00B0574A">
        <w:rPr>
          <w:rFonts w:eastAsia="Calibri" w:cs="Times New Roman"/>
          <w:color w:val="auto"/>
          <w:lang w:val="ka-GE"/>
        </w:rPr>
        <w:t>ჰიდრობიონტების</w:t>
      </w:r>
      <w:proofErr w:type="spellEnd"/>
      <w:r w:rsidRPr="00B0574A">
        <w:rPr>
          <w:rFonts w:eastAsia="Calibri" w:cs="Times New Roman"/>
          <w:color w:val="auto"/>
          <w:lang w:val="ka-GE"/>
        </w:rPr>
        <w:t xml:space="preserve"> ფონური მდგომარეობა. 2018-2019 წლებში კვლევა ჩატარდა წყლის ყველა პერიოდში, კერძოდ: 2018 წლის სექტემბერის და დეკემბერის თვეებში და  2019 წლის მაისის და აგვისტოს თვეებში. </w:t>
      </w:r>
    </w:p>
    <w:p w14:paraId="58CFDD20" w14:textId="77777777" w:rsidR="00B56A1B" w:rsidRPr="00B0574A" w:rsidRDefault="00B56A1B" w:rsidP="00B56A1B">
      <w:pPr>
        <w:spacing w:before="120"/>
        <w:jc w:val="both"/>
        <w:rPr>
          <w:rFonts w:eastAsia="Calibri" w:cs="Times New Roman"/>
          <w:color w:val="auto"/>
          <w:lang w:val="ka-GE"/>
        </w:rPr>
      </w:pPr>
      <w:r w:rsidRPr="00B0574A">
        <w:rPr>
          <w:rFonts w:eastAsia="Calibri" w:cs="Times New Roman"/>
          <w:color w:val="auto"/>
          <w:lang w:val="ka-GE"/>
        </w:rPr>
        <w:t>2019 წლის აგვისტოს თვის მონიტორინგის პერიოდში რიცეულას სათაო ნაგებობიდან გატარებული წყლის ხარჯი, შესაბამისობაში იყო დადგენილ მინიმალურ ეკოლოგიურ ხარჯთან (0,546 მ</w:t>
      </w:r>
      <w:r w:rsidRPr="00B0574A">
        <w:rPr>
          <w:rFonts w:eastAsia="Calibri" w:cs="Times New Roman"/>
          <w:color w:val="auto"/>
          <w:vertAlign w:val="superscript"/>
          <w:lang w:val="ka-GE"/>
        </w:rPr>
        <w:t>3</w:t>
      </w:r>
      <w:r w:rsidRPr="00B0574A">
        <w:rPr>
          <w:rFonts w:eastAsia="Calibri" w:cs="Times New Roman"/>
          <w:color w:val="auto"/>
          <w:lang w:val="ka-GE"/>
        </w:rPr>
        <w:t xml:space="preserve">/წმ,). </w:t>
      </w:r>
    </w:p>
    <w:p w14:paraId="3962F941" w14:textId="77777777" w:rsidR="00B56A1B" w:rsidRPr="00B0574A" w:rsidRDefault="00B56A1B" w:rsidP="00B56A1B">
      <w:pPr>
        <w:spacing w:before="120"/>
        <w:jc w:val="both"/>
        <w:rPr>
          <w:rFonts w:eastAsia="Calibri" w:cs="Times New Roman"/>
          <w:color w:val="auto"/>
          <w:lang w:val="ka-GE"/>
        </w:rPr>
      </w:pPr>
      <w:r w:rsidRPr="00B0574A">
        <w:rPr>
          <w:rFonts w:eastAsia="Calibri" w:cs="Times New Roman"/>
          <w:color w:val="auto"/>
          <w:lang w:val="ka-GE"/>
        </w:rPr>
        <w:t xml:space="preserve">კვლევის  პერიოდში </w:t>
      </w:r>
      <w:proofErr w:type="spellStart"/>
      <w:r w:rsidRPr="00B0574A">
        <w:rPr>
          <w:rFonts w:eastAsia="Calibri" w:cs="Times New Roman"/>
          <w:color w:val="auto"/>
          <w:lang w:val="ka-GE"/>
        </w:rPr>
        <w:t>თევზსავალში</w:t>
      </w:r>
      <w:proofErr w:type="spellEnd"/>
      <w:r w:rsidRPr="00B0574A">
        <w:rPr>
          <w:rFonts w:eastAsia="Calibri" w:cs="Times New Roman"/>
          <w:color w:val="auto"/>
          <w:lang w:val="ka-GE"/>
        </w:rPr>
        <w:t xml:space="preserve"> გაედინებოდა დაახლოებით 0.3 მ</w:t>
      </w:r>
      <w:r w:rsidRPr="00B0574A">
        <w:rPr>
          <w:rFonts w:eastAsia="Calibri" w:cs="Times New Roman"/>
          <w:color w:val="auto"/>
          <w:vertAlign w:val="superscript"/>
          <w:lang w:val="ka-GE"/>
        </w:rPr>
        <w:t>3</w:t>
      </w:r>
      <w:r w:rsidRPr="00B0574A">
        <w:rPr>
          <w:rFonts w:eastAsia="Calibri" w:cs="Times New Roman"/>
          <w:color w:val="auto"/>
          <w:lang w:val="ka-GE"/>
        </w:rPr>
        <w:t xml:space="preserve">/წმ ხარჯი, ხოლო თევზსავალის ქვედა ბიეფში შექმნილი იყო </w:t>
      </w:r>
      <w:proofErr w:type="spellStart"/>
      <w:r w:rsidRPr="00B0574A">
        <w:rPr>
          <w:rFonts w:eastAsia="Calibri" w:cs="Times New Roman"/>
          <w:color w:val="auto"/>
          <w:lang w:val="ka-GE"/>
        </w:rPr>
        <w:t>ერთარხიანი</w:t>
      </w:r>
      <w:proofErr w:type="spellEnd"/>
      <w:r w:rsidRPr="00B0574A">
        <w:rPr>
          <w:rFonts w:eastAsia="Calibri" w:cs="Times New Roman"/>
          <w:color w:val="auto"/>
          <w:lang w:val="ka-GE"/>
        </w:rPr>
        <w:t xml:space="preserve"> დინება. თევზსავალის საფეხურები არ საჭიროებდა გაწმენდას.  ყველა კვლევის პერიოდში თევზსავალი იმყოფებოდა გამართულ მდგომარეობაში.  </w:t>
      </w:r>
    </w:p>
    <w:p w14:paraId="25010A48" w14:textId="68953A5F" w:rsidR="00B56A1B" w:rsidRPr="00F35594" w:rsidRDefault="00B56A1B" w:rsidP="00B56A1B">
      <w:pPr>
        <w:spacing w:before="120"/>
        <w:jc w:val="both"/>
        <w:rPr>
          <w:rFonts w:eastAsia="Calibri" w:cs="Times New Roman"/>
          <w:color w:val="auto"/>
          <w:sz w:val="20"/>
          <w:szCs w:val="20"/>
          <w:lang w:val="ka-GE"/>
        </w:rPr>
      </w:pPr>
      <w:r w:rsidRPr="00F35594">
        <w:rPr>
          <w:rFonts w:eastAsia="Calibri" w:cs="Times New Roman"/>
          <w:b/>
          <w:color w:val="auto"/>
          <w:sz w:val="20"/>
          <w:szCs w:val="20"/>
          <w:lang w:val="ka-GE"/>
        </w:rPr>
        <w:t xml:space="preserve">სურათი  </w:t>
      </w:r>
      <w:r w:rsidR="00894BE1">
        <w:rPr>
          <w:rFonts w:eastAsia="Calibri" w:cs="Times New Roman"/>
          <w:b/>
          <w:color w:val="auto"/>
          <w:sz w:val="20"/>
          <w:szCs w:val="20"/>
        </w:rPr>
        <w:t>3</w:t>
      </w:r>
      <w:r w:rsidRPr="00F35594">
        <w:rPr>
          <w:rFonts w:eastAsia="Calibri" w:cs="Times New Roman"/>
          <w:b/>
          <w:color w:val="auto"/>
          <w:sz w:val="20"/>
          <w:szCs w:val="20"/>
          <w:lang w:val="ka-GE"/>
        </w:rPr>
        <w:t>.5.3.</w:t>
      </w:r>
      <w:r w:rsidR="00894BE1">
        <w:rPr>
          <w:rFonts w:eastAsia="Calibri" w:cs="Times New Roman"/>
          <w:b/>
          <w:color w:val="auto"/>
          <w:sz w:val="20"/>
          <w:szCs w:val="20"/>
        </w:rPr>
        <w:t>1</w:t>
      </w:r>
      <w:r w:rsidRPr="00F35594">
        <w:rPr>
          <w:rFonts w:eastAsia="Calibri" w:cs="Times New Roman"/>
          <w:b/>
          <w:color w:val="auto"/>
          <w:sz w:val="20"/>
          <w:szCs w:val="20"/>
          <w:lang w:val="ka-GE"/>
        </w:rPr>
        <w:t>.</w:t>
      </w:r>
      <w:r w:rsidRPr="00F35594">
        <w:rPr>
          <w:rFonts w:eastAsia="Calibri" w:cs="Times New Roman"/>
          <w:color w:val="auto"/>
          <w:sz w:val="20"/>
          <w:szCs w:val="20"/>
          <w:lang w:val="ka-GE"/>
        </w:rPr>
        <w:t xml:space="preserve"> მდ. რიცეულაზე არსებული სათაო ნაგებობის თევზსავალი</w:t>
      </w:r>
    </w:p>
    <w:p w14:paraId="33F43390" w14:textId="77777777" w:rsidR="00B56A1B" w:rsidRPr="00F35594" w:rsidRDefault="00B56A1B" w:rsidP="00B56A1B">
      <w:pPr>
        <w:spacing w:before="120"/>
        <w:jc w:val="both"/>
        <w:rPr>
          <w:rFonts w:eastAsia="Calibri" w:cs="Times New Roman"/>
          <w:color w:val="auto"/>
          <w:sz w:val="20"/>
          <w:szCs w:val="20"/>
          <w:lang w:val="ka-GE"/>
        </w:rPr>
      </w:pPr>
      <w:r w:rsidRPr="00F35594">
        <w:rPr>
          <w:rFonts w:eastAsia="Calibri" w:cs="Times New Roman"/>
          <w:noProof/>
          <w:color w:val="auto"/>
          <w:sz w:val="20"/>
          <w:szCs w:val="20"/>
          <w:lang w:val="ka-GE" w:eastAsia="ka-GE"/>
        </w:rPr>
        <w:drawing>
          <wp:inline distT="0" distB="0" distL="0" distR="0" wp14:anchorId="6C049CF4" wp14:editId="08062731">
            <wp:extent cx="4284000" cy="2410473"/>
            <wp:effectExtent l="0" t="0" r="2540" b="8890"/>
            <wp:docPr id="498" name="Picture 498" descr="C:\Users\Giorgi\Desktop\გიორგის\DSCN5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orgi\Desktop\გიორგის\DSCN5068.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84000" cy="2410473"/>
                    </a:xfrm>
                    <a:prstGeom prst="rect">
                      <a:avLst/>
                    </a:prstGeom>
                    <a:noFill/>
                    <a:ln>
                      <a:noFill/>
                    </a:ln>
                  </pic:spPr>
                </pic:pic>
              </a:graphicData>
            </a:graphic>
          </wp:inline>
        </w:drawing>
      </w:r>
      <w:r w:rsidRPr="00F35594">
        <w:rPr>
          <w:rFonts w:eastAsia="Calibri" w:cs="Times New Roman"/>
          <w:color w:val="auto"/>
          <w:sz w:val="20"/>
          <w:szCs w:val="20"/>
          <w:lang w:val="ka-GE"/>
        </w:rPr>
        <w:t xml:space="preserve"> </w:t>
      </w:r>
      <w:r w:rsidRPr="00F35594">
        <w:rPr>
          <w:rFonts w:eastAsia="Calibri" w:cs="Times New Roman"/>
          <w:noProof/>
          <w:color w:val="auto"/>
          <w:sz w:val="20"/>
          <w:szCs w:val="20"/>
          <w:lang w:val="ka-GE" w:eastAsia="ka-GE"/>
        </w:rPr>
        <w:drawing>
          <wp:inline distT="0" distB="0" distL="0" distR="0" wp14:anchorId="6F1A41AA" wp14:editId="5D55FFCE">
            <wp:extent cx="1799300" cy="2416843"/>
            <wp:effectExtent l="0" t="0" r="0" b="2540"/>
            <wp:docPr id="499" name="Picture 499" descr="C:\Users\Giorgi\Desktop\25.08.2019 რიცეულა - მონიტორინგი\IMG_20190825_110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orgi\Desktop\25.08.2019 რიცეულა - მონიტორინგი\IMG_20190825_110327.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03347" cy="2422279"/>
                    </a:xfrm>
                    <a:prstGeom prst="rect">
                      <a:avLst/>
                    </a:prstGeom>
                    <a:noFill/>
                    <a:ln>
                      <a:noFill/>
                    </a:ln>
                  </pic:spPr>
                </pic:pic>
              </a:graphicData>
            </a:graphic>
          </wp:inline>
        </w:drawing>
      </w:r>
    </w:p>
    <w:p w14:paraId="3A6AF920" w14:textId="3B4B2618" w:rsidR="00B56A1B" w:rsidRPr="00B0574A" w:rsidRDefault="009760AF" w:rsidP="00B56A1B">
      <w:pPr>
        <w:spacing w:before="120"/>
        <w:jc w:val="both"/>
        <w:rPr>
          <w:rFonts w:eastAsia="Calibri" w:cs="Times New Roman"/>
          <w:color w:val="auto"/>
          <w:lang w:val="ka-GE"/>
        </w:rPr>
      </w:pPr>
      <w:r>
        <w:rPr>
          <w:rFonts w:eastAsia="Calibri" w:cs="Times New Roman"/>
          <w:color w:val="auto"/>
          <w:lang w:val="ka-GE"/>
        </w:rPr>
        <w:t xml:space="preserve">კაშხლის ქვედა ბიეფში </w:t>
      </w:r>
      <w:r w:rsidR="00B56A1B" w:rsidRPr="00B0574A">
        <w:rPr>
          <w:rFonts w:eastAsia="Calibri" w:cs="Times New Roman"/>
          <w:color w:val="auto"/>
          <w:lang w:val="ka-GE"/>
        </w:rPr>
        <w:t xml:space="preserve">დამონტაჟებულია პროექტის მიხედვით გათვალისწინებული </w:t>
      </w:r>
      <w:proofErr w:type="spellStart"/>
      <w:r w:rsidR="00C83BD0">
        <w:rPr>
          <w:rFonts w:eastAsia="Calibri" w:cs="Times New Roman"/>
          <w:color w:val="auto"/>
          <w:lang w:val="ka-GE"/>
        </w:rPr>
        <w:t>დონემზომი</w:t>
      </w:r>
      <w:proofErr w:type="spellEnd"/>
      <w:r w:rsidR="00B56A1B" w:rsidRPr="00B0574A">
        <w:rPr>
          <w:rFonts w:eastAsia="Calibri" w:cs="Times New Roman"/>
          <w:color w:val="auto"/>
          <w:lang w:val="ka-GE"/>
        </w:rPr>
        <w:t>, რომლის საშუალებით სათაო ნაგებობის პერსონალი აკონტროლებს ქვედა ბიეფში გატარებულ ეკოლოგიური ხარჯის რაოდენობას.</w:t>
      </w:r>
    </w:p>
    <w:p w14:paraId="7EA72DA0" w14:textId="77777777" w:rsidR="00894BE1" w:rsidRDefault="00894BE1">
      <w:pPr>
        <w:spacing w:after="0"/>
        <w:jc w:val="center"/>
        <w:rPr>
          <w:rFonts w:eastAsia="Calibri" w:cs="Times New Roman"/>
          <w:b/>
          <w:color w:val="auto"/>
          <w:sz w:val="20"/>
          <w:szCs w:val="20"/>
          <w:lang w:val="ka-GE"/>
        </w:rPr>
      </w:pPr>
      <w:r>
        <w:rPr>
          <w:rFonts w:eastAsia="Calibri" w:cs="Times New Roman"/>
          <w:b/>
          <w:color w:val="auto"/>
          <w:sz w:val="20"/>
          <w:szCs w:val="20"/>
          <w:lang w:val="ka-GE"/>
        </w:rPr>
        <w:br w:type="page"/>
      </w:r>
    </w:p>
    <w:p w14:paraId="34E403FD" w14:textId="258872C1" w:rsidR="00B56A1B" w:rsidRPr="00F35594" w:rsidRDefault="00B56A1B" w:rsidP="00B56A1B">
      <w:pPr>
        <w:spacing w:before="120"/>
        <w:jc w:val="both"/>
        <w:rPr>
          <w:rFonts w:eastAsia="Calibri" w:cs="Times New Roman"/>
          <w:color w:val="auto"/>
          <w:sz w:val="20"/>
          <w:szCs w:val="20"/>
          <w:lang w:val="ka-GE"/>
        </w:rPr>
      </w:pPr>
      <w:r w:rsidRPr="00F35594">
        <w:rPr>
          <w:rFonts w:eastAsia="Calibri" w:cs="Times New Roman"/>
          <w:b/>
          <w:color w:val="auto"/>
          <w:sz w:val="20"/>
          <w:szCs w:val="20"/>
          <w:lang w:val="ka-GE"/>
        </w:rPr>
        <w:lastRenderedPageBreak/>
        <w:t xml:space="preserve">სურათი </w:t>
      </w:r>
      <w:r>
        <w:rPr>
          <w:rFonts w:eastAsia="Calibri" w:cs="Times New Roman"/>
          <w:b/>
          <w:color w:val="auto"/>
          <w:sz w:val="20"/>
          <w:szCs w:val="20"/>
          <w:lang w:val="ka-GE"/>
        </w:rPr>
        <w:t>3</w:t>
      </w:r>
      <w:r w:rsidRPr="00F35594">
        <w:rPr>
          <w:rFonts w:eastAsia="Calibri" w:cs="Times New Roman"/>
          <w:b/>
          <w:color w:val="auto"/>
          <w:sz w:val="20"/>
          <w:szCs w:val="20"/>
          <w:lang w:val="ka-GE"/>
        </w:rPr>
        <w:t>.5.3.</w:t>
      </w:r>
      <w:r w:rsidR="00894BE1">
        <w:rPr>
          <w:rFonts w:eastAsia="Calibri" w:cs="Times New Roman"/>
          <w:b/>
          <w:color w:val="auto"/>
          <w:sz w:val="20"/>
          <w:szCs w:val="20"/>
        </w:rPr>
        <w:t>2</w:t>
      </w:r>
      <w:r w:rsidRPr="00F35594">
        <w:rPr>
          <w:rFonts w:eastAsia="Calibri" w:cs="Times New Roman"/>
          <w:b/>
          <w:color w:val="auto"/>
          <w:sz w:val="20"/>
          <w:szCs w:val="20"/>
          <w:lang w:val="ka-GE"/>
        </w:rPr>
        <w:t>.</w:t>
      </w:r>
      <w:r w:rsidRPr="00F35594">
        <w:rPr>
          <w:rFonts w:eastAsia="Calibri" w:cs="Times New Roman"/>
          <w:color w:val="auto"/>
          <w:sz w:val="20"/>
          <w:szCs w:val="20"/>
          <w:lang w:val="ka-GE"/>
        </w:rPr>
        <w:t xml:space="preserve"> რიცეულას სათაო ნაგებობის </w:t>
      </w:r>
      <w:r w:rsidR="009760AF">
        <w:rPr>
          <w:rFonts w:eastAsia="Calibri" w:cs="Times New Roman"/>
          <w:color w:val="auto"/>
          <w:sz w:val="20"/>
          <w:szCs w:val="20"/>
          <w:lang w:val="ka-GE"/>
        </w:rPr>
        <w:t xml:space="preserve">კაშხლის </w:t>
      </w:r>
      <w:r w:rsidRPr="00F35594">
        <w:rPr>
          <w:rFonts w:eastAsia="Calibri" w:cs="Times New Roman"/>
          <w:color w:val="auto"/>
          <w:sz w:val="20"/>
          <w:szCs w:val="20"/>
          <w:lang w:val="ka-GE"/>
        </w:rPr>
        <w:t xml:space="preserve">ქვედა ბიეფში არსებული წყლის </w:t>
      </w:r>
      <w:proofErr w:type="spellStart"/>
      <w:r w:rsidRPr="00F35594">
        <w:rPr>
          <w:rFonts w:eastAsia="Calibri" w:cs="Times New Roman"/>
          <w:color w:val="auto"/>
          <w:sz w:val="20"/>
          <w:szCs w:val="20"/>
          <w:lang w:val="ka-GE"/>
        </w:rPr>
        <w:t>დონმზომი</w:t>
      </w:r>
      <w:proofErr w:type="spellEnd"/>
    </w:p>
    <w:p w14:paraId="2A79BFB4" w14:textId="77777777" w:rsidR="00B56A1B" w:rsidRPr="00F35594" w:rsidRDefault="00B56A1B" w:rsidP="00B56A1B">
      <w:pPr>
        <w:spacing w:before="120"/>
        <w:jc w:val="both"/>
        <w:rPr>
          <w:rFonts w:eastAsia="Calibri" w:cs="Times New Roman"/>
          <w:color w:val="auto"/>
          <w:sz w:val="20"/>
          <w:szCs w:val="20"/>
          <w:lang w:val="ka-GE"/>
        </w:rPr>
      </w:pPr>
      <w:r w:rsidRPr="00F35594">
        <w:rPr>
          <w:rFonts w:eastAsia="Calibri" w:cs="Times New Roman"/>
          <w:noProof/>
          <w:color w:val="auto"/>
          <w:sz w:val="20"/>
          <w:szCs w:val="20"/>
          <w:lang w:val="ka-GE" w:eastAsia="ka-GE"/>
        </w:rPr>
        <w:drawing>
          <wp:inline distT="0" distB="0" distL="0" distR="0" wp14:anchorId="47437527" wp14:editId="01F2218E">
            <wp:extent cx="3021330" cy="1733550"/>
            <wp:effectExtent l="0" t="0" r="7620" b="0"/>
            <wp:docPr id="501" name="Picture 501" descr="DSCN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N507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21330" cy="1733550"/>
                    </a:xfrm>
                    <a:prstGeom prst="rect">
                      <a:avLst/>
                    </a:prstGeom>
                    <a:noFill/>
                    <a:ln>
                      <a:noFill/>
                    </a:ln>
                  </pic:spPr>
                </pic:pic>
              </a:graphicData>
            </a:graphic>
          </wp:inline>
        </w:drawing>
      </w:r>
      <w:r w:rsidRPr="00F35594">
        <w:rPr>
          <w:rFonts w:eastAsia="Calibri" w:cs="Times New Roman"/>
          <w:color w:val="auto"/>
          <w:sz w:val="20"/>
          <w:szCs w:val="20"/>
          <w:lang w:val="ka-GE"/>
        </w:rPr>
        <w:t xml:space="preserve"> </w:t>
      </w:r>
      <w:r w:rsidRPr="00F35594">
        <w:rPr>
          <w:rFonts w:eastAsia="Calibri" w:cs="Times New Roman"/>
          <w:noProof/>
          <w:color w:val="auto"/>
          <w:sz w:val="20"/>
          <w:szCs w:val="20"/>
          <w:lang w:val="ka-GE" w:eastAsia="ka-GE"/>
        </w:rPr>
        <w:drawing>
          <wp:inline distT="0" distB="0" distL="0" distR="0" wp14:anchorId="40FDE388" wp14:editId="670EB2EB">
            <wp:extent cx="3021330" cy="1733550"/>
            <wp:effectExtent l="0" t="0" r="7620" b="0"/>
            <wp:docPr id="502" name="Picture 502" descr="DSCN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N507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21330" cy="1733550"/>
                    </a:xfrm>
                    <a:prstGeom prst="rect">
                      <a:avLst/>
                    </a:prstGeom>
                    <a:noFill/>
                    <a:ln>
                      <a:noFill/>
                    </a:ln>
                  </pic:spPr>
                </pic:pic>
              </a:graphicData>
            </a:graphic>
          </wp:inline>
        </w:drawing>
      </w:r>
    </w:p>
    <w:p w14:paraId="1BBC181C" w14:textId="311BFC68" w:rsidR="00B56A1B" w:rsidRPr="00B0574A" w:rsidRDefault="00B56A1B" w:rsidP="00B56A1B">
      <w:pPr>
        <w:spacing w:before="120"/>
        <w:jc w:val="both"/>
        <w:rPr>
          <w:rFonts w:eastAsia="Calibri" w:cs="Times New Roman"/>
          <w:color w:val="auto"/>
          <w:lang w:val="ka-GE"/>
        </w:rPr>
      </w:pPr>
      <w:r w:rsidRPr="00B0574A">
        <w:rPr>
          <w:rFonts w:eastAsia="Calibri" w:cs="Times New Roman"/>
          <w:color w:val="auto"/>
          <w:lang w:val="ka-GE"/>
        </w:rPr>
        <w:t xml:space="preserve">ეკოლოგიური ხარჯის დანარჩენი ნაწილის გადინება ხდება </w:t>
      </w:r>
      <w:r w:rsidR="003933B0">
        <w:rPr>
          <w:rFonts w:eastAsia="Calibri" w:cs="Times New Roman"/>
          <w:color w:val="auto"/>
          <w:lang w:val="ka-GE"/>
        </w:rPr>
        <w:t xml:space="preserve">გამრეცხი </w:t>
      </w:r>
      <w:r w:rsidRPr="00B0574A">
        <w:rPr>
          <w:rFonts w:eastAsia="Calibri" w:cs="Times New Roman"/>
          <w:color w:val="auto"/>
          <w:lang w:val="ka-GE"/>
        </w:rPr>
        <w:t xml:space="preserve">ფარის საშუალებით, რომელიც შემდეგ უერთდება </w:t>
      </w:r>
      <w:proofErr w:type="spellStart"/>
      <w:r w:rsidRPr="00B0574A">
        <w:rPr>
          <w:rFonts w:eastAsia="Calibri" w:cs="Times New Roman"/>
          <w:color w:val="auto"/>
          <w:lang w:val="ka-GE"/>
        </w:rPr>
        <w:t>თევზსავალიდან</w:t>
      </w:r>
      <w:proofErr w:type="spellEnd"/>
      <w:r w:rsidRPr="00B0574A">
        <w:rPr>
          <w:rFonts w:eastAsia="Calibri" w:cs="Times New Roman"/>
          <w:color w:val="auto"/>
          <w:lang w:val="ka-GE"/>
        </w:rPr>
        <w:t xml:space="preserve"> გატარებულ ხარჯს და ქმნის </w:t>
      </w:r>
      <w:proofErr w:type="spellStart"/>
      <w:r w:rsidRPr="00B0574A">
        <w:rPr>
          <w:rFonts w:eastAsia="Calibri" w:cs="Times New Roman"/>
          <w:color w:val="auto"/>
          <w:lang w:val="ka-GE"/>
        </w:rPr>
        <w:t>ერთარხიან</w:t>
      </w:r>
      <w:proofErr w:type="spellEnd"/>
      <w:r w:rsidRPr="00B0574A">
        <w:rPr>
          <w:rFonts w:eastAsia="Calibri" w:cs="Times New Roman"/>
          <w:color w:val="auto"/>
          <w:lang w:val="ka-GE"/>
        </w:rPr>
        <w:t xml:space="preserve"> დინებას.</w:t>
      </w:r>
    </w:p>
    <w:p w14:paraId="19F5BB19" w14:textId="6E8E5952" w:rsidR="00B56A1B" w:rsidRPr="00F35594" w:rsidRDefault="00B56A1B" w:rsidP="00B56A1B">
      <w:pPr>
        <w:spacing w:before="120"/>
        <w:jc w:val="both"/>
        <w:rPr>
          <w:rFonts w:eastAsia="Calibri" w:cs="Times New Roman"/>
          <w:color w:val="auto"/>
          <w:sz w:val="20"/>
          <w:szCs w:val="20"/>
          <w:lang w:val="ka-GE"/>
        </w:rPr>
      </w:pPr>
      <w:r w:rsidRPr="00F35594">
        <w:rPr>
          <w:rFonts w:eastAsia="Calibri" w:cs="Times New Roman"/>
          <w:b/>
          <w:color w:val="auto"/>
          <w:sz w:val="20"/>
          <w:szCs w:val="20"/>
          <w:lang w:val="ka-GE"/>
        </w:rPr>
        <w:t xml:space="preserve">სურათი  </w:t>
      </w:r>
      <w:r>
        <w:rPr>
          <w:rFonts w:eastAsia="Calibri" w:cs="Times New Roman"/>
          <w:b/>
          <w:color w:val="auto"/>
          <w:sz w:val="20"/>
          <w:szCs w:val="20"/>
          <w:lang w:val="ka-GE"/>
        </w:rPr>
        <w:t>3</w:t>
      </w:r>
      <w:r w:rsidRPr="00F35594">
        <w:rPr>
          <w:rFonts w:eastAsia="Calibri" w:cs="Times New Roman"/>
          <w:b/>
          <w:color w:val="auto"/>
          <w:sz w:val="20"/>
          <w:szCs w:val="20"/>
          <w:lang w:val="ka-GE"/>
        </w:rPr>
        <w:t>.5.3.</w:t>
      </w:r>
      <w:r w:rsidR="00894BE1">
        <w:rPr>
          <w:rFonts w:eastAsia="Calibri" w:cs="Times New Roman"/>
          <w:b/>
          <w:color w:val="auto"/>
          <w:sz w:val="20"/>
          <w:szCs w:val="20"/>
        </w:rPr>
        <w:t>3.</w:t>
      </w:r>
      <w:r w:rsidRPr="00F35594">
        <w:rPr>
          <w:rFonts w:eastAsia="Calibri" w:cs="Times New Roman"/>
          <w:b/>
          <w:color w:val="auto"/>
          <w:sz w:val="20"/>
          <w:szCs w:val="20"/>
          <w:lang w:val="ka-GE"/>
        </w:rPr>
        <w:t xml:space="preserve"> </w:t>
      </w:r>
      <w:r w:rsidRPr="00F35594">
        <w:rPr>
          <w:rFonts w:eastAsia="Calibri" w:cs="Times New Roman"/>
          <w:color w:val="auto"/>
          <w:sz w:val="20"/>
          <w:szCs w:val="20"/>
          <w:lang w:val="ka-GE"/>
        </w:rPr>
        <w:t>სათავე ნაგებობიდან გატარებული წყლის ეკოლოგიური ხარჯი</w:t>
      </w:r>
    </w:p>
    <w:p w14:paraId="03176828" w14:textId="77777777" w:rsidR="00B56A1B" w:rsidRPr="00F35594" w:rsidRDefault="00B56A1B" w:rsidP="00B56A1B">
      <w:pPr>
        <w:spacing w:before="120"/>
        <w:jc w:val="center"/>
        <w:rPr>
          <w:rFonts w:eastAsia="Calibri" w:cs="Times New Roman"/>
          <w:color w:val="auto"/>
          <w:sz w:val="20"/>
          <w:szCs w:val="20"/>
          <w:lang w:val="ka-GE"/>
        </w:rPr>
      </w:pPr>
      <w:r w:rsidRPr="00F35594">
        <w:rPr>
          <w:rFonts w:eastAsia="Calibri" w:cs="Times New Roman"/>
          <w:noProof/>
          <w:color w:val="auto"/>
          <w:sz w:val="20"/>
          <w:szCs w:val="20"/>
          <w:lang w:val="ka-GE" w:eastAsia="ka-GE"/>
        </w:rPr>
        <w:drawing>
          <wp:inline distT="0" distB="0" distL="0" distR="0" wp14:anchorId="39F2E266" wp14:editId="615A645C">
            <wp:extent cx="4484532" cy="2686050"/>
            <wp:effectExtent l="0" t="0" r="0" b="0"/>
            <wp:docPr id="503" name="Picture 503" descr="C:\Users\Giorgi\Desktop\გიორგის\DSCN5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iorgi\Desktop\გიორგის\DSCN5069.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1519" t="5847"/>
                    <a:stretch/>
                  </pic:blipFill>
                  <pic:spPr bwMode="auto">
                    <a:xfrm>
                      <a:off x="0" y="0"/>
                      <a:ext cx="4541426" cy="2720127"/>
                    </a:xfrm>
                    <a:prstGeom prst="rect">
                      <a:avLst/>
                    </a:prstGeom>
                    <a:noFill/>
                    <a:ln>
                      <a:noFill/>
                    </a:ln>
                    <a:extLst>
                      <a:ext uri="{53640926-AAD7-44D8-BBD7-CCE9431645EC}">
                        <a14:shadowObscured xmlns:a14="http://schemas.microsoft.com/office/drawing/2010/main"/>
                      </a:ext>
                    </a:extLst>
                  </pic:spPr>
                </pic:pic>
              </a:graphicData>
            </a:graphic>
          </wp:inline>
        </w:drawing>
      </w:r>
    </w:p>
    <w:p w14:paraId="3403713E" w14:textId="02077DCE" w:rsidR="00B56A1B" w:rsidRPr="00B0574A" w:rsidRDefault="00B56A1B" w:rsidP="00B56A1B">
      <w:pPr>
        <w:spacing w:before="120"/>
        <w:jc w:val="both"/>
        <w:rPr>
          <w:rFonts w:eastAsia="Calibri" w:cs="Times New Roman"/>
          <w:color w:val="auto"/>
          <w:lang w:val="ka-GE"/>
        </w:rPr>
      </w:pPr>
      <w:r w:rsidRPr="00B0574A">
        <w:rPr>
          <w:rFonts w:eastAsia="Calibri" w:cs="Times New Roman"/>
          <w:color w:val="auto"/>
          <w:lang w:val="ka-GE"/>
        </w:rPr>
        <w:t xml:space="preserve">წყალმიმღები აღჭურვილია </w:t>
      </w:r>
      <w:r>
        <w:rPr>
          <w:rFonts w:eastAsia="Calibri" w:cs="Times New Roman"/>
          <w:color w:val="auto"/>
          <w:lang w:val="ka-GE"/>
        </w:rPr>
        <w:t>უხეში</w:t>
      </w:r>
      <w:r w:rsidRPr="00B0574A">
        <w:rPr>
          <w:rFonts w:eastAsia="Calibri" w:cs="Times New Roman"/>
          <w:color w:val="auto"/>
          <w:lang w:val="ka-GE"/>
        </w:rPr>
        <w:t xml:space="preserve"> და </w:t>
      </w:r>
      <w:r>
        <w:rPr>
          <w:rFonts w:eastAsia="Calibri" w:cs="Times New Roman"/>
          <w:color w:val="auto"/>
          <w:lang w:val="ka-GE"/>
        </w:rPr>
        <w:t>წმინდა</w:t>
      </w:r>
      <w:r w:rsidRPr="00B0574A">
        <w:rPr>
          <w:rFonts w:eastAsia="Calibri" w:cs="Times New Roman"/>
          <w:color w:val="auto"/>
          <w:lang w:val="ka-GE"/>
        </w:rPr>
        <w:t xml:space="preserve"> გისოსით, </w:t>
      </w:r>
      <w:r>
        <w:rPr>
          <w:rFonts w:eastAsia="Calibri" w:cs="Times New Roman"/>
          <w:color w:val="auto"/>
          <w:lang w:val="ka-GE"/>
        </w:rPr>
        <w:t>უხეში</w:t>
      </w:r>
      <w:r w:rsidRPr="00B0574A">
        <w:rPr>
          <w:rFonts w:eastAsia="Calibri" w:cs="Times New Roman"/>
          <w:color w:val="auto"/>
          <w:lang w:val="ka-GE"/>
        </w:rPr>
        <w:t xml:space="preserve"> გისოსი გათვალისწინებულია მოტივტივე დიდი ზომის ნარჩენების შესაკავებლად, ხოლო </w:t>
      </w:r>
      <w:r>
        <w:rPr>
          <w:rFonts w:eastAsia="Calibri" w:cs="Times New Roman"/>
          <w:color w:val="auto"/>
          <w:lang w:val="ka-GE"/>
        </w:rPr>
        <w:t>წმინდა</w:t>
      </w:r>
      <w:r w:rsidRPr="00B0574A">
        <w:rPr>
          <w:rFonts w:eastAsia="Calibri" w:cs="Times New Roman"/>
          <w:color w:val="auto"/>
          <w:lang w:val="ka-GE"/>
        </w:rPr>
        <w:t xml:space="preserve"> გისოსი წვრილდისპერსიული შეტივნარებული ნარჩენების შესაკავებლად და თევზის სადაწნეო სისტემაში მოხვედრის პრევენციის მიზნით.  </w:t>
      </w:r>
      <w:r>
        <w:rPr>
          <w:rFonts w:eastAsia="Calibri" w:cs="Times New Roman"/>
          <w:color w:val="auto"/>
          <w:lang w:val="ka-GE"/>
        </w:rPr>
        <w:t>წმინდა</w:t>
      </w:r>
      <w:r w:rsidRPr="00B0574A">
        <w:rPr>
          <w:rFonts w:eastAsia="Calibri" w:cs="Times New Roman"/>
          <w:color w:val="auto"/>
          <w:lang w:val="ka-GE"/>
        </w:rPr>
        <w:t xml:space="preserve"> გისოსი დამონტაჟებულია ასევე სალექარის ბოლო ნაწილში სადერივაციო არხის წინ.  </w:t>
      </w:r>
      <w:r w:rsidR="002168A1">
        <w:rPr>
          <w:rFonts w:eastAsia="Calibri" w:cs="Times New Roman"/>
          <w:color w:val="auto"/>
          <w:lang w:val="ka-GE"/>
        </w:rPr>
        <w:t xml:space="preserve">წმინდა გისოსის </w:t>
      </w:r>
      <w:proofErr w:type="spellStart"/>
      <w:r w:rsidR="002168A1">
        <w:rPr>
          <w:rFonts w:eastAsia="Calibri" w:cs="Times New Roman"/>
          <w:color w:val="auto"/>
          <w:lang w:val="ka-GE"/>
        </w:rPr>
        <w:t>ღიოებების</w:t>
      </w:r>
      <w:proofErr w:type="spellEnd"/>
      <w:r w:rsidR="002168A1">
        <w:rPr>
          <w:rFonts w:eastAsia="Calibri" w:cs="Times New Roman"/>
          <w:color w:val="auto"/>
          <w:lang w:val="ka-GE"/>
        </w:rPr>
        <w:t xml:space="preserve"> დიამეტრი შეადგენს 22 მმ-ს. </w:t>
      </w:r>
    </w:p>
    <w:p w14:paraId="031C1F89" w14:textId="77777777" w:rsidR="00B56A1B" w:rsidRDefault="00B56A1B" w:rsidP="00B56A1B">
      <w:pPr>
        <w:spacing w:before="120"/>
        <w:jc w:val="both"/>
        <w:rPr>
          <w:rFonts w:eastAsia="Calibri" w:cs="Times New Roman"/>
          <w:color w:val="auto"/>
          <w:sz w:val="20"/>
          <w:szCs w:val="20"/>
          <w:lang w:val="ka-GE"/>
        </w:rPr>
      </w:pPr>
      <w:r w:rsidRPr="00B0574A">
        <w:rPr>
          <w:rFonts w:eastAsia="Calibri" w:cs="Times New Roman"/>
          <w:color w:val="auto"/>
          <w:lang w:val="ka-GE"/>
        </w:rPr>
        <w:t>კვლევის პერიოდში მოხდა ვიზუალური დაკვირვება წყალმიმღებში, მიმყვან არხში და სალექარში თევზის არსებობის დაფიქსირების მიზნით, ასევე გამოიკითხა ძალური კვანძის პერსონალი და ადგილობრივი მოსახლეობა. კვლევის შედეგების მიხედვით მიმყვან არხში და სალექარში თევზის არსებობა არ დაფიქსირებულა, ხოლო გამოკითხვის შედეგების მიხედვით დაზიანებული თევზის ნარჩენები ჰესის ქვედა ბიეფში არასდროს შეუნიშნავთ.</w:t>
      </w:r>
      <w:r w:rsidRPr="00F35594">
        <w:rPr>
          <w:rFonts w:eastAsia="Calibri" w:cs="Times New Roman"/>
          <w:color w:val="auto"/>
          <w:sz w:val="20"/>
          <w:szCs w:val="20"/>
          <w:lang w:val="ka-GE"/>
        </w:rPr>
        <w:t xml:space="preserve">   </w:t>
      </w:r>
    </w:p>
    <w:p w14:paraId="0269B03C" w14:textId="77777777" w:rsidR="00E03C2B" w:rsidRDefault="00E03C2B" w:rsidP="00B56A1B">
      <w:pPr>
        <w:spacing w:before="120"/>
        <w:jc w:val="both"/>
        <w:rPr>
          <w:rFonts w:eastAsia="Calibri" w:cs="Times New Roman"/>
          <w:color w:val="auto"/>
          <w:sz w:val="20"/>
          <w:szCs w:val="20"/>
          <w:lang w:val="ka-GE"/>
        </w:rPr>
      </w:pPr>
    </w:p>
    <w:p w14:paraId="2B9AAA31" w14:textId="77777777" w:rsidR="00E03C2B" w:rsidRDefault="00E03C2B" w:rsidP="00B56A1B">
      <w:pPr>
        <w:spacing w:before="120"/>
        <w:jc w:val="both"/>
        <w:rPr>
          <w:rFonts w:eastAsia="Calibri" w:cs="Times New Roman"/>
          <w:color w:val="auto"/>
          <w:sz w:val="20"/>
          <w:szCs w:val="20"/>
          <w:lang w:val="ka-GE"/>
        </w:rPr>
      </w:pPr>
    </w:p>
    <w:p w14:paraId="677FDCB6" w14:textId="77777777" w:rsidR="00E03C2B" w:rsidRDefault="00E03C2B" w:rsidP="00B56A1B">
      <w:pPr>
        <w:spacing w:before="120"/>
        <w:jc w:val="both"/>
        <w:rPr>
          <w:rFonts w:eastAsia="Calibri" w:cs="Times New Roman"/>
          <w:color w:val="auto"/>
          <w:sz w:val="20"/>
          <w:szCs w:val="20"/>
          <w:lang w:val="ka-GE"/>
        </w:rPr>
      </w:pPr>
    </w:p>
    <w:p w14:paraId="2F432AD4" w14:textId="77777777" w:rsidR="00E03C2B" w:rsidRDefault="00E03C2B" w:rsidP="00B56A1B">
      <w:pPr>
        <w:spacing w:before="120"/>
        <w:jc w:val="both"/>
        <w:rPr>
          <w:rFonts w:eastAsia="Calibri" w:cs="Times New Roman"/>
          <w:color w:val="auto"/>
          <w:sz w:val="20"/>
          <w:szCs w:val="20"/>
          <w:lang w:val="ka-GE"/>
        </w:rPr>
      </w:pPr>
    </w:p>
    <w:p w14:paraId="3ECED265" w14:textId="77777777" w:rsidR="00E03C2B" w:rsidRDefault="00E03C2B" w:rsidP="00B56A1B">
      <w:pPr>
        <w:spacing w:before="120"/>
        <w:jc w:val="both"/>
        <w:rPr>
          <w:rFonts w:eastAsia="Calibri" w:cs="Times New Roman"/>
          <w:color w:val="auto"/>
          <w:sz w:val="20"/>
          <w:szCs w:val="20"/>
          <w:lang w:val="ka-GE"/>
        </w:rPr>
      </w:pPr>
    </w:p>
    <w:p w14:paraId="1F6A3C31" w14:textId="77777777" w:rsidR="00E03C2B" w:rsidRDefault="00E03C2B" w:rsidP="00B56A1B">
      <w:pPr>
        <w:spacing w:before="120"/>
        <w:jc w:val="both"/>
        <w:rPr>
          <w:rFonts w:eastAsia="Calibri" w:cs="Times New Roman"/>
          <w:color w:val="auto"/>
          <w:sz w:val="20"/>
          <w:szCs w:val="20"/>
          <w:lang w:val="ka-GE"/>
        </w:rPr>
      </w:pPr>
    </w:p>
    <w:p w14:paraId="7F2D0315" w14:textId="77777777" w:rsidR="00B56A1B" w:rsidRPr="00B56A1B" w:rsidRDefault="00B56A1B" w:rsidP="00B56A1B">
      <w:pPr>
        <w:pStyle w:val="Heading4"/>
      </w:pPr>
      <w:bookmarkStart w:id="46" w:name="_Toc18675705"/>
      <w:bookmarkStart w:id="47" w:name="_Toc22906067"/>
      <w:bookmarkStart w:id="48" w:name="_Toc74738627"/>
      <w:bookmarkStart w:id="49" w:name="_Toc88048014"/>
      <w:r w:rsidRPr="00B56A1B">
        <w:lastRenderedPageBreak/>
        <w:t>ეკოლოგიური ხარჯის მონაკვეთი</w:t>
      </w:r>
      <w:bookmarkEnd w:id="46"/>
      <w:bookmarkEnd w:id="47"/>
      <w:bookmarkEnd w:id="48"/>
      <w:bookmarkEnd w:id="49"/>
    </w:p>
    <w:p w14:paraId="7CDC3017" w14:textId="77777777" w:rsidR="00B56A1B" w:rsidRPr="00B0574A" w:rsidRDefault="00B56A1B" w:rsidP="00B56A1B">
      <w:pPr>
        <w:spacing w:before="120"/>
        <w:jc w:val="both"/>
        <w:rPr>
          <w:rFonts w:eastAsia="Calibri" w:cs="Times New Roman"/>
          <w:color w:val="auto"/>
          <w:lang w:val="ka-GE"/>
        </w:rPr>
      </w:pPr>
      <w:r w:rsidRPr="00B0574A">
        <w:rPr>
          <w:rFonts w:eastAsia="Calibri" w:cs="Times New Roman"/>
          <w:color w:val="auto"/>
          <w:lang w:val="ka-GE"/>
        </w:rPr>
        <w:t xml:space="preserve">ყველა კვლევის პერიოდი ჩატარებულია მდ. რიცეულას დამბების ქვედა </w:t>
      </w:r>
      <w:proofErr w:type="spellStart"/>
      <w:r w:rsidRPr="00B0574A">
        <w:rPr>
          <w:rFonts w:eastAsia="Calibri" w:cs="Times New Roman"/>
          <w:color w:val="auto"/>
          <w:lang w:val="ka-GE"/>
        </w:rPr>
        <w:t>ბიეფების</w:t>
      </w:r>
      <w:proofErr w:type="spellEnd"/>
      <w:r w:rsidRPr="00B0574A">
        <w:rPr>
          <w:rFonts w:eastAsia="Calibri" w:cs="Times New Roman"/>
          <w:color w:val="auto"/>
          <w:lang w:val="ka-GE"/>
        </w:rPr>
        <w:t xml:space="preserve"> კალაპოტის გეომორფოლოგიური მდგომარეობის  და მდინარეში წყლის ფენის სიღრმის მონიტორინგი. აღნიშნული კვლევა აუცილებლობას წარმოადგენს, რადგან მდ. რიცეულას კალაპოტი გამოირჩევა რთული რელიეფით და გეომორფოლოგიური პირობებით, კერძოდ: მდინარის კალაპოტი დაახლოებით 1 კმ სიგრძის მონაკვეთზე წარმოდგენილია მსხვილი </w:t>
      </w:r>
      <w:proofErr w:type="spellStart"/>
      <w:r w:rsidRPr="00B0574A">
        <w:rPr>
          <w:rFonts w:eastAsia="Calibri" w:cs="Times New Roman"/>
          <w:color w:val="auto"/>
          <w:lang w:val="ka-GE"/>
        </w:rPr>
        <w:t>ლოდნარით</w:t>
      </w:r>
      <w:proofErr w:type="spellEnd"/>
      <w:r w:rsidRPr="00B0574A">
        <w:rPr>
          <w:rFonts w:eastAsia="Calibri" w:cs="Times New Roman"/>
          <w:color w:val="auto"/>
          <w:lang w:val="ka-GE"/>
        </w:rPr>
        <w:t xml:space="preserve">, რაც ხელშემშლელი ფაქტორია </w:t>
      </w:r>
      <w:proofErr w:type="spellStart"/>
      <w:r w:rsidRPr="00B0574A">
        <w:rPr>
          <w:rFonts w:eastAsia="Calibri" w:cs="Times New Roman"/>
          <w:color w:val="auto"/>
          <w:lang w:val="ka-GE"/>
        </w:rPr>
        <w:t>ერთარხიანი</w:t>
      </w:r>
      <w:proofErr w:type="spellEnd"/>
      <w:r w:rsidRPr="00B0574A">
        <w:rPr>
          <w:rFonts w:eastAsia="Calibri" w:cs="Times New Roman"/>
          <w:color w:val="auto"/>
          <w:lang w:val="ka-GE"/>
        </w:rPr>
        <w:t xml:space="preserve"> დინების და საჭირო სიღრმის წყლის შექმნის თავლსაზრისით. აღნიშნულ მონაკვეთზე ხშირია </w:t>
      </w:r>
      <w:proofErr w:type="spellStart"/>
      <w:r w:rsidRPr="00B0574A">
        <w:rPr>
          <w:rFonts w:eastAsia="Calibri" w:cs="Times New Roman"/>
          <w:color w:val="auto"/>
          <w:lang w:val="ka-GE"/>
        </w:rPr>
        <w:t>ჩქერებიანი</w:t>
      </w:r>
      <w:proofErr w:type="spellEnd"/>
      <w:r w:rsidRPr="00B0574A">
        <w:rPr>
          <w:rFonts w:eastAsia="Calibri" w:cs="Times New Roman"/>
          <w:color w:val="auto"/>
          <w:lang w:val="ka-GE"/>
        </w:rPr>
        <w:t xml:space="preserve"> მონაკვეთები და მცირე სიმაღლის ჩანჩქერები. </w:t>
      </w:r>
    </w:p>
    <w:p w14:paraId="262DDF1D" w14:textId="77777777" w:rsidR="00B56A1B" w:rsidRDefault="00B56A1B" w:rsidP="00B56A1B">
      <w:pPr>
        <w:spacing w:before="120"/>
        <w:jc w:val="both"/>
        <w:rPr>
          <w:rFonts w:eastAsia="Calibri" w:cs="Times New Roman"/>
          <w:color w:val="auto"/>
          <w:lang w:val="ka-GE"/>
        </w:rPr>
      </w:pPr>
      <w:r w:rsidRPr="00B0574A">
        <w:rPr>
          <w:rFonts w:eastAsia="Calibri" w:cs="Times New Roman"/>
          <w:color w:val="auto"/>
          <w:lang w:val="ka-GE"/>
        </w:rPr>
        <w:t>როგორც აუდიტის პერიოდში დადგინდა, სათაო ნაგებობიდან ჰესის გამყვან არხამდე მონაკვეთზე ისეთი წერტილები სადაც თევზი ვერ შეძლება გადაადგილებას დაფიქსირებული არ ყოფილა. გავლენის ზონაში მოქცეული მონაკვეთზე თითქმის ყველგან მდინარის ნაკადის სიღრმე აღემატებოდა 0.3-0.4 მ-ს. შესაბამისად შენარჩუნებულია თევზის გადაადგილებისათვის საჭირო მინიმალური პირობები. მდინარის კალაპოტში (განსაკუთრებით ზემოთ აღნიშნულ 1 კმ-იან მონაკვეთზე) თითქმის ყოველ 5-10 მ</w:t>
      </w:r>
      <w:r>
        <w:rPr>
          <w:rFonts w:eastAsia="Calibri" w:cs="Times New Roman"/>
          <w:color w:val="auto"/>
          <w:lang w:val="ka-GE"/>
        </w:rPr>
        <w:t>-</w:t>
      </w:r>
      <w:r w:rsidRPr="00B0574A">
        <w:rPr>
          <w:rFonts w:eastAsia="Calibri" w:cs="Times New Roman"/>
          <w:color w:val="auto"/>
          <w:lang w:val="ka-GE"/>
        </w:rPr>
        <w:t xml:space="preserve">ში წარმოქმნილია გუბურები, რაც თევზის შესვენებისათვის კარგი საშუალებაა. გარდა ამისა 3-4 წერტილში წარმოდგენილია ლოდებით ჩახერგილი მონაკვეთები. </w:t>
      </w:r>
    </w:p>
    <w:p w14:paraId="0D21F504" w14:textId="77777777" w:rsidR="00B56A1B" w:rsidRPr="00B0574A" w:rsidRDefault="00B56A1B" w:rsidP="00B56A1B">
      <w:pPr>
        <w:spacing w:before="120"/>
        <w:jc w:val="both"/>
        <w:rPr>
          <w:rFonts w:eastAsia="Calibri" w:cs="Times New Roman"/>
          <w:color w:val="auto"/>
          <w:lang w:val="ka-GE"/>
        </w:rPr>
      </w:pPr>
    </w:p>
    <w:p w14:paraId="79172BF1" w14:textId="41C3B026" w:rsidR="00B56A1B" w:rsidRPr="00B56A1B" w:rsidRDefault="00B56A1B" w:rsidP="00E03C2B">
      <w:pPr>
        <w:pStyle w:val="Heading2"/>
      </w:pPr>
      <w:bookmarkStart w:id="50" w:name="_Toc74738628"/>
      <w:bookmarkStart w:id="51" w:name="_Toc88048015"/>
      <w:r w:rsidRPr="00F35594">
        <w:t>ზემოქმედება დაცულ ტერიტორიებზე</w:t>
      </w:r>
      <w:bookmarkEnd w:id="50"/>
      <w:bookmarkEnd w:id="51"/>
    </w:p>
    <w:p w14:paraId="06E64E50" w14:textId="77777777" w:rsidR="00B56A1B" w:rsidRDefault="0007609E" w:rsidP="00B56A1B">
      <w:pPr>
        <w:jc w:val="both"/>
        <w:rPr>
          <w:lang w:val="ka-GE"/>
        </w:rPr>
      </w:pPr>
      <w:r>
        <w:rPr>
          <w:lang w:val="ka-GE"/>
        </w:rPr>
        <w:t xml:space="preserve">რიცეულა ჰესის სათაო ნაგებობის უშუალო სიახლოვეს გადის ზურმუხტის ქსელის </w:t>
      </w:r>
      <w:r w:rsidR="00B56A1B" w:rsidRPr="00B0574A">
        <w:rPr>
          <w:lang w:val="ka-GE"/>
        </w:rPr>
        <w:t xml:space="preserve">მიღებული უბანი </w:t>
      </w:r>
      <w:r w:rsidR="00B56A1B" w:rsidRPr="00FF4A1B">
        <w:rPr>
          <w:lang w:val="ka-GE"/>
        </w:rPr>
        <w:t>„რაჭა-ლეჩხუმი“</w:t>
      </w:r>
      <w:r w:rsidR="00B56A1B">
        <w:rPr>
          <w:lang w:val="ka-GE"/>
        </w:rPr>
        <w:t xml:space="preserve"> </w:t>
      </w:r>
      <w:r w:rsidR="00B56A1B" w:rsidRPr="00FF4A1B">
        <w:rPr>
          <w:rFonts w:cs="Sylfaen"/>
          <w:color w:val="auto"/>
          <w:lang w:val="ka-GE"/>
        </w:rPr>
        <w:t>(</w:t>
      </w:r>
      <w:proofErr w:type="spellStart"/>
      <w:r w:rsidR="00B56A1B" w:rsidRPr="00FF4A1B">
        <w:rPr>
          <w:rFonts w:cs="Sylfaen"/>
          <w:color w:val="auto"/>
          <w:lang w:val="ka-GE"/>
        </w:rPr>
        <w:t>GE0000058</w:t>
      </w:r>
      <w:proofErr w:type="spellEnd"/>
      <w:r w:rsidR="00B56A1B">
        <w:rPr>
          <w:rFonts w:cs="Sylfaen"/>
          <w:color w:val="auto"/>
          <w:lang w:val="ka-GE"/>
        </w:rPr>
        <w:t>)</w:t>
      </w:r>
      <w:r w:rsidR="00B56A1B" w:rsidRPr="00FF4A1B">
        <w:rPr>
          <w:lang w:val="ka-GE"/>
        </w:rPr>
        <w:t>,</w:t>
      </w:r>
      <w:r w:rsidR="00B56A1B" w:rsidRPr="00B0574A">
        <w:rPr>
          <w:lang w:val="ka-GE"/>
        </w:rPr>
        <w:t xml:space="preserve"> რომელიც სათაო ნაგებობიდან დაშორებულია დაახლოებით 50 მ-ით</w:t>
      </w:r>
      <w:r w:rsidR="00B56A1B">
        <w:rPr>
          <w:lang w:val="ka-GE"/>
        </w:rPr>
        <w:t>.</w:t>
      </w:r>
      <w:r w:rsidR="00B56A1B" w:rsidRPr="00B0574A">
        <w:rPr>
          <w:lang w:val="ka-GE"/>
        </w:rPr>
        <w:t xml:space="preserve"> </w:t>
      </w:r>
    </w:p>
    <w:p w14:paraId="4C57087C" w14:textId="77777777" w:rsidR="00B56A1B" w:rsidRDefault="00B56A1B" w:rsidP="00B56A1B">
      <w:pPr>
        <w:jc w:val="both"/>
        <w:rPr>
          <w:lang w:val="ka-GE"/>
        </w:rPr>
      </w:pPr>
      <w:r>
        <w:rPr>
          <w:lang w:val="ka-GE"/>
        </w:rPr>
        <w:t xml:space="preserve">თუ გავითვალისწინებთ, რომ რიცეულა ჰესის  რეაბილიტაციის სამუშაოები ჩატარებული იქნა არსებული ნაგებობების დერეფანში და ახალი ტერიტორიები ათვისებული არ ყოფილა, ზურმუხტის ქსელის უბნის ბიოლოგიურ გარემოზე პირდაპირ ზემოქმედებას ადგილი არ ქონია. </w:t>
      </w:r>
    </w:p>
    <w:p w14:paraId="41ED6A71" w14:textId="77777777" w:rsidR="00B56A1B" w:rsidRDefault="00B56A1B" w:rsidP="00B56A1B">
      <w:pPr>
        <w:jc w:val="both"/>
        <w:rPr>
          <w:lang w:val="ka-GE"/>
        </w:rPr>
      </w:pPr>
      <w:r>
        <w:rPr>
          <w:lang w:val="ka-GE"/>
        </w:rPr>
        <w:t xml:space="preserve">არაპირდაპირი ზემოქმედების თავლსაზრისით საყურადღებოა ატმოსფერული ჰაერის ხარისხზე და აკუსტიკურ ფონზე ზემოქმედების რისკები, მაგრამ  სარეაბილიტაციო სამუშაოების მცირე მოცულობების და დაბალი ინტენსივობიდან გამომდინარე, ზემოქმედება შეფასებულია როგორც უმნიშვნელო.  </w:t>
      </w:r>
    </w:p>
    <w:p w14:paraId="782165DC" w14:textId="77777777" w:rsidR="00894BE1" w:rsidRDefault="00894BE1">
      <w:pPr>
        <w:spacing w:after="0"/>
        <w:jc w:val="center"/>
        <w:rPr>
          <w:b/>
          <w:sz w:val="20"/>
          <w:szCs w:val="20"/>
          <w:lang w:val="ka-GE"/>
        </w:rPr>
      </w:pPr>
      <w:r>
        <w:rPr>
          <w:b/>
          <w:sz w:val="20"/>
          <w:szCs w:val="20"/>
          <w:lang w:val="ka-GE"/>
        </w:rPr>
        <w:br w:type="page"/>
      </w:r>
    </w:p>
    <w:p w14:paraId="7B369FCE" w14:textId="5D509999" w:rsidR="0071412E" w:rsidRDefault="00B56A1B" w:rsidP="00B56A1B">
      <w:pPr>
        <w:spacing w:before="120"/>
        <w:jc w:val="both"/>
        <w:rPr>
          <w:sz w:val="20"/>
          <w:szCs w:val="20"/>
          <w:lang w:val="ka-GE"/>
        </w:rPr>
      </w:pPr>
      <w:r w:rsidRPr="00F35594">
        <w:rPr>
          <w:b/>
          <w:sz w:val="20"/>
          <w:szCs w:val="20"/>
          <w:lang w:val="ka-GE"/>
        </w:rPr>
        <w:lastRenderedPageBreak/>
        <w:t xml:space="preserve">სურათი </w:t>
      </w:r>
      <w:r>
        <w:rPr>
          <w:b/>
          <w:sz w:val="20"/>
          <w:szCs w:val="20"/>
          <w:lang w:val="ka-GE"/>
        </w:rPr>
        <w:t>3</w:t>
      </w:r>
      <w:r w:rsidRPr="00F35594">
        <w:rPr>
          <w:b/>
          <w:sz w:val="20"/>
          <w:szCs w:val="20"/>
          <w:lang w:val="ka-GE"/>
        </w:rPr>
        <w:t>.</w:t>
      </w:r>
      <w:r w:rsidR="00894BE1">
        <w:rPr>
          <w:b/>
          <w:sz w:val="20"/>
          <w:szCs w:val="20"/>
        </w:rPr>
        <w:t>6</w:t>
      </w:r>
      <w:r w:rsidRPr="00F35594">
        <w:rPr>
          <w:b/>
          <w:sz w:val="20"/>
          <w:szCs w:val="20"/>
          <w:lang w:val="ka-GE"/>
        </w:rPr>
        <w:t>.1.</w:t>
      </w:r>
      <w:r w:rsidRPr="00F35594">
        <w:rPr>
          <w:sz w:val="20"/>
          <w:szCs w:val="20"/>
          <w:lang w:val="ka-GE"/>
        </w:rPr>
        <w:t xml:space="preserve"> ზურმუხტის ქსელის კანდიდატი უბნის და რიცეულა ჰესის სათაო </w:t>
      </w:r>
      <w:r>
        <w:rPr>
          <w:sz w:val="20"/>
          <w:szCs w:val="20"/>
          <w:lang w:val="ka-GE"/>
        </w:rPr>
        <w:t>ნაგებ</w:t>
      </w:r>
      <w:r w:rsidRPr="00F35594">
        <w:rPr>
          <w:sz w:val="20"/>
          <w:szCs w:val="20"/>
          <w:lang w:val="ka-GE"/>
        </w:rPr>
        <w:t>ო</w:t>
      </w:r>
      <w:r>
        <w:rPr>
          <w:sz w:val="20"/>
          <w:szCs w:val="20"/>
          <w:lang w:val="ka-GE"/>
        </w:rPr>
        <w:t>ბ</w:t>
      </w:r>
      <w:r w:rsidRPr="00F35594">
        <w:rPr>
          <w:sz w:val="20"/>
          <w:szCs w:val="20"/>
          <w:lang w:val="ka-GE"/>
        </w:rPr>
        <w:t xml:space="preserve">ების ურთიერთ განლაგების სქემა </w:t>
      </w:r>
    </w:p>
    <w:p w14:paraId="7B403E76" w14:textId="001C1B38" w:rsidR="003D2C3B" w:rsidRDefault="00672916" w:rsidP="00672916">
      <w:pPr>
        <w:jc w:val="center"/>
        <w:rPr>
          <w:lang w:val="ka-GE"/>
        </w:rPr>
      </w:pPr>
      <w:bookmarkStart w:id="52" w:name="_Toc513713819"/>
      <w:r>
        <w:rPr>
          <w:noProof/>
          <w:lang w:val="ka-GE" w:eastAsia="ka-GE"/>
        </w:rPr>
        <w:drawing>
          <wp:inline distT="0" distB="0" distL="0" distR="0" wp14:anchorId="514CE4B9" wp14:editId="4B4B9CDE">
            <wp:extent cx="4174264" cy="4890977"/>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1.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186847" cy="4905721"/>
                    </a:xfrm>
                    <a:prstGeom prst="rect">
                      <a:avLst/>
                    </a:prstGeom>
                  </pic:spPr>
                </pic:pic>
              </a:graphicData>
            </a:graphic>
          </wp:inline>
        </w:drawing>
      </w:r>
    </w:p>
    <w:p w14:paraId="63C910BC" w14:textId="77777777" w:rsidR="00E03C2B" w:rsidRDefault="00E03C2B" w:rsidP="00672916">
      <w:pPr>
        <w:jc w:val="center"/>
        <w:rPr>
          <w:lang w:val="ka-GE"/>
        </w:rPr>
      </w:pPr>
    </w:p>
    <w:p w14:paraId="25691DD5" w14:textId="77777777" w:rsidR="00B56A1B" w:rsidRPr="00B56A1B" w:rsidRDefault="00B56A1B" w:rsidP="00600E58">
      <w:pPr>
        <w:pStyle w:val="Heading2"/>
      </w:pPr>
      <w:bookmarkStart w:id="53" w:name="_Toc74738629"/>
      <w:bookmarkStart w:id="54" w:name="_Toc88048016"/>
      <w:r w:rsidRPr="00B56A1B">
        <w:t>ბიოლოგიურ გარემოზე ზემოქმედების შეჯამება</w:t>
      </w:r>
      <w:bookmarkEnd w:id="53"/>
      <w:bookmarkEnd w:id="54"/>
    </w:p>
    <w:p w14:paraId="1C1621BA" w14:textId="77777777" w:rsidR="003933B0" w:rsidRDefault="00B56A1B" w:rsidP="00B56A1B">
      <w:pPr>
        <w:jc w:val="both"/>
        <w:rPr>
          <w:lang w:val="ka-GE"/>
        </w:rPr>
      </w:pPr>
      <w:r>
        <w:rPr>
          <w:lang w:val="ka-GE"/>
        </w:rPr>
        <w:t>რიცეულა ჰესის რეკონსტრუქციის პროექტზე გაცემული გარემოსდაცვითი გადაწყვეტილების პროექტის ცვლილებებით განხორციელებული რეაბილიტაციის სამუშაოები შესრულებულია  არსებული ნაგებობების დერეფანში, რომელიც ათეული წლების განმავლობაში განიცდიდა  მაღალ ანთროპოგენურ დატვირთვას. სამუშაოებისათვის გამოყენებული იყოს არსებული საექსპლუატაციო გზები და  შესაბამისად, ახალი ტერიტორიების ათვისებას ადგილ არ ქონია. სამუშაოების შესრულების პროცესში, მცენარეულობის გარემოდან ამოღება მოხდა მხოლოდ ნაგებობების გასხვისების ზონებიდან, რომელიც ისედაც ექვემდებარება პერიოდულ გაწმენდას.</w:t>
      </w:r>
    </w:p>
    <w:p w14:paraId="054CE9DA" w14:textId="522FE560" w:rsidR="00F25AAB" w:rsidRPr="00600E58" w:rsidRDefault="00F25AAB" w:rsidP="00F25AAB">
      <w:pPr>
        <w:spacing w:before="120"/>
        <w:jc w:val="both"/>
        <w:rPr>
          <w:rFonts w:eastAsia="Calibri" w:cs="Times New Roman"/>
          <w:lang w:val="ka-GE"/>
        </w:rPr>
      </w:pPr>
      <w:r>
        <w:rPr>
          <w:rFonts w:eastAsia="Calibri" w:cs="Times New Roman"/>
          <w:lang w:val="ka-GE"/>
        </w:rPr>
        <w:t xml:space="preserve">როგორც ზემოთ აღინიშნა, </w:t>
      </w:r>
      <w:r w:rsidRPr="00600E58">
        <w:rPr>
          <w:rFonts w:eastAsia="Calibri" w:cs="Times New Roman"/>
          <w:lang w:val="ka-GE"/>
        </w:rPr>
        <w:t xml:space="preserve">ზემოქმედების ქვეშ </w:t>
      </w:r>
      <w:proofErr w:type="spellStart"/>
      <w:r w:rsidRPr="00600E58">
        <w:rPr>
          <w:rFonts w:eastAsia="Calibri" w:cs="Times New Roman"/>
          <w:lang w:val="ka-GE"/>
        </w:rPr>
        <w:t>მოყოლი</w:t>
      </w:r>
      <w:proofErr w:type="spellEnd"/>
      <w:r w:rsidRPr="00600E58">
        <w:rPr>
          <w:rFonts w:eastAsia="Calibri" w:cs="Times New Roman"/>
          <w:lang w:val="ka-GE"/>
        </w:rPr>
        <w:t xml:space="preserve"> ტერიტორიაზე არ შეინიშნება ხელოვნური ჩარევის შედეგად ჰაბიტატის დაკარგვის კვალი, ტერიტორიებზე  ბუნებრივად მიმდინარეობს მცენარეული საფარის აღდგენის პროცესი</w:t>
      </w:r>
      <w:r w:rsidR="00EF2945">
        <w:rPr>
          <w:rFonts w:eastAsia="Calibri" w:cs="Times New Roman"/>
          <w:lang w:val="ka-GE"/>
        </w:rPr>
        <w:t xml:space="preserve">, </w:t>
      </w:r>
      <w:r w:rsidRPr="00600E58">
        <w:rPr>
          <w:rFonts w:eastAsia="Calibri" w:cs="Times New Roman"/>
          <w:lang w:val="ka-GE"/>
        </w:rPr>
        <w:t xml:space="preserve">კერძოდ ადგილი აქვს </w:t>
      </w:r>
      <w:proofErr w:type="spellStart"/>
      <w:r w:rsidRPr="00600E58">
        <w:rPr>
          <w:rFonts w:eastAsia="Calibri" w:cs="Times New Roman"/>
          <w:lang w:val="ka-GE"/>
        </w:rPr>
        <w:t>მურყანისა</w:t>
      </w:r>
      <w:proofErr w:type="spellEnd"/>
      <w:r w:rsidRPr="00600E58">
        <w:rPr>
          <w:rFonts w:eastAsia="Calibri" w:cs="Times New Roman"/>
          <w:lang w:val="ka-GE"/>
        </w:rPr>
        <w:t xml:space="preserve"> (</w:t>
      </w:r>
      <w:proofErr w:type="spellStart"/>
      <w:r w:rsidRPr="00600E58">
        <w:rPr>
          <w:rFonts w:eastAsia="Calibri" w:cs="Times New Roman"/>
          <w:lang w:val="ka-GE"/>
        </w:rPr>
        <w:t>Alnus</w:t>
      </w:r>
      <w:proofErr w:type="spellEnd"/>
      <w:r w:rsidRPr="00600E58">
        <w:rPr>
          <w:rFonts w:eastAsia="Calibri" w:cs="Times New Roman"/>
          <w:lang w:val="ka-GE"/>
        </w:rPr>
        <w:t xml:space="preserve"> </w:t>
      </w:r>
      <w:proofErr w:type="spellStart"/>
      <w:r w:rsidRPr="00600E58">
        <w:rPr>
          <w:rFonts w:eastAsia="Calibri" w:cs="Times New Roman"/>
          <w:lang w:val="ka-GE"/>
        </w:rPr>
        <w:t>barbata</w:t>
      </w:r>
      <w:proofErr w:type="spellEnd"/>
      <w:r w:rsidRPr="00600E58">
        <w:rPr>
          <w:rFonts w:eastAsia="Calibri" w:cs="Times New Roman"/>
          <w:lang w:val="ka-GE"/>
        </w:rPr>
        <w:t>) და თხილის (</w:t>
      </w:r>
      <w:proofErr w:type="spellStart"/>
      <w:r w:rsidRPr="00600E58">
        <w:rPr>
          <w:rFonts w:eastAsia="Calibri" w:cs="Times New Roman"/>
          <w:lang w:val="ka-GE"/>
        </w:rPr>
        <w:t>Corylus</w:t>
      </w:r>
      <w:proofErr w:type="spellEnd"/>
      <w:r w:rsidRPr="00600E58">
        <w:rPr>
          <w:rFonts w:eastAsia="Calibri" w:cs="Times New Roman"/>
          <w:lang w:val="ka-GE"/>
        </w:rPr>
        <w:t xml:space="preserve"> </w:t>
      </w:r>
      <w:proofErr w:type="spellStart"/>
      <w:r w:rsidRPr="00600E58">
        <w:rPr>
          <w:rFonts w:eastAsia="Calibri" w:cs="Times New Roman"/>
          <w:lang w:val="ka-GE"/>
        </w:rPr>
        <w:t>avellana</w:t>
      </w:r>
      <w:proofErr w:type="spellEnd"/>
      <w:r w:rsidRPr="00600E58">
        <w:rPr>
          <w:rFonts w:eastAsia="Calibri" w:cs="Times New Roman"/>
          <w:lang w:val="ka-GE"/>
        </w:rPr>
        <w:t>) ახალგაზრდა ინდივიდებით ზემოქმედების ქვეშ მოქცეული ტერიტორიების დაკავებას. ამრიგად, საკვლევ ტერიტორიაზე და მის შემოგარენში არსებული ბუნებრივი მცენარეულობა არ განიცდის რაიმე სახის გაუარესებას, რაც შესაძლოა სხვა - არაბუნებრივი სახეობების შემოჭრით ყოფილიყო განპირობებული ან რაიმე ტიპის დაავადებით, რომელიც მცენარეებს საფრთხეს შეუქმნიდა.</w:t>
      </w:r>
    </w:p>
    <w:p w14:paraId="377FC5F4" w14:textId="77777777" w:rsidR="00B56A1B" w:rsidRDefault="00B56A1B" w:rsidP="00B56A1B">
      <w:pPr>
        <w:jc w:val="both"/>
        <w:rPr>
          <w:lang w:val="ka-GE"/>
        </w:rPr>
      </w:pPr>
      <w:r>
        <w:rPr>
          <w:lang w:val="ka-GE"/>
        </w:rPr>
        <w:t>აღნიშნულის გათვალისწინებით, რეაბილიტაციის სამუშაოების ბიოლოგიურ გარემოზე ზემოქმედების რისკები შეიძლება შეფასდეს როგორც უმნიშვნელო ზემოქმედება.</w:t>
      </w:r>
    </w:p>
    <w:p w14:paraId="79C4FB99" w14:textId="34B06FB7" w:rsidR="00EF2945" w:rsidRDefault="00B56A1B" w:rsidP="00B56A1B">
      <w:pPr>
        <w:jc w:val="both"/>
        <w:rPr>
          <w:lang w:val="ka-GE"/>
        </w:rPr>
      </w:pPr>
      <w:r w:rsidRPr="004E053B">
        <w:rPr>
          <w:lang w:val="ka-GE"/>
        </w:rPr>
        <w:lastRenderedPageBreak/>
        <w:t xml:space="preserve">ჰესის ექსპლუატაციის ეტაპზე ცხოველებზე ნეგატიური ზემოქმედების უმთავრეს წყაროდ მდინარეში  წყლის დონის შემცირება შეიძლება ჩაითვალოს, თუმცა </w:t>
      </w:r>
      <w:r w:rsidR="00EF2945">
        <w:rPr>
          <w:lang w:val="ka-GE"/>
        </w:rPr>
        <w:t>კ</w:t>
      </w:r>
      <w:r w:rsidRPr="004E053B">
        <w:rPr>
          <w:lang w:val="ka-GE"/>
        </w:rPr>
        <w:t>ვლევებით დადგინდა, რომ საპროექტო არეალი წყლის მოყვარული ცხოველების მნიშვნელოვანი კონცენტრაციის ადგილებს არ წარმოადგენს. სხვა მხრივ ჰესის ექსპლუატაციის ფაზაზე ხმელეთის ბიოლოგიურ გარემოზე შესაძლო ნეგატიური ზემოქმედების სახეებიდან აღსანიშნავია ხმაურის გავრცელებასთან დაკავშირებული ზემოქმედება</w:t>
      </w:r>
      <w:r w:rsidR="00EF2945">
        <w:rPr>
          <w:lang w:val="ka-GE"/>
        </w:rPr>
        <w:t xml:space="preserve">, რაც არ არის მაღალი, რადგან ჰესის ჰიდროაგრეგატები განთავსებულია </w:t>
      </w:r>
      <w:r w:rsidR="00603DAC">
        <w:rPr>
          <w:lang w:val="ka-GE"/>
        </w:rPr>
        <w:t xml:space="preserve">ჰესის დახურულ შენობაში და მიმდებარე ტერიტორიებზე ხმაურის </w:t>
      </w:r>
      <w:proofErr w:type="spellStart"/>
      <w:r w:rsidR="00603DAC">
        <w:rPr>
          <w:lang w:val="ka-GE"/>
        </w:rPr>
        <w:t>გავრცლებასთან</w:t>
      </w:r>
      <w:proofErr w:type="spellEnd"/>
      <w:r w:rsidR="00603DAC">
        <w:rPr>
          <w:lang w:val="ka-GE"/>
        </w:rPr>
        <w:t xml:space="preserve"> დაკავშირებული ზემოქმედების რისკი მინიმალურია. </w:t>
      </w:r>
      <w:r w:rsidR="00EF2945">
        <w:rPr>
          <w:lang w:val="ka-GE"/>
        </w:rPr>
        <w:t xml:space="preserve"> </w:t>
      </w:r>
    </w:p>
    <w:p w14:paraId="3BD9FFD3" w14:textId="14F51B4A" w:rsidR="00B56A1B" w:rsidRPr="004E053B" w:rsidRDefault="00B56A1B" w:rsidP="00B56A1B">
      <w:pPr>
        <w:jc w:val="both"/>
        <w:rPr>
          <w:lang w:val="ka-GE"/>
        </w:rPr>
      </w:pPr>
      <w:r w:rsidRPr="004E053B">
        <w:rPr>
          <w:lang w:val="ka-GE"/>
        </w:rPr>
        <w:t xml:space="preserve">წყლის ხარისხის გაუარესების შემთხვევაში მოსალოდნელია წყალთან დაკავშირებულ ცხოველებზე ზემოქმედება. თუმცა ესეთი სახის არაპირდაპირი ზემოქმედებები ძირითადად ძალური კვანძების ტერიტორიაზეა მოსალოდნელი. </w:t>
      </w:r>
    </w:p>
    <w:p w14:paraId="1CB34BA1" w14:textId="41AEC1F9" w:rsidR="00B56A1B" w:rsidRDefault="00B56A1B" w:rsidP="00B56A1B">
      <w:pPr>
        <w:jc w:val="both"/>
        <w:rPr>
          <w:rFonts w:eastAsia="Calibri" w:cs="Times New Roman"/>
          <w:color w:val="auto"/>
          <w:lang w:val="ka-GE"/>
        </w:rPr>
      </w:pPr>
      <w:r w:rsidRPr="004E053B">
        <w:rPr>
          <w:lang w:val="ka-GE"/>
        </w:rPr>
        <w:t xml:space="preserve">ჰესის ექსპლუატაციის ეტაპზე მოსალოდნელი ზემოქმედება იქთიოფაუნაზე </w:t>
      </w:r>
      <w:r>
        <w:rPr>
          <w:lang w:val="ka-GE"/>
        </w:rPr>
        <w:t xml:space="preserve">წლების განმავლობაში </w:t>
      </w:r>
      <w:r w:rsidRPr="004E053B">
        <w:rPr>
          <w:lang w:val="ka-GE"/>
        </w:rPr>
        <w:t>უკვე დამდგარია</w:t>
      </w:r>
      <w:r>
        <w:rPr>
          <w:lang w:val="ka-GE"/>
        </w:rPr>
        <w:t xml:space="preserve">. კაშხალზე მოწყობილია თევზსავალი. ამასთანავე კაშხლის ქვედა ბიეფში სისტემატურად გაედინება ეკოლოგიური </w:t>
      </w:r>
      <w:r w:rsidRPr="004E053B">
        <w:rPr>
          <w:lang w:val="ka-GE"/>
        </w:rPr>
        <w:t xml:space="preserve">ხარჯი  </w:t>
      </w:r>
      <w:r w:rsidRPr="004E053B">
        <w:rPr>
          <w:rFonts w:eastAsia="Calibri" w:cs="Times New Roman"/>
          <w:color w:val="auto"/>
          <w:lang w:val="ka-GE"/>
        </w:rPr>
        <w:t>0,546 მ</w:t>
      </w:r>
      <w:r w:rsidRPr="004E053B">
        <w:rPr>
          <w:rFonts w:eastAsia="Calibri" w:cs="Times New Roman"/>
          <w:color w:val="auto"/>
          <w:vertAlign w:val="superscript"/>
          <w:lang w:val="ka-GE"/>
        </w:rPr>
        <w:t>3</w:t>
      </w:r>
      <w:r w:rsidRPr="004E053B">
        <w:rPr>
          <w:rFonts w:eastAsia="Calibri" w:cs="Times New Roman"/>
          <w:color w:val="auto"/>
          <w:lang w:val="ka-GE"/>
        </w:rPr>
        <w:t>/წმ-ის ოდენობით</w:t>
      </w:r>
      <w:r>
        <w:rPr>
          <w:rFonts w:eastAsia="Calibri" w:cs="Times New Roman"/>
          <w:color w:val="auto"/>
          <w:lang w:val="ka-GE"/>
        </w:rPr>
        <w:t xml:space="preserve">. ჰესის გავლენის ზონაში ჩატარებული </w:t>
      </w:r>
      <w:proofErr w:type="spellStart"/>
      <w:r>
        <w:rPr>
          <w:rFonts w:eastAsia="Calibri" w:cs="Times New Roman"/>
          <w:color w:val="auto"/>
          <w:lang w:val="ka-GE"/>
        </w:rPr>
        <w:t>იქთიოლოგიური</w:t>
      </w:r>
      <w:proofErr w:type="spellEnd"/>
      <w:r>
        <w:rPr>
          <w:rFonts w:eastAsia="Calibri" w:cs="Times New Roman"/>
          <w:color w:val="auto"/>
          <w:lang w:val="ka-GE"/>
        </w:rPr>
        <w:t xml:space="preserve"> კვლევის შედეგების მიხედვით, კაშხლის ქვედა ბიეფში დაფიქსირებული იქნა იქთიოფაუნის ინდივიდები.  ამასთანავე </w:t>
      </w:r>
      <w:r w:rsidRPr="00B0574A">
        <w:rPr>
          <w:rFonts w:eastAsia="Calibri" w:cs="Times New Roman"/>
          <w:color w:val="auto"/>
          <w:lang w:val="ka-GE"/>
        </w:rPr>
        <w:t xml:space="preserve">გავლენის ზონაში მოქცეული მონაკვეთზე თითქმის ყველგან მდინარის ნაკადის სიღრმე აღემატებოდა 0.3-0.4 მ-ს. შესაბამისად შენარჩუნებულია თევზის გადაადგილებისათვის საჭირო მინიმალური პირობები. </w:t>
      </w:r>
    </w:p>
    <w:p w14:paraId="129586EA" w14:textId="0FEE35DE" w:rsidR="00E738FE" w:rsidRDefault="007323C7" w:rsidP="00B56A1B">
      <w:pPr>
        <w:jc w:val="both"/>
        <w:rPr>
          <w:rFonts w:eastAsia="Calibri" w:cs="Times New Roman"/>
          <w:color w:val="auto"/>
          <w:lang w:val="ka-GE"/>
        </w:rPr>
      </w:pPr>
      <w:r>
        <w:rPr>
          <w:rFonts w:eastAsia="Calibri" w:cs="Times New Roman"/>
          <w:color w:val="auto"/>
          <w:lang w:val="ka-GE"/>
        </w:rPr>
        <w:t xml:space="preserve">რიცეულა ჰესის და რაჭა ჰესი ექსპლუატაციის პროცესში, </w:t>
      </w:r>
      <w:proofErr w:type="spellStart"/>
      <w:r w:rsidR="00E738FE">
        <w:rPr>
          <w:rFonts w:eastAsia="Calibri" w:cs="Times New Roman"/>
          <w:color w:val="auto"/>
          <w:lang w:val="ka-GE"/>
        </w:rPr>
        <w:t>იქთიოფანაზე</w:t>
      </w:r>
      <w:proofErr w:type="spellEnd"/>
      <w:r w:rsidR="00E738FE">
        <w:rPr>
          <w:rFonts w:eastAsia="Calibri" w:cs="Times New Roman"/>
          <w:color w:val="auto"/>
          <w:lang w:val="ka-GE"/>
        </w:rPr>
        <w:t xml:space="preserve"> </w:t>
      </w:r>
      <w:r>
        <w:rPr>
          <w:rFonts w:eastAsia="Calibri" w:cs="Times New Roman"/>
          <w:color w:val="auto"/>
          <w:lang w:val="ka-GE"/>
        </w:rPr>
        <w:t xml:space="preserve">მიყენებული ზიანის კომპენსაციის მიზნით ყოველწლიურად ხდება მდ. რიცეულას და მდ. </w:t>
      </w:r>
      <w:proofErr w:type="spellStart"/>
      <w:r>
        <w:rPr>
          <w:rFonts w:eastAsia="Calibri" w:cs="Times New Roman"/>
          <w:color w:val="auto"/>
          <w:lang w:val="ka-GE"/>
        </w:rPr>
        <w:t>ხედეთურის</w:t>
      </w:r>
      <w:proofErr w:type="spellEnd"/>
      <w:r>
        <w:rPr>
          <w:rFonts w:eastAsia="Calibri" w:cs="Times New Roman"/>
          <w:color w:val="auto"/>
          <w:lang w:val="ka-GE"/>
        </w:rPr>
        <w:t xml:space="preserve">  </w:t>
      </w:r>
      <w:proofErr w:type="spellStart"/>
      <w:r>
        <w:rPr>
          <w:rFonts w:eastAsia="Calibri" w:cs="Times New Roman"/>
          <w:color w:val="auto"/>
          <w:lang w:val="ka-GE"/>
        </w:rPr>
        <w:t>დათევზიანება</w:t>
      </w:r>
      <w:proofErr w:type="spellEnd"/>
      <w:r>
        <w:rPr>
          <w:rFonts w:eastAsia="Calibri" w:cs="Times New Roman"/>
          <w:color w:val="auto"/>
          <w:lang w:val="ka-GE"/>
        </w:rPr>
        <w:t>, კერ</w:t>
      </w:r>
      <w:r w:rsidR="009F6796">
        <w:rPr>
          <w:rFonts w:eastAsia="Calibri" w:cs="Times New Roman"/>
          <w:color w:val="auto"/>
          <w:lang w:val="ka-GE"/>
        </w:rPr>
        <w:t>ძ</w:t>
      </w:r>
      <w:r>
        <w:rPr>
          <w:rFonts w:eastAsia="Calibri" w:cs="Times New Roman"/>
          <w:color w:val="auto"/>
          <w:lang w:val="ka-GE"/>
        </w:rPr>
        <w:t xml:space="preserve">ოდ: 2019 წელში </w:t>
      </w:r>
      <w:proofErr w:type="spellStart"/>
      <w:r>
        <w:rPr>
          <w:rFonts w:eastAsia="Calibri" w:cs="Times New Roman"/>
          <w:color w:val="auto"/>
          <w:lang w:val="ka-GE"/>
        </w:rPr>
        <w:t>ჩაშებული</w:t>
      </w:r>
      <w:proofErr w:type="spellEnd"/>
      <w:r>
        <w:rPr>
          <w:rFonts w:eastAsia="Calibri" w:cs="Times New Roman"/>
          <w:color w:val="auto"/>
          <w:lang w:val="ka-GE"/>
        </w:rPr>
        <w:t xml:space="preserve"> იქნა</w:t>
      </w:r>
      <w:r w:rsidR="009F6796">
        <w:rPr>
          <w:rFonts w:eastAsia="Calibri" w:cs="Times New Roman"/>
          <w:color w:val="auto"/>
          <w:lang w:val="ka-GE"/>
        </w:rPr>
        <w:t xml:space="preserve"> ნაკადული კალმახის 10 000 ცალი ლიფსიტა, 2020 წელში 30 000 ცალი ხოლო 2021 წელში 20 000 ცალი.  </w:t>
      </w:r>
      <w:r>
        <w:rPr>
          <w:rFonts w:eastAsia="Calibri" w:cs="Times New Roman"/>
          <w:color w:val="auto"/>
          <w:lang w:val="ka-GE"/>
        </w:rPr>
        <w:t xml:space="preserve">  </w:t>
      </w:r>
    </w:p>
    <w:p w14:paraId="685438FC" w14:textId="77777777" w:rsidR="00B56A1B" w:rsidRPr="00B56A1B" w:rsidRDefault="00B56A1B" w:rsidP="00B56A1B">
      <w:pPr>
        <w:jc w:val="both"/>
        <w:rPr>
          <w:rFonts w:eastAsia="Calibri" w:cs="Times New Roman"/>
          <w:color w:val="auto"/>
          <w:lang w:val="ka-GE"/>
        </w:rPr>
      </w:pPr>
    </w:p>
    <w:p w14:paraId="42347B62" w14:textId="77777777" w:rsidR="00B56A1B" w:rsidRPr="00B56A1B" w:rsidRDefault="00B56A1B" w:rsidP="00B56A1B">
      <w:pPr>
        <w:pStyle w:val="Heading2"/>
      </w:pPr>
      <w:bookmarkStart w:id="55" w:name="_Toc74738630"/>
      <w:bookmarkStart w:id="56" w:name="_Toc88048017"/>
      <w:r w:rsidRPr="00B56A1B">
        <w:t>ნარჩენების წარმოქმნის და მართვის შედეგად მოსალოდნელი ზემოქმედება</w:t>
      </w:r>
      <w:bookmarkEnd w:id="55"/>
      <w:bookmarkEnd w:id="56"/>
    </w:p>
    <w:p w14:paraId="09EDF36D" w14:textId="45AC28DA" w:rsidR="00B56A1B" w:rsidRPr="00B0574A" w:rsidRDefault="00B56A1B" w:rsidP="00B56A1B">
      <w:pPr>
        <w:jc w:val="both"/>
        <w:rPr>
          <w:lang w:val="ka-GE"/>
        </w:rPr>
      </w:pPr>
      <w:r w:rsidRPr="00B0574A">
        <w:rPr>
          <w:lang w:val="ka-GE"/>
        </w:rPr>
        <w:t xml:space="preserve">ჰესის ექსპლუატაციის ეტაპზე მოსალოდნელია გარკვეული რაოდენობის სახიფათო და სხვა ტიპის ნარჩენების წარმოქმნა. შპს „საქართველოს საერთაშორისო ენერგეტიკულ კორპორაცია“-ს </w:t>
      </w:r>
      <w:r w:rsidR="009F6796">
        <w:rPr>
          <w:lang w:val="ka-GE"/>
        </w:rPr>
        <w:t xml:space="preserve">რიცეულა </w:t>
      </w:r>
      <w:r w:rsidRPr="00B0574A">
        <w:rPr>
          <w:lang w:val="ka-GE"/>
        </w:rPr>
        <w:t>ჰესის ექსპლუატაციის პროცესში წარმოქმნილი ნარჩენების მართვის გეგმა შეთანხმებული აქვს საქართველოს გარემოს დაცვის და სოფლის მეურნეობის სამინისტროსთან</w:t>
      </w:r>
      <w:r w:rsidR="009F6796">
        <w:rPr>
          <w:lang w:val="ka-GE"/>
        </w:rPr>
        <w:t xml:space="preserve"> და ნარჩენების მართვა ხორციელდება გეგმით განსაზღვრული პირობების შესაბამისად</w:t>
      </w:r>
      <w:r w:rsidRPr="00B0574A">
        <w:rPr>
          <w:lang w:val="ka-GE"/>
        </w:rPr>
        <w:t xml:space="preserve">. </w:t>
      </w:r>
    </w:p>
    <w:p w14:paraId="21689B0B" w14:textId="4F4DC8EA" w:rsidR="003D2C3B" w:rsidRPr="003D2C3B" w:rsidRDefault="00B56A1B" w:rsidP="00B56A1B">
      <w:pPr>
        <w:jc w:val="both"/>
        <w:rPr>
          <w:lang w:val="ka-GE"/>
        </w:rPr>
      </w:pPr>
      <w:r w:rsidRPr="00B0574A">
        <w:rPr>
          <w:lang w:val="ka-GE"/>
        </w:rPr>
        <w:t>ჰესის სადერივაციო სისტემის რეაბილიტაციის პროცესში, მნიშვნელოვანი რაოდენობის ნარჩენების წარმოქმნას ადგილი არ ქონია, ხოლო წარმოქმნილი ნარჩენების მართვა ხდებოდა კომპანიის ნარჩენების</w:t>
      </w:r>
      <w:r>
        <w:t xml:space="preserve"> </w:t>
      </w:r>
      <w:proofErr w:type="spellStart"/>
      <w:r>
        <w:rPr>
          <w:lang w:val="ka-GE"/>
        </w:rPr>
        <w:t>მართვის</w:t>
      </w:r>
      <w:r w:rsidRPr="00B0574A">
        <w:rPr>
          <w:lang w:val="ka-GE"/>
        </w:rPr>
        <w:t>გეგმის</w:t>
      </w:r>
      <w:proofErr w:type="spellEnd"/>
      <w:r w:rsidRPr="00B0574A">
        <w:rPr>
          <w:lang w:val="ka-GE"/>
        </w:rPr>
        <w:t xml:space="preserve"> შესაბამისად.  </w:t>
      </w:r>
    </w:p>
    <w:p w14:paraId="37D662FE" w14:textId="77777777" w:rsidR="00B56A1B" w:rsidRPr="00F35594" w:rsidRDefault="00B56A1B" w:rsidP="00B56A1B">
      <w:pPr>
        <w:rPr>
          <w:sz w:val="20"/>
          <w:szCs w:val="20"/>
          <w:lang w:val="ka-GE"/>
        </w:rPr>
      </w:pPr>
    </w:p>
    <w:p w14:paraId="36A07EF1" w14:textId="36B3D1E7" w:rsidR="00B56A1B" w:rsidRPr="00B56A1B" w:rsidRDefault="00B56A1B" w:rsidP="00B56A1B">
      <w:pPr>
        <w:pStyle w:val="Heading2"/>
      </w:pPr>
      <w:bookmarkStart w:id="57" w:name="_Toc74738631"/>
      <w:bookmarkStart w:id="58" w:name="_Toc88048018"/>
      <w:r w:rsidRPr="00B56A1B">
        <w:t>ზემოქმედება ადამიანის ჯანმრთელობასა და უსაფრთხოებაზე</w:t>
      </w:r>
      <w:bookmarkEnd w:id="57"/>
      <w:bookmarkEnd w:id="58"/>
    </w:p>
    <w:p w14:paraId="4632C721" w14:textId="77777777" w:rsidR="00B56A1B" w:rsidRPr="00B0574A" w:rsidRDefault="00B56A1B" w:rsidP="00B56A1B">
      <w:pPr>
        <w:jc w:val="both"/>
        <w:rPr>
          <w:lang w:val="ka-GE"/>
        </w:rPr>
      </w:pPr>
      <w:r w:rsidRPr="00B0574A">
        <w:rPr>
          <w:lang w:val="ka-GE"/>
        </w:rPr>
        <w:t xml:space="preserve">ჰესის ექსპლუატაციის ეტაპზე მოსახლეობის უსაფრთხოებასთან დაკავშირებული რისკები არ არის მაღალი. </w:t>
      </w:r>
    </w:p>
    <w:p w14:paraId="250E2631" w14:textId="77777777" w:rsidR="00B56A1B" w:rsidRPr="00B0574A" w:rsidRDefault="00B56A1B" w:rsidP="00B56A1B">
      <w:pPr>
        <w:jc w:val="both"/>
        <w:rPr>
          <w:rFonts w:eastAsia="Times New Roman" w:cs="Times New Roman"/>
          <w:lang w:val="ka-GE"/>
        </w:rPr>
      </w:pPr>
      <w:r w:rsidRPr="00B0574A">
        <w:rPr>
          <w:lang w:val="ka-GE"/>
        </w:rPr>
        <w:t xml:space="preserve">ადამიანის ჯანმრთელობასა და უსაფრთხოებაზე მოსალოდნელი რისკები ძირითადად უკავშირდება გაუთვალისწინებელ შემთხვევებს, მაგალითად: ინციდენტი გეოდინამიკური პროცესების გააქტიურების შემთხვევაში (მაგალითად ქვათაცვენა), </w:t>
      </w:r>
      <w:r w:rsidRPr="00B0574A">
        <w:rPr>
          <w:rFonts w:eastAsia="Times New Roman" w:cs="Times New Roman"/>
          <w:lang w:val="ka-GE"/>
        </w:rPr>
        <w:t xml:space="preserve">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 პერსონალს უტარდება ტრეინინგები უსაფრთხოებისა და შრომის დაცვის საკითხებზე, დაწესებულია მკაცრი კონტროლი პირადი დაცვის საშუალებების გამოყენებაზე. </w:t>
      </w:r>
    </w:p>
    <w:p w14:paraId="2ADBDA2D" w14:textId="77777777" w:rsidR="00B56A1B" w:rsidRPr="00B0574A" w:rsidRDefault="00B56A1B" w:rsidP="00B56A1B">
      <w:pPr>
        <w:jc w:val="both"/>
        <w:rPr>
          <w:rFonts w:eastAsia="Times New Roman" w:cs="Times New Roman"/>
          <w:lang w:val="ka-GE"/>
        </w:rPr>
      </w:pPr>
      <w:r w:rsidRPr="00B0574A">
        <w:rPr>
          <w:rFonts w:eastAsia="Times New Roman" w:cs="Times New Roman"/>
          <w:lang w:val="ka-GE"/>
        </w:rPr>
        <w:t>ტერიტორიაზე უცხო პირების გადაადგილებას აკონტროლებს დაცვის სამსახური.</w:t>
      </w:r>
    </w:p>
    <w:p w14:paraId="320A7709" w14:textId="77777777" w:rsidR="003D2C3B" w:rsidRPr="003D2C3B" w:rsidRDefault="006F1F34" w:rsidP="003D2C3B">
      <w:pPr>
        <w:pStyle w:val="Heading2"/>
      </w:pPr>
      <w:bookmarkStart w:id="59" w:name="_Toc88048019"/>
      <w:r>
        <w:lastRenderedPageBreak/>
        <w:t>დასაქმება</w:t>
      </w:r>
      <w:r w:rsidR="00CF3011">
        <w:t xml:space="preserve"> და ეკონომიკური სარგებელი</w:t>
      </w:r>
      <w:bookmarkEnd w:id="59"/>
    </w:p>
    <w:p w14:paraId="568560FF" w14:textId="77777777" w:rsidR="006F1F34" w:rsidRDefault="006F1F34" w:rsidP="006F1F34">
      <w:pPr>
        <w:jc w:val="both"/>
        <w:rPr>
          <w:lang w:val="ka-GE"/>
        </w:rPr>
      </w:pPr>
      <w:r>
        <w:rPr>
          <w:lang w:val="ka-GE"/>
        </w:rPr>
        <w:t>ჰესის ექსპლუატაციის პროცესში ძირითადად დასაქმებულია ადგილობრივი მოსახლეობა, რაც მნიშნელოვანი დადებითი ზემოქმედებაა რეგიონში არსებული დასაქმების დონის გათვალისწინებით</w:t>
      </w:r>
      <w:r w:rsidR="00CF3011">
        <w:rPr>
          <w:lang w:val="ka-GE"/>
        </w:rPr>
        <w:t xml:space="preserve">. </w:t>
      </w:r>
      <w:r>
        <w:rPr>
          <w:lang w:val="ka-GE"/>
        </w:rPr>
        <w:t xml:space="preserve"> </w:t>
      </w:r>
    </w:p>
    <w:p w14:paraId="55E6F07A" w14:textId="4B5E63EF" w:rsidR="006F1F34" w:rsidRDefault="00CF3011" w:rsidP="006F1F34">
      <w:pPr>
        <w:jc w:val="both"/>
        <w:rPr>
          <w:lang w:val="ka-GE"/>
        </w:rPr>
      </w:pPr>
      <w:r>
        <w:rPr>
          <w:lang w:val="ka-GE"/>
        </w:rPr>
        <w:t>გ</w:t>
      </w:r>
      <w:r w:rsidR="006F1F34" w:rsidRPr="001C2FD9">
        <w:rPr>
          <w:lang w:val="ka-GE"/>
        </w:rPr>
        <w:t>არდა ამისა, გარკვეული გადასახადების</w:t>
      </w:r>
      <w:r w:rsidR="009F6796">
        <w:rPr>
          <w:lang w:val="ka-GE"/>
        </w:rPr>
        <w:t xml:space="preserve"> (ქონების გადასახადი, მიწის გადასახადი)</w:t>
      </w:r>
      <w:r w:rsidR="006F1F34" w:rsidRPr="001C2FD9">
        <w:rPr>
          <w:lang w:val="ka-GE"/>
        </w:rPr>
        <w:t xml:space="preserve"> სახით დამატებითი თანხები </w:t>
      </w:r>
      <w:r>
        <w:rPr>
          <w:lang w:val="ka-GE"/>
        </w:rPr>
        <w:t>შედის</w:t>
      </w:r>
      <w:r w:rsidR="006F1F34" w:rsidRPr="001C2FD9">
        <w:rPr>
          <w:lang w:val="ka-GE"/>
        </w:rPr>
        <w:t xml:space="preserve"> </w:t>
      </w:r>
      <w:r w:rsidR="009F6796">
        <w:rPr>
          <w:lang w:val="ka-GE"/>
        </w:rPr>
        <w:t xml:space="preserve">ამბროლაურის მუნიციპალიტეტის </w:t>
      </w:r>
      <w:r w:rsidR="006F1F34" w:rsidRPr="001C2FD9">
        <w:rPr>
          <w:lang w:val="ka-GE"/>
        </w:rPr>
        <w:t xml:space="preserve">ბიუჯეტში, </w:t>
      </w:r>
      <w:r>
        <w:rPr>
          <w:lang w:val="ka-GE"/>
        </w:rPr>
        <w:t xml:space="preserve">რაც რაიონის </w:t>
      </w:r>
      <w:r w:rsidR="006F1F34" w:rsidRPr="001C2FD9">
        <w:rPr>
          <w:lang w:val="ka-GE"/>
        </w:rPr>
        <w:t>ინფრასტრუქტურული პროექტების განხორციელებას ხმარდება.</w:t>
      </w:r>
    </w:p>
    <w:p w14:paraId="14B76EAA" w14:textId="77777777" w:rsidR="0046464D" w:rsidRPr="003D2C3B" w:rsidRDefault="0046464D" w:rsidP="003D2C3B">
      <w:pPr>
        <w:rPr>
          <w:lang w:val="ka-GE"/>
        </w:rPr>
      </w:pPr>
    </w:p>
    <w:p w14:paraId="5C1D3DFB" w14:textId="77777777" w:rsidR="003D2C3B" w:rsidRPr="003D2C3B" w:rsidRDefault="003D2C3B" w:rsidP="002561B4">
      <w:pPr>
        <w:pStyle w:val="Heading2"/>
      </w:pPr>
      <w:bookmarkStart w:id="60" w:name="_Toc88048020"/>
      <w:r w:rsidRPr="003D2C3B">
        <w:t>ზემოქმედება სატრანსპორტო ნაკადებზე</w:t>
      </w:r>
      <w:bookmarkEnd w:id="60"/>
    </w:p>
    <w:p w14:paraId="1BA6ABE7" w14:textId="58A4F136" w:rsidR="008A4EC8" w:rsidRPr="00B0574A" w:rsidRDefault="008A4EC8" w:rsidP="008A4EC8">
      <w:pPr>
        <w:spacing w:before="120"/>
        <w:jc w:val="both"/>
        <w:rPr>
          <w:rFonts w:eastAsia="Times New Roman" w:cs="Times New Roman"/>
          <w:color w:val="auto"/>
          <w:lang w:val="ka-GE"/>
        </w:rPr>
      </w:pPr>
      <w:r w:rsidRPr="00B0574A">
        <w:rPr>
          <w:rFonts w:eastAsia="Times New Roman" w:cs="Times New Roman"/>
          <w:color w:val="auto"/>
          <w:lang w:val="ka-GE"/>
        </w:rPr>
        <w:t>სადერივაციო სისტემის რეაბილიტაციის სამუშაოები</w:t>
      </w:r>
      <w:r w:rsidR="002B6E3F">
        <w:rPr>
          <w:rFonts w:eastAsia="Times New Roman" w:cs="Times New Roman"/>
          <w:color w:val="auto"/>
          <w:lang w:val="ka-GE"/>
        </w:rPr>
        <w:t xml:space="preserve">ს მცირე მოცულობიდან გამომდინარე, </w:t>
      </w:r>
      <w:r w:rsidRPr="00B0574A">
        <w:rPr>
          <w:rFonts w:eastAsia="Times New Roman" w:cs="Times New Roman"/>
          <w:color w:val="auto"/>
          <w:lang w:val="ka-GE"/>
        </w:rPr>
        <w:t xml:space="preserve"> ინტენსიური სატრანსპორტო ოპერაციებ</w:t>
      </w:r>
      <w:r w:rsidR="002B6E3F">
        <w:rPr>
          <w:rFonts w:eastAsia="Times New Roman" w:cs="Times New Roman"/>
          <w:color w:val="auto"/>
          <w:lang w:val="ka-GE"/>
        </w:rPr>
        <w:t>ის</w:t>
      </w:r>
      <w:r w:rsidRPr="00B0574A">
        <w:rPr>
          <w:rFonts w:eastAsia="Times New Roman" w:cs="Times New Roman"/>
          <w:color w:val="auto"/>
          <w:lang w:val="ka-GE"/>
        </w:rPr>
        <w:t xml:space="preserve"> </w:t>
      </w:r>
      <w:r w:rsidR="002B6E3F">
        <w:rPr>
          <w:rFonts w:eastAsia="Times New Roman" w:cs="Times New Roman"/>
          <w:color w:val="auto"/>
          <w:lang w:val="ka-GE"/>
        </w:rPr>
        <w:t>შესრულება საჭირო არ იყო</w:t>
      </w:r>
      <w:r w:rsidRPr="00B0574A">
        <w:rPr>
          <w:rFonts w:eastAsia="Times New Roman" w:cs="Times New Roman"/>
          <w:color w:val="auto"/>
          <w:lang w:val="ka-GE"/>
        </w:rPr>
        <w:t xml:space="preserve"> და შესაბამისად სატრანსპორტო ნაკადებზე ზემოქმედების რისკები არ შეიძლება ყოფილიყო მაღალი.   </w:t>
      </w:r>
    </w:p>
    <w:p w14:paraId="641D6E72" w14:textId="77777777" w:rsidR="008A4EC8" w:rsidRPr="00B0574A" w:rsidRDefault="008A4EC8" w:rsidP="008A4EC8">
      <w:pPr>
        <w:spacing w:before="120"/>
        <w:jc w:val="both"/>
        <w:rPr>
          <w:rFonts w:eastAsia="Times New Roman" w:cs="Times New Roman"/>
          <w:color w:val="auto"/>
          <w:lang w:val="ka-GE"/>
        </w:rPr>
      </w:pPr>
      <w:r w:rsidRPr="00B0574A">
        <w:rPr>
          <w:rFonts w:eastAsia="Times New Roman" w:cs="Times New Roman"/>
          <w:color w:val="auto"/>
          <w:lang w:val="ka-GE"/>
        </w:rPr>
        <w:t>ჰესის ექსპლუატაციის ფაზაზე, სატრანსპორტო საშუალებების მოძრაობა საჭიროა მხოლოდ პერსონალის  გადაადგილებისათვის. მცირე რაოდენობის სატრანსპორტო ოპერაციების შესრულება იქნება საჭირო   სარემონტო-პროფილაქტიკური სამუშაოების პროცესში, მაგრამ მოძრაობის ინტენსივობა იქნება დაბალი და მოკლევადიანი.</w:t>
      </w:r>
    </w:p>
    <w:p w14:paraId="19683053" w14:textId="5822E7B9" w:rsidR="004230E3" w:rsidRDefault="008A4EC8" w:rsidP="002B6E3F">
      <w:pPr>
        <w:jc w:val="both"/>
        <w:rPr>
          <w:rFonts w:eastAsia="Times New Roman" w:cs="Times New Roman"/>
          <w:color w:val="auto"/>
          <w:lang w:val="ka-GE"/>
        </w:rPr>
      </w:pPr>
      <w:r w:rsidRPr="00B0574A">
        <w:rPr>
          <w:rFonts w:eastAsia="Times New Roman" w:cs="Times New Roman"/>
          <w:color w:val="auto"/>
          <w:lang w:val="ka-GE"/>
        </w:rPr>
        <w:t>აღნიშნულის გათვალისწინებით, სატრანსპორტო ნაკადებზე ზემოქმედება არ იქნება მნიშვნელოვანი.</w:t>
      </w:r>
    </w:p>
    <w:p w14:paraId="3393EB0B" w14:textId="77777777" w:rsidR="00E03C2B" w:rsidRDefault="00E03C2B" w:rsidP="008A4EC8">
      <w:pPr>
        <w:rPr>
          <w:lang w:val="ka-GE"/>
        </w:rPr>
      </w:pPr>
    </w:p>
    <w:p w14:paraId="4D129ABF" w14:textId="77777777" w:rsidR="003D2C3B" w:rsidRPr="00600E58" w:rsidRDefault="003D2C3B" w:rsidP="003D2C3B">
      <w:pPr>
        <w:pStyle w:val="Heading2"/>
      </w:pPr>
      <w:bookmarkStart w:id="61" w:name="_Toc88048021"/>
      <w:r w:rsidRPr="00600E58">
        <w:t>კუმულაციური ზემოქმედება</w:t>
      </w:r>
      <w:bookmarkEnd w:id="61"/>
    </w:p>
    <w:p w14:paraId="5A6A62F1" w14:textId="4AC68832" w:rsidR="008A4EC8" w:rsidRPr="00600E58" w:rsidRDefault="008A4EC8" w:rsidP="008A4EC8">
      <w:pPr>
        <w:spacing w:before="120"/>
        <w:jc w:val="both"/>
        <w:rPr>
          <w:lang w:val="ka-GE"/>
        </w:rPr>
      </w:pPr>
      <w:r w:rsidRPr="00600E58">
        <w:rPr>
          <w:lang w:val="ka-GE"/>
        </w:rPr>
        <w:t>რიცეულა ჰესის ნაგებობებზე ჩატარებული სარეაბილიტაციო სამუშაოების მცირე მოცულობებიდან</w:t>
      </w:r>
      <w:r w:rsidR="002B6E3F">
        <w:rPr>
          <w:lang w:val="ka-GE"/>
        </w:rPr>
        <w:t xml:space="preserve"> გამომდინარე,</w:t>
      </w:r>
      <w:r w:rsidRPr="00600E58">
        <w:rPr>
          <w:lang w:val="ka-GE"/>
        </w:rPr>
        <w:t xml:space="preserve"> გარემოზე კუმულაციური ზემოქმედების რისკები შეიძლება შეფასდეს, როგორც უმნიშვნელო. აღსანიშნავია ის ფაქტი, რომ რეაბილიტაციის სამუშაოები შესრულებული იქნა რაჭა ჰესის ექსპლუატაციის გაშვების შემდეგ და შესაბამისად სამუშაოები პარალელურ რეჟიმში შესრულებული არ ყოფილა. როგორც წინამდებარე ანგარიშშია მოცემული რეაბილიტაციის სამუშაოებისათვის დამატებით ახალი ტერიტორიები გამოყენებული არ ყოფილა. სამუშაოებისათვის გამოყენებული იყო არსებული ნაგებობების დერეფნები და არსებული საექსპლუატაციო გზები.  </w:t>
      </w:r>
    </w:p>
    <w:p w14:paraId="484F9424" w14:textId="27CFF387" w:rsidR="002B6E3F" w:rsidRDefault="008A4EC8" w:rsidP="008A4EC8">
      <w:pPr>
        <w:spacing w:before="120"/>
        <w:jc w:val="both"/>
        <w:rPr>
          <w:lang w:val="ka-GE"/>
        </w:rPr>
      </w:pPr>
      <w:r w:rsidRPr="00600E58">
        <w:rPr>
          <w:lang w:val="ka-GE"/>
        </w:rPr>
        <w:t>რიცეულა ჰესი და რაჭა ჰესის ექსპლუატაციის ფაზე კუმულაციური ზემოქმედების თვალსაზრისით განსაკუთრებით საყურადღებოა წყლის გარემოზე და წყლის ბიოლოგიურ გარემოზე ზემოქმედების რისკები</w:t>
      </w:r>
      <w:r w:rsidR="002B6E3F">
        <w:rPr>
          <w:lang w:val="ka-GE"/>
        </w:rPr>
        <w:t xml:space="preserve">. </w:t>
      </w:r>
      <w:r w:rsidR="005F5062">
        <w:rPr>
          <w:lang w:val="ka-GE"/>
        </w:rPr>
        <w:t xml:space="preserve">გამომდინარე იქედან, რომ რიცეულა ჰესის კომუნიკაციების რეაბილიტაციის სამუშაოები არ </w:t>
      </w:r>
      <w:proofErr w:type="spellStart"/>
      <w:r w:rsidR="005F5062">
        <w:rPr>
          <w:lang w:val="ka-GE"/>
        </w:rPr>
        <w:t>ითალისწინებდა</w:t>
      </w:r>
      <w:proofErr w:type="spellEnd"/>
      <w:r w:rsidR="005F5062">
        <w:rPr>
          <w:lang w:val="ka-GE"/>
        </w:rPr>
        <w:t xml:space="preserve"> კაშხლის </w:t>
      </w:r>
      <w:proofErr w:type="spellStart"/>
      <w:r w:rsidR="005F5062">
        <w:rPr>
          <w:lang w:val="ka-GE"/>
        </w:rPr>
        <w:t>კონტრუქციის</w:t>
      </w:r>
      <w:proofErr w:type="spellEnd"/>
      <w:r w:rsidR="005F5062">
        <w:rPr>
          <w:lang w:val="ka-GE"/>
        </w:rPr>
        <w:t xml:space="preserve"> ან ქვედა ბიეფში გასატარებელი ეკოლოგიური </w:t>
      </w:r>
      <w:proofErr w:type="spellStart"/>
      <w:r w:rsidR="005F5062">
        <w:rPr>
          <w:lang w:val="ka-GE"/>
        </w:rPr>
        <w:t>ეკოლოგიური</w:t>
      </w:r>
      <w:proofErr w:type="spellEnd"/>
      <w:r w:rsidR="005F5062">
        <w:rPr>
          <w:lang w:val="ka-GE"/>
        </w:rPr>
        <w:t xml:space="preserve"> ხარჯის რაოდენობის (0.546 მ</w:t>
      </w:r>
      <w:r w:rsidR="005F5062" w:rsidRPr="005F5062">
        <w:rPr>
          <w:vertAlign w:val="superscript"/>
          <w:lang w:val="ka-GE"/>
        </w:rPr>
        <w:t>3</w:t>
      </w:r>
      <w:r w:rsidR="005F5062">
        <w:rPr>
          <w:lang w:val="ka-GE"/>
        </w:rPr>
        <w:t xml:space="preserve">/წმ) ცვლილებას, გარემოზე ზემოქმედების შეფასების ანგარიშში მოცემული </w:t>
      </w:r>
      <w:r w:rsidR="0007722E">
        <w:rPr>
          <w:lang w:val="ka-GE"/>
        </w:rPr>
        <w:t xml:space="preserve">ჰიდროლოგიურ რეჟიმზე და წყლის ბიოლოგიურ გარემოზე </w:t>
      </w:r>
      <w:proofErr w:type="spellStart"/>
      <w:r w:rsidR="005F5062">
        <w:rPr>
          <w:lang w:val="ka-GE"/>
        </w:rPr>
        <w:t>კუმუაციური</w:t>
      </w:r>
      <w:proofErr w:type="spellEnd"/>
      <w:r w:rsidR="005F5062">
        <w:rPr>
          <w:lang w:val="ka-GE"/>
        </w:rPr>
        <w:t xml:space="preserve"> ზემოქმედების რისკების ცვლილებას ადგილი არ აქვს. </w:t>
      </w:r>
    </w:p>
    <w:p w14:paraId="184B087A" w14:textId="513FC254" w:rsidR="002B6E3F" w:rsidRDefault="0007722E" w:rsidP="008A4EC8">
      <w:pPr>
        <w:spacing w:before="120"/>
        <w:jc w:val="both"/>
        <w:rPr>
          <w:lang w:val="ka-GE"/>
        </w:rPr>
      </w:pPr>
      <w:r>
        <w:rPr>
          <w:lang w:val="ka-GE"/>
        </w:rPr>
        <w:t xml:space="preserve">დღეს არსებული მდგომარეობის მიხედვით, </w:t>
      </w:r>
      <w:proofErr w:type="spellStart"/>
      <w:r>
        <w:rPr>
          <w:lang w:val="ka-GE"/>
        </w:rPr>
        <w:t>კუმუაციური</w:t>
      </w:r>
      <w:proofErr w:type="spellEnd"/>
      <w:r>
        <w:rPr>
          <w:lang w:val="ka-GE"/>
        </w:rPr>
        <w:t xml:space="preserve"> ზემოქმედების რისკების შეფასება მოცემული იქნება გზშ-ს ანგარიშში. </w:t>
      </w:r>
    </w:p>
    <w:p w14:paraId="1190F6FB" w14:textId="77777777" w:rsidR="002B6E3F" w:rsidRDefault="002B6E3F" w:rsidP="008A4EC8">
      <w:pPr>
        <w:spacing w:before="120"/>
        <w:jc w:val="both"/>
        <w:rPr>
          <w:lang w:val="ka-GE"/>
        </w:rPr>
      </w:pPr>
    </w:p>
    <w:p w14:paraId="46A89EE6" w14:textId="77777777" w:rsidR="003D2C3B" w:rsidRDefault="003D2C3B" w:rsidP="003D2C3B">
      <w:pPr>
        <w:rPr>
          <w:lang w:val="ka-GE"/>
        </w:rPr>
      </w:pPr>
    </w:p>
    <w:p w14:paraId="160EFD04" w14:textId="77777777" w:rsidR="0007722E" w:rsidRPr="003D2C3B" w:rsidRDefault="0007722E" w:rsidP="003D2C3B">
      <w:pPr>
        <w:rPr>
          <w:lang w:val="ka-GE"/>
        </w:rPr>
      </w:pPr>
    </w:p>
    <w:p w14:paraId="58348831" w14:textId="77777777" w:rsidR="003D2C3B" w:rsidRDefault="004230E3" w:rsidP="004230E3">
      <w:pPr>
        <w:pStyle w:val="Heading1"/>
      </w:pPr>
      <w:bookmarkStart w:id="62" w:name="_Toc88048022"/>
      <w:r w:rsidRPr="004230E3">
        <w:lastRenderedPageBreak/>
        <w:t>გარემოსდაცვითი მენეჯმენტის და მონიტორინგის პრინციპები</w:t>
      </w:r>
      <w:bookmarkEnd w:id="62"/>
    </w:p>
    <w:p w14:paraId="7259B12A" w14:textId="77777777" w:rsidR="004230E3" w:rsidRPr="00720F27" w:rsidRDefault="00CF3011" w:rsidP="004230E3">
      <w:pPr>
        <w:spacing w:before="120"/>
        <w:jc w:val="both"/>
        <w:rPr>
          <w:color w:val="auto"/>
          <w:lang w:val="ka-GE"/>
        </w:rPr>
      </w:pPr>
      <w:r>
        <w:rPr>
          <w:color w:val="auto"/>
          <w:lang w:val="ka-GE"/>
        </w:rPr>
        <w:t xml:space="preserve">რიცეულა ჰესის ექსპლუატაციის </w:t>
      </w:r>
      <w:r w:rsidR="004230E3" w:rsidRPr="00720F27">
        <w:rPr>
          <w:color w:val="auto"/>
          <w:lang w:val="ka-GE"/>
        </w:rPr>
        <w:t xml:space="preserve">პროცესში </w:t>
      </w:r>
      <w:r w:rsidR="004230E3" w:rsidRPr="00720F27">
        <w:rPr>
          <w:rFonts w:eastAsia="SimSun" w:cs="Times New Roman"/>
          <w:color w:val="auto"/>
          <w:lang w:val="ka-GE" w:eastAsia="zh-CN"/>
        </w:rPr>
        <w:t xml:space="preserve">უარყოფითი ზემოქმედებების მნიშვნელოვნების შემცირების ერთერთი წინაპირობაა საქმიანობის სწორი მართვა მკაცრი მეთვალყურეობის (გარემოსდაცვითი მონიტორინგის) პირობებში.  </w:t>
      </w:r>
    </w:p>
    <w:p w14:paraId="75EE91A4" w14:textId="77777777" w:rsidR="004230E3" w:rsidRPr="00720F27" w:rsidRDefault="004230E3" w:rsidP="004230E3">
      <w:pPr>
        <w:jc w:val="both"/>
        <w:rPr>
          <w:color w:val="auto"/>
          <w:lang w:val="ka-GE"/>
        </w:rPr>
      </w:pPr>
      <w:r w:rsidRPr="00720F27">
        <w:rPr>
          <w:color w:val="auto"/>
          <w:lang w:val="ka-GE"/>
        </w:rPr>
        <w:t>გარემოსდაცვითი მართვის გეგმის (</w:t>
      </w:r>
      <w:proofErr w:type="spellStart"/>
      <w:r w:rsidRPr="00720F27">
        <w:rPr>
          <w:color w:val="auto"/>
          <w:lang w:val="ka-GE"/>
        </w:rPr>
        <w:t>გმგ</w:t>
      </w:r>
      <w:proofErr w:type="spellEnd"/>
      <w:r w:rsidRPr="00720F27">
        <w:rPr>
          <w:color w:val="auto"/>
          <w:lang w:val="ka-GE"/>
        </w:rPr>
        <w:t xml:space="preserve">)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14:paraId="5C56244E" w14:textId="77777777" w:rsidR="004230E3" w:rsidRPr="00720F27" w:rsidRDefault="004230E3" w:rsidP="004230E3">
      <w:pPr>
        <w:spacing w:before="120" w:after="0"/>
        <w:jc w:val="both"/>
        <w:rPr>
          <w:rFonts w:eastAsia="Calibri" w:cs="Times New Roman"/>
          <w:color w:val="auto"/>
          <w:lang w:val="ka-GE" w:eastAsia="zh-CN"/>
        </w:rPr>
      </w:pPr>
      <w:r w:rsidRPr="00720F27">
        <w:rPr>
          <w:rFonts w:eastAsia="SimSun" w:cs="Times New Roman"/>
          <w:color w:val="auto"/>
          <w:lang w:val="ka-GE" w:eastAsia="zh-CN"/>
        </w:rPr>
        <w:t xml:space="preserve">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w:t>
      </w:r>
      <w:r w:rsidRPr="00720F27">
        <w:rPr>
          <w:rFonts w:eastAsia="Calibri" w:cs="Times New Roman"/>
          <w:color w:val="auto"/>
          <w:lang w:val="ka-GE" w:eastAsia="zh-CN"/>
        </w:rPr>
        <w:t>გარემოსდაცვითი მონიტორინგის გეგმა გაითვალისწინებს ისეთ საკითხებს, როგორიცაა:</w:t>
      </w:r>
    </w:p>
    <w:p w14:paraId="6FBBBB8B" w14:textId="77777777" w:rsidR="004230E3" w:rsidRPr="00720F27" w:rsidRDefault="004230E3" w:rsidP="00C007D6">
      <w:pPr>
        <w:numPr>
          <w:ilvl w:val="0"/>
          <w:numId w:val="9"/>
        </w:numPr>
        <w:spacing w:after="0"/>
        <w:rPr>
          <w:rFonts w:eastAsia="Calibri" w:cs="Times New Roman"/>
          <w:color w:val="auto"/>
          <w:lang w:val="ka-GE" w:eastAsia="zh-CN"/>
        </w:rPr>
      </w:pPr>
      <w:r w:rsidRPr="00720F27">
        <w:rPr>
          <w:rFonts w:eastAsia="Calibri" w:cs="Times New Roman"/>
          <w:color w:val="auto"/>
          <w:lang w:val="ka-GE" w:eastAsia="zh-CN"/>
        </w:rPr>
        <w:t>გარემოს მდგომარეობის მაჩვენებლების შეფასება;</w:t>
      </w:r>
    </w:p>
    <w:p w14:paraId="1016C354" w14:textId="77777777" w:rsidR="004230E3" w:rsidRPr="00720F27" w:rsidRDefault="004230E3" w:rsidP="00C007D6">
      <w:pPr>
        <w:numPr>
          <w:ilvl w:val="0"/>
          <w:numId w:val="9"/>
        </w:numPr>
        <w:spacing w:after="0"/>
        <w:rPr>
          <w:rFonts w:eastAsia="Calibri" w:cs="Times New Roman"/>
          <w:color w:val="auto"/>
          <w:lang w:val="ka-GE" w:eastAsia="zh-CN"/>
        </w:rPr>
      </w:pPr>
      <w:r w:rsidRPr="00720F27">
        <w:rPr>
          <w:rFonts w:eastAsia="Calibri" w:cs="Times New Roman"/>
          <w:color w:val="auto"/>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14:paraId="54501C7F" w14:textId="77777777" w:rsidR="004230E3" w:rsidRPr="00720F27" w:rsidRDefault="004230E3" w:rsidP="00C007D6">
      <w:pPr>
        <w:numPr>
          <w:ilvl w:val="0"/>
          <w:numId w:val="9"/>
        </w:numPr>
        <w:spacing w:after="0"/>
        <w:rPr>
          <w:rFonts w:eastAsia="Calibri" w:cs="Times New Roman"/>
          <w:color w:val="auto"/>
          <w:lang w:val="ka-GE" w:eastAsia="zh-CN"/>
        </w:rPr>
      </w:pPr>
      <w:r w:rsidRPr="00720F27">
        <w:rPr>
          <w:rFonts w:eastAsia="Calibri" w:cs="Times New Roman"/>
          <w:color w:val="auto"/>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14:paraId="206209B5" w14:textId="77777777" w:rsidR="004230E3" w:rsidRPr="00720F27" w:rsidRDefault="004230E3" w:rsidP="00C007D6">
      <w:pPr>
        <w:numPr>
          <w:ilvl w:val="0"/>
          <w:numId w:val="9"/>
        </w:numPr>
        <w:spacing w:after="0"/>
        <w:rPr>
          <w:rFonts w:eastAsia="Calibri" w:cs="Times New Roman"/>
          <w:color w:val="auto"/>
          <w:lang w:val="ka-GE" w:eastAsia="zh-CN"/>
        </w:rPr>
      </w:pPr>
      <w:r w:rsidRPr="00720F27">
        <w:rPr>
          <w:rFonts w:eastAsia="Calibri" w:cs="Times New Roman"/>
          <w:color w:val="auto"/>
          <w:lang w:val="ka-GE" w:eastAsia="zh-CN"/>
        </w:rPr>
        <w:t>ზემოქმედების ინტენსივობის კანონმდებლობით დადგენილ მოთხოვნებთან შესაბამისობა;</w:t>
      </w:r>
    </w:p>
    <w:p w14:paraId="6C1B28DD" w14:textId="77777777" w:rsidR="004230E3" w:rsidRPr="00720F27" w:rsidRDefault="004230E3" w:rsidP="00C007D6">
      <w:pPr>
        <w:numPr>
          <w:ilvl w:val="0"/>
          <w:numId w:val="9"/>
        </w:numPr>
        <w:spacing w:after="0"/>
        <w:rPr>
          <w:rFonts w:eastAsia="Calibri" w:cs="Times New Roman"/>
          <w:color w:val="auto"/>
          <w:lang w:val="ka-GE" w:eastAsia="zh-CN"/>
        </w:rPr>
      </w:pPr>
      <w:r w:rsidRPr="00720F27">
        <w:rPr>
          <w:rFonts w:eastAsia="Calibri" w:cs="Times New Roman"/>
          <w:color w:val="auto"/>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14:paraId="68FB8465" w14:textId="77777777" w:rsidR="004230E3" w:rsidRPr="00720F27" w:rsidRDefault="004230E3" w:rsidP="00C007D6">
      <w:pPr>
        <w:numPr>
          <w:ilvl w:val="0"/>
          <w:numId w:val="9"/>
        </w:numPr>
        <w:spacing w:after="0"/>
        <w:rPr>
          <w:rFonts w:eastAsia="Calibri" w:cs="Times New Roman"/>
          <w:color w:val="auto"/>
          <w:lang w:val="ka-GE" w:eastAsia="zh-CN"/>
        </w:rPr>
      </w:pPr>
      <w:r w:rsidRPr="00720F27">
        <w:rPr>
          <w:rFonts w:eastAsia="Calibri" w:cs="Times New Roman"/>
          <w:color w:val="auto"/>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14:paraId="1412F5EE" w14:textId="77777777" w:rsidR="004230E3" w:rsidRPr="00720F27" w:rsidRDefault="004230E3" w:rsidP="004230E3">
      <w:pPr>
        <w:spacing w:before="120" w:after="0"/>
        <w:ind w:right="-142"/>
        <w:jc w:val="both"/>
        <w:rPr>
          <w:rFonts w:eastAsia="Calibri" w:cs="Sylfaen"/>
          <w:color w:val="auto"/>
          <w:lang w:val="ka-GE" w:eastAsia="zh-CN"/>
        </w:rPr>
      </w:pPr>
      <w:r w:rsidRPr="00720F27">
        <w:rPr>
          <w:rFonts w:eastAsia="Calibri" w:cs="Sylfaen"/>
          <w:color w:val="auto"/>
          <w:lang w:val="ka-GE" w:eastAsia="zh-CN"/>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14:paraId="367159C4" w14:textId="77777777" w:rsidR="004230E3" w:rsidRPr="00720F27" w:rsidRDefault="004230E3" w:rsidP="00C007D6">
      <w:pPr>
        <w:numPr>
          <w:ilvl w:val="0"/>
          <w:numId w:val="10"/>
        </w:numPr>
        <w:spacing w:after="0"/>
        <w:ind w:left="709"/>
        <w:contextualSpacing/>
        <w:jc w:val="both"/>
        <w:rPr>
          <w:rFonts w:eastAsia="Calibri" w:cs="Times New Roman"/>
          <w:color w:val="auto"/>
          <w:lang w:val="ka-GE" w:eastAsia="zh-CN"/>
        </w:rPr>
      </w:pPr>
      <w:r w:rsidRPr="00720F27">
        <w:rPr>
          <w:rFonts w:eastAsia="Calibri" w:cs="Times New Roman"/>
          <w:color w:val="auto"/>
          <w:lang w:val="ka-GE" w:eastAsia="zh-CN"/>
        </w:rPr>
        <w:t>წყლის ხარისხი;</w:t>
      </w:r>
    </w:p>
    <w:p w14:paraId="358D97C9" w14:textId="77777777" w:rsidR="004230E3" w:rsidRPr="00720F27" w:rsidRDefault="004230E3" w:rsidP="00C007D6">
      <w:pPr>
        <w:numPr>
          <w:ilvl w:val="0"/>
          <w:numId w:val="10"/>
        </w:numPr>
        <w:spacing w:after="0"/>
        <w:ind w:left="709"/>
        <w:contextualSpacing/>
        <w:jc w:val="both"/>
        <w:rPr>
          <w:rFonts w:eastAsia="Calibri" w:cs="Times New Roman"/>
          <w:color w:val="auto"/>
          <w:lang w:val="ka-GE" w:eastAsia="zh-CN"/>
        </w:rPr>
      </w:pPr>
      <w:r w:rsidRPr="00720F27">
        <w:rPr>
          <w:rFonts w:eastAsia="Calibri" w:cs="Times New Roman"/>
          <w:color w:val="auto"/>
          <w:lang w:val="ka-GE" w:eastAsia="zh-CN"/>
        </w:rPr>
        <w:t>ნიადაგი;</w:t>
      </w:r>
    </w:p>
    <w:p w14:paraId="1404BCDC" w14:textId="77777777" w:rsidR="004230E3" w:rsidRPr="00720F27" w:rsidRDefault="004230E3" w:rsidP="00C007D6">
      <w:pPr>
        <w:numPr>
          <w:ilvl w:val="0"/>
          <w:numId w:val="10"/>
        </w:numPr>
        <w:spacing w:after="0"/>
        <w:ind w:left="709"/>
        <w:contextualSpacing/>
        <w:jc w:val="both"/>
        <w:rPr>
          <w:rFonts w:eastAsia="Calibri" w:cs="Times New Roman"/>
          <w:color w:val="auto"/>
          <w:lang w:val="ka-GE" w:eastAsia="zh-CN"/>
        </w:rPr>
      </w:pPr>
      <w:r w:rsidRPr="00720F27">
        <w:rPr>
          <w:rFonts w:eastAsia="Calibri" w:cs="Times New Roman"/>
          <w:color w:val="auto"/>
          <w:lang w:val="ka-GE" w:eastAsia="zh-CN"/>
        </w:rPr>
        <w:t>ბიოლოგიური გარემო</w:t>
      </w:r>
      <w:r>
        <w:rPr>
          <w:rFonts w:eastAsia="Calibri" w:cs="Times New Roman"/>
          <w:color w:val="auto"/>
          <w:lang w:val="ka-GE" w:eastAsia="zh-CN"/>
        </w:rPr>
        <w:t xml:space="preserve">, მათ შორის </w:t>
      </w:r>
      <w:r w:rsidR="00CF3011">
        <w:rPr>
          <w:rFonts w:eastAsia="Calibri" w:cs="Times New Roman"/>
          <w:color w:val="auto"/>
          <w:lang w:val="ka-GE" w:eastAsia="zh-CN"/>
        </w:rPr>
        <w:t>განსაკუთრებით იქთიოფაუნა</w:t>
      </w:r>
      <w:r>
        <w:rPr>
          <w:rFonts w:eastAsia="Calibri" w:cs="Times New Roman"/>
          <w:color w:val="auto"/>
          <w:lang w:val="ka-GE" w:eastAsia="zh-CN"/>
        </w:rPr>
        <w:t>;</w:t>
      </w:r>
    </w:p>
    <w:p w14:paraId="14CDF84D" w14:textId="77777777" w:rsidR="004230E3" w:rsidRDefault="00CF3011" w:rsidP="00C007D6">
      <w:pPr>
        <w:numPr>
          <w:ilvl w:val="0"/>
          <w:numId w:val="10"/>
        </w:numPr>
        <w:spacing w:after="0"/>
        <w:ind w:left="709"/>
        <w:contextualSpacing/>
        <w:jc w:val="both"/>
        <w:rPr>
          <w:rFonts w:eastAsia="Calibri" w:cs="Times New Roman"/>
          <w:color w:val="auto"/>
          <w:lang w:val="ka-GE" w:eastAsia="zh-CN"/>
        </w:rPr>
      </w:pPr>
      <w:r>
        <w:rPr>
          <w:rFonts w:eastAsia="Calibri" w:cs="Times New Roman"/>
          <w:color w:val="auto"/>
          <w:lang w:val="ka-GE" w:eastAsia="zh-CN"/>
        </w:rPr>
        <w:t>საშიში გეოდინამიკური პროცესების რისკები</w:t>
      </w:r>
      <w:r w:rsidR="004230E3" w:rsidRPr="00720F27">
        <w:rPr>
          <w:rFonts w:eastAsia="Calibri" w:cs="Times New Roman"/>
          <w:color w:val="auto"/>
          <w:lang w:val="ka-GE" w:eastAsia="zh-CN"/>
        </w:rPr>
        <w:t>.</w:t>
      </w:r>
    </w:p>
    <w:p w14:paraId="3CBB542D" w14:textId="77777777" w:rsidR="004230E3" w:rsidRDefault="004230E3" w:rsidP="004230E3">
      <w:pPr>
        <w:rPr>
          <w:lang w:val="ka-GE"/>
        </w:rPr>
      </w:pPr>
    </w:p>
    <w:p w14:paraId="7A4F6B65" w14:textId="059F8B50" w:rsidR="004230E3" w:rsidRDefault="004230E3" w:rsidP="004230E3">
      <w:pPr>
        <w:pStyle w:val="Heading2"/>
      </w:pPr>
      <w:bookmarkStart w:id="63" w:name="_Toc88048023"/>
      <w:r w:rsidRPr="004230E3">
        <w:t>გარემოზე ზემოქმედების შემა</w:t>
      </w:r>
      <w:r w:rsidR="00600E58">
        <w:t>რბილებელი</w:t>
      </w:r>
      <w:r w:rsidRPr="004230E3">
        <w:t xml:space="preserve"> ღონისძიებების წინასწარი მონახაზი</w:t>
      </w:r>
      <w:bookmarkEnd w:id="63"/>
    </w:p>
    <w:p w14:paraId="53D80950" w14:textId="77777777" w:rsidR="00CF3011" w:rsidRDefault="00CF3011" w:rsidP="004230E3">
      <w:pPr>
        <w:jc w:val="both"/>
        <w:rPr>
          <w:rFonts w:eastAsia="Times New Roman" w:cs="Sylfaen"/>
          <w:color w:val="auto"/>
          <w:lang w:val="ka-GE" w:eastAsia="ru-RU"/>
        </w:rPr>
      </w:pPr>
      <w:r>
        <w:rPr>
          <w:rFonts w:eastAsia="Times New Roman" w:cs="Sylfaen"/>
          <w:color w:val="auto"/>
          <w:lang w:val="ka-GE" w:eastAsia="ru-RU"/>
        </w:rPr>
        <w:t xml:space="preserve">ჰესის ექსპლუატაციის </w:t>
      </w:r>
      <w:r w:rsidR="004230E3" w:rsidRPr="00720F27">
        <w:rPr>
          <w:rFonts w:eastAsia="Times New Roman" w:cs="Sylfaen"/>
          <w:color w:val="auto"/>
          <w:lang w:val="ka-GE" w:eastAsia="ru-RU"/>
        </w:rPr>
        <w:t xml:space="preserve">პროცესში მოსალოდნელი ზემოქმედების თავიდან აცილება და რისკის შემცირება შეიძლება მიღწეულ იქნას ოპერირებისას საუკეთესო პრაქტიკის გამოცდილების გამოყენებით. </w:t>
      </w:r>
    </w:p>
    <w:p w14:paraId="21EA2173" w14:textId="77777777" w:rsidR="004230E3" w:rsidRPr="00720F27" w:rsidRDefault="004230E3" w:rsidP="004230E3">
      <w:pPr>
        <w:jc w:val="both"/>
        <w:rPr>
          <w:color w:val="auto"/>
          <w:lang w:val="ka-GE"/>
        </w:rPr>
      </w:pPr>
      <w:r w:rsidRPr="00720F27">
        <w:rPr>
          <w:color w:val="auto"/>
          <w:lang w:val="ka-GE"/>
        </w:rPr>
        <w:t>საქმიანობის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r w:rsidR="00CF3011">
        <w:rPr>
          <w:color w:val="auto"/>
          <w:lang w:val="ka-GE"/>
        </w:rPr>
        <w:t xml:space="preserve"> -შპს „საქართველოს საერთაშორისო ენერგეტიკულ კორპორაცია“-ს</w:t>
      </w:r>
      <w:r w:rsidRPr="00720F27">
        <w:rPr>
          <w:color w:val="auto"/>
          <w:lang w:val="ka-GE"/>
        </w:rPr>
        <w:t>.</w:t>
      </w:r>
    </w:p>
    <w:p w14:paraId="2E11F505" w14:textId="77777777" w:rsidR="004230E3" w:rsidRPr="00720F27" w:rsidRDefault="004230E3" w:rsidP="004230E3">
      <w:pPr>
        <w:autoSpaceDE w:val="0"/>
        <w:autoSpaceDN w:val="0"/>
        <w:adjustRightInd w:val="0"/>
        <w:spacing w:after="0"/>
        <w:jc w:val="both"/>
        <w:rPr>
          <w:rFonts w:eastAsia="Times New Roman" w:cs="AcadNusx"/>
          <w:color w:val="auto"/>
          <w:szCs w:val="20"/>
          <w:lang w:val="ka-GE"/>
        </w:rPr>
      </w:pPr>
      <w:r w:rsidRPr="00720F27">
        <w:rPr>
          <w:rFonts w:eastAsia="Times New Roman" w:cs="AcadNusx"/>
          <w:color w:val="auto"/>
          <w:szCs w:val="20"/>
          <w:lang w:val="ka-GE"/>
        </w:rPr>
        <w:t xml:space="preserve">შემარბილებელი ღონისძიებები შეიძლება დაიყოს შედეგ ჯგუფებად:  </w:t>
      </w:r>
    </w:p>
    <w:p w14:paraId="01F19C28" w14:textId="77777777" w:rsidR="004230E3" w:rsidRPr="00720F27" w:rsidRDefault="004230E3" w:rsidP="00C007D6">
      <w:pPr>
        <w:numPr>
          <w:ilvl w:val="0"/>
          <w:numId w:val="11"/>
        </w:numPr>
        <w:autoSpaceDE w:val="0"/>
        <w:autoSpaceDN w:val="0"/>
        <w:adjustRightInd w:val="0"/>
        <w:spacing w:after="0"/>
        <w:contextualSpacing/>
        <w:rPr>
          <w:rFonts w:eastAsia="Times New Roman" w:cs="AcadNusx"/>
          <w:color w:val="auto"/>
          <w:szCs w:val="20"/>
          <w:lang w:val="ka-GE"/>
        </w:rPr>
      </w:pPr>
      <w:r w:rsidRPr="00720F27">
        <w:rPr>
          <w:rFonts w:eastAsia="Times New Roman" w:cs="AcadNusx"/>
          <w:color w:val="auto"/>
          <w:szCs w:val="20"/>
          <w:lang w:val="ka-GE"/>
        </w:rPr>
        <w:t>შემსუბუქების ღონისძიებები-პროექტის ნეგატიური ზეგავლენის შემცირება ან აღმოფხვრა;</w:t>
      </w:r>
    </w:p>
    <w:p w14:paraId="2D006E1E" w14:textId="77777777" w:rsidR="004230E3" w:rsidRPr="00720F27" w:rsidRDefault="004230E3" w:rsidP="00C007D6">
      <w:pPr>
        <w:numPr>
          <w:ilvl w:val="0"/>
          <w:numId w:val="11"/>
        </w:numPr>
        <w:autoSpaceDE w:val="0"/>
        <w:autoSpaceDN w:val="0"/>
        <w:adjustRightInd w:val="0"/>
        <w:spacing w:after="0"/>
        <w:contextualSpacing/>
        <w:rPr>
          <w:rFonts w:eastAsia="Times New Roman" w:cs="AcadNusx"/>
          <w:color w:val="auto"/>
          <w:szCs w:val="20"/>
          <w:lang w:val="ka-GE"/>
        </w:rPr>
      </w:pPr>
      <w:r w:rsidRPr="00720F27">
        <w:rPr>
          <w:rFonts w:eastAsia="Times New Roman" w:cs="AcadNusx"/>
          <w:color w:val="auto"/>
          <w:szCs w:val="20"/>
          <w:lang w:val="ka-GE"/>
        </w:rPr>
        <w:t>ოპტიმიზაციის ღონისძიებები-დადებითი ზემოქმედების გაძლიერება;</w:t>
      </w:r>
    </w:p>
    <w:p w14:paraId="048D489A" w14:textId="77777777" w:rsidR="004230E3" w:rsidRPr="00720F27" w:rsidRDefault="004230E3" w:rsidP="00C007D6">
      <w:pPr>
        <w:numPr>
          <w:ilvl w:val="0"/>
          <w:numId w:val="11"/>
        </w:numPr>
        <w:autoSpaceDE w:val="0"/>
        <w:autoSpaceDN w:val="0"/>
        <w:adjustRightInd w:val="0"/>
        <w:spacing w:after="0"/>
        <w:contextualSpacing/>
        <w:rPr>
          <w:rFonts w:eastAsia="Times New Roman" w:cs="AcadNusx"/>
          <w:color w:val="auto"/>
          <w:szCs w:val="20"/>
          <w:lang w:val="ka-GE"/>
        </w:rPr>
      </w:pPr>
      <w:r w:rsidRPr="00720F27">
        <w:rPr>
          <w:rFonts w:eastAsia="Times New Roman" w:cs="AcadNusx"/>
          <w:color w:val="auto"/>
          <w:szCs w:val="20"/>
          <w:lang w:val="ka-GE"/>
        </w:rPr>
        <w:t>საკომპენსაციო ღონისძიებები-ნეგატიური ზემოქმედების კომპენსაცია;</w:t>
      </w:r>
    </w:p>
    <w:p w14:paraId="3B26DBF1" w14:textId="77777777" w:rsidR="004230E3" w:rsidRPr="00720F27" w:rsidRDefault="004230E3" w:rsidP="00C007D6">
      <w:pPr>
        <w:numPr>
          <w:ilvl w:val="0"/>
          <w:numId w:val="11"/>
        </w:numPr>
        <w:autoSpaceDE w:val="0"/>
        <w:autoSpaceDN w:val="0"/>
        <w:adjustRightInd w:val="0"/>
        <w:spacing w:after="0"/>
        <w:contextualSpacing/>
        <w:rPr>
          <w:rFonts w:eastAsia="Times New Roman" w:cs="AcadNusx"/>
          <w:color w:val="auto"/>
          <w:szCs w:val="20"/>
          <w:lang w:val="ka-GE"/>
        </w:rPr>
      </w:pPr>
      <w:r w:rsidRPr="00720F27">
        <w:rPr>
          <w:rFonts w:eastAsia="Times New Roman" w:cs="AcadNusx"/>
          <w:color w:val="auto"/>
          <w:szCs w:val="20"/>
          <w:lang w:val="ka-GE"/>
        </w:rPr>
        <w:lastRenderedPageBreak/>
        <w:t>ზედამხედველობის ღონისძიებები-გარემოს დაცვით და სოციალურ პრობლემებთან დაკავშირებულ ცვლილებებზე  კონტროლი.</w:t>
      </w:r>
    </w:p>
    <w:p w14:paraId="5CD07588" w14:textId="77777777" w:rsidR="004230E3" w:rsidRPr="004230E3" w:rsidRDefault="00CF3011" w:rsidP="00CF3011">
      <w:pPr>
        <w:spacing w:before="120"/>
        <w:jc w:val="both"/>
        <w:rPr>
          <w:lang w:val="ka-GE"/>
        </w:rPr>
      </w:pPr>
      <w:r>
        <w:rPr>
          <w:lang w:val="ka-GE"/>
        </w:rPr>
        <w:t xml:space="preserve">ექსპლუატაციის </w:t>
      </w:r>
      <w:r w:rsidR="004230E3" w:rsidRPr="00720F27">
        <w:rPr>
          <w:lang w:val="ka-GE"/>
        </w:rPr>
        <w:t>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w:t>
      </w:r>
      <w:r>
        <w:rPr>
          <w:lang w:val="ka-GE"/>
        </w:rPr>
        <w:t xml:space="preserve"> </w:t>
      </w:r>
      <w:r w:rsidR="000B4974">
        <w:rPr>
          <w:lang w:val="ka-GE"/>
        </w:rPr>
        <w:t xml:space="preserve">შემარბილებელი ღონისძიებების წინასწარი მონახაზი მოცემულია ცხრილში 4.1.1. </w:t>
      </w:r>
    </w:p>
    <w:p w14:paraId="4439B919" w14:textId="77777777" w:rsidR="003D2C3B" w:rsidRPr="003D2C3B" w:rsidRDefault="003D2C3B" w:rsidP="003D2C3B"/>
    <w:bookmarkEnd w:id="52"/>
    <w:p w14:paraId="757ED3FD" w14:textId="77777777" w:rsidR="005D218A" w:rsidRPr="005745A4" w:rsidRDefault="005D218A">
      <w:pPr>
        <w:spacing w:after="0"/>
        <w:jc w:val="center"/>
        <w:rPr>
          <w:lang w:val="ka-GE"/>
        </w:rPr>
      </w:pPr>
    </w:p>
    <w:p w14:paraId="1D977DEF" w14:textId="77777777" w:rsidR="005D218A" w:rsidRPr="005745A4" w:rsidRDefault="005D218A" w:rsidP="005D218A">
      <w:pPr>
        <w:pStyle w:val="Heading1"/>
        <w:sectPr w:rsidR="005D218A" w:rsidRPr="005745A4" w:rsidSect="00D65EFA">
          <w:pgSz w:w="11907" w:h="16840" w:code="9"/>
          <w:pgMar w:top="1134" w:right="1134" w:bottom="1134" w:left="1134" w:header="397" w:footer="397" w:gutter="0"/>
          <w:cols w:space="720"/>
          <w:docGrid w:linePitch="299"/>
        </w:sectPr>
      </w:pPr>
    </w:p>
    <w:p w14:paraId="57C6F863" w14:textId="77777777" w:rsidR="004230E3" w:rsidRPr="00720F27" w:rsidRDefault="004230E3" w:rsidP="00CF16B3">
      <w:pPr>
        <w:jc w:val="both"/>
        <w:rPr>
          <w:sz w:val="20"/>
          <w:lang w:val="ka-GE"/>
        </w:rPr>
      </w:pPr>
      <w:r w:rsidRPr="00F04862">
        <w:rPr>
          <w:b/>
          <w:sz w:val="20"/>
          <w:lang w:val="ka-GE"/>
        </w:rPr>
        <w:lastRenderedPageBreak/>
        <w:t xml:space="preserve">ცხრილი </w:t>
      </w:r>
      <w:r w:rsidR="000B4974" w:rsidRPr="00F04862">
        <w:rPr>
          <w:b/>
          <w:sz w:val="20"/>
          <w:lang w:val="ka-GE"/>
        </w:rPr>
        <w:t>4</w:t>
      </w:r>
      <w:r w:rsidRPr="00F04862">
        <w:rPr>
          <w:b/>
          <w:sz w:val="20"/>
          <w:lang w:val="ka-GE"/>
        </w:rPr>
        <w:t>.1.1.</w:t>
      </w:r>
      <w:r w:rsidRPr="00F04862">
        <w:rPr>
          <w:sz w:val="20"/>
          <w:lang w:val="ka-GE"/>
        </w:rPr>
        <w:t xml:space="preserve"> </w:t>
      </w:r>
      <w:r w:rsidRPr="00CE3083">
        <w:rPr>
          <w:sz w:val="20"/>
          <w:lang w:val="ka-GE"/>
        </w:rPr>
        <w:t xml:space="preserve"> შემარბილებელი ღონისძიებები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1"/>
        <w:gridCol w:w="3444"/>
        <w:gridCol w:w="8869"/>
      </w:tblGrid>
      <w:tr w:rsidR="00CF16B3" w:rsidRPr="00CF16B3" w14:paraId="693EDF71" w14:textId="77777777" w:rsidTr="00CF16B3">
        <w:trPr>
          <w:jc w:val="center"/>
        </w:trPr>
        <w:tc>
          <w:tcPr>
            <w:tcW w:w="767" w:type="pct"/>
            <w:vAlign w:val="center"/>
          </w:tcPr>
          <w:p w14:paraId="0733E182" w14:textId="77777777" w:rsidR="00CF16B3" w:rsidRPr="00CF16B3" w:rsidRDefault="00CF16B3" w:rsidP="00CF16B3">
            <w:pPr>
              <w:spacing w:after="0"/>
              <w:jc w:val="center"/>
              <w:rPr>
                <w:rFonts w:eastAsia="Times New Roman" w:cs="Sylfaen"/>
                <w:b/>
                <w:bCs/>
                <w:color w:val="000000"/>
                <w:sz w:val="20"/>
                <w:szCs w:val="20"/>
                <w:lang w:val="ka-GE"/>
              </w:rPr>
            </w:pPr>
            <w:r w:rsidRPr="00CF16B3">
              <w:rPr>
                <w:rFonts w:eastAsia="Times New Roman" w:cs="Sylfaen"/>
                <w:b/>
                <w:bCs/>
                <w:color w:val="000000"/>
                <w:sz w:val="20"/>
                <w:szCs w:val="20"/>
                <w:lang w:val="ka-GE"/>
              </w:rPr>
              <w:t>რეცეპტორი/</w:t>
            </w:r>
          </w:p>
          <w:p w14:paraId="6C5EEF26" w14:textId="77777777" w:rsidR="00CF16B3" w:rsidRPr="00CF16B3" w:rsidRDefault="00CF16B3" w:rsidP="00CF16B3">
            <w:pPr>
              <w:spacing w:after="0"/>
              <w:jc w:val="center"/>
              <w:rPr>
                <w:rFonts w:eastAsia="Times New Roman" w:cs="Sylfaen"/>
                <w:b/>
                <w:bCs/>
                <w:color w:val="000000"/>
                <w:sz w:val="20"/>
                <w:szCs w:val="20"/>
                <w:lang w:val="ka-GE"/>
              </w:rPr>
            </w:pPr>
            <w:r w:rsidRPr="00CF16B3">
              <w:rPr>
                <w:rFonts w:eastAsia="Times New Roman" w:cs="Sylfaen"/>
                <w:b/>
                <w:bCs/>
                <w:color w:val="000000"/>
                <w:sz w:val="20"/>
                <w:szCs w:val="20"/>
                <w:lang w:val="ka-GE"/>
              </w:rPr>
              <w:t>ზემოქმედება</w:t>
            </w:r>
          </w:p>
        </w:tc>
        <w:tc>
          <w:tcPr>
            <w:tcW w:w="1184" w:type="pct"/>
            <w:vAlign w:val="center"/>
          </w:tcPr>
          <w:p w14:paraId="1109641E" w14:textId="77777777" w:rsidR="00CF16B3" w:rsidRPr="00CF16B3" w:rsidRDefault="00CF16B3" w:rsidP="00CF16B3">
            <w:pPr>
              <w:spacing w:after="0"/>
              <w:jc w:val="center"/>
              <w:rPr>
                <w:rFonts w:eastAsia="Times New Roman" w:cs="Sylfaen"/>
                <w:b/>
                <w:bCs/>
                <w:color w:val="000000"/>
                <w:sz w:val="20"/>
                <w:szCs w:val="20"/>
                <w:lang w:val="ka-GE"/>
              </w:rPr>
            </w:pPr>
            <w:r w:rsidRPr="00CF16B3">
              <w:rPr>
                <w:rFonts w:eastAsia="Times New Roman" w:cs="Sylfaen"/>
                <w:b/>
                <w:bCs/>
                <w:color w:val="000000"/>
                <w:sz w:val="20"/>
                <w:szCs w:val="20"/>
                <w:lang w:val="ka-GE"/>
              </w:rPr>
              <w:t>ზემოქმედების აღწერა</w:t>
            </w:r>
          </w:p>
        </w:tc>
        <w:tc>
          <w:tcPr>
            <w:tcW w:w="3049" w:type="pct"/>
            <w:vAlign w:val="center"/>
          </w:tcPr>
          <w:p w14:paraId="3052882C" w14:textId="77777777" w:rsidR="00CF16B3" w:rsidRPr="00CF16B3" w:rsidRDefault="00CF16B3" w:rsidP="00CF16B3">
            <w:pPr>
              <w:spacing w:after="0"/>
              <w:jc w:val="center"/>
              <w:rPr>
                <w:rFonts w:eastAsia="Times New Roman" w:cs="Sylfaen"/>
                <w:b/>
                <w:bCs/>
                <w:color w:val="000000"/>
                <w:sz w:val="20"/>
                <w:szCs w:val="20"/>
                <w:lang w:val="ka-GE"/>
              </w:rPr>
            </w:pPr>
            <w:r w:rsidRPr="00CF16B3">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CF16B3" w:rsidRPr="00CF16B3" w14:paraId="61A5096F" w14:textId="77777777" w:rsidTr="00CF16B3">
        <w:trPr>
          <w:jc w:val="center"/>
        </w:trPr>
        <w:tc>
          <w:tcPr>
            <w:tcW w:w="767" w:type="pct"/>
          </w:tcPr>
          <w:p w14:paraId="2C0EDBA0" w14:textId="77777777" w:rsidR="00CF16B3" w:rsidRPr="00CF16B3" w:rsidRDefault="00CF16B3" w:rsidP="00CF16B3">
            <w:pPr>
              <w:spacing w:after="0"/>
              <w:rPr>
                <w:rFonts w:eastAsia="Times New Roman" w:cs="Sylfaen"/>
                <w:bCs/>
                <w:color w:val="000000"/>
                <w:sz w:val="20"/>
                <w:szCs w:val="20"/>
                <w:lang w:val="ka-GE"/>
              </w:rPr>
            </w:pPr>
            <w:r w:rsidRPr="00CF16B3">
              <w:rPr>
                <w:rFonts w:eastAsia="Times New Roman" w:cs="Sylfaen"/>
                <w:color w:val="000000"/>
                <w:sz w:val="20"/>
                <w:szCs w:val="20"/>
                <w:lang w:val="ka-GE"/>
              </w:rPr>
              <w:t>საშიში გეოდინამიკური პროცესების (ეროზია, მეწყერი და სხვ.) გააქტიურების რისკები;</w:t>
            </w:r>
          </w:p>
        </w:tc>
        <w:tc>
          <w:tcPr>
            <w:tcW w:w="1184" w:type="pct"/>
          </w:tcPr>
          <w:p w14:paraId="510C6057" w14:textId="77777777" w:rsidR="00CF16B3" w:rsidRPr="00CF16B3" w:rsidRDefault="00CF16B3" w:rsidP="00CF16B3">
            <w:pPr>
              <w:numPr>
                <w:ilvl w:val="0"/>
                <w:numId w:val="12"/>
              </w:numPr>
              <w:tabs>
                <w:tab w:val="num" w:pos="229"/>
              </w:tabs>
              <w:spacing w:after="0"/>
              <w:ind w:left="229" w:hanging="229"/>
              <w:rPr>
                <w:rFonts w:eastAsia="Times New Roman" w:cs="Sylfaen"/>
                <w:color w:val="auto"/>
                <w:sz w:val="20"/>
                <w:szCs w:val="20"/>
                <w:lang w:val="ka-GE"/>
              </w:rPr>
            </w:pPr>
            <w:r w:rsidRPr="00CF16B3">
              <w:rPr>
                <w:rFonts w:eastAsia="Times New Roman" w:cs="Sylfaen"/>
                <w:color w:val="auto"/>
                <w:sz w:val="20"/>
                <w:szCs w:val="20"/>
                <w:lang w:val="ka-GE"/>
              </w:rPr>
              <w:t xml:space="preserve">გზების და მილსადენის დერეფნის  ფარგლებში გეოლოგიური პროცესების გააქტიურება; </w:t>
            </w:r>
          </w:p>
          <w:p w14:paraId="62D8D3ED" w14:textId="580D3687" w:rsidR="00CF16B3" w:rsidRPr="00CF16B3" w:rsidRDefault="0007722E" w:rsidP="00CF16B3">
            <w:pPr>
              <w:numPr>
                <w:ilvl w:val="0"/>
                <w:numId w:val="12"/>
              </w:numPr>
              <w:tabs>
                <w:tab w:val="num" w:pos="229"/>
              </w:tabs>
              <w:spacing w:after="0"/>
              <w:ind w:left="229" w:hanging="229"/>
              <w:rPr>
                <w:rFonts w:eastAsia="Times New Roman" w:cs="Sylfaen"/>
                <w:color w:val="auto"/>
                <w:sz w:val="20"/>
                <w:szCs w:val="20"/>
                <w:lang w:val="ka-GE"/>
              </w:rPr>
            </w:pPr>
            <w:r>
              <w:rPr>
                <w:rFonts w:eastAsia="Times New Roman" w:cs="Sylfaen"/>
                <w:color w:val="auto"/>
                <w:sz w:val="20"/>
                <w:szCs w:val="20"/>
                <w:lang w:val="ka-GE"/>
              </w:rPr>
              <w:t xml:space="preserve">მდინარის </w:t>
            </w:r>
            <w:r w:rsidR="00CF16B3" w:rsidRPr="00CF16B3">
              <w:rPr>
                <w:rFonts w:eastAsia="Times New Roman" w:cs="Sylfaen"/>
                <w:color w:val="auto"/>
                <w:sz w:val="20"/>
                <w:szCs w:val="20"/>
                <w:lang w:val="ka-GE"/>
              </w:rPr>
              <w:t>სანაპირო ზოლის წარეცხვის რისკები;</w:t>
            </w:r>
          </w:p>
          <w:p w14:paraId="334721A3" w14:textId="77777777" w:rsidR="00CF16B3" w:rsidRPr="00CF16B3" w:rsidRDefault="00CF16B3" w:rsidP="00CF16B3">
            <w:pPr>
              <w:numPr>
                <w:ilvl w:val="0"/>
                <w:numId w:val="12"/>
              </w:numPr>
              <w:tabs>
                <w:tab w:val="num" w:pos="229"/>
              </w:tabs>
              <w:spacing w:after="0"/>
              <w:ind w:left="229" w:hanging="229"/>
              <w:rPr>
                <w:rFonts w:eastAsia="Times New Roman" w:cs="Sylfaen"/>
                <w:color w:val="auto"/>
                <w:sz w:val="20"/>
                <w:szCs w:val="20"/>
                <w:lang w:val="ka-GE"/>
              </w:rPr>
            </w:pPr>
            <w:r w:rsidRPr="00CF16B3">
              <w:rPr>
                <w:rFonts w:eastAsia="Times New Roman" w:cs="Sylfaen"/>
                <w:color w:val="auto"/>
                <w:sz w:val="20"/>
                <w:szCs w:val="20"/>
                <w:lang w:val="ka-GE"/>
              </w:rPr>
              <w:t>სათავე ნაგებობის და ჰესის შენობის უსაფრთხოებასთან დაკავშირებული რისკები;</w:t>
            </w:r>
          </w:p>
        </w:tc>
        <w:tc>
          <w:tcPr>
            <w:tcW w:w="3049" w:type="pct"/>
          </w:tcPr>
          <w:p w14:paraId="4AE22B54" w14:textId="161DBAE0" w:rsidR="00CF16B3" w:rsidRPr="00CF16B3" w:rsidRDefault="00CF16B3" w:rsidP="0007722E">
            <w:pPr>
              <w:numPr>
                <w:ilvl w:val="0"/>
                <w:numId w:val="13"/>
              </w:numPr>
              <w:autoSpaceDE w:val="0"/>
              <w:autoSpaceDN w:val="0"/>
              <w:adjustRightInd w:val="0"/>
              <w:spacing w:after="0"/>
              <w:contextualSpacing/>
              <w:rPr>
                <w:rFonts w:eastAsia="Times New Roman" w:cs="Sylfaen"/>
                <w:bCs/>
                <w:color w:val="000000"/>
                <w:sz w:val="20"/>
                <w:szCs w:val="20"/>
                <w:lang w:val="ka-GE"/>
              </w:rPr>
            </w:pPr>
            <w:r w:rsidRPr="00CF16B3">
              <w:rPr>
                <w:rFonts w:eastAsia="Times New Roman" w:cs="Sylfaen"/>
                <w:bCs/>
                <w:color w:val="000000"/>
                <w:sz w:val="20"/>
                <w:szCs w:val="20"/>
                <w:lang w:val="ka-GE"/>
              </w:rPr>
              <w:t xml:space="preserve">ყველა სენსიტიურ უბანზე განხორციელდება საშიში გეოლოგიური მოვლენების და დამცავი ნაგებობების მდგრადობის მონიტორინგი. </w:t>
            </w:r>
            <w:proofErr w:type="spellStart"/>
            <w:r w:rsidRPr="00CF16B3">
              <w:rPr>
                <w:rFonts w:eastAsia="Times New Roman" w:cs="Sylfaen"/>
                <w:bCs/>
                <w:color w:val="000000"/>
                <w:sz w:val="20"/>
                <w:szCs w:val="20"/>
                <w:lang w:val="ka-GE"/>
              </w:rPr>
              <w:t>მონიტორინგულ</w:t>
            </w:r>
            <w:proofErr w:type="spellEnd"/>
            <w:r w:rsidRPr="00CF16B3">
              <w:rPr>
                <w:rFonts w:eastAsia="Times New Roman" w:cs="Sylfaen"/>
                <w:bCs/>
                <w:color w:val="000000"/>
                <w:sz w:val="20"/>
                <w:szCs w:val="20"/>
                <w:lang w:val="ka-GE"/>
              </w:rPr>
              <w:t xml:space="preserve"> სამუშაოებში ჩართული იქნება შესაბამისი კომპეტენციის მქონე პერსონალი (ინჟინერ-გეოლოგი). საჭიროების შემთხვევაში გატარდება დამატებითი ღონისძიებები (გეოლოგიური შესწავლა, პროექტის დამუშავება და გამაგრებითი სამუშაოები).</w:t>
            </w:r>
          </w:p>
        </w:tc>
      </w:tr>
      <w:tr w:rsidR="00CF16B3" w:rsidRPr="00CF16B3" w14:paraId="291980C1" w14:textId="77777777" w:rsidTr="00CF16B3">
        <w:trPr>
          <w:trHeight w:val="818"/>
          <w:jc w:val="center"/>
        </w:trPr>
        <w:tc>
          <w:tcPr>
            <w:tcW w:w="767" w:type="pct"/>
          </w:tcPr>
          <w:p w14:paraId="1367D1F3" w14:textId="77777777" w:rsidR="00CF16B3" w:rsidRPr="00CF16B3" w:rsidRDefault="00CF16B3" w:rsidP="00CF16B3">
            <w:pPr>
              <w:spacing w:after="0"/>
              <w:ind w:left="20" w:hanging="20"/>
              <w:rPr>
                <w:rFonts w:eastAsia="Times New Roman" w:cs="Sylfaen"/>
                <w:color w:val="000000"/>
                <w:sz w:val="20"/>
                <w:szCs w:val="20"/>
                <w:lang w:val="ka-GE"/>
              </w:rPr>
            </w:pPr>
            <w:r w:rsidRPr="00CF16B3">
              <w:rPr>
                <w:rFonts w:eastAsia="Times New Roman" w:cs="Sylfaen"/>
                <w:color w:val="000000"/>
                <w:sz w:val="20"/>
                <w:szCs w:val="20"/>
                <w:lang w:val="ka-GE"/>
              </w:rPr>
              <w:t>ზედაპირული და გრუნტის წყლების დაბინძურების რისკები</w:t>
            </w:r>
          </w:p>
        </w:tc>
        <w:tc>
          <w:tcPr>
            <w:tcW w:w="1184" w:type="pct"/>
          </w:tcPr>
          <w:p w14:paraId="10EE1CF7" w14:textId="77777777" w:rsidR="00CF16B3" w:rsidRPr="00CF16B3" w:rsidRDefault="00CF16B3" w:rsidP="00CF16B3">
            <w:pPr>
              <w:numPr>
                <w:ilvl w:val="0"/>
                <w:numId w:val="12"/>
              </w:numPr>
              <w:tabs>
                <w:tab w:val="num" w:pos="229"/>
              </w:tabs>
              <w:spacing w:after="0"/>
              <w:ind w:left="229" w:hanging="229"/>
              <w:rPr>
                <w:rFonts w:eastAsia="Times New Roman" w:cs="Sylfaen"/>
                <w:color w:val="000000"/>
                <w:sz w:val="20"/>
                <w:szCs w:val="20"/>
                <w:lang w:val="ka-GE"/>
              </w:rPr>
            </w:pPr>
            <w:r w:rsidRPr="00CF16B3">
              <w:rPr>
                <w:rFonts w:eastAsia="Times New Roman" w:cs="Sylfaen"/>
                <w:color w:val="auto"/>
                <w:sz w:val="20"/>
                <w:szCs w:val="20"/>
                <w:lang w:val="ka-GE"/>
              </w:rPr>
              <w:t>ზედაპირული წყლების დაბინძურება ფერდობებიდან ჩამონაშალი ქანებით;</w:t>
            </w:r>
          </w:p>
          <w:p w14:paraId="19D9E05D" w14:textId="77777777" w:rsidR="00CF16B3" w:rsidRPr="00CF16B3" w:rsidRDefault="00CF16B3" w:rsidP="00CF16B3">
            <w:pPr>
              <w:numPr>
                <w:ilvl w:val="0"/>
                <w:numId w:val="12"/>
              </w:numPr>
              <w:tabs>
                <w:tab w:val="num" w:pos="229"/>
              </w:tabs>
              <w:spacing w:after="0"/>
              <w:ind w:left="229" w:hanging="229"/>
              <w:rPr>
                <w:rFonts w:eastAsia="Times New Roman" w:cs="Sylfaen"/>
                <w:color w:val="000000"/>
                <w:sz w:val="20"/>
                <w:szCs w:val="20"/>
                <w:lang w:val="ka-GE"/>
              </w:rPr>
            </w:pPr>
            <w:r w:rsidRPr="00CF16B3">
              <w:rPr>
                <w:rFonts w:eastAsia="Times New Roman" w:cs="Sylfaen"/>
                <w:color w:val="auto"/>
                <w:sz w:val="20"/>
                <w:szCs w:val="20"/>
                <w:lang w:val="ka-GE"/>
              </w:rPr>
              <w:t>ზედაპირული და გრუნტის წყლების დაბინძურება ნარჩენების არასწორი მართვის და სხვა გაუთვალისწინებელ შემთხვევებში.</w:t>
            </w:r>
          </w:p>
        </w:tc>
        <w:tc>
          <w:tcPr>
            <w:tcW w:w="3049" w:type="pct"/>
          </w:tcPr>
          <w:p w14:paraId="2DBD5AA5"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14:paraId="544B2BEE"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ზეთების შენახვისა და გამოყენების წესების დაცვაზე სისტემატური ზედამხედველობა;</w:t>
            </w:r>
          </w:p>
          <w:p w14:paraId="62E127F2"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საწვავის/ზეთების ავარიული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14:paraId="72C64AA0"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 xml:space="preserve">ქვესადგურის აღჭურვა ავარიული დაღვრის </w:t>
            </w:r>
            <w:proofErr w:type="spellStart"/>
            <w:r w:rsidRPr="00CF16B3">
              <w:rPr>
                <w:rFonts w:eastAsia="Times New Roman" w:cs="Sylfaen"/>
                <w:color w:val="000000"/>
                <w:sz w:val="20"/>
                <w:szCs w:val="20"/>
                <w:lang w:val="ka-GE"/>
              </w:rPr>
              <w:t>ზეთშემკრები</w:t>
            </w:r>
            <w:proofErr w:type="spellEnd"/>
            <w:r w:rsidRPr="00CF16B3">
              <w:rPr>
                <w:rFonts w:eastAsia="Times New Roman" w:cs="Sylfaen"/>
                <w:color w:val="000000"/>
                <w:sz w:val="20"/>
                <w:szCs w:val="20"/>
                <w:lang w:val="ka-GE"/>
              </w:rPr>
              <w:t xml:space="preserve"> სისტემით;</w:t>
            </w:r>
          </w:p>
          <w:p w14:paraId="3C29C28D"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პერსონალს ინსტრუქტაჟი გარემოს დაცვის და უსაფრთხოების საკითხებზე.</w:t>
            </w:r>
          </w:p>
        </w:tc>
      </w:tr>
      <w:tr w:rsidR="00CF16B3" w:rsidRPr="00CF16B3" w14:paraId="70618EE7" w14:textId="77777777" w:rsidTr="00CF16B3">
        <w:trPr>
          <w:trHeight w:val="126"/>
          <w:jc w:val="center"/>
        </w:trPr>
        <w:tc>
          <w:tcPr>
            <w:tcW w:w="767" w:type="pct"/>
          </w:tcPr>
          <w:p w14:paraId="526D244F" w14:textId="77777777" w:rsidR="00CF16B3" w:rsidRPr="00CF16B3" w:rsidRDefault="00CF16B3" w:rsidP="00CF16B3">
            <w:pPr>
              <w:spacing w:after="0"/>
              <w:ind w:left="20" w:hanging="20"/>
              <w:rPr>
                <w:rFonts w:eastAsia="Times New Roman" w:cs="Sylfaen"/>
                <w:color w:val="000000"/>
                <w:sz w:val="20"/>
                <w:szCs w:val="20"/>
                <w:lang w:val="ka-GE"/>
              </w:rPr>
            </w:pPr>
            <w:r w:rsidRPr="00CF16B3">
              <w:rPr>
                <w:rFonts w:eastAsia="Times New Roman" w:cs="Sylfaen"/>
                <w:color w:val="000000"/>
                <w:sz w:val="20"/>
                <w:szCs w:val="20"/>
                <w:lang w:val="ka-GE"/>
              </w:rPr>
              <w:t>ზემოქმედება ჰიდროლოგიურ რეჟიმზე</w:t>
            </w:r>
          </w:p>
        </w:tc>
        <w:tc>
          <w:tcPr>
            <w:tcW w:w="1184" w:type="pct"/>
          </w:tcPr>
          <w:p w14:paraId="4016CD61" w14:textId="77777777" w:rsidR="00CF16B3" w:rsidRPr="00CF16B3" w:rsidRDefault="00CF16B3" w:rsidP="00CF16B3">
            <w:pPr>
              <w:numPr>
                <w:ilvl w:val="0"/>
                <w:numId w:val="12"/>
              </w:numPr>
              <w:tabs>
                <w:tab w:val="num" w:pos="229"/>
              </w:tabs>
              <w:spacing w:after="0"/>
              <w:ind w:left="229" w:hanging="229"/>
              <w:rPr>
                <w:rFonts w:eastAsia="Times New Roman" w:cs="Sylfaen"/>
                <w:color w:val="auto"/>
                <w:sz w:val="20"/>
                <w:szCs w:val="20"/>
                <w:lang w:val="ka-GE"/>
              </w:rPr>
            </w:pPr>
            <w:r w:rsidRPr="00CF16B3">
              <w:rPr>
                <w:rFonts w:eastAsia="Times New Roman" w:cs="Sylfaen"/>
                <w:color w:val="auto"/>
                <w:sz w:val="20"/>
                <w:szCs w:val="20"/>
                <w:lang w:val="ka-GE"/>
              </w:rPr>
              <w:t>ენერგეტიკული დანიშნულებით წყლის აღების გამო მდინარეების საპროექტო მონაკვეთებში წყლის ბუნებრივი ხარჯის შემცირება</w:t>
            </w:r>
          </w:p>
        </w:tc>
        <w:tc>
          <w:tcPr>
            <w:tcW w:w="3049" w:type="pct"/>
          </w:tcPr>
          <w:p w14:paraId="45D1E48B"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დამყარდება კონტროლი სათავე კვანძის ქვედა ბიეფში ეკოლოგიური ხარჯის გატარებაზე;</w:t>
            </w:r>
          </w:p>
          <w:p w14:paraId="20398E53"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 xml:space="preserve">მდინარეში ეკოლოგიური ხარჯის ტოლი ან მასზე ნაკლები ხარჯის მოდინების შემთხვევაში მოხდება ჰესების მუშაობის შეჩერება და </w:t>
            </w:r>
            <w:proofErr w:type="spellStart"/>
            <w:r w:rsidRPr="00CF16B3">
              <w:rPr>
                <w:rFonts w:eastAsia="Times New Roman" w:cs="Sylfaen"/>
                <w:color w:val="000000"/>
                <w:sz w:val="20"/>
                <w:szCs w:val="20"/>
                <w:lang w:val="ka-GE"/>
              </w:rPr>
              <w:t>მოდინებული</w:t>
            </w:r>
            <w:proofErr w:type="spellEnd"/>
            <w:r w:rsidRPr="00CF16B3">
              <w:rPr>
                <w:rFonts w:eastAsia="Times New Roman" w:cs="Sylfaen"/>
                <w:color w:val="000000"/>
                <w:sz w:val="20"/>
                <w:szCs w:val="20"/>
                <w:lang w:val="ka-GE"/>
              </w:rPr>
              <w:t xml:space="preserve"> წყლის ხარჯი სრულად გატარდება სათავე კვანძების ქვედა ბიეფში;</w:t>
            </w:r>
          </w:p>
          <w:p w14:paraId="5B15DA38"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ეკოლოგიური ხარჯის განსაზღვრის დროს სოციალური საკითხების გათვალისწინება;</w:t>
            </w:r>
          </w:p>
        </w:tc>
      </w:tr>
      <w:tr w:rsidR="00CF16B3" w:rsidRPr="00CF16B3" w14:paraId="7927D4BB" w14:textId="77777777" w:rsidTr="00CF16B3">
        <w:trPr>
          <w:trHeight w:val="410"/>
          <w:jc w:val="center"/>
        </w:trPr>
        <w:tc>
          <w:tcPr>
            <w:tcW w:w="767" w:type="pct"/>
          </w:tcPr>
          <w:p w14:paraId="69B417B8" w14:textId="77777777" w:rsidR="00CF16B3" w:rsidRPr="00CF16B3" w:rsidRDefault="00CF16B3" w:rsidP="00CF16B3">
            <w:pPr>
              <w:spacing w:after="0"/>
              <w:ind w:left="20" w:hanging="20"/>
              <w:rPr>
                <w:rFonts w:eastAsia="Times New Roman" w:cs="Sylfaen"/>
                <w:color w:val="000000"/>
                <w:sz w:val="20"/>
                <w:szCs w:val="20"/>
                <w:lang w:val="ka-GE"/>
              </w:rPr>
            </w:pPr>
            <w:r w:rsidRPr="00CF16B3">
              <w:rPr>
                <w:rFonts w:eastAsia="Times New Roman" w:cs="Sylfaen"/>
                <w:color w:val="000000"/>
                <w:sz w:val="20"/>
                <w:szCs w:val="20"/>
                <w:lang w:val="ka-GE"/>
              </w:rPr>
              <w:t>ზემოქმედება მყარი ნატანის ტრანსპორტირების პირობებზე</w:t>
            </w:r>
          </w:p>
        </w:tc>
        <w:tc>
          <w:tcPr>
            <w:tcW w:w="1184" w:type="pct"/>
          </w:tcPr>
          <w:p w14:paraId="3CFEEBF3" w14:textId="77777777" w:rsidR="00CF16B3" w:rsidRPr="00CF16B3" w:rsidRDefault="00CF16B3" w:rsidP="00CF16B3">
            <w:pPr>
              <w:numPr>
                <w:ilvl w:val="0"/>
                <w:numId w:val="12"/>
              </w:numPr>
              <w:tabs>
                <w:tab w:val="num" w:pos="229"/>
              </w:tabs>
              <w:spacing w:after="0"/>
              <w:ind w:left="229" w:hanging="229"/>
              <w:rPr>
                <w:rFonts w:eastAsia="Times New Roman" w:cs="Sylfaen"/>
                <w:color w:val="auto"/>
                <w:sz w:val="20"/>
                <w:szCs w:val="20"/>
                <w:lang w:val="ka-GE"/>
              </w:rPr>
            </w:pPr>
            <w:r w:rsidRPr="00CF16B3">
              <w:rPr>
                <w:rFonts w:eastAsia="Times New Roman" w:cs="Sylfaen"/>
                <w:color w:val="auto"/>
                <w:sz w:val="20"/>
                <w:szCs w:val="20"/>
                <w:lang w:val="ka-GE"/>
              </w:rPr>
              <w:t>ენერგეტიკული დანიშნულებით წყლის აღების გამო და დამბების არსებობის შედეგად მყარი ნატანის ბუნებრივი ტრანსპორტირების პირობების დარღვევა;</w:t>
            </w:r>
          </w:p>
          <w:p w14:paraId="1AAE97A8" w14:textId="77777777" w:rsidR="00CF16B3" w:rsidRPr="00CF16B3" w:rsidRDefault="00CF16B3" w:rsidP="00CF16B3">
            <w:pPr>
              <w:numPr>
                <w:ilvl w:val="0"/>
                <w:numId w:val="12"/>
              </w:numPr>
              <w:tabs>
                <w:tab w:val="num" w:pos="229"/>
              </w:tabs>
              <w:spacing w:after="0"/>
              <w:ind w:left="229" w:hanging="229"/>
              <w:rPr>
                <w:rFonts w:eastAsia="Times New Roman" w:cs="Sylfaen"/>
                <w:color w:val="auto"/>
                <w:sz w:val="20"/>
                <w:szCs w:val="20"/>
                <w:lang w:val="ka-GE"/>
              </w:rPr>
            </w:pPr>
            <w:r w:rsidRPr="00CF16B3">
              <w:rPr>
                <w:rFonts w:eastAsia="Times New Roman" w:cs="Sylfaen"/>
                <w:color w:val="auto"/>
                <w:sz w:val="20"/>
                <w:szCs w:val="20"/>
                <w:lang w:val="ka-GE"/>
              </w:rPr>
              <w:t>სანაპირო ზოლის ცალკეულ უბნებში მყარი ნატანის დეფიციტი ან მოჭარბებული დაგროვება.</w:t>
            </w:r>
          </w:p>
        </w:tc>
        <w:tc>
          <w:tcPr>
            <w:tcW w:w="3049" w:type="pct"/>
          </w:tcPr>
          <w:p w14:paraId="36FCBB5C"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გაზაფხულის და შემოდგომის წყალდიდობების პერიოდში გარკვეული ხანგრძლივობით მაქსიმალურად გაიხსნება სათავე ნაგებობების გამრეცხი ფარები და მოხდება მყარი ნატანის ქვედა ბიეფის მიმართულებით გადარეცხვა;</w:t>
            </w:r>
          </w:p>
          <w:p w14:paraId="18AC7C29"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წელიწადში ორჯერ, გაზაფხულისა და შემოდგომის წყალდიდობის შემდგომ, ჩატარდება მონიტორინგი სათავე კვანძების კვეთში ნატანის გატარებაზე;</w:t>
            </w:r>
          </w:p>
          <w:p w14:paraId="2C23EC2A"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ჩატარებული მონიტორინგის მიხედვით, თუ დადგინდა, რომ ნატანის გატარება ფერხდება, გატარდება შესაბამისი პროფილაქტიკური ღონისძიებები (მაგ. ექსკავატორის დახმარებით ზედა ბიეფის გაწმენდა და სხვ).</w:t>
            </w:r>
          </w:p>
        </w:tc>
      </w:tr>
      <w:tr w:rsidR="00CF16B3" w:rsidRPr="00CF16B3" w14:paraId="45AFBD1D" w14:textId="77777777" w:rsidTr="00CF16B3">
        <w:trPr>
          <w:trHeight w:val="622"/>
          <w:jc w:val="center"/>
        </w:trPr>
        <w:tc>
          <w:tcPr>
            <w:tcW w:w="767" w:type="pct"/>
          </w:tcPr>
          <w:p w14:paraId="08190319" w14:textId="77777777" w:rsidR="00CF16B3" w:rsidRPr="00CF16B3" w:rsidRDefault="00CF16B3" w:rsidP="00CF16B3">
            <w:pPr>
              <w:spacing w:after="0"/>
              <w:ind w:left="20" w:hanging="20"/>
              <w:rPr>
                <w:rFonts w:eastAsia="Times New Roman" w:cs="Sylfaen"/>
                <w:color w:val="000000"/>
                <w:sz w:val="20"/>
                <w:szCs w:val="20"/>
                <w:lang w:val="ka-GE"/>
              </w:rPr>
            </w:pPr>
            <w:r w:rsidRPr="00CF16B3">
              <w:rPr>
                <w:rFonts w:eastAsia="Times New Roman" w:cs="Sylfaen"/>
                <w:color w:val="000000"/>
                <w:sz w:val="20"/>
                <w:szCs w:val="20"/>
                <w:lang w:val="ka-GE"/>
              </w:rPr>
              <w:lastRenderedPageBreak/>
              <w:t>ზემოქმედება ფლორისტულ გარემოზე</w:t>
            </w:r>
          </w:p>
        </w:tc>
        <w:tc>
          <w:tcPr>
            <w:tcW w:w="1184" w:type="pct"/>
          </w:tcPr>
          <w:p w14:paraId="42987E9E" w14:textId="77777777" w:rsidR="00CF16B3" w:rsidRPr="00CF16B3" w:rsidRDefault="00CF16B3" w:rsidP="00CF16B3">
            <w:pPr>
              <w:numPr>
                <w:ilvl w:val="0"/>
                <w:numId w:val="12"/>
              </w:numPr>
              <w:tabs>
                <w:tab w:val="num" w:pos="229"/>
              </w:tabs>
              <w:spacing w:after="0"/>
              <w:ind w:left="229" w:hanging="229"/>
              <w:rPr>
                <w:rFonts w:eastAsia="Times New Roman" w:cs="Sylfaen"/>
                <w:color w:val="000000"/>
                <w:sz w:val="20"/>
                <w:szCs w:val="20"/>
                <w:lang w:val="ka-GE"/>
              </w:rPr>
            </w:pPr>
            <w:r w:rsidRPr="00CF16B3">
              <w:rPr>
                <w:rFonts w:eastAsia="Times New Roman" w:cs="Sylfaen"/>
                <w:color w:val="auto"/>
                <w:sz w:val="20"/>
                <w:szCs w:val="20"/>
                <w:lang w:val="ka-GE"/>
              </w:rPr>
              <w:t>დერეფნის პერიოდული გასუფთავება ხე-მცენარეული საფარისგან;</w:t>
            </w:r>
          </w:p>
        </w:tc>
        <w:tc>
          <w:tcPr>
            <w:tcW w:w="3049" w:type="pct"/>
          </w:tcPr>
          <w:p w14:paraId="6F3E5780"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პერიოდული სარემონტო-პროფილაქტიკური სამუშაოებისას სამუშაო ზონის საზღვრების დაცვა, რომ ადგილი არ ჰქონდეს მცენარეული საფარის დამატებით დაზიანებას.</w:t>
            </w:r>
          </w:p>
        </w:tc>
      </w:tr>
      <w:tr w:rsidR="00CF16B3" w:rsidRPr="00CF16B3" w14:paraId="43A3F400" w14:textId="77777777" w:rsidTr="00CF16B3">
        <w:trPr>
          <w:trHeight w:val="622"/>
          <w:jc w:val="center"/>
        </w:trPr>
        <w:tc>
          <w:tcPr>
            <w:tcW w:w="767" w:type="pct"/>
          </w:tcPr>
          <w:p w14:paraId="01F6E5DE" w14:textId="77777777" w:rsidR="00CF16B3" w:rsidRPr="00CF16B3" w:rsidRDefault="00CF16B3" w:rsidP="00CF16B3">
            <w:pPr>
              <w:spacing w:after="0"/>
              <w:ind w:left="20" w:hanging="20"/>
              <w:rPr>
                <w:rFonts w:eastAsia="Times New Roman" w:cs="Sylfaen"/>
                <w:color w:val="000000"/>
                <w:sz w:val="20"/>
                <w:szCs w:val="20"/>
                <w:lang w:val="ka-GE"/>
              </w:rPr>
            </w:pPr>
            <w:r w:rsidRPr="00CF16B3">
              <w:rPr>
                <w:rFonts w:eastAsia="Times New Roman" w:cs="Sylfaen"/>
                <w:color w:val="000000"/>
                <w:sz w:val="20"/>
                <w:szCs w:val="20"/>
                <w:lang w:val="ka-GE"/>
              </w:rPr>
              <w:t>ზემოქმედება ცხოველთა სამყაროზე</w:t>
            </w:r>
          </w:p>
        </w:tc>
        <w:tc>
          <w:tcPr>
            <w:tcW w:w="1184" w:type="pct"/>
          </w:tcPr>
          <w:p w14:paraId="77DD3170" w14:textId="77777777" w:rsidR="00CF16B3" w:rsidRPr="00CF16B3" w:rsidRDefault="00CF16B3" w:rsidP="00CF16B3">
            <w:pPr>
              <w:numPr>
                <w:ilvl w:val="0"/>
                <w:numId w:val="12"/>
              </w:numPr>
              <w:tabs>
                <w:tab w:val="num" w:pos="229"/>
              </w:tabs>
              <w:spacing w:after="0"/>
              <w:ind w:left="229" w:hanging="229"/>
              <w:rPr>
                <w:rFonts w:eastAsia="Times New Roman" w:cs="Sylfaen"/>
                <w:color w:val="auto"/>
                <w:sz w:val="20"/>
                <w:szCs w:val="20"/>
                <w:lang w:val="ka-GE"/>
              </w:rPr>
            </w:pPr>
            <w:r w:rsidRPr="00CF16B3">
              <w:rPr>
                <w:rFonts w:eastAsia="Times New Roman" w:cs="Sylfaen"/>
                <w:color w:val="auto"/>
                <w:sz w:val="20"/>
                <w:szCs w:val="20"/>
                <w:lang w:val="ka-GE"/>
              </w:rPr>
              <w:t>ზემოქმედება ცხოველთა სახეობებზე ნარჩენების არასწორი მართვის გამო;</w:t>
            </w:r>
          </w:p>
          <w:p w14:paraId="7BBE93F1" w14:textId="77777777" w:rsidR="00CF16B3" w:rsidRPr="00CF16B3" w:rsidRDefault="00CF16B3" w:rsidP="00CF16B3">
            <w:pPr>
              <w:numPr>
                <w:ilvl w:val="0"/>
                <w:numId w:val="12"/>
              </w:numPr>
              <w:tabs>
                <w:tab w:val="num" w:pos="229"/>
              </w:tabs>
              <w:spacing w:after="0"/>
              <w:ind w:left="229" w:hanging="229"/>
              <w:rPr>
                <w:rFonts w:eastAsia="Times New Roman" w:cs="Sylfaen"/>
                <w:color w:val="auto"/>
                <w:sz w:val="20"/>
                <w:szCs w:val="20"/>
                <w:lang w:val="ka-GE"/>
              </w:rPr>
            </w:pPr>
            <w:r w:rsidRPr="00CF16B3">
              <w:rPr>
                <w:rFonts w:eastAsia="Times New Roman" w:cs="Sylfaen"/>
                <w:color w:val="auto"/>
                <w:sz w:val="20"/>
                <w:szCs w:val="20"/>
                <w:lang w:val="ka-GE"/>
              </w:rPr>
              <w:t xml:space="preserve">ზემოქმედება წყლის მოყვარულ ცხოველებზე </w:t>
            </w:r>
            <w:r>
              <w:rPr>
                <w:rFonts w:eastAsia="Times New Roman" w:cs="Sylfaen"/>
                <w:color w:val="auto"/>
                <w:sz w:val="20"/>
                <w:szCs w:val="20"/>
                <w:lang w:val="ka-GE"/>
              </w:rPr>
              <w:t xml:space="preserve">მდინარის </w:t>
            </w:r>
            <w:r w:rsidRPr="00CF16B3">
              <w:rPr>
                <w:rFonts w:eastAsia="Times New Roman" w:cs="Sylfaen"/>
                <w:color w:val="auto"/>
                <w:sz w:val="20"/>
                <w:szCs w:val="20"/>
                <w:lang w:val="ka-GE"/>
              </w:rPr>
              <w:t>ჰიდროლოგიური პირობების ცვლილების გამო;</w:t>
            </w:r>
          </w:p>
          <w:p w14:paraId="593E77DD" w14:textId="77777777" w:rsidR="00CF16B3" w:rsidRPr="00CF16B3" w:rsidRDefault="00CF16B3" w:rsidP="00CF16B3">
            <w:pPr>
              <w:numPr>
                <w:ilvl w:val="0"/>
                <w:numId w:val="12"/>
              </w:numPr>
              <w:tabs>
                <w:tab w:val="num" w:pos="229"/>
              </w:tabs>
              <w:spacing w:after="0"/>
              <w:ind w:left="229" w:hanging="229"/>
              <w:rPr>
                <w:rFonts w:eastAsia="Times New Roman" w:cs="Sylfaen"/>
                <w:color w:val="auto"/>
                <w:sz w:val="20"/>
                <w:szCs w:val="20"/>
                <w:lang w:val="ka-GE"/>
              </w:rPr>
            </w:pPr>
            <w:r w:rsidRPr="00CF16B3">
              <w:rPr>
                <w:rFonts w:eastAsia="Times New Roman" w:cs="Sylfaen"/>
                <w:color w:val="auto"/>
                <w:sz w:val="20"/>
                <w:szCs w:val="20"/>
                <w:lang w:val="ka-GE"/>
              </w:rPr>
              <w:t>ბრაკონიერობა.</w:t>
            </w:r>
          </w:p>
        </w:tc>
        <w:tc>
          <w:tcPr>
            <w:tcW w:w="3049" w:type="pct"/>
          </w:tcPr>
          <w:p w14:paraId="4C89481B"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ყურადღება მიექცევა ნარჩენების სათანადო მართვას;</w:t>
            </w:r>
          </w:p>
          <w:p w14:paraId="49A00016"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სათავე კვანძის ქვედა ბიეფში მუდმივად გატარდება სავალდებულო ეკოლოგიური ხარჯი;</w:t>
            </w:r>
          </w:p>
          <w:p w14:paraId="1A302263"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მომსახურე პერსონალის  ცნობიერების ამაღლება უკანონო ნადირობა/თევზაობასთან დაკავშირებით და შესაბამისი მონიტორინგის წარმოება.</w:t>
            </w:r>
          </w:p>
        </w:tc>
      </w:tr>
      <w:tr w:rsidR="00CF16B3" w:rsidRPr="00CF16B3" w14:paraId="7C89FFEA" w14:textId="77777777" w:rsidTr="00CF16B3">
        <w:trPr>
          <w:trHeight w:val="622"/>
          <w:jc w:val="center"/>
        </w:trPr>
        <w:tc>
          <w:tcPr>
            <w:tcW w:w="767" w:type="pct"/>
          </w:tcPr>
          <w:p w14:paraId="03D47B25" w14:textId="77777777" w:rsidR="00CF16B3" w:rsidRPr="00CF16B3" w:rsidRDefault="00CF16B3" w:rsidP="00CF16B3">
            <w:pPr>
              <w:spacing w:after="0"/>
              <w:ind w:left="20" w:hanging="20"/>
              <w:rPr>
                <w:rFonts w:eastAsia="Times New Roman" w:cs="Sylfaen"/>
                <w:color w:val="000000"/>
                <w:sz w:val="20"/>
                <w:szCs w:val="20"/>
                <w:lang w:val="ka-GE"/>
              </w:rPr>
            </w:pPr>
            <w:r w:rsidRPr="00CF16B3">
              <w:rPr>
                <w:rFonts w:eastAsia="Times New Roman" w:cs="Sylfaen"/>
                <w:color w:val="000000"/>
                <w:sz w:val="20"/>
                <w:szCs w:val="20"/>
                <w:lang w:val="ka-GE"/>
              </w:rPr>
              <w:t>ზემოქმედება იქთიოფაუნაზე</w:t>
            </w:r>
          </w:p>
        </w:tc>
        <w:tc>
          <w:tcPr>
            <w:tcW w:w="1184" w:type="pct"/>
          </w:tcPr>
          <w:p w14:paraId="0984F770" w14:textId="77777777" w:rsidR="00CF16B3" w:rsidRPr="00CF16B3" w:rsidRDefault="00CF16B3" w:rsidP="00CF16B3">
            <w:pPr>
              <w:numPr>
                <w:ilvl w:val="0"/>
                <w:numId w:val="12"/>
              </w:numPr>
              <w:tabs>
                <w:tab w:val="num" w:pos="229"/>
              </w:tabs>
              <w:spacing w:after="0"/>
              <w:ind w:left="229" w:hanging="229"/>
              <w:rPr>
                <w:rFonts w:eastAsia="Times New Roman" w:cs="Sylfaen"/>
                <w:color w:val="auto"/>
                <w:sz w:val="20"/>
                <w:szCs w:val="20"/>
                <w:lang w:val="ka-GE"/>
              </w:rPr>
            </w:pPr>
            <w:r w:rsidRPr="00CF16B3">
              <w:rPr>
                <w:rFonts w:eastAsia="Times New Roman" w:cs="Sylfaen"/>
                <w:color w:val="auto"/>
                <w:sz w:val="20"/>
                <w:szCs w:val="20"/>
                <w:lang w:val="ka-GE"/>
              </w:rPr>
              <w:t>წყლის ბიომრავალფეროვნების საცხოვრებელი პირობების გაუარესება ჰიდროლოგიური პირობების ცვლილების გამო;</w:t>
            </w:r>
          </w:p>
          <w:p w14:paraId="4D15319E" w14:textId="77777777" w:rsidR="00CF16B3" w:rsidRPr="00CF16B3" w:rsidRDefault="00CF16B3" w:rsidP="00CF16B3">
            <w:pPr>
              <w:numPr>
                <w:ilvl w:val="0"/>
                <w:numId w:val="12"/>
              </w:numPr>
              <w:tabs>
                <w:tab w:val="num" w:pos="229"/>
              </w:tabs>
              <w:spacing w:after="0"/>
              <w:ind w:left="229" w:hanging="229"/>
              <w:rPr>
                <w:rFonts w:eastAsia="Times New Roman" w:cs="Sylfaen"/>
                <w:color w:val="auto"/>
                <w:sz w:val="20"/>
                <w:szCs w:val="20"/>
                <w:lang w:val="ka-GE"/>
              </w:rPr>
            </w:pPr>
            <w:r w:rsidRPr="00CF16B3">
              <w:rPr>
                <w:rFonts w:eastAsia="Times New Roman" w:cs="Sylfaen"/>
                <w:color w:val="auto"/>
                <w:sz w:val="20"/>
                <w:szCs w:val="20"/>
                <w:lang w:val="ka-GE"/>
              </w:rPr>
              <w:t>თევზების სამიგრაციო მარშრუტის ბლოკირება დამბის  არსებობის გამო;</w:t>
            </w:r>
          </w:p>
          <w:p w14:paraId="411D6180" w14:textId="77777777" w:rsidR="00CF16B3" w:rsidRPr="00CF16B3" w:rsidRDefault="00CF16B3" w:rsidP="00CF16B3">
            <w:pPr>
              <w:numPr>
                <w:ilvl w:val="0"/>
                <w:numId w:val="12"/>
              </w:numPr>
              <w:tabs>
                <w:tab w:val="num" w:pos="229"/>
              </w:tabs>
              <w:spacing w:after="0"/>
              <w:ind w:left="229" w:hanging="229"/>
              <w:rPr>
                <w:rFonts w:eastAsia="Times New Roman" w:cs="Sylfaen"/>
                <w:color w:val="auto"/>
                <w:sz w:val="20"/>
                <w:szCs w:val="20"/>
                <w:lang w:val="ka-GE"/>
              </w:rPr>
            </w:pPr>
            <w:r w:rsidRPr="00CF16B3">
              <w:rPr>
                <w:rFonts w:eastAsia="Times New Roman" w:cs="Sylfaen"/>
                <w:color w:val="auto"/>
                <w:sz w:val="20"/>
                <w:szCs w:val="20"/>
                <w:lang w:val="ka-GE"/>
              </w:rPr>
              <w:t>თევზის წყალმიმღებში მოხვედრის რისკი;</w:t>
            </w:r>
          </w:p>
        </w:tc>
        <w:tc>
          <w:tcPr>
            <w:tcW w:w="3049" w:type="pct"/>
          </w:tcPr>
          <w:p w14:paraId="1F3242F2"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სათავე ნაგებობიდან ქვედა დინებაში ეკოლოგიური ხარჯის მუდმივი გატარება;</w:t>
            </w:r>
          </w:p>
          <w:p w14:paraId="663EF06A"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სათავე კვანძზე ეფექტური თევზსავალის მოწყობა და მისი ტექნიკური გამართულობის კონტროლი;</w:t>
            </w:r>
          </w:p>
          <w:p w14:paraId="1799FCAF"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 xml:space="preserve">თევზის დაზიანების რისკის მინიმიზაციის მიზნით წყალმიმღებზე </w:t>
            </w:r>
            <w:proofErr w:type="spellStart"/>
            <w:r w:rsidRPr="00CF16B3">
              <w:rPr>
                <w:rFonts w:eastAsia="Times New Roman" w:cs="Sylfaen"/>
                <w:color w:val="000000"/>
                <w:sz w:val="20"/>
                <w:szCs w:val="20"/>
                <w:lang w:val="ka-GE"/>
              </w:rPr>
              <w:t>თევზამრიდის</w:t>
            </w:r>
            <w:proofErr w:type="spellEnd"/>
            <w:r w:rsidRPr="00CF16B3">
              <w:rPr>
                <w:rFonts w:eastAsia="Times New Roman" w:cs="Sylfaen"/>
                <w:color w:val="000000"/>
                <w:sz w:val="20"/>
                <w:szCs w:val="20"/>
                <w:lang w:val="ka-GE"/>
              </w:rPr>
              <w:t xml:space="preserve"> დამონტაჟება;</w:t>
            </w:r>
          </w:p>
          <w:p w14:paraId="097F87D1"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ზედაპირული წყლების ხარისხის გაუარესების თავიდან აცილების ყველა შემარბილებელი ღონისძიებების გატარება.</w:t>
            </w:r>
          </w:p>
        </w:tc>
      </w:tr>
      <w:tr w:rsidR="00CF16B3" w:rsidRPr="00CF16B3" w14:paraId="6E273995" w14:textId="77777777" w:rsidTr="00CF16B3">
        <w:trPr>
          <w:trHeight w:val="622"/>
          <w:jc w:val="center"/>
        </w:trPr>
        <w:tc>
          <w:tcPr>
            <w:tcW w:w="767" w:type="pct"/>
          </w:tcPr>
          <w:p w14:paraId="552BAD8A" w14:textId="77777777" w:rsidR="00CF16B3" w:rsidRPr="00CF16B3" w:rsidRDefault="00CF16B3" w:rsidP="00CF16B3">
            <w:pPr>
              <w:spacing w:after="0"/>
              <w:ind w:left="20" w:hanging="20"/>
              <w:rPr>
                <w:rFonts w:eastAsia="Times New Roman" w:cs="Sylfaen"/>
                <w:color w:val="000000"/>
                <w:sz w:val="20"/>
                <w:szCs w:val="20"/>
                <w:lang w:val="ka-GE"/>
              </w:rPr>
            </w:pPr>
            <w:r w:rsidRPr="00CF16B3">
              <w:rPr>
                <w:rFonts w:eastAsia="Times New Roman" w:cs="Sylfaen"/>
                <w:color w:val="000000"/>
                <w:sz w:val="20"/>
                <w:szCs w:val="20"/>
                <w:lang w:val="ka-GE"/>
              </w:rPr>
              <w:t>ჯანმრთელობასა და უსაფრთხოებასთან დაკავშირებული რისკები</w:t>
            </w:r>
          </w:p>
        </w:tc>
        <w:tc>
          <w:tcPr>
            <w:tcW w:w="1184" w:type="pct"/>
          </w:tcPr>
          <w:p w14:paraId="07AD78F4" w14:textId="77777777" w:rsidR="00CF16B3" w:rsidRPr="00CF16B3" w:rsidRDefault="00CF16B3" w:rsidP="00CF16B3">
            <w:pPr>
              <w:numPr>
                <w:ilvl w:val="0"/>
                <w:numId w:val="12"/>
              </w:numPr>
              <w:tabs>
                <w:tab w:val="num" w:pos="229"/>
              </w:tabs>
              <w:spacing w:after="0"/>
              <w:ind w:left="229" w:hanging="229"/>
              <w:rPr>
                <w:rFonts w:eastAsia="Times New Roman" w:cs="Sylfaen"/>
                <w:color w:val="auto"/>
                <w:sz w:val="20"/>
                <w:szCs w:val="20"/>
                <w:lang w:val="ka-GE"/>
              </w:rPr>
            </w:pPr>
            <w:r w:rsidRPr="00CF16B3">
              <w:rPr>
                <w:rFonts w:eastAsia="Times New Roman" w:cs="Sylfaen"/>
                <w:color w:val="auto"/>
                <w:sz w:val="20"/>
                <w:szCs w:val="20"/>
                <w:lang w:val="ka-GE"/>
              </w:rPr>
              <w:t>დაუდევრობით და გაუფრთხილებლობით ელექტროსადენებზე ფიზიკური ზემოქმედების შედეგად გამოწვეული ელ. შოკის რისკები;</w:t>
            </w:r>
          </w:p>
          <w:p w14:paraId="2505D8BF" w14:textId="77777777" w:rsidR="00CF16B3" w:rsidRPr="00CF16B3" w:rsidRDefault="00CF16B3" w:rsidP="00CF16B3">
            <w:pPr>
              <w:numPr>
                <w:ilvl w:val="0"/>
                <w:numId w:val="12"/>
              </w:numPr>
              <w:tabs>
                <w:tab w:val="num" w:pos="229"/>
              </w:tabs>
              <w:spacing w:after="0"/>
              <w:ind w:left="229" w:hanging="229"/>
              <w:rPr>
                <w:rFonts w:eastAsia="Times New Roman" w:cs="Sylfaen"/>
                <w:color w:val="auto"/>
                <w:sz w:val="20"/>
                <w:szCs w:val="20"/>
                <w:lang w:val="ka-GE"/>
              </w:rPr>
            </w:pPr>
            <w:r w:rsidRPr="00CF16B3">
              <w:rPr>
                <w:rFonts w:eastAsia="Times New Roman" w:cs="Sylfaen"/>
                <w:color w:val="auto"/>
                <w:sz w:val="20"/>
                <w:szCs w:val="20"/>
                <w:lang w:val="ka-GE"/>
              </w:rPr>
              <w:t>სხვა გაუთვალისწინებელი შემთხვევები</w:t>
            </w:r>
          </w:p>
        </w:tc>
        <w:tc>
          <w:tcPr>
            <w:tcW w:w="3049" w:type="pct"/>
          </w:tcPr>
          <w:p w14:paraId="6C58E263"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ადგილობრივი მოსახლეობის ინფორმირება შესაძლო რისკების შესახებ;</w:t>
            </w:r>
          </w:p>
          <w:p w14:paraId="28F1E95A"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 xml:space="preserve">ეგხ-ს ფარგლებში სენსიტიურ მონაკვეთებზე, ჰესების სატავე ნაგებობების და ძალური კვანძების ტერიტორიაზე შესაბამისი ამკრძალავი, გამაფრთხილებელი და მიმთითებელი </w:t>
            </w:r>
            <w:proofErr w:type="spellStart"/>
            <w:r w:rsidRPr="00CF16B3">
              <w:rPr>
                <w:rFonts w:eastAsia="Times New Roman" w:cs="Sylfaen"/>
                <w:color w:val="000000"/>
                <w:sz w:val="20"/>
                <w:szCs w:val="20"/>
                <w:lang w:val="ka-GE"/>
              </w:rPr>
              <w:t>მნიშნების</w:t>
            </w:r>
            <w:proofErr w:type="spellEnd"/>
            <w:r w:rsidRPr="00CF16B3">
              <w:rPr>
                <w:rFonts w:eastAsia="Times New Roman" w:cs="Sylfaen"/>
                <w:color w:val="000000"/>
                <w:sz w:val="20"/>
                <w:szCs w:val="20"/>
                <w:lang w:val="ka-GE"/>
              </w:rPr>
              <w:t xml:space="preserve"> მოწყობა;</w:t>
            </w:r>
          </w:p>
          <w:p w14:paraId="6391DF0F" w14:textId="77777777" w:rsidR="00CF16B3" w:rsidRPr="00CF16B3" w:rsidRDefault="00CF16B3" w:rsidP="00CF16B3">
            <w:pPr>
              <w:numPr>
                <w:ilvl w:val="0"/>
                <w:numId w:val="13"/>
              </w:numPr>
              <w:autoSpaceDE w:val="0"/>
              <w:autoSpaceDN w:val="0"/>
              <w:adjustRightInd w:val="0"/>
              <w:spacing w:after="0"/>
              <w:contextualSpacing/>
              <w:rPr>
                <w:rFonts w:eastAsia="Times New Roman" w:cs="Sylfaen"/>
                <w:color w:val="000000"/>
                <w:sz w:val="20"/>
                <w:szCs w:val="20"/>
                <w:lang w:val="ka-GE"/>
              </w:rPr>
            </w:pPr>
            <w:r w:rsidRPr="00CF16B3">
              <w:rPr>
                <w:rFonts w:eastAsia="Times New Roman" w:cs="Sylfaen"/>
                <w:color w:val="000000"/>
                <w:sz w:val="20"/>
                <w:szCs w:val="20"/>
                <w:lang w:val="ka-GE"/>
              </w:rPr>
              <w:t xml:space="preserve">გეგმიური </w:t>
            </w:r>
            <w:proofErr w:type="spellStart"/>
            <w:r w:rsidRPr="00CF16B3">
              <w:rPr>
                <w:rFonts w:eastAsia="Times New Roman" w:cs="Sylfaen"/>
                <w:color w:val="000000"/>
                <w:sz w:val="20"/>
                <w:szCs w:val="20"/>
                <w:lang w:val="ka-GE"/>
              </w:rPr>
              <w:t>სარემონტრო-პრიფილაქტიკური</w:t>
            </w:r>
            <w:proofErr w:type="spellEnd"/>
            <w:r w:rsidRPr="00CF16B3">
              <w:rPr>
                <w:rFonts w:eastAsia="Times New Roman" w:cs="Sylfaen"/>
                <w:color w:val="000000"/>
                <w:sz w:val="20"/>
                <w:szCs w:val="20"/>
                <w:lang w:val="ka-GE"/>
              </w:rPr>
              <w:t xml:space="preserve"> სამუშაოების ჩატარება.</w:t>
            </w:r>
          </w:p>
        </w:tc>
      </w:tr>
    </w:tbl>
    <w:p w14:paraId="71D901FC" w14:textId="77777777" w:rsidR="003255C3" w:rsidRDefault="003255C3" w:rsidP="005D218A">
      <w:pPr>
        <w:rPr>
          <w:lang w:val="ka-GE"/>
        </w:rPr>
      </w:pPr>
    </w:p>
    <w:p w14:paraId="2D2E204D" w14:textId="77777777" w:rsidR="003255C3" w:rsidRDefault="003255C3" w:rsidP="005D218A">
      <w:pPr>
        <w:rPr>
          <w:lang w:val="ka-GE"/>
        </w:rPr>
      </w:pPr>
    </w:p>
    <w:p w14:paraId="5D99F845" w14:textId="77777777" w:rsidR="003255C3" w:rsidRDefault="003255C3" w:rsidP="005D218A">
      <w:pPr>
        <w:rPr>
          <w:lang w:val="ka-GE"/>
        </w:rPr>
      </w:pPr>
    </w:p>
    <w:p w14:paraId="76D66826" w14:textId="77777777" w:rsidR="003255C3" w:rsidRDefault="003255C3" w:rsidP="005D218A">
      <w:pPr>
        <w:rPr>
          <w:lang w:val="ka-GE"/>
        </w:rPr>
      </w:pPr>
    </w:p>
    <w:p w14:paraId="65B18F82" w14:textId="77777777" w:rsidR="003255C3" w:rsidRDefault="003255C3" w:rsidP="005D218A">
      <w:pPr>
        <w:rPr>
          <w:lang w:val="ka-GE"/>
        </w:rPr>
      </w:pPr>
    </w:p>
    <w:p w14:paraId="67DB6C8E" w14:textId="77777777" w:rsidR="003255C3" w:rsidRDefault="003255C3" w:rsidP="003255C3">
      <w:pPr>
        <w:pStyle w:val="Heading1"/>
        <w:sectPr w:rsidR="003255C3" w:rsidSect="008D312B">
          <w:pgSz w:w="16840" w:h="11907" w:orient="landscape" w:code="9"/>
          <w:pgMar w:top="1140" w:right="1140" w:bottom="1140" w:left="1140" w:header="397" w:footer="397" w:gutter="0"/>
          <w:cols w:space="720"/>
          <w:docGrid w:linePitch="299"/>
        </w:sectPr>
      </w:pPr>
    </w:p>
    <w:p w14:paraId="67E066DD" w14:textId="77777777" w:rsidR="00977099" w:rsidRPr="00977099" w:rsidRDefault="00977099" w:rsidP="00977099">
      <w:pPr>
        <w:pStyle w:val="Heading1"/>
      </w:pPr>
      <w:bookmarkStart w:id="64" w:name="_Toc88048024"/>
      <w:r w:rsidRPr="00977099">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64"/>
    </w:p>
    <w:p w14:paraId="26D71FFA" w14:textId="77777777" w:rsidR="00CF16B3" w:rsidRDefault="00CF16B3" w:rsidP="00CF16B3">
      <w:pPr>
        <w:spacing w:after="0"/>
        <w:jc w:val="both"/>
      </w:pPr>
      <w:r w:rsidRPr="00F94F4C">
        <w:rPr>
          <w:lang w:val="ka-GE"/>
        </w:rPr>
        <w:t xml:space="preserve">გზშ-ს ანგარიშის მომზადების პროცესში განხორციელდება </w:t>
      </w:r>
      <w:r>
        <w:rPr>
          <w:lang w:val="ka-GE"/>
        </w:rPr>
        <w:t xml:space="preserve">ჰესის კომუნიკაციების განთავსების </w:t>
      </w:r>
      <w:r w:rsidRPr="00F94F4C">
        <w:rPr>
          <w:lang w:val="ka-GE"/>
        </w:rPr>
        <w:t xml:space="preserve"> ტერიტორი</w:t>
      </w:r>
      <w:r>
        <w:rPr>
          <w:lang w:val="ka-GE"/>
        </w:rPr>
        <w:t>ებ</w:t>
      </w:r>
      <w:r w:rsidRPr="00F94F4C">
        <w:rPr>
          <w:lang w:val="ka-GE"/>
        </w:rPr>
        <w:t>ის დეტალური შესწავლა, რაც მოიცავს როგორც საველე სამუშაოებს, ისე ლაბორატორიულ კვლევებს და მონაცემების პროგრამულ დამუშავებას.  დეტალური კვლევების პროცესში ჩართული იქნება</w:t>
      </w:r>
      <w:r>
        <w:t xml:space="preserve"> </w:t>
      </w:r>
      <w:r>
        <w:rPr>
          <w:lang w:val="ka-GE"/>
        </w:rPr>
        <w:t>შპს გამა კონსალტინგი“-ს და მოწვეული,</w:t>
      </w:r>
      <w:r w:rsidRPr="00F94F4C">
        <w:rPr>
          <w:lang w:val="ka-GE"/>
        </w:rPr>
        <w:t xml:space="preserve"> სხვადასხვა მიმართულების სპეციალისტი, მათ შორის</w:t>
      </w:r>
      <w:r>
        <w:t xml:space="preserve">: </w:t>
      </w:r>
    </w:p>
    <w:p w14:paraId="25F27EAE" w14:textId="77777777" w:rsidR="00CF16B3" w:rsidRPr="00680669" w:rsidRDefault="00CF16B3" w:rsidP="00CF16B3">
      <w:pPr>
        <w:pStyle w:val="ListParagraph"/>
        <w:numPr>
          <w:ilvl w:val="0"/>
          <w:numId w:val="27"/>
        </w:numPr>
        <w:jc w:val="both"/>
        <w:rPr>
          <w:lang w:val="ka-GE"/>
        </w:rPr>
      </w:pPr>
      <w:r w:rsidRPr="00680669">
        <w:rPr>
          <w:lang w:val="ka-GE"/>
        </w:rPr>
        <w:t>ეკოლოგი (ჯუღული ახვლედიანი, გიორგი ბჟალავა)</w:t>
      </w:r>
      <w:r>
        <w:rPr>
          <w:lang w:val="ka-GE"/>
        </w:rPr>
        <w:t>;</w:t>
      </w:r>
      <w:r w:rsidRPr="00680669">
        <w:rPr>
          <w:lang w:val="ka-GE"/>
        </w:rPr>
        <w:t xml:space="preserve"> </w:t>
      </w:r>
    </w:p>
    <w:p w14:paraId="62F2B047" w14:textId="77777777" w:rsidR="00CF16B3" w:rsidRPr="00680669" w:rsidRDefault="00CF16B3" w:rsidP="00CF16B3">
      <w:pPr>
        <w:pStyle w:val="ListParagraph"/>
        <w:numPr>
          <w:ilvl w:val="0"/>
          <w:numId w:val="27"/>
        </w:numPr>
        <w:jc w:val="both"/>
        <w:rPr>
          <w:lang w:val="ka-GE"/>
        </w:rPr>
      </w:pPr>
      <w:r w:rsidRPr="00680669">
        <w:rPr>
          <w:lang w:val="ka-GE"/>
        </w:rPr>
        <w:t>გეოლოგი</w:t>
      </w:r>
      <w:r>
        <w:rPr>
          <w:lang w:val="ka-GE"/>
        </w:rPr>
        <w:t>, ჰიდროგეოლოგი</w:t>
      </w:r>
      <w:r w:rsidRPr="00680669">
        <w:rPr>
          <w:lang w:val="ka-GE"/>
        </w:rPr>
        <w:t xml:space="preserve"> (</w:t>
      </w:r>
      <w:r>
        <w:rPr>
          <w:lang w:val="ka-GE"/>
        </w:rPr>
        <w:t>ავთანდილ ჯღამაძე</w:t>
      </w:r>
      <w:r>
        <w:t xml:space="preserve">, </w:t>
      </w:r>
      <w:r>
        <w:rPr>
          <w:lang w:val="ka-GE"/>
        </w:rPr>
        <w:t>ლევან დოლიაშვილი</w:t>
      </w:r>
      <w:r w:rsidRPr="00680669">
        <w:rPr>
          <w:lang w:val="ka-GE"/>
        </w:rPr>
        <w:t>)</w:t>
      </w:r>
      <w:r>
        <w:rPr>
          <w:lang w:val="ka-GE"/>
        </w:rPr>
        <w:t>;</w:t>
      </w:r>
      <w:r w:rsidRPr="00680669">
        <w:rPr>
          <w:lang w:val="ka-GE"/>
        </w:rPr>
        <w:t xml:space="preserve"> </w:t>
      </w:r>
    </w:p>
    <w:p w14:paraId="1361702F" w14:textId="77777777" w:rsidR="00CF16B3" w:rsidRPr="00680669" w:rsidRDefault="00CF16B3" w:rsidP="00CF16B3">
      <w:pPr>
        <w:pStyle w:val="ListParagraph"/>
        <w:numPr>
          <w:ilvl w:val="0"/>
          <w:numId w:val="27"/>
        </w:numPr>
        <w:jc w:val="both"/>
        <w:rPr>
          <w:lang w:val="ka-GE"/>
        </w:rPr>
      </w:pPr>
      <w:r w:rsidRPr="00680669">
        <w:rPr>
          <w:lang w:val="ka-GE"/>
        </w:rPr>
        <w:t>ბოტანიკოსი</w:t>
      </w:r>
      <w:r w:rsidRPr="00680669">
        <w:t xml:space="preserve"> (</w:t>
      </w:r>
      <w:r w:rsidRPr="00680669">
        <w:rPr>
          <w:lang w:val="ka-GE"/>
        </w:rPr>
        <w:t>თამთა კაპანაძე</w:t>
      </w:r>
      <w:r w:rsidRPr="00680669">
        <w:t>)</w:t>
      </w:r>
      <w:r>
        <w:rPr>
          <w:lang w:val="ka-GE"/>
        </w:rPr>
        <w:t>;</w:t>
      </w:r>
      <w:r w:rsidRPr="00680669">
        <w:rPr>
          <w:lang w:val="ka-GE"/>
        </w:rPr>
        <w:t xml:space="preserve"> </w:t>
      </w:r>
    </w:p>
    <w:p w14:paraId="1C196D21" w14:textId="77777777" w:rsidR="00CF16B3" w:rsidRPr="00680669" w:rsidRDefault="00CF16B3" w:rsidP="00CF16B3">
      <w:pPr>
        <w:pStyle w:val="ListParagraph"/>
        <w:numPr>
          <w:ilvl w:val="0"/>
          <w:numId w:val="27"/>
        </w:numPr>
        <w:jc w:val="both"/>
        <w:rPr>
          <w:lang w:val="ka-GE"/>
        </w:rPr>
      </w:pPr>
      <w:r w:rsidRPr="00680669">
        <w:rPr>
          <w:lang w:val="ka-GE"/>
        </w:rPr>
        <w:t>ზოოლოგი (ნიკოლოზ</w:t>
      </w:r>
      <w:r>
        <w:rPr>
          <w:lang w:val="ka-GE"/>
        </w:rPr>
        <w:t xml:space="preserve"> დვალი</w:t>
      </w:r>
      <w:r w:rsidRPr="00680669">
        <w:rPr>
          <w:lang w:val="ka-GE"/>
        </w:rPr>
        <w:t>)</w:t>
      </w:r>
      <w:r>
        <w:rPr>
          <w:lang w:val="ka-GE"/>
        </w:rPr>
        <w:t>;</w:t>
      </w:r>
      <w:r w:rsidRPr="00680669">
        <w:rPr>
          <w:lang w:val="ka-GE"/>
        </w:rPr>
        <w:t xml:space="preserve"> </w:t>
      </w:r>
    </w:p>
    <w:p w14:paraId="4F803914" w14:textId="3F8D9BD3" w:rsidR="0071412E" w:rsidRDefault="0071412E" w:rsidP="00CF16B3">
      <w:pPr>
        <w:pStyle w:val="ListParagraph"/>
        <w:numPr>
          <w:ilvl w:val="0"/>
          <w:numId w:val="27"/>
        </w:numPr>
        <w:jc w:val="both"/>
        <w:rPr>
          <w:lang w:val="ka-GE"/>
        </w:rPr>
      </w:pPr>
      <w:r>
        <w:rPr>
          <w:lang w:val="ka-GE"/>
        </w:rPr>
        <w:t xml:space="preserve">ორნითოლოგი (ლიკა </w:t>
      </w:r>
      <w:proofErr w:type="spellStart"/>
      <w:r>
        <w:rPr>
          <w:lang w:val="ka-GE"/>
        </w:rPr>
        <w:t>გიგალაზე</w:t>
      </w:r>
      <w:proofErr w:type="spellEnd"/>
      <w:r>
        <w:rPr>
          <w:lang w:val="ka-GE"/>
        </w:rPr>
        <w:t>)</w:t>
      </w:r>
    </w:p>
    <w:p w14:paraId="167C4B5B" w14:textId="77777777" w:rsidR="00CF16B3" w:rsidRPr="00680669" w:rsidRDefault="00CF16B3" w:rsidP="00CF16B3">
      <w:pPr>
        <w:pStyle w:val="ListParagraph"/>
        <w:numPr>
          <w:ilvl w:val="0"/>
          <w:numId w:val="27"/>
        </w:numPr>
        <w:jc w:val="both"/>
        <w:rPr>
          <w:lang w:val="ka-GE"/>
        </w:rPr>
      </w:pPr>
      <w:r w:rsidRPr="00680669">
        <w:rPr>
          <w:lang w:val="ka-GE"/>
        </w:rPr>
        <w:t xml:space="preserve">იქთიოლოგი (გიორგი </w:t>
      </w:r>
      <w:proofErr w:type="spellStart"/>
      <w:r w:rsidRPr="00680669">
        <w:rPr>
          <w:lang w:val="ka-GE"/>
        </w:rPr>
        <w:t>მარტაშვილი</w:t>
      </w:r>
      <w:proofErr w:type="spellEnd"/>
      <w:r w:rsidRPr="00680669">
        <w:rPr>
          <w:lang w:val="ka-GE"/>
        </w:rPr>
        <w:t>)</w:t>
      </w:r>
      <w:r>
        <w:rPr>
          <w:lang w:val="ka-GE"/>
        </w:rPr>
        <w:t>;</w:t>
      </w:r>
      <w:r w:rsidRPr="00680669">
        <w:rPr>
          <w:lang w:val="ka-GE"/>
        </w:rPr>
        <w:t xml:space="preserve"> </w:t>
      </w:r>
    </w:p>
    <w:p w14:paraId="396396A9" w14:textId="77777777" w:rsidR="00CF16B3" w:rsidRPr="00680669" w:rsidRDefault="00CF16B3" w:rsidP="00CF16B3">
      <w:pPr>
        <w:pStyle w:val="ListParagraph"/>
        <w:numPr>
          <w:ilvl w:val="0"/>
          <w:numId w:val="27"/>
        </w:numPr>
        <w:jc w:val="both"/>
      </w:pPr>
      <w:r w:rsidRPr="00680669">
        <w:rPr>
          <w:lang w:val="ka-GE"/>
        </w:rPr>
        <w:t>სოციოლოგი (ელენე მგალობლიშვილი) და სხვ.</w:t>
      </w:r>
      <w:r w:rsidRPr="00680669">
        <w:t xml:space="preserve"> </w:t>
      </w:r>
    </w:p>
    <w:p w14:paraId="3C979881" w14:textId="77777777" w:rsidR="00CF16B3" w:rsidRPr="00F94F4C" w:rsidRDefault="00CF16B3" w:rsidP="00CF16B3">
      <w:pPr>
        <w:jc w:val="both"/>
        <w:rPr>
          <w:lang w:val="ka-GE"/>
        </w:rPr>
      </w:pPr>
      <w:r>
        <w:rPr>
          <w:lang w:val="ka-GE"/>
        </w:rPr>
        <w:t>ძირითადი საველე კვლევები შესრულდება გვიან გაზაფხულის პერიოდში, რაც ერთის მხრივ ხელსაყრელია ბიომრავალფეროვნების (მათ შორის იქთიოფაუნა) შესახებ სრულყოფილი მონაცემების</w:t>
      </w:r>
      <w:r>
        <w:t xml:space="preserve"> </w:t>
      </w:r>
      <w:r>
        <w:rPr>
          <w:lang w:val="ka-GE"/>
        </w:rPr>
        <w:t xml:space="preserve">შეგროვებისთვის, ხოლო მეორეს მხრივ ხელმისაწვდომი იქნება სკოპინგის ანგარიშზე სამინისტროს და სხვა დაინტერესებული მხარეების მოსაზრებები. </w:t>
      </w:r>
      <w:r w:rsidRPr="00F94F4C">
        <w:rPr>
          <w:lang w:val="ka-GE"/>
        </w:rPr>
        <w:t xml:space="preserve">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14:paraId="1EC24ECD" w14:textId="77777777" w:rsidR="00CF16B3" w:rsidRDefault="00CF16B3" w:rsidP="00CF16B3">
      <w:pPr>
        <w:jc w:val="both"/>
        <w:rPr>
          <w:lang w:val="ka-GE"/>
        </w:rPr>
      </w:pPr>
      <w:r w:rsidRPr="00F94F4C">
        <w:rPr>
          <w:lang w:val="ka-GE"/>
        </w:rPr>
        <w:t xml:space="preserve">ქვემოთ განხილულია ის საკითხები, რომლებსაც გზშ-ს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 </w:t>
      </w:r>
    </w:p>
    <w:p w14:paraId="3CD82115" w14:textId="77777777" w:rsidR="0047796B" w:rsidRPr="003E3919" w:rsidRDefault="0047796B" w:rsidP="00CF16B3">
      <w:pPr>
        <w:jc w:val="both"/>
        <w:rPr>
          <w:b/>
          <w:lang w:val="ka-GE"/>
        </w:rPr>
      </w:pPr>
      <w:r w:rsidRPr="003E3919">
        <w:rPr>
          <w:b/>
          <w:lang w:val="ka-GE"/>
        </w:rPr>
        <w:t>ემისიები ატმოსფერულ ჰაერში და ხმაურის გავრცელება:</w:t>
      </w:r>
    </w:p>
    <w:p w14:paraId="4A79EC6F" w14:textId="77777777" w:rsidR="0047796B" w:rsidRDefault="0047796B" w:rsidP="0047796B">
      <w:pPr>
        <w:jc w:val="both"/>
        <w:rPr>
          <w:lang w:val="ka-GE"/>
        </w:rPr>
      </w:pPr>
      <w:r>
        <w:rPr>
          <w:lang w:val="ka-GE"/>
        </w:rPr>
        <w:t xml:space="preserve">როგორც აღინიშნა </w:t>
      </w:r>
      <w:r w:rsidR="00CF16B3">
        <w:rPr>
          <w:lang w:val="ka-GE"/>
        </w:rPr>
        <w:t xml:space="preserve">ჰესის ტერიტორიაზე </w:t>
      </w:r>
      <w:proofErr w:type="spellStart"/>
      <w:r w:rsidR="00CF16B3">
        <w:rPr>
          <w:lang w:val="ka-GE"/>
        </w:rPr>
        <w:t>განტავსებული</w:t>
      </w:r>
      <w:proofErr w:type="spellEnd"/>
      <w:r w:rsidR="00CF16B3">
        <w:rPr>
          <w:lang w:val="ka-GE"/>
        </w:rPr>
        <w:t xml:space="preserve"> არ არის </w:t>
      </w:r>
      <w:r>
        <w:rPr>
          <w:lang w:val="ka-GE"/>
        </w:rPr>
        <w:t xml:space="preserve">ემისიების და ხმაურის მნიშვნელოვანი სტაციონალური წყაროების გამოყენება. აქედან გამომდინარე </w:t>
      </w:r>
      <w:r w:rsidRPr="003E3919">
        <w:rPr>
          <w:lang w:val="ka-GE"/>
        </w:rPr>
        <w:t>ხმაურის დონეების და ატმოსფერული ჰაერის დამაბინძურებელი ნივთიერებების კონცენტრაციების მოდელირებ</w:t>
      </w:r>
      <w:r>
        <w:rPr>
          <w:lang w:val="ka-GE"/>
        </w:rPr>
        <w:t xml:space="preserve">ის საჭიროება არ არსებობს. თუმცა </w:t>
      </w:r>
      <w:r w:rsidRPr="003E3919">
        <w:rPr>
          <w:lang w:val="ka-GE"/>
        </w:rPr>
        <w:t xml:space="preserve">გზშ-ს შემდგომი ეტაპის ფარგლებში </w:t>
      </w:r>
      <w:r>
        <w:rPr>
          <w:lang w:val="ka-GE"/>
        </w:rPr>
        <w:t xml:space="preserve">განისაზღვრება ხმაურის მხრივ შედარებით  მგრძნობიარე რეცეპტორები, რის საფუძველზეც დაკონკრეტდება </w:t>
      </w:r>
      <w:r w:rsidR="00AA4929">
        <w:rPr>
          <w:lang w:val="ka-GE"/>
        </w:rPr>
        <w:t xml:space="preserve">თუ რომელ უბნებზე იქნება მნიშვნელოვანი შესაბამისი </w:t>
      </w:r>
      <w:r>
        <w:rPr>
          <w:lang w:val="ka-GE"/>
        </w:rPr>
        <w:t>შემარბილებელი ღონისძიებების გატარება</w:t>
      </w:r>
      <w:r w:rsidR="00AA4929">
        <w:rPr>
          <w:lang w:val="ka-GE"/>
        </w:rPr>
        <w:t>.</w:t>
      </w:r>
    </w:p>
    <w:p w14:paraId="427034F1" w14:textId="77777777" w:rsidR="00AA4929" w:rsidRPr="00C64073" w:rsidRDefault="00AA4929" w:rsidP="00AA4929">
      <w:pPr>
        <w:jc w:val="both"/>
        <w:rPr>
          <w:b/>
          <w:lang w:val="ka-GE"/>
        </w:rPr>
      </w:pPr>
      <w:r w:rsidRPr="00C64073">
        <w:rPr>
          <w:b/>
          <w:lang w:val="ka-GE"/>
        </w:rPr>
        <w:t>გეოლოგიურ გარემო, საშიში-გეოდინამიკური პროცესები:</w:t>
      </w:r>
    </w:p>
    <w:p w14:paraId="65ABDA7D" w14:textId="77777777" w:rsidR="00CF16B3" w:rsidRPr="00CF16B3" w:rsidRDefault="00CF16B3" w:rsidP="00CF16B3">
      <w:pPr>
        <w:jc w:val="both"/>
        <w:rPr>
          <w:lang w:val="ka-GE"/>
        </w:rPr>
      </w:pPr>
      <w:r>
        <w:rPr>
          <w:lang w:val="ka-GE"/>
        </w:rPr>
        <w:t xml:space="preserve">გზშ-ის ფაზაზე </w:t>
      </w:r>
      <w:r w:rsidRPr="00CF16B3">
        <w:rPr>
          <w:lang w:val="ka-GE"/>
        </w:rPr>
        <w:t xml:space="preserve">ყურადღება გამახვილდება </w:t>
      </w:r>
      <w:r>
        <w:rPr>
          <w:lang w:val="ka-GE"/>
        </w:rPr>
        <w:t>ჰესის გავლენის ზონაში</w:t>
      </w:r>
      <w:r w:rsidRPr="00CF16B3">
        <w:rPr>
          <w:lang w:val="ka-GE"/>
        </w:rPr>
        <w:t xml:space="preserve"> საშიში-გეოდინამიკური პროცესების შესწავლაზე. შეფასებული იქნება </w:t>
      </w:r>
      <w:r>
        <w:rPr>
          <w:lang w:val="ka-GE"/>
        </w:rPr>
        <w:t xml:space="preserve">მეწყრული პროცესების, ეროზიების და </w:t>
      </w:r>
      <w:proofErr w:type="spellStart"/>
      <w:r w:rsidRPr="00CF16B3">
        <w:rPr>
          <w:lang w:val="ka-GE"/>
        </w:rPr>
        <w:t>ქვა</w:t>
      </w:r>
      <w:r>
        <w:rPr>
          <w:lang w:val="ka-GE"/>
        </w:rPr>
        <w:t>თ</w:t>
      </w:r>
      <w:r w:rsidRPr="00CF16B3">
        <w:rPr>
          <w:lang w:val="ka-GE"/>
        </w:rPr>
        <w:t>აცვენის</w:t>
      </w:r>
      <w:proofErr w:type="spellEnd"/>
      <w:r w:rsidRPr="00CF16B3">
        <w:rPr>
          <w:lang w:val="ka-GE"/>
        </w:rPr>
        <w:t xml:space="preserve"> მხრივ მაღალი რისკის მქონე უბნები, რის საფუძველზეც დაკონკრეტდება ამ ჩასატარებელი </w:t>
      </w:r>
      <w:r w:rsidR="00AD139D">
        <w:rPr>
          <w:lang w:val="ka-GE"/>
        </w:rPr>
        <w:t>შემარბილებელი</w:t>
      </w:r>
      <w:r w:rsidRPr="00CF16B3">
        <w:rPr>
          <w:lang w:val="ka-GE"/>
        </w:rPr>
        <w:t xml:space="preserve"> ღონისძიებები. ასევე დამატებით აღწერილი და შეფასებული იქნება ეროზიის მხრივ მაღალი რისკის მქონე უბნები და  წარმოდგენილი იქნება ინფორმაცია ეროზიული პროცესებისგან მილსადენის დაცვის ღონისძიებების შესახებ.  </w:t>
      </w:r>
    </w:p>
    <w:p w14:paraId="030BABB5" w14:textId="77777777" w:rsidR="00AA4929" w:rsidRPr="0007722E" w:rsidRDefault="00AA4929" w:rsidP="00AA4929">
      <w:pPr>
        <w:jc w:val="both"/>
        <w:rPr>
          <w:b/>
          <w:color w:val="auto"/>
          <w:lang w:val="ka-GE"/>
        </w:rPr>
      </w:pPr>
      <w:r w:rsidRPr="0007722E">
        <w:rPr>
          <w:b/>
          <w:color w:val="auto"/>
          <w:lang w:val="ka-GE"/>
        </w:rPr>
        <w:t>ბიოლოგიური გარემო:</w:t>
      </w:r>
    </w:p>
    <w:p w14:paraId="71C6E21E" w14:textId="77777777" w:rsidR="00AD139D" w:rsidRPr="00AD139D" w:rsidRDefault="00AD139D" w:rsidP="00AD139D">
      <w:pPr>
        <w:spacing w:after="0"/>
        <w:jc w:val="both"/>
        <w:rPr>
          <w:lang w:val="ka-GE"/>
        </w:rPr>
      </w:pPr>
      <w:r w:rsidRPr="00AD139D">
        <w:rPr>
          <w:lang w:val="ka-GE"/>
        </w:rPr>
        <w:t xml:space="preserve">მნიშვნელოვანი კვლევების ჩატარება იგეგმება </w:t>
      </w:r>
      <w:r>
        <w:rPr>
          <w:lang w:val="ka-GE"/>
        </w:rPr>
        <w:t>გავლენის ზონაში</w:t>
      </w:r>
      <w:r w:rsidRPr="00AD139D">
        <w:rPr>
          <w:lang w:val="ka-GE"/>
        </w:rPr>
        <w:t xml:space="preserve"> წარმოდგენილი ბიომრავალფეროვნების დეტალური (დამატებითი) შესწავლის და მოსალოდნელი ზემოქმედების შეფასების მიზნით. კვლევა მოიცავს სამ ძირითად კომპონენტს: </w:t>
      </w:r>
    </w:p>
    <w:p w14:paraId="75DD8EE9" w14:textId="77777777" w:rsidR="00AD139D" w:rsidRPr="00AD139D" w:rsidRDefault="00AD139D" w:rsidP="00AD139D">
      <w:pPr>
        <w:numPr>
          <w:ilvl w:val="0"/>
          <w:numId w:val="28"/>
        </w:numPr>
        <w:contextualSpacing/>
        <w:jc w:val="both"/>
        <w:rPr>
          <w:lang w:val="ka-GE"/>
        </w:rPr>
      </w:pPr>
      <w:r w:rsidRPr="00AD139D">
        <w:rPr>
          <w:lang w:val="ka-GE"/>
        </w:rPr>
        <w:t xml:space="preserve">ფლორისტული გარემოს შესწავლა, </w:t>
      </w:r>
    </w:p>
    <w:p w14:paraId="4FC074B5" w14:textId="77777777" w:rsidR="00AD139D" w:rsidRPr="00AD139D" w:rsidRDefault="00AD139D" w:rsidP="00AD139D">
      <w:pPr>
        <w:numPr>
          <w:ilvl w:val="0"/>
          <w:numId w:val="28"/>
        </w:numPr>
        <w:contextualSpacing/>
        <w:jc w:val="both"/>
        <w:rPr>
          <w:lang w:val="ka-GE"/>
        </w:rPr>
      </w:pPr>
      <w:r w:rsidRPr="00AD139D">
        <w:rPr>
          <w:lang w:val="ka-GE"/>
        </w:rPr>
        <w:t xml:space="preserve">ხმელეთის ფაუნის შესწავლა და </w:t>
      </w:r>
    </w:p>
    <w:p w14:paraId="254A2B88" w14:textId="77777777" w:rsidR="00AD139D" w:rsidRPr="00AD139D" w:rsidRDefault="00AD139D" w:rsidP="00AD139D">
      <w:pPr>
        <w:numPr>
          <w:ilvl w:val="0"/>
          <w:numId w:val="28"/>
        </w:numPr>
        <w:contextualSpacing/>
        <w:jc w:val="both"/>
        <w:rPr>
          <w:lang w:val="ka-GE"/>
        </w:rPr>
      </w:pPr>
      <w:r w:rsidRPr="00AD139D">
        <w:rPr>
          <w:lang w:val="ka-GE"/>
        </w:rPr>
        <w:t xml:space="preserve">თევზების და </w:t>
      </w:r>
      <w:proofErr w:type="spellStart"/>
      <w:r w:rsidRPr="00AD139D">
        <w:rPr>
          <w:lang w:val="ka-GE"/>
        </w:rPr>
        <w:t>მაკროუხერხემლოების</w:t>
      </w:r>
      <w:proofErr w:type="spellEnd"/>
      <w:r w:rsidRPr="00AD139D">
        <w:rPr>
          <w:lang w:val="ka-GE"/>
        </w:rPr>
        <w:t xml:space="preserve"> შესწავლა.</w:t>
      </w:r>
    </w:p>
    <w:p w14:paraId="2974C9D6" w14:textId="77777777" w:rsidR="00AD139D" w:rsidRPr="00AD139D" w:rsidRDefault="00AD139D" w:rsidP="00AD139D">
      <w:pPr>
        <w:jc w:val="both"/>
        <w:rPr>
          <w:lang w:val="ka-GE"/>
        </w:rPr>
      </w:pPr>
      <w:r w:rsidRPr="00AD139D">
        <w:rPr>
          <w:lang w:val="ka-GE"/>
        </w:rPr>
        <w:t xml:space="preserve">ფლორისტული შეფასება მოიცავს ორ კომპონენტს: საპროექტო დერეფანში არსებული ჰაბიტატების მცენარეულის დეტალური ნუსხების შედგენას. კვლევა ჩატარდება გვიან </w:t>
      </w:r>
      <w:r w:rsidRPr="00AD139D">
        <w:rPr>
          <w:lang w:val="ka-GE"/>
        </w:rPr>
        <w:lastRenderedPageBreak/>
        <w:t xml:space="preserve">გაზაფხულზე, რეგიონში გავცელებულ მცენარეთა ძირითადი სახეობების სავეგეტაციო პერიოდში. </w:t>
      </w:r>
    </w:p>
    <w:p w14:paraId="006FF0E3" w14:textId="77777777" w:rsidR="00AD139D" w:rsidRPr="00AD139D" w:rsidRDefault="00AD139D" w:rsidP="00AD139D">
      <w:pPr>
        <w:jc w:val="both"/>
        <w:rPr>
          <w:lang w:val="ka-GE"/>
        </w:rPr>
      </w:pPr>
      <w:r w:rsidRPr="00AD139D">
        <w:rPr>
          <w:lang w:val="ka-GE"/>
        </w:rPr>
        <w:t>მცენარეთა სახეობრივი იდენტიფიკაცია მოხდება „საქართველოს ფლორის“ (</w:t>
      </w:r>
      <w:proofErr w:type="spellStart"/>
      <w:r w:rsidRPr="00AD139D">
        <w:rPr>
          <w:lang w:val="ka-GE"/>
        </w:rPr>
        <w:t>Ketzkhoveli</w:t>
      </w:r>
      <w:proofErr w:type="spellEnd"/>
      <w:r w:rsidRPr="00AD139D">
        <w:rPr>
          <w:lang w:val="ka-GE"/>
        </w:rPr>
        <w:t xml:space="preserve">, </w:t>
      </w:r>
      <w:proofErr w:type="spellStart"/>
      <w:r w:rsidRPr="00AD139D">
        <w:rPr>
          <w:lang w:val="ka-GE"/>
        </w:rPr>
        <w:t>Gagnidze</w:t>
      </w:r>
      <w:proofErr w:type="spellEnd"/>
      <w:r w:rsidRPr="00AD139D">
        <w:rPr>
          <w:lang w:val="ka-GE"/>
        </w:rPr>
        <w:t>, 1971-2001) და სხვა არსებული ფლორისტული ნუსხების (</w:t>
      </w:r>
      <w:proofErr w:type="spellStart"/>
      <w:r w:rsidRPr="00AD139D">
        <w:rPr>
          <w:lang w:val="ka-GE"/>
        </w:rPr>
        <w:t>Dimitreeva</w:t>
      </w:r>
      <w:proofErr w:type="spellEnd"/>
      <w:r w:rsidRPr="00AD139D">
        <w:rPr>
          <w:lang w:val="ka-GE"/>
        </w:rPr>
        <w:t xml:space="preserve"> 1959; </w:t>
      </w:r>
      <w:proofErr w:type="spellStart"/>
      <w:r w:rsidRPr="00AD139D">
        <w:rPr>
          <w:lang w:val="ka-GE"/>
        </w:rPr>
        <w:t>Czerepanov</w:t>
      </w:r>
      <w:proofErr w:type="spellEnd"/>
      <w:r w:rsidRPr="00AD139D">
        <w:rPr>
          <w:lang w:val="ka-GE"/>
        </w:rPr>
        <w:t xml:space="preserve">, 1995;  </w:t>
      </w:r>
      <w:proofErr w:type="spellStart"/>
      <w:r w:rsidRPr="00AD139D">
        <w:rPr>
          <w:lang w:val="ka-GE"/>
        </w:rPr>
        <w:t>Gagnidze</w:t>
      </w:r>
      <w:proofErr w:type="spellEnd"/>
      <w:r w:rsidRPr="00AD139D">
        <w:rPr>
          <w:lang w:val="ka-GE"/>
        </w:rPr>
        <w:t xml:space="preserve">, 2005) მიხედვით.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დაზუსტდება საქართველოს ტყეებზე და მცენარეულ საფარზე არსებული წყაროებით (კეცხოველი, 1960; გიგაური, 2000; </w:t>
      </w:r>
      <w:proofErr w:type="spellStart"/>
      <w:r w:rsidRPr="00AD139D">
        <w:rPr>
          <w:lang w:val="ka-GE"/>
        </w:rPr>
        <w:t>Doluchanov</w:t>
      </w:r>
      <w:proofErr w:type="spellEnd"/>
      <w:r w:rsidRPr="00AD139D">
        <w:rPr>
          <w:lang w:val="ka-GE"/>
        </w:rPr>
        <w:t xml:space="preserve">, 2010, </w:t>
      </w:r>
      <w:proofErr w:type="spellStart"/>
      <w:r w:rsidRPr="00AD139D">
        <w:rPr>
          <w:lang w:val="ka-GE"/>
        </w:rPr>
        <w:t>Akhalkatsi</w:t>
      </w:r>
      <w:proofErr w:type="spellEnd"/>
      <w:r w:rsidRPr="00AD139D">
        <w:rPr>
          <w:lang w:val="ka-GE"/>
        </w:rPr>
        <w:t xml:space="preserve">, </w:t>
      </w:r>
      <w:proofErr w:type="spellStart"/>
      <w:r w:rsidRPr="00AD139D">
        <w:rPr>
          <w:lang w:val="ka-GE"/>
        </w:rPr>
        <w:t>Tarkhnishvili</w:t>
      </w:r>
      <w:proofErr w:type="spellEnd"/>
      <w:r w:rsidRPr="00AD139D">
        <w:rPr>
          <w:lang w:val="ka-GE"/>
        </w:rPr>
        <w:t>, 2012). მცენარეთა სახეობებისთვის საფრთხის კატეგორიების განსაზღვრა მოხდება საქართველოს წითელი ნუსხის მიხედვით.</w:t>
      </w:r>
    </w:p>
    <w:p w14:paraId="6178D548" w14:textId="77777777" w:rsidR="00AD139D" w:rsidRPr="00AD139D" w:rsidRDefault="00AD139D" w:rsidP="00AD139D">
      <w:pPr>
        <w:jc w:val="both"/>
        <w:rPr>
          <w:lang w:val="ka-GE"/>
        </w:rPr>
      </w:pPr>
      <w:proofErr w:type="spellStart"/>
      <w:r w:rsidRPr="00AD139D">
        <w:rPr>
          <w:lang w:val="ka-GE"/>
        </w:rPr>
        <w:t>ფაუნისტური</w:t>
      </w:r>
      <w:proofErr w:type="spellEnd"/>
      <w:r w:rsidRPr="00AD139D">
        <w:rPr>
          <w:lang w:val="ka-GE"/>
        </w:rPr>
        <w:t xml:space="preserve"> კვლევის დროს გამოყენებული იქნება ძირითადად </w:t>
      </w:r>
      <w:proofErr w:type="spellStart"/>
      <w:r w:rsidRPr="00AD139D">
        <w:rPr>
          <w:lang w:val="ka-GE"/>
        </w:rPr>
        <w:t>მარშრუტული</w:t>
      </w:r>
      <w:proofErr w:type="spellEnd"/>
      <w:r w:rsidRPr="00AD139D">
        <w:rPr>
          <w:lang w:val="ka-GE"/>
        </w:rPr>
        <w:t xml:space="preserve"> მეთოდი. დათვალიერდება </w:t>
      </w:r>
      <w:r>
        <w:rPr>
          <w:lang w:val="ka-GE"/>
        </w:rPr>
        <w:t>ჰესის დერეფნის</w:t>
      </w:r>
      <w:r w:rsidRPr="00AD139D">
        <w:rPr>
          <w:lang w:val="ka-GE"/>
        </w:rPr>
        <w:t xml:space="preserve"> მთლიანი მონაკვეთი. ასევე შესწავლილი იქნება მიმდებარე კლდოვანი და წყლის ჰაბიტატები ღამურების, ქვეწარმავლების და ამფიბიების გავრცელების არეალის და სახეობრივი შემადგენლობის დასადგენად. განსაკუთრებული ძალისხმევა მიმართული იქნება  იმ სახეობების </w:t>
      </w:r>
      <w:proofErr w:type="spellStart"/>
      <w:r w:rsidRPr="00AD139D">
        <w:rPr>
          <w:lang w:val="ka-GE"/>
        </w:rPr>
        <w:t>იდენტიფიცირებისკენ</w:t>
      </w:r>
      <w:proofErr w:type="spellEnd"/>
      <w:r w:rsidRPr="00AD139D">
        <w:rPr>
          <w:lang w:val="ka-GE"/>
        </w:rPr>
        <w:t xml:space="preserve">, რომლებიც სკოპინგის ეტაპზე ლიტერატურული და საველე გასვლის შედეგად იქნა გამოვლენილი. კვლევა გაგრძელდება გვიან გაზაფხულის პერიოდში, რაც უფრო ხელსაყრელი იქნება გადამფრენი ფრინველების, ქვეწარმავლების და ამფიბიების დაფიქსირებისთვის. დაფიქსირდება ყველა შემხვედრი სახეობა, ასევე </w:t>
      </w:r>
      <w:proofErr w:type="spellStart"/>
      <w:r w:rsidRPr="00AD139D">
        <w:rPr>
          <w:lang w:val="ka-GE"/>
        </w:rPr>
        <w:t>ცხოველქმედების</w:t>
      </w:r>
      <w:proofErr w:type="spellEnd"/>
      <w:r w:rsidRPr="00AD139D">
        <w:rPr>
          <w:lang w:val="ka-GE"/>
        </w:rPr>
        <w:t xml:space="preserve"> ნიშნები: კვალი, ექსკრემენტები, სოროები, ბუმბული, ბეწვი და </w:t>
      </w:r>
      <w:proofErr w:type="spellStart"/>
      <w:r w:rsidRPr="00AD139D">
        <w:rPr>
          <w:lang w:val="ka-GE"/>
        </w:rPr>
        <w:t>ა.შ</w:t>
      </w:r>
      <w:proofErr w:type="spellEnd"/>
      <w:r w:rsidRPr="00AD139D">
        <w:rPr>
          <w:lang w:val="ka-GE"/>
        </w:rPr>
        <w:t xml:space="preserve">. ასევე განხორციელდება ცხოველთა სახეობების გავრცელების </w:t>
      </w:r>
      <w:proofErr w:type="spellStart"/>
      <w:r w:rsidRPr="00AD139D">
        <w:rPr>
          <w:lang w:val="ka-GE"/>
        </w:rPr>
        <w:t>ექტრაპოლაცია</w:t>
      </w:r>
      <w:proofErr w:type="spellEnd"/>
      <w:r w:rsidRPr="00AD139D">
        <w:rPr>
          <w:lang w:val="ka-GE"/>
        </w:rPr>
        <w:t xml:space="preserve">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w:t>
      </w:r>
      <w:proofErr w:type="spellStart"/>
      <w:r w:rsidRPr="00AD139D">
        <w:rPr>
          <w:lang w:val="ka-GE"/>
        </w:rPr>
        <w:t>სანასუქედ</w:t>
      </w:r>
      <w:proofErr w:type="spellEnd"/>
      <w:r w:rsidRPr="00AD139D">
        <w:rPr>
          <w:lang w:val="ka-GE"/>
        </w:rPr>
        <w:t>, თავშესაფრად, წყლის სიახლოვიდან და დასახლებული პუნქტების სიახლოვიდან გამომდინარე და სხვ.</w:t>
      </w:r>
    </w:p>
    <w:p w14:paraId="739B1A6C" w14:textId="679BEE43" w:rsidR="00AD139D" w:rsidRPr="00AD139D" w:rsidRDefault="00AD139D" w:rsidP="00AD139D">
      <w:pPr>
        <w:jc w:val="both"/>
        <w:rPr>
          <w:lang w:val="ka-GE"/>
        </w:rPr>
      </w:pPr>
      <w:r w:rsidRPr="00AD139D">
        <w:rPr>
          <w:lang w:val="ka-GE"/>
        </w:rPr>
        <w:t xml:space="preserve">საპროექტო მდინარეებში გავრცელებული იქთიოფაუნის კვლევა განხორციელდება რამდენიმე მეთოდით. მათ შორის განხორციელდება საკონტროლო ჭერები, ასევე გაანალიზდება ლიტერატურული წყაროები და საფონდო მასალები, მოხდება ადგილობრივი მოსახლეობის გამოკითხვა.  </w:t>
      </w:r>
    </w:p>
    <w:p w14:paraId="2051A2CA" w14:textId="77777777" w:rsidR="00AD139D" w:rsidRDefault="00AD139D" w:rsidP="00AD139D">
      <w:pPr>
        <w:jc w:val="both"/>
        <w:rPr>
          <w:lang w:val="ka-GE"/>
        </w:rPr>
      </w:pPr>
      <w:r w:rsidRPr="00AD139D">
        <w:rPr>
          <w:lang w:val="ka-GE"/>
        </w:rPr>
        <w:t>ზემოაღნიშნული სამუშაოების ჩატარების საფუძველზე გზშ-ს ანგარიშში აისახება ინფორმაცია ზეგავლენის არეალში მოქცეული ბიომრავალფეროვნების 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w:t>
      </w:r>
      <w:r>
        <w:rPr>
          <w:lang w:val="ka-GE"/>
        </w:rPr>
        <w:t>.</w:t>
      </w:r>
      <w:r w:rsidRPr="00AD139D">
        <w:rPr>
          <w:lang w:val="ka-GE"/>
        </w:rPr>
        <w:t xml:space="preserve"> </w:t>
      </w:r>
      <w:proofErr w:type="spellStart"/>
      <w:r>
        <w:rPr>
          <w:lang w:val="ka-GE"/>
        </w:rPr>
        <w:t>საჭიეროების</w:t>
      </w:r>
      <w:proofErr w:type="spellEnd"/>
      <w:r>
        <w:rPr>
          <w:lang w:val="ka-GE"/>
        </w:rPr>
        <w:t xml:space="preserve"> შემთხვევაში სათანადო </w:t>
      </w:r>
      <w:proofErr w:type="spellStart"/>
      <w:r>
        <w:rPr>
          <w:lang w:val="ka-GE"/>
        </w:rPr>
        <w:t>კორეტივები</w:t>
      </w:r>
      <w:proofErr w:type="spellEnd"/>
      <w:r>
        <w:rPr>
          <w:lang w:val="ka-GE"/>
        </w:rPr>
        <w:t xml:space="preserve"> შეტანილი იქნება </w:t>
      </w:r>
      <w:proofErr w:type="spellStart"/>
      <w:r>
        <w:rPr>
          <w:lang w:val="ka-GE"/>
        </w:rPr>
        <w:t>შემარბულებელი</w:t>
      </w:r>
      <w:proofErr w:type="spellEnd"/>
      <w:r>
        <w:rPr>
          <w:lang w:val="ka-GE"/>
        </w:rPr>
        <w:t xml:space="preserve"> </w:t>
      </w:r>
      <w:proofErr w:type="spellStart"/>
      <w:r>
        <w:rPr>
          <w:lang w:val="ka-GE"/>
        </w:rPr>
        <w:t>ღონისძიეიების</w:t>
      </w:r>
      <w:proofErr w:type="spellEnd"/>
      <w:r>
        <w:rPr>
          <w:lang w:val="ka-GE"/>
        </w:rPr>
        <w:t xml:space="preserve"> და მონიტორინგის </w:t>
      </w:r>
    </w:p>
    <w:p w14:paraId="76DED51A" w14:textId="77777777" w:rsidR="00E16FCA" w:rsidRPr="004D41D7" w:rsidRDefault="00E16FCA" w:rsidP="00E16FCA">
      <w:pPr>
        <w:jc w:val="both"/>
        <w:rPr>
          <w:b/>
          <w:lang w:val="ka-GE"/>
        </w:rPr>
      </w:pPr>
      <w:r w:rsidRPr="004D41D7">
        <w:rPr>
          <w:b/>
          <w:lang w:val="ka-GE"/>
        </w:rPr>
        <w:t>ნიადაგი და გრუნტის ხარისხი:</w:t>
      </w:r>
    </w:p>
    <w:p w14:paraId="5DA24FB6" w14:textId="77777777" w:rsidR="00AD139D" w:rsidRPr="00AD139D" w:rsidRDefault="00AD139D" w:rsidP="00AD139D">
      <w:pPr>
        <w:jc w:val="both"/>
        <w:rPr>
          <w:lang w:val="ka-GE"/>
        </w:rPr>
      </w:pPr>
      <w:r w:rsidRPr="00AD139D">
        <w:rPr>
          <w:lang w:val="ka-GE"/>
        </w:rPr>
        <w:t xml:space="preserve">გზშ-ს შემდგომ ეტაპზე დაზუსტდება იმ საპროექტო უბნების ფართობები, სადაც წარმოდგენილია ღირებული ჰუმუსოვანი ფენა.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გზშ-ს ანგარიშში ასევე წარმოდგენილი იქნება სარეკულტივაციო ღონისძიებების </w:t>
      </w:r>
      <w:proofErr w:type="spellStart"/>
      <w:r>
        <w:rPr>
          <w:lang w:val="ka-GE"/>
        </w:rPr>
        <w:t>შესრუელების</w:t>
      </w:r>
      <w:proofErr w:type="spellEnd"/>
      <w:r>
        <w:rPr>
          <w:lang w:val="ka-GE"/>
        </w:rPr>
        <w:t xml:space="preserve"> მდგომარეობა.</w:t>
      </w:r>
      <w:r w:rsidRPr="00AD139D">
        <w:rPr>
          <w:lang w:val="ka-GE"/>
        </w:rPr>
        <w:t xml:space="preserve"> </w:t>
      </w:r>
    </w:p>
    <w:p w14:paraId="36D8F054" w14:textId="77777777" w:rsidR="00AE7377" w:rsidRPr="004D41D7" w:rsidRDefault="00AE7377" w:rsidP="00AE7377">
      <w:pPr>
        <w:jc w:val="both"/>
        <w:rPr>
          <w:b/>
          <w:lang w:val="ka-GE"/>
        </w:rPr>
      </w:pPr>
      <w:r w:rsidRPr="004D41D7">
        <w:rPr>
          <w:b/>
          <w:lang w:val="ka-GE"/>
        </w:rPr>
        <w:t>ნარჩენები:</w:t>
      </w:r>
    </w:p>
    <w:p w14:paraId="3B889FFB" w14:textId="2EBB00D3" w:rsidR="0007609E" w:rsidRPr="0007609E" w:rsidRDefault="0007609E" w:rsidP="0007609E">
      <w:pPr>
        <w:jc w:val="both"/>
        <w:rPr>
          <w:lang w:val="ka-GE"/>
        </w:rPr>
      </w:pPr>
      <w:r w:rsidRPr="0007609E">
        <w:rPr>
          <w:lang w:val="ka-GE"/>
        </w:rPr>
        <w:t xml:space="preserve">გზშ-ს შემდგომ ეტაპზე დაზუსტდება </w:t>
      </w:r>
      <w:r>
        <w:rPr>
          <w:lang w:val="ka-GE"/>
        </w:rPr>
        <w:t xml:space="preserve">ექსპლუატაციის </w:t>
      </w:r>
      <w:r w:rsidRPr="0007609E">
        <w:rPr>
          <w:lang w:val="ka-GE"/>
        </w:rPr>
        <w:t xml:space="preserve">პროცესში წარმოქმნილი </w:t>
      </w:r>
      <w:r>
        <w:rPr>
          <w:lang w:val="ka-GE"/>
        </w:rPr>
        <w:t>ნა</w:t>
      </w:r>
      <w:r w:rsidR="00600E58">
        <w:rPr>
          <w:lang w:val="ka-GE"/>
        </w:rPr>
        <w:t>რჩ</w:t>
      </w:r>
      <w:r>
        <w:rPr>
          <w:lang w:val="ka-GE"/>
        </w:rPr>
        <w:t xml:space="preserve">ენების სახეობრივი და რაოდენობრივი შემადგენლობა </w:t>
      </w:r>
      <w:r w:rsidRPr="0007609E">
        <w:rPr>
          <w:lang w:val="ka-GE"/>
        </w:rPr>
        <w:t xml:space="preserve">და მათი მართვის </w:t>
      </w:r>
      <w:proofErr w:type="spellStart"/>
      <w:r>
        <w:rPr>
          <w:lang w:val="ka-GE"/>
        </w:rPr>
        <w:t>პიროებები</w:t>
      </w:r>
      <w:proofErr w:type="spellEnd"/>
      <w:r>
        <w:rPr>
          <w:lang w:val="ka-GE"/>
        </w:rPr>
        <w:t>.</w:t>
      </w:r>
      <w:r w:rsidR="00600E58">
        <w:rPr>
          <w:lang w:val="ka-GE"/>
        </w:rPr>
        <w:t xml:space="preserve"> </w:t>
      </w:r>
      <w:r w:rsidRPr="0007609E">
        <w:rPr>
          <w:lang w:val="ka-GE"/>
        </w:rPr>
        <w:t xml:space="preserve">აღნიშნული ინფორმაცია აისახება გზშ-ს ანგარიშში წარმოდგენილ ნარჩენების მართვის გეგმაში.  </w:t>
      </w:r>
    </w:p>
    <w:p w14:paraId="207DF7E6" w14:textId="77777777" w:rsidR="00894BE1" w:rsidRDefault="00894BE1">
      <w:pPr>
        <w:spacing w:after="0"/>
        <w:jc w:val="center"/>
        <w:rPr>
          <w:b/>
          <w:lang w:val="ka-GE"/>
        </w:rPr>
      </w:pPr>
      <w:r>
        <w:rPr>
          <w:b/>
          <w:lang w:val="ka-GE"/>
        </w:rPr>
        <w:br w:type="page"/>
      </w:r>
    </w:p>
    <w:p w14:paraId="036E3562" w14:textId="344D9C9D" w:rsidR="00AE7377" w:rsidRPr="004D41D7" w:rsidRDefault="00AE7377" w:rsidP="00AE7377">
      <w:pPr>
        <w:jc w:val="both"/>
        <w:rPr>
          <w:b/>
          <w:lang w:val="ka-GE"/>
        </w:rPr>
      </w:pPr>
      <w:r w:rsidRPr="004D41D7">
        <w:rPr>
          <w:b/>
          <w:lang w:val="ka-GE"/>
        </w:rPr>
        <w:lastRenderedPageBreak/>
        <w:t>სოციალური საკითხები:</w:t>
      </w:r>
    </w:p>
    <w:p w14:paraId="360291DF" w14:textId="77777777" w:rsidR="00AE7377" w:rsidRPr="004D41D7" w:rsidRDefault="00AE7377" w:rsidP="00AE7377">
      <w:pPr>
        <w:jc w:val="both"/>
        <w:rPr>
          <w:lang w:val="ka-GE"/>
        </w:rPr>
      </w:pPr>
      <w:r w:rsidRPr="004D41D7">
        <w:rPr>
          <w:lang w:val="ka-GE"/>
        </w:rPr>
        <w:t xml:space="preserve">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w:t>
      </w:r>
      <w:proofErr w:type="spellStart"/>
      <w:r w:rsidRPr="004D41D7">
        <w:rPr>
          <w:lang w:val="ka-GE"/>
        </w:rPr>
        <w:t>ა.შ</w:t>
      </w:r>
      <w:proofErr w:type="spellEnd"/>
      <w:r w:rsidRPr="004D41D7">
        <w:rPr>
          <w:lang w:val="ka-GE"/>
        </w:rPr>
        <w:t xml:space="preserve">. დამატებითი ინფორმაცია აისახება გავლენის ზონაში მოქცეულ ობიექტებზე შესაძლო ზემოქმედების </w:t>
      </w:r>
      <w:r w:rsidR="003A2F68">
        <w:rPr>
          <w:lang w:val="ka-GE"/>
        </w:rPr>
        <w:t xml:space="preserve">და განსახლების საჭიროებების </w:t>
      </w:r>
      <w:r w:rsidRPr="004D41D7">
        <w:rPr>
          <w:lang w:val="ka-GE"/>
        </w:rPr>
        <w:t xml:space="preserve">შესახებ. </w:t>
      </w:r>
    </w:p>
    <w:sectPr w:rsidR="00AE7377" w:rsidRPr="004D41D7" w:rsidSect="00F04862">
      <w:pgSz w:w="11907" w:h="16840" w:code="9"/>
      <w:pgMar w:top="1140" w:right="1140" w:bottom="1140" w:left="1140" w:header="397" w:footer="39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DA0EF" w14:textId="77777777" w:rsidR="00894BE1" w:rsidRDefault="00894BE1" w:rsidP="00D9791E">
      <w:pPr>
        <w:spacing w:after="0"/>
      </w:pPr>
      <w:r>
        <w:separator/>
      </w:r>
    </w:p>
  </w:endnote>
  <w:endnote w:type="continuationSeparator" w:id="0">
    <w:p w14:paraId="5DDDA621" w14:textId="77777777" w:rsidR="00894BE1" w:rsidRDefault="00894BE1" w:rsidP="00D979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Geo ABC">
    <w:altName w:val="Arial"/>
    <w:charset w:val="00"/>
    <w:family w:val="swiss"/>
    <w:pitch w:val="variable"/>
    <w:sig w:usb0="00000003" w:usb1="00000000" w:usb2="00000000" w:usb3="00000000" w:csb0="00000001" w:csb1="00000000"/>
  </w:font>
  <w:font w:name="Menlo Regular">
    <w:altName w:val="Arial Unicode MS"/>
    <w:charset w:val="00"/>
    <w:family w:val="auto"/>
    <w:pitch w:val="variable"/>
    <w:sig w:usb0="00000000" w:usb1="D200F9FB" w:usb2="02000028" w:usb3="00000000" w:csb0="000001DF" w:csb1="00000000"/>
  </w:font>
  <w:font w:name="Times New Roman Italic">
    <w:panose1 w:val="00000000000000000000"/>
    <w:charset w:val="00"/>
    <w:family w:val="swiss"/>
    <w:notTrueType/>
    <w:pitch w:val="default"/>
    <w:sig w:usb0="00000003" w:usb1="00000000" w:usb2="00000000" w:usb3="00000000" w:csb0="00000001" w:csb1="00000000"/>
  </w:font>
  <w:font w:name="Merriweathe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29558" w14:textId="77777777" w:rsidR="00894BE1" w:rsidRPr="00894BE1" w:rsidRDefault="00894BE1" w:rsidP="005F6C31">
    <w:pPr>
      <w:pStyle w:val="Footer"/>
      <w:jc w:val="center"/>
      <w:rPr>
        <w:color w:val="808080" w:themeColor="background1" w:themeShade="80"/>
        <w:sz w:val="20"/>
        <w:lang w:val="ka-GE"/>
      </w:rPr>
    </w:pPr>
    <w:r w:rsidRPr="00894BE1">
      <w:rPr>
        <w:color w:val="808080" w:themeColor="background1" w:themeShade="80"/>
        <w:sz w:val="20"/>
        <w:lang w:val="ka-GE"/>
      </w:rP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EAF87" w14:textId="77777777" w:rsidR="00894BE1" w:rsidRDefault="00894BE1" w:rsidP="00D9791E">
      <w:pPr>
        <w:spacing w:after="0"/>
      </w:pPr>
      <w:r>
        <w:separator/>
      </w:r>
    </w:p>
  </w:footnote>
  <w:footnote w:type="continuationSeparator" w:id="0">
    <w:p w14:paraId="5F1E6A76" w14:textId="77777777" w:rsidR="00894BE1" w:rsidRDefault="00894BE1" w:rsidP="00D9791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316652218"/>
      <w:docPartObj>
        <w:docPartGallery w:val="Page Numbers (Top of Page)"/>
        <w:docPartUnique/>
      </w:docPartObj>
    </w:sdtPr>
    <w:sdtEndPr>
      <w:rPr>
        <w:color w:val="808080" w:themeColor="background1" w:themeShade="80"/>
        <w:sz w:val="20"/>
        <w:szCs w:val="22"/>
      </w:rPr>
    </w:sdtEndPr>
    <w:sdtContent>
      <w:p w14:paraId="48432A31" w14:textId="6247F2DE" w:rsidR="00894BE1" w:rsidRPr="00894BE1" w:rsidRDefault="00894BE1" w:rsidP="005F6C31">
        <w:pPr>
          <w:pStyle w:val="Header"/>
          <w:jc w:val="center"/>
          <w:rPr>
            <w:color w:val="808080" w:themeColor="background1" w:themeShade="80"/>
            <w:sz w:val="20"/>
          </w:rPr>
        </w:pPr>
        <w:r w:rsidRPr="00894BE1">
          <w:rPr>
            <w:color w:val="808080" w:themeColor="background1" w:themeShade="80"/>
            <w:sz w:val="20"/>
            <w:lang w:val="ka-GE"/>
          </w:rPr>
          <w:t>სკოპინგის ანგარიში - „რიცეულა ჰესი“                                                                                    გვ.</w:t>
        </w:r>
        <w:r w:rsidRPr="00894BE1">
          <w:rPr>
            <w:color w:val="808080" w:themeColor="background1" w:themeShade="80"/>
            <w:sz w:val="20"/>
          </w:rPr>
          <w:t xml:space="preserve"> </w:t>
        </w:r>
        <w:r w:rsidRPr="00894BE1">
          <w:rPr>
            <w:bCs/>
            <w:color w:val="808080" w:themeColor="background1" w:themeShade="80"/>
            <w:sz w:val="20"/>
          </w:rPr>
          <w:fldChar w:fldCharType="begin"/>
        </w:r>
        <w:r w:rsidRPr="00894BE1">
          <w:rPr>
            <w:bCs/>
            <w:color w:val="808080" w:themeColor="background1" w:themeShade="80"/>
            <w:sz w:val="20"/>
          </w:rPr>
          <w:instrText xml:space="preserve"> PAGE </w:instrText>
        </w:r>
        <w:r w:rsidRPr="00894BE1">
          <w:rPr>
            <w:bCs/>
            <w:color w:val="808080" w:themeColor="background1" w:themeShade="80"/>
            <w:sz w:val="20"/>
          </w:rPr>
          <w:fldChar w:fldCharType="separate"/>
        </w:r>
        <w:r w:rsidR="00E85448">
          <w:rPr>
            <w:bCs/>
            <w:noProof/>
            <w:color w:val="808080" w:themeColor="background1" w:themeShade="80"/>
            <w:sz w:val="20"/>
          </w:rPr>
          <w:t>21</w:t>
        </w:r>
        <w:r w:rsidRPr="00894BE1">
          <w:rPr>
            <w:bCs/>
            <w:color w:val="808080" w:themeColor="background1" w:themeShade="80"/>
            <w:sz w:val="20"/>
          </w:rPr>
          <w:fldChar w:fldCharType="end"/>
        </w:r>
        <w:r w:rsidRPr="00894BE1">
          <w:rPr>
            <w:color w:val="808080" w:themeColor="background1" w:themeShade="80"/>
            <w:sz w:val="20"/>
            <w:lang w:val="ka-GE"/>
          </w:rPr>
          <w:t>-</w:t>
        </w:r>
        <w:r w:rsidRPr="00894BE1">
          <w:rPr>
            <w:color w:val="808080" w:themeColor="background1" w:themeShade="80"/>
            <w:sz w:val="20"/>
          </w:rPr>
          <w:t xml:space="preserve"> </w:t>
        </w:r>
        <w:r w:rsidRPr="00894BE1">
          <w:rPr>
            <w:bCs/>
            <w:color w:val="808080" w:themeColor="background1" w:themeShade="80"/>
            <w:sz w:val="20"/>
          </w:rPr>
          <w:fldChar w:fldCharType="begin"/>
        </w:r>
        <w:r w:rsidRPr="00894BE1">
          <w:rPr>
            <w:bCs/>
            <w:color w:val="808080" w:themeColor="background1" w:themeShade="80"/>
            <w:sz w:val="20"/>
          </w:rPr>
          <w:instrText xml:space="preserve"> NUMPAGES  </w:instrText>
        </w:r>
        <w:r w:rsidRPr="00894BE1">
          <w:rPr>
            <w:bCs/>
            <w:color w:val="808080" w:themeColor="background1" w:themeShade="80"/>
            <w:sz w:val="20"/>
          </w:rPr>
          <w:fldChar w:fldCharType="separate"/>
        </w:r>
        <w:r w:rsidR="00E85448">
          <w:rPr>
            <w:bCs/>
            <w:noProof/>
            <w:color w:val="808080" w:themeColor="background1" w:themeShade="80"/>
            <w:sz w:val="20"/>
          </w:rPr>
          <w:t>48</w:t>
        </w:r>
        <w:r w:rsidRPr="00894BE1">
          <w:rPr>
            <w:bCs/>
            <w:color w:val="808080" w:themeColor="background1" w:themeShade="80"/>
            <w:sz w:val="20"/>
          </w:rPr>
          <w:fldChar w:fldCharType="end"/>
        </w:r>
        <w:r w:rsidRPr="00894BE1">
          <w:rPr>
            <w:bCs/>
            <w:color w:val="808080" w:themeColor="background1" w:themeShade="80"/>
            <w:sz w:val="20"/>
            <w:lang w:val="ka-GE"/>
          </w:rPr>
          <w:t xml:space="preserve"> დან</w:t>
        </w:r>
      </w:p>
    </w:sdtContent>
  </w:sdt>
  <w:p w14:paraId="53B67A02" w14:textId="77777777" w:rsidR="00894BE1" w:rsidRPr="00D9791E" w:rsidRDefault="00894BE1">
    <w:pPr>
      <w:pStyle w:val="Head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E6F3D"/>
    <w:multiLevelType w:val="hybridMultilevel"/>
    <w:tmpl w:val="A24A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23660"/>
    <w:multiLevelType w:val="hybridMultilevel"/>
    <w:tmpl w:val="8CBA318E"/>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C06D4"/>
    <w:multiLevelType w:val="hybridMultilevel"/>
    <w:tmpl w:val="DF3A5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CF1593"/>
    <w:multiLevelType w:val="hybridMultilevel"/>
    <w:tmpl w:val="D54C4320"/>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84F00"/>
    <w:multiLevelType w:val="hybridMultilevel"/>
    <w:tmpl w:val="0ADC074C"/>
    <w:lvl w:ilvl="0" w:tplc="0409000F">
      <w:start w:val="1"/>
      <w:numFmt w:val="bullet"/>
      <w:lvlText w:val=""/>
      <w:lvlJc w:val="left"/>
      <w:pPr>
        <w:ind w:left="360" w:hanging="216"/>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5">
    <w:nsid w:val="09A65D81"/>
    <w:multiLevelType w:val="hybridMultilevel"/>
    <w:tmpl w:val="C4E88DA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6">
    <w:nsid w:val="0DCB6554"/>
    <w:multiLevelType w:val="hybridMultilevel"/>
    <w:tmpl w:val="224AEC58"/>
    <w:lvl w:ilvl="0" w:tplc="B538DBB4">
      <w:start w:val="1"/>
      <w:numFmt w:val="decimal"/>
      <w:pStyle w:val="Style1"/>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237E2B"/>
    <w:multiLevelType w:val="hybridMultilevel"/>
    <w:tmpl w:val="0198A0BC"/>
    <w:lvl w:ilvl="0" w:tplc="5A0A8918">
      <w:start w:val="1"/>
      <w:numFmt w:val="bullet"/>
      <w:lvlText w:val=""/>
      <w:lvlJc w:val="left"/>
      <w:pPr>
        <w:tabs>
          <w:tab w:val="num" w:pos="1080"/>
        </w:tabs>
        <w:ind w:left="1080" w:hanging="360"/>
      </w:pPr>
      <w:rPr>
        <w:rFonts w:ascii="Symbol" w:hAnsi="Symbol" w:hint="default"/>
        <w:color w:val="auto"/>
        <w:sz w:val="22"/>
        <w:szCs w:val="22"/>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FFC6AD6"/>
    <w:multiLevelType w:val="hybridMultilevel"/>
    <w:tmpl w:val="CD2E1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4E17BA"/>
    <w:multiLevelType w:val="hybridMultilevel"/>
    <w:tmpl w:val="BE241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113A9A"/>
    <w:multiLevelType w:val="hybridMultilevel"/>
    <w:tmpl w:val="CC78A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765CC1"/>
    <w:multiLevelType w:val="hybridMultilevel"/>
    <w:tmpl w:val="24E82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2DB199A"/>
    <w:multiLevelType w:val="hybridMultilevel"/>
    <w:tmpl w:val="D2F6BA5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nsid w:val="1A153F28"/>
    <w:multiLevelType w:val="hybridMultilevel"/>
    <w:tmpl w:val="5AA6F5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7F5254"/>
    <w:multiLevelType w:val="hybridMultilevel"/>
    <w:tmpl w:val="3A289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CA69AF"/>
    <w:multiLevelType w:val="hybridMultilevel"/>
    <w:tmpl w:val="49AE3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632796"/>
    <w:multiLevelType w:val="hybridMultilevel"/>
    <w:tmpl w:val="AC92C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0F63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DF24C58"/>
    <w:multiLevelType w:val="hybridMultilevel"/>
    <w:tmpl w:val="36C46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836929"/>
    <w:multiLevelType w:val="multilevel"/>
    <w:tmpl w:val="4196AD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36797DB4"/>
    <w:multiLevelType w:val="hybridMultilevel"/>
    <w:tmpl w:val="B8CACE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AB2404"/>
    <w:multiLevelType w:val="hybridMultilevel"/>
    <w:tmpl w:val="E1529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102894"/>
    <w:multiLevelType w:val="hybridMultilevel"/>
    <w:tmpl w:val="D13698D6"/>
    <w:lvl w:ilvl="0" w:tplc="0712BC7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78A2A3E"/>
    <w:multiLevelType w:val="hybridMultilevel"/>
    <w:tmpl w:val="B3AA35E8"/>
    <w:lvl w:ilvl="0" w:tplc="04190003">
      <w:start w:val="1"/>
      <w:numFmt w:val="bullet"/>
      <w:lvlText w:val="o"/>
      <w:lvlJc w:val="left"/>
      <w:pPr>
        <w:ind w:left="720" w:hanging="360"/>
      </w:pPr>
      <w:rPr>
        <w:rFonts w:ascii="Courier New" w:hAnsi="Courier New" w:hint="default"/>
      </w:rPr>
    </w:lvl>
    <w:lvl w:ilvl="1" w:tplc="D99CC2C0">
      <w:numFmt w:val="bullet"/>
      <w:lvlText w:val="-"/>
      <w:lvlJc w:val="left"/>
      <w:pPr>
        <w:ind w:left="1440" w:hanging="360"/>
      </w:pPr>
      <w:rPr>
        <w:rFonts w:ascii="Sylfaen" w:eastAsia="Calibri" w:hAnsi="Sylfaen" w:cs="Aria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46570FE"/>
    <w:multiLevelType w:val="multilevel"/>
    <w:tmpl w:val="FC84F22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Sylfaen" w:hAnsi="Sylfaen" w:cs="Sylfaen" w:hint="default"/>
        <w:color w:val="auto"/>
      </w:rPr>
    </w:lvl>
    <w:lvl w:ilvl="2">
      <w:start w:val="1"/>
      <w:numFmt w:val="decimal"/>
      <w:isLgl/>
      <w:lvlText w:val="%1.%2.%3."/>
      <w:lvlJc w:val="left"/>
      <w:pPr>
        <w:ind w:left="1080" w:hanging="720"/>
      </w:pPr>
      <w:rPr>
        <w:rFonts w:ascii="Sylfaen" w:hAnsi="Sylfaen" w:cs="Sylfaen" w:hint="default"/>
        <w:color w:val="auto"/>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25">
    <w:nsid w:val="561118AE"/>
    <w:multiLevelType w:val="hybridMultilevel"/>
    <w:tmpl w:val="E1C62AFE"/>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6A7CD6"/>
    <w:multiLevelType w:val="hybridMultilevel"/>
    <w:tmpl w:val="0052AC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D2E7EE1"/>
    <w:multiLevelType w:val="hybridMultilevel"/>
    <w:tmpl w:val="B91603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1402515"/>
    <w:multiLevelType w:val="hybridMultilevel"/>
    <w:tmpl w:val="AA7A7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5A5072"/>
    <w:multiLevelType w:val="multilevel"/>
    <w:tmpl w:val="CD7214C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62C31AD5"/>
    <w:multiLevelType w:val="hybridMultilevel"/>
    <w:tmpl w:val="131EC396"/>
    <w:lvl w:ilvl="0" w:tplc="04190003">
      <w:start w:val="1"/>
      <w:numFmt w:val="bullet"/>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7295A52"/>
    <w:multiLevelType w:val="multilevel"/>
    <w:tmpl w:val="743A567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nsid w:val="7A5C788A"/>
    <w:multiLevelType w:val="hybridMultilevel"/>
    <w:tmpl w:val="45A63C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nsid w:val="7BC636CE"/>
    <w:multiLevelType w:val="hybridMultilevel"/>
    <w:tmpl w:val="99A018D2"/>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39475C"/>
    <w:multiLevelType w:val="hybridMultilevel"/>
    <w:tmpl w:val="9BFEC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3"/>
  </w:num>
  <w:num w:numId="3">
    <w:abstractNumId w:val="19"/>
  </w:num>
  <w:num w:numId="4">
    <w:abstractNumId w:val="6"/>
  </w:num>
  <w:num w:numId="5">
    <w:abstractNumId w:val="28"/>
  </w:num>
  <w:num w:numId="6">
    <w:abstractNumId w:val="14"/>
  </w:num>
  <w:num w:numId="7">
    <w:abstractNumId w:val="4"/>
  </w:num>
  <w:num w:numId="8">
    <w:abstractNumId w:val="37"/>
  </w:num>
  <w:num w:numId="9">
    <w:abstractNumId w:val="12"/>
  </w:num>
  <w:num w:numId="10">
    <w:abstractNumId w:val="11"/>
  </w:num>
  <w:num w:numId="11">
    <w:abstractNumId w:val="27"/>
  </w:num>
  <w:num w:numId="12">
    <w:abstractNumId w:val="29"/>
  </w:num>
  <w:num w:numId="13">
    <w:abstractNumId w:val="35"/>
  </w:num>
  <w:num w:numId="14">
    <w:abstractNumId w:val="8"/>
  </w:num>
  <w:num w:numId="15">
    <w:abstractNumId w:val="16"/>
  </w:num>
  <w:num w:numId="16">
    <w:abstractNumId w:val="9"/>
  </w:num>
  <w:num w:numId="17">
    <w:abstractNumId w:val="0"/>
  </w:num>
  <w:num w:numId="18">
    <w:abstractNumId w:val="18"/>
  </w:num>
  <w:num w:numId="19">
    <w:abstractNumId w:val="7"/>
  </w:num>
  <w:num w:numId="20">
    <w:abstractNumId w:val="32"/>
  </w:num>
  <w:num w:numId="21">
    <w:abstractNumId w:val="23"/>
  </w:num>
  <w:num w:numId="22">
    <w:abstractNumId w:val="24"/>
  </w:num>
  <w:num w:numId="23">
    <w:abstractNumId w:val="10"/>
  </w:num>
  <w:num w:numId="24">
    <w:abstractNumId w:val="34"/>
  </w:num>
  <w:num w:numId="25">
    <w:abstractNumId w:val="13"/>
  </w:num>
  <w:num w:numId="26">
    <w:abstractNumId w:val="5"/>
  </w:num>
  <w:num w:numId="27">
    <w:abstractNumId w:val="21"/>
  </w:num>
  <w:num w:numId="28">
    <w:abstractNumId w:val="30"/>
  </w:num>
  <w:num w:numId="29">
    <w:abstractNumId w:val="15"/>
  </w:num>
  <w:num w:numId="30">
    <w:abstractNumId w:val="26"/>
  </w:num>
  <w:num w:numId="31">
    <w:abstractNumId w:val="17"/>
  </w:num>
  <w:num w:numId="32">
    <w:abstractNumId w:val="22"/>
  </w:num>
  <w:num w:numId="33">
    <w:abstractNumId w:val="1"/>
  </w:num>
  <w:num w:numId="34">
    <w:abstractNumId w:val="25"/>
  </w:num>
  <w:num w:numId="35">
    <w:abstractNumId w:val="3"/>
  </w:num>
  <w:num w:numId="36">
    <w:abstractNumId w:val="36"/>
  </w:num>
  <w:num w:numId="37">
    <w:abstractNumId w:val="2"/>
  </w:num>
  <w:num w:numId="38">
    <w:abstractNumId w:val="20"/>
  </w:num>
  <w:num w:numId="39">
    <w:abstractNumId w:val="33"/>
  </w:num>
  <w:num w:numId="40">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mailMerge>
    <w:mainDocumentType w:val="mailingLabels"/>
    <w:dataType w:val="textFile"/>
    <w:activeRecord w:val="-1"/>
    <w:odso/>
  </w:mailMerge>
  <w:defaultTabStop w:val="720"/>
  <w:hyphenationZone w:val="141"/>
  <w:drawingGridHorizontalSpacing w:val="100"/>
  <w:drawingGridVerticalSpacing w:val="136"/>
  <w:displayHorizontalDrawingGridEvery w:val="2"/>
  <w:displayVerticalDrawingGridEvery w:val="2"/>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4CB"/>
    <w:rsid w:val="0000640A"/>
    <w:rsid w:val="000159A5"/>
    <w:rsid w:val="000324C3"/>
    <w:rsid w:val="00042C38"/>
    <w:rsid w:val="00044DAB"/>
    <w:rsid w:val="00047BD3"/>
    <w:rsid w:val="00050DDC"/>
    <w:rsid w:val="00051A3D"/>
    <w:rsid w:val="00056EE3"/>
    <w:rsid w:val="00057716"/>
    <w:rsid w:val="00057E9F"/>
    <w:rsid w:val="00063668"/>
    <w:rsid w:val="0006642B"/>
    <w:rsid w:val="00067D71"/>
    <w:rsid w:val="00070B1D"/>
    <w:rsid w:val="00072A4C"/>
    <w:rsid w:val="0007461A"/>
    <w:rsid w:val="00075DED"/>
    <w:rsid w:val="0007609E"/>
    <w:rsid w:val="0007722E"/>
    <w:rsid w:val="0007738E"/>
    <w:rsid w:val="0008023B"/>
    <w:rsid w:val="00082FC3"/>
    <w:rsid w:val="0009286C"/>
    <w:rsid w:val="000A1FC8"/>
    <w:rsid w:val="000A6B8D"/>
    <w:rsid w:val="000B00FC"/>
    <w:rsid w:val="000B20DF"/>
    <w:rsid w:val="000B4974"/>
    <w:rsid w:val="000C1D7F"/>
    <w:rsid w:val="000C3664"/>
    <w:rsid w:val="000C607D"/>
    <w:rsid w:val="000D24AD"/>
    <w:rsid w:val="000D5821"/>
    <w:rsid w:val="000E3DAC"/>
    <w:rsid w:val="000E456A"/>
    <w:rsid w:val="000F5FB4"/>
    <w:rsid w:val="000F63FF"/>
    <w:rsid w:val="001031D8"/>
    <w:rsid w:val="00111973"/>
    <w:rsid w:val="00113E58"/>
    <w:rsid w:val="001204CB"/>
    <w:rsid w:val="0012517B"/>
    <w:rsid w:val="001255B3"/>
    <w:rsid w:val="00130AA1"/>
    <w:rsid w:val="00160E49"/>
    <w:rsid w:val="00161756"/>
    <w:rsid w:val="00176918"/>
    <w:rsid w:val="00193D1D"/>
    <w:rsid w:val="001A64EA"/>
    <w:rsid w:val="001B114E"/>
    <w:rsid w:val="001B5EE8"/>
    <w:rsid w:val="001C3647"/>
    <w:rsid w:val="001C5FD3"/>
    <w:rsid w:val="001C7ED0"/>
    <w:rsid w:val="001D024B"/>
    <w:rsid w:val="001D0DEC"/>
    <w:rsid w:val="001D5D06"/>
    <w:rsid w:val="001E2D2D"/>
    <w:rsid w:val="001E78BE"/>
    <w:rsid w:val="001F6DC7"/>
    <w:rsid w:val="0020409C"/>
    <w:rsid w:val="00210158"/>
    <w:rsid w:val="00211316"/>
    <w:rsid w:val="002145BA"/>
    <w:rsid w:val="0021528C"/>
    <w:rsid w:val="002168A1"/>
    <w:rsid w:val="002222D1"/>
    <w:rsid w:val="00227FE0"/>
    <w:rsid w:val="00236000"/>
    <w:rsid w:val="00244214"/>
    <w:rsid w:val="002474E5"/>
    <w:rsid w:val="00247F51"/>
    <w:rsid w:val="002536A5"/>
    <w:rsid w:val="00254F77"/>
    <w:rsid w:val="002561B4"/>
    <w:rsid w:val="002571AA"/>
    <w:rsid w:val="0027237C"/>
    <w:rsid w:val="002728D2"/>
    <w:rsid w:val="00277355"/>
    <w:rsid w:val="00277B4D"/>
    <w:rsid w:val="002865F4"/>
    <w:rsid w:val="002871AF"/>
    <w:rsid w:val="002946B0"/>
    <w:rsid w:val="002A0F54"/>
    <w:rsid w:val="002A648F"/>
    <w:rsid w:val="002B6E3F"/>
    <w:rsid w:val="002C0E24"/>
    <w:rsid w:val="002C739D"/>
    <w:rsid w:val="002E1C34"/>
    <w:rsid w:val="002E31ED"/>
    <w:rsid w:val="002F735B"/>
    <w:rsid w:val="003075D7"/>
    <w:rsid w:val="0030797A"/>
    <w:rsid w:val="003255C3"/>
    <w:rsid w:val="00331568"/>
    <w:rsid w:val="00332F5E"/>
    <w:rsid w:val="003332F3"/>
    <w:rsid w:val="00334660"/>
    <w:rsid w:val="00335CD2"/>
    <w:rsid w:val="00336EBB"/>
    <w:rsid w:val="00345579"/>
    <w:rsid w:val="00345F52"/>
    <w:rsid w:val="003532E1"/>
    <w:rsid w:val="00361FD0"/>
    <w:rsid w:val="00363086"/>
    <w:rsid w:val="00363E6F"/>
    <w:rsid w:val="00364F2B"/>
    <w:rsid w:val="003908E6"/>
    <w:rsid w:val="00390AFB"/>
    <w:rsid w:val="003933B0"/>
    <w:rsid w:val="003A01B6"/>
    <w:rsid w:val="003A2E31"/>
    <w:rsid w:val="003A2F68"/>
    <w:rsid w:val="003A60A8"/>
    <w:rsid w:val="003B437A"/>
    <w:rsid w:val="003D2C3B"/>
    <w:rsid w:val="003D5105"/>
    <w:rsid w:val="003E156A"/>
    <w:rsid w:val="003E6600"/>
    <w:rsid w:val="003E6F2C"/>
    <w:rsid w:val="00404115"/>
    <w:rsid w:val="004151A1"/>
    <w:rsid w:val="004230E3"/>
    <w:rsid w:val="00427EFD"/>
    <w:rsid w:val="00444242"/>
    <w:rsid w:val="00450C00"/>
    <w:rsid w:val="00456C67"/>
    <w:rsid w:val="00463442"/>
    <w:rsid w:val="0046464D"/>
    <w:rsid w:val="00466D90"/>
    <w:rsid w:val="004672EE"/>
    <w:rsid w:val="00473A14"/>
    <w:rsid w:val="00476960"/>
    <w:rsid w:val="0047796B"/>
    <w:rsid w:val="00477A67"/>
    <w:rsid w:val="00481148"/>
    <w:rsid w:val="00482004"/>
    <w:rsid w:val="004972BC"/>
    <w:rsid w:val="004A511F"/>
    <w:rsid w:val="004A74CD"/>
    <w:rsid w:val="004B3F08"/>
    <w:rsid w:val="004C035F"/>
    <w:rsid w:val="004C5CBB"/>
    <w:rsid w:val="004D3878"/>
    <w:rsid w:val="004E1F26"/>
    <w:rsid w:val="004E2602"/>
    <w:rsid w:val="004E2B85"/>
    <w:rsid w:val="004E337D"/>
    <w:rsid w:val="004F444E"/>
    <w:rsid w:val="004F5032"/>
    <w:rsid w:val="004F7ADC"/>
    <w:rsid w:val="005015F7"/>
    <w:rsid w:val="00511B5A"/>
    <w:rsid w:val="00515A3C"/>
    <w:rsid w:val="005202D3"/>
    <w:rsid w:val="00532CBF"/>
    <w:rsid w:val="005403A3"/>
    <w:rsid w:val="005526CF"/>
    <w:rsid w:val="005745A4"/>
    <w:rsid w:val="0057469A"/>
    <w:rsid w:val="005870DA"/>
    <w:rsid w:val="00587613"/>
    <w:rsid w:val="00594162"/>
    <w:rsid w:val="005A4C12"/>
    <w:rsid w:val="005A5ED8"/>
    <w:rsid w:val="005B09AF"/>
    <w:rsid w:val="005B4710"/>
    <w:rsid w:val="005B6928"/>
    <w:rsid w:val="005B707D"/>
    <w:rsid w:val="005C1B93"/>
    <w:rsid w:val="005C3797"/>
    <w:rsid w:val="005C4875"/>
    <w:rsid w:val="005C4D2F"/>
    <w:rsid w:val="005D218A"/>
    <w:rsid w:val="005D439E"/>
    <w:rsid w:val="005D4F60"/>
    <w:rsid w:val="005D67EF"/>
    <w:rsid w:val="005F01BF"/>
    <w:rsid w:val="005F1697"/>
    <w:rsid w:val="005F5062"/>
    <w:rsid w:val="005F6C31"/>
    <w:rsid w:val="00600E58"/>
    <w:rsid w:val="00602233"/>
    <w:rsid w:val="00603131"/>
    <w:rsid w:val="00603CAA"/>
    <w:rsid w:val="00603DAC"/>
    <w:rsid w:val="00604239"/>
    <w:rsid w:val="0061003A"/>
    <w:rsid w:val="00610B38"/>
    <w:rsid w:val="00613DE4"/>
    <w:rsid w:val="00614653"/>
    <w:rsid w:val="00624A6E"/>
    <w:rsid w:val="00637345"/>
    <w:rsid w:val="00641487"/>
    <w:rsid w:val="00653864"/>
    <w:rsid w:val="0065389F"/>
    <w:rsid w:val="00653A51"/>
    <w:rsid w:val="00657905"/>
    <w:rsid w:val="00661EEE"/>
    <w:rsid w:val="006670EB"/>
    <w:rsid w:val="006672D7"/>
    <w:rsid w:val="006678FE"/>
    <w:rsid w:val="00672916"/>
    <w:rsid w:val="00680629"/>
    <w:rsid w:val="006850B2"/>
    <w:rsid w:val="00687A90"/>
    <w:rsid w:val="00691425"/>
    <w:rsid w:val="0069227A"/>
    <w:rsid w:val="0069463F"/>
    <w:rsid w:val="006A18B9"/>
    <w:rsid w:val="006A427C"/>
    <w:rsid w:val="006B0E2A"/>
    <w:rsid w:val="006B0F75"/>
    <w:rsid w:val="006C1510"/>
    <w:rsid w:val="006E03A2"/>
    <w:rsid w:val="006F1F34"/>
    <w:rsid w:val="006F2A98"/>
    <w:rsid w:val="007029FE"/>
    <w:rsid w:val="0071412E"/>
    <w:rsid w:val="007323C7"/>
    <w:rsid w:val="007327DE"/>
    <w:rsid w:val="00734937"/>
    <w:rsid w:val="00735A99"/>
    <w:rsid w:val="00736B7C"/>
    <w:rsid w:val="00736E29"/>
    <w:rsid w:val="0074298E"/>
    <w:rsid w:val="00745F4D"/>
    <w:rsid w:val="00746404"/>
    <w:rsid w:val="00750405"/>
    <w:rsid w:val="00761A33"/>
    <w:rsid w:val="007807C2"/>
    <w:rsid w:val="00783D1D"/>
    <w:rsid w:val="007847EF"/>
    <w:rsid w:val="0078622F"/>
    <w:rsid w:val="00786EA6"/>
    <w:rsid w:val="00791A8B"/>
    <w:rsid w:val="0079233E"/>
    <w:rsid w:val="00794A10"/>
    <w:rsid w:val="00794E75"/>
    <w:rsid w:val="007A0610"/>
    <w:rsid w:val="007A726C"/>
    <w:rsid w:val="007B438E"/>
    <w:rsid w:val="007C1D05"/>
    <w:rsid w:val="007C2D69"/>
    <w:rsid w:val="007C2F2C"/>
    <w:rsid w:val="007C74BA"/>
    <w:rsid w:val="007D0213"/>
    <w:rsid w:val="007D0520"/>
    <w:rsid w:val="007D7339"/>
    <w:rsid w:val="007D7B80"/>
    <w:rsid w:val="007F1A93"/>
    <w:rsid w:val="00801197"/>
    <w:rsid w:val="00814CF9"/>
    <w:rsid w:val="008252B2"/>
    <w:rsid w:val="00837BD1"/>
    <w:rsid w:val="00837D54"/>
    <w:rsid w:val="00844F27"/>
    <w:rsid w:val="00852214"/>
    <w:rsid w:val="00853ABD"/>
    <w:rsid w:val="008726B1"/>
    <w:rsid w:val="00874730"/>
    <w:rsid w:val="00881532"/>
    <w:rsid w:val="00890D1D"/>
    <w:rsid w:val="00894BE1"/>
    <w:rsid w:val="00896730"/>
    <w:rsid w:val="008A4EC8"/>
    <w:rsid w:val="008B0C63"/>
    <w:rsid w:val="008C099C"/>
    <w:rsid w:val="008C0DFD"/>
    <w:rsid w:val="008C6023"/>
    <w:rsid w:val="008C6AED"/>
    <w:rsid w:val="008D25E8"/>
    <w:rsid w:val="008D312B"/>
    <w:rsid w:val="008D4CFD"/>
    <w:rsid w:val="008D50C2"/>
    <w:rsid w:val="008D640E"/>
    <w:rsid w:val="008D69DB"/>
    <w:rsid w:val="008E0883"/>
    <w:rsid w:val="008E2583"/>
    <w:rsid w:val="008E734A"/>
    <w:rsid w:val="008F5361"/>
    <w:rsid w:val="00903FBD"/>
    <w:rsid w:val="0091417F"/>
    <w:rsid w:val="00914752"/>
    <w:rsid w:val="009150AD"/>
    <w:rsid w:val="00915FB5"/>
    <w:rsid w:val="00916660"/>
    <w:rsid w:val="00916E21"/>
    <w:rsid w:val="0092785E"/>
    <w:rsid w:val="00930DCE"/>
    <w:rsid w:val="00932736"/>
    <w:rsid w:val="00945FC3"/>
    <w:rsid w:val="0094715A"/>
    <w:rsid w:val="0095455B"/>
    <w:rsid w:val="00960389"/>
    <w:rsid w:val="009622A5"/>
    <w:rsid w:val="0096738E"/>
    <w:rsid w:val="00967AE1"/>
    <w:rsid w:val="00975A28"/>
    <w:rsid w:val="009760AF"/>
    <w:rsid w:val="00977099"/>
    <w:rsid w:val="0099169F"/>
    <w:rsid w:val="00993794"/>
    <w:rsid w:val="009A33EB"/>
    <w:rsid w:val="009A4E39"/>
    <w:rsid w:val="009C1979"/>
    <w:rsid w:val="009C326B"/>
    <w:rsid w:val="009C3B8E"/>
    <w:rsid w:val="009C3BE6"/>
    <w:rsid w:val="009D248D"/>
    <w:rsid w:val="009D5885"/>
    <w:rsid w:val="009E6CA7"/>
    <w:rsid w:val="009F6796"/>
    <w:rsid w:val="00A02A13"/>
    <w:rsid w:val="00A03A47"/>
    <w:rsid w:val="00A04A61"/>
    <w:rsid w:val="00A12773"/>
    <w:rsid w:val="00A22BF0"/>
    <w:rsid w:val="00A25178"/>
    <w:rsid w:val="00A330D2"/>
    <w:rsid w:val="00A344F2"/>
    <w:rsid w:val="00A354BB"/>
    <w:rsid w:val="00A3640A"/>
    <w:rsid w:val="00A478E8"/>
    <w:rsid w:val="00A55108"/>
    <w:rsid w:val="00A55E2F"/>
    <w:rsid w:val="00A60F3D"/>
    <w:rsid w:val="00A63E36"/>
    <w:rsid w:val="00A6725A"/>
    <w:rsid w:val="00A70976"/>
    <w:rsid w:val="00A71CCC"/>
    <w:rsid w:val="00A74264"/>
    <w:rsid w:val="00A8086D"/>
    <w:rsid w:val="00A80DA0"/>
    <w:rsid w:val="00A81F9B"/>
    <w:rsid w:val="00A859B1"/>
    <w:rsid w:val="00A859BF"/>
    <w:rsid w:val="00A972BC"/>
    <w:rsid w:val="00AA0766"/>
    <w:rsid w:val="00AA2F43"/>
    <w:rsid w:val="00AA4929"/>
    <w:rsid w:val="00AB319E"/>
    <w:rsid w:val="00AB6CBB"/>
    <w:rsid w:val="00AC6966"/>
    <w:rsid w:val="00AD10AB"/>
    <w:rsid w:val="00AD139D"/>
    <w:rsid w:val="00AE3442"/>
    <w:rsid w:val="00AE3A07"/>
    <w:rsid w:val="00AE51A1"/>
    <w:rsid w:val="00AE7377"/>
    <w:rsid w:val="00AF05B8"/>
    <w:rsid w:val="00B02925"/>
    <w:rsid w:val="00B05037"/>
    <w:rsid w:val="00B11C57"/>
    <w:rsid w:val="00B1203F"/>
    <w:rsid w:val="00B256CD"/>
    <w:rsid w:val="00B31900"/>
    <w:rsid w:val="00B32FAF"/>
    <w:rsid w:val="00B3513A"/>
    <w:rsid w:val="00B3566A"/>
    <w:rsid w:val="00B37B94"/>
    <w:rsid w:val="00B41609"/>
    <w:rsid w:val="00B45795"/>
    <w:rsid w:val="00B500ED"/>
    <w:rsid w:val="00B50E16"/>
    <w:rsid w:val="00B512A9"/>
    <w:rsid w:val="00B55F7A"/>
    <w:rsid w:val="00B56A1B"/>
    <w:rsid w:val="00B6768D"/>
    <w:rsid w:val="00B72866"/>
    <w:rsid w:val="00B779B0"/>
    <w:rsid w:val="00B834B9"/>
    <w:rsid w:val="00B84D12"/>
    <w:rsid w:val="00B906FE"/>
    <w:rsid w:val="00B92FF4"/>
    <w:rsid w:val="00B948A0"/>
    <w:rsid w:val="00B960F4"/>
    <w:rsid w:val="00BA2EAC"/>
    <w:rsid w:val="00BA3471"/>
    <w:rsid w:val="00BA73BC"/>
    <w:rsid w:val="00BA7D1D"/>
    <w:rsid w:val="00BB2A8E"/>
    <w:rsid w:val="00BB6CCB"/>
    <w:rsid w:val="00BC098E"/>
    <w:rsid w:val="00BC3741"/>
    <w:rsid w:val="00BE29BB"/>
    <w:rsid w:val="00BF3E99"/>
    <w:rsid w:val="00BF3EC3"/>
    <w:rsid w:val="00BF511D"/>
    <w:rsid w:val="00C007D6"/>
    <w:rsid w:val="00C01F47"/>
    <w:rsid w:val="00C25122"/>
    <w:rsid w:val="00C3365D"/>
    <w:rsid w:val="00C367DE"/>
    <w:rsid w:val="00C45D4B"/>
    <w:rsid w:val="00C46A05"/>
    <w:rsid w:val="00C477B7"/>
    <w:rsid w:val="00C5092E"/>
    <w:rsid w:val="00C611B7"/>
    <w:rsid w:val="00C66E24"/>
    <w:rsid w:val="00C738C5"/>
    <w:rsid w:val="00C8194B"/>
    <w:rsid w:val="00C82D07"/>
    <w:rsid w:val="00C83BD0"/>
    <w:rsid w:val="00C84DAF"/>
    <w:rsid w:val="00C94ED3"/>
    <w:rsid w:val="00C957A8"/>
    <w:rsid w:val="00C96FAB"/>
    <w:rsid w:val="00C97E59"/>
    <w:rsid w:val="00CA1201"/>
    <w:rsid w:val="00CA73CE"/>
    <w:rsid w:val="00CB2CAE"/>
    <w:rsid w:val="00CB5414"/>
    <w:rsid w:val="00CC6B11"/>
    <w:rsid w:val="00CD371E"/>
    <w:rsid w:val="00CD3770"/>
    <w:rsid w:val="00CD65CE"/>
    <w:rsid w:val="00CE3083"/>
    <w:rsid w:val="00CF16B3"/>
    <w:rsid w:val="00CF3011"/>
    <w:rsid w:val="00D02988"/>
    <w:rsid w:val="00D04681"/>
    <w:rsid w:val="00D04F8C"/>
    <w:rsid w:val="00D05739"/>
    <w:rsid w:val="00D05F87"/>
    <w:rsid w:val="00D13797"/>
    <w:rsid w:val="00D158AF"/>
    <w:rsid w:val="00D20817"/>
    <w:rsid w:val="00D21195"/>
    <w:rsid w:val="00D23437"/>
    <w:rsid w:val="00D25242"/>
    <w:rsid w:val="00D346FC"/>
    <w:rsid w:val="00D35E99"/>
    <w:rsid w:val="00D407A7"/>
    <w:rsid w:val="00D41710"/>
    <w:rsid w:val="00D513EE"/>
    <w:rsid w:val="00D546F7"/>
    <w:rsid w:val="00D65EFA"/>
    <w:rsid w:val="00D71100"/>
    <w:rsid w:val="00D72BCF"/>
    <w:rsid w:val="00D857D4"/>
    <w:rsid w:val="00D9769D"/>
    <w:rsid w:val="00D9791E"/>
    <w:rsid w:val="00DB22E3"/>
    <w:rsid w:val="00DB278A"/>
    <w:rsid w:val="00DC0F51"/>
    <w:rsid w:val="00DD0FAF"/>
    <w:rsid w:val="00DD20C3"/>
    <w:rsid w:val="00DD3B7C"/>
    <w:rsid w:val="00DD6C13"/>
    <w:rsid w:val="00DE27AC"/>
    <w:rsid w:val="00DE4C4C"/>
    <w:rsid w:val="00DE4E58"/>
    <w:rsid w:val="00E03C2B"/>
    <w:rsid w:val="00E041E4"/>
    <w:rsid w:val="00E11B97"/>
    <w:rsid w:val="00E16FCA"/>
    <w:rsid w:val="00E203F1"/>
    <w:rsid w:val="00E277E4"/>
    <w:rsid w:val="00E33C36"/>
    <w:rsid w:val="00E33E1B"/>
    <w:rsid w:val="00E42760"/>
    <w:rsid w:val="00E42CAE"/>
    <w:rsid w:val="00E53CD6"/>
    <w:rsid w:val="00E53EC8"/>
    <w:rsid w:val="00E57DB4"/>
    <w:rsid w:val="00E634FF"/>
    <w:rsid w:val="00E644E9"/>
    <w:rsid w:val="00E66454"/>
    <w:rsid w:val="00E738FE"/>
    <w:rsid w:val="00E73AFF"/>
    <w:rsid w:val="00E73BD0"/>
    <w:rsid w:val="00E81FF1"/>
    <w:rsid w:val="00E825CE"/>
    <w:rsid w:val="00E82A8D"/>
    <w:rsid w:val="00E85448"/>
    <w:rsid w:val="00E87927"/>
    <w:rsid w:val="00EB4A77"/>
    <w:rsid w:val="00EB6660"/>
    <w:rsid w:val="00EB7045"/>
    <w:rsid w:val="00EC45E9"/>
    <w:rsid w:val="00EC504C"/>
    <w:rsid w:val="00EC7B07"/>
    <w:rsid w:val="00EE536F"/>
    <w:rsid w:val="00EF2945"/>
    <w:rsid w:val="00F00626"/>
    <w:rsid w:val="00F02AAE"/>
    <w:rsid w:val="00F04862"/>
    <w:rsid w:val="00F0736E"/>
    <w:rsid w:val="00F1136C"/>
    <w:rsid w:val="00F21110"/>
    <w:rsid w:val="00F25AAB"/>
    <w:rsid w:val="00F26911"/>
    <w:rsid w:val="00F305F9"/>
    <w:rsid w:val="00F306EB"/>
    <w:rsid w:val="00F4305C"/>
    <w:rsid w:val="00F46403"/>
    <w:rsid w:val="00F51BCE"/>
    <w:rsid w:val="00F5304E"/>
    <w:rsid w:val="00F55EBC"/>
    <w:rsid w:val="00F55F85"/>
    <w:rsid w:val="00F64DE3"/>
    <w:rsid w:val="00F72F34"/>
    <w:rsid w:val="00F73496"/>
    <w:rsid w:val="00F816C3"/>
    <w:rsid w:val="00F81FCF"/>
    <w:rsid w:val="00F95317"/>
    <w:rsid w:val="00FA482C"/>
    <w:rsid w:val="00FB0E07"/>
    <w:rsid w:val="00FB4941"/>
    <w:rsid w:val="00FB506E"/>
    <w:rsid w:val="00FB786F"/>
    <w:rsid w:val="00FD0593"/>
    <w:rsid w:val="00FF0FB1"/>
    <w:rsid w:val="00FF2BDA"/>
    <w:rsid w:val="00FF6A0E"/>
    <w:rsid w:val="00FF7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14:docId w14:val="252D7B9B"/>
  <w15:docId w15:val="{E18025D6-2341-4F83-825C-B44B6C12D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1E"/>
    <w:pPr>
      <w:spacing w:after="120"/>
      <w:jc w:val="left"/>
    </w:pPr>
    <w:rPr>
      <w:rFonts w:ascii="Sylfaen" w:hAnsi="Sylfaen"/>
      <w:color w:val="000000" w:themeColor="text1"/>
    </w:rPr>
  </w:style>
  <w:style w:type="paragraph" w:styleId="Heading1">
    <w:name w:val="heading 1"/>
    <w:basedOn w:val="Normal"/>
    <w:next w:val="Normal"/>
    <w:link w:val="Heading1Char"/>
    <w:autoRedefine/>
    <w:uiPriority w:val="9"/>
    <w:qFormat/>
    <w:rsid w:val="007C74BA"/>
    <w:pPr>
      <w:keepNext/>
      <w:keepLines/>
      <w:numPr>
        <w:numId w:val="2"/>
      </w:numPr>
      <w:spacing w:before="120"/>
      <w:jc w:val="both"/>
      <w:outlineLvl w:val="0"/>
    </w:pPr>
    <w:rPr>
      <w:rFonts w:eastAsiaTheme="majorEastAsia" w:cstheme="majorBidi"/>
      <w:b/>
      <w:szCs w:val="32"/>
      <w:lang w:val="ka-GE"/>
    </w:rPr>
  </w:style>
  <w:style w:type="paragraph" w:styleId="Heading2">
    <w:name w:val="heading 2"/>
    <w:basedOn w:val="Normal"/>
    <w:next w:val="Normal"/>
    <w:link w:val="Heading2Char"/>
    <w:autoRedefine/>
    <w:uiPriority w:val="9"/>
    <w:unhideWhenUsed/>
    <w:qFormat/>
    <w:rsid w:val="00B56A1B"/>
    <w:pPr>
      <w:keepNext/>
      <w:keepLines/>
      <w:numPr>
        <w:ilvl w:val="1"/>
        <w:numId w:val="2"/>
      </w:numPr>
      <w:spacing w:before="120"/>
      <w:jc w:val="both"/>
      <w:outlineLvl w:val="1"/>
    </w:pPr>
    <w:rPr>
      <w:rFonts w:eastAsiaTheme="majorEastAsia" w:cs="Sylfaen"/>
      <w:b/>
      <w:szCs w:val="26"/>
      <w:lang w:val="ka-GE"/>
    </w:rPr>
  </w:style>
  <w:style w:type="paragraph" w:styleId="Heading3">
    <w:name w:val="heading 3"/>
    <w:basedOn w:val="Normal"/>
    <w:next w:val="Normal"/>
    <w:link w:val="Heading3Char"/>
    <w:autoRedefine/>
    <w:uiPriority w:val="9"/>
    <w:unhideWhenUsed/>
    <w:qFormat/>
    <w:rsid w:val="00B56A1B"/>
    <w:pPr>
      <w:keepNext/>
      <w:keepLines/>
      <w:numPr>
        <w:ilvl w:val="2"/>
        <w:numId w:val="2"/>
      </w:numPr>
      <w:jc w:val="both"/>
      <w:outlineLvl w:val="2"/>
    </w:pPr>
    <w:rPr>
      <w:b/>
      <w:lang w:val="ka-GE"/>
    </w:rPr>
  </w:style>
  <w:style w:type="paragraph" w:styleId="Heading4">
    <w:name w:val="heading 4"/>
    <w:basedOn w:val="Normal"/>
    <w:next w:val="Normal"/>
    <w:link w:val="Heading4Char"/>
    <w:autoRedefine/>
    <w:uiPriority w:val="9"/>
    <w:unhideWhenUsed/>
    <w:qFormat/>
    <w:rsid w:val="00B56A1B"/>
    <w:pPr>
      <w:keepNext/>
      <w:keepLines/>
      <w:numPr>
        <w:ilvl w:val="3"/>
        <w:numId w:val="2"/>
      </w:numPr>
      <w:spacing w:before="40"/>
      <w:outlineLvl w:val="3"/>
    </w:pPr>
    <w:rPr>
      <w:rFonts w:eastAsia="Times New Roman" w:cstheme="majorBidi"/>
      <w:b/>
      <w:iCs/>
      <w:lang w:val="ka-GE"/>
    </w:rPr>
  </w:style>
  <w:style w:type="paragraph" w:styleId="Heading5">
    <w:name w:val="heading 5"/>
    <w:basedOn w:val="Normal"/>
    <w:next w:val="Normal"/>
    <w:link w:val="Heading5Char"/>
    <w:autoRedefine/>
    <w:uiPriority w:val="9"/>
    <w:unhideWhenUsed/>
    <w:qFormat/>
    <w:rsid w:val="00E03C2B"/>
    <w:pPr>
      <w:keepNext/>
      <w:keepLines/>
      <w:numPr>
        <w:ilvl w:val="4"/>
        <w:numId w:val="2"/>
      </w:numPr>
      <w:outlineLvl w:val="4"/>
    </w:pPr>
    <w:rPr>
      <w:rFonts w:eastAsia="AcadNusx" w:cstheme="majorBidi"/>
      <w:b/>
      <w:bCs/>
      <w:lang w:val="ka-GE"/>
    </w:rPr>
  </w:style>
  <w:style w:type="paragraph" w:styleId="Heading6">
    <w:name w:val="heading 6"/>
    <w:basedOn w:val="Normal"/>
    <w:next w:val="Normal"/>
    <w:link w:val="Heading6Char"/>
    <w:autoRedefine/>
    <w:uiPriority w:val="9"/>
    <w:semiHidden/>
    <w:unhideWhenUsed/>
    <w:qFormat/>
    <w:rsid w:val="00070B1D"/>
    <w:pPr>
      <w:keepNext/>
      <w:keepLines/>
      <w:numPr>
        <w:ilvl w:val="5"/>
        <w:numId w:val="2"/>
      </w:numPr>
      <w:spacing w:before="4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1B5EE8"/>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B5EE8"/>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5EE8"/>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E03C2B"/>
    <w:rPr>
      <w:rFonts w:ascii="Sylfaen" w:eastAsia="AcadNusx" w:hAnsi="Sylfaen" w:cstheme="majorBidi"/>
      <w:b/>
      <w:bCs/>
      <w:color w:val="000000" w:themeColor="text1"/>
      <w:lang w:val="ka-GE"/>
    </w:rPr>
  </w:style>
  <w:style w:type="character" w:customStyle="1" w:styleId="Heading1Char">
    <w:name w:val="Heading 1 Char"/>
    <w:basedOn w:val="DefaultParagraphFont"/>
    <w:link w:val="Heading1"/>
    <w:uiPriority w:val="9"/>
    <w:rsid w:val="007C74BA"/>
    <w:rPr>
      <w:rFonts w:ascii="Sylfaen" w:eastAsiaTheme="majorEastAsia" w:hAnsi="Sylfaen" w:cstheme="majorBidi"/>
      <w:b/>
      <w:color w:val="000000" w:themeColor="text1"/>
      <w:szCs w:val="32"/>
      <w:lang w:val="ka-GE"/>
    </w:rPr>
  </w:style>
  <w:style w:type="character" w:customStyle="1" w:styleId="Heading4Char">
    <w:name w:val="Heading 4 Char"/>
    <w:basedOn w:val="DefaultParagraphFont"/>
    <w:link w:val="Heading4"/>
    <w:uiPriority w:val="9"/>
    <w:rsid w:val="00B56A1B"/>
    <w:rPr>
      <w:rFonts w:ascii="Sylfaen" w:eastAsia="Times New Roman" w:hAnsi="Sylfaen" w:cstheme="majorBidi"/>
      <w:b/>
      <w:iCs/>
      <w:color w:val="000000" w:themeColor="text1"/>
      <w:lang w:val="ka-GE"/>
    </w:rPr>
  </w:style>
  <w:style w:type="character" w:customStyle="1" w:styleId="Heading2Char">
    <w:name w:val="Heading 2 Char"/>
    <w:basedOn w:val="DefaultParagraphFont"/>
    <w:link w:val="Heading2"/>
    <w:uiPriority w:val="9"/>
    <w:rsid w:val="00B56A1B"/>
    <w:rPr>
      <w:rFonts w:ascii="Sylfaen" w:eastAsiaTheme="majorEastAsia" w:hAnsi="Sylfaen" w:cs="Sylfaen"/>
      <w:b/>
      <w:color w:val="000000" w:themeColor="text1"/>
      <w:szCs w:val="26"/>
      <w:lang w:val="ka-GE"/>
    </w:rPr>
  </w:style>
  <w:style w:type="character" w:customStyle="1" w:styleId="Heading3Char">
    <w:name w:val="Heading 3 Char"/>
    <w:basedOn w:val="DefaultParagraphFont"/>
    <w:link w:val="Heading3"/>
    <w:uiPriority w:val="9"/>
    <w:rsid w:val="00B56A1B"/>
    <w:rPr>
      <w:rFonts w:ascii="Sylfaen" w:hAnsi="Sylfaen"/>
      <w:b/>
      <w:color w:val="000000" w:themeColor="text1"/>
      <w:lang w:val="ka-GE"/>
    </w:rPr>
  </w:style>
  <w:style w:type="character" w:customStyle="1" w:styleId="Heading6Char">
    <w:name w:val="Heading 6 Char"/>
    <w:basedOn w:val="DefaultParagraphFont"/>
    <w:link w:val="Heading6"/>
    <w:uiPriority w:val="9"/>
    <w:semiHidden/>
    <w:rsid w:val="00794A10"/>
    <w:rPr>
      <w:rFonts w:ascii="Sylfaen" w:eastAsiaTheme="majorEastAsia" w:hAnsi="Sylfaen" w:cstheme="majorBidi"/>
      <w:color w:val="000000" w:themeColor="text1"/>
    </w:rPr>
  </w:style>
  <w:style w:type="paragraph" w:styleId="TOC1">
    <w:name w:val="toc 1"/>
    <w:basedOn w:val="Normal"/>
    <w:next w:val="Normal"/>
    <w:autoRedefine/>
    <w:uiPriority w:val="39"/>
    <w:qFormat/>
    <w:rsid w:val="005F6C31"/>
    <w:pPr>
      <w:spacing w:before="120" w:after="0"/>
    </w:pPr>
    <w:rPr>
      <w:b/>
      <w:bCs/>
      <w:iCs/>
      <w:szCs w:val="24"/>
    </w:rPr>
  </w:style>
  <w:style w:type="paragraph" w:styleId="TOC2">
    <w:name w:val="toc 2"/>
    <w:basedOn w:val="Normal"/>
    <w:next w:val="Normal"/>
    <w:autoRedefine/>
    <w:uiPriority w:val="39"/>
    <w:unhideWhenUsed/>
    <w:qFormat/>
    <w:rsid w:val="005F6C31"/>
    <w:pPr>
      <w:spacing w:after="0"/>
      <w:ind w:left="215"/>
    </w:pPr>
    <w:rPr>
      <w:bCs/>
      <w:sz w:val="20"/>
    </w:rPr>
  </w:style>
  <w:style w:type="paragraph" w:customStyle="1" w:styleId="Heading31">
    <w:name w:val="Heading 31"/>
    <w:basedOn w:val="Normal"/>
    <w:next w:val="Normal"/>
    <w:link w:val="heading3Char0"/>
    <w:autoRedefine/>
    <w:rsid w:val="00603131"/>
    <w:pPr>
      <w:numPr>
        <w:ilvl w:val="2"/>
        <w:numId w:val="1"/>
      </w:numPr>
    </w:pPr>
    <w:rPr>
      <w:b/>
    </w:rPr>
  </w:style>
  <w:style w:type="character" w:customStyle="1" w:styleId="heading3Char0">
    <w:name w:val="heading 3 Char"/>
    <w:basedOn w:val="DefaultParagraphFont"/>
    <w:link w:val="Heading31"/>
    <w:rsid w:val="00603131"/>
    <w:rPr>
      <w:rFonts w:ascii="Sylfaen" w:hAnsi="Sylfaen"/>
      <w:b/>
      <w:color w:val="000000" w:themeColor="text1"/>
    </w:rPr>
  </w:style>
  <w:style w:type="paragraph" w:customStyle="1" w:styleId="Heading51">
    <w:name w:val="Heading 51"/>
    <w:basedOn w:val="Normal"/>
    <w:next w:val="Normal"/>
    <w:link w:val="heading5Char0"/>
    <w:autoRedefine/>
    <w:rsid w:val="00D9791E"/>
    <w:pPr>
      <w:numPr>
        <w:ilvl w:val="4"/>
        <w:numId w:val="3"/>
      </w:numPr>
      <w:spacing w:before="120"/>
      <w:ind w:left="288" w:hanging="288"/>
      <w:jc w:val="both"/>
    </w:pPr>
    <w:rPr>
      <w:b/>
    </w:rPr>
  </w:style>
  <w:style w:type="character" w:customStyle="1" w:styleId="heading5Char0">
    <w:name w:val="heading 5 Char"/>
    <w:basedOn w:val="DefaultParagraphFont"/>
    <w:link w:val="Heading51"/>
    <w:rsid w:val="00D9791E"/>
    <w:rPr>
      <w:rFonts w:ascii="Sylfaen" w:hAnsi="Sylfaen"/>
      <w:b/>
      <w:color w:val="000000" w:themeColor="text1"/>
    </w:rPr>
  </w:style>
  <w:style w:type="paragraph" w:customStyle="1" w:styleId="Style1">
    <w:name w:val="Style1"/>
    <w:basedOn w:val="Normal"/>
    <w:next w:val="Heading4"/>
    <w:autoRedefine/>
    <w:qFormat/>
    <w:rsid w:val="00AF05B8"/>
    <w:pPr>
      <w:numPr>
        <w:numId w:val="4"/>
      </w:numPr>
      <w:jc w:val="both"/>
    </w:p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D9791E"/>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D9791E"/>
    <w:rPr>
      <w:rFonts w:ascii="Sylfaen" w:hAnsi="Sylfaen"/>
      <w:color w:val="000000" w:themeColor="text1"/>
    </w:rPr>
  </w:style>
  <w:style w:type="paragraph" w:styleId="TOCHeading">
    <w:name w:val="TOC Heading"/>
    <w:basedOn w:val="Heading1"/>
    <w:next w:val="Normal"/>
    <w:uiPriority w:val="39"/>
    <w:unhideWhenUsed/>
    <w:qFormat/>
    <w:rsid w:val="00D9791E"/>
    <w:pPr>
      <w:numPr>
        <w:numId w:val="0"/>
      </w:numPr>
      <w:spacing w:before="240" w:after="0" w:line="259" w:lineRule="auto"/>
      <w:jc w:val="left"/>
      <w:outlineLvl w:val="9"/>
    </w:pPr>
    <w:rPr>
      <w:rFonts w:asciiTheme="majorHAnsi" w:hAnsiTheme="majorHAnsi"/>
      <w:b w:val="0"/>
      <w:color w:val="2E74B5" w:themeColor="accent1" w:themeShade="BF"/>
      <w:sz w:val="32"/>
    </w:rPr>
  </w:style>
  <w:style w:type="paragraph" w:styleId="Header">
    <w:name w:val="header"/>
    <w:basedOn w:val="Normal"/>
    <w:link w:val="HeaderChar"/>
    <w:uiPriority w:val="99"/>
    <w:unhideWhenUsed/>
    <w:rsid w:val="00D9791E"/>
    <w:pPr>
      <w:tabs>
        <w:tab w:val="center" w:pos="4844"/>
        <w:tab w:val="right" w:pos="9689"/>
      </w:tabs>
      <w:spacing w:after="0"/>
    </w:pPr>
  </w:style>
  <w:style w:type="character" w:customStyle="1" w:styleId="HeaderChar">
    <w:name w:val="Header Char"/>
    <w:basedOn w:val="DefaultParagraphFont"/>
    <w:link w:val="Header"/>
    <w:uiPriority w:val="99"/>
    <w:rsid w:val="00D9791E"/>
    <w:rPr>
      <w:rFonts w:ascii="Sylfaen" w:hAnsi="Sylfaen"/>
      <w:color w:val="000000" w:themeColor="text1"/>
    </w:rPr>
  </w:style>
  <w:style w:type="paragraph" w:styleId="Footer">
    <w:name w:val="footer"/>
    <w:basedOn w:val="Normal"/>
    <w:link w:val="FooterChar"/>
    <w:uiPriority w:val="99"/>
    <w:unhideWhenUsed/>
    <w:rsid w:val="00D9791E"/>
    <w:pPr>
      <w:tabs>
        <w:tab w:val="center" w:pos="4844"/>
        <w:tab w:val="right" w:pos="9689"/>
      </w:tabs>
      <w:spacing w:after="0"/>
    </w:pPr>
  </w:style>
  <w:style w:type="character" w:customStyle="1" w:styleId="FooterChar">
    <w:name w:val="Footer Char"/>
    <w:basedOn w:val="DefaultParagraphFont"/>
    <w:link w:val="Footer"/>
    <w:uiPriority w:val="99"/>
    <w:rsid w:val="00D9791E"/>
    <w:rPr>
      <w:rFonts w:ascii="Sylfaen" w:hAnsi="Sylfaen"/>
      <w:color w:val="000000" w:themeColor="text1"/>
    </w:rPr>
  </w:style>
  <w:style w:type="table" w:customStyle="1" w:styleId="2421">
    <w:name w:val="Сетка таблицы2421"/>
    <w:basedOn w:val="TableNormal"/>
    <w:uiPriority w:val="59"/>
    <w:rsid w:val="007F1A93"/>
    <w:pPr>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5F6C31"/>
    <w:pPr>
      <w:spacing w:after="0"/>
      <w:ind w:left="442"/>
    </w:pPr>
    <w:rPr>
      <w:rFonts w:asciiTheme="minorHAnsi" w:eastAsiaTheme="minorEastAsia" w:hAnsiTheme="minorHAnsi" w:cs="Times New Roman"/>
      <w:color w:val="auto"/>
      <w:sz w:val="20"/>
    </w:rPr>
  </w:style>
  <w:style w:type="character" w:styleId="Hyperlink">
    <w:name w:val="Hyperlink"/>
    <w:basedOn w:val="DefaultParagraphFont"/>
    <w:uiPriority w:val="99"/>
    <w:unhideWhenUsed/>
    <w:rsid w:val="007C74BA"/>
    <w:rPr>
      <w:color w:val="0563C1" w:themeColor="hyperlink"/>
      <w:u w:val="single"/>
    </w:rPr>
  </w:style>
  <w:style w:type="paragraph" w:styleId="ListParagraph">
    <w:name w:val="List Paragraph"/>
    <w:aliases w:val="Bullet1,i) 내용"/>
    <w:basedOn w:val="Normal"/>
    <w:link w:val="ListParagraphChar"/>
    <w:uiPriority w:val="34"/>
    <w:qFormat/>
    <w:rsid w:val="00D04F8C"/>
    <w:pPr>
      <w:ind w:left="720"/>
      <w:contextualSpacing/>
    </w:pPr>
  </w:style>
  <w:style w:type="character" w:customStyle="1" w:styleId="Heading7Char">
    <w:name w:val="Heading 7 Char"/>
    <w:basedOn w:val="DefaultParagraphFont"/>
    <w:link w:val="Heading7"/>
    <w:uiPriority w:val="9"/>
    <w:semiHidden/>
    <w:rsid w:val="001B5EE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B5EE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B5EE8"/>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FB0E07"/>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basedOn w:val="DefaultParagraphFont"/>
    <w:rsid w:val="001E2D2D"/>
  </w:style>
  <w:style w:type="paragraph" w:customStyle="1" w:styleId="Default">
    <w:name w:val="Default"/>
    <w:rsid w:val="005D218A"/>
    <w:pPr>
      <w:autoSpaceDE w:val="0"/>
      <w:autoSpaceDN w:val="0"/>
      <w:adjustRightInd w:val="0"/>
      <w:jc w:val="left"/>
    </w:pPr>
    <w:rPr>
      <w:rFonts w:ascii="Sylfaen" w:hAnsi="Sylfaen" w:cs="Sylfaen"/>
      <w:color w:val="000000"/>
      <w:sz w:val="24"/>
      <w:szCs w:val="24"/>
    </w:rPr>
  </w:style>
  <w:style w:type="table" w:customStyle="1" w:styleId="TableGrid1">
    <w:name w:val="Table Grid1"/>
    <w:basedOn w:val="TableNormal"/>
    <w:next w:val="TableGrid"/>
    <w:uiPriority w:val="39"/>
    <w:rsid w:val="005D218A"/>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9233E"/>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5F6C31"/>
    <w:pPr>
      <w:spacing w:after="0"/>
      <w:ind w:left="658"/>
    </w:pPr>
    <w:rPr>
      <w:sz w:val="20"/>
    </w:rPr>
  </w:style>
  <w:style w:type="table" w:customStyle="1" w:styleId="242">
    <w:name w:val="Сетка таблицы242"/>
    <w:basedOn w:val="TableNormal"/>
    <w:next w:val="TableGrid"/>
    <w:uiPriority w:val="59"/>
    <w:rsid w:val="00B45795"/>
    <w:pPr>
      <w:jc w:val="lef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A482C"/>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A482C"/>
    <w:rPr>
      <w:sz w:val="16"/>
      <w:szCs w:val="16"/>
    </w:rPr>
  </w:style>
  <w:style w:type="paragraph" w:styleId="CommentText">
    <w:name w:val="annotation text"/>
    <w:basedOn w:val="Normal"/>
    <w:link w:val="CommentTextChar"/>
    <w:uiPriority w:val="99"/>
    <w:unhideWhenUsed/>
    <w:rsid w:val="00FA482C"/>
    <w:rPr>
      <w:sz w:val="20"/>
      <w:szCs w:val="20"/>
    </w:rPr>
  </w:style>
  <w:style w:type="character" w:customStyle="1" w:styleId="CommentTextChar">
    <w:name w:val="Comment Text Char"/>
    <w:basedOn w:val="DefaultParagraphFont"/>
    <w:link w:val="CommentText"/>
    <w:uiPriority w:val="99"/>
    <w:rsid w:val="00FA482C"/>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FA482C"/>
    <w:rPr>
      <w:b/>
      <w:bCs/>
    </w:rPr>
  </w:style>
  <w:style w:type="character" w:customStyle="1" w:styleId="CommentSubjectChar">
    <w:name w:val="Comment Subject Char"/>
    <w:basedOn w:val="CommentTextChar"/>
    <w:link w:val="CommentSubject"/>
    <w:uiPriority w:val="99"/>
    <w:semiHidden/>
    <w:rsid w:val="00FA482C"/>
    <w:rPr>
      <w:rFonts w:ascii="Sylfaen" w:hAnsi="Sylfaen"/>
      <w:b/>
      <w:bCs/>
      <w:color w:val="000000" w:themeColor="text1"/>
      <w:sz w:val="20"/>
      <w:szCs w:val="20"/>
    </w:rPr>
  </w:style>
  <w:style w:type="paragraph" w:styleId="BalloonText">
    <w:name w:val="Balloon Text"/>
    <w:basedOn w:val="Normal"/>
    <w:link w:val="BalloonTextChar"/>
    <w:uiPriority w:val="99"/>
    <w:semiHidden/>
    <w:unhideWhenUsed/>
    <w:rsid w:val="00FA482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82C"/>
    <w:rPr>
      <w:rFonts w:ascii="Segoe UI" w:hAnsi="Segoe UI" w:cs="Segoe UI"/>
      <w:color w:val="000000" w:themeColor="text1"/>
      <w:sz w:val="18"/>
      <w:szCs w:val="18"/>
    </w:rPr>
  </w:style>
  <w:style w:type="character" w:styleId="PlaceholderText">
    <w:name w:val="Placeholder Text"/>
    <w:basedOn w:val="DefaultParagraphFont"/>
    <w:uiPriority w:val="99"/>
    <w:semiHidden/>
    <w:rsid w:val="00481148"/>
    <w:rPr>
      <w:color w:val="808080"/>
    </w:rPr>
  </w:style>
  <w:style w:type="table" w:customStyle="1" w:styleId="TableGrid5">
    <w:name w:val="Table Grid5"/>
    <w:basedOn w:val="TableNormal"/>
    <w:next w:val="TableGrid"/>
    <w:uiPriority w:val="59"/>
    <w:rsid w:val="00A12773"/>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1003A"/>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61003A"/>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1003A"/>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61003A"/>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61003A"/>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66454"/>
    <w:pPr>
      <w:spacing w:line="276" w:lineRule="auto"/>
      <w:jc w:val="both"/>
    </w:pPr>
    <w:rPr>
      <w:rFonts w:ascii="Calibri" w:eastAsia="Times New Roman" w:hAnsi="Calibri"/>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ullet1 Char,i) 내용 Char"/>
    <w:link w:val="ListParagraph"/>
    <w:uiPriority w:val="34"/>
    <w:rsid w:val="00F21110"/>
    <w:rPr>
      <w:rFonts w:ascii="Sylfaen" w:hAnsi="Sylfaen"/>
      <w:color w:val="000000" w:themeColor="text1"/>
    </w:rPr>
  </w:style>
  <w:style w:type="table" w:customStyle="1" w:styleId="TableGrid8">
    <w:name w:val="Table Grid8"/>
    <w:basedOn w:val="TableNormal"/>
    <w:next w:val="TableGrid"/>
    <w:uiPriority w:val="59"/>
    <w:rsid w:val="00746404"/>
    <w:pPr>
      <w:jc w:val="left"/>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746404"/>
    <w:pPr>
      <w:spacing w:line="276" w:lineRule="auto"/>
      <w:jc w:val="both"/>
    </w:pPr>
    <w:rPr>
      <w:rFonts w:ascii="Calibri" w:eastAsia="Times New Roman" w:hAnsi="Calibri"/>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B56A1B"/>
    <w:pPr>
      <w:spacing w:after="200"/>
    </w:pPr>
    <w:rPr>
      <w:i/>
      <w:iCs/>
      <w:color w:val="44546A" w:themeColor="text2"/>
      <w:sz w:val="18"/>
      <w:szCs w:val="18"/>
    </w:rPr>
  </w:style>
  <w:style w:type="numbering" w:customStyle="1" w:styleId="NoList1">
    <w:name w:val="No List1"/>
    <w:next w:val="NoList"/>
    <w:uiPriority w:val="99"/>
    <w:semiHidden/>
    <w:unhideWhenUsed/>
    <w:rsid w:val="00B56A1B"/>
  </w:style>
  <w:style w:type="table" w:customStyle="1" w:styleId="TableGrid10">
    <w:name w:val="Table Grid10"/>
    <w:basedOn w:val="TableNormal"/>
    <w:next w:val="TableGrid"/>
    <w:uiPriority w:val="59"/>
    <w:rsid w:val="00B56A1B"/>
    <w:pPr>
      <w:jc w:val="left"/>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56A1B"/>
    <w:pPr>
      <w:spacing w:after="0"/>
      <w:jc w:val="both"/>
    </w:pPr>
    <w:rPr>
      <w:color w:val="auto"/>
      <w:sz w:val="20"/>
      <w:szCs w:val="20"/>
    </w:rPr>
  </w:style>
  <w:style w:type="character" w:customStyle="1" w:styleId="FootnoteTextChar">
    <w:name w:val="Footnote Text Char"/>
    <w:basedOn w:val="DefaultParagraphFont"/>
    <w:link w:val="FootnoteText"/>
    <w:uiPriority w:val="99"/>
    <w:semiHidden/>
    <w:rsid w:val="00B56A1B"/>
    <w:rPr>
      <w:rFonts w:ascii="Sylfaen" w:hAnsi="Sylfaen"/>
      <w:sz w:val="20"/>
      <w:szCs w:val="20"/>
    </w:rPr>
  </w:style>
  <w:style w:type="character" w:styleId="FootnoteReference">
    <w:name w:val="footnote reference"/>
    <w:aliases w:val="ftref,fr,16 Point,Superscript 6 Point,(NECG) Footnote Reference,Footnote Ref in FtNote,SUPERS,Error-Fußnotenzeichen5,Error-Fußnotenzeichen6,Error-Fußnotenzeichen3"/>
    <w:rsid w:val="00B56A1B"/>
    <w:rPr>
      <w:vertAlign w:val="superscript"/>
    </w:rPr>
  </w:style>
  <w:style w:type="table" w:customStyle="1" w:styleId="TableGrid13">
    <w:name w:val="Table Grid13"/>
    <w:basedOn w:val="TableNormal"/>
    <w:next w:val="TableGrid"/>
    <w:uiPriority w:val="59"/>
    <w:rsid w:val="00B56A1B"/>
    <w:pPr>
      <w:spacing w:line="276" w:lineRule="auto"/>
      <w:jc w:val="both"/>
    </w:pPr>
    <w:rPr>
      <w:rFonts w:ascii="Calibri" w:eastAsia="Times New Roman" w:hAnsi="Calibri"/>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B56A1B"/>
    <w:pPr>
      <w:spacing w:line="276" w:lineRule="auto"/>
      <w:jc w:val="both"/>
    </w:pPr>
    <w:rPr>
      <w:rFonts w:ascii="Calibri" w:eastAsia="Times New Roman" w:hAnsi="Calibri"/>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56A1B"/>
    <w:pPr>
      <w:spacing w:line="276" w:lineRule="auto"/>
      <w:jc w:val="both"/>
    </w:pPr>
    <w:rPr>
      <w:rFonts w:ascii="Calibri" w:eastAsia="Times New Roman" w:hAnsi="Calibri"/>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B56A1B"/>
    <w:pPr>
      <w:spacing w:line="276" w:lineRule="auto"/>
      <w:jc w:val="both"/>
    </w:pPr>
    <w:rPr>
      <w:rFonts w:ascii="Calibri" w:eastAsia="Times New Roman" w:hAnsi="Calibri"/>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B56A1B"/>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B56A1B"/>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B56A1B"/>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B56A1B"/>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B56A1B"/>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B56A1B"/>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B56A1B"/>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B56A1B"/>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B56A1B"/>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B56A1B"/>
    <w:pPr>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B56A1B"/>
    <w:pPr>
      <w:jc w:val="both"/>
    </w:pPr>
    <w:rPr>
      <w:rFonts w:ascii="Sylfaen" w:hAnsi="Sylfaen"/>
    </w:rPr>
  </w:style>
  <w:style w:type="paragraph" w:customStyle="1" w:styleId="m7546916462675605525gmail-msolistparagraph">
    <w:name w:val="m_7546916462675605525gmail-msolistparagraph"/>
    <w:basedOn w:val="Normal"/>
    <w:rsid w:val="00B56A1B"/>
    <w:pPr>
      <w:spacing w:before="100" w:beforeAutospacing="1" w:after="100" w:afterAutospacing="1"/>
      <w:jc w:val="both"/>
    </w:pPr>
    <w:rPr>
      <w:rFonts w:ascii="Times New Roman" w:eastAsia="Times New Roman" w:hAnsi="Times New Roman" w:cs="Times New Roman"/>
      <w:color w:val="auto"/>
      <w:sz w:val="24"/>
      <w:szCs w:val="24"/>
    </w:rPr>
  </w:style>
  <w:style w:type="character" w:customStyle="1" w:styleId="NoSpacingChar">
    <w:name w:val="No Spacing Char"/>
    <w:basedOn w:val="DefaultParagraphFont"/>
    <w:link w:val="NoSpacing"/>
    <w:uiPriority w:val="1"/>
    <w:rsid w:val="00B56A1B"/>
    <w:rPr>
      <w:rFonts w:ascii="Sylfaen" w:hAnsi="Sylfaen"/>
    </w:rPr>
  </w:style>
  <w:style w:type="table" w:customStyle="1" w:styleId="TableGrid15">
    <w:name w:val="Table Grid15"/>
    <w:basedOn w:val="TableNormal"/>
    <w:next w:val="TableGrid"/>
    <w:uiPriority w:val="59"/>
    <w:rsid w:val="00B56A1B"/>
    <w:pPr>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B56A1B"/>
  </w:style>
  <w:style w:type="table" w:customStyle="1" w:styleId="TableGrid802">
    <w:name w:val="Table Grid802"/>
    <w:basedOn w:val="TableNormal"/>
    <w:uiPriority w:val="59"/>
    <w:rsid w:val="00B56A1B"/>
    <w:pPr>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B56A1B"/>
    <w:pPr>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B56A1B"/>
    <w:pPr>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B56A1B"/>
    <w:pPr>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B56A1B"/>
    <w:pPr>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B56A1B"/>
  </w:style>
  <w:style w:type="numbering" w:customStyle="1" w:styleId="NoList2">
    <w:name w:val="No List2"/>
    <w:next w:val="NoList"/>
    <w:uiPriority w:val="99"/>
    <w:semiHidden/>
    <w:unhideWhenUsed/>
    <w:rsid w:val="00B56A1B"/>
  </w:style>
  <w:style w:type="numbering" w:customStyle="1" w:styleId="NoList3">
    <w:name w:val="No List3"/>
    <w:next w:val="NoList"/>
    <w:uiPriority w:val="99"/>
    <w:semiHidden/>
    <w:unhideWhenUsed/>
    <w:rsid w:val="00B56A1B"/>
  </w:style>
  <w:style w:type="numbering" w:customStyle="1" w:styleId="NoList1111">
    <w:name w:val="No List1111"/>
    <w:next w:val="NoList"/>
    <w:uiPriority w:val="99"/>
    <w:semiHidden/>
    <w:unhideWhenUsed/>
    <w:rsid w:val="00B56A1B"/>
  </w:style>
  <w:style w:type="numbering" w:customStyle="1" w:styleId="NoList11111">
    <w:name w:val="No List11111"/>
    <w:next w:val="NoList"/>
    <w:uiPriority w:val="99"/>
    <w:semiHidden/>
    <w:unhideWhenUsed/>
    <w:rsid w:val="00B56A1B"/>
  </w:style>
  <w:style w:type="numbering" w:customStyle="1" w:styleId="NoList21">
    <w:name w:val="No List21"/>
    <w:next w:val="NoList"/>
    <w:uiPriority w:val="99"/>
    <w:semiHidden/>
    <w:unhideWhenUsed/>
    <w:rsid w:val="00B56A1B"/>
  </w:style>
  <w:style w:type="character" w:styleId="HTMLCite">
    <w:name w:val="HTML Cite"/>
    <w:basedOn w:val="DefaultParagraphFont"/>
    <w:uiPriority w:val="99"/>
    <w:semiHidden/>
    <w:unhideWhenUsed/>
    <w:rsid w:val="00B56A1B"/>
    <w:rPr>
      <w:i/>
      <w:iCs/>
    </w:rPr>
  </w:style>
  <w:style w:type="numbering" w:customStyle="1" w:styleId="NoList4">
    <w:name w:val="No List4"/>
    <w:next w:val="NoList"/>
    <w:uiPriority w:val="99"/>
    <w:semiHidden/>
    <w:unhideWhenUsed/>
    <w:rsid w:val="00B56A1B"/>
  </w:style>
  <w:style w:type="numbering" w:customStyle="1" w:styleId="NoList12">
    <w:name w:val="No List12"/>
    <w:next w:val="NoList"/>
    <w:uiPriority w:val="99"/>
    <w:semiHidden/>
    <w:unhideWhenUsed/>
    <w:rsid w:val="00B56A1B"/>
  </w:style>
  <w:style w:type="numbering" w:customStyle="1" w:styleId="NoList112">
    <w:name w:val="No List112"/>
    <w:next w:val="NoList"/>
    <w:uiPriority w:val="99"/>
    <w:semiHidden/>
    <w:unhideWhenUsed/>
    <w:rsid w:val="00B56A1B"/>
  </w:style>
  <w:style w:type="numbering" w:customStyle="1" w:styleId="NoList22">
    <w:name w:val="No List22"/>
    <w:next w:val="NoList"/>
    <w:uiPriority w:val="99"/>
    <w:semiHidden/>
    <w:unhideWhenUsed/>
    <w:rsid w:val="00B56A1B"/>
  </w:style>
  <w:style w:type="table" w:customStyle="1" w:styleId="TableGrid17">
    <w:name w:val="Table Grid17"/>
    <w:basedOn w:val="TableNormal"/>
    <w:next w:val="TableGrid"/>
    <w:uiPriority w:val="59"/>
    <w:rsid w:val="00B56A1B"/>
    <w:pPr>
      <w:jc w:val="left"/>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B56A1B"/>
    <w:pPr>
      <w:spacing w:after="100"/>
      <w:ind w:left="880"/>
    </w:pPr>
  </w:style>
  <w:style w:type="table" w:customStyle="1" w:styleId="TableGrid18">
    <w:name w:val="Table Grid18"/>
    <w:basedOn w:val="TableNormal"/>
    <w:next w:val="TableGrid"/>
    <w:uiPriority w:val="39"/>
    <w:rsid w:val="00B56A1B"/>
    <w:pPr>
      <w:jc w:val="left"/>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241114">
      <w:bodyDiv w:val="1"/>
      <w:marLeft w:val="0"/>
      <w:marRight w:val="0"/>
      <w:marTop w:val="0"/>
      <w:marBottom w:val="0"/>
      <w:divBdr>
        <w:top w:val="none" w:sz="0" w:space="0" w:color="auto"/>
        <w:left w:val="none" w:sz="0" w:space="0" w:color="auto"/>
        <w:bottom w:val="none" w:sz="0" w:space="0" w:color="auto"/>
        <w:right w:val="none" w:sz="0" w:space="0" w:color="auto"/>
      </w:divBdr>
    </w:div>
    <w:div w:id="871116042">
      <w:bodyDiv w:val="1"/>
      <w:marLeft w:val="0"/>
      <w:marRight w:val="0"/>
      <w:marTop w:val="0"/>
      <w:marBottom w:val="0"/>
      <w:divBdr>
        <w:top w:val="none" w:sz="0" w:space="0" w:color="auto"/>
        <w:left w:val="none" w:sz="0" w:space="0" w:color="auto"/>
        <w:bottom w:val="none" w:sz="0" w:space="0" w:color="auto"/>
        <w:right w:val="none" w:sz="0" w:space="0" w:color="auto"/>
      </w:divBdr>
    </w:div>
    <w:div w:id="153080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30.png"/><Relationship Id="rId54"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fontTable" Target="fontTable.xml"/><Relationship Id="rId10" Type="http://schemas.openxmlformats.org/officeDocument/2006/relationships/hyperlink" Target="http://www.facebook.com/gammaconsultingGeorgia" TargetMode="External"/><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png"/><Relationship Id="rId8" Type="http://schemas.openxmlformats.org/officeDocument/2006/relationships/image" Target="media/image1.png"/><Relationship Id="rId51" Type="http://schemas.openxmlformats.org/officeDocument/2006/relationships/image" Target="media/image40.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0DC1E-F8F7-497A-A993-21D7B9D98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48</Pages>
  <Words>12261</Words>
  <Characters>69890</Characters>
  <Application>Microsoft Office Word</Application>
  <DocSecurity>0</DocSecurity>
  <Lines>582</Lines>
  <Paragraphs>163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21</cp:revision>
  <cp:lastPrinted>2021-11-17T09:44:00Z</cp:lastPrinted>
  <dcterms:created xsi:type="dcterms:W3CDTF">2021-11-08T09:27:00Z</dcterms:created>
  <dcterms:modified xsi:type="dcterms:W3CDTF">2021-11-17T09:54:00Z</dcterms:modified>
</cp:coreProperties>
</file>